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A6025C" w14:textId="77777777" w:rsidR="00CA74E7" w:rsidRPr="00676A35" w:rsidRDefault="00CA74E7" w:rsidP="00E45A93">
      <w:pPr>
        <w:spacing w:after="120" w:line="276" w:lineRule="auto"/>
        <w:jc w:val="center"/>
        <w:rPr>
          <w:b/>
          <w:bCs/>
          <w:caps/>
          <w:sz w:val="26"/>
          <w:szCs w:val="26"/>
        </w:rPr>
      </w:pPr>
    </w:p>
    <w:p w14:paraId="6CB537B8" w14:textId="77777777" w:rsidR="00777F3D" w:rsidRPr="00676A35" w:rsidRDefault="00777F3D" w:rsidP="00E45A93">
      <w:pPr>
        <w:spacing w:after="120"/>
        <w:jc w:val="center"/>
        <w:rPr>
          <w:b/>
          <w:bCs/>
          <w:caps/>
          <w:sz w:val="26"/>
          <w:szCs w:val="26"/>
          <w:lang w:val="ro-RO"/>
        </w:rPr>
      </w:pPr>
      <w:r w:rsidRPr="00676A35">
        <w:rPr>
          <w:b/>
          <w:bCs/>
          <w:caps/>
          <w:sz w:val="26"/>
          <w:szCs w:val="26"/>
          <w:lang w:val="ro-RO"/>
        </w:rPr>
        <w:t>MINISTERUL SĂNĂTĂ</w:t>
      </w:r>
      <w:r w:rsidR="00272BEF" w:rsidRPr="00676A35">
        <w:rPr>
          <w:b/>
          <w:bCs/>
          <w:caps/>
          <w:sz w:val="26"/>
          <w:szCs w:val="26"/>
          <w:lang w:val="ro-RO"/>
        </w:rPr>
        <w:t>Ț</w:t>
      </w:r>
      <w:r w:rsidR="000B462F">
        <w:rPr>
          <w:b/>
          <w:bCs/>
          <w:caps/>
          <w:sz w:val="26"/>
          <w:szCs w:val="26"/>
          <w:lang w:val="ro-RO"/>
        </w:rPr>
        <w:t xml:space="preserve">II </w:t>
      </w:r>
      <w:r w:rsidRPr="00676A35">
        <w:rPr>
          <w:b/>
          <w:bCs/>
          <w:caps/>
          <w:sz w:val="26"/>
          <w:szCs w:val="26"/>
          <w:lang w:val="ro-RO"/>
        </w:rPr>
        <w:t>AL REPUBLICII MOLDOVA</w:t>
      </w:r>
    </w:p>
    <w:p w14:paraId="7F2785CD" w14:textId="77777777" w:rsidR="00CA74E7" w:rsidRPr="00676A35" w:rsidRDefault="00CA74E7" w:rsidP="00E45A93">
      <w:pPr>
        <w:spacing w:after="120" w:line="276" w:lineRule="auto"/>
        <w:jc w:val="center"/>
        <w:rPr>
          <w:b/>
          <w:bCs/>
          <w:caps/>
          <w:sz w:val="26"/>
          <w:szCs w:val="26"/>
          <w:lang w:val="ro-RO"/>
        </w:rPr>
      </w:pPr>
    </w:p>
    <w:p w14:paraId="2A450255" w14:textId="77777777" w:rsidR="0065477C" w:rsidRPr="00676A35" w:rsidRDefault="00777F3D" w:rsidP="00E45A93">
      <w:pPr>
        <w:spacing w:line="276" w:lineRule="auto"/>
        <w:jc w:val="center"/>
        <w:rPr>
          <w:b/>
          <w:bCs/>
          <w:caps/>
          <w:sz w:val="26"/>
          <w:szCs w:val="26"/>
          <w:lang w:val="ro-RO"/>
        </w:rPr>
      </w:pPr>
      <w:r w:rsidRPr="00676A35">
        <w:rPr>
          <w:b/>
          <w:bCs/>
          <w:caps/>
          <w:sz w:val="26"/>
          <w:szCs w:val="26"/>
          <w:lang w:val="ro-RO"/>
        </w:rPr>
        <w:t xml:space="preserve">UNIVERSITATEA DE STAT DE mEDICINĂ </w:t>
      </w:r>
      <w:r w:rsidR="00272BEF" w:rsidRPr="00676A35">
        <w:rPr>
          <w:b/>
          <w:bCs/>
          <w:caps/>
          <w:sz w:val="26"/>
          <w:szCs w:val="26"/>
          <w:lang w:val="ro-RO"/>
        </w:rPr>
        <w:t>Ș</w:t>
      </w:r>
      <w:r w:rsidRPr="00676A35">
        <w:rPr>
          <w:b/>
          <w:bCs/>
          <w:caps/>
          <w:sz w:val="26"/>
          <w:szCs w:val="26"/>
          <w:lang w:val="ro-RO"/>
        </w:rPr>
        <w:t>I FARMACIE</w:t>
      </w:r>
    </w:p>
    <w:p w14:paraId="34775045" w14:textId="77777777" w:rsidR="00777F3D" w:rsidRPr="00676A35" w:rsidRDefault="00777F3D" w:rsidP="00E45A93">
      <w:pPr>
        <w:spacing w:after="120" w:line="276" w:lineRule="auto"/>
        <w:jc w:val="center"/>
        <w:rPr>
          <w:b/>
          <w:bCs/>
          <w:caps/>
          <w:sz w:val="26"/>
          <w:szCs w:val="26"/>
          <w:lang w:val="ro-RO"/>
        </w:rPr>
      </w:pPr>
      <w:r w:rsidRPr="00676A35">
        <w:rPr>
          <w:b/>
          <w:bCs/>
          <w:caps/>
          <w:sz w:val="26"/>
          <w:szCs w:val="26"/>
          <w:lang w:val="ro-RO"/>
        </w:rPr>
        <w:t xml:space="preserve"> „NICOLAE TESTEMI</w:t>
      </w:r>
      <w:r w:rsidR="00FB47F4" w:rsidRPr="00676A35">
        <w:rPr>
          <w:b/>
          <w:bCs/>
          <w:caps/>
          <w:sz w:val="26"/>
          <w:szCs w:val="26"/>
          <w:lang w:val="ro-RO"/>
        </w:rPr>
        <w:t>ț</w:t>
      </w:r>
      <w:r w:rsidRPr="00676A35">
        <w:rPr>
          <w:b/>
          <w:bCs/>
          <w:caps/>
          <w:sz w:val="26"/>
          <w:szCs w:val="26"/>
          <w:lang w:val="ro-RO"/>
        </w:rPr>
        <w:t>ANU”</w:t>
      </w:r>
    </w:p>
    <w:p w14:paraId="604F354A" w14:textId="77777777" w:rsidR="00B415BB" w:rsidRPr="00676A35" w:rsidRDefault="00B415BB" w:rsidP="00E45A93">
      <w:pPr>
        <w:spacing w:after="120" w:line="276" w:lineRule="auto"/>
        <w:jc w:val="center"/>
        <w:rPr>
          <w:b/>
          <w:bCs/>
          <w:caps/>
          <w:sz w:val="26"/>
          <w:szCs w:val="26"/>
          <w:lang w:val="ro-RO"/>
        </w:rPr>
      </w:pPr>
    </w:p>
    <w:p w14:paraId="59BC49FF" w14:textId="77777777" w:rsidR="00D8469F" w:rsidRPr="00676A35" w:rsidRDefault="00D8469F" w:rsidP="00E45A93">
      <w:pPr>
        <w:spacing w:line="360" w:lineRule="auto"/>
        <w:jc w:val="center"/>
        <w:rPr>
          <w:b/>
          <w:bCs/>
          <w:caps/>
          <w:sz w:val="26"/>
          <w:szCs w:val="26"/>
          <w:lang w:val="ro-RO"/>
        </w:rPr>
      </w:pPr>
      <w:r w:rsidRPr="00676A35">
        <w:rPr>
          <w:b/>
          <w:bCs/>
          <w:caps/>
          <w:sz w:val="26"/>
          <w:szCs w:val="26"/>
          <w:lang w:val="ro-RO"/>
        </w:rPr>
        <w:t xml:space="preserve">FACULTATEA </w:t>
      </w:r>
      <w:r w:rsidR="00ED7FB8" w:rsidRPr="00676A35">
        <w:rPr>
          <w:b/>
          <w:bCs/>
          <w:caps/>
          <w:sz w:val="26"/>
          <w:szCs w:val="26"/>
          <w:lang w:val="ro-RO"/>
        </w:rPr>
        <w:t xml:space="preserve">de </w:t>
      </w:r>
      <w:r w:rsidR="00443205" w:rsidRPr="00676A35">
        <w:rPr>
          <w:b/>
          <w:bCs/>
          <w:caps/>
          <w:sz w:val="26"/>
          <w:szCs w:val="26"/>
          <w:lang w:val="ro-RO"/>
        </w:rPr>
        <w:t>REZIDEN</w:t>
      </w:r>
      <w:r w:rsidR="00272BEF" w:rsidRPr="00676A35">
        <w:rPr>
          <w:b/>
          <w:bCs/>
          <w:caps/>
          <w:sz w:val="26"/>
          <w:szCs w:val="26"/>
          <w:lang w:val="ro-RO"/>
        </w:rPr>
        <w:t>Ț</w:t>
      </w:r>
      <w:r w:rsidR="00443205" w:rsidRPr="00676A35">
        <w:rPr>
          <w:b/>
          <w:bCs/>
          <w:caps/>
          <w:sz w:val="26"/>
          <w:szCs w:val="26"/>
          <w:lang w:val="ro-RO"/>
        </w:rPr>
        <w:t xml:space="preserve">IAT </w:t>
      </w:r>
    </w:p>
    <w:p w14:paraId="276FADFB" w14:textId="77777777" w:rsidR="00777F3D" w:rsidRPr="00676A35" w:rsidRDefault="00777F3D" w:rsidP="00E45A93">
      <w:pPr>
        <w:tabs>
          <w:tab w:val="left" w:pos="2175"/>
        </w:tabs>
        <w:spacing w:line="360" w:lineRule="auto"/>
        <w:jc w:val="center"/>
        <w:rPr>
          <w:b/>
          <w:bCs/>
          <w:sz w:val="26"/>
          <w:szCs w:val="26"/>
          <w:lang w:val="ro-RO"/>
        </w:rPr>
      </w:pPr>
    </w:p>
    <w:p w14:paraId="027230B5" w14:textId="77777777" w:rsidR="00B415BB" w:rsidRPr="00676A35" w:rsidRDefault="00B415BB" w:rsidP="00E45A93">
      <w:pPr>
        <w:tabs>
          <w:tab w:val="left" w:pos="2175"/>
        </w:tabs>
        <w:spacing w:line="360" w:lineRule="auto"/>
        <w:jc w:val="center"/>
        <w:rPr>
          <w:b/>
          <w:bCs/>
          <w:sz w:val="26"/>
          <w:szCs w:val="26"/>
          <w:lang w:val="ro-RO"/>
        </w:rPr>
      </w:pPr>
    </w:p>
    <w:p w14:paraId="71C33DE8" w14:textId="77777777" w:rsidR="00B415BB" w:rsidRPr="00676A35" w:rsidRDefault="00B415BB" w:rsidP="00E45A93">
      <w:pPr>
        <w:tabs>
          <w:tab w:val="left" w:pos="2175"/>
        </w:tabs>
        <w:spacing w:line="360" w:lineRule="auto"/>
        <w:jc w:val="center"/>
        <w:rPr>
          <w:b/>
          <w:bCs/>
          <w:sz w:val="26"/>
          <w:szCs w:val="26"/>
          <w:lang w:val="ro-RO"/>
        </w:rPr>
      </w:pPr>
    </w:p>
    <w:p w14:paraId="6A2AE94A" w14:textId="77777777" w:rsidR="00B415BB" w:rsidRPr="00676A35" w:rsidRDefault="00B415BB" w:rsidP="00E45A93">
      <w:pPr>
        <w:tabs>
          <w:tab w:val="left" w:pos="2175"/>
        </w:tabs>
        <w:spacing w:line="360" w:lineRule="auto"/>
        <w:jc w:val="center"/>
        <w:rPr>
          <w:b/>
          <w:bCs/>
          <w:sz w:val="26"/>
          <w:szCs w:val="26"/>
          <w:lang w:val="ro-RO"/>
        </w:rPr>
      </w:pPr>
    </w:p>
    <w:p w14:paraId="0B449DF8" w14:textId="77777777" w:rsidR="002A7DB8" w:rsidRPr="00676A35" w:rsidRDefault="00F57DA0" w:rsidP="00E45A93">
      <w:pPr>
        <w:spacing w:after="120" w:line="276" w:lineRule="auto"/>
        <w:jc w:val="center"/>
        <w:rPr>
          <w:b/>
          <w:bCs/>
          <w:caps/>
          <w:sz w:val="28"/>
          <w:szCs w:val="26"/>
          <w:lang w:val="ro-RO"/>
        </w:rPr>
      </w:pPr>
      <w:r w:rsidRPr="00676A35">
        <w:rPr>
          <w:b/>
          <w:bCs/>
          <w:caps/>
          <w:sz w:val="28"/>
          <w:szCs w:val="26"/>
          <w:lang w:val="ro-RO"/>
        </w:rPr>
        <w:t>Program</w:t>
      </w:r>
      <w:r w:rsidR="00653523">
        <w:rPr>
          <w:b/>
          <w:bCs/>
          <w:caps/>
          <w:sz w:val="28"/>
          <w:szCs w:val="26"/>
          <w:lang w:val="ro-RO"/>
        </w:rPr>
        <w:t xml:space="preserve"> </w:t>
      </w:r>
      <w:r w:rsidR="00551291" w:rsidRPr="00676A35">
        <w:rPr>
          <w:b/>
          <w:bCs/>
          <w:caps/>
          <w:sz w:val="28"/>
          <w:szCs w:val="26"/>
          <w:lang w:val="ro-RO"/>
        </w:rPr>
        <w:t xml:space="preserve">DE </w:t>
      </w:r>
      <w:r w:rsidR="006B251E" w:rsidRPr="00676A35">
        <w:rPr>
          <w:b/>
          <w:bCs/>
          <w:caps/>
          <w:sz w:val="28"/>
          <w:szCs w:val="26"/>
          <w:lang w:val="ro-RO"/>
        </w:rPr>
        <w:t xml:space="preserve">INSTRUIRE </w:t>
      </w:r>
    </w:p>
    <w:p w14:paraId="626CDDA7" w14:textId="77777777" w:rsidR="000F5A2A" w:rsidRPr="00676A35" w:rsidRDefault="006B251E" w:rsidP="00E45A93">
      <w:pPr>
        <w:spacing w:after="120" w:line="276" w:lineRule="auto"/>
        <w:jc w:val="center"/>
        <w:rPr>
          <w:b/>
          <w:bCs/>
          <w:caps/>
          <w:sz w:val="26"/>
          <w:szCs w:val="26"/>
          <w:lang w:val="ro-RO"/>
        </w:rPr>
      </w:pPr>
      <w:r w:rsidRPr="00676A35">
        <w:rPr>
          <w:b/>
          <w:bCs/>
          <w:caps/>
          <w:sz w:val="26"/>
          <w:szCs w:val="26"/>
          <w:lang w:val="ro-RO"/>
        </w:rPr>
        <w:t>PRIN</w:t>
      </w:r>
      <w:r w:rsidR="0083762D" w:rsidRPr="00676A35">
        <w:rPr>
          <w:b/>
          <w:bCs/>
          <w:caps/>
          <w:sz w:val="26"/>
          <w:szCs w:val="26"/>
          <w:lang w:val="ro-RO"/>
        </w:rPr>
        <w:t xml:space="preserve"> REZIDEN</w:t>
      </w:r>
      <w:r w:rsidR="00272BEF" w:rsidRPr="00676A35">
        <w:rPr>
          <w:b/>
          <w:bCs/>
          <w:caps/>
          <w:sz w:val="26"/>
          <w:szCs w:val="26"/>
          <w:lang w:val="ro-RO"/>
        </w:rPr>
        <w:t>Ț</w:t>
      </w:r>
      <w:r w:rsidR="0083762D" w:rsidRPr="00676A35">
        <w:rPr>
          <w:b/>
          <w:bCs/>
          <w:caps/>
          <w:sz w:val="26"/>
          <w:szCs w:val="26"/>
          <w:lang w:val="ro-RO"/>
        </w:rPr>
        <w:t>IAT</w:t>
      </w:r>
      <w:r w:rsidR="00653523">
        <w:rPr>
          <w:b/>
          <w:bCs/>
          <w:caps/>
          <w:sz w:val="26"/>
          <w:szCs w:val="26"/>
          <w:lang w:val="ro-RO"/>
        </w:rPr>
        <w:t xml:space="preserve"> </w:t>
      </w:r>
      <w:r w:rsidR="002A7DB8" w:rsidRPr="00676A35">
        <w:rPr>
          <w:b/>
          <w:bCs/>
          <w:caps/>
          <w:sz w:val="26"/>
          <w:szCs w:val="26"/>
          <w:lang w:val="ro-RO"/>
        </w:rPr>
        <w:t xml:space="preserve">la </w:t>
      </w:r>
      <w:r w:rsidR="000F5A2A" w:rsidRPr="00676A35">
        <w:rPr>
          <w:b/>
          <w:bCs/>
          <w:caps/>
          <w:sz w:val="26"/>
          <w:szCs w:val="26"/>
          <w:lang w:val="ro-RO"/>
        </w:rPr>
        <w:t>SPECIALITATEA</w:t>
      </w:r>
    </w:p>
    <w:p w14:paraId="0580301B" w14:textId="77777777" w:rsidR="00D8469F" w:rsidRPr="00676A35" w:rsidRDefault="00EC09EE" w:rsidP="00E45A93">
      <w:pPr>
        <w:tabs>
          <w:tab w:val="left" w:pos="2175"/>
        </w:tabs>
        <w:spacing w:line="360" w:lineRule="auto"/>
        <w:jc w:val="center"/>
        <w:rPr>
          <w:b/>
          <w:bCs/>
          <w:sz w:val="26"/>
          <w:szCs w:val="26"/>
          <w:lang w:val="ro-RO"/>
        </w:rPr>
      </w:pPr>
      <w:r w:rsidRPr="00676A35">
        <w:rPr>
          <w:b/>
          <w:bCs/>
          <w:sz w:val="30"/>
          <w:szCs w:val="26"/>
          <w:lang w:val="ro-RO"/>
        </w:rPr>
        <w:t>PEDIATRIE</w:t>
      </w:r>
    </w:p>
    <w:p w14:paraId="21C22685" w14:textId="77777777" w:rsidR="00B415BB" w:rsidRPr="00676A35" w:rsidRDefault="00B415BB" w:rsidP="00E45A93">
      <w:pPr>
        <w:tabs>
          <w:tab w:val="left" w:pos="2175"/>
        </w:tabs>
        <w:spacing w:line="360" w:lineRule="auto"/>
        <w:jc w:val="center"/>
        <w:rPr>
          <w:b/>
          <w:bCs/>
          <w:sz w:val="26"/>
          <w:szCs w:val="26"/>
          <w:lang w:val="ro-RO"/>
        </w:rPr>
      </w:pPr>
    </w:p>
    <w:p w14:paraId="304C8453" w14:textId="77777777" w:rsidR="00B415BB" w:rsidRPr="00676A35" w:rsidRDefault="00B415BB" w:rsidP="00E45A93">
      <w:pPr>
        <w:tabs>
          <w:tab w:val="left" w:pos="2175"/>
        </w:tabs>
        <w:spacing w:line="360" w:lineRule="auto"/>
        <w:jc w:val="center"/>
        <w:rPr>
          <w:b/>
          <w:bCs/>
          <w:sz w:val="26"/>
          <w:szCs w:val="26"/>
          <w:lang w:val="ro-RO"/>
        </w:rPr>
      </w:pPr>
    </w:p>
    <w:p w14:paraId="027D2CFD" w14:textId="77777777" w:rsidR="00B415BB" w:rsidRPr="00676A35" w:rsidRDefault="00B415BB" w:rsidP="00E45A93">
      <w:pPr>
        <w:tabs>
          <w:tab w:val="left" w:pos="2175"/>
        </w:tabs>
        <w:spacing w:line="360" w:lineRule="auto"/>
        <w:jc w:val="center"/>
        <w:rPr>
          <w:b/>
          <w:bCs/>
          <w:sz w:val="26"/>
          <w:szCs w:val="26"/>
          <w:lang w:val="ro-RO"/>
        </w:rPr>
      </w:pPr>
    </w:p>
    <w:p w14:paraId="1733884E" w14:textId="77777777" w:rsidR="00B415BB" w:rsidRPr="00676A35" w:rsidRDefault="00B415BB" w:rsidP="00E45A93">
      <w:pPr>
        <w:tabs>
          <w:tab w:val="left" w:pos="2175"/>
        </w:tabs>
        <w:spacing w:line="360" w:lineRule="auto"/>
        <w:jc w:val="center"/>
        <w:rPr>
          <w:b/>
          <w:bCs/>
          <w:sz w:val="26"/>
          <w:szCs w:val="26"/>
          <w:lang w:val="ro-RO"/>
        </w:rPr>
      </w:pPr>
    </w:p>
    <w:p w14:paraId="2F00DA20" w14:textId="77777777" w:rsidR="00B415BB" w:rsidRPr="00676A35" w:rsidRDefault="00B415BB" w:rsidP="00E45A93">
      <w:pPr>
        <w:tabs>
          <w:tab w:val="left" w:pos="2175"/>
        </w:tabs>
        <w:spacing w:line="360" w:lineRule="auto"/>
        <w:jc w:val="center"/>
        <w:rPr>
          <w:b/>
          <w:bCs/>
          <w:sz w:val="26"/>
          <w:szCs w:val="26"/>
          <w:lang w:val="ro-RO"/>
        </w:rPr>
      </w:pPr>
    </w:p>
    <w:p w14:paraId="4EBCDA89" w14:textId="2618D579" w:rsidR="00FE3EF3" w:rsidRPr="00676A35" w:rsidRDefault="007B588F" w:rsidP="00E45A93">
      <w:pPr>
        <w:tabs>
          <w:tab w:val="left" w:pos="2175"/>
        </w:tabs>
        <w:spacing w:after="120" w:line="276" w:lineRule="auto"/>
        <w:ind w:left="2694" w:hanging="2694"/>
        <w:rPr>
          <w:sz w:val="26"/>
          <w:szCs w:val="26"/>
          <w:lang w:val="ro-RO"/>
        </w:rPr>
      </w:pPr>
      <w:r w:rsidRPr="00676A35">
        <w:rPr>
          <w:b/>
          <w:bCs/>
          <w:sz w:val="26"/>
          <w:szCs w:val="26"/>
          <w:lang w:val="ro-RO"/>
        </w:rPr>
        <w:t>Codul specialităţii</w:t>
      </w:r>
      <w:r w:rsidR="008D2E51" w:rsidRPr="00676A35">
        <w:rPr>
          <w:b/>
          <w:bCs/>
          <w:sz w:val="26"/>
          <w:szCs w:val="26"/>
          <w:lang w:val="ro-RO"/>
        </w:rPr>
        <w:t>:</w:t>
      </w:r>
      <w:r w:rsidR="0065477C" w:rsidRPr="00676A35">
        <w:rPr>
          <w:b/>
          <w:bCs/>
          <w:sz w:val="26"/>
          <w:szCs w:val="26"/>
          <w:lang w:val="ro-RO"/>
        </w:rPr>
        <w:tab/>
      </w:r>
      <w:r w:rsidR="00402C02">
        <w:rPr>
          <w:b/>
          <w:bCs/>
          <w:sz w:val="26"/>
          <w:szCs w:val="26"/>
          <w:lang w:val="ro-RO"/>
        </w:rPr>
        <w:t>0912.1.41</w:t>
      </w:r>
    </w:p>
    <w:p w14:paraId="3E189C9A" w14:textId="49FED0F2" w:rsidR="009C6F5D" w:rsidRPr="00676A35" w:rsidRDefault="00754C59" w:rsidP="00E45A93">
      <w:pPr>
        <w:tabs>
          <w:tab w:val="left" w:pos="2175"/>
        </w:tabs>
        <w:spacing w:after="120" w:line="276" w:lineRule="auto"/>
        <w:ind w:left="2694" w:hanging="2694"/>
        <w:rPr>
          <w:b/>
          <w:bCs/>
          <w:sz w:val="26"/>
          <w:szCs w:val="26"/>
          <w:lang w:val="ro-RO"/>
        </w:rPr>
      </w:pPr>
      <w:r w:rsidRPr="00676A35">
        <w:rPr>
          <w:b/>
          <w:sz w:val="26"/>
          <w:szCs w:val="26"/>
          <w:lang w:val="ro-RO"/>
        </w:rPr>
        <w:t>D</w:t>
      </w:r>
      <w:r w:rsidR="00551291" w:rsidRPr="00676A35">
        <w:rPr>
          <w:b/>
          <w:sz w:val="26"/>
          <w:szCs w:val="26"/>
          <w:lang w:val="ro-RO"/>
        </w:rPr>
        <w:t>urata de studii</w:t>
      </w:r>
      <w:r w:rsidR="00777F3D" w:rsidRPr="00676A35">
        <w:rPr>
          <w:b/>
          <w:sz w:val="26"/>
          <w:szCs w:val="26"/>
          <w:lang w:val="ro-RO"/>
        </w:rPr>
        <w:t>:</w:t>
      </w:r>
      <w:r w:rsidR="0065477C" w:rsidRPr="00676A35">
        <w:rPr>
          <w:b/>
          <w:sz w:val="26"/>
          <w:szCs w:val="26"/>
          <w:lang w:val="ro-RO"/>
        </w:rPr>
        <w:tab/>
      </w:r>
      <w:r w:rsidR="0081226F">
        <w:rPr>
          <w:b/>
          <w:sz w:val="26"/>
          <w:szCs w:val="26"/>
          <w:lang w:val="ro-RO"/>
        </w:rPr>
        <w:t xml:space="preserve">4 </w:t>
      </w:r>
      <w:r w:rsidR="0065477C" w:rsidRPr="00676A35">
        <w:rPr>
          <w:b/>
          <w:sz w:val="26"/>
          <w:szCs w:val="26"/>
          <w:lang w:val="ro-RO"/>
        </w:rPr>
        <w:t xml:space="preserve">ani </w:t>
      </w:r>
    </w:p>
    <w:p w14:paraId="513C89D3" w14:textId="77777777" w:rsidR="00D8469F" w:rsidRPr="00676A35" w:rsidRDefault="00D8469F" w:rsidP="00E45A93">
      <w:pPr>
        <w:spacing w:line="360" w:lineRule="auto"/>
        <w:jc w:val="center"/>
        <w:rPr>
          <w:b/>
          <w:bCs/>
          <w:sz w:val="26"/>
          <w:szCs w:val="26"/>
          <w:lang w:val="ro-RO"/>
        </w:rPr>
      </w:pPr>
    </w:p>
    <w:p w14:paraId="1A80413E" w14:textId="77777777" w:rsidR="00272BEF" w:rsidRPr="00676A35" w:rsidRDefault="00272BEF" w:rsidP="00E45A93">
      <w:pPr>
        <w:spacing w:line="360" w:lineRule="auto"/>
        <w:jc w:val="center"/>
        <w:rPr>
          <w:b/>
          <w:bCs/>
          <w:sz w:val="26"/>
          <w:szCs w:val="26"/>
          <w:lang w:val="ro-RO"/>
        </w:rPr>
      </w:pPr>
    </w:p>
    <w:p w14:paraId="455395FB" w14:textId="77777777" w:rsidR="00272BEF" w:rsidRPr="00676A35" w:rsidRDefault="00272BEF" w:rsidP="00E45A93">
      <w:pPr>
        <w:spacing w:line="360" w:lineRule="auto"/>
        <w:jc w:val="center"/>
        <w:rPr>
          <w:b/>
          <w:bCs/>
          <w:sz w:val="26"/>
          <w:szCs w:val="26"/>
          <w:lang w:val="ro-RO"/>
        </w:rPr>
      </w:pPr>
    </w:p>
    <w:p w14:paraId="32AD8956" w14:textId="77777777" w:rsidR="00272BEF" w:rsidRPr="00676A35" w:rsidRDefault="00272BEF" w:rsidP="00E45A93">
      <w:pPr>
        <w:spacing w:line="360" w:lineRule="auto"/>
        <w:jc w:val="center"/>
        <w:rPr>
          <w:b/>
          <w:bCs/>
          <w:sz w:val="26"/>
          <w:szCs w:val="26"/>
          <w:lang w:val="ro-RO"/>
        </w:rPr>
      </w:pPr>
    </w:p>
    <w:p w14:paraId="467A8933" w14:textId="77777777" w:rsidR="00272BEF" w:rsidRPr="00676A35" w:rsidRDefault="00272BEF" w:rsidP="00E45A93">
      <w:pPr>
        <w:spacing w:line="360" w:lineRule="auto"/>
        <w:jc w:val="center"/>
        <w:rPr>
          <w:b/>
          <w:bCs/>
          <w:sz w:val="26"/>
          <w:szCs w:val="26"/>
          <w:lang w:val="ro-RO"/>
        </w:rPr>
      </w:pPr>
    </w:p>
    <w:p w14:paraId="65EE4503" w14:textId="77777777" w:rsidR="0083762D" w:rsidRPr="00676A35" w:rsidRDefault="0083762D" w:rsidP="00E45A93">
      <w:pPr>
        <w:spacing w:line="360" w:lineRule="auto"/>
        <w:jc w:val="center"/>
        <w:rPr>
          <w:b/>
          <w:bCs/>
          <w:sz w:val="26"/>
          <w:szCs w:val="26"/>
          <w:lang w:val="ro-RO"/>
        </w:rPr>
      </w:pPr>
    </w:p>
    <w:p w14:paraId="00DA7BFB" w14:textId="77777777" w:rsidR="00A25789" w:rsidRPr="00676A35" w:rsidRDefault="00777F3D" w:rsidP="00E45A93">
      <w:pPr>
        <w:spacing w:line="360" w:lineRule="auto"/>
        <w:jc w:val="center"/>
        <w:rPr>
          <w:b/>
          <w:bCs/>
          <w:caps/>
          <w:sz w:val="26"/>
          <w:szCs w:val="26"/>
          <w:lang w:val="ro-RO"/>
        </w:rPr>
      </w:pPr>
      <w:r w:rsidRPr="00676A35">
        <w:rPr>
          <w:b/>
          <w:bCs/>
          <w:sz w:val="26"/>
          <w:szCs w:val="26"/>
          <w:lang w:val="ro-RO"/>
        </w:rPr>
        <w:t>C</w:t>
      </w:r>
      <w:r w:rsidR="009402D6" w:rsidRPr="00676A35">
        <w:rPr>
          <w:b/>
          <w:bCs/>
          <w:sz w:val="26"/>
          <w:szCs w:val="26"/>
          <w:lang w:val="ro-RO"/>
        </w:rPr>
        <w:t>hi</w:t>
      </w:r>
      <w:r w:rsidR="00272BEF" w:rsidRPr="00676A35">
        <w:rPr>
          <w:b/>
          <w:bCs/>
          <w:sz w:val="26"/>
          <w:szCs w:val="26"/>
          <w:lang w:val="ro-RO"/>
        </w:rPr>
        <w:t>ș</w:t>
      </w:r>
      <w:r w:rsidR="009402D6" w:rsidRPr="00676A35">
        <w:rPr>
          <w:b/>
          <w:bCs/>
          <w:sz w:val="26"/>
          <w:szCs w:val="26"/>
          <w:lang w:val="ro-RO"/>
        </w:rPr>
        <w:t>inău</w:t>
      </w:r>
      <w:r w:rsidR="00653523">
        <w:rPr>
          <w:b/>
          <w:bCs/>
          <w:sz w:val="26"/>
          <w:szCs w:val="26"/>
          <w:lang w:val="ro-RO"/>
        </w:rPr>
        <w:t xml:space="preserve"> </w:t>
      </w:r>
      <w:r w:rsidR="007B588F" w:rsidRPr="00676A35">
        <w:rPr>
          <w:b/>
          <w:bCs/>
          <w:caps/>
          <w:sz w:val="26"/>
          <w:szCs w:val="26"/>
          <w:lang w:val="ro-RO"/>
        </w:rPr>
        <w:t>20</w:t>
      </w:r>
      <w:r w:rsidR="00F336D4" w:rsidRPr="00676A35">
        <w:rPr>
          <w:b/>
          <w:bCs/>
          <w:caps/>
          <w:sz w:val="26"/>
          <w:szCs w:val="26"/>
          <w:lang w:val="ro-RO"/>
        </w:rPr>
        <w:t>21</w:t>
      </w:r>
    </w:p>
    <w:tbl>
      <w:tblPr>
        <w:tblStyle w:val="af7"/>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5096"/>
      </w:tblGrid>
      <w:tr w:rsidR="0065477C" w:rsidRPr="00676A35" w14:paraId="33F749CD" w14:textId="77777777" w:rsidTr="0065477C">
        <w:trPr>
          <w:trHeight w:val="2358"/>
        </w:trPr>
        <w:tc>
          <w:tcPr>
            <w:tcW w:w="4536" w:type="dxa"/>
          </w:tcPr>
          <w:p w14:paraId="58D2F146" w14:textId="77777777" w:rsidR="0065477C" w:rsidRPr="00676A35" w:rsidRDefault="0065477C" w:rsidP="00E45A93">
            <w:pPr>
              <w:pageBreakBefore/>
              <w:widowControl w:val="0"/>
              <w:tabs>
                <w:tab w:val="center" w:pos="4535"/>
                <w:tab w:val="right" w:pos="9071"/>
              </w:tabs>
              <w:spacing w:before="120" w:after="120"/>
              <w:jc w:val="center"/>
              <w:rPr>
                <w:b/>
                <w:bCs/>
                <w:sz w:val="26"/>
                <w:szCs w:val="26"/>
                <w:lang w:val="en-US"/>
              </w:rPr>
            </w:pPr>
            <w:r w:rsidRPr="00676A35">
              <w:rPr>
                <w:b/>
                <w:bCs/>
                <w:sz w:val="26"/>
                <w:szCs w:val="26"/>
                <w:lang w:val="en-US"/>
              </w:rPr>
              <w:lastRenderedPageBreak/>
              <w:t>COORDONAT</w:t>
            </w:r>
          </w:p>
          <w:p w14:paraId="21C23B4E" w14:textId="77777777" w:rsidR="00402C02" w:rsidRDefault="00430B98" w:rsidP="00E45A93">
            <w:pPr>
              <w:tabs>
                <w:tab w:val="center" w:pos="4535"/>
              </w:tabs>
              <w:jc w:val="center"/>
              <w:rPr>
                <w:b/>
                <w:bCs/>
                <w:sz w:val="26"/>
                <w:szCs w:val="26"/>
                <w:lang w:val="en-US"/>
              </w:rPr>
            </w:pPr>
            <w:r>
              <w:rPr>
                <w:b/>
                <w:bCs/>
                <w:sz w:val="26"/>
                <w:szCs w:val="26"/>
                <w:lang w:val="en-US"/>
              </w:rPr>
              <w:t xml:space="preserve">Ministrul Sănătății </w:t>
            </w:r>
          </w:p>
          <w:p w14:paraId="2F7EE0E6" w14:textId="7000174D" w:rsidR="0065477C" w:rsidRPr="00676A35" w:rsidRDefault="0065477C" w:rsidP="00E45A93">
            <w:pPr>
              <w:tabs>
                <w:tab w:val="center" w:pos="4535"/>
              </w:tabs>
              <w:jc w:val="center"/>
              <w:rPr>
                <w:b/>
                <w:bCs/>
                <w:sz w:val="26"/>
                <w:szCs w:val="26"/>
                <w:lang w:val="en-US"/>
              </w:rPr>
            </w:pPr>
            <w:r w:rsidRPr="00676A35">
              <w:rPr>
                <w:b/>
                <w:bCs/>
                <w:sz w:val="26"/>
                <w:szCs w:val="26"/>
                <w:lang w:val="en-US"/>
              </w:rPr>
              <w:t>al R</w:t>
            </w:r>
            <w:r w:rsidR="00402C02">
              <w:rPr>
                <w:b/>
                <w:bCs/>
                <w:sz w:val="26"/>
                <w:szCs w:val="26"/>
                <w:lang w:val="en-US"/>
              </w:rPr>
              <w:t xml:space="preserve">epublicii </w:t>
            </w:r>
            <w:r w:rsidRPr="00676A35">
              <w:rPr>
                <w:b/>
                <w:bCs/>
                <w:sz w:val="26"/>
                <w:szCs w:val="26"/>
                <w:lang w:val="en-US"/>
              </w:rPr>
              <w:t>M</w:t>
            </w:r>
            <w:r w:rsidR="00402C02">
              <w:rPr>
                <w:b/>
                <w:bCs/>
                <w:sz w:val="26"/>
                <w:szCs w:val="26"/>
                <w:lang w:val="en-US"/>
              </w:rPr>
              <w:t>oldova</w:t>
            </w:r>
          </w:p>
          <w:p w14:paraId="3186AE06" w14:textId="77777777" w:rsidR="0065477C" w:rsidRPr="00676A35" w:rsidRDefault="0065477C" w:rsidP="00E45A93">
            <w:pPr>
              <w:tabs>
                <w:tab w:val="center" w:pos="4535"/>
              </w:tabs>
              <w:jc w:val="center"/>
              <w:rPr>
                <w:b/>
                <w:bCs/>
                <w:sz w:val="26"/>
                <w:szCs w:val="26"/>
                <w:lang w:val="en-US"/>
              </w:rPr>
            </w:pPr>
          </w:p>
          <w:p w14:paraId="16CEE730" w14:textId="77777777" w:rsidR="0065477C" w:rsidRPr="0063193C" w:rsidRDefault="0065477C" w:rsidP="00E45A93">
            <w:pPr>
              <w:tabs>
                <w:tab w:val="center" w:pos="4535"/>
                <w:tab w:val="right" w:pos="9071"/>
              </w:tabs>
              <w:spacing w:line="360" w:lineRule="auto"/>
              <w:jc w:val="center"/>
              <w:rPr>
                <w:bCs/>
                <w:sz w:val="26"/>
                <w:szCs w:val="26"/>
                <w:lang w:val="en-US"/>
              </w:rPr>
            </w:pPr>
            <w:r w:rsidRPr="0063193C">
              <w:rPr>
                <w:bCs/>
                <w:sz w:val="26"/>
                <w:szCs w:val="26"/>
                <w:lang w:val="en-US"/>
              </w:rPr>
              <w:t>___________________________</w:t>
            </w:r>
          </w:p>
          <w:p w14:paraId="1A87C919" w14:textId="77777777" w:rsidR="0065477C" w:rsidRPr="0063193C" w:rsidRDefault="0065477C" w:rsidP="00E45A93">
            <w:pPr>
              <w:jc w:val="center"/>
              <w:rPr>
                <w:bCs/>
                <w:sz w:val="26"/>
                <w:szCs w:val="26"/>
              </w:rPr>
            </w:pPr>
            <w:r w:rsidRPr="0063193C">
              <w:rPr>
                <w:bCs/>
                <w:sz w:val="26"/>
                <w:szCs w:val="26"/>
              </w:rPr>
              <w:t>„____”________________20___</w:t>
            </w:r>
          </w:p>
        </w:tc>
        <w:tc>
          <w:tcPr>
            <w:tcW w:w="5096" w:type="dxa"/>
          </w:tcPr>
          <w:p w14:paraId="663A8172" w14:textId="77777777" w:rsidR="0065477C" w:rsidRPr="00676A35" w:rsidRDefault="0065477C" w:rsidP="00E45A93">
            <w:pPr>
              <w:pageBreakBefore/>
              <w:widowControl w:val="0"/>
              <w:tabs>
                <w:tab w:val="center" w:pos="4535"/>
                <w:tab w:val="right" w:pos="9071"/>
              </w:tabs>
              <w:spacing w:before="120" w:after="120"/>
              <w:jc w:val="center"/>
              <w:rPr>
                <w:b/>
                <w:bCs/>
                <w:caps/>
                <w:sz w:val="26"/>
                <w:szCs w:val="26"/>
                <w:lang w:val="en-US"/>
              </w:rPr>
            </w:pPr>
            <w:r w:rsidRPr="00676A35">
              <w:rPr>
                <w:b/>
                <w:bCs/>
                <w:sz w:val="26"/>
                <w:szCs w:val="26"/>
                <w:lang w:val="en-US"/>
              </w:rPr>
              <w:t>APROB</w:t>
            </w:r>
          </w:p>
          <w:p w14:paraId="6D84E98C" w14:textId="77777777" w:rsidR="0065477C" w:rsidRPr="00676A35" w:rsidRDefault="0065477C" w:rsidP="00E45A93">
            <w:pPr>
              <w:tabs>
                <w:tab w:val="center" w:pos="4535"/>
              </w:tabs>
              <w:jc w:val="center"/>
              <w:rPr>
                <w:b/>
                <w:bCs/>
                <w:sz w:val="26"/>
                <w:szCs w:val="26"/>
                <w:lang w:val="en-US"/>
              </w:rPr>
            </w:pPr>
            <w:r w:rsidRPr="00676A35">
              <w:rPr>
                <w:b/>
                <w:bCs/>
                <w:sz w:val="26"/>
                <w:szCs w:val="26"/>
                <w:lang w:val="en-US"/>
              </w:rPr>
              <w:t>Rectorul USMF „Nicolae Testemițanu”</w:t>
            </w:r>
          </w:p>
          <w:p w14:paraId="1F0098B9" w14:textId="77777777" w:rsidR="0065477C" w:rsidRPr="00676A35" w:rsidRDefault="0065477C" w:rsidP="00E45A93">
            <w:pPr>
              <w:tabs>
                <w:tab w:val="center" w:pos="4535"/>
              </w:tabs>
              <w:jc w:val="center"/>
              <w:rPr>
                <w:b/>
                <w:bCs/>
                <w:sz w:val="26"/>
                <w:szCs w:val="26"/>
                <w:lang w:val="en-US"/>
              </w:rPr>
            </w:pPr>
            <w:r w:rsidRPr="00676A35">
              <w:rPr>
                <w:b/>
                <w:bCs/>
                <w:sz w:val="26"/>
                <w:szCs w:val="26"/>
                <w:lang w:val="en-US"/>
              </w:rPr>
              <w:t>dr. hab. șt. med., profesor universitar</w:t>
            </w:r>
          </w:p>
          <w:p w14:paraId="74EFA43B" w14:textId="77777777" w:rsidR="0065477C" w:rsidRPr="00676A35" w:rsidRDefault="0065477C" w:rsidP="00E45A93">
            <w:pPr>
              <w:tabs>
                <w:tab w:val="center" w:pos="4535"/>
              </w:tabs>
              <w:jc w:val="center"/>
              <w:rPr>
                <w:b/>
                <w:bCs/>
                <w:sz w:val="26"/>
                <w:szCs w:val="26"/>
                <w:lang w:val="en-US"/>
              </w:rPr>
            </w:pPr>
          </w:p>
          <w:p w14:paraId="287C6006" w14:textId="2996C9B5" w:rsidR="0065477C" w:rsidRPr="00676A35" w:rsidRDefault="0065477C" w:rsidP="00E45A93">
            <w:pPr>
              <w:tabs>
                <w:tab w:val="center" w:pos="4535"/>
                <w:tab w:val="right" w:pos="9071"/>
              </w:tabs>
              <w:spacing w:line="360" w:lineRule="auto"/>
              <w:jc w:val="center"/>
              <w:rPr>
                <w:b/>
                <w:bCs/>
                <w:sz w:val="26"/>
                <w:szCs w:val="26"/>
              </w:rPr>
            </w:pPr>
            <w:r w:rsidRPr="0063193C">
              <w:rPr>
                <w:bCs/>
                <w:sz w:val="26"/>
                <w:szCs w:val="26"/>
              </w:rPr>
              <w:t>_________________</w:t>
            </w:r>
            <w:r w:rsidR="0063193C" w:rsidRPr="0063193C">
              <w:rPr>
                <w:bCs/>
                <w:sz w:val="26"/>
                <w:szCs w:val="26"/>
              </w:rPr>
              <w:t>__</w:t>
            </w:r>
            <w:r w:rsidR="0063193C">
              <w:rPr>
                <w:b/>
                <w:bCs/>
                <w:sz w:val="26"/>
                <w:szCs w:val="26"/>
              </w:rPr>
              <w:t xml:space="preserve"> </w:t>
            </w:r>
            <w:r w:rsidR="0063193C">
              <w:rPr>
                <w:b/>
                <w:bCs/>
                <w:sz w:val="26"/>
                <w:szCs w:val="26"/>
                <w:lang w:val="ro-RO"/>
              </w:rPr>
              <w:t>Emil Ceban</w:t>
            </w:r>
          </w:p>
          <w:p w14:paraId="467C91EF" w14:textId="77777777" w:rsidR="0065477C" w:rsidRPr="0063193C" w:rsidRDefault="0065477C" w:rsidP="00E45A93">
            <w:pPr>
              <w:jc w:val="center"/>
              <w:rPr>
                <w:bCs/>
                <w:caps/>
                <w:sz w:val="26"/>
                <w:szCs w:val="26"/>
              </w:rPr>
            </w:pPr>
            <w:bookmarkStart w:id="0" w:name="_GoBack"/>
            <w:bookmarkEnd w:id="0"/>
            <w:r w:rsidRPr="0063193C">
              <w:rPr>
                <w:bCs/>
                <w:caps/>
                <w:sz w:val="26"/>
                <w:szCs w:val="26"/>
              </w:rPr>
              <w:t>„____”_________________20____</w:t>
            </w:r>
          </w:p>
        </w:tc>
      </w:tr>
    </w:tbl>
    <w:p w14:paraId="30D71E5B" w14:textId="77777777" w:rsidR="00272BEF" w:rsidRPr="00676A35" w:rsidRDefault="00272BEF" w:rsidP="00E45A93">
      <w:pPr>
        <w:spacing w:line="480" w:lineRule="auto"/>
        <w:rPr>
          <w:b/>
          <w:bCs/>
          <w:sz w:val="26"/>
          <w:szCs w:val="26"/>
          <w:lang w:val="en-US"/>
        </w:rPr>
      </w:pPr>
    </w:p>
    <w:p w14:paraId="47B45D94" w14:textId="77777777" w:rsidR="00272BEF" w:rsidRPr="00402C02" w:rsidRDefault="00272BEF" w:rsidP="006A37A5">
      <w:pPr>
        <w:spacing w:line="276" w:lineRule="auto"/>
        <w:jc w:val="center"/>
        <w:rPr>
          <w:b/>
          <w:bCs/>
          <w:lang w:val="fr-FR"/>
        </w:rPr>
      </w:pPr>
      <w:r w:rsidRPr="00402C02">
        <w:rPr>
          <w:b/>
          <w:bCs/>
          <w:lang w:val="fr-FR"/>
        </w:rPr>
        <w:t>Progra</w:t>
      </w:r>
      <w:r w:rsidR="00F57DA0" w:rsidRPr="00402C02">
        <w:rPr>
          <w:b/>
          <w:bCs/>
          <w:lang w:val="fr-FR"/>
        </w:rPr>
        <w:t>mul a fost discutat</w:t>
      </w:r>
      <w:r w:rsidRPr="00402C02">
        <w:rPr>
          <w:b/>
          <w:bCs/>
          <w:lang w:val="fr-FR"/>
        </w:rPr>
        <w:t xml:space="preserve"> și aprobat la:</w:t>
      </w:r>
    </w:p>
    <w:p w14:paraId="6D76CC68" w14:textId="77777777" w:rsidR="00AD204F" w:rsidRPr="00676A35" w:rsidRDefault="00AD204F" w:rsidP="00E45A93">
      <w:pPr>
        <w:rPr>
          <w:bCs/>
          <w:lang w:val="ro-RO"/>
        </w:rPr>
      </w:pPr>
    </w:p>
    <w:p w14:paraId="018CA33A" w14:textId="77777777" w:rsidR="00272BEF" w:rsidRPr="00676A35" w:rsidRDefault="00272BEF" w:rsidP="00E45A93">
      <w:pPr>
        <w:rPr>
          <w:bCs/>
          <w:lang w:val="ro-RO"/>
        </w:rPr>
      </w:pPr>
      <w:r w:rsidRPr="00676A35">
        <w:rPr>
          <w:bCs/>
          <w:lang w:val="ro-RO"/>
        </w:rPr>
        <w:t xml:space="preserve">ședința Consiliului de Management al Calității </w:t>
      </w:r>
    </w:p>
    <w:p w14:paraId="0B5E9BD9" w14:textId="77777777" w:rsidR="00272BEF" w:rsidRPr="00676A35" w:rsidRDefault="00272BEF" w:rsidP="00E45A93">
      <w:pPr>
        <w:rPr>
          <w:bCs/>
          <w:lang w:val="ro-RO"/>
        </w:rPr>
      </w:pPr>
      <w:r w:rsidRPr="00676A35">
        <w:rPr>
          <w:bCs/>
          <w:lang w:val="ro-RO"/>
        </w:rPr>
        <w:t>din „____”____________20___   proces verbal nr. ____</w:t>
      </w:r>
    </w:p>
    <w:p w14:paraId="478D9B04" w14:textId="77777777" w:rsidR="00272BEF" w:rsidRPr="00676A35" w:rsidRDefault="00272BEF" w:rsidP="00E45A93">
      <w:pPr>
        <w:rPr>
          <w:bCs/>
          <w:lang w:val="ro-RO"/>
        </w:rPr>
      </w:pPr>
      <w:r w:rsidRPr="00676A35">
        <w:rPr>
          <w:bCs/>
          <w:lang w:val="ro-RO"/>
        </w:rPr>
        <w:t xml:space="preserve">Vicepreședinte Consiliului de Management al Calității, </w:t>
      </w:r>
    </w:p>
    <w:p w14:paraId="1E80BCDD" w14:textId="77777777" w:rsidR="00272BEF" w:rsidRPr="00676A35" w:rsidRDefault="00272BEF" w:rsidP="00E45A93">
      <w:pPr>
        <w:rPr>
          <w:bCs/>
          <w:lang w:val="ro-RO"/>
        </w:rPr>
      </w:pPr>
      <w:r w:rsidRPr="00676A35">
        <w:rPr>
          <w:bCs/>
          <w:lang w:val="ro-RO"/>
        </w:rPr>
        <w:t>dr. hab. șt. med., prof. univ.,</w:t>
      </w:r>
      <w:r w:rsidR="00653523">
        <w:rPr>
          <w:bCs/>
          <w:lang w:val="ro-RO"/>
        </w:rPr>
        <w:t xml:space="preserve"> Cernețchi Olga </w:t>
      </w:r>
      <w:r w:rsidRPr="00676A35">
        <w:rPr>
          <w:bCs/>
          <w:lang w:val="ro-RO"/>
        </w:rPr>
        <w:t xml:space="preserve">________________   </w:t>
      </w:r>
    </w:p>
    <w:p w14:paraId="4BDA2255" w14:textId="77777777" w:rsidR="00272BEF" w:rsidRPr="00676A35" w:rsidRDefault="00272BEF" w:rsidP="00E45A93">
      <w:pPr>
        <w:rPr>
          <w:bCs/>
          <w:lang w:val="ro-RO"/>
        </w:rPr>
      </w:pPr>
    </w:p>
    <w:p w14:paraId="0A63EBA0" w14:textId="77777777" w:rsidR="004A0ED0" w:rsidRPr="00676A35" w:rsidRDefault="004A0ED0" w:rsidP="00E45A93">
      <w:pPr>
        <w:rPr>
          <w:bCs/>
          <w:lang w:val="ro-RO"/>
        </w:rPr>
      </w:pPr>
      <w:r w:rsidRPr="00676A35">
        <w:rPr>
          <w:bCs/>
          <w:lang w:val="ro-RO"/>
        </w:rPr>
        <w:t xml:space="preserve">ședința Consiliului Facultății de Rezidențiat </w:t>
      </w:r>
    </w:p>
    <w:p w14:paraId="36531D50" w14:textId="77777777" w:rsidR="004A0ED0" w:rsidRPr="00676A35" w:rsidRDefault="004A0ED0" w:rsidP="00E45A93">
      <w:pPr>
        <w:rPr>
          <w:bCs/>
          <w:lang w:val="ro-RO"/>
        </w:rPr>
      </w:pPr>
      <w:r w:rsidRPr="00676A35">
        <w:rPr>
          <w:bCs/>
          <w:lang w:val="ro-RO"/>
        </w:rPr>
        <w:t>din „____”____________20___   proces verbal nr. ____</w:t>
      </w:r>
    </w:p>
    <w:p w14:paraId="2D9844C7" w14:textId="77777777" w:rsidR="004A0ED0" w:rsidRPr="00676A35" w:rsidRDefault="004A0ED0" w:rsidP="00E45A93">
      <w:pPr>
        <w:rPr>
          <w:bCs/>
          <w:lang w:val="ro-RO"/>
        </w:rPr>
      </w:pPr>
      <w:r w:rsidRPr="00676A35">
        <w:rPr>
          <w:bCs/>
          <w:lang w:val="ro-RO"/>
        </w:rPr>
        <w:t xml:space="preserve">Decanul Facultății de Rezidențiat </w:t>
      </w:r>
    </w:p>
    <w:p w14:paraId="45936168" w14:textId="77777777" w:rsidR="004A0ED0" w:rsidRPr="00676A35" w:rsidRDefault="004A0ED0" w:rsidP="00E45A93">
      <w:pPr>
        <w:rPr>
          <w:bCs/>
          <w:lang w:val="ro-RO"/>
        </w:rPr>
      </w:pPr>
      <w:r w:rsidRPr="00676A35">
        <w:rPr>
          <w:bCs/>
          <w:lang w:val="ro-RO"/>
        </w:rPr>
        <w:t>dr. hab. șt. med., prof. univ., Grib Livi</w:t>
      </w:r>
      <w:r w:rsidR="00653523">
        <w:rPr>
          <w:bCs/>
          <w:lang w:val="ro-RO"/>
        </w:rPr>
        <w:t>u</w:t>
      </w:r>
      <w:r w:rsidRPr="00676A35">
        <w:rPr>
          <w:bCs/>
          <w:lang w:val="ro-RO"/>
        </w:rPr>
        <w:t xml:space="preserve"> ________________   </w:t>
      </w:r>
    </w:p>
    <w:p w14:paraId="420CA7D3" w14:textId="77777777" w:rsidR="00272BEF" w:rsidRPr="00676A35" w:rsidRDefault="00272BEF" w:rsidP="00E45A93">
      <w:pPr>
        <w:rPr>
          <w:bCs/>
          <w:lang w:val="ro-RO"/>
        </w:rPr>
      </w:pPr>
    </w:p>
    <w:p w14:paraId="7A8F29B5" w14:textId="085494C4" w:rsidR="00272BEF" w:rsidRPr="00676A35" w:rsidRDefault="00272BEF" w:rsidP="00E45A93">
      <w:pPr>
        <w:rPr>
          <w:bCs/>
          <w:lang w:val="ro-RO"/>
        </w:rPr>
      </w:pPr>
      <w:r w:rsidRPr="00676A35">
        <w:rPr>
          <w:bCs/>
          <w:lang w:val="ro-RO"/>
        </w:rPr>
        <w:t xml:space="preserve">ședința Comisiei </w:t>
      </w:r>
      <w:r w:rsidR="006273F4">
        <w:rPr>
          <w:bCs/>
          <w:lang w:val="ro-RO"/>
        </w:rPr>
        <w:t>științifico-m</w:t>
      </w:r>
      <w:r w:rsidRPr="00676A35">
        <w:rPr>
          <w:bCs/>
          <w:lang w:val="ro-RO"/>
        </w:rPr>
        <w:t xml:space="preserve">etodice de </w:t>
      </w:r>
      <w:r w:rsidR="006273F4">
        <w:rPr>
          <w:bCs/>
          <w:lang w:val="ro-RO"/>
        </w:rPr>
        <w:t>p</w:t>
      </w:r>
      <w:r w:rsidRPr="00676A35">
        <w:rPr>
          <w:bCs/>
          <w:lang w:val="ro-RO"/>
        </w:rPr>
        <w:t xml:space="preserve">rofil  </w:t>
      </w:r>
      <w:r w:rsidR="006273F4" w:rsidRPr="006273F4">
        <w:rPr>
          <w:bCs/>
          <w:lang w:val="ro-RO"/>
        </w:rPr>
        <w:t>Pediatrie</w:t>
      </w:r>
    </w:p>
    <w:p w14:paraId="613FFFB6" w14:textId="77777777" w:rsidR="00272BEF" w:rsidRPr="00676A35" w:rsidRDefault="00272BEF" w:rsidP="00E45A93">
      <w:pPr>
        <w:rPr>
          <w:bCs/>
          <w:lang w:val="ro-RO"/>
        </w:rPr>
      </w:pPr>
      <w:r w:rsidRPr="00676A35">
        <w:rPr>
          <w:bCs/>
          <w:lang w:val="ro-RO"/>
        </w:rPr>
        <w:t>din „____”____________20___   proces verbal nr. ____</w:t>
      </w:r>
    </w:p>
    <w:p w14:paraId="6F41C5CD" w14:textId="2EECB55A" w:rsidR="00272BEF" w:rsidRPr="00676A35" w:rsidRDefault="006273F4" w:rsidP="00E45A93">
      <w:pPr>
        <w:rPr>
          <w:bCs/>
          <w:lang w:val="ro-RO"/>
        </w:rPr>
      </w:pPr>
      <w:r>
        <w:rPr>
          <w:bCs/>
          <w:lang w:val="ro-RO"/>
        </w:rPr>
        <w:t>Președintele Comisiei științifico-m</w:t>
      </w:r>
      <w:r w:rsidR="00272BEF" w:rsidRPr="00676A35">
        <w:rPr>
          <w:bCs/>
          <w:lang w:val="ro-RO"/>
        </w:rPr>
        <w:t xml:space="preserve">etodice de </w:t>
      </w:r>
      <w:r>
        <w:rPr>
          <w:bCs/>
          <w:lang w:val="ro-RO"/>
        </w:rPr>
        <w:t>p</w:t>
      </w:r>
      <w:r w:rsidR="00272BEF" w:rsidRPr="00676A35">
        <w:rPr>
          <w:bCs/>
          <w:lang w:val="ro-RO"/>
        </w:rPr>
        <w:t xml:space="preserve">rofil  </w:t>
      </w:r>
    </w:p>
    <w:p w14:paraId="494E3DC3" w14:textId="77777777" w:rsidR="00272BEF" w:rsidRPr="00676A35" w:rsidRDefault="00272BEF" w:rsidP="00E45A93">
      <w:pPr>
        <w:rPr>
          <w:bCs/>
          <w:lang w:val="ro-RO"/>
        </w:rPr>
      </w:pPr>
      <w:r w:rsidRPr="00676A35">
        <w:rPr>
          <w:bCs/>
          <w:lang w:val="ro-RO"/>
        </w:rPr>
        <w:t xml:space="preserve">dr. hab. șt. med., prof. univ., </w:t>
      </w:r>
      <w:r w:rsidR="00653523">
        <w:rPr>
          <w:bCs/>
          <w:lang w:val="ro-RO"/>
        </w:rPr>
        <w:t>Revenco Ninel</w:t>
      </w:r>
      <w:r w:rsidR="00AD204F" w:rsidRPr="00676A35">
        <w:rPr>
          <w:bCs/>
          <w:lang w:val="ro-RO"/>
        </w:rPr>
        <w:tab/>
      </w:r>
      <w:r w:rsidR="00B415BB" w:rsidRPr="00676A35">
        <w:rPr>
          <w:bCs/>
          <w:lang w:val="ro-RO"/>
        </w:rPr>
        <w:t>________________</w:t>
      </w:r>
    </w:p>
    <w:p w14:paraId="59A43815" w14:textId="77777777" w:rsidR="00272BEF" w:rsidRPr="00676A35" w:rsidRDefault="00272BEF" w:rsidP="00E45A93">
      <w:pPr>
        <w:rPr>
          <w:bCs/>
          <w:lang w:val="ro-RO"/>
        </w:rPr>
      </w:pPr>
    </w:p>
    <w:p w14:paraId="0C085A18" w14:textId="77777777" w:rsidR="00272BEF" w:rsidRPr="00676A35" w:rsidRDefault="00272BEF" w:rsidP="00E45A93">
      <w:pPr>
        <w:rPr>
          <w:bCs/>
          <w:lang w:val="ro-RO"/>
        </w:rPr>
      </w:pPr>
      <w:r w:rsidRPr="00676A35">
        <w:rPr>
          <w:bCs/>
          <w:lang w:val="ro-RO"/>
        </w:rPr>
        <w:t>ședința Departamentului</w:t>
      </w:r>
      <w:r w:rsidR="00653523">
        <w:rPr>
          <w:bCs/>
          <w:lang w:val="ro-RO"/>
        </w:rPr>
        <w:t xml:space="preserve"> Pediatrie</w:t>
      </w:r>
      <w:r w:rsidRPr="00676A35">
        <w:rPr>
          <w:bCs/>
          <w:lang w:val="ro-RO"/>
        </w:rPr>
        <w:t xml:space="preserve"> </w:t>
      </w:r>
    </w:p>
    <w:p w14:paraId="377503BD" w14:textId="77777777" w:rsidR="00272BEF" w:rsidRPr="00676A35" w:rsidRDefault="00272BEF" w:rsidP="00E45A93">
      <w:pPr>
        <w:rPr>
          <w:bCs/>
          <w:lang w:val="ro-RO"/>
        </w:rPr>
      </w:pPr>
      <w:r w:rsidRPr="00676A35">
        <w:rPr>
          <w:bCs/>
          <w:lang w:val="ro-RO"/>
        </w:rPr>
        <w:t>din „</w:t>
      </w:r>
      <w:r w:rsidR="00653523">
        <w:rPr>
          <w:bCs/>
          <w:lang w:val="ro-RO"/>
        </w:rPr>
        <w:t>06</w:t>
      </w:r>
      <w:r w:rsidRPr="00676A35">
        <w:rPr>
          <w:bCs/>
          <w:lang w:val="ro-RO"/>
        </w:rPr>
        <w:t>”</w:t>
      </w:r>
      <w:r w:rsidR="00653523">
        <w:rPr>
          <w:bCs/>
          <w:lang w:val="ro-RO"/>
        </w:rPr>
        <w:t xml:space="preserve"> octombrie </w:t>
      </w:r>
      <w:r w:rsidRPr="00676A35">
        <w:rPr>
          <w:bCs/>
          <w:lang w:val="ro-RO"/>
        </w:rPr>
        <w:t>20</w:t>
      </w:r>
      <w:r w:rsidR="00653523">
        <w:rPr>
          <w:bCs/>
          <w:lang w:val="ro-RO"/>
        </w:rPr>
        <w:t>21</w:t>
      </w:r>
      <w:r w:rsidRPr="00676A35">
        <w:rPr>
          <w:bCs/>
          <w:lang w:val="ro-RO"/>
        </w:rPr>
        <w:t xml:space="preserve">   proces verbal nr. </w:t>
      </w:r>
      <w:r w:rsidR="00653523">
        <w:rPr>
          <w:bCs/>
          <w:lang w:val="ro-RO"/>
        </w:rPr>
        <w:t>2</w:t>
      </w:r>
    </w:p>
    <w:p w14:paraId="1F1D4C45" w14:textId="77777777" w:rsidR="00653523" w:rsidRDefault="00272BEF" w:rsidP="00E45A93">
      <w:pPr>
        <w:rPr>
          <w:bCs/>
          <w:lang w:val="ro-RO"/>
        </w:rPr>
      </w:pPr>
      <w:r w:rsidRPr="00676A35">
        <w:rPr>
          <w:bCs/>
          <w:lang w:val="ro-RO"/>
        </w:rPr>
        <w:t xml:space="preserve">Șef </w:t>
      </w:r>
      <w:r w:rsidR="00653523">
        <w:rPr>
          <w:bCs/>
          <w:lang w:val="ro-RO"/>
        </w:rPr>
        <w:t>Departament Pediatrie</w:t>
      </w:r>
    </w:p>
    <w:p w14:paraId="4203A80A" w14:textId="77777777" w:rsidR="00272BEF" w:rsidRPr="00676A35" w:rsidRDefault="00272BEF" w:rsidP="00E45A93">
      <w:pPr>
        <w:rPr>
          <w:bCs/>
          <w:lang w:val="ro-RO"/>
        </w:rPr>
      </w:pPr>
      <w:r w:rsidRPr="00676A35">
        <w:rPr>
          <w:bCs/>
          <w:lang w:val="ro-RO"/>
        </w:rPr>
        <w:t>dr. hab. șt. med.</w:t>
      </w:r>
      <w:r w:rsidR="00653523">
        <w:rPr>
          <w:bCs/>
          <w:lang w:val="ro-RO"/>
        </w:rPr>
        <w:t xml:space="preserve">, </w:t>
      </w:r>
      <w:r w:rsidRPr="00676A35">
        <w:rPr>
          <w:bCs/>
          <w:lang w:val="ro-RO"/>
        </w:rPr>
        <w:t xml:space="preserve">prof. univ., </w:t>
      </w:r>
      <w:r w:rsidR="00653523">
        <w:rPr>
          <w:bCs/>
          <w:lang w:val="ro-RO"/>
        </w:rPr>
        <w:t>Revenco Ninel</w:t>
      </w:r>
      <w:r w:rsidR="00B415BB" w:rsidRPr="00676A35">
        <w:rPr>
          <w:bCs/>
          <w:lang w:val="ro-RO"/>
        </w:rPr>
        <w:tab/>
        <w:t>________________</w:t>
      </w:r>
    </w:p>
    <w:p w14:paraId="21527195" w14:textId="77777777" w:rsidR="0083762D" w:rsidRPr="00676A35" w:rsidRDefault="0083762D" w:rsidP="00E45A93">
      <w:pPr>
        <w:rPr>
          <w:b/>
          <w:i/>
          <w:sz w:val="28"/>
          <w:szCs w:val="28"/>
          <w:lang w:val="ro-RO"/>
        </w:rPr>
      </w:pPr>
    </w:p>
    <w:p w14:paraId="72DC34D2" w14:textId="77777777" w:rsidR="0083762D" w:rsidRPr="00676A35" w:rsidRDefault="00F57DA0" w:rsidP="00E45A93">
      <w:pPr>
        <w:spacing w:line="480" w:lineRule="auto"/>
        <w:rPr>
          <w:b/>
          <w:bCs/>
          <w:sz w:val="28"/>
          <w:szCs w:val="28"/>
          <w:lang w:val="ro-RO"/>
        </w:rPr>
      </w:pPr>
      <w:r w:rsidRPr="00676A35">
        <w:rPr>
          <w:b/>
          <w:bCs/>
          <w:sz w:val="28"/>
          <w:szCs w:val="28"/>
          <w:lang w:val="ro-RO"/>
        </w:rPr>
        <w:t>Programul</w:t>
      </w:r>
      <w:r w:rsidR="00653523">
        <w:rPr>
          <w:b/>
          <w:bCs/>
          <w:sz w:val="28"/>
          <w:szCs w:val="28"/>
          <w:lang w:val="ro-RO"/>
        </w:rPr>
        <w:t xml:space="preserve"> </w:t>
      </w:r>
      <w:r w:rsidR="0083762D" w:rsidRPr="00676A35">
        <w:rPr>
          <w:b/>
          <w:bCs/>
          <w:sz w:val="28"/>
          <w:szCs w:val="28"/>
          <w:lang w:val="ro-RO"/>
        </w:rPr>
        <w:t>a fost elaborat de colectivul de autori:</w:t>
      </w:r>
    </w:p>
    <w:p w14:paraId="04E35860" w14:textId="77777777" w:rsidR="00E02993" w:rsidRPr="00676A35" w:rsidRDefault="00E02993" w:rsidP="00E45A93">
      <w:pPr>
        <w:rPr>
          <w:bCs/>
          <w:lang w:val="ro-RO"/>
        </w:rPr>
        <w:sectPr w:rsidR="00E02993" w:rsidRPr="00676A35" w:rsidSect="005166CD">
          <w:headerReference w:type="default" r:id="rId8"/>
          <w:headerReference w:type="first" r:id="rId9"/>
          <w:pgSz w:w="11906" w:h="16838" w:code="9"/>
          <w:pgMar w:top="851" w:right="737" w:bottom="851" w:left="1361" w:header="720" w:footer="720" w:gutter="0"/>
          <w:cols w:space="708"/>
          <w:docGrid w:linePitch="360"/>
        </w:sectPr>
      </w:pPr>
    </w:p>
    <w:p w14:paraId="20C2068F" w14:textId="77777777" w:rsidR="008D2E51" w:rsidRPr="00676A35" w:rsidRDefault="00EC09EE" w:rsidP="00E45A93">
      <w:pPr>
        <w:rPr>
          <w:bCs/>
          <w:lang w:val="ro-RO"/>
        </w:rPr>
      </w:pPr>
      <w:r w:rsidRPr="00676A35">
        <w:rPr>
          <w:bCs/>
          <w:lang w:val="ro-RO"/>
        </w:rPr>
        <w:t>Revenco Ninel</w:t>
      </w:r>
      <w:r w:rsidR="008D2E51" w:rsidRPr="00676A35">
        <w:rPr>
          <w:bCs/>
          <w:lang w:val="ro-RO"/>
        </w:rPr>
        <w:t xml:space="preserve">, dr. hab. </w:t>
      </w:r>
      <w:r w:rsidR="00272BEF" w:rsidRPr="00676A35">
        <w:rPr>
          <w:bCs/>
          <w:lang w:val="ro-RO"/>
        </w:rPr>
        <w:t>ș</w:t>
      </w:r>
      <w:r w:rsidR="008D2E51" w:rsidRPr="00676A35">
        <w:rPr>
          <w:bCs/>
          <w:lang w:val="ro-RO"/>
        </w:rPr>
        <w:t xml:space="preserve">t. med., </w:t>
      </w:r>
      <w:r w:rsidR="001746C7" w:rsidRPr="00676A35">
        <w:rPr>
          <w:bCs/>
          <w:lang w:val="ro-RO"/>
        </w:rPr>
        <w:t>prof</w:t>
      </w:r>
      <w:r w:rsidR="008D2E51" w:rsidRPr="00676A35">
        <w:rPr>
          <w:bCs/>
          <w:lang w:val="ro-RO"/>
        </w:rPr>
        <w:t>. univ.</w:t>
      </w:r>
    </w:p>
    <w:p w14:paraId="4E8271D1" w14:textId="77777777" w:rsidR="001746C7" w:rsidRPr="00676A35" w:rsidRDefault="00EC09EE" w:rsidP="00E45A93">
      <w:pPr>
        <w:rPr>
          <w:bCs/>
          <w:lang w:val="ro-RO"/>
        </w:rPr>
      </w:pPr>
      <w:r w:rsidRPr="00676A35">
        <w:rPr>
          <w:bCs/>
          <w:lang w:val="ro-RO"/>
        </w:rPr>
        <w:t>Țurea Valentin</w:t>
      </w:r>
      <w:r w:rsidR="001746C7" w:rsidRPr="00676A35">
        <w:rPr>
          <w:bCs/>
          <w:lang w:val="ro-RO"/>
        </w:rPr>
        <w:t xml:space="preserve">, </w:t>
      </w:r>
      <w:r w:rsidRPr="00676A35">
        <w:rPr>
          <w:bCs/>
          <w:lang w:val="ro-RO"/>
        </w:rPr>
        <w:t>dr. hab. șt. med., prof. univ.</w:t>
      </w:r>
    </w:p>
    <w:p w14:paraId="7D553EE8" w14:textId="77777777" w:rsidR="00A25789" w:rsidRPr="00676A35" w:rsidRDefault="00EC09EE" w:rsidP="00E45A93">
      <w:pPr>
        <w:rPr>
          <w:bCs/>
          <w:lang w:val="ro-RO"/>
        </w:rPr>
      </w:pPr>
      <w:r w:rsidRPr="00676A35">
        <w:rPr>
          <w:bCs/>
          <w:lang w:val="ro-RO"/>
        </w:rPr>
        <w:t>Stasii Ecaterina, dr. hab. șt. med., prof. univ.</w:t>
      </w:r>
    </w:p>
    <w:p w14:paraId="4A5B3E45" w14:textId="77777777" w:rsidR="00EC09EE" w:rsidRDefault="00EC09EE" w:rsidP="00E45A93">
      <w:pPr>
        <w:rPr>
          <w:bCs/>
          <w:lang w:val="ro-RO"/>
        </w:rPr>
      </w:pPr>
      <w:r w:rsidRPr="00676A35">
        <w:rPr>
          <w:bCs/>
          <w:lang w:val="ro-RO"/>
        </w:rPr>
        <w:t>Șciuca Svetlana, dr. hab. șt. med., prof. univ.</w:t>
      </w:r>
    </w:p>
    <w:p w14:paraId="2970BDCD" w14:textId="77777777" w:rsidR="00413A10" w:rsidRPr="00676A35" w:rsidRDefault="00413A10" w:rsidP="00413A10">
      <w:pPr>
        <w:rPr>
          <w:bCs/>
          <w:lang w:val="ro-RO"/>
        </w:rPr>
      </w:pPr>
      <w:r w:rsidRPr="00676A35">
        <w:rPr>
          <w:bCs/>
          <w:lang w:val="ro-RO"/>
        </w:rPr>
        <w:t>Ciuntu Angela, dr. hab. șt. med., prof. univ.</w:t>
      </w:r>
    </w:p>
    <w:p w14:paraId="652E280E" w14:textId="77777777" w:rsidR="00EC09EE" w:rsidRPr="00676A35" w:rsidRDefault="00EC09EE" w:rsidP="00E45A93">
      <w:pPr>
        <w:rPr>
          <w:bCs/>
          <w:lang w:val="ro-RO"/>
        </w:rPr>
      </w:pPr>
      <w:r w:rsidRPr="00676A35">
        <w:rPr>
          <w:lang w:val="ro-RO"/>
        </w:rPr>
        <w:t xml:space="preserve">Hadjiu Svetlana, </w:t>
      </w:r>
      <w:r w:rsidRPr="00676A35">
        <w:rPr>
          <w:bCs/>
          <w:lang w:val="ro-RO"/>
        </w:rPr>
        <w:t>dr. hab. șt. med., prof. univ.</w:t>
      </w:r>
    </w:p>
    <w:p w14:paraId="36C37EF9" w14:textId="77777777" w:rsidR="00F336D4" w:rsidRDefault="00F336D4" w:rsidP="00F336D4">
      <w:pPr>
        <w:rPr>
          <w:bCs/>
          <w:lang w:val="ro-RO"/>
        </w:rPr>
      </w:pPr>
      <w:r w:rsidRPr="00676A35">
        <w:rPr>
          <w:bCs/>
          <w:lang w:val="ro-RO"/>
        </w:rPr>
        <w:t xml:space="preserve">Grosu </w:t>
      </w:r>
      <w:r w:rsidR="00413A10">
        <w:rPr>
          <w:bCs/>
          <w:lang w:val="ro-RO"/>
        </w:rPr>
        <w:t>Victoria</w:t>
      </w:r>
      <w:r w:rsidRPr="00676A35">
        <w:rPr>
          <w:bCs/>
          <w:lang w:val="ro-RO"/>
        </w:rPr>
        <w:t xml:space="preserve">, dr. hab. șt. </w:t>
      </w:r>
      <w:r w:rsidR="00653523">
        <w:rPr>
          <w:bCs/>
          <w:lang w:val="ro-RO"/>
        </w:rPr>
        <w:t>biol</w:t>
      </w:r>
      <w:r w:rsidRPr="00676A35">
        <w:rPr>
          <w:bCs/>
          <w:lang w:val="ro-RO"/>
        </w:rPr>
        <w:t>., prof. univ.</w:t>
      </w:r>
    </w:p>
    <w:p w14:paraId="04EAE0CA" w14:textId="77777777" w:rsidR="00676A35" w:rsidRDefault="00676A35" w:rsidP="00F336D4">
      <w:pPr>
        <w:rPr>
          <w:bCs/>
          <w:lang w:val="ro-RO"/>
        </w:rPr>
      </w:pPr>
      <w:r>
        <w:rPr>
          <w:bCs/>
          <w:lang w:val="ro-RO"/>
        </w:rPr>
        <w:t>Raba</w:t>
      </w:r>
      <w:r w:rsidR="00413A10">
        <w:rPr>
          <w:bCs/>
          <w:lang w:val="ro-RO"/>
        </w:rPr>
        <w:t xml:space="preserve"> Tatiana</w:t>
      </w:r>
      <w:r>
        <w:rPr>
          <w:bCs/>
          <w:lang w:val="ro-RO"/>
        </w:rPr>
        <w:t>,</w:t>
      </w:r>
      <w:r w:rsidRPr="00676A35">
        <w:rPr>
          <w:bCs/>
          <w:lang w:val="ro-RO"/>
        </w:rPr>
        <w:t xml:space="preserve"> dr. hab. șt. med</w:t>
      </w:r>
      <w:r>
        <w:rPr>
          <w:bCs/>
          <w:lang w:val="ro-RO"/>
        </w:rPr>
        <w:t>., conf.</w:t>
      </w:r>
      <w:r w:rsidR="00653523">
        <w:rPr>
          <w:bCs/>
          <w:lang w:val="ro-RO"/>
        </w:rPr>
        <w:t xml:space="preserve"> </w:t>
      </w:r>
      <w:r>
        <w:rPr>
          <w:bCs/>
          <w:lang w:val="ro-RO"/>
        </w:rPr>
        <w:t>univ.</w:t>
      </w:r>
    </w:p>
    <w:p w14:paraId="41BE600D" w14:textId="77777777" w:rsidR="00413A10" w:rsidRDefault="00413A10" w:rsidP="00F336D4">
      <w:pPr>
        <w:rPr>
          <w:bCs/>
          <w:lang w:val="ro-RO"/>
        </w:rPr>
      </w:pPr>
      <w:r>
        <w:rPr>
          <w:bCs/>
          <w:lang w:val="ro-RO"/>
        </w:rPr>
        <w:t>Voloc Alexandru,</w:t>
      </w:r>
      <w:r w:rsidR="00653523">
        <w:rPr>
          <w:bCs/>
          <w:lang w:val="ro-RO"/>
        </w:rPr>
        <w:t xml:space="preserve"> </w:t>
      </w:r>
      <w:r w:rsidRPr="00676A35">
        <w:rPr>
          <w:bCs/>
          <w:lang w:val="ro-RO"/>
        </w:rPr>
        <w:t xml:space="preserve">dr. hab. șt. med., </w:t>
      </w:r>
      <w:r w:rsidR="00653523">
        <w:rPr>
          <w:bCs/>
          <w:lang w:val="ro-RO"/>
        </w:rPr>
        <w:t>conf</w:t>
      </w:r>
      <w:r w:rsidRPr="00676A35">
        <w:rPr>
          <w:bCs/>
          <w:lang w:val="ro-RO"/>
        </w:rPr>
        <w:t>. univ.</w:t>
      </w:r>
    </w:p>
    <w:p w14:paraId="3F77B52E" w14:textId="77777777" w:rsidR="00676A35" w:rsidRDefault="00653523" w:rsidP="00676A35">
      <w:pPr>
        <w:rPr>
          <w:bCs/>
          <w:lang w:val="ro-RO"/>
        </w:rPr>
      </w:pPr>
      <w:r>
        <w:rPr>
          <w:bCs/>
          <w:lang w:val="ro-RO"/>
        </w:rPr>
        <w:t>Crivce</w:t>
      </w:r>
      <w:r w:rsidR="00676A35">
        <w:rPr>
          <w:bCs/>
          <w:lang w:val="ro-RO"/>
        </w:rPr>
        <w:t>ansc</w:t>
      </w:r>
      <w:r>
        <w:rPr>
          <w:bCs/>
          <w:lang w:val="ro-RO"/>
        </w:rPr>
        <w:t>aia</w:t>
      </w:r>
      <w:r w:rsidR="00676A35">
        <w:rPr>
          <w:bCs/>
          <w:lang w:val="ro-RO"/>
        </w:rPr>
        <w:t xml:space="preserve"> Larisa,</w:t>
      </w:r>
      <w:r w:rsidR="00676A35" w:rsidRPr="00676A35">
        <w:rPr>
          <w:bCs/>
          <w:lang w:val="ro-RO"/>
        </w:rPr>
        <w:t xml:space="preserve"> dr. hab. șt. med., </w:t>
      </w:r>
      <w:r>
        <w:rPr>
          <w:bCs/>
          <w:lang w:val="ro-RO"/>
        </w:rPr>
        <w:t>conf</w:t>
      </w:r>
      <w:r w:rsidR="00676A35" w:rsidRPr="00676A35">
        <w:rPr>
          <w:bCs/>
          <w:lang w:val="ro-RO"/>
        </w:rPr>
        <w:t>. univ.</w:t>
      </w:r>
    </w:p>
    <w:p w14:paraId="6E6E731C" w14:textId="77777777" w:rsidR="00E02993" w:rsidRDefault="00E02993" w:rsidP="00E45A93">
      <w:pPr>
        <w:rPr>
          <w:bCs/>
          <w:lang w:val="ro-RO"/>
        </w:rPr>
      </w:pPr>
      <w:r w:rsidRPr="00676A35">
        <w:rPr>
          <w:bCs/>
          <w:lang w:val="ro-RO"/>
        </w:rPr>
        <w:t>Holban Ala, dr.</w:t>
      </w:r>
      <w:r w:rsidR="00653523">
        <w:rPr>
          <w:bCs/>
          <w:lang w:val="ro-RO"/>
        </w:rPr>
        <w:t xml:space="preserve"> </w:t>
      </w:r>
      <w:r w:rsidRPr="00676A35">
        <w:rPr>
          <w:bCs/>
          <w:lang w:val="ro-RO"/>
        </w:rPr>
        <w:t>șt.</w:t>
      </w:r>
      <w:r w:rsidR="00653523">
        <w:rPr>
          <w:bCs/>
          <w:lang w:val="ro-RO"/>
        </w:rPr>
        <w:t xml:space="preserve"> </w:t>
      </w:r>
      <w:r w:rsidRPr="00676A35">
        <w:rPr>
          <w:bCs/>
          <w:lang w:val="ro-RO"/>
        </w:rPr>
        <w:t>med., conf.</w:t>
      </w:r>
      <w:r w:rsidR="00653523">
        <w:rPr>
          <w:bCs/>
          <w:lang w:val="ro-RO"/>
        </w:rPr>
        <w:t xml:space="preserve"> </w:t>
      </w:r>
      <w:r w:rsidRPr="00676A35">
        <w:rPr>
          <w:bCs/>
          <w:lang w:val="ro-RO"/>
        </w:rPr>
        <w:t>univ.</w:t>
      </w:r>
    </w:p>
    <w:p w14:paraId="1E42EB5D" w14:textId="77777777" w:rsidR="00413A10" w:rsidRDefault="00413A10" w:rsidP="00E45A93">
      <w:pPr>
        <w:rPr>
          <w:bCs/>
          <w:lang w:val="ro-RO"/>
        </w:rPr>
      </w:pPr>
      <w:r>
        <w:rPr>
          <w:bCs/>
          <w:lang w:val="ro-RO"/>
        </w:rPr>
        <w:t>Stamati Adela,</w:t>
      </w:r>
      <w:r w:rsidR="00653523">
        <w:rPr>
          <w:bCs/>
          <w:lang w:val="ro-RO"/>
        </w:rPr>
        <w:t xml:space="preserve"> </w:t>
      </w:r>
      <w:r w:rsidRPr="00676A35">
        <w:rPr>
          <w:bCs/>
          <w:lang w:val="ro-RO"/>
        </w:rPr>
        <w:t>dr.</w:t>
      </w:r>
      <w:r w:rsidR="00653523">
        <w:rPr>
          <w:bCs/>
          <w:lang w:val="ro-RO"/>
        </w:rPr>
        <w:t xml:space="preserve"> </w:t>
      </w:r>
      <w:r w:rsidRPr="00676A35">
        <w:rPr>
          <w:bCs/>
          <w:lang w:val="ro-RO"/>
        </w:rPr>
        <w:t>șt.</w:t>
      </w:r>
      <w:r w:rsidR="00653523">
        <w:rPr>
          <w:bCs/>
          <w:lang w:val="ro-RO"/>
        </w:rPr>
        <w:t xml:space="preserve"> </w:t>
      </w:r>
      <w:r w:rsidRPr="00676A35">
        <w:rPr>
          <w:bCs/>
          <w:lang w:val="ro-RO"/>
        </w:rPr>
        <w:t>med., conf.</w:t>
      </w:r>
      <w:r w:rsidR="00653523">
        <w:rPr>
          <w:bCs/>
          <w:lang w:val="ro-RO"/>
        </w:rPr>
        <w:t xml:space="preserve"> </w:t>
      </w:r>
      <w:r w:rsidRPr="00676A35">
        <w:rPr>
          <w:bCs/>
          <w:lang w:val="ro-RO"/>
        </w:rPr>
        <w:t>univ.</w:t>
      </w:r>
    </w:p>
    <w:p w14:paraId="084C21BC" w14:textId="77777777" w:rsidR="00413A10" w:rsidRPr="00676A35" w:rsidRDefault="00413A10" w:rsidP="00E45A93">
      <w:pPr>
        <w:rPr>
          <w:bCs/>
          <w:lang w:val="ro-RO"/>
        </w:rPr>
      </w:pPr>
      <w:r>
        <w:rPr>
          <w:bCs/>
          <w:lang w:val="ro-RO"/>
        </w:rPr>
        <w:t>Romanciuc Lilia,</w:t>
      </w:r>
      <w:r w:rsidR="00653523">
        <w:rPr>
          <w:bCs/>
          <w:lang w:val="ro-RO"/>
        </w:rPr>
        <w:t xml:space="preserve"> </w:t>
      </w:r>
      <w:r w:rsidRPr="00676A35">
        <w:rPr>
          <w:bCs/>
          <w:lang w:val="ro-RO"/>
        </w:rPr>
        <w:t>dr.</w:t>
      </w:r>
      <w:r w:rsidR="00653523">
        <w:rPr>
          <w:bCs/>
          <w:lang w:val="ro-RO"/>
        </w:rPr>
        <w:t xml:space="preserve"> </w:t>
      </w:r>
      <w:r w:rsidRPr="00676A35">
        <w:rPr>
          <w:bCs/>
          <w:lang w:val="ro-RO"/>
        </w:rPr>
        <w:t>șt.</w:t>
      </w:r>
      <w:r w:rsidR="00653523">
        <w:rPr>
          <w:bCs/>
          <w:lang w:val="ro-RO"/>
        </w:rPr>
        <w:t xml:space="preserve"> </w:t>
      </w:r>
      <w:r w:rsidRPr="00676A35">
        <w:rPr>
          <w:bCs/>
          <w:lang w:val="ro-RO"/>
        </w:rPr>
        <w:t>med., conf.</w:t>
      </w:r>
      <w:r w:rsidR="00653523">
        <w:rPr>
          <w:bCs/>
          <w:lang w:val="ro-RO"/>
        </w:rPr>
        <w:t xml:space="preserve"> </w:t>
      </w:r>
      <w:r w:rsidRPr="00676A35">
        <w:rPr>
          <w:bCs/>
          <w:lang w:val="ro-RO"/>
        </w:rPr>
        <w:t>univ.</w:t>
      </w:r>
    </w:p>
    <w:p w14:paraId="6BB6DFB1" w14:textId="77777777" w:rsidR="00F336D4" w:rsidRPr="00676A35" w:rsidRDefault="00F336D4" w:rsidP="00E45A93">
      <w:pPr>
        <w:rPr>
          <w:bCs/>
          <w:lang w:val="ro-RO"/>
        </w:rPr>
      </w:pPr>
    </w:p>
    <w:p w14:paraId="61B0848E" w14:textId="77777777" w:rsidR="00EC09EE" w:rsidRPr="00676A35" w:rsidRDefault="00EC09EE" w:rsidP="004F3447">
      <w:pPr>
        <w:pStyle w:val="af6"/>
        <w:pageBreakBefore/>
        <w:widowControl w:val="0"/>
        <w:numPr>
          <w:ilvl w:val="0"/>
          <w:numId w:val="4"/>
        </w:numPr>
        <w:spacing w:before="240" w:after="120" w:line="276" w:lineRule="auto"/>
        <w:ind w:left="426" w:hanging="426"/>
        <w:rPr>
          <w:b/>
          <w:caps/>
          <w:sz w:val="28"/>
          <w:szCs w:val="28"/>
          <w:u w:val="single"/>
          <w:lang w:val="ro-RO"/>
        </w:rPr>
      </w:pPr>
      <w:r w:rsidRPr="00676A35">
        <w:rPr>
          <w:b/>
          <w:caps/>
          <w:sz w:val="28"/>
          <w:szCs w:val="28"/>
          <w:u w:val="single"/>
          <w:lang w:val="ro-RO"/>
        </w:rPr>
        <w:lastRenderedPageBreak/>
        <w:t>Scopul specialității</w:t>
      </w:r>
    </w:p>
    <w:p w14:paraId="4BDA3425" w14:textId="77777777" w:rsidR="00347C2F" w:rsidRPr="00676A35" w:rsidRDefault="00347C2F" w:rsidP="00347C2F">
      <w:pPr>
        <w:pStyle w:val="14"/>
        <w:keepNext/>
        <w:keepLines/>
        <w:shd w:val="clear" w:color="auto" w:fill="auto"/>
        <w:spacing w:after="0" w:line="276" w:lineRule="auto"/>
        <w:ind w:firstLine="708"/>
        <w:rPr>
          <w:rStyle w:val="FrankRuehl10pt0pt"/>
          <w:rFonts w:ascii="Times New Roman" w:hAnsi="Times New Roman" w:cs="Times New Roman"/>
          <w:color w:val="auto"/>
          <w:sz w:val="24"/>
          <w:szCs w:val="24"/>
        </w:rPr>
      </w:pPr>
      <w:r w:rsidRPr="00676A35">
        <w:rPr>
          <w:rStyle w:val="FrankRuehl10pt0pt"/>
          <w:rFonts w:ascii="Times New Roman" w:hAnsi="Times New Roman" w:cs="Times New Roman"/>
          <w:color w:val="auto"/>
          <w:sz w:val="24"/>
          <w:szCs w:val="24"/>
        </w:rPr>
        <w:t>Obiective generale:</w:t>
      </w:r>
    </w:p>
    <w:p w14:paraId="0D0F5340" w14:textId="77777777" w:rsidR="00347C2F" w:rsidRPr="00402C02" w:rsidRDefault="00347C2F" w:rsidP="004F3447">
      <w:pPr>
        <w:pStyle w:val="14"/>
        <w:keepNext/>
        <w:keepLines/>
        <w:numPr>
          <w:ilvl w:val="0"/>
          <w:numId w:val="30"/>
        </w:numPr>
        <w:shd w:val="clear" w:color="auto" w:fill="auto"/>
        <w:spacing w:after="0" w:line="276" w:lineRule="auto"/>
        <w:ind w:left="720"/>
        <w:rPr>
          <w:rFonts w:ascii="Times New Roman" w:hAnsi="Times New Roman" w:cs="Times New Roman"/>
          <w:b/>
          <w:sz w:val="24"/>
          <w:szCs w:val="24"/>
          <w:lang w:val="fr-FR"/>
        </w:rPr>
      </w:pPr>
      <w:r w:rsidRPr="00402C02">
        <w:rPr>
          <w:rFonts w:ascii="Times New Roman" w:hAnsi="Times New Roman" w:cs="Times New Roman"/>
          <w:sz w:val="24"/>
          <w:szCs w:val="24"/>
          <w:lang w:val="fr-FR"/>
        </w:rPr>
        <w:t>însuşirea particularităţilor anatomo-funcţionale ale organismului copilului în raport cu vârsta;</w:t>
      </w:r>
    </w:p>
    <w:p w14:paraId="1FF96FA1" w14:textId="77777777" w:rsidR="00347C2F" w:rsidRPr="00676A35" w:rsidRDefault="00347C2F" w:rsidP="004F3447">
      <w:pPr>
        <w:pStyle w:val="14"/>
        <w:keepNext/>
        <w:keepLines/>
        <w:numPr>
          <w:ilvl w:val="0"/>
          <w:numId w:val="30"/>
        </w:numPr>
        <w:shd w:val="clear" w:color="auto" w:fill="auto"/>
        <w:spacing w:after="0" w:line="276" w:lineRule="auto"/>
        <w:ind w:left="720"/>
        <w:rPr>
          <w:rFonts w:ascii="Times New Roman" w:hAnsi="Times New Roman" w:cs="Times New Roman"/>
          <w:b/>
          <w:sz w:val="24"/>
          <w:szCs w:val="24"/>
          <w:lang w:val="en-US"/>
        </w:rPr>
      </w:pPr>
      <w:r w:rsidRPr="00676A35">
        <w:rPr>
          <w:rFonts w:ascii="Times New Roman" w:hAnsi="Times New Roman" w:cs="Times New Roman"/>
          <w:sz w:val="24"/>
          <w:szCs w:val="24"/>
          <w:lang w:val="en-US"/>
        </w:rPr>
        <w:t xml:space="preserve">fixarea şi aprofundarea unor noţiuni de bază din domeniul semiologiei medicale; </w:t>
      </w:r>
    </w:p>
    <w:p w14:paraId="3F3C41DD" w14:textId="77777777" w:rsidR="00347C2F" w:rsidRPr="00402C02" w:rsidRDefault="00347C2F" w:rsidP="004F3447">
      <w:pPr>
        <w:pStyle w:val="14"/>
        <w:keepNext/>
        <w:keepLines/>
        <w:numPr>
          <w:ilvl w:val="0"/>
          <w:numId w:val="30"/>
        </w:numPr>
        <w:shd w:val="clear" w:color="auto" w:fill="auto"/>
        <w:spacing w:after="0" w:line="276" w:lineRule="auto"/>
        <w:ind w:left="720"/>
        <w:rPr>
          <w:rFonts w:ascii="Times New Roman" w:hAnsi="Times New Roman" w:cs="Times New Roman"/>
          <w:b/>
          <w:sz w:val="24"/>
          <w:szCs w:val="24"/>
          <w:lang w:val="fr-FR"/>
        </w:rPr>
      </w:pPr>
      <w:r w:rsidRPr="00402C02">
        <w:rPr>
          <w:rFonts w:ascii="Times New Roman" w:hAnsi="Times New Roman" w:cs="Times New Roman"/>
          <w:sz w:val="24"/>
          <w:szCs w:val="24"/>
          <w:lang w:val="fr-FR"/>
        </w:rPr>
        <w:t xml:space="preserve">dobândirea competenţelor specifice de diagnostic, tratament şi profilaxie a diverselor patologii la copii. </w:t>
      </w:r>
    </w:p>
    <w:p w14:paraId="05B794FA" w14:textId="77777777" w:rsidR="00347C2F" w:rsidRPr="00402C02" w:rsidRDefault="00347C2F" w:rsidP="00347C2F">
      <w:pPr>
        <w:pStyle w:val="14"/>
        <w:keepNext/>
        <w:keepLines/>
        <w:shd w:val="clear" w:color="auto" w:fill="auto"/>
        <w:spacing w:after="0" w:line="276" w:lineRule="auto"/>
        <w:ind w:left="720"/>
        <w:rPr>
          <w:rFonts w:ascii="Times New Roman" w:hAnsi="Times New Roman" w:cs="Times New Roman"/>
          <w:b/>
          <w:sz w:val="24"/>
          <w:szCs w:val="24"/>
          <w:lang w:val="fr-FR"/>
        </w:rPr>
      </w:pPr>
    </w:p>
    <w:p w14:paraId="6EDAFE8E" w14:textId="77777777" w:rsidR="00347C2F" w:rsidRPr="00676A35" w:rsidRDefault="00347C2F" w:rsidP="00347C2F">
      <w:pPr>
        <w:pStyle w:val="36"/>
        <w:shd w:val="clear" w:color="auto" w:fill="auto"/>
        <w:spacing w:line="276" w:lineRule="auto"/>
        <w:rPr>
          <w:rFonts w:ascii="Times New Roman" w:hAnsi="Times New Roman" w:cs="Times New Roman"/>
          <w:sz w:val="24"/>
          <w:szCs w:val="24"/>
        </w:rPr>
      </w:pPr>
      <w:r w:rsidRPr="00676A35">
        <w:rPr>
          <w:rFonts w:ascii="Times New Roman" w:hAnsi="Times New Roman" w:cs="Times New Roman"/>
          <w:sz w:val="24"/>
          <w:szCs w:val="24"/>
        </w:rPr>
        <w:t>Obiective specifice:</w:t>
      </w:r>
    </w:p>
    <w:p w14:paraId="62646F37" w14:textId="77777777" w:rsidR="00347C2F" w:rsidRPr="00676A35" w:rsidRDefault="00347C2F" w:rsidP="004F3447">
      <w:pPr>
        <w:pStyle w:val="26"/>
        <w:numPr>
          <w:ilvl w:val="0"/>
          <w:numId w:val="26"/>
        </w:numPr>
        <w:shd w:val="clear" w:color="auto" w:fill="auto"/>
        <w:spacing w:line="276" w:lineRule="auto"/>
        <w:rPr>
          <w:sz w:val="24"/>
          <w:szCs w:val="24"/>
          <w:lang w:val="en-US"/>
        </w:rPr>
      </w:pPr>
      <w:r w:rsidRPr="00676A35">
        <w:rPr>
          <w:sz w:val="24"/>
          <w:szCs w:val="24"/>
          <w:lang w:val="en-US"/>
        </w:rPr>
        <w:t xml:space="preserve"> însuşirea corectă a terminologiei medicale;</w:t>
      </w:r>
    </w:p>
    <w:p w14:paraId="420B84E5" w14:textId="77777777" w:rsidR="00347C2F" w:rsidRPr="00676A35" w:rsidRDefault="00347C2F" w:rsidP="004F3447">
      <w:pPr>
        <w:pStyle w:val="26"/>
        <w:numPr>
          <w:ilvl w:val="0"/>
          <w:numId w:val="26"/>
        </w:numPr>
        <w:shd w:val="clear" w:color="auto" w:fill="auto"/>
        <w:spacing w:line="276" w:lineRule="auto"/>
        <w:rPr>
          <w:sz w:val="24"/>
          <w:szCs w:val="24"/>
          <w:lang w:val="en-US"/>
        </w:rPr>
      </w:pPr>
      <w:r w:rsidRPr="00676A35">
        <w:rPr>
          <w:sz w:val="24"/>
          <w:szCs w:val="24"/>
          <w:lang w:val="en-US"/>
        </w:rPr>
        <w:t xml:space="preserve"> însuşirea tehnicii şi metodologiei efectuării unei anamneze (interviu) în pediatrie;</w:t>
      </w:r>
    </w:p>
    <w:p w14:paraId="4EF61EF4" w14:textId="77777777" w:rsidR="00347C2F" w:rsidRPr="00676A35" w:rsidRDefault="00347C2F" w:rsidP="004F3447">
      <w:pPr>
        <w:pStyle w:val="26"/>
        <w:numPr>
          <w:ilvl w:val="0"/>
          <w:numId w:val="26"/>
        </w:numPr>
        <w:shd w:val="clear" w:color="auto" w:fill="auto"/>
        <w:spacing w:line="276" w:lineRule="auto"/>
        <w:ind w:right="20"/>
        <w:rPr>
          <w:sz w:val="24"/>
          <w:szCs w:val="24"/>
          <w:lang w:val="en-US"/>
        </w:rPr>
      </w:pPr>
      <w:r w:rsidRPr="00676A35">
        <w:rPr>
          <w:sz w:val="24"/>
          <w:szCs w:val="24"/>
          <w:lang w:val="en-US"/>
        </w:rPr>
        <w:t xml:space="preserve"> însuşirea cunoştinţelor despre evoluţia proceselor fiziologice ale copilului (medicina copilului sănătos): creşterea şi dezvoltarea, îngrijirea şi alimentaţia, profilaxia, pediatria socială şi aplicarea acestora în practică de la naştere până la adolescenţă;</w:t>
      </w:r>
    </w:p>
    <w:p w14:paraId="530E67B5" w14:textId="77777777" w:rsidR="00347C2F" w:rsidRPr="00676A35" w:rsidRDefault="00347C2F" w:rsidP="004F3447">
      <w:pPr>
        <w:pStyle w:val="26"/>
        <w:numPr>
          <w:ilvl w:val="0"/>
          <w:numId w:val="26"/>
        </w:numPr>
        <w:shd w:val="clear" w:color="auto" w:fill="auto"/>
        <w:spacing w:line="276" w:lineRule="auto"/>
        <w:ind w:right="20"/>
        <w:jc w:val="left"/>
        <w:rPr>
          <w:sz w:val="24"/>
          <w:szCs w:val="24"/>
          <w:lang w:val="en-US"/>
        </w:rPr>
      </w:pPr>
      <w:r w:rsidRPr="00676A35">
        <w:rPr>
          <w:sz w:val="24"/>
          <w:szCs w:val="24"/>
          <w:lang w:val="en-US"/>
        </w:rPr>
        <w:t xml:space="preserve"> dezvoltarea abilităţilor de comunicare care ar facilita interacţiunea clinică cu copiii, adolescenţii şi familiile acestora şi astfel ar asigura colectarea completă, munuţioasă a datelor;</w:t>
      </w:r>
    </w:p>
    <w:p w14:paraId="6AAD6843" w14:textId="77777777" w:rsidR="00347C2F" w:rsidRPr="00676A35" w:rsidRDefault="00347C2F" w:rsidP="004F3447">
      <w:pPr>
        <w:pStyle w:val="26"/>
        <w:numPr>
          <w:ilvl w:val="0"/>
          <w:numId w:val="26"/>
        </w:numPr>
        <w:shd w:val="clear" w:color="auto" w:fill="auto"/>
        <w:spacing w:line="276" w:lineRule="auto"/>
        <w:ind w:right="240"/>
        <w:jc w:val="left"/>
        <w:rPr>
          <w:sz w:val="24"/>
          <w:szCs w:val="24"/>
          <w:lang w:val="en-US"/>
        </w:rPr>
      </w:pPr>
      <w:r w:rsidRPr="00676A35">
        <w:rPr>
          <w:sz w:val="24"/>
          <w:szCs w:val="24"/>
          <w:lang w:val="en-US"/>
        </w:rPr>
        <w:t xml:space="preserve"> dezvoltarea competenţelor necesare efectuării unui examen obiectiv general şi pe aparate a nou-născuţilor, copiilor şi adolescenţilor;</w:t>
      </w:r>
    </w:p>
    <w:p w14:paraId="1985C68E" w14:textId="77777777" w:rsidR="00347C2F" w:rsidRPr="00402C02" w:rsidRDefault="00347C2F" w:rsidP="004F3447">
      <w:pPr>
        <w:pStyle w:val="26"/>
        <w:numPr>
          <w:ilvl w:val="0"/>
          <w:numId w:val="26"/>
        </w:numPr>
        <w:shd w:val="clear" w:color="auto" w:fill="auto"/>
        <w:spacing w:line="276" w:lineRule="auto"/>
        <w:ind w:right="20"/>
        <w:rPr>
          <w:sz w:val="24"/>
          <w:szCs w:val="24"/>
          <w:lang w:val="fr-FR"/>
        </w:rPr>
      </w:pPr>
      <w:r w:rsidRPr="00676A35">
        <w:rPr>
          <w:rStyle w:val="15"/>
          <w:rFonts w:ascii="Times New Roman" w:hAnsi="Times New Roman" w:cs="Times New Roman"/>
          <w:color w:val="auto"/>
          <w:sz w:val="24"/>
          <w:szCs w:val="24"/>
        </w:rPr>
        <w:t xml:space="preserve"> aprofundarea cunoştinţelor fundamentale despre particularităţile anatomofixiologice, funcţionale, microbiologice etc. la copii de diferite vârste şi implementarea lor în practica clinică;</w:t>
      </w:r>
    </w:p>
    <w:p w14:paraId="3C1F04DC" w14:textId="77777777" w:rsidR="00347C2F" w:rsidRPr="00402C02" w:rsidRDefault="00347C2F" w:rsidP="004F3447">
      <w:pPr>
        <w:pStyle w:val="26"/>
        <w:numPr>
          <w:ilvl w:val="0"/>
          <w:numId w:val="26"/>
        </w:numPr>
        <w:shd w:val="clear" w:color="auto" w:fill="auto"/>
        <w:spacing w:line="276" w:lineRule="auto"/>
        <w:ind w:right="20"/>
        <w:rPr>
          <w:sz w:val="24"/>
          <w:szCs w:val="24"/>
        </w:rPr>
      </w:pPr>
      <w:r w:rsidRPr="00676A35">
        <w:rPr>
          <w:rStyle w:val="15"/>
          <w:rFonts w:ascii="Times New Roman" w:hAnsi="Times New Roman" w:cs="Times New Roman"/>
          <w:color w:val="auto"/>
          <w:sz w:val="24"/>
          <w:szCs w:val="24"/>
        </w:rPr>
        <w:t xml:space="preserve"> însuşirea competenţelor practice la examinarea copilului sănătos, examinarea copilului bolnav de diferite vârste cu posibilitatea stabilirii diagnosticului clinic, argumentarea unui tratament individual complex, supravegherea bolii, perfectarea documentelor medicale;</w:t>
      </w:r>
    </w:p>
    <w:p w14:paraId="0D0A4C82" w14:textId="77777777" w:rsidR="00347C2F" w:rsidRPr="00676A35" w:rsidRDefault="00347C2F" w:rsidP="004F3447">
      <w:pPr>
        <w:pStyle w:val="26"/>
        <w:numPr>
          <w:ilvl w:val="0"/>
          <w:numId w:val="26"/>
        </w:numPr>
        <w:shd w:val="clear" w:color="auto" w:fill="auto"/>
        <w:spacing w:line="276" w:lineRule="auto"/>
        <w:rPr>
          <w:sz w:val="24"/>
          <w:szCs w:val="24"/>
          <w:lang w:val="en-US"/>
        </w:rPr>
      </w:pPr>
      <w:r w:rsidRPr="00676A35">
        <w:rPr>
          <w:rStyle w:val="15"/>
          <w:rFonts w:ascii="Times New Roman" w:hAnsi="Times New Roman" w:cs="Times New Roman"/>
          <w:color w:val="auto"/>
          <w:sz w:val="24"/>
          <w:szCs w:val="24"/>
        </w:rPr>
        <w:t xml:space="preserve"> recunoaşterea semnelor vitale şi a simptomelor şi semnelor bolilor;</w:t>
      </w:r>
    </w:p>
    <w:p w14:paraId="5F25CFDF" w14:textId="77777777" w:rsidR="00347C2F" w:rsidRPr="00676A35" w:rsidRDefault="00347C2F" w:rsidP="004F3447">
      <w:pPr>
        <w:pStyle w:val="26"/>
        <w:numPr>
          <w:ilvl w:val="0"/>
          <w:numId w:val="26"/>
        </w:numPr>
        <w:shd w:val="clear" w:color="auto" w:fill="auto"/>
        <w:spacing w:line="276" w:lineRule="auto"/>
        <w:rPr>
          <w:sz w:val="24"/>
          <w:szCs w:val="24"/>
          <w:lang w:val="en-US"/>
        </w:rPr>
      </w:pPr>
      <w:r w:rsidRPr="00676A35">
        <w:rPr>
          <w:rStyle w:val="15"/>
          <w:rFonts w:ascii="Times New Roman" w:hAnsi="Times New Roman" w:cs="Times New Roman"/>
          <w:color w:val="auto"/>
          <w:sz w:val="24"/>
          <w:szCs w:val="24"/>
        </w:rPr>
        <w:t xml:space="preserve"> dobândirea cunoştinţelor necesare identificării sindroamelor majore din patologia copilului;</w:t>
      </w:r>
    </w:p>
    <w:p w14:paraId="48A48424" w14:textId="77777777" w:rsidR="00347C2F" w:rsidRPr="00676A35" w:rsidRDefault="00347C2F" w:rsidP="004F3447">
      <w:pPr>
        <w:pStyle w:val="26"/>
        <w:numPr>
          <w:ilvl w:val="0"/>
          <w:numId w:val="26"/>
        </w:numPr>
        <w:shd w:val="clear" w:color="auto" w:fill="auto"/>
        <w:spacing w:line="276" w:lineRule="auto"/>
        <w:rPr>
          <w:sz w:val="24"/>
          <w:szCs w:val="24"/>
          <w:lang w:val="en-US"/>
        </w:rPr>
      </w:pPr>
      <w:r w:rsidRPr="00676A35">
        <w:rPr>
          <w:rStyle w:val="15"/>
          <w:rFonts w:ascii="Times New Roman" w:hAnsi="Times New Roman" w:cs="Times New Roman"/>
          <w:color w:val="auto"/>
          <w:sz w:val="24"/>
          <w:szCs w:val="24"/>
        </w:rPr>
        <w:t xml:space="preserve"> însuşirea deprinderilor practice în efectuarea unor explorări complementare;</w:t>
      </w:r>
    </w:p>
    <w:p w14:paraId="6A6E22A8" w14:textId="77777777" w:rsidR="00347C2F" w:rsidRPr="00676A35" w:rsidRDefault="00347C2F" w:rsidP="004F3447">
      <w:pPr>
        <w:pStyle w:val="26"/>
        <w:numPr>
          <w:ilvl w:val="0"/>
          <w:numId w:val="26"/>
        </w:numPr>
        <w:shd w:val="clear" w:color="auto" w:fill="auto"/>
        <w:spacing w:line="276" w:lineRule="auto"/>
        <w:ind w:right="20"/>
        <w:rPr>
          <w:sz w:val="24"/>
          <w:szCs w:val="24"/>
          <w:lang w:val="en-US"/>
        </w:rPr>
      </w:pPr>
      <w:r w:rsidRPr="00676A35">
        <w:rPr>
          <w:rStyle w:val="15"/>
          <w:rFonts w:ascii="Times New Roman" w:hAnsi="Times New Roman" w:cs="Times New Roman"/>
          <w:color w:val="auto"/>
          <w:sz w:val="24"/>
          <w:szCs w:val="24"/>
        </w:rPr>
        <w:t xml:space="preserve"> analizarea semnelor clinice, rezultatelor explorărilor complementare, stabilirea unor diagnostice pozitive la nivel de sindrom;</w:t>
      </w:r>
    </w:p>
    <w:p w14:paraId="1E346F1C" w14:textId="77777777" w:rsidR="00347C2F" w:rsidRPr="00676A35" w:rsidRDefault="00347C2F" w:rsidP="004F3447">
      <w:pPr>
        <w:pStyle w:val="26"/>
        <w:numPr>
          <w:ilvl w:val="0"/>
          <w:numId w:val="26"/>
        </w:numPr>
        <w:shd w:val="clear" w:color="auto" w:fill="auto"/>
        <w:spacing w:line="276" w:lineRule="auto"/>
        <w:rPr>
          <w:sz w:val="24"/>
          <w:szCs w:val="24"/>
          <w:lang w:val="en-US"/>
        </w:rPr>
      </w:pPr>
      <w:r w:rsidRPr="00676A35">
        <w:rPr>
          <w:rStyle w:val="15"/>
          <w:rFonts w:ascii="Times New Roman" w:hAnsi="Times New Roman" w:cs="Times New Roman"/>
          <w:color w:val="auto"/>
          <w:sz w:val="24"/>
          <w:szCs w:val="24"/>
        </w:rPr>
        <w:t xml:space="preserve"> învăţarea şi dezvoltarea principiilor logicii şi demersului diagnostic, a logicii solicitărilor şi interpretărilor explorărilor paraclinice;</w:t>
      </w:r>
    </w:p>
    <w:p w14:paraId="5C97441C" w14:textId="77777777" w:rsidR="00347C2F" w:rsidRPr="00402C02" w:rsidRDefault="00347C2F" w:rsidP="004F3447">
      <w:pPr>
        <w:pStyle w:val="26"/>
        <w:numPr>
          <w:ilvl w:val="0"/>
          <w:numId w:val="26"/>
        </w:numPr>
        <w:shd w:val="clear" w:color="auto" w:fill="auto"/>
        <w:spacing w:line="276" w:lineRule="auto"/>
        <w:ind w:right="20"/>
        <w:rPr>
          <w:sz w:val="24"/>
          <w:szCs w:val="24"/>
          <w:lang w:val="fr-FR"/>
        </w:rPr>
      </w:pPr>
      <w:r w:rsidRPr="00676A35">
        <w:rPr>
          <w:rStyle w:val="15"/>
          <w:rFonts w:ascii="Times New Roman" w:hAnsi="Times New Roman" w:cs="Times New Roman"/>
          <w:color w:val="auto"/>
          <w:sz w:val="24"/>
          <w:szCs w:val="24"/>
        </w:rPr>
        <w:t xml:space="preserve"> însuşirea principiilor de bază ale patologiei pediatrice: etiologia, patogenia, manifestările clinice tipice ale bolilor la copii, principiile de diagnostic, tratament şi profilaxie ale acestor boli;</w:t>
      </w:r>
    </w:p>
    <w:p w14:paraId="321CD631" w14:textId="77777777" w:rsidR="00347C2F" w:rsidRPr="00402C02" w:rsidRDefault="00347C2F" w:rsidP="004F3447">
      <w:pPr>
        <w:pStyle w:val="26"/>
        <w:numPr>
          <w:ilvl w:val="0"/>
          <w:numId w:val="26"/>
        </w:numPr>
        <w:shd w:val="clear" w:color="auto" w:fill="auto"/>
        <w:spacing w:line="276" w:lineRule="auto"/>
        <w:rPr>
          <w:sz w:val="24"/>
          <w:szCs w:val="24"/>
        </w:rPr>
      </w:pPr>
      <w:r w:rsidRPr="00676A35">
        <w:rPr>
          <w:rStyle w:val="15"/>
          <w:rFonts w:ascii="Times New Roman" w:hAnsi="Times New Roman" w:cs="Times New Roman"/>
          <w:color w:val="auto"/>
          <w:sz w:val="24"/>
          <w:szCs w:val="24"/>
        </w:rPr>
        <w:t xml:space="preserve"> însuşirea şi dezvoltarea principiilor logicii şi demersului diagnostic, a logicii solicitărilor şi interpretărilor explorărilor paraclinice, prescrierii unei scheme terapeutice;</w:t>
      </w:r>
    </w:p>
    <w:p w14:paraId="1751DE7C" w14:textId="77777777" w:rsidR="00347C2F" w:rsidRPr="00402C02" w:rsidRDefault="00347C2F" w:rsidP="004F3447">
      <w:pPr>
        <w:pStyle w:val="26"/>
        <w:numPr>
          <w:ilvl w:val="0"/>
          <w:numId w:val="26"/>
        </w:numPr>
        <w:shd w:val="clear" w:color="auto" w:fill="auto"/>
        <w:spacing w:line="276" w:lineRule="auto"/>
        <w:ind w:right="20"/>
        <w:rPr>
          <w:sz w:val="24"/>
          <w:szCs w:val="24"/>
        </w:rPr>
      </w:pPr>
      <w:r w:rsidRPr="00676A35">
        <w:rPr>
          <w:rStyle w:val="15"/>
          <w:rFonts w:ascii="Times New Roman" w:hAnsi="Times New Roman" w:cs="Times New Roman"/>
          <w:color w:val="auto"/>
          <w:sz w:val="24"/>
          <w:szCs w:val="24"/>
        </w:rPr>
        <w:t xml:space="preserve"> promovarea principiilor de etică şi deontologie în asistenţa medicală a copilului cu dezvoltarea stimei şi responsabilităţii faţă de copil, familie, aparţinători;</w:t>
      </w:r>
    </w:p>
    <w:p w14:paraId="3AD0F5DE" w14:textId="77777777" w:rsidR="00347C2F" w:rsidRPr="00676A35" w:rsidRDefault="00347C2F" w:rsidP="004F3447">
      <w:pPr>
        <w:pStyle w:val="26"/>
        <w:numPr>
          <w:ilvl w:val="0"/>
          <w:numId w:val="26"/>
        </w:numPr>
        <w:shd w:val="clear" w:color="auto" w:fill="auto"/>
        <w:spacing w:line="276" w:lineRule="auto"/>
        <w:rPr>
          <w:sz w:val="24"/>
          <w:szCs w:val="24"/>
          <w:lang w:val="en-US"/>
        </w:rPr>
      </w:pPr>
      <w:r w:rsidRPr="00676A35">
        <w:rPr>
          <w:rStyle w:val="15"/>
          <w:rFonts w:ascii="Times New Roman" w:hAnsi="Times New Roman" w:cs="Times New Roman"/>
          <w:color w:val="auto"/>
          <w:sz w:val="24"/>
          <w:szCs w:val="24"/>
        </w:rPr>
        <w:t xml:space="preserve"> dezvoltarea abilităţilor de rezolvare a problemelor clinice;</w:t>
      </w:r>
    </w:p>
    <w:p w14:paraId="7D750FAD" w14:textId="77777777" w:rsidR="00347C2F" w:rsidRPr="00402C02" w:rsidRDefault="00347C2F" w:rsidP="004F3447">
      <w:pPr>
        <w:pStyle w:val="26"/>
        <w:numPr>
          <w:ilvl w:val="0"/>
          <w:numId w:val="26"/>
        </w:numPr>
        <w:shd w:val="clear" w:color="auto" w:fill="auto"/>
        <w:spacing w:line="276" w:lineRule="auto"/>
        <w:ind w:right="20"/>
        <w:rPr>
          <w:sz w:val="24"/>
          <w:szCs w:val="24"/>
          <w:lang w:val="fr-FR"/>
        </w:rPr>
      </w:pPr>
      <w:r w:rsidRPr="00676A35">
        <w:rPr>
          <w:rStyle w:val="15"/>
          <w:rFonts w:ascii="Times New Roman" w:hAnsi="Times New Roman" w:cs="Times New Roman"/>
          <w:color w:val="auto"/>
          <w:sz w:val="24"/>
          <w:szCs w:val="24"/>
        </w:rPr>
        <w:t xml:space="preserve"> dezvoltarea strategiilor de promovare a sănătăţii, cât şi de prevenire a maladiilor.</w:t>
      </w:r>
    </w:p>
    <w:p w14:paraId="0EE74B60" w14:textId="77777777" w:rsidR="00347C2F" w:rsidRPr="00402C02" w:rsidRDefault="00347C2F" w:rsidP="00EC09EE">
      <w:pPr>
        <w:widowControl w:val="0"/>
        <w:ind w:firstLine="567"/>
        <w:jc w:val="both"/>
        <w:rPr>
          <w:sz w:val="22"/>
          <w:szCs w:val="28"/>
          <w:lang w:val="fr-FR"/>
        </w:rPr>
      </w:pPr>
    </w:p>
    <w:p w14:paraId="5A434829" w14:textId="77777777" w:rsidR="00347C2F" w:rsidRPr="00676A35" w:rsidRDefault="00347C2F" w:rsidP="00EC09EE">
      <w:pPr>
        <w:widowControl w:val="0"/>
        <w:ind w:firstLine="567"/>
        <w:jc w:val="both"/>
        <w:rPr>
          <w:sz w:val="22"/>
          <w:szCs w:val="28"/>
          <w:lang w:val="ro-RO"/>
        </w:rPr>
      </w:pPr>
    </w:p>
    <w:p w14:paraId="62344620" w14:textId="77777777" w:rsidR="00347C2F" w:rsidRPr="00676A35" w:rsidRDefault="00347C2F" w:rsidP="00EC09EE">
      <w:pPr>
        <w:widowControl w:val="0"/>
        <w:ind w:firstLine="567"/>
        <w:jc w:val="both"/>
        <w:rPr>
          <w:sz w:val="22"/>
          <w:szCs w:val="28"/>
          <w:lang w:val="ro-RO"/>
        </w:rPr>
      </w:pPr>
    </w:p>
    <w:p w14:paraId="0A7335C9" w14:textId="77777777" w:rsidR="00EC09EE" w:rsidRPr="00676A35" w:rsidRDefault="00EC09EE" w:rsidP="004F3447">
      <w:pPr>
        <w:pStyle w:val="af6"/>
        <w:widowControl w:val="0"/>
        <w:numPr>
          <w:ilvl w:val="0"/>
          <w:numId w:val="4"/>
        </w:numPr>
        <w:spacing w:before="240" w:after="120" w:line="276" w:lineRule="auto"/>
        <w:ind w:left="426" w:hanging="425"/>
        <w:rPr>
          <w:b/>
          <w:caps/>
          <w:sz w:val="26"/>
          <w:szCs w:val="28"/>
          <w:lang w:val="ro-RO"/>
        </w:rPr>
      </w:pPr>
      <w:r w:rsidRPr="00676A35">
        <w:rPr>
          <w:b/>
          <w:caps/>
          <w:sz w:val="28"/>
          <w:szCs w:val="28"/>
          <w:u w:val="single"/>
          <w:lang w:val="ro-RO"/>
        </w:rPr>
        <w:lastRenderedPageBreak/>
        <w:t>Obiectivele de formare în cadrul specialității</w:t>
      </w:r>
      <w:r w:rsidRPr="00676A35">
        <w:rPr>
          <w:b/>
          <w:caps/>
          <w:sz w:val="26"/>
          <w:szCs w:val="28"/>
          <w:lang w:val="ro-RO"/>
        </w:rPr>
        <w:t>:</w:t>
      </w:r>
    </w:p>
    <w:p w14:paraId="00E312AD" w14:textId="77777777" w:rsidR="00347C2F" w:rsidRPr="00676A35" w:rsidRDefault="00347C2F" w:rsidP="00653523">
      <w:pPr>
        <w:pStyle w:val="1"/>
        <w:ind w:left="567"/>
        <w:rPr>
          <w:i/>
          <w:sz w:val="24"/>
        </w:rPr>
      </w:pPr>
      <w:r w:rsidRPr="00676A35">
        <w:rPr>
          <w:i/>
          <w:sz w:val="24"/>
        </w:rPr>
        <w:t>La nivel de cunoaştere şi înţelegere:</w:t>
      </w:r>
    </w:p>
    <w:p w14:paraId="2250223C" w14:textId="77777777" w:rsidR="00347C2F" w:rsidRPr="00676A35" w:rsidRDefault="00347C2F" w:rsidP="004F3447">
      <w:pPr>
        <w:pStyle w:val="27"/>
        <w:numPr>
          <w:ilvl w:val="0"/>
          <w:numId w:val="28"/>
        </w:numPr>
        <w:tabs>
          <w:tab w:val="left" w:pos="0"/>
          <w:tab w:val="left" w:pos="993"/>
        </w:tabs>
        <w:spacing w:after="0" w:line="240" w:lineRule="auto"/>
        <w:ind w:left="0" w:firstLine="567"/>
        <w:rPr>
          <w:rFonts w:ascii="Times New Roman" w:hAnsi="Times New Roman"/>
          <w:bCs/>
          <w:iCs/>
          <w:sz w:val="24"/>
          <w:szCs w:val="24"/>
          <w:lang w:val="ro-RO"/>
        </w:rPr>
      </w:pPr>
      <w:r w:rsidRPr="00676A35">
        <w:rPr>
          <w:rFonts w:ascii="Times New Roman" w:hAnsi="Times New Roman"/>
          <w:sz w:val="24"/>
          <w:szCs w:val="24"/>
          <w:lang w:val="en-US"/>
        </w:rPr>
        <w:t xml:space="preserve">Să cunoască </w:t>
      </w:r>
      <w:r w:rsidRPr="00676A35">
        <w:rPr>
          <w:rFonts w:ascii="Times New Roman" w:hAnsi="Times New Roman"/>
          <w:sz w:val="24"/>
          <w:szCs w:val="24"/>
          <w:lang w:val="ro-RO"/>
        </w:rPr>
        <w:t>terminologia medicală pediatrică corectă;</w:t>
      </w:r>
    </w:p>
    <w:p w14:paraId="773E11CA" w14:textId="77777777" w:rsidR="00347C2F" w:rsidRPr="00676A35" w:rsidRDefault="00347C2F" w:rsidP="004F3447">
      <w:pPr>
        <w:pStyle w:val="27"/>
        <w:numPr>
          <w:ilvl w:val="0"/>
          <w:numId w:val="28"/>
        </w:numPr>
        <w:tabs>
          <w:tab w:val="left" w:pos="0"/>
          <w:tab w:val="left" w:pos="993"/>
        </w:tabs>
        <w:spacing w:after="0" w:line="240" w:lineRule="auto"/>
        <w:ind w:left="0" w:firstLine="567"/>
        <w:jc w:val="both"/>
        <w:rPr>
          <w:rFonts w:ascii="Times New Roman" w:hAnsi="Times New Roman"/>
          <w:bCs/>
          <w:iCs/>
          <w:sz w:val="24"/>
          <w:szCs w:val="24"/>
          <w:lang w:val="ro-RO"/>
        </w:rPr>
      </w:pPr>
      <w:r w:rsidRPr="00402C02">
        <w:rPr>
          <w:rFonts w:ascii="Times New Roman" w:hAnsi="Times New Roman"/>
          <w:sz w:val="24"/>
          <w:szCs w:val="24"/>
          <w:lang w:val="fr-FR"/>
        </w:rPr>
        <w:t>Să cunoască b</w:t>
      </w:r>
      <w:r w:rsidRPr="00676A35">
        <w:rPr>
          <w:rFonts w:ascii="Times New Roman" w:hAnsi="Times New Roman"/>
          <w:sz w:val="24"/>
          <w:szCs w:val="24"/>
          <w:lang w:val="ro-RO"/>
        </w:rPr>
        <w:t>azele teoretice ale puericulturii, neonatologiei, semiologiei şi ale patologiei copilului;</w:t>
      </w:r>
    </w:p>
    <w:p w14:paraId="233D6E5B" w14:textId="77777777" w:rsidR="00347C2F" w:rsidRPr="00676A35" w:rsidRDefault="00347C2F" w:rsidP="004F3447">
      <w:pPr>
        <w:pStyle w:val="27"/>
        <w:numPr>
          <w:ilvl w:val="0"/>
          <w:numId w:val="28"/>
        </w:numPr>
        <w:tabs>
          <w:tab w:val="left" w:pos="0"/>
          <w:tab w:val="left" w:pos="993"/>
        </w:tabs>
        <w:spacing w:after="0" w:line="240" w:lineRule="auto"/>
        <w:ind w:left="0" w:firstLine="567"/>
        <w:jc w:val="both"/>
        <w:rPr>
          <w:rFonts w:ascii="Times New Roman" w:hAnsi="Times New Roman"/>
          <w:bCs/>
          <w:iCs/>
          <w:sz w:val="24"/>
          <w:szCs w:val="24"/>
          <w:lang w:val="ro-RO"/>
        </w:rPr>
      </w:pPr>
      <w:r w:rsidRPr="00402C02">
        <w:rPr>
          <w:rFonts w:ascii="Times New Roman" w:hAnsi="Times New Roman"/>
          <w:sz w:val="24"/>
          <w:szCs w:val="24"/>
          <w:lang w:val="fr-FR"/>
        </w:rPr>
        <w:t xml:space="preserve">Să cunoască </w:t>
      </w:r>
      <w:r w:rsidRPr="00676A35">
        <w:rPr>
          <w:rFonts w:ascii="Times New Roman" w:hAnsi="Times New Roman"/>
          <w:sz w:val="24"/>
          <w:szCs w:val="24"/>
          <w:lang w:val="ro-RO"/>
        </w:rPr>
        <w:t xml:space="preserve">particularităţile anatomo-fiziologice, </w:t>
      </w:r>
      <w:r w:rsidRPr="00402C02">
        <w:rPr>
          <w:rFonts w:ascii="Times New Roman" w:hAnsi="Times New Roman"/>
          <w:sz w:val="24"/>
          <w:szCs w:val="24"/>
          <w:lang w:val="fr-FR"/>
        </w:rPr>
        <w:t>funcţionale, morfologice</w:t>
      </w:r>
      <w:r w:rsidRPr="00676A35">
        <w:rPr>
          <w:rFonts w:ascii="Times New Roman" w:hAnsi="Times New Roman"/>
          <w:sz w:val="24"/>
          <w:szCs w:val="24"/>
          <w:lang w:val="ro-RO"/>
        </w:rPr>
        <w:t xml:space="preserve"> ale copilului în funcți de vârstă;</w:t>
      </w:r>
    </w:p>
    <w:p w14:paraId="06BF4D96" w14:textId="77777777" w:rsidR="00347C2F" w:rsidRPr="00676A35" w:rsidRDefault="00347C2F" w:rsidP="004F3447">
      <w:pPr>
        <w:pStyle w:val="27"/>
        <w:numPr>
          <w:ilvl w:val="0"/>
          <w:numId w:val="28"/>
        </w:numPr>
        <w:tabs>
          <w:tab w:val="left" w:pos="0"/>
          <w:tab w:val="left" w:pos="993"/>
        </w:tabs>
        <w:spacing w:after="0" w:line="240" w:lineRule="auto"/>
        <w:ind w:left="0" w:firstLine="567"/>
        <w:jc w:val="both"/>
        <w:rPr>
          <w:rFonts w:ascii="Times New Roman" w:hAnsi="Times New Roman"/>
          <w:bCs/>
          <w:iCs/>
          <w:sz w:val="24"/>
          <w:szCs w:val="24"/>
          <w:lang w:val="ro-RO"/>
        </w:rPr>
      </w:pPr>
      <w:r w:rsidRPr="00402C02">
        <w:rPr>
          <w:rFonts w:ascii="Times New Roman" w:hAnsi="Times New Roman"/>
          <w:sz w:val="24"/>
          <w:szCs w:val="24"/>
          <w:lang w:val="fr-FR"/>
        </w:rPr>
        <w:t>Să cunoască p</w:t>
      </w:r>
      <w:r w:rsidRPr="00676A35">
        <w:rPr>
          <w:rFonts w:ascii="Times New Roman" w:hAnsi="Times New Roman"/>
          <w:sz w:val="24"/>
          <w:szCs w:val="24"/>
          <w:lang w:val="ro-RO"/>
        </w:rPr>
        <w:t>rincipiile de alimentaţie ale  copilului sănătos şi bolnav de diferite vârste;</w:t>
      </w:r>
    </w:p>
    <w:p w14:paraId="741033A1" w14:textId="77777777" w:rsidR="00347C2F" w:rsidRPr="00676A35" w:rsidRDefault="00347C2F" w:rsidP="004F3447">
      <w:pPr>
        <w:pStyle w:val="27"/>
        <w:numPr>
          <w:ilvl w:val="0"/>
          <w:numId w:val="28"/>
        </w:numPr>
        <w:tabs>
          <w:tab w:val="left" w:pos="0"/>
          <w:tab w:val="left" w:pos="993"/>
        </w:tabs>
        <w:spacing w:after="0" w:line="240" w:lineRule="auto"/>
        <w:ind w:left="0" w:firstLine="567"/>
        <w:jc w:val="both"/>
        <w:rPr>
          <w:rFonts w:ascii="Times New Roman" w:hAnsi="Times New Roman"/>
          <w:bCs/>
          <w:iCs/>
          <w:sz w:val="24"/>
          <w:szCs w:val="24"/>
          <w:lang w:val="ro-RO"/>
        </w:rPr>
      </w:pPr>
      <w:r w:rsidRPr="00402C02">
        <w:rPr>
          <w:rFonts w:ascii="Times New Roman" w:hAnsi="Times New Roman"/>
          <w:sz w:val="24"/>
          <w:szCs w:val="24"/>
          <w:lang w:val="ro-RO"/>
        </w:rPr>
        <w:t>Să cunoască evoluţia proceselor fiziologice de creştere şi dezvoltare a copilului, principiile de îngrijire, profilaxie, pediatria socială, comportamentală;</w:t>
      </w:r>
    </w:p>
    <w:p w14:paraId="2C9993E9" w14:textId="77777777" w:rsidR="00347C2F" w:rsidRPr="00676A35" w:rsidRDefault="00347C2F" w:rsidP="004F3447">
      <w:pPr>
        <w:pStyle w:val="27"/>
        <w:numPr>
          <w:ilvl w:val="0"/>
          <w:numId w:val="28"/>
        </w:numPr>
        <w:tabs>
          <w:tab w:val="left" w:pos="0"/>
          <w:tab w:val="left" w:pos="993"/>
        </w:tabs>
        <w:spacing w:after="0" w:line="240" w:lineRule="auto"/>
        <w:ind w:left="0" w:firstLine="567"/>
        <w:jc w:val="both"/>
        <w:rPr>
          <w:rFonts w:ascii="Times New Roman" w:hAnsi="Times New Roman"/>
          <w:bCs/>
          <w:iCs/>
          <w:sz w:val="24"/>
          <w:szCs w:val="24"/>
          <w:lang w:val="ro-RO"/>
        </w:rPr>
      </w:pPr>
      <w:r w:rsidRPr="00676A35">
        <w:rPr>
          <w:rFonts w:ascii="Times New Roman" w:hAnsi="Times New Roman"/>
          <w:sz w:val="24"/>
          <w:szCs w:val="24"/>
          <w:lang w:val="en-US"/>
        </w:rPr>
        <w:t xml:space="preserve">Să cunoască </w:t>
      </w:r>
      <w:r w:rsidRPr="00676A35">
        <w:rPr>
          <w:rFonts w:ascii="Times New Roman" w:hAnsi="Times New Roman"/>
          <w:sz w:val="24"/>
          <w:szCs w:val="24"/>
          <w:lang w:val="ro-RO"/>
        </w:rPr>
        <w:t>Clasificarea Internaţională a Maladiilor (CIM-10);</w:t>
      </w:r>
    </w:p>
    <w:p w14:paraId="1ACC2531" w14:textId="77777777" w:rsidR="00347C2F" w:rsidRPr="00402C02" w:rsidRDefault="00347C2F" w:rsidP="004F3447">
      <w:pPr>
        <w:pStyle w:val="27"/>
        <w:numPr>
          <w:ilvl w:val="0"/>
          <w:numId w:val="28"/>
        </w:numPr>
        <w:tabs>
          <w:tab w:val="left" w:pos="0"/>
          <w:tab w:val="left" w:pos="993"/>
        </w:tabs>
        <w:spacing w:after="0" w:line="240" w:lineRule="auto"/>
        <w:ind w:left="0" w:firstLine="567"/>
        <w:jc w:val="both"/>
        <w:rPr>
          <w:rFonts w:ascii="Times New Roman" w:hAnsi="Times New Roman"/>
          <w:bCs/>
          <w:iCs/>
          <w:sz w:val="24"/>
          <w:szCs w:val="24"/>
          <w:lang w:val="fr-FR"/>
        </w:rPr>
      </w:pPr>
      <w:r w:rsidRPr="00402C02">
        <w:rPr>
          <w:rFonts w:ascii="Times New Roman" w:hAnsi="Times New Roman"/>
          <w:sz w:val="24"/>
          <w:szCs w:val="24"/>
          <w:lang w:val="fr-FR"/>
        </w:rPr>
        <w:t>Să cunoască particularităţile examenului clinic obiectiv și a examenelor paraclinice la copilul de diferite vârste;</w:t>
      </w:r>
    </w:p>
    <w:p w14:paraId="24BB9096" w14:textId="77777777" w:rsidR="00347C2F" w:rsidRPr="00402C02" w:rsidRDefault="00347C2F" w:rsidP="004F3447">
      <w:pPr>
        <w:pStyle w:val="27"/>
        <w:numPr>
          <w:ilvl w:val="0"/>
          <w:numId w:val="28"/>
        </w:numPr>
        <w:tabs>
          <w:tab w:val="left" w:pos="0"/>
          <w:tab w:val="left" w:pos="993"/>
        </w:tabs>
        <w:spacing w:after="0" w:line="240" w:lineRule="auto"/>
        <w:ind w:left="0" w:firstLine="567"/>
        <w:jc w:val="both"/>
        <w:rPr>
          <w:rFonts w:ascii="Times New Roman" w:hAnsi="Times New Roman"/>
          <w:bCs/>
          <w:iCs/>
          <w:sz w:val="24"/>
          <w:szCs w:val="24"/>
          <w:lang w:val="fr-FR"/>
        </w:rPr>
      </w:pPr>
      <w:r w:rsidRPr="00402C02">
        <w:rPr>
          <w:rFonts w:ascii="Times New Roman" w:hAnsi="Times New Roman"/>
          <w:sz w:val="24"/>
          <w:szCs w:val="24"/>
          <w:lang w:val="fr-FR"/>
        </w:rPr>
        <w:t>Să cunoască principiile de bază ale patologiei pediatrice: etiologia, patogenia, manifestările clinice tipice ale bolilor copilului, metodele contemporane de diagnostic, tratament, profilaxie ale acestor boli;</w:t>
      </w:r>
    </w:p>
    <w:p w14:paraId="4AA67E6B" w14:textId="77777777" w:rsidR="00347C2F" w:rsidRPr="00402C02" w:rsidRDefault="00347C2F" w:rsidP="004F3447">
      <w:pPr>
        <w:pStyle w:val="27"/>
        <w:numPr>
          <w:ilvl w:val="0"/>
          <w:numId w:val="28"/>
        </w:numPr>
        <w:tabs>
          <w:tab w:val="left" w:pos="0"/>
          <w:tab w:val="left" w:pos="993"/>
        </w:tabs>
        <w:spacing w:after="0" w:line="240" w:lineRule="auto"/>
        <w:ind w:left="0" w:firstLine="567"/>
        <w:jc w:val="both"/>
        <w:rPr>
          <w:rFonts w:ascii="Times New Roman" w:hAnsi="Times New Roman"/>
          <w:bCs/>
          <w:iCs/>
          <w:sz w:val="24"/>
          <w:szCs w:val="24"/>
          <w:lang w:val="fr-FR"/>
        </w:rPr>
      </w:pPr>
      <w:r w:rsidRPr="00402C02">
        <w:rPr>
          <w:rFonts w:ascii="Times New Roman" w:hAnsi="Times New Roman"/>
          <w:sz w:val="24"/>
          <w:szCs w:val="24"/>
          <w:lang w:val="fr-FR"/>
        </w:rPr>
        <w:t>Să cunoască indicaţiile şi contraindicaţiile de utilizare a metodelor de examinare de laborator, instrumentale, imagistice, alte metode de diagnostic în pediatrie;</w:t>
      </w:r>
    </w:p>
    <w:p w14:paraId="704CA3FD" w14:textId="77777777" w:rsidR="00347C2F" w:rsidRPr="00402C02" w:rsidRDefault="00347C2F" w:rsidP="004F3447">
      <w:pPr>
        <w:pStyle w:val="27"/>
        <w:numPr>
          <w:ilvl w:val="0"/>
          <w:numId w:val="28"/>
        </w:numPr>
        <w:tabs>
          <w:tab w:val="left" w:pos="0"/>
          <w:tab w:val="left" w:pos="993"/>
        </w:tabs>
        <w:spacing w:after="0" w:line="240" w:lineRule="auto"/>
        <w:ind w:left="0" w:firstLine="567"/>
        <w:jc w:val="both"/>
        <w:rPr>
          <w:rFonts w:ascii="Times New Roman" w:hAnsi="Times New Roman"/>
          <w:bCs/>
          <w:iCs/>
          <w:sz w:val="24"/>
          <w:szCs w:val="24"/>
          <w:lang w:val="fr-FR"/>
        </w:rPr>
      </w:pPr>
      <w:r w:rsidRPr="00402C02">
        <w:rPr>
          <w:rFonts w:ascii="Times New Roman" w:hAnsi="Times New Roman"/>
          <w:sz w:val="24"/>
          <w:szCs w:val="24"/>
          <w:lang w:val="fr-FR"/>
        </w:rPr>
        <w:t>Să posede competențe de analiză și sinteză prin corelare a simptomelor şi sindroamelor clinice cu rezultatele explorărilor complementare, de efectuare a diagnosticului diferenţial și stabilire a diagnosticului pozitiv;</w:t>
      </w:r>
    </w:p>
    <w:p w14:paraId="473C07F0" w14:textId="77777777" w:rsidR="00347C2F" w:rsidRPr="00402C02" w:rsidRDefault="00347C2F" w:rsidP="004F3447">
      <w:pPr>
        <w:pStyle w:val="27"/>
        <w:numPr>
          <w:ilvl w:val="0"/>
          <w:numId w:val="28"/>
        </w:numPr>
        <w:tabs>
          <w:tab w:val="left" w:pos="0"/>
          <w:tab w:val="left" w:pos="993"/>
        </w:tabs>
        <w:spacing w:after="0" w:line="240" w:lineRule="auto"/>
        <w:ind w:left="0" w:right="-1" w:firstLine="567"/>
        <w:jc w:val="both"/>
        <w:rPr>
          <w:rFonts w:ascii="Times New Roman" w:hAnsi="Times New Roman"/>
          <w:bCs/>
          <w:iCs/>
          <w:sz w:val="24"/>
          <w:szCs w:val="24"/>
          <w:lang w:val="fr-FR"/>
        </w:rPr>
      </w:pPr>
      <w:r w:rsidRPr="00402C02">
        <w:rPr>
          <w:rFonts w:ascii="Times New Roman" w:hAnsi="Times New Roman"/>
          <w:sz w:val="24"/>
          <w:szCs w:val="24"/>
          <w:lang w:val="fr-FR"/>
        </w:rPr>
        <w:t>Să cunoască principiile de tratament, indicaţiile, contraindicaţiile, dozele preparatelor medicamentoase utilizate în pediatrie, să poată argumenta un tratament etiologic, patogenetic, simptomatic al bolilor la copil;</w:t>
      </w:r>
    </w:p>
    <w:p w14:paraId="650952BC" w14:textId="77777777" w:rsidR="00347C2F" w:rsidRPr="00402C02" w:rsidRDefault="00347C2F" w:rsidP="004F3447">
      <w:pPr>
        <w:pStyle w:val="27"/>
        <w:numPr>
          <w:ilvl w:val="0"/>
          <w:numId w:val="28"/>
        </w:numPr>
        <w:tabs>
          <w:tab w:val="left" w:pos="0"/>
          <w:tab w:val="left" w:pos="993"/>
        </w:tabs>
        <w:spacing w:after="0" w:line="240" w:lineRule="auto"/>
        <w:ind w:left="0" w:right="-1" w:firstLine="567"/>
        <w:jc w:val="both"/>
        <w:rPr>
          <w:rFonts w:ascii="Times New Roman" w:hAnsi="Times New Roman"/>
          <w:bCs/>
          <w:iCs/>
          <w:sz w:val="24"/>
          <w:szCs w:val="24"/>
          <w:lang w:val="fr-FR"/>
        </w:rPr>
      </w:pPr>
      <w:r w:rsidRPr="00402C02">
        <w:rPr>
          <w:rFonts w:ascii="Times New Roman" w:hAnsi="Times New Roman"/>
          <w:sz w:val="24"/>
          <w:szCs w:val="24"/>
          <w:lang w:val="fr-FR"/>
        </w:rPr>
        <w:t>Să cunoască metodele de prevenire a bolilor la copii, calendarul de imunizare profilactică a copiilor în RM.</w:t>
      </w:r>
    </w:p>
    <w:p w14:paraId="31B7DA41" w14:textId="77777777" w:rsidR="00347C2F" w:rsidRPr="00402C02" w:rsidRDefault="00347C2F" w:rsidP="00653523">
      <w:pPr>
        <w:tabs>
          <w:tab w:val="left" w:pos="567"/>
        </w:tabs>
        <w:rPr>
          <w:lang w:val="fr-FR"/>
        </w:rPr>
      </w:pPr>
    </w:p>
    <w:p w14:paraId="753CAEED" w14:textId="77777777" w:rsidR="00347C2F" w:rsidRPr="00676A35" w:rsidRDefault="00347C2F" w:rsidP="00653523">
      <w:pPr>
        <w:pStyle w:val="1"/>
        <w:ind w:left="567"/>
        <w:rPr>
          <w:i/>
          <w:sz w:val="24"/>
        </w:rPr>
      </w:pPr>
      <w:r w:rsidRPr="00676A35">
        <w:rPr>
          <w:i/>
          <w:sz w:val="24"/>
        </w:rPr>
        <w:t>La nivel de aplicare:</w:t>
      </w:r>
    </w:p>
    <w:p w14:paraId="340FA698" w14:textId="77777777" w:rsidR="00347C2F" w:rsidRPr="00676A35" w:rsidRDefault="00347C2F" w:rsidP="004F3447">
      <w:pPr>
        <w:numPr>
          <w:ilvl w:val="0"/>
          <w:numId w:val="27"/>
        </w:numPr>
        <w:tabs>
          <w:tab w:val="left" w:pos="284"/>
          <w:tab w:val="left" w:pos="426"/>
          <w:tab w:val="left" w:pos="993"/>
        </w:tabs>
        <w:ind w:left="0" w:right="-1" w:firstLine="567"/>
        <w:jc w:val="both"/>
        <w:rPr>
          <w:lang w:val="ro-RO"/>
        </w:rPr>
      </w:pPr>
      <w:r w:rsidRPr="00676A35">
        <w:rPr>
          <w:lang w:val="ro-RO"/>
        </w:rPr>
        <w:t>Să posede abilități de completare a actelor medicale curente: înscrieră în fişa de observaţie a bolnavului de staționar, argumentări, evidența zilnică a stării pacientului și evoluției bolii, inclusiv acte în versiune electronică.</w:t>
      </w:r>
    </w:p>
    <w:p w14:paraId="5776EFA8" w14:textId="77777777" w:rsidR="00347C2F" w:rsidRPr="00676A35" w:rsidRDefault="00347C2F" w:rsidP="004F3447">
      <w:pPr>
        <w:numPr>
          <w:ilvl w:val="0"/>
          <w:numId w:val="27"/>
        </w:numPr>
        <w:tabs>
          <w:tab w:val="left" w:pos="284"/>
          <w:tab w:val="left" w:pos="426"/>
          <w:tab w:val="left" w:pos="993"/>
        </w:tabs>
        <w:ind w:left="0" w:right="-1" w:firstLine="567"/>
        <w:jc w:val="both"/>
        <w:rPr>
          <w:lang w:val="ro-RO"/>
        </w:rPr>
      </w:pPr>
      <w:r w:rsidRPr="00676A35">
        <w:rPr>
          <w:lang w:val="ro-RO"/>
        </w:rPr>
        <w:t>Sa poată acorda îngrijiri nou-născutului la termen, nou-născutului prematur, să aprecieze nou-născutul după scorul Apgar, Silverman, Ballard, scorul riscului de dezvoltare a sepsisului, boala hemolitică a nou-născutului.</w:t>
      </w:r>
    </w:p>
    <w:p w14:paraId="08D4E317" w14:textId="77777777" w:rsidR="00347C2F" w:rsidRPr="00676A35" w:rsidRDefault="00347C2F" w:rsidP="004F3447">
      <w:pPr>
        <w:numPr>
          <w:ilvl w:val="0"/>
          <w:numId w:val="27"/>
        </w:numPr>
        <w:tabs>
          <w:tab w:val="left" w:pos="284"/>
          <w:tab w:val="left" w:pos="426"/>
          <w:tab w:val="left" w:pos="993"/>
        </w:tabs>
        <w:ind w:left="0" w:right="-1" w:firstLine="567"/>
        <w:jc w:val="both"/>
        <w:rPr>
          <w:lang w:val="ro-RO"/>
        </w:rPr>
      </w:pPr>
      <w:r w:rsidRPr="00402C02">
        <w:rPr>
          <w:bCs/>
          <w:iCs/>
          <w:lang w:val="ro-RO"/>
        </w:rPr>
        <w:t>Să poată realiza corect măsurări antropometrice cu aprecierea dezvoltării fizice a copilului de diferite vârste.</w:t>
      </w:r>
    </w:p>
    <w:p w14:paraId="6A18A1C6" w14:textId="77777777" w:rsidR="00347C2F" w:rsidRPr="00676A35" w:rsidRDefault="00347C2F" w:rsidP="004F3447">
      <w:pPr>
        <w:numPr>
          <w:ilvl w:val="0"/>
          <w:numId w:val="27"/>
        </w:numPr>
        <w:tabs>
          <w:tab w:val="left" w:pos="284"/>
          <w:tab w:val="left" w:pos="426"/>
          <w:tab w:val="left" w:pos="993"/>
        </w:tabs>
        <w:ind w:left="0" w:right="-1" w:firstLine="567"/>
        <w:jc w:val="both"/>
        <w:rPr>
          <w:lang w:val="ro-RO"/>
        </w:rPr>
      </w:pPr>
      <w:r w:rsidRPr="00402C02">
        <w:rPr>
          <w:lang w:val="fr-FR"/>
        </w:rPr>
        <w:t xml:space="preserve">Să posede abilități de  colectare a anamnezei copilului. </w:t>
      </w:r>
    </w:p>
    <w:p w14:paraId="4E032084" w14:textId="77777777" w:rsidR="00347C2F" w:rsidRPr="00676A35" w:rsidRDefault="00347C2F" w:rsidP="004F3447">
      <w:pPr>
        <w:numPr>
          <w:ilvl w:val="0"/>
          <w:numId w:val="27"/>
        </w:numPr>
        <w:tabs>
          <w:tab w:val="left" w:pos="284"/>
          <w:tab w:val="left" w:pos="426"/>
          <w:tab w:val="left" w:pos="993"/>
        </w:tabs>
        <w:ind w:left="0" w:right="-1" w:firstLine="567"/>
        <w:jc w:val="both"/>
        <w:rPr>
          <w:lang w:val="ro-RO"/>
        </w:rPr>
      </w:pPr>
      <w:r w:rsidRPr="00402C02">
        <w:rPr>
          <w:lang w:val="fr-FR"/>
        </w:rPr>
        <w:t>Să poată efectua  examenul clinic obiectiv general şi pe sisteme  la copil de diferite vârste.</w:t>
      </w:r>
    </w:p>
    <w:p w14:paraId="69033DE5" w14:textId="77777777" w:rsidR="00347C2F" w:rsidRPr="00676A35" w:rsidRDefault="00347C2F" w:rsidP="004F3447">
      <w:pPr>
        <w:numPr>
          <w:ilvl w:val="0"/>
          <w:numId w:val="27"/>
        </w:numPr>
        <w:tabs>
          <w:tab w:val="left" w:pos="284"/>
          <w:tab w:val="left" w:pos="426"/>
          <w:tab w:val="left" w:pos="993"/>
        </w:tabs>
        <w:ind w:left="0" w:right="-1" w:firstLine="567"/>
        <w:jc w:val="both"/>
        <w:rPr>
          <w:lang w:val="ro-RO"/>
        </w:rPr>
      </w:pPr>
      <w:r w:rsidRPr="00402C02">
        <w:rPr>
          <w:bCs/>
          <w:iCs/>
          <w:lang w:val="fr-FR"/>
        </w:rPr>
        <w:t xml:space="preserve">Să poată aprecia dezvoltarea  neuro-psihică </w:t>
      </w:r>
      <w:r w:rsidRPr="00402C02">
        <w:rPr>
          <w:lang w:val="fr-FR"/>
        </w:rPr>
        <w:t>la copil de diferite vârste.</w:t>
      </w:r>
    </w:p>
    <w:p w14:paraId="3C6A6125" w14:textId="77777777" w:rsidR="00347C2F" w:rsidRPr="00676A35" w:rsidRDefault="00347C2F" w:rsidP="004F3447">
      <w:pPr>
        <w:numPr>
          <w:ilvl w:val="0"/>
          <w:numId w:val="27"/>
        </w:numPr>
        <w:tabs>
          <w:tab w:val="left" w:pos="284"/>
          <w:tab w:val="left" w:pos="426"/>
          <w:tab w:val="left" w:pos="993"/>
        </w:tabs>
        <w:ind w:left="0" w:right="-1" w:firstLine="567"/>
        <w:jc w:val="both"/>
        <w:rPr>
          <w:lang w:val="ro-RO"/>
        </w:rPr>
      </w:pPr>
      <w:r w:rsidRPr="00676A35">
        <w:rPr>
          <w:lang w:val="ro-RO"/>
        </w:rPr>
        <w:t xml:space="preserve">Să poată aprecia statusul nutriţional al copilului, prescrierea raţiei alimentară corectă la  copil </w:t>
      </w:r>
      <w:r w:rsidRPr="00402C02">
        <w:rPr>
          <w:lang w:val="fr-FR"/>
        </w:rPr>
        <w:t>pe grupe de  vârste</w:t>
      </w:r>
      <w:r w:rsidRPr="00676A35">
        <w:rPr>
          <w:lang w:val="ro-RO"/>
        </w:rPr>
        <w:t>.</w:t>
      </w:r>
    </w:p>
    <w:p w14:paraId="581D91F2" w14:textId="77777777" w:rsidR="00347C2F" w:rsidRPr="00676A35" w:rsidRDefault="00347C2F" w:rsidP="004F3447">
      <w:pPr>
        <w:pStyle w:val="27"/>
        <w:numPr>
          <w:ilvl w:val="0"/>
          <w:numId w:val="27"/>
        </w:numPr>
        <w:tabs>
          <w:tab w:val="left" w:pos="284"/>
          <w:tab w:val="left" w:pos="426"/>
          <w:tab w:val="left" w:pos="567"/>
          <w:tab w:val="left" w:pos="993"/>
        </w:tabs>
        <w:spacing w:after="0" w:line="240" w:lineRule="auto"/>
        <w:ind w:left="0" w:right="-1" w:firstLine="567"/>
        <w:jc w:val="both"/>
        <w:rPr>
          <w:rFonts w:ascii="Times New Roman" w:hAnsi="Times New Roman"/>
          <w:bCs/>
          <w:iCs/>
          <w:sz w:val="24"/>
          <w:szCs w:val="24"/>
          <w:lang w:val="ro-RO"/>
        </w:rPr>
      </w:pPr>
      <w:r w:rsidRPr="00676A35">
        <w:rPr>
          <w:rFonts w:ascii="Times New Roman" w:hAnsi="Times New Roman"/>
          <w:sz w:val="24"/>
          <w:szCs w:val="24"/>
          <w:lang w:val="ro-RO"/>
        </w:rPr>
        <w:t>Să poată recunoaşte/aprecia semnele vitale, a simptomelor şi semnelor de boală, sindroamelor majore din patologia copilului.</w:t>
      </w:r>
    </w:p>
    <w:p w14:paraId="0174D206" w14:textId="77777777" w:rsidR="00347C2F" w:rsidRPr="00676A35" w:rsidRDefault="00347C2F" w:rsidP="004F3447">
      <w:pPr>
        <w:pStyle w:val="27"/>
        <w:numPr>
          <w:ilvl w:val="0"/>
          <w:numId w:val="27"/>
        </w:numPr>
        <w:tabs>
          <w:tab w:val="left" w:pos="284"/>
          <w:tab w:val="left" w:pos="426"/>
          <w:tab w:val="left" w:pos="567"/>
          <w:tab w:val="left" w:pos="993"/>
        </w:tabs>
        <w:spacing w:after="0" w:line="240" w:lineRule="auto"/>
        <w:ind w:left="0" w:right="-1" w:firstLine="567"/>
        <w:jc w:val="both"/>
        <w:rPr>
          <w:rFonts w:ascii="Times New Roman" w:hAnsi="Times New Roman"/>
          <w:bCs/>
          <w:iCs/>
          <w:sz w:val="24"/>
          <w:szCs w:val="24"/>
          <w:lang w:val="ro-RO"/>
        </w:rPr>
      </w:pPr>
      <w:r w:rsidRPr="00676A35">
        <w:rPr>
          <w:rFonts w:ascii="Times New Roman" w:hAnsi="Times New Roman"/>
          <w:bCs/>
          <w:iCs/>
          <w:sz w:val="24"/>
          <w:szCs w:val="24"/>
          <w:lang w:val="ro-RO"/>
        </w:rPr>
        <w:t xml:space="preserve">Să poată argumenta necesitatea şi să poată interpreta  rezultatele analizelor de laborator: clinice, biochimice, imunologice. </w:t>
      </w:r>
    </w:p>
    <w:p w14:paraId="79A9F33D" w14:textId="77777777" w:rsidR="00347C2F" w:rsidRPr="00676A35" w:rsidRDefault="00347C2F" w:rsidP="004F3447">
      <w:pPr>
        <w:pStyle w:val="27"/>
        <w:numPr>
          <w:ilvl w:val="0"/>
          <w:numId w:val="27"/>
        </w:numPr>
        <w:tabs>
          <w:tab w:val="left" w:pos="284"/>
          <w:tab w:val="left" w:pos="426"/>
          <w:tab w:val="left" w:pos="567"/>
          <w:tab w:val="left" w:pos="993"/>
        </w:tabs>
        <w:spacing w:after="0" w:line="240" w:lineRule="auto"/>
        <w:ind w:left="0" w:right="-1" w:firstLine="567"/>
        <w:jc w:val="both"/>
        <w:rPr>
          <w:rFonts w:ascii="Times New Roman" w:hAnsi="Times New Roman"/>
          <w:bCs/>
          <w:iCs/>
          <w:sz w:val="24"/>
          <w:szCs w:val="24"/>
          <w:lang w:val="ro-RO"/>
        </w:rPr>
      </w:pPr>
      <w:r w:rsidRPr="00676A35">
        <w:rPr>
          <w:rFonts w:ascii="Times New Roman" w:hAnsi="Times New Roman"/>
          <w:bCs/>
          <w:iCs/>
          <w:sz w:val="24"/>
          <w:szCs w:val="24"/>
          <w:lang w:val="ro-RO"/>
        </w:rPr>
        <w:t>Să poată argumenta necesitatea şi să poată interpreta  rezultatele investigaţiilor instrumentale, imagistice etc.</w:t>
      </w:r>
    </w:p>
    <w:p w14:paraId="07E55ACF" w14:textId="77777777" w:rsidR="00347C2F" w:rsidRPr="00676A35" w:rsidRDefault="00347C2F" w:rsidP="004F3447">
      <w:pPr>
        <w:pStyle w:val="27"/>
        <w:numPr>
          <w:ilvl w:val="0"/>
          <w:numId w:val="27"/>
        </w:numPr>
        <w:tabs>
          <w:tab w:val="left" w:pos="284"/>
          <w:tab w:val="left" w:pos="426"/>
          <w:tab w:val="left" w:pos="567"/>
          <w:tab w:val="left" w:pos="993"/>
        </w:tabs>
        <w:spacing w:after="0" w:line="240" w:lineRule="auto"/>
        <w:ind w:left="0" w:right="-1" w:firstLine="567"/>
        <w:jc w:val="both"/>
        <w:rPr>
          <w:rFonts w:ascii="Times New Roman" w:hAnsi="Times New Roman"/>
          <w:bCs/>
          <w:iCs/>
          <w:sz w:val="24"/>
          <w:szCs w:val="24"/>
          <w:lang w:val="ro-RO"/>
        </w:rPr>
      </w:pPr>
      <w:r w:rsidRPr="00676A35">
        <w:rPr>
          <w:rFonts w:ascii="Times New Roman" w:hAnsi="Times New Roman"/>
          <w:bCs/>
          <w:iCs/>
          <w:sz w:val="24"/>
          <w:szCs w:val="24"/>
          <w:lang w:val="ro-RO"/>
        </w:rPr>
        <w:t>Să poată formula  un diagnostic clinic definitiv conform clasificărilor existente.</w:t>
      </w:r>
    </w:p>
    <w:p w14:paraId="04D96895" w14:textId="77777777" w:rsidR="00347C2F" w:rsidRPr="00676A35" w:rsidRDefault="00347C2F" w:rsidP="004F3447">
      <w:pPr>
        <w:pStyle w:val="27"/>
        <w:numPr>
          <w:ilvl w:val="0"/>
          <w:numId w:val="27"/>
        </w:numPr>
        <w:tabs>
          <w:tab w:val="left" w:pos="284"/>
          <w:tab w:val="left" w:pos="426"/>
          <w:tab w:val="left" w:pos="567"/>
          <w:tab w:val="left" w:pos="993"/>
        </w:tabs>
        <w:spacing w:after="0" w:line="240" w:lineRule="auto"/>
        <w:ind w:left="0" w:right="-1" w:firstLine="567"/>
        <w:jc w:val="both"/>
        <w:rPr>
          <w:rFonts w:ascii="Times New Roman" w:hAnsi="Times New Roman"/>
          <w:bCs/>
          <w:iCs/>
          <w:sz w:val="24"/>
          <w:szCs w:val="24"/>
          <w:lang w:val="ro-RO"/>
        </w:rPr>
      </w:pPr>
      <w:r w:rsidRPr="00676A35">
        <w:rPr>
          <w:rFonts w:ascii="Times New Roman" w:hAnsi="Times New Roman"/>
          <w:bCs/>
          <w:iCs/>
          <w:sz w:val="24"/>
          <w:szCs w:val="24"/>
          <w:lang w:val="ro-RO"/>
        </w:rPr>
        <w:t xml:space="preserve">Să poată efectua  diagnosticul diferenţial al patologiilor pediatrice. </w:t>
      </w:r>
    </w:p>
    <w:p w14:paraId="238DC425" w14:textId="77777777" w:rsidR="00347C2F" w:rsidRPr="00676A35" w:rsidRDefault="00347C2F" w:rsidP="004F3447">
      <w:pPr>
        <w:pStyle w:val="27"/>
        <w:numPr>
          <w:ilvl w:val="0"/>
          <w:numId w:val="27"/>
        </w:numPr>
        <w:tabs>
          <w:tab w:val="left" w:pos="284"/>
          <w:tab w:val="left" w:pos="426"/>
          <w:tab w:val="left" w:pos="567"/>
          <w:tab w:val="left" w:pos="993"/>
        </w:tabs>
        <w:spacing w:after="0" w:line="240" w:lineRule="auto"/>
        <w:ind w:left="0" w:right="-1" w:firstLine="567"/>
        <w:jc w:val="both"/>
        <w:rPr>
          <w:rFonts w:ascii="Times New Roman" w:hAnsi="Times New Roman"/>
          <w:bCs/>
          <w:iCs/>
          <w:sz w:val="24"/>
          <w:szCs w:val="24"/>
          <w:lang w:val="ro-RO"/>
        </w:rPr>
      </w:pPr>
      <w:r w:rsidRPr="00676A35">
        <w:rPr>
          <w:rFonts w:ascii="Times New Roman" w:hAnsi="Times New Roman"/>
          <w:bCs/>
          <w:iCs/>
          <w:sz w:val="24"/>
          <w:szCs w:val="24"/>
          <w:lang w:val="ro-RO"/>
        </w:rPr>
        <w:lastRenderedPageBreak/>
        <w:t>Să poată elabora un plan de tratament, conform diagnosticului stabilit copilului, precum și a măsurilor de profilaxie, abilitare şi reabilitare.</w:t>
      </w:r>
    </w:p>
    <w:p w14:paraId="10AA72C5" w14:textId="77777777" w:rsidR="00347C2F" w:rsidRPr="00676A35" w:rsidRDefault="00347C2F" w:rsidP="004F3447">
      <w:pPr>
        <w:pStyle w:val="27"/>
        <w:numPr>
          <w:ilvl w:val="0"/>
          <w:numId w:val="27"/>
        </w:numPr>
        <w:tabs>
          <w:tab w:val="left" w:pos="284"/>
          <w:tab w:val="left" w:pos="426"/>
          <w:tab w:val="left" w:pos="567"/>
          <w:tab w:val="left" w:pos="993"/>
        </w:tabs>
        <w:spacing w:after="0" w:line="240" w:lineRule="auto"/>
        <w:ind w:left="0" w:firstLine="567"/>
        <w:jc w:val="both"/>
        <w:rPr>
          <w:rFonts w:ascii="Times New Roman" w:hAnsi="Times New Roman"/>
          <w:bCs/>
          <w:iCs/>
          <w:sz w:val="24"/>
          <w:szCs w:val="24"/>
          <w:lang w:val="ro-RO"/>
        </w:rPr>
      </w:pPr>
      <w:r w:rsidRPr="00676A35">
        <w:rPr>
          <w:rFonts w:ascii="Times New Roman" w:hAnsi="Times New Roman"/>
          <w:sz w:val="24"/>
          <w:szCs w:val="24"/>
          <w:lang w:val="ro-RO"/>
        </w:rPr>
        <w:t>Să aplice și să promoveze principiie de etică şi deontologie în asistenţa medicală a copilului.</w:t>
      </w:r>
    </w:p>
    <w:p w14:paraId="7601B34C" w14:textId="77777777" w:rsidR="00347C2F" w:rsidRPr="00676A35" w:rsidRDefault="00347C2F" w:rsidP="004F3447">
      <w:pPr>
        <w:pStyle w:val="27"/>
        <w:numPr>
          <w:ilvl w:val="0"/>
          <w:numId w:val="27"/>
        </w:numPr>
        <w:tabs>
          <w:tab w:val="left" w:pos="284"/>
          <w:tab w:val="left" w:pos="426"/>
          <w:tab w:val="left" w:pos="567"/>
          <w:tab w:val="left" w:pos="993"/>
        </w:tabs>
        <w:spacing w:after="0" w:line="240" w:lineRule="auto"/>
        <w:ind w:left="0" w:right="-1" w:firstLine="567"/>
        <w:jc w:val="both"/>
        <w:rPr>
          <w:rFonts w:ascii="Times New Roman" w:hAnsi="Times New Roman"/>
          <w:bCs/>
          <w:iCs/>
          <w:sz w:val="24"/>
          <w:szCs w:val="24"/>
          <w:lang w:val="ro-RO"/>
        </w:rPr>
      </w:pPr>
      <w:r w:rsidRPr="00402C02">
        <w:rPr>
          <w:rFonts w:ascii="Times New Roman" w:hAnsi="Times New Roman"/>
          <w:sz w:val="24"/>
          <w:szCs w:val="24"/>
          <w:lang w:val="fr-FR"/>
        </w:rPr>
        <w:softHyphen/>
        <w:t>Să poată comunica eficient cu familia pacientului pediatric.</w:t>
      </w:r>
    </w:p>
    <w:p w14:paraId="3A48729B" w14:textId="77777777" w:rsidR="00347C2F" w:rsidRPr="00676A35" w:rsidRDefault="00347C2F" w:rsidP="004F3447">
      <w:pPr>
        <w:numPr>
          <w:ilvl w:val="0"/>
          <w:numId w:val="27"/>
        </w:numPr>
        <w:tabs>
          <w:tab w:val="left" w:pos="284"/>
          <w:tab w:val="left" w:pos="426"/>
          <w:tab w:val="left" w:pos="567"/>
          <w:tab w:val="left" w:pos="993"/>
        </w:tabs>
        <w:ind w:left="0" w:right="-1" w:firstLine="567"/>
        <w:jc w:val="both"/>
        <w:rPr>
          <w:lang w:val="ro-RO"/>
        </w:rPr>
      </w:pPr>
      <w:r w:rsidRPr="00676A35">
        <w:rPr>
          <w:lang w:val="ro-RO"/>
        </w:rPr>
        <w:t>Să poată studia și prezenta cazuri clinice de patologie pediatrică.</w:t>
      </w:r>
    </w:p>
    <w:p w14:paraId="086171DD" w14:textId="77777777" w:rsidR="00347C2F" w:rsidRPr="00676A35" w:rsidRDefault="00347C2F" w:rsidP="004F3447">
      <w:pPr>
        <w:numPr>
          <w:ilvl w:val="0"/>
          <w:numId w:val="27"/>
        </w:numPr>
        <w:tabs>
          <w:tab w:val="left" w:pos="284"/>
          <w:tab w:val="left" w:pos="426"/>
          <w:tab w:val="left" w:pos="567"/>
          <w:tab w:val="left" w:pos="993"/>
        </w:tabs>
        <w:ind w:left="0" w:right="-1" w:firstLine="567"/>
        <w:jc w:val="both"/>
        <w:rPr>
          <w:lang w:val="ro-RO"/>
        </w:rPr>
      </w:pPr>
      <w:r w:rsidRPr="00402C02">
        <w:rPr>
          <w:lang w:val="fr-FR"/>
        </w:rPr>
        <w:t>Să cunoască și să aplice protocoalele naționale de diagnostic și tratament.</w:t>
      </w:r>
    </w:p>
    <w:p w14:paraId="1D59DEB0" w14:textId="77777777" w:rsidR="00653523" w:rsidRDefault="00347C2F" w:rsidP="004F3447">
      <w:pPr>
        <w:numPr>
          <w:ilvl w:val="0"/>
          <w:numId w:val="27"/>
        </w:numPr>
        <w:tabs>
          <w:tab w:val="left" w:pos="284"/>
          <w:tab w:val="left" w:pos="426"/>
          <w:tab w:val="left" w:pos="567"/>
          <w:tab w:val="left" w:pos="993"/>
        </w:tabs>
        <w:ind w:left="0" w:right="-1" w:firstLine="567"/>
        <w:jc w:val="both"/>
        <w:rPr>
          <w:lang w:val="ro-RO"/>
        </w:rPr>
      </w:pPr>
      <w:r w:rsidRPr="00676A35">
        <w:rPr>
          <w:lang w:val="ro-RO"/>
        </w:rPr>
        <w:t>Să posede cunoștințe și abilități pentru a efectua educaţia pentru sănătate a mamelor.</w:t>
      </w:r>
    </w:p>
    <w:p w14:paraId="1BC0D0A5" w14:textId="77777777" w:rsidR="00347C2F" w:rsidRPr="00653523" w:rsidRDefault="00347C2F" w:rsidP="004F3447">
      <w:pPr>
        <w:numPr>
          <w:ilvl w:val="0"/>
          <w:numId w:val="27"/>
        </w:numPr>
        <w:tabs>
          <w:tab w:val="left" w:pos="284"/>
          <w:tab w:val="left" w:pos="426"/>
          <w:tab w:val="left" w:pos="567"/>
          <w:tab w:val="left" w:pos="993"/>
        </w:tabs>
        <w:ind w:left="0" w:right="-1" w:firstLine="567"/>
        <w:jc w:val="both"/>
        <w:rPr>
          <w:lang w:val="ro-RO"/>
        </w:rPr>
      </w:pPr>
      <w:r w:rsidRPr="00676A35">
        <w:rPr>
          <w:lang w:val="ro-RO"/>
        </w:rPr>
        <w:t xml:space="preserve"> </w:t>
      </w:r>
      <w:r w:rsidRPr="00402C02">
        <w:rPr>
          <w:shd w:val="clear" w:color="auto" w:fill="FFFFFF" w:themeFill="background1"/>
          <w:lang w:val="ro-RO"/>
        </w:rPr>
        <w:t>Să poată recunoaşte/aprecia semnele vitale, s</w:t>
      </w:r>
      <w:r w:rsidRPr="00402C02">
        <w:rPr>
          <w:bCs/>
          <w:iCs/>
          <w:shd w:val="clear" w:color="auto" w:fill="FFFFFF" w:themeFill="background1"/>
          <w:lang w:val="ro-RO"/>
        </w:rPr>
        <w:t xml:space="preserve">ă poată acorda asistenţă medicală de urgenţă copilului în stare </w:t>
      </w:r>
      <w:r w:rsidR="00653523" w:rsidRPr="00402C02">
        <w:rPr>
          <w:bCs/>
          <w:iCs/>
          <w:shd w:val="clear" w:color="auto" w:fill="FFFFFF" w:themeFill="background1"/>
          <w:lang w:val="ro-RO"/>
        </w:rPr>
        <w:t>critic</w:t>
      </w:r>
      <w:r w:rsidR="00653523">
        <w:rPr>
          <w:bCs/>
          <w:iCs/>
          <w:shd w:val="clear" w:color="auto" w:fill="FFFFFF" w:themeFill="background1"/>
          <w:lang w:val="ro-RO"/>
        </w:rPr>
        <w:t>ă</w:t>
      </w:r>
      <w:r w:rsidR="00653523" w:rsidRPr="00402C02">
        <w:rPr>
          <w:bCs/>
          <w:iCs/>
          <w:lang w:val="ro-RO"/>
        </w:rPr>
        <w:t>.</w:t>
      </w:r>
    </w:p>
    <w:p w14:paraId="4F110117" w14:textId="77777777" w:rsidR="00347C2F" w:rsidRPr="00676A35" w:rsidRDefault="00347C2F" w:rsidP="00653523">
      <w:pPr>
        <w:tabs>
          <w:tab w:val="left" w:pos="993"/>
        </w:tabs>
        <w:ind w:firstLine="567"/>
        <w:jc w:val="both"/>
        <w:rPr>
          <w:sz w:val="22"/>
          <w:lang w:val="ro-RO"/>
        </w:rPr>
      </w:pPr>
    </w:p>
    <w:p w14:paraId="5A639D34" w14:textId="77777777" w:rsidR="00347C2F" w:rsidRPr="00676A35" w:rsidRDefault="00347C2F" w:rsidP="00653523">
      <w:pPr>
        <w:pStyle w:val="1"/>
        <w:ind w:left="567"/>
        <w:rPr>
          <w:i/>
          <w:sz w:val="24"/>
        </w:rPr>
      </w:pPr>
      <w:r w:rsidRPr="00676A35">
        <w:rPr>
          <w:i/>
          <w:sz w:val="24"/>
        </w:rPr>
        <w:t>La nivel de integrare:</w:t>
      </w:r>
    </w:p>
    <w:p w14:paraId="3A92C987" w14:textId="77777777" w:rsidR="00347C2F" w:rsidRPr="00676A35" w:rsidRDefault="00347C2F" w:rsidP="004F3447">
      <w:pPr>
        <w:numPr>
          <w:ilvl w:val="0"/>
          <w:numId w:val="29"/>
        </w:numPr>
        <w:tabs>
          <w:tab w:val="left" w:pos="993"/>
        </w:tabs>
        <w:ind w:left="0" w:firstLine="567"/>
        <w:jc w:val="both"/>
        <w:rPr>
          <w:lang w:val="ro-RO"/>
        </w:rPr>
      </w:pPr>
      <w:r w:rsidRPr="00676A35">
        <w:rPr>
          <w:lang w:val="ro-RO"/>
        </w:rPr>
        <w:t>Să cunoască principiile  de bază şi structura funcţională a asistenţei medicale copiilor în RM.</w:t>
      </w:r>
    </w:p>
    <w:p w14:paraId="2C4A20A1" w14:textId="77777777" w:rsidR="00347C2F" w:rsidRPr="00676A35" w:rsidRDefault="00347C2F" w:rsidP="004F3447">
      <w:pPr>
        <w:pStyle w:val="27"/>
        <w:numPr>
          <w:ilvl w:val="0"/>
          <w:numId w:val="29"/>
        </w:numPr>
        <w:tabs>
          <w:tab w:val="left" w:pos="993"/>
        </w:tabs>
        <w:spacing w:after="0" w:line="240" w:lineRule="auto"/>
        <w:ind w:left="0" w:firstLine="567"/>
        <w:jc w:val="both"/>
        <w:rPr>
          <w:rFonts w:ascii="Times New Roman" w:hAnsi="Times New Roman"/>
          <w:sz w:val="24"/>
          <w:szCs w:val="24"/>
          <w:lang w:val="ro-RO"/>
        </w:rPr>
      </w:pPr>
      <w:r w:rsidRPr="00676A35">
        <w:rPr>
          <w:rFonts w:ascii="Times New Roman" w:hAnsi="Times New Roman"/>
          <w:sz w:val="24"/>
          <w:szCs w:val="24"/>
          <w:lang w:val="ro-RO"/>
        </w:rPr>
        <w:t>Să înțeleagă/aprecieze importanţa Pediatriei în contextul Medicinii Generale şi integrării cu disciplinele conexe medicale.</w:t>
      </w:r>
    </w:p>
    <w:p w14:paraId="32D27923" w14:textId="77777777" w:rsidR="00347C2F" w:rsidRPr="00676A35" w:rsidRDefault="00347C2F" w:rsidP="004F3447">
      <w:pPr>
        <w:pStyle w:val="27"/>
        <w:numPr>
          <w:ilvl w:val="0"/>
          <w:numId w:val="29"/>
        </w:numPr>
        <w:tabs>
          <w:tab w:val="left" w:pos="993"/>
        </w:tabs>
        <w:spacing w:after="0" w:line="240" w:lineRule="auto"/>
        <w:ind w:left="0" w:firstLine="567"/>
        <w:jc w:val="both"/>
        <w:rPr>
          <w:rFonts w:ascii="Times New Roman" w:hAnsi="Times New Roman"/>
          <w:sz w:val="24"/>
          <w:szCs w:val="24"/>
          <w:lang w:val="ro-RO"/>
        </w:rPr>
      </w:pPr>
      <w:r w:rsidRPr="00676A35">
        <w:rPr>
          <w:rFonts w:ascii="Times New Roman" w:hAnsi="Times New Roman"/>
          <w:sz w:val="24"/>
          <w:szCs w:val="24"/>
          <w:lang w:val="ro-RO"/>
        </w:rPr>
        <w:t xml:space="preserve">Să cunoască </w:t>
      </w:r>
      <w:r w:rsidRPr="00402C02">
        <w:rPr>
          <w:rFonts w:ascii="Times New Roman" w:hAnsi="Times New Roman"/>
          <w:sz w:val="24"/>
          <w:szCs w:val="24"/>
          <w:lang w:val="ro-RO"/>
        </w:rPr>
        <w:t>și să respecte prevederile legale referitoare la desfășurarea profesiei de medic, Codul deontologic al medicului, legislația referitoare la drepturile pacientului, inclusiv respectarea confidențialității și adoptarea unei atitudini nediscriminatorii indiferent de vârstă, sex, religie, origine etnică și dizabilități.</w:t>
      </w:r>
    </w:p>
    <w:p w14:paraId="4F7DF37A" w14:textId="77777777" w:rsidR="00347C2F" w:rsidRPr="00676A35" w:rsidRDefault="00347C2F" w:rsidP="004F3447">
      <w:pPr>
        <w:pStyle w:val="27"/>
        <w:numPr>
          <w:ilvl w:val="0"/>
          <w:numId w:val="29"/>
        </w:numPr>
        <w:tabs>
          <w:tab w:val="left" w:pos="993"/>
        </w:tabs>
        <w:spacing w:after="0" w:line="240" w:lineRule="auto"/>
        <w:ind w:left="0" w:firstLine="567"/>
        <w:jc w:val="both"/>
        <w:rPr>
          <w:rFonts w:ascii="Times New Roman" w:hAnsi="Times New Roman"/>
          <w:sz w:val="24"/>
          <w:szCs w:val="24"/>
          <w:lang w:val="ro-RO"/>
        </w:rPr>
      </w:pPr>
      <w:r w:rsidRPr="00676A35">
        <w:rPr>
          <w:rFonts w:ascii="Times New Roman" w:hAnsi="Times New Roman"/>
          <w:sz w:val="24"/>
          <w:szCs w:val="24"/>
          <w:lang w:val="ro-RO"/>
        </w:rPr>
        <w:t>Să dezvolte cunoştinţe despre abordarea integrată a copilului sănătos şi bolnav şi a modalităţilor de îngrijire a acestora.</w:t>
      </w:r>
    </w:p>
    <w:p w14:paraId="2DF27F44" w14:textId="77777777" w:rsidR="00347C2F" w:rsidRPr="00676A35" w:rsidRDefault="00347C2F" w:rsidP="004F3447">
      <w:pPr>
        <w:pStyle w:val="27"/>
        <w:numPr>
          <w:ilvl w:val="0"/>
          <w:numId w:val="29"/>
        </w:numPr>
        <w:tabs>
          <w:tab w:val="left" w:pos="993"/>
        </w:tabs>
        <w:spacing w:after="0" w:line="240" w:lineRule="auto"/>
        <w:ind w:left="0" w:firstLine="567"/>
        <w:jc w:val="both"/>
        <w:rPr>
          <w:rFonts w:ascii="Times New Roman" w:hAnsi="Times New Roman"/>
          <w:sz w:val="24"/>
          <w:szCs w:val="24"/>
          <w:lang w:val="ro-RO"/>
        </w:rPr>
      </w:pPr>
      <w:r w:rsidRPr="00676A35">
        <w:rPr>
          <w:rFonts w:ascii="Times New Roman" w:hAnsi="Times New Roman"/>
          <w:sz w:val="24"/>
          <w:szCs w:val="24"/>
          <w:lang w:val="ro-RO"/>
        </w:rPr>
        <w:t>Să promoveze implementarea noilor cunoştinţe şi practici de îngrijire pentru dezvoltare adecvată în toate activităţile viitorilor lucrători medicali, părinţi sau îngrijitori de copil.</w:t>
      </w:r>
    </w:p>
    <w:p w14:paraId="4B09156A" w14:textId="77777777" w:rsidR="00347C2F" w:rsidRPr="00676A35" w:rsidRDefault="00347C2F" w:rsidP="004F3447">
      <w:pPr>
        <w:pStyle w:val="27"/>
        <w:numPr>
          <w:ilvl w:val="0"/>
          <w:numId w:val="29"/>
        </w:numPr>
        <w:tabs>
          <w:tab w:val="left" w:pos="993"/>
        </w:tabs>
        <w:spacing w:after="0" w:line="240" w:lineRule="auto"/>
        <w:ind w:left="0" w:firstLine="567"/>
        <w:jc w:val="both"/>
        <w:rPr>
          <w:rFonts w:ascii="Times New Roman" w:hAnsi="Times New Roman"/>
          <w:sz w:val="24"/>
          <w:szCs w:val="24"/>
          <w:lang w:val="ro-RO"/>
        </w:rPr>
      </w:pPr>
      <w:r w:rsidRPr="00676A35">
        <w:rPr>
          <w:rFonts w:ascii="Times New Roman" w:hAnsi="Times New Roman"/>
          <w:bCs/>
          <w:sz w:val="24"/>
          <w:szCs w:val="24"/>
          <w:lang w:val="ro-RO"/>
        </w:rPr>
        <w:t xml:space="preserve">Să însușească modalității de lucru în vederea studiului clinic și de cercetare, </w:t>
      </w:r>
      <w:r w:rsidRPr="00402C02">
        <w:rPr>
          <w:rFonts w:ascii="Times New Roman" w:hAnsi="Times New Roman"/>
          <w:sz w:val="24"/>
          <w:szCs w:val="24"/>
          <w:lang w:val="ro-RO"/>
        </w:rPr>
        <w:t xml:space="preserve"> utilizarea cu discernământ în actul medical a rezultatelor cercetării științifice.</w:t>
      </w:r>
    </w:p>
    <w:p w14:paraId="368768D0" w14:textId="77777777" w:rsidR="00347C2F" w:rsidRPr="00676A35" w:rsidRDefault="00347C2F" w:rsidP="004F3447">
      <w:pPr>
        <w:pStyle w:val="27"/>
        <w:numPr>
          <w:ilvl w:val="0"/>
          <w:numId w:val="29"/>
        </w:numPr>
        <w:tabs>
          <w:tab w:val="left" w:pos="993"/>
        </w:tabs>
        <w:spacing w:after="0" w:line="240" w:lineRule="auto"/>
        <w:ind w:left="0" w:firstLine="567"/>
        <w:jc w:val="both"/>
        <w:rPr>
          <w:rFonts w:ascii="Times New Roman" w:hAnsi="Times New Roman"/>
          <w:sz w:val="24"/>
          <w:szCs w:val="24"/>
          <w:lang w:val="ro-RO"/>
        </w:rPr>
      </w:pPr>
      <w:r w:rsidRPr="00402C02">
        <w:rPr>
          <w:rFonts w:ascii="Times New Roman" w:hAnsi="Times New Roman"/>
          <w:sz w:val="24"/>
          <w:szCs w:val="24"/>
          <w:lang w:val="fr-FR"/>
        </w:rPr>
        <w:t xml:space="preserve">Să fie capabil de a evalua şi autoevalua obiectiv cunoştinţele în domeniu, de a asimila noile realizări în disciplinele clinice. </w:t>
      </w:r>
    </w:p>
    <w:p w14:paraId="03CCBD39" w14:textId="77777777" w:rsidR="00347C2F" w:rsidRPr="00676A35" w:rsidRDefault="00347C2F" w:rsidP="00347C2F">
      <w:pPr>
        <w:jc w:val="both"/>
        <w:rPr>
          <w:sz w:val="22"/>
          <w:lang w:val="ro-RO"/>
        </w:rPr>
      </w:pPr>
    </w:p>
    <w:p w14:paraId="6083D606" w14:textId="77777777" w:rsidR="00D006C9" w:rsidRPr="00676A35" w:rsidRDefault="00C20EA8" w:rsidP="004F3447">
      <w:pPr>
        <w:pStyle w:val="af6"/>
        <w:widowControl w:val="0"/>
        <w:numPr>
          <w:ilvl w:val="0"/>
          <w:numId w:val="4"/>
        </w:numPr>
        <w:spacing w:before="240" w:after="120" w:line="276" w:lineRule="auto"/>
        <w:ind w:left="426" w:hanging="425"/>
        <w:rPr>
          <w:b/>
          <w:caps/>
          <w:sz w:val="28"/>
          <w:szCs w:val="28"/>
          <w:u w:val="single"/>
          <w:lang w:val="ro-RO"/>
        </w:rPr>
      </w:pPr>
      <w:r w:rsidRPr="00676A35">
        <w:rPr>
          <w:b/>
          <w:caps/>
          <w:sz w:val="28"/>
          <w:szCs w:val="28"/>
          <w:u w:val="single"/>
          <w:lang w:val="ro-RO"/>
        </w:rPr>
        <w:t>Con</w:t>
      </w:r>
      <w:r w:rsidR="00272BEF" w:rsidRPr="00676A35">
        <w:rPr>
          <w:b/>
          <w:caps/>
          <w:sz w:val="28"/>
          <w:szCs w:val="28"/>
          <w:u w:val="single"/>
          <w:lang w:val="ro-RO"/>
        </w:rPr>
        <w:t>ț</w:t>
      </w:r>
      <w:r w:rsidRPr="00676A35">
        <w:rPr>
          <w:b/>
          <w:caps/>
          <w:sz w:val="28"/>
          <w:szCs w:val="28"/>
          <w:u w:val="single"/>
          <w:lang w:val="ro-RO"/>
        </w:rPr>
        <w:t>inutul de bază a</w:t>
      </w:r>
      <w:r w:rsidR="0014598D" w:rsidRPr="00676A35">
        <w:rPr>
          <w:b/>
          <w:caps/>
          <w:sz w:val="28"/>
          <w:szCs w:val="28"/>
          <w:u w:val="single"/>
          <w:lang w:val="ro-RO"/>
        </w:rPr>
        <w:t>l</w:t>
      </w:r>
      <w:r w:rsidR="00653523">
        <w:rPr>
          <w:b/>
          <w:caps/>
          <w:sz w:val="28"/>
          <w:szCs w:val="28"/>
          <w:u w:val="single"/>
          <w:lang w:val="ro-RO"/>
        </w:rPr>
        <w:t xml:space="preserve"> </w:t>
      </w:r>
      <w:r w:rsidR="001F5F31" w:rsidRPr="00676A35">
        <w:rPr>
          <w:b/>
          <w:caps/>
          <w:sz w:val="28"/>
          <w:szCs w:val="28"/>
          <w:u w:val="single"/>
          <w:lang w:val="ro-RO"/>
        </w:rPr>
        <w:t>programului de instruire</w:t>
      </w:r>
    </w:p>
    <w:p w14:paraId="3CB6855D" w14:textId="77777777" w:rsidR="008C7919" w:rsidRPr="00676A35" w:rsidRDefault="00EA1927" w:rsidP="00E45A93">
      <w:pPr>
        <w:widowControl w:val="0"/>
        <w:spacing w:before="240" w:after="120" w:line="276" w:lineRule="auto"/>
        <w:ind w:left="1"/>
        <w:jc w:val="center"/>
        <w:rPr>
          <w:b/>
          <w:caps/>
          <w:sz w:val="28"/>
          <w:szCs w:val="28"/>
          <w:u w:val="single"/>
          <w:lang w:val="ro-RO"/>
        </w:rPr>
      </w:pPr>
      <w:r w:rsidRPr="00676A35">
        <w:rPr>
          <w:b/>
          <w:caps/>
          <w:sz w:val="28"/>
          <w:szCs w:val="28"/>
          <w:u w:val="single"/>
          <w:lang w:val="ro-RO"/>
        </w:rPr>
        <w:t>LA  SPECIALITATEA</w:t>
      </w:r>
      <w:r w:rsidR="00653523">
        <w:rPr>
          <w:b/>
          <w:caps/>
          <w:sz w:val="28"/>
          <w:szCs w:val="28"/>
          <w:u w:val="single"/>
          <w:lang w:val="ro-RO"/>
        </w:rPr>
        <w:t xml:space="preserve"> </w:t>
      </w:r>
      <w:r w:rsidR="00EC09EE" w:rsidRPr="00676A35">
        <w:rPr>
          <w:b/>
          <w:caps/>
          <w:sz w:val="28"/>
          <w:szCs w:val="28"/>
          <w:u w:val="single"/>
          <w:lang w:val="ro-RO"/>
        </w:rPr>
        <w:t>PEDIATRIE</w:t>
      </w:r>
    </w:p>
    <w:p w14:paraId="41270AD1" w14:textId="77777777" w:rsidR="007B588F" w:rsidRPr="00676A35" w:rsidRDefault="00EA1927" w:rsidP="007739C8">
      <w:pPr>
        <w:widowControl w:val="0"/>
        <w:numPr>
          <w:ilvl w:val="0"/>
          <w:numId w:val="1"/>
        </w:numPr>
        <w:spacing w:before="240" w:after="120"/>
        <w:ind w:left="851" w:hanging="426"/>
        <w:rPr>
          <w:b/>
          <w:i/>
          <w:caps/>
          <w:sz w:val="26"/>
          <w:u w:val="single"/>
          <w:lang w:val="fr-FR"/>
        </w:rPr>
      </w:pPr>
      <w:r w:rsidRPr="00676A35">
        <w:rPr>
          <w:b/>
          <w:i/>
          <w:caps/>
          <w:sz w:val="26"/>
          <w:u w:val="single"/>
          <w:lang w:val="fr-FR"/>
        </w:rPr>
        <w:t xml:space="preserve">STRUCTURA </w:t>
      </w:r>
      <w:r w:rsidR="00B415BB" w:rsidRPr="00676A35">
        <w:rPr>
          <w:b/>
          <w:i/>
          <w:caps/>
          <w:sz w:val="26"/>
          <w:u w:val="single"/>
          <w:lang w:val="fr-FR"/>
        </w:rPr>
        <w:t xml:space="preserve">pe ani a </w:t>
      </w:r>
      <w:r w:rsidRPr="00676A35">
        <w:rPr>
          <w:b/>
          <w:i/>
          <w:caps/>
          <w:sz w:val="26"/>
          <w:u w:val="single"/>
          <w:lang w:val="fr-FR"/>
        </w:rPr>
        <w:t>PROGRAMULUI DE STUDII</w:t>
      </w:r>
    </w:p>
    <w:p w14:paraId="11D6B916" w14:textId="77777777" w:rsidR="00BD054C" w:rsidRPr="00402C02" w:rsidRDefault="00D006C9" w:rsidP="00E45A93">
      <w:pPr>
        <w:tabs>
          <w:tab w:val="left" w:pos="709"/>
        </w:tabs>
        <w:ind w:left="360" w:right="-1"/>
        <w:jc w:val="right"/>
        <w:rPr>
          <w:b/>
          <w:i/>
          <w:sz w:val="22"/>
          <w:lang w:val="fr-FR"/>
        </w:rPr>
      </w:pPr>
      <w:r w:rsidRPr="00402C02">
        <w:rPr>
          <w:b/>
          <w:i/>
          <w:sz w:val="22"/>
          <w:lang w:val="fr-FR"/>
        </w:rPr>
        <w:t>Anexa 1. Structura programului de studii pe ani</w:t>
      </w:r>
    </w:p>
    <w:tbl>
      <w:tblPr>
        <w:tblpPr w:leftFromText="180" w:rightFromText="180" w:vertAnchor="text" w:horzAnchor="margin" w:tblpX="74" w:tblpY="207"/>
        <w:tblW w:w="9997" w:type="dxa"/>
        <w:tblLayout w:type="fixed"/>
        <w:tblLook w:val="0000" w:firstRow="0" w:lastRow="0" w:firstColumn="0" w:lastColumn="0" w:noHBand="0" w:noVBand="0"/>
      </w:tblPr>
      <w:tblGrid>
        <w:gridCol w:w="392"/>
        <w:gridCol w:w="3260"/>
        <w:gridCol w:w="649"/>
        <w:gridCol w:w="1052"/>
        <w:gridCol w:w="649"/>
        <w:gridCol w:w="768"/>
        <w:gridCol w:w="709"/>
        <w:gridCol w:w="709"/>
        <w:gridCol w:w="768"/>
        <w:gridCol w:w="1041"/>
      </w:tblGrid>
      <w:tr w:rsidR="00D006C9" w:rsidRPr="00676A35" w14:paraId="1201CA9A" w14:textId="77777777" w:rsidTr="006273F4">
        <w:trPr>
          <w:cantSplit/>
          <w:tblHeader/>
        </w:trPr>
        <w:tc>
          <w:tcPr>
            <w:tcW w:w="392" w:type="dxa"/>
            <w:vMerge w:val="restart"/>
            <w:tcBorders>
              <w:top w:val="double" w:sz="4" w:space="0" w:color="auto"/>
              <w:left w:val="double" w:sz="4" w:space="0" w:color="auto"/>
              <w:bottom w:val="single" w:sz="4" w:space="0" w:color="auto"/>
              <w:right w:val="single" w:sz="4" w:space="0" w:color="auto"/>
            </w:tcBorders>
            <w:vAlign w:val="center"/>
          </w:tcPr>
          <w:p w14:paraId="75874D91" w14:textId="77777777" w:rsidR="00D006C9" w:rsidRPr="00676A35" w:rsidRDefault="00D006C9" w:rsidP="006273F4">
            <w:pPr>
              <w:ind w:left="-57" w:right="-57"/>
              <w:jc w:val="center"/>
              <w:rPr>
                <w:b/>
                <w:sz w:val="18"/>
                <w:szCs w:val="18"/>
                <w:lang w:val="ro-RO"/>
              </w:rPr>
            </w:pPr>
            <w:r w:rsidRPr="00676A35">
              <w:rPr>
                <w:b/>
                <w:sz w:val="18"/>
                <w:szCs w:val="18"/>
                <w:lang w:val="ro-RO"/>
              </w:rPr>
              <w:t>Nr d/o</w:t>
            </w:r>
          </w:p>
        </w:tc>
        <w:tc>
          <w:tcPr>
            <w:tcW w:w="3260" w:type="dxa"/>
            <w:vMerge w:val="restart"/>
            <w:tcBorders>
              <w:top w:val="double" w:sz="4" w:space="0" w:color="auto"/>
              <w:left w:val="single" w:sz="4" w:space="0" w:color="auto"/>
              <w:bottom w:val="single" w:sz="4" w:space="0" w:color="auto"/>
              <w:right w:val="single" w:sz="4" w:space="0" w:color="auto"/>
            </w:tcBorders>
            <w:vAlign w:val="center"/>
          </w:tcPr>
          <w:p w14:paraId="62B7A5F1" w14:textId="77777777" w:rsidR="00D006C9" w:rsidRPr="00676A35" w:rsidRDefault="00D006C9" w:rsidP="006273F4">
            <w:pPr>
              <w:ind w:left="-57" w:right="-57"/>
              <w:jc w:val="center"/>
              <w:rPr>
                <w:b/>
                <w:sz w:val="18"/>
                <w:szCs w:val="18"/>
                <w:lang w:val="ro-RO"/>
              </w:rPr>
            </w:pPr>
            <w:r w:rsidRPr="00676A35">
              <w:rPr>
                <w:b/>
                <w:sz w:val="18"/>
                <w:szCs w:val="18"/>
                <w:lang w:val="ro-RO"/>
              </w:rPr>
              <w:t>Denumirea modulu</w:t>
            </w:r>
            <w:r w:rsidR="00D9397C">
              <w:rPr>
                <w:b/>
                <w:sz w:val="18"/>
                <w:szCs w:val="18"/>
                <w:lang w:val="ro-RO"/>
              </w:rPr>
              <w:t>lu</w:t>
            </w:r>
            <w:r w:rsidRPr="00676A35">
              <w:rPr>
                <w:b/>
                <w:sz w:val="18"/>
                <w:szCs w:val="18"/>
                <w:lang w:val="ro-RO"/>
              </w:rPr>
              <w:t>i</w:t>
            </w:r>
          </w:p>
        </w:tc>
        <w:tc>
          <w:tcPr>
            <w:tcW w:w="649" w:type="dxa"/>
            <w:vMerge w:val="restart"/>
            <w:tcBorders>
              <w:top w:val="double" w:sz="4" w:space="0" w:color="auto"/>
              <w:left w:val="single" w:sz="4" w:space="0" w:color="auto"/>
              <w:bottom w:val="single" w:sz="4" w:space="0" w:color="auto"/>
              <w:right w:val="single" w:sz="4" w:space="0" w:color="auto"/>
            </w:tcBorders>
            <w:vAlign w:val="center"/>
          </w:tcPr>
          <w:p w14:paraId="3A65E88A" w14:textId="77777777" w:rsidR="00D006C9" w:rsidRPr="00676A35" w:rsidRDefault="00D006C9" w:rsidP="006273F4">
            <w:pPr>
              <w:ind w:left="-57" w:right="-57"/>
              <w:jc w:val="center"/>
              <w:rPr>
                <w:b/>
                <w:sz w:val="18"/>
                <w:szCs w:val="18"/>
                <w:lang w:val="ro-RO"/>
              </w:rPr>
            </w:pPr>
            <w:r w:rsidRPr="00676A35">
              <w:rPr>
                <w:b/>
                <w:sz w:val="18"/>
                <w:szCs w:val="18"/>
                <w:lang w:val="ro-RO"/>
              </w:rPr>
              <w:t>Anul de studii</w:t>
            </w:r>
          </w:p>
        </w:tc>
        <w:tc>
          <w:tcPr>
            <w:tcW w:w="1052" w:type="dxa"/>
            <w:vMerge w:val="restart"/>
            <w:tcBorders>
              <w:top w:val="double" w:sz="4" w:space="0" w:color="auto"/>
              <w:left w:val="single" w:sz="4" w:space="0" w:color="auto"/>
              <w:bottom w:val="single" w:sz="4" w:space="0" w:color="auto"/>
              <w:right w:val="single" w:sz="4" w:space="0" w:color="auto"/>
            </w:tcBorders>
            <w:vAlign w:val="center"/>
          </w:tcPr>
          <w:p w14:paraId="7296D5BD" w14:textId="77777777" w:rsidR="00D006C9" w:rsidRPr="00676A35" w:rsidRDefault="00D006C9" w:rsidP="006273F4">
            <w:pPr>
              <w:ind w:left="-57" w:right="-57"/>
              <w:jc w:val="center"/>
              <w:rPr>
                <w:b/>
                <w:sz w:val="18"/>
                <w:szCs w:val="18"/>
                <w:lang w:val="ro-RO"/>
              </w:rPr>
            </w:pPr>
            <w:r w:rsidRPr="00676A35">
              <w:rPr>
                <w:b/>
                <w:sz w:val="18"/>
                <w:szCs w:val="18"/>
                <w:lang w:val="ro-RO"/>
              </w:rPr>
              <w:t>Durata, săptămâni</w:t>
            </w:r>
          </w:p>
        </w:tc>
        <w:tc>
          <w:tcPr>
            <w:tcW w:w="2126" w:type="dxa"/>
            <w:gridSpan w:val="3"/>
            <w:tcBorders>
              <w:top w:val="double" w:sz="4" w:space="0" w:color="auto"/>
              <w:left w:val="single" w:sz="4" w:space="0" w:color="auto"/>
              <w:bottom w:val="single" w:sz="4" w:space="0" w:color="auto"/>
              <w:right w:val="double" w:sz="4" w:space="0" w:color="auto"/>
            </w:tcBorders>
            <w:vAlign w:val="center"/>
          </w:tcPr>
          <w:p w14:paraId="1F92AB2C" w14:textId="77777777" w:rsidR="00D006C9" w:rsidRPr="00676A35" w:rsidRDefault="00D006C9" w:rsidP="006273F4">
            <w:pPr>
              <w:ind w:left="-57" w:right="-57"/>
              <w:jc w:val="center"/>
              <w:rPr>
                <w:b/>
                <w:sz w:val="18"/>
                <w:szCs w:val="18"/>
                <w:lang w:val="ro-RO"/>
              </w:rPr>
            </w:pPr>
            <w:r w:rsidRPr="00676A35">
              <w:rPr>
                <w:b/>
                <w:sz w:val="18"/>
                <w:szCs w:val="18"/>
                <w:lang w:val="ro-RO"/>
              </w:rPr>
              <w:t>Ore didactice</w:t>
            </w:r>
          </w:p>
        </w:tc>
        <w:tc>
          <w:tcPr>
            <w:tcW w:w="709" w:type="dxa"/>
            <w:vMerge w:val="restart"/>
            <w:tcBorders>
              <w:top w:val="double" w:sz="4" w:space="0" w:color="auto"/>
              <w:left w:val="double" w:sz="4" w:space="0" w:color="auto"/>
              <w:bottom w:val="single" w:sz="4" w:space="0" w:color="auto"/>
              <w:right w:val="double" w:sz="4" w:space="0" w:color="auto"/>
            </w:tcBorders>
            <w:vAlign w:val="center"/>
          </w:tcPr>
          <w:p w14:paraId="58BD8608" w14:textId="77777777" w:rsidR="00D006C9" w:rsidRPr="00676A35" w:rsidRDefault="00A803F1" w:rsidP="006273F4">
            <w:pPr>
              <w:ind w:left="-57" w:right="-57"/>
              <w:jc w:val="center"/>
              <w:rPr>
                <w:b/>
                <w:sz w:val="18"/>
                <w:szCs w:val="18"/>
                <w:lang w:val="ro-RO"/>
              </w:rPr>
            </w:pPr>
            <w:r w:rsidRPr="00676A35">
              <w:rPr>
                <w:b/>
                <w:sz w:val="18"/>
                <w:szCs w:val="18"/>
                <w:lang w:val="ro-RO"/>
              </w:rPr>
              <w:t>T</w:t>
            </w:r>
            <w:r w:rsidR="00D006C9" w:rsidRPr="00676A35">
              <w:rPr>
                <w:b/>
                <w:sz w:val="18"/>
                <w:szCs w:val="18"/>
                <w:lang w:val="ro-RO"/>
              </w:rPr>
              <w:t>otal ore di-dactice</w:t>
            </w:r>
          </w:p>
        </w:tc>
        <w:tc>
          <w:tcPr>
            <w:tcW w:w="768" w:type="dxa"/>
            <w:vMerge w:val="restart"/>
            <w:tcBorders>
              <w:top w:val="double" w:sz="4" w:space="0" w:color="auto"/>
              <w:left w:val="double" w:sz="4" w:space="0" w:color="auto"/>
              <w:bottom w:val="single" w:sz="4" w:space="0" w:color="auto"/>
              <w:right w:val="double" w:sz="4" w:space="0" w:color="auto"/>
            </w:tcBorders>
            <w:vAlign w:val="center"/>
          </w:tcPr>
          <w:p w14:paraId="79CBD2F2" w14:textId="77777777" w:rsidR="00D006C9" w:rsidRPr="00676A35" w:rsidRDefault="00D006C9" w:rsidP="006273F4">
            <w:pPr>
              <w:ind w:left="-57" w:right="-57"/>
              <w:jc w:val="center"/>
              <w:rPr>
                <w:b/>
                <w:sz w:val="18"/>
                <w:szCs w:val="18"/>
                <w:lang w:val="ro-RO"/>
              </w:rPr>
            </w:pPr>
            <w:r w:rsidRPr="00676A35">
              <w:rPr>
                <w:b/>
                <w:sz w:val="18"/>
                <w:szCs w:val="18"/>
                <w:lang w:val="ro-RO"/>
              </w:rPr>
              <w:t>Activi-tate clinică (ore)</w:t>
            </w:r>
          </w:p>
        </w:tc>
        <w:tc>
          <w:tcPr>
            <w:tcW w:w="1041" w:type="dxa"/>
            <w:vMerge w:val="restart"/>
            <w:tcBorders>
              <w:top w:val="double" w:sz="4" w:space="0" w:color="auto"/>
              <w:left w:val="double" w:sz="4" w:space="0" w:color="auto"/>
              <w:bottom w:val="single" w:sz="4" w:space="0" w:color="auto"/>
              <w:right w:val="double" w:sz="4" w:space="0" w:color="auto"/>
            </w:tcBorders>
            <w:vAlign w:val="center"/>
          </w:tcPr>
          <w:p w14:paraId="1B68794A" w14:textId="77777777" w:rsidR="00D006C9" w:rsidRPr="00676A35" w:rsidRDefault="00D006C9" w:rsidP="006273F4">
            <w:pPr>
              <w:ind w:left="-57" w:right="-57"/>
              <w:jc w:val="center"/>
              <w:rPr>
                <w:b/>
                <w:sz w:val="18"/>
                <w:szCs w:val="18"/>
                <w:lang w:val="ro-RO"/>
              </w:rPr>
            </w:pPr>
            <w:r w:rsidRPr="00676A35">
              <w:rPr>
                <w:b/>
                <w:sz w:val="18"/>
                <w:szCs w:val="18"/>
                <w:lang w:val="ro-RO"/>
              </w:rPr>
              <w:t xml:space="preserve">Total ore </w:t>
            </w:r>
          </w:p>
        </w:tc>
      </w:tr>
      <w:tr w:rsidR="00D006C9" w:rsidRPr="00676A35" w14:paraId="54E40F15" w14:textId="77777777" w:rsidTr="006273F4">
        <w:trPr>
          <w:cantSplit/>
          <w:tblHeader/>
        </w:trPr>
        <w:tc>
          <w:tcPr>
            <w:tcW w:w="392" w:type="dxa"/>
            <w:vMerge/>
            <w:tcBorders>
              <w:top w:val="single" w:sz="4" w:space="0" w:color="auto"/>
              <w:left w:val="double" w:sz="4" w:space="0" w:color="auto"/>
              <w:right w:val="single" w:sz="4" w:space="0" w:color="auto"/>
            </w:tcBorders>
          </w:tcPr>
          <w:p w14:paraId="69C62AB1" w14:textId="77777777" w:rsidR="00D006C9" w:rsidRPr="00676A35" w:rsidRDefault="00D006C9" w:rsidP="006273F4">
            <w:pPr>
              <w:ind w:left="-57" w:right="-57"/>
              <w:jc w:val="center"/>
              <w:rPr>
                <w:b/>
                <w:sz w:val="18"/>
                <w:szCs w:val="18"/>
                <w:lang w:val="ro-RO"/>
              </w:rPr>
            </w:pPr>
          </w:p>
        </w:tc>
        <w:tc>
          <w:tcPr>
            <w:tcW w:w="3260" w:type="dxa"/>
            <w:vMerge/>
            <w:tcBorders>
              <w:top w:val="single" w:sz="4" w:space="0" w:color="auto"/>
              <w:left w:val="single" w:sz="4" w:space="0" w:color="auto"/>
              <w:right w:val="single" w:sz="4" w:space="0" w:color="auto"/>
            </w:tcBorders>
          </w:tcPr>
          <w:p w14:paraId="7260C3B4" w14:textId="77777777" w:rsidR="00D006C9" w:rsidRPr="00676A35" w:rsidRDefault="00D006C9" w:rsidP="006273F4">
            <w:pPr>
              <w:ind w:left="-57" w:right="-57"/>
              <w:jc w:val="center"/>
              <w:rPr>
                <w:b/>
                <w:sz w:val="18"/>
                <w:szCs w:val="18"/>
                <w:lang w:val="ro-RO"/>
              </w:rPr>
            </w:pPr>
          </w:p>
        </w:tc>
        <w:tc>
          <w:tcPr>
            <w:tcW w:w="649" w:type="dxa"/>
            <w:vMerge/>
            <w:tcBorders>
              <w:top w:val="single" w:sz="4" w:space="0" w:color="auto"/>
              <w:left w:val="single" w:sz="4" w:space="0" w:color="auto"/>
              <w:right w:val="single" w:sz="4" w:space="0" w:color="auto"/>
            </w:tcBorders>
          </w:tcPr>
          <w:p w14:paraId="0540D6D1" w14:textId="77777777" w:rsidR="00D006C9" w:rsidRPr="00676A35" w:rsidRDefault="00D006C9" w:rsidP="006273F4">
            <w:pPr>
              <w:ind w:left="-57" w:right="-57"/>
              <w:jc w:val="center"/>
              <w:rPr>
                <w:b/>
                <w:sz w:val="18"/>
                <w:szCs w:val="18"/>
                <w:lang w:val="ro-RO"/>
              </w:rPr>
            </w:pPr>
          </w:p>
        </w:tc>
        <w:tc>
          <w:tcPr>
            <w:tcW w:w="1052" w:type="dxa"/>
            <w:vMerge/>
            <w:tcBorders>
              <w:top w:val="single" w:sz="4" w:space="0" w:color="auto"/>
              <w:left w:val="single" w:sz="4" w:space="0" w:color="auto"/>
              <w:right w:val="single" w:sz="4" w:space="0" w:color="auto"/>
            </w:tcBorders>
          </w:tcPr>
          <w:p w14:paraId="237DBE4F" w14:textId="77777777" w:rsidR="00D006C9" w:rsidRPr="00676A35" w:rsidRDefault="00D006C9" w:rsidP="006273F4">
            <w:pPr>
              <w:ind w:left="-57" w:right="-57"/>
              <w:jc w:val="center"/>
              <w:rPr>
                <w:b/>
                <w:sz w:val="18"/>
                <w:szCs w:val="18"/>
                <w:lang w:val="ro-RO"/>
              </w:rPr>
            </w:pPr>
          </w:p>
        </w:tc>
        <w:tc>
          <w:tcPr>
            <w:tcW w:w="649" w:type="dxa"/>
            <w:tcBorders>
              <w:top w:val="single" w:sz="4" w:space="0" w:color="auto"/>
              <w:left w:val="single" w:sz="4" w:space="0" w:color="auto"/>
              <w:right w:val="single" w:sz="4" w:space="0" w:color="auto"/>
            </w:tcBorders>
            <w:vAlign w:val="center"/>
          </w:tcPr>
          <w:p w14:paraId="29FAA0E3" w14:textId="77777777" w:rsidR="00D006C9" w:rsidRPr="00676A35" w:rsidRDefault="00D006C9" w:rsidP="006273F4">
            <w:pPr>
              <w:ind w:left="-57" w:right="-57"/>
              <w:jc w:val="center"/>
              <w:rPr>
                <w:b/>
                <w:sz w:val="18"/>
                <w:szCs w:val="18"/>
                <w:lang w:val="ro-RO"/>
              </w:rPr>
            </w:pPr>
            <w:r w:rsidRPr="00676A35">
              <w:rPr>
                <w:b/>
                <w:sz w:val="18"/>
                <w:szCs w:val="18"/>
                <w:lang w:val="ro-RO"/>
              </w:rPr>
              <w:t>Curs</w:t>
            </w:r>
          </w:p>
        </w:tc>
        <w:tc>
          <w:tcPr>
            <w:tcW w:w="768" w:type="dxa"/>
            <w:tcBorders>
              <w:top w:val="single" w:sz="4" w:space="0" w:color="auto"/>
              <w:left w:val="single" w:sz="4" w:space="0" w:color="auto"/>
              <w:right w:val="single" w:sz="4" w:space="0" w:color="auto"/>
            </w:tcBorders>
            <w:vAlign w:val="center"/>
          </w:tcPr>
          <w:p w14:paraId="0EFAE32F" w14:textId="77777777" w:rsidR="00D006C9" w:rsidRPr="00676A35" w:rsidRDefault="00D006C9" w:rsidP="006273F4">
            <w:pPr>
              <w:ind w:left="-57" w:right="-57"/>
              <w:jc w:val="center"/>
              <w:rPr>
                <w:b/>
                <w:sz w:val="18"/>
                <w:szCs w:val="18"/>
                <w:lang w:val="ro-RO"/>
              </w:rPr>
            </w:pPr>
            <w:r w:rsidRPr="00676A35">
              <w:rPr>
                <w:b/>
                <w:sz w:val="18"/>
                <w:szCs w:val="18"/>
                <w:lang w:val="ro-RO"/>
              </w:rPr>
              <w:t>lucrări practice</w:t>
            </w:r>
          </w:p>
        </w:tc>
        <w:tc>
          <w:tcPr>
            <w:tcW w:w="709" w:type="dxa"/>
            <w:tcBorders>
              <w:top w:val="single" w:sz="4" w:space="0" w:color="auto"/>
              <w:left w:val="single" w:sz="4" w:space="0" w:color="auto"/>
              <w:right w:val="double" w:sz="4" w:space="0" w:color="auto"/>
            </w:tcBorders>
            <w:vAlign w:val="center"/>
          </w:tcPr>
          <w:p w14:paraId="49EA36D3" w14:textId="77777777" w:rsidR="00D006C9" w:rsidRPr="00676A35" w:rsidRDefault="00A803F1" w:rsidP="006273F4">
            <w:pPr>
              <w:ind w:left="-57" w:right="-57"/>
              <w:jc w:val="center"/>
              <w:rPr>
                <w:b/>
                <w:sz w:val="18"/>
                <w:szCs w:val="18"/>
                <w:lang w:val="ro-RO"/>
              </w:rPr>
            </w:pPr>
            <w:r w:rsidRPr="00676A35">
              <w:rPr>
                <w:b/>
                <w:sz w:val="18"/>
                <w:szCs w:val="18"/>
                <w:lang w:val="ro-RO"/>
              </w:rPr>
              <w:t>S</w:t>
            </w:r>
            <w:r w:rsidR="00D006C9" w:rsidRPr="00676A35">
              <w:rPr>
                <w:b/>
                <w:sz w:val="18"/>
                <w:szCs w:val="18"/>
                <w:lang w:val="ro-RO"/>
              </w:rPr>
              <w:t>emi-nare</w:t>
            </w:r>
          </w:p>
        </w:tc>
        <w:tc>
          <w:tcPr>
            <w:tcW w:w="709" w:type="dxa"/>
            <w:vMerge/>
            <w:tcBorders>
              <w:top w:val="single" w:sz="4" w:space="0" w:color="auto"/>
              <w:left w:val="double" w:sz="4" w:space="0" w:color="auto"/>
              <w:right w:val="double" w:sz="4" w:space="0" w:color="auto"/>
            </w:tcBorders>
          </w:tcPr>
          <w:p w14:paraId="394611B2" w14:textId="77777777" w:rsidR="00D006C9" w:rsidRPr="00676A35" w:rsidRDefault="00D006C9" w:rsidP="006273F4">
            <w:pPr>
              <w:ind w:left="-57" w:right="-57"/>
              <w:jc w:val="center"/>
              <w:rPr>
                <w:b/>
                <w:sz w:val="18"/>
                <w:szCs w:val="18"/>
                <w:lang w:val="ro-RO"/>
              </w:rPr>
            </w:pPr>
          </w:p>
        </w:tc>
        <w:tc>
          <w:tcPr>
            <w:tcW w:w="768" w:type="dxa"/>
            <w:vMerge/>
            <w:tcBorders>
              <w:top w:val="single" w:sz="4" w:space="0" w:color="auto"/>
              <w:left w:val="double" w:sz="4" w:space="0" w:color="auto"/>
              <w:right w:val="double" w:sz="4" w:space="0" w:color="auto"/>
            </w:tcBorders>
          </w:tcPr>
          <w:p w14:paraId="5021B9B9" w14:textId="77777777" w:rsidR="00D006C9" w:rsidRPr="00676A35" w:rsidRDefault="00D006C9" w:rsidP="006273F4">
            <w:pPr>
              <w:ind w:left="-57" w:right="-57"/>
              <w:jc w:val="center"/>
              <w:rPr>
                <w:b/>
                <w:sz w:val="18"/>
                <w:szCs w:val="18"/>
                <w:lang w:val="ro-RO"/>
              </w:rPr>
            </w:pPr>
          </w:p>
        </w:tc>
        <w:tc>
          <w:tcPr>
            <w:tcW w:w="1041" w:type="dxa"/>
            <w:vMerge/>
            <w:tcBorders>
              <w:top w:val="single" w:sz="4" w:space="0" w:color="auto"/>
              <w:left w:val="double" w:sz="4" w:space="0" w:color="auto"/>
              <w:right w:val="double" w:sz="4" w:space="0" w:color="auto"/>
            </w:tcBorders>
          </w:tcPr>
          <w:p w14:paraId="38DEC2CD" w14:textId="77777777" w:rsidR="00D006C9" w:rsidRPr="00676A35" w:rsidRDefault="00D006C9" w:rsidP="006273F4">
            <w:pPr>
              <w:ind w:left="-57" w:right="-57"/>
              <w:jc w:val="center"/>
              <w:rPr>
                <w:b/>
                <w:sz w:val="18"/>
                <w:szCs w:val="18"/>
                <w:lang w:val="ro-RO"/>
              </w:rPr>
            </w:pPr>
          </w:p>
        </w:tc>
      </w:tr>
      <w:tr w:rsidR="00A803F1" w:rsidRPr="00676A35" w14:paraId="4FAE03F3" w14:textId="77777777" w:rsidTr="006273F4">
        <w:tc>
          <w:tcPr>
            <w:tcW w:w="392" w:type="dxa"/>
            <w:tcBorders>
              <w:top w:val="double" w:sz="4" w:space="0" w:color="auto"/>
              <w:left w:val="double" w:sz="4" w:space="0" w:color="auto"/>
              <w:bottom w:val="single" w:sz="4" w:space="0" w:color="auto"/>
              <w:right w:val="single" w:sz="4" w:space="0" w:color="auto"/>
            </w:tcBorders>
            <w:vAlign w:val="center"/>
          </w:tcPr>
          <w:p w14:paraId="4C2385F3" w14:textId="77777777" w:rsidR="00A803F1" w:rsidRPr="006273F4" w:rsidRDefault="00A803F1" w:rsidP="006273F4">
            <w:pPr>
              <w:numPr>
                <w:ilvl w:val="0"/>
                <w:numId w:val="2"/>
              </w:numPr>
              <w:jc w:val="center"/>
              <w:rPr>
                <w:sz w:val="22"/>
                <w:szCs w:val="22"/>
                <w:lang w:val="ro-RO"/>
              </w:rPr>
            </w:pPr>
          </w:p>
        </w:tc>
        <w:tc>
          <w:tcPr>
            <w:tcW w:w="3260" w:type="dxa"/>
            <w:tcBorders>
              <w:top w:val="double" w:sz="4" w:space="0" w:color="auto"/>
              <w:left w:val="single" w:sz="4" w:space="0" w:color="auto"/>
              <w:bottom w:val="single" w:sz="4" w:space="0" w:color="auto"/>
              <w:right w:val="single" w:sz="4" w:space="0" w:color="auto"/>
            </w:tcBorders>
          </w:tcPr>
          <w:p w14:paraId="09D695A5" w14:textId="77777777" w:rsidR="00A803F1" w:rsidRPr="006273F4" w:rsidRDefault="00A803F1" w:rsidP="006273F4">
            <w:pPr>
              <w:rPr>
                <w:sz w:val="22"/>
                <w:szCs w:val="22"/>
                <w:lang w:val="ro-RO"/>
              </w:rPr>
            </w:pPr>
            <w:r w:rsidRPr="006273F4">
              <w:rPr>
                <w:sz w:val="22"/>
                <w:szCs w:val="22"/>
              </w:rPr>
              <w:t>Copilul s</w:t>
            </w:r>
            <w:r w:rsidRPr="006273F4">
              <w:rPr>
                <w:sz w:val="22"/>
                <w:szCs w:val="22"/>
                <w:lang w:val="ro-RO"/>
              </w:rPr>
              <w:t>ănătos</w:t>
            </w:r>
          </w:p>
        </w:tc>
        <w:tc>
          <w:tcPr>
            <w:tcW w:w="649" w:type="dxa"/>
            <w:tcBorders>
              <w:top w:val="double" w:sz="4" w:space="0" w:color="auto"/>
              <w:left w:val="single" w:sz="4" w:space="0" w:color="auto"/>
              <w:bottom w:val="single" w:sz="4" w:space="0" w:color="auto"/>
              <w:right w:val="single" w:sz="4" w:space="0" w:color="auto"/>
            </w:tcBorders>
            <w:vAlign w:val="center"/>
          </w:tcPr>
          <w:p w14:paraId="083790AB" w14:textId="77777777" w:rsidR="00A803F1" w:rsidRPr="006273F4" w:rsidRDefault="00A803F1" w:rsidP="006273F4">
            <w:pPr>
              <w:jc w:val="center"/>
              <w:rPr>
                <w:sz w:val="22"/>
                <w:szCs w:val="22"/>
                <w:lang w:val="ro-RO"/>
              </w:rPr>
            </w:pPr>
            <w:r w:rsidRPr="006273F4">
              <w:rPr>
                <w:sz w:val="22"/>
                <w:szCs w:val="22"/>
                <w:lang w:val="ro-RO"/>
              </w:rPr>
              <w:t>I</w:t>
            </w:r>
          </w:p>
        </w:tc>
        <w:tc>
          <w:tcPr>
            <w:tcW w:w="1052" w:type="dxa"/>
            <w:tcBorders>
              <w:top w:val="double" w:sz="4" w:space="0" w:color="auto"/>
              <w:left w:val="single" w:sz="4" w:space="0" w:color="auto"/>
              <w:bottom w:val="single" w:sz="4" w:space="0" w:color="auto"/>
              <w:right w:val="single" w:sz="4" w:space="0" w:color="auto"/>
            </w:tcBorders>
          </w:tcPr>
          <w:p w14:paraId="56B5ACA9" w14:textId="77777777" w:rsidR="00A803F1" w:rsidRPr="006273F4" w:rsidRDefault="00A803F1" w:rsidP="006273F4">
            <w:pPr>
              <w:jc w:val="center"/>
              <w:rPr>
                <w:sz w:val="22"/>
                <w:szCs w:val="22"/>
                <w:lang w:val="ro-RO"/>
              </w:rPr>
            </w:pPr>
            <w:r w:rsidRPr="006273F4">
              <w:rPr>
                <w:sz w:val="22"/>
                <w:szCs w:val="22"/>
                <w:lang w:val="ro-RO"/>
              </w:rPr>
              <w:t>4</w:t>
            </w:r>
          </w:p>
        </w:tc>
        <w:tc>
          <w:tcPr>
            <w:tcW w:w="649" w:type="dxa"/>
            <w:tcBorders>
              <w:top w:val="double" w:sz="4" w:space="0" w:color="auto"/>
              <w:left w:val="single" w:sz="4" w:space="0" w:color="auto"/>
              <w:bottom w:val="single" w:sz="4" w:space="0" w:color="auto"/>
              <w:right w:val="single" w:sz="4" w:space="0" w:color="auto"/>
            </w:tcBorders>
          </w:tcPr>
          <w:p w14:paraId="12ADC69C" w14:textId="77777777" w:rsidR="00A803F1" w:rsidRPr="006273F4" w:rsidRDefault="00A803F1" w:rsidP="006273F4">
            <w:pPr>
              <w:jc w:val="center"/>
              <w:rPr>
                <w:sz w:val="22"/>
                <w:szCs w:val="22"/>
                <w:lang w:val="ro-RO"/>
              </w:rPr>
            </w:pPr>
            <w:r w:rsidRPr="006273F4">
              <w:rPr>
                <w:sz w:val="22"/>
                <w:szCs w:val="22"/>
                <w:lang w:val="ro-RO"/>
              </w:rPr>
              <w:t>8</w:t>
            </w:r>
          </w:p>
        </w:tc>
        <w:tc>
          <w:tcPr>
            <w:tcW w:w="768" w:type="dxa"/>
            <w:tcBorders>
              <w:top w:val="double" w:sz="4" w:space="0" w:color="auto"/>
              <w:left w:val="single" w:sz="4" w:space="0" w:color="auto"/>
              <w:bottom w:val="single" w:sz="4" w:space="0" w:color="auto"/>
              <w:right w:val="single" w:sz="4" w:space="0" w:color="auto"/>
            </w:tcBorders>
          </w:tcPr>
          <w:p w14:paraId="2FA901C6" w14:textId="77777777" w:rsidR="00A803F1" w:rsidRPr="006273F4" w:rsidRDefault="00A803F1" w:rsidP="006273F4">
            <w:pPr>
              <w:jc w:val="center"/>
              <w:rPr>
                <w:sz w:val="22"/>
                <w:szCs w:val="22"/>
                <w:lang w:val="ro-RO"/>
              </w:rPr>
            </w:pPr>
            <w:r w:rsidRPr="006273F4">
              <w:rPr>
                <w:sz w:val="22"/>
                <w:szCs w:val="22"/>
                <w:lang w:val="ro-RO"/>
              </w:rPr>
              <w:t>80</w:t>
            </w:r>
          </w:p>
        </w:tc>
        <w:tc>
          <w:tcPr>
            <w:tcW w:w="709" w:type="dxa"/>
            <w:tcBorders>
              <w:top w:val="double" w:sz="4" w:space="0" w:color="auto"/>
              <w:left w:val="single" w:sz="4" w:space="0" w:color="auto"/>
              <w:bottom w:val="single" w:sz="4" w:space="0" w:color="auto"/>
              <w:right w:val="double" w:sz="4" w:space="0" w:color="auto"/>
            </w:tcBorders>
          </w:tcPr>
          <w:p w14:paraId="01B5DE21" w14:textId="77777777" w:rsidR="00A803F1" w:rsidRPr="006273F4" w:rsidRDefault="00A803F1" w:rsidP="006273F4">
            <w:pPr>
              <w:jc w:val="center"/>
              <w:rPr>
                <w:sz w:val="22"/>
                <w:szCs w:val="22"/>
                <w:lang w:val="ro-RO"/>
              </w:rPr>
            </w:pPr>
            <w:r w:rsidRPr="006273F4">
              <w:rPr>
                <w:sz w:val="22"/>
                <w:szCs w:val="22"/>
                <w:lang w:val="ro-RO"/>
              </w:rPr>
              <w:t>12</w:t>
            </w:r>
          </w:p>
        </w:tc>
        <w:tc>
          <w:tcPr>
            <w:tcW w:w="709" w:type="dxa"/>
            <w:tcBorders>
              <w:top w:val="double" w:sz="4" w:space="0" w:color="auto"/>
              <w:left w:val="double" w:sz="4" w:space="0" w:color="auto"/>
              <w:bottom w:val="single" w:sz="4" w:space="0" w:color="auto"/>
              <w:right w:val="double" w:sz="4" w:space="0" w:color="auto"/>
            </w:tcBorders>
            <w:vAlign w:val="center"/>
          </w:tcPr>
          <w:p w14:paraId="39173942" w14:textId="77777777" w:rsidR="00A803F1" w:rsidRPr="006273F4" w:rsidRDefault="00A803F1" w:rsidP="006273F4">
            <w:pPr>
              <w:jc w:val="center"/>
              <w:rPr>
                <w:sz w:val="22"/>
                <w:szCs w:val="22"/>
                <w:lang w:val="ro-RO"/>
              </w:rPr>
            </w:pPr>
          </w:p>
        </w:tc>
        <w:tc>
          <w:tcPr>
            <w:tcW w:w="768" w:type="dxa"/>
            <w:tcBorders>
              <w:top w:val="double" w:sz="4" w:space="0" w:color="auto"/>
              <w:left w:val="double" w:sz="4" w:space="0" w:color="auto"/>
              <w:bottom w:val="single" w:sz="4" w:space="0" w:color="auto"/>
              <w:right w:val="double" w:sz="4" w:space="0" w:color="auto"/>
            </w:tcBorders>
          </w:tcPr>
          <w:p w14:paraId="4AFC6555" w14:textId="77777777" w:rsidR="00A803F1" w:rsidRPr="006273F4" w:rsidRDefault="00A803F1" w:rsidP="006273F4">
            <w:pPr>
              <w:jc w:val="center"/>
              <w:rPr>
                <w:sz w:val="22"/>
                <w:szCs w:val="22"/>
                <w:lang w:val="ro-RO"/>
              </w:rPr>
            </w:pPr>
            <w:r w:rsidRPr="006273F4">
              <w:rPr>
                <w:sz w:val="22"/>
                <w:szCs w:val="22"/>
                <w:lang w:val="ro-RO"/>
              </w:rPr>
              <w:t>40</w:t>
            </w:r>
          </w:p>
        </w:tc>
        <w:tc>
          <w:tcPr>
            <w:tcW w:w="1041" w:type="dxa"/>
            <w:tcBorders>
              <w:top w:val="double" w:sz="4" w:space="0" w:color="auto"/>
              <w:left w:val="double" w:sz="4" w:space="0" w:color="auto"/>
              <w:bottom w:val="single" w:sz="4" w:space="0" w:color="auto"/>
              <w:right w:val="double" w:sz="4" w:space="0" w:color="auto"/>
            </w:tcBorders>
          </w:tcPr>
          <w:p w14:paraId="4FC83BE1" w14:textId="77777777" w:rsidR="00A803F1" w:rsidRPr="006273F4" w:rsidRDefault="00A803F1" w:rsidP="006273F4">
            <w:pPr>
              <w:jc w:val="center"/>
              <w:rPr>
                <w:sz w:val="22"/>
                <w:szCs w:val="22"/>
                <w:lang w:val="ro-RO"/>
              </w:rPr>
            </w:pPr>
            <w:r w:rsidRPr="006273F4">
              <w:rPr>
                <w:sz w:val="22"/>
                <w:szCs w:val="22"/>
                <w:lang w:val="ro-RO"/>
              </w:rPr>
              <w:t>140</w:t>
            </w:r>
          </w:p>
        </w:tc>
      </w:tr>
      <w:tr w:rsidR="00A803F1" w:rsidRPr="00676A35" w14:paraId="3F7D3005" w14:textId="77777777" w:rsidTr="006273F4">
        <w:trPr>
          <w:trHeight w:val="90"/>
        </w:trPr>
        <w:tc>
          <w:tcPr>
            <w:tcW w:w="392" w:type="dxa"/>
            <w:tcBorders>
              <w:top w:val="single" w:sz="4" w:space="0" w:color="auto"/>
              <w:left w:val="double" w:sz="4" w:space="0" w:color="auto"/>
              <w:bottom w:val="single" w:sz="4" w:space="0" w:color="auto"/>
              <w:right w:val="single" w:sz="4" w:space="0" w:color="auto"/>
            </w:tcBorders>
            <w:vAlign w:val="center"/>
          </w:tcPr>
          <w:p w14:paraId="61DA599E" w14:textId="77777777" w:rsidR="00A803F1" w:rsidRPr="006273F4" w:rsidRDefault="00A803F1" w:rsidP="006273F4">
            <w:pPr>
              <w:numPr>
                <w:ilvl w:val="0"/>
                <w:numId w:val="2"/>
              </w:numPr>
              <w:jc w:val="center"/>
              <w:rPr>
                <w:sz w:val="22"/>
                <w:szCs w:val="22"/>
                <w:lang w:val="ro-RO"/>
              </w:rPr>
            </w:pPr>
          </w:p>
        </w:tc>
        <w:tc>
          <w:tcPr>
            <w:tcW w:w="3260" w:type="dxa"/>
            <w:tcBorders>
              <w:top w:val="single" w:sz="4" w:space="0" w:color="auto"/>
              <w:left w:val="single" w:sz="4" w:space="0" w:color="auto"/>
              <w:bottom w:val="single" w:sz="4" w:space="0" w:color="auto"/>
              <w:right w:val="single" w:sz="4" w:space="0" w:color="auto"/>
            </w:tcBorders>
          </w:tcPr>
          <w:p w14:paraId="10ACE229" w14:textId="77777777" w:rsidR="00A803F1" w:rsidRPr="006273F4" w:rsidRDefault="00A803F1" w:rsidP="006273F4">
            <w:pPr>
              <w:rPr>
                <w:sz w:val="22"/>
                <w:szCs w:val="22"/>
                <w:lang w:val="fr-FR"/>
              </w:rPr>
            </w:pPr>
            <w:r w:rsidRPr="006273F4">
              <w:rPr>
                <w:sz w:val="22"/>
                <w:szCs w:val="22"/>
                <w:lang w:val="fr-FR"/>
              </w:rPr>
              <w:t>Conduita integrat</w:t>
            </w:r>
            <w:r w:rsidRPr="006273F4">
              <w:rPr>
                <w:sz w:val="22"/>
                <w:szCs w:val="22"/>
                <w:lang w:val="ro-RO"/>
              </w:rPr>
              <w:t>ă a maladiilor la  copil</w:t>
            </w:r>
          </w:p>
        </w:tc>
        <w:tc>
          <w:tcPr>
            <w:tcW w:w="649" w:type="dxa"/>
            <w:tcBorders>
              <w:top w:val="single" w:sz="4" w:space="0" w:color="auto"/>
              <w:left w:val="single" w:sz="4" w:space="0" w:color="auto"/>
              <w:bottom w:val="single" w:sz="4" w:space="0" w:color="auto"/>
              <w:right w:val="single" w:sz="4" w:space="0" w:color="auto"/>
            </w:tcBorders>
            <w:vAlign w:val="center"/>
          </w:tcPr>
          <w:p w14:paraId="536CF79D" w14:textId="77777777" w:rsidR="00A803F1" w:rsidRPr="006273F4" w:rsidRDefault="00A803F1" w:rsidP="006273F4">
            <w:pPr>
              <w:jc w:val="center"/>
              <w:rPr>
                <w:sz w:val="22"/>
                <w:szCs w:val="22"/>
                <w:lang w:val="ro-RO"/>
              </w:rPr>
            </w:pPr>
            <w:r w:rsidRPr="006273F4">
              <w:rPr>
                <w:sz w:val="22"/>
                <w:szCs w:val="22"/>
                <w:lang w:val="ro-RO"/>
              </w:rPr>
              <w:t>I</w:t>
            </w:r>
          </w:p>
        </w:tc>
        <w:tc>
          <w:tcPr>
            <w:tcW w:w="1052" w:type="dxa"/>
            <w:tcBorders>
              <w:top w:val="single" w:sz="4" w:space="0" w:color="auto"/>
              <w:left w:val="single" w:sz="4" w:space="0" w:color="auto"/>
              <w:bottom w:val="single" w:sz="4" w:space="0" w:color="auto"/>
              <w:right w:val="single" w:sz="4" w:space="0" w:color="auto"/>
            </w:tcBorders>
          </w:tcPr>
          <w:p w14:paraId="16642F22" w14:textId="77777777" w:rsidR="00A803F1" w:rsidRPr="006273F4" w:rsidRDefault="00A803F1" w:rsidP="006273F4">
            <w:pPr>
              <w:jc w:val="center"/>
              <w:rPr>
                <w:sz w:val="22"/>
                <w:szCs w:val="22"/>
              </w:rPr>
            </w:pPr>
            <w:r w:rsidRPr="006273F4">
              <w:rPr>
                <w:sz w:val="22"/>
                <w:szCs w:val="22"/>
              </w:rPr>
              <w:t>2</w:t>
            </w:r>
          </w:p>
        </w:tc>
        <w:tc>
          <w:tcPr>
            <w:tcW w:w="649" w:type="dxa"/>
            <w:tcBorders>
              <w:top w:val="single" w:sz="4" w:space="0" w:color="auto"/>
              <w:left w:val="single" w:sz="4" w:space="0" w:color="auto"/>
              <w:bottom w:val="single" w:sz="4" w:space="0" w:color="auto"/>
              <w:right w:val="single" w:sz="4" w:space="0" w:color="auto"/>
            </w:tcBorders>
          </w:tcPr>
          <w:p w14:paraId="1C70F0D0" w14:textId="77777777" w:rsidR="00A803F1" w:rsidRPr="006273F4" w:rsidRDefault="00A803F1" w:rsidP="006273F4">
            <w:pPr>
              <w:jc w:val="center"/>
              <w:rPr>
                <w:sz w:val="22"/>
                <w:szCs w:val="22"/>
                <w:lang w:val="ro-RO"/>
              </w:rPr>
            </w:pPr>
            <w:r w:rsidRPr="006273F4">
              <w:rPr>
                <w:sz w:val="22"/>
                <w:szCs w:val="22"/>
                <w:lang w:val="ro-RO"/>
              </w:rPr>
              <w:t>4</w:t>
            </w:r>
          </w:p>
        </w:tc>
        <w:tc>
          <w:tcPr>
            <w:tcW w:w="768" w:type="dxa"/>
            <w:tcBorders>
              <w:top w:val="single" w:sz="4" w:space="0" w:color="auto"/>
              <w:left w:val="single" w:sz="4" w:space="0" w:color="auto"/>
              <w:bottom w:val="single" w:sz="4" w:space="0" w:color="auto"/>
              <w:right w:val="single" w:sz="4" w:space="0" w:color="auto"/>
            </w:tcBorders>
          </w:tcPr>
          <w:p w14:paraId="33D31DA6" w14:textId="77777777" w:rsidR="00A803F1" w:rsidRPr="006273F4" w:rsidRDefault="00A803F1" w:rsidP="006273F4">
            <w:pPr>
              <w:jc w:val="center"/>
              <w:rPr>
                <w:sz w:val="22"/>
                <w:szCs w:val="22"/>
                <w:lang w:val="ro-RO"/>
              </w:rPr>
            </w:pPr>
            <w:r w:rsidRPr="006273F4">
              <w:rPr>
                <w:sz w:val="22"/>
                <w:szCs w:val="22"/>
                <w:lang w:val="ro-RO"/>
              </w:rPr>
              <w:t>30</w:t>
            </w:r>
          </w:p>
        </w:tc>
        <w:tc>
          <w:tcPr>
            <w:tcW w:w="709" w:type="dxa"/>
            <w:tcBorders>
              <w:top w:val="single" w:sz="4" w:space="0" w:color="auto"/>
              <w:left w:val="single" w:sz="4" w:space="0" w:color="auto"/>
              <w:bottom w:val="single" w:sz="4" w:space="0" w:color="auto"/>
              <w:right w:val="double" w:sz="4" w:space="0" w:color="auto"/>
            </w:tcBorders>
          </w:tcPr>
          <w:p w14:paraId="45254B16" w14:textId="77777777" w:rsidR="00A803F1" w:rsidRPr="006273F4" w:rsidRDefault="00A803F1" w:rsidP="006273F4">
            <w:pPr>
              <w:jc w:val="center"/>
              <w:rPr>
                <w:sz w:val="22"/>
                <w:szCs w:val="22"/>
                <w:lang w:val="ro-RO"/>
              </w:rPr>
            </w:pPr>
            <w:r w:rsidRPr="006273F4">
              <w:rPr>
                <w:sz w:val="22"/>
                <w:szCs w:val="22"/>
                <w:lang w:val="ro-RO"/>
              </w:rPr>
              <w:t>6</w:t>
            </w:r>
          </w:p>
        </w:tc>
        <w:tc>
          <w:tcPr>
            <w:tcW w:w="709" w:type="dxa"/>
            <w:tcBorders>
              <w:top w:val="single" w:sz="4" w:space="0" w:color="auto"/>
              <w:left w:val="double" w:sz="4" w:space="0" w:color="auto"/>
              <w:bottom w:val="single" w:sz="4" w:space="0" w:color="auto"/>
              <w:right w:val="double" w:sz="4" w:space="0" w:color="auto"/>
            </w:tcBorders>
            <w:vAlign w:val="center"/>
          </w:tcPr>
          <w:p w14:paraId="42BE6668" w14:textId="77777777" w:rsidR="00A803F1" w:rsidRPr="006273F4" w:rsidRDefault="00A803F1" w:rsidP="006273F4">
            <w:pPr>
              <w:jc w:val="center"/>
              <w:rPr>
                <w:sz w:val="22"/>
                <w:szCs w:val="22"/>
                <w:lang w:val="ro-RO"/>
              </w:rPr>
            </w:pPr>
          </w:p>
        </w:tc>
        <w:tc>
          <w:tcPr>
            <w:tcW w:w="768" w:type="dxa"/>
            <w:tcBorders>
              <w:top w:val="single" w:sz="4" w:space="0" w:color="auto"/>
              <w:left w:val="double" w:sz="4" w:space="0" w:color="auto"/>
              <w:bottom w:val="single" w:sz="4" w:space="0" w:color="auto"/>
              <w:right w:val="double" w:sz="4" w:space="0" w:color="auto"/>
            </w:tcBorders>
          </w:tcPr>
          <w:p w14:paraId="1D6B6E56" w14:textId="77777777" w:rsidR="00A803F1" w:rsidRPr="006273F4" w:rsidRDefault="00A803F1" w:rsidP="006273F4">
            <w:pPr>
              <w:jc w:val="center"/>
              <w:rPr>
                <w:sz w:val="22"/>
                <w:szCs w:val="22"/>
                <w:lang w:val="en-US"/>
              </w:rPr>
            </w:pPr>
            <w:r w:rsidRPr="006273F4">
              <w:rPr>
                <w:sz w:val="22"/>
                <w:szCs w:val="22"/>
                <w:lang w:val="en-US"/>
              </w:rPr>
              <w:t>30</w:t>
            </w:r>
          </w:p>
        </w:tc>
        <w:tc>
          <w:tcPr>
            <w:tcW w:w="1041" w:type="dxa"/>
            <w:tcBorders>
              <w:top w:val="single" w:sz="4" w:space="0" w:color="auto"/>
              <w:left w:val="double" w:sz="4" w:space="0" w:color="auto"/>
              <w:bottom w:val="single" w:sz="4" w:space="0" w:color="auto"/>
              <w:right w:val="double" w:sz="4" w:space="0" w:color="auto"/>
            </w:tcBorders>
          </w:tcPr>
          <w:p w14:paraId="3D74A8D1" w14:textId="77777777" w:rsidR="00A803F1" w:rsidRPr="006273F4" w:rsidRDefault="00A803F1" w:rsidP="006273F4">
            <w:pPr>
              <w:jc w:val="center"/>
              <w:rPr>
                <w:sz w:val="22"/>
                <w:szCs w:val="22"/>
                <w:lang w:val="ro-RO"/>
              </w:rPr>
            </w:pPr>
            <w:r w:rsidRPr="006273F4">
              <w:rPr>
                <w:sz w:val="22"/>
                <w:szCs w:val="22"/>
                <w:lang w:val="ro-RO"/>
              </w:rPr>
              <w:t>70</w:t>
            </w:r>
          </w:p>
        </w:tc>
      </w:tr>
      <w:tr w:rsidR="00A803F1" w:rsidRPr="00676A35" w14:paraId="300079E0" w14:textId="77777777" w:rsidTr="006273F4">
        <w:tc>
          <w:tcPr>
            <w:tcW w:w="392" w:type="dxa"/>
            <w:tcBorders>
              <w:top w:val="single" w:sz="4" w:space="0" w:color="auto"/>
              <w:left w:val="double" w:sz="4" w:space="0" w:color="auto"/>
              <w:bottom w:val="single" w:sz="4" w:space="0" w:color="auto"/>
              <w:right w:val="single" w:sz="4" w:space="0" w:color="auto"/>
            </w:tcBorders>
            <w:vAlign w:val="center"/>
          </w:tcPr>
          <w:p w14:paraId="40A7FE57" w14:textId="77777777" w:rsidR="00A803F1" w:rsidRPr="006273F4" w:rsidRDefault="00A803F1" w:rsidP="006273F4">
            <w:pPr>
              <w:numPr>
                <w:ilvl w:val="0"/>
                <w:numId w:val="2"/>
              </w:numPr>
              <w:jc w:val="center"/>
              <w:rPr>
                <w:sz w:val="22"/>
                <w:szCs w:val="22"/>
                <w:lang w:val="ro-RO"/>
              </w:rPr>
            </w:pPr>
          </w:p>
        </w:tc>
        <w:tc>
          <w:tcPr>
            <w:tcW w:w="3260" w:type="dxa"/>
            <w:tcBorders>
              <w:top w:val="single" w:sz="4" w:space="0" w:color="auto"/>
              <w:left w:val="single" w:sz="4" w:space="0" w:color="auto"/>
              <w:bottom w:val="single" w:sz="4" w:space="0" w:color="auto"/>
              <w:right w:val="single" w:sz="4" w:space="0" w:color="auto"/>
            </w:tcBorders>
          </w:tcPr>
          <w:p w14:paraId="07D5373C" w14:textId="77777777" w:rsidR="00A803F1" w:rsidRPr="006273F4" w:rsidRDefault="00A803F1" w:rsidP="006273F4">
            <w:pPr>
              <w:rPr>
                <w:sz w:val="22"/>
                <w:szCs w:val="22"/>
                <w:lang w:val="ro-RO"/>
              </w:rPr>
            </w:pPr>
            <w:r w:rsidRPr="006273F4">
              <w:rPr>
                <w:sz w:val="22"/>
                <w:szCs w:val="22"/>
                <w:lang w:val="pt-BR"/>
              </w:rPr>
              <w:t>Patologia copilului de v</w:t>
            </w:r>
            <w:r w:rsidR="008B2B79" w:rsidRPr="006273F4">
              <w:rPr>
                <w:sz w:val="22"/>
                <w:szCs w:val="22"/>
                <w:lang w:val="ro-RO"/>
              </w:rPr>
              <w:t>â</w:t>
            </w:r>
            <w:r w:rsidRPr="006273F4">
              <w:rPr>
                <w:sz w:val="22"/>
                <w:szCs w:val="22"/>
                <w:lang w:val="ro-RO"/>
              </w:rPr>
              <w:t>rstă</w:t>
            </w:r>
          </w:p>
          <w:p w14:paraId="19B4B44B" w14:textId="77777777" w:rsidR="00A803F1" w:rsidRPr="006273F4" w:rsidRDefault="008B2B79" w:rsidP="006273F4">
            <w:pPr>
              <w:rPr>
                <w:sz w:val="22"/>
                <w:szCs w:val="22"/>
                <w:lang w:val="pt-BR"/>
              </w:rPr>
            </w:pPr>
            <w:r w:rsidRPr="006273F4">
              <w:rPr>
                <w:sz w:val="22"/>
                <w:szCs w:val="22"/>
                <w:lang w:val="ro-RO"/>
              </w:rPr>
              <w:t>frag</w:t>
            </w:r>
            <w:r w:rsidR="00A803F1" w:rsidRPr="006273F4">
              <w:rPr>
                <w:sz w:val="22"/>
                <w:szCs w:val="22"/>
                <w:lang w:val="ro-RO"/>
              </w:rPr>
              <w:t>edă</w:t>
            </w:r>
          </w:p>
        </w:tc>
        <w:tc>
          <w:tcPr>
            <w:tcW w:w="649" w:type="dxa"/>
            <w:tcBorders>
              <w:top w:val="single" w:sz="4" w:space="0" w:color="auto"/>
              <w:left w:val="single" w:sz="4" w:space="0" w:color="auto"/>
              <w:bottom w:val="single" w:sz="4" w:space="0" w:color="auto"/>
              <w:right w:val="single" w:sz="4" w:space="0" w:color="auto"/>
            </w:tcBorders>
            <w:vAlign w:val="center"/>
          </w:tcPr>
          <w:p w14:paraId="44755D44" w14:textId="77777777" w:rsidR="00A803F1" w:rsidRPr="006273F4" w:rsidRDefault="00A803F1" w:rsidP="006273F4">
            <w:pPr>
              <w:jc w:val="center"/>
              <w:rPr>
                <w:sz w:val="22"/>
                <w:szCs w:val="22"/>
                <w:lang w:val="ro-RO"/>
              </w:rPr>
            </w:pPr>
            <w:r w:rsidRPr="006273F4">
              <w:rPr>
                <w:sz w:val="22"/>
                <w:szCs w:val="22"/>
                <w:lang w:val="ro-RO"/>
              </w:rPr>
              <w:t>I</w:t>
            </w:r>
          </w:p>
        </w:tc>
        <w:tc>
          <w:tcPr>
            <w:tcW w:w="1052" w:type="dxa"/>
            <w:tcBorders>
              <w:top w:val="single" w:sz="4" w:space="0" w:color="auto"/>
              <w:left w:val="single" w:sz="4" w:space="0" w:color="auto"/>
              <w:bottom w:val="single" w:sz="4" w:space="0" w:color="auto"/>
              <w:right w:val="single" w:sz="4" w:space="0" w:color="auto"/>
            </w:tcBorders>
          </w:tcPr>
          <w:p w14:paraId="6587C022" w14:textId="77777777" w:rsidR="00A803F1" w:rsidRPr="006273F4" w:rsidRDefault="00A803F1" w:rsidP="006273F4">
            <w:pPr>
              <w:jc w:val="center"/>
              <w:rPr>
                <w:sz w:val="22"/>
                <w:szCs w:val="22"/>
                <w:lang w:val="ro-RO"/>
              </w:rPr>
            </w:pPr>
            <w:r w:rsidRPr="006273F4">
              <w:rPr>
                <w:sz w:val="22"/>
                <w:szCs w:val="22"/>
                <w:lang w:val="ro-RO"/>
              </w:rPr>
              <w:t>4</w:t>
            </w:r>
          </w:p>
        </w:tc>
        <w:tc>
          <w:tcPr>
            <w:tcW w:w="649" w:type="dxa"/>
            <w:tcBorders>
              <w:top w:val="single" w:sz="4" w:space="0" w:color="auto"/>
              <w:left w:val="single" w:sz="4" w:space="0" w:color="auto"/>
              <w:bottom w:val="single" w:sz="4" w:space="0" w:color="auto"/>
              <w:right w:val="single" w:sz="4" w:space="0" w:color="auto"/>
            </w:tcBorders>
          </w:tcPr>
          <w:p w14:paraId="23E2CEAA" w14:textId="77777777" w:rsidR="00A803F1" w:rsidRPr="006273F4" w:rsidRDefault="00A803F1" w:rsidP="006273F4">
            <w:pPr>
              <w:jc w:val="center"/>
              <w:rPr>
                <w:sz w:val="22"/>
                <w:szCs w:val="22"/>
                <w:lang w:val="ro-RO"/>
              </w:rPr>
            </w:pPr>
            <w:r w:rsidRPr="006273F4">
              <w:rPr>
                <w:sz w:val="22"/>
                <w:szCs w:val="22"/>
                <w:lang w:val="ro-RO"/>
              </w:rPr>
              <w:t>8</w:t>
            </w:r>
          </w:p>
        </w:tc>
        <w:tc>
          <w:tcPr>
            <w:tcW w:w="768" w:type="dxa"/>
            <w:tcBorders>
              <w:top w:val="single" w:sz="4" w:space="0" w:color="auto"/>
              <w:left w:val="single" w:sz="4" w:space="0" w:color="auto"/>
              <w:bottom w:val="single" w:sz="4" w:space="0" w:color="auto"/>
              <w:right w:val="single" w:sz="4" w:space="0" w:color="auto"/>
            </w:tcBorders>
          </w:tcPr>
          <w:p w14:paraId="4F1F2254" w14:textId="77777777" w:rsidR="00A803F1" w:rsidRPr="006273F4" w:rsidRDefault="00A803F1" w:rsidP="006273F4">
            <w:pPr>
              <w:jc w:val="center"/>
              <w:rPr>
                <w:sz w:val="22"/>
                <w:szCs w:val="22"/>
                <w:lang w:val="ro-RO"/>
              </w:rPr>
            </w:pPr>
            <w:r w:rsidRPr="006273F4">
              <w:rPr>
                <w:sz w:val="22"/>
                <w:szCs w:val="22"/>
                <w:lang w:val="ro-RO"/>
              </w:rPr>
              <w:t>80</w:t>
            </w:r>
          </w:p>
        </w:tc>
        <w:tc>
          <w:tcPr>
            <w:tcW w:w="709" w:type="dxa"/>
            <w:tcBorders>
              <w:top w:val="single" w:sz="4" w:space="0" w:color="auto"/>
              <w:left w:val="single" w:sz="4" w:space="0" w:color="auto"/>
              <w:bottom w:val="single" w:sz="4" w:space="0" w:color="auto"/>
              <w:right w:val="double" w:sz="4" w:space="0" w:color="auto"/>
            </w:tcBorders>
          </w:tcPr>
          <w:p w14:paraId="7874D0CC" w14:textId="77777777" w:rsidR="00A803F1" w:rsidRPr="006273F4" w:rsidRDefault="00A803F1" w:rsidP="006273F4">
            <w:pPr>
              <w:jc w:val="center"/>
              <w:rPr>
                <w:sz w:val="22"/>
                <w:szCs w:val="22"/>
                <w:lang w:val="ro-RO"/>
              </w:rPr>
            </w:pPr>
            <w:r w:rsidRPr="006273F4">
              <w:rPr>
                <w:sz w:val="22"/>
                <w:szCs w:val="22"/>
                <w:lang w:val="ro-RO"/>
              </w:rPr>
              <w:t>12</w:t>
            </w:r>
          </w:p>
        </w:tc>
        <w:tc>
          <w:tcPr>
            <w:tcW w:w="709" w:type="dxa"/>
            <w:tcBorders>
              <w:top w:val="single" w:sz="4" w:space="0" w:color="auto"/>
              <w:left w:val="double" w:sz="4" w:space="0" w:color="auto"/>
              <w:bottom w:val="single" w:sz="4" w:space="0" w:color="auto"/>
              <w:right w:val="double" w:sz="4" w:space="0" w:color="auto"/>
            </w:tcBorders>
            <w:vAlign w:val="center"/>
          </w:tcPr>
          <w:p w14:paraId="347B0B9C" w14:textId="77777777" w:rsidR="00A803F1" w:rsidRPr="006273F4" w:rsidRDefault="00A803F1" w:rsidP="006273F4">
            <w:pPr>
              <w:jc w:val="center"/>
              <w:rPr>
                <w:sz w:val="22"/>
                <w:szCs w:val="22"/>
                <w:lang w:val="ro-RO"/>
              </w:rPr>
            </w:pPr>
          </w:p>
        </w:tc>
        <w:tc>
          <w:tcPr>
            <w:tcW w:w="768" w:type="dxa"/>
            <w:tcBorders>
              <w:top w:val="single" w:sz="4" w:space="0" w:color="auto"/>
              <w:left w:val="double" w:sz="4" w:space="0" w:color="auto"/>
              <w:bottom w:val="single" w:sz="4" w:space="0" w:color="auto"/>
              <w:right w:val="double" w:sz="4" w:space="0" w:color="auto"/>
            </w:tcBorders>
          </w:tcPr>
          <w:p w14:paraId="6F792FEB" w14:textId="77777777" w:rsidR="00A803F1" w:rsidRPr="006273F4" w:rsidRDefault="00A803F1" w:rsidP="006273F4">
            <w:pPr>
              <w:jc w:val="center"/>
              <w:rPr>
                <w:sz w:val="22"/>
                <w:szCs w:val="22"/>
                <w:lang w:val="ro-RO"/>
              </w:rPr>
            </w:pPr>
            <w:r w:rsidRPr="006273F4">
              <w:rPr>
                <w:sz w:val="22"/>
                <w:szCs w:val="22"/>
                <w:lang w:val="ro-RO"/>
              </w:rPr>
              <w:t>40</w:t>
            </w:r>
          </w:p>
        </w:tc>
        <w:tc>
          <w:tcPr>
            <w:tcW w:w="1041" w:type="dxa"/>
            <w:tcBorders>
              <w:top w:val="single" w:sz="4" w:space="0" w:color="auto"/>
              <w:left w:val="double" w:sz="4" w:space="0" w:color="auto"/>
              <w:bottom w:val="single" w:sz="4" w:space="0" w:color="auto"/>
              <w:right w:val="double" w:sz="4" w:space="0" w:color="auto"/>
            </w:tcBorders>
          </w:tcPr>
          <w:p w14:paraId="173038D1" w14:textId="77777777" w:rsidR="00A803F1" w:rsidRPr="006273F4" w:rsidRDefault="00A803F1" w:rsidP="006273F4">
            <w:pPr>
              <w:jc w:val="center"/>
              <w:rPr>
                <w:sz w:val="22"/>
                <w:szCs w:val="22"/>
                <w:lang w:val="ro-RO"/>
              </w:rPr>
            </w:pPr>
            <w:r w:rsidRPr="006273F4">
              <w:rPr>
                <w:sz w:val="22"/>
                <w:szCs w:val="22"/>
                <w:lang w:val="ro-RO"/>
              </w:rPr>
              <w:t>140</w:t>
            </w:r>
          </w:p>
        </w:tc>
      </w:tr>
      <w:tr w:rsidR="00A803F1" w:rsidRPr="00676A35" w14:paraId="45223CCD" w14:textId="77777777" w:rsidTr="006273F4">
        <w:tc>
          <w:tcPr>
            <w:tcW w:w="392" w:type="dxa"/>
            <w:tcBorders>
              <w:top w:val="single" w:sz="4" w:space="0" w:color="auto"/>
              <w:left w:val="double" w:sz="4" w:space="0" w:color="auto"/>
              <w:bottom w:val="single" w:sz="4" w:space="0" w:color="auto"/>
              <w:right w:val="single" w:sz="4" w:space="0" w:color="auto"/>
            </w:tcBorders>
            <w:vAlign w:val="center"/>
          </w:tcPr>
          <w:p w14:paraId="1D5058F3" w14:textId="77777777" w:rsidR="00A803F1" w:rsidRPr="006273F4" w:rsidRDefault="00A803F1" w:rsidP="006273F4">
            <w:pPr>
              <w:numPr>
                <w:ilvl w:val="0"/>
                <w:numId w:val="2"/>
              </w:numPr>
              <w:jc w:val="center"/>
              <w:rPr>
                <w:sz w:val="22"/>
                <w:szCs w:val="22"/>
                <w:lang w:val="ro-RO"/>
              </w:rPr>
            </w:pPr>
          </w:p>
        </w:tc>
        <w:tc>
          <w:tcPr>
            <w:tcW w:w="3260" w:type="dxa"/>
            <w:tcBorders>
              <w:top w:val="single" w:sz="4" w:space="0" w:color="auto"/>
              <w:left w:val="single" w:sz="4" w:space="0" w:color="auto"/>
              <w:bottom w:val="single" w:sz="4" w:space="0" w:color="auto"/>
              <w:right w:val="single" w:sz="4" w:space="0" w:color="auto"/>
            </w:tcBorders>
          </w:tcPr>
          <w:p w14:paraId="2E711C33" w14:textId="77777777" w:rsidR="00A803F1" w:rsidRPr="006273F4" w:rsidRDefault="00A803F1" w:rsidP="006273F4">
            <w:pPr>
              <w:rPr>
                <w:sz w:val="22"/>
                <w:szCs w:val="22"/>
                <w:lang w:val="pt-BR"/>
              </w:rPr>
            </w:pPr>
            <w:r w:rsidRPr="006273F4">
              <w:rPr>
                <w:sz w:val="22"/>
                <w:szCs w:val="22"/>
                <w:lang w:val="pt-BR"/>
              </w:rPr>
              <w:t>Medicina copilului adolescent</w:t>
            </w:r>
            <w:r w:rsidR="002A4F9E" w:rsidRPr="006273F4">
              <w:rPr>
                <w:sz w:val="22"/>
                <w:szCs w:val="22"/>
                <w:lang w:val="pt-BR"/>
              </w:rPr>
              <w:t>ului</w:t>
            </w:r>
          </w:p>
        </w:tc>
        <w:tc>
          <w:tcPr>
            <w:tcW w:w="649" w:type="dxa"/>
            <w:tcBorders>
              <w:top w:val="single" w:sz="4" w:space="0" w:color="auto"/>
              <w:left w:val="single" w:sz="4" w:space="0" w:color="auto"/>
              <w:bottom w:val="single" w:sz="4" w:space="0" w:color="auto"/>
              <w:right w:val="single" w:sz="4" w:space="0" w:color="auto"/>
            </w:tcBorders>
            <w:vAlign w:val="center"/>
          </w:tcPr>
          <w:p w14:paraId="445393AA" w14:textId="77777777" w:rsidR="00A803F1" w:rsidRPr="006273F4" w:rsidRDefault="00A803F1" w:rsidP="006273F4">
            <w:pPr>
              <w:jc w:val="center"/>
              <w:rPr>
                <w:sz w:val="22"/>
                <w:szCs w:val="22"/>
                <w:lang w:val="ro-RO"/>
              </w:rPr>
            </w:pPr>
            <w:r w:rsidRPr="006273F4">
              <w:rPr>
                <w:sz w:val="22"/>
                <w:szCs w:val="22"/>
                <w:lang w:val="ro-RO"/>
              </w:rPr>
              <w:t>I</w:t>
            </w:r>
          </w:p>
        </w:tc>
        <w:tc>
          <w:tcPr>
            <w:tcW w:w="1052" w:type="dxa"/>
            <w:tcBorders>
              <w:top w:val="single" w:sz="4" w:space="0" w:color="auto"/>
              <w:left w:val="single" w:sz="4" w:space="0" w:color="auto"/>
              <w:bottom w:val="single" w:sz="4" w:space="0" w:color="auto"/>
              <w:right w:val="single" w:sz="4" w:space="0" w:color="auto"/>
            </w:tcBorders>
          </w:tcPr>
          <w:p w14:paraId="5554B101" w14:textId="77777777" w:rsidR="00A803F1" w:rsidRPr="006273F4" w:rsidRDefault="00A3728A" w:rsidP="006273F4">
            <w:pPr>
              <w:jc w:val="center"/>
              <w:rPr>
                <w:sz w:val="22"/>
                <w:szCs w:val="22"/>
                <w:lang w:val="ro-RO"/>
              </w:rPr>
            </w:pPr>
            <w:r w:rsidRPr="006273F4">
              <w:rPr>
                <w:sz w:val="22"/>
                <w:szCs w:val="22"/>
                <w:lang w:val="ro-RO"/>
              </w:rPr>
              <w:t>2</w:t>
            </w:r>
          </w:p>
        </w:tc>
        <w:tc>
          <w:tcPr>
            <w:tcW w:w="649" w:type="dxa"/>
            <w:tcBorders>
              <w:top w:val="single" w:sz="4" w:space="0" w:color="auto"/>
              <w:left w:val="single" w:sz="4" w:space="0" w:color="auto"/>
              <w:bottom w:val="single" w:sz="4" w:space="0" w:color="auto"/>
              <w:right w:val="single" w:sz="4" w:space="0" w:color="auto"/>
            </w:tcBorders>
          </w:tcPr>
          <w:p w14:paraId="2D1761CF" w14:textId="77777777" w:rsidR="00A803F1" w:rsidRPr="006273F4" w:rsidRDefault="00A803F1" w:rsidP="006273F4">
            <w:pPr>
              <w:jc w:val="center"/>
              <w:rPr>
                <w:sz w:val="22"/>
                <w:szCs w:val="22"/>
                <w:lang w:val="ro-RO"/>
              </w:rPr>
            </w:pPr>
            <w:r w:rsidRPr="006273F4">
              <w:rPr>
                <w:sz w:val="22"/>
                <w:szCs w:val="22"/>
                <w:lang w:val="ro-RO"/>
              </w:rPr>
              <w:t>6</w:t>
            </w:r>
          </w:p>
        </w:tc>
        <w:tc>
          <w:tcPr>
            <w:tcW w:w="768" w:type="dxa"/>
            <w:tcBorders>
              <w:top w:val="single" w:sz="4" w:space="0" w:color="auto"/>
              <w:left w:val="single" w:sz="4" w:space="0" w:color="auto"/>
              <w:bottom w:val="single" w:sz="4" w:space="0" w:color="auto"/>
              <w:right w:val="single" w:sz="4" w:space="0" w:color="auto"/>
            </w:tcBorders>
          </w:tcPr>
          <w:p w14:paraId="751011FF" w14:textId="77777777" w:rsidR="00A803F1" w:rsidRPr="006273F4" w:rsidRDefault="001D4681" w:rsidP="006273F4">
            <w:pPr>
              <w:jc w:val="center"/>
              <w:rPr>
                <w:sz w:val="22"/>
                <w:szCs w:val="22"/>
                <w:lang w:val="ro-RO"/>
              </w:rPr>
            </w:pPr>
            <w:r w:rsidRPr="006273F4">
              <w:rPr>
                <w:sz w:val="22"/>
                <w:szCs w:val="22"/>
                <w:lang w:val="ro-RO"/>
              </w:rPr>
              <w:t>3</w:t>
            </w:r>
            <w:r w:rsidR="00A803F1" w:rsidRPr="006273F4">
              <w:rPr>
                <w:sz w:val="22"/>
                <w:szCs w:val="22"/>
                <w:lang w:val="ro-RO"/>
              </w:rPr>
              <w:t>5</w:t>
            </w:r>
          </w:p>
        </w:tc>
        <w:tc>
          <w:tcPr>
            <w:tcW w:w="709" w:type="dxa"/>
            <w:tcBorders>
              <w:top w:val="single" w:sz="4" w:space="0" w:color="auto"/>
              <w:left w:val="single" w:sz="4" w:space="0" w:color="auto"/>
              <w:bottom w:val="single" w:sz="4" w:space="0" w:color="auto"/>
              <w:right w:val="double" w:sz="4" w:space="0" w:color="auto"/>
            </w:tcBorders>
          </w:tcPr>
          <w:p w14:paraId="048F4EA3" w14:textId="77777777" w:rsidR="00A803F1" w:rsidRPr="006273F4" w:rsidRDefault="00A803F1" w:rsidP="006273F4">
            <w:pPr>
              <w:jc w:val="center"/>
              <w:rPr>
                <w:sz w:val="22"/>
                <w:szCs w:val="22"/>
                <w:lang w:val="ro-RO"/>
              </w:rPr>
            </w:pPr>
            <w:r w:rsidRPr="006273F4">
              <w:rPr>
                <w:sz w:val="22"/>
                <w:szCs w:val="22"/>
                <w:lang w:val="ro-RO"/>
              </w:rPr>
              <w:t>9</w:t>
            </w:r>
          </w:p>
        </w:tc>
        <w:tc>
          <w:tcPr>
            <w:tcW w:w="709" w:type="dxa"/>
            <w:tcBorders>
              <w:top w:val="single" w:sz="4" w:space="0" w:color="auto"/>
              <w:left w:val="double" w:sz="4" w:space="0" w:color="auto"/>
              <w:bottom w:val="single" w:sz="4" w:space="0" w:color="auto"/>
              <w:right w:val="double" w:sz="4" w:space="0" w:color="auto"/>
            </w:tcBorders>
            <w:vAlign w:val="center"/>
          </w:tcPr>
          <w:p w14:paraId="08C88561" w14:textId="77777777" w:rsidR="00A803F1" w:rsidRPr="006273F4" w:rsidRDefault="00A803F1" w:rsidP="006273F4">
            <w:pPr>
              <w:jc w:val="center"/>
              <w:rPr>
                <w:sz w:val="22"/>
                <w:szCs w:val="22"/>
                <w:lang w:val="ro-RO"/>
              </w:rPr>
            </w:pPr>
          </w:p>
        </w:tc>
        <w:tc>
          <w:tcPr>
            <w:tcW w:w="768" w:type="dxa"/>
            <w:tcBorders>
              <w:top w:val="single" w:sz="4" w:space="0" w:color="auto"/>
              <w:left w:val="double" w:sz="4" w:space="0" w:color="auto"/>
              <w:bottom w:val="single" w:sz="4" w:space="0" w:color="auto"/>
              <w:right w:val="double" w:sz="4" w:space="0" w:color="auto"/>
            </w:tcBorders>
          </w:tcPr>
          <w:p w14:paraId="0FB19CA1" w14:textId="77777777" w:rsidR="00A803F1" w:rsidRPr="006273F4" w:rsidRDefault="001D4681" w:rsidP="006273F4">
            <w:pPr>
              <w:jc w:val="center"/>
              <w:rPr>
                <w:sz w:val="22"/>
                <w:szCs w:val="22"/>
                <w:lang w:val="ro-RO"/>
              </w:rPr>
            </w:pPr>
            <w:r w:rsidRPr="006273F4">
              <w:rPr>
                <w:sz w:val="22"/>
                <w:szCs w:val="22"/>
                <w:lang w:val="ro-RO"/>
              </w:rPr>
              <w:t>20</w:t>
            </w:r>
          </w:p>
        </w:tc>
        <w:tc>
          <w:tcPr>
            <w:tcW w:w="1041" w:type="dxa"/>
            <w:tcBorders>
              <w:top w:val="single" w:sz="4" w:space="0" w:color="auto"/>
              <w:left w:val="double" w:sz="4" w:space="0" w:color="auto"/>
              <w:bottom w:val="single" w:sz="4" w:space="0" w:color="auto"/>
              <w:right w:val="double" w:sz="4" w:space="0" w:color="auto"/>
            </w:tcBorders>
          </w:tcPr>
          <w:p w14:paraId="2BD27D6B" w14:textId="77777777" w:rsidR="00A803F1" w:rsidRPr="006273F4" w:rsidRDefault="001D4681" w:rsidP="006273F4">
            <w:pPr>
              <w:jc w:val="center"/>
              <w:rPr>
                <w:sz w:val="22"/>
                <w:szCs w:val="22"/>
                <w:lang w:val="ro-RO"/>
              </w:rPr>
            </w:pPr>
            <w:r w:rsidRPr="006273F4">
              <w:rPr>
                <w:sz w:val="22"/>
                <w:szCs w:val="22"/>
                <w:lang w:val="ro-RO"/>
              </w:rPr>
              <w:t>70</w:t>
            </w:r>
          </w:p>
        </w:tc>
      </w:tr>
      <w:tr w:rsidR="00A803F1" w:rsidRPr="00676A35" w14:paraId="6D30EF75" w14:textId="77777777" w:rsidTr="006273F4">
        <w:tc>
          <w:tcPr>
            <w:tcW w:w="392" w:type="dxa"/>
            <w:tcBorders>
              <w:top w:val="single" w:sz="4" w:space="0" w:color="auto"/>
              <w:left w:val="double" w:sz="4" w:space="0" w:color="auto"/>
              <w:bottom w:val="single" w:sz="4" w:space="0" w:color="auto"/>
              <w:right w:val="single" w:sz="4" w:space="0" w:color="auto"/>
            </w:tcBorders>
            <w:vAlign w:val="center"/>
          </w:tcPr>
          <w:p w14:paraId="4D835086" w14:textId="77777777" w:rsidR="00A803F1" w:rsidRPr="006273F4" w:rsidRDefault="00A803F1" w:rsidP="006273F4">
            <w:pPr>
              <w:numPr>
                <w:ilvl w:val="0"/>
                <w:numId w:val="2"/>
              </w:numPr>
              <w:jc w:val="center"/>
              <w:rPr>
                <w:sz w:val="22"/>
                <w:szCs w:val="22"/>
                <w:lang w:val="ro-RO"/>
              </w:rPr>
            </w:pPr>
          </w:p>
        </w:tc>
        <w:tc>
          <w:tcPr>
            <w:tcW w:w="3260" w:type="dxa"/>
            <w:tcBorders>
              <w:top w:val="single" w:sz="4" w:space="0" w:color="auto"/>
              <w:left w:val="single" w:sz="4" w:space="0" w:color="auto"/>
              <w:bottom w:val="single" w:sz="4" w:space="0" w:color="auto"/>
              <w:right w:val="single" w:sz="4" w:space="0" w:color="auto"/>
            </w:tcBorders>
          </w:tcPr>
          <w:p w14:paraId="41B50C88" w14:textId="77777777" w:rsidR="00A803F1" w:rsidRPr="006273F4" w:rsidRDefault="00A803F1" w:rsidP="006273F4">
            <w:pPr>
              <w:rPr>
                <w:sz w:val="22"/>
                <w:szCs w:val="22"/>
                <w:lang w:val="ro-RO"/>
              </w:rPr>
            </w:pPr>
            <w:r w:rsidRPr="006273F4">
              <w:rPr>
                <w:sz w:val="22"/>
                <w:szCs w:val="22"/>
              </w:rPr>
              <w:t>Pneumologie</w:t>
            </w:r>
          </w:p>
        </w:tc>
        <w:tc>
          <w:tcPr>
            <w:tcW w:w="649" w:type="dxa"/>
            <w:tcBorders>
              <w:top w:val="single" w:sz="4" w:space="0" w:color="auto"/>
              <w:left w:val="single" w:sz="4" w:space="0" w:color="auto"/>
              <w:bottom w:val="single" w:sz="4" w:space="0" w:color="auto"/>
              <w:right w:val="single" w:sz="4" w:space="0" w:color="auto"/>
            </w:tcBorders>
            <w:vAlign w:val="center"/>
          </w:tcPr>
          <w:p w14:paraId="59AE8DCE" w14:textId="77777777" w:rsidR="00A803F1" w:rsidRPr="006273F4" w:rsidRDefault="00A803F1" w:rsidP="006273F4">
            <w:pPr>
              <w:jc w:val="center"/>
              <w:rPr>
                <w:sz w:val="22"/>
                <w:szCs w:val="22"/>
                <w:lang w:val="ro-RO"/>
              </w:rPr>
            </w:pPr>
            <w:r w:rsidRPr="006273F4">
              <w:rPr>
                <w:sz w:val="22"/>
                <w:szCs w:val="22"/>
                <w:lang w:val="ro-RO"/>
              </w:rPr>
              <w:t>I</w:t>
            </w:r>
          </w:p>
        </w:tc>
        <w:tc>
          <w:tcPr>
            <w:tcW w:w="1052" w:type="dxa"/>
            <w:tcBorders>
              <w:top w:val="single" w:sz="4" w:space="0" w:color="auto"/>
              <w:left w:val="single" w:sz="4" w:space="0" w:color="auto"/>
              <w:bottom w:val="single" w:sz="4" w:space="0" w:color="auto"/>
              <w:right w:val="single" w:sz="4" w:space="0" w:color="auto"/>
            </w:tcBorders>
          </w:tcPr>
          <w:p w14:paraId="1882EDDB" w14:textId="77777777" w:rsidR="00A803F1" w:rsidRPr="006273F4" w:rsidRDefault="00A3728A" w:rsidP="006273F4">
            <w:pPr>
              <w:jc w:val="center"/>
              <w:rPr>
                <w:sz w:val="22"/>
                <w:szCs w:val="22"/>
                <w:lang w:val="en-US"/>
              </w:rPr>
            </w:pPr>
            <w:r w:rsidRPr="006273F4">
              <w:rPr>
                <w:sz w:val="22"/>
                <w:szCs w:val="22"/>
                <w:lang w:val="en-US"/>
              </w:rPr>
              <w:t>10</w:t>
            </w:r>
          </w:p>
        </w:tc>
        <w:tc>
          <w:tcPr>
            <w:tcW w:w="649" w:type="dxa"/>
            <w:tcBorders>
              <w:top w:val="single" w:sz="4" w:space="0" w:color="auto"/>
              <w:left w:val="single" w:sz="4" w:space="0" w:color="auto"/>
              <w:bottom w:val="single" w:sz="4" w:space="0" w:color="auto"/>
              <w:right w:val="single" w:sz="4" w:space="0" w:color="auto"/>
            </w:tcBorders>
          </w:tcPr>
          <w:p w14:paraId="71EBB21D" w14:textId="77777777" w:rsidR="00A803F1" w:rsidRPr="006273F4" w:rsidRDefault="00A803F1" w:rsidP="006273F4">
            <w:pPr>
              <w:jc w:val="center"/>
              <w:rPr>
                <w:sz w:val="22"/>
                <w:szCs w:val="22"/>
                <w:lang w:val="ro-RO"/>
              </w:rPr>
            </w:pPr>
            <w:r w:rsidRPr="006273F4">
              <w:rPr>
                <w:sz w:val="22"/>
                <w:szCs w:val="22"/>
                <w:lang w:val="ro-RO"/>
              </w:rPr>
              <w:t>16</w:t>
            </w:r>
          </w:p>
        </w:tc>
        <w:tc>
          <w:tcPr>
            <w:tcW w:w="768" w:type="dxa"/>
            <w:tcBorders>
              <w:top w:val="single" w:sz="4" w:space="0" w:color="auto"/>
              <w:left w:val="single" w:sz="4" w:space="0" w:color="auto"/>
              <w:bottom w:val="single" w:sz="4" w:space="0" w:color="auto"/>
              <w:right w:val="single" w:sz="4" w:space="0" w:color="auto"/>
            </w:tcBorders>
          </w:tcPr>
          <w:p w14:paraId="7A1CEE47" w14:textId="77777777" w:rsidR="00A803F1" w:rsidRPr="006273F4" w:rsidRDefault="00A803F1" w:rsidP="006273F4">
            <w:pPr>
              <w:jc w:val="center"/>
              <w:rPr>
                <w:sz w:val="22"/>
                <w:szCs w:val="22"/>
                <w:lang w:val="ro-RO"/>
              </w:rPr>
            </w:pPr>
            <w:r w:rsidRPr="006273F4">
              <w:rPr>
                <w:sz w:val="22"/>
                <w:szCs w:val="22"/>
                <w:lang w:val="ro-RO"/>
              </w:rPr>
              <w:t>1</w:t>
            </w:r>
            <w:r w:rsidR="006338AE" w:rsidRPr="006273F4">
              <w:rPr>
                <w:sz w:val="22"/>
                <w:szCs w:val="22"/>
                <w:lang w:val="ro-RO"/>
              </w:rPr>
              <w:t>5</w:t>
            </w:r>
            <w:r w:rsidRPr="006273F4">
              <w:rPr>
                <w:sz w:val="22"/>
                <w:szCs w:val="22"/>
                <w:lang w:val="ro-RO"/>
              </w:rPr>
              <w:t>0</w:t>
            </w:r>
          </w:p>
        </w:tc>
        <w:tc>
          <w:tcPr>
            <w:tcW w:w="709" w:type="dxa"/>
            <w:tcBorders>
              <w:top w:val="single" w:sz="4" w:space="0" w:color="auto"/>
              <w:left w:val="single" w:sz="4" w:space="0" w:color="auto"/>
              <w:bottom w:val="single" w:sz="4" w:space="0" w:color="auto"/>
              <w:right w:val="double" w:sz="4" w:space="0" w:color="auto"/>
            </w:tcBorders>
          </w:tcPr>
          <w:p w14:paraId="42EE21CA" w14:textId="77777777" w:rsidR="00A803F1" w:rsidRPr="006273F4" w:rsidRDefault="006338AE" w:rsidP="006273F4">
            <w:pPr>
              <w:jc w:val="center"/>
              <w:rPr>
                <w:sz w:val="22"/>
                <w:szCs w:val="22"/>
                <w:lang w:val="ro-RO"/>
              </w:rPr>
            </w:pPr>
            <w:r w:rsidRPr="006273F4">
              <w:rPr>
                <w:sz w:val="22"/>
                <w:szCs w:val="22"/>
                <w:lang w:val="ro-RO"/>
              </w:rPr>
              <w:t>3</w:t>
            </w:r>
            <w:r w:rsidR="00A803F1" w:rsidRPr="006273F4">
              <w:rPr>
                <w:sz w:val="22"/>
                <w:szCs w:val="22"/>
                <w:lang w:val="ro-RO"/>
              </w:rPr>
              <w:t>4</w:t>
            </w:r>
          </w:p>
        </w:tc>
        <w:tc>
          <w:tcPr>
            <w:tcW w:w="709" w:type="dxa"/>
            <w:tcBorders>
              <w:top w:val="single" w:sz="4" w:space="0" w:color="auto"/>
              <w:left w:val="double" w:sz="4" w:space="0" w:color="auto"/>
              <w:bottom w:val="single" w:sz="4" w:space="0" w:color="auto"/>
              <w:right w:val="double" w:sz="4" w:space="0" w:color="auto"/>
            </w:tcBorders>
            <w:vAlign w:val="center"/>
          </w:tcPr>
          <w:p w14:paraId="44930FEF" w14:textId="77777777" w:rsidR="00A803F1" w:rsidRPr="006273F4" w:rsidRDefault="00A803F1" w:rsidP="006273F4">
            <w:pPr>
              <w:jc w:val="center"/>
              <w:rPr>
                <w:sz w:val="22"/>
                <w:szCs w:val="22"/>
                <w:lang w:val="ro-RO"/>
              </w:rPr>
            </w:pPr>
          </w:p>
        </w:tc>
        <w:tc>
          <w:tcPr>
            <w:tcW w:w="768" w:type="dxa"/>
            <w:tcBorders>
              <w:top w:val="single" w:sz="4" w:space="0" w:color="auto"/>
              <w:left w:val="double" w:sz="4" w:space="0" w:color="auto"/>
              <w:bottom w:val="single" w:sz="4" w:space="0" w:color="auto"/>
              <w:right w:val="double" w:sz="4" w:space="0" w:color="auto"/>
            </w:tcBorders>
          </w:tcPr>
          <w:p w14:paraId="58D71D96" w14:textId="77777777" w:rsidR="00A803F1" w:rsidRPr="006273F4" w:rsidRDefault="00A803F1" w:rsidP="006273F4">
            <w:pPr>
              <w:jc w:val="center"/>
              <w:rPr>
                <w:sz w:val="22"/>
                <w:szCs w:val="22"/>
                <w:lang w:val="ro-RO"/>
              </w:rPr>
            </w:pPr>
            <w:r w:rsidRPr="006273F4">
              <w:rPr>
                <w:sz w:val="22"/>
                <w:szCs w:val="22"/>
                <w:lang w:val="ro-RO"/>
              </w:rPr>
              <w:t>1</w:t>
            </w:r>
            <w:r w:rsidR="006338AE" w:rsidRPr="006273F4">
              <w:rPr>
                <w:sz w:val="22"/>
                <w:szCs w:val="22"/>
                <w:lang w:val="ro-RO"/>
              </w:rPr>
              <w:t>5</w:t>
            </w:r>
            <w:r w:rsidRPr="006273F4">
              <w:rPr>
                <w:sz w:val="22"/>
                <w:szCs w:val="22"/>
                <w:lang w:val="ro-RO"/>
              </w:rPr>
              <w:t>0</w:t>
            </w:r>
          </w:p>
        </w:tc>
        <w:tc>
          <w:tcPr>
            <w:tcW w:w="1041" w:type="dxa"/>
            <w:tcBorders>
              <w:top w:val="single" w:sz="4" w:space="0" w:color="auto"/>
              <w:left w:val="double" w:sz="4" w:space="0" w:color="auto"/>
              <w:bottom w:val="single" w:sz="4" w:space="0" w:color="auto"/>
              <w:right w:val="double" w:sz="4" w:space="0" w:color="auto"/>
            </w:tcBorders>
          </w:tcPr>
          <w:p w14:paraId="4F96F48F" w14:textId="77777777" w:rsidR="00A803F1" w:rsidRPr="006273F4" w:rsidRDefault="00A3728A" w:rsidP="006273F4">
            <w:pPr>
              <w:jc w:val="center"/>
              <w:rPr>
                <w:sz w:val="22"/>
                <w:szCs w:val="22"/>
                <w:lang w:val="ro-RO"/>
              </w:rPr>
            </w:pPr>
            <w:r w:rsidRPr="006273F4">
              <w:rPr>
                <w:sz w:val="22"/>
                <w:szCs w:val="22"/>
                <w:lang w:val="ro-RO"/>
              </w:rPr>
              <w:t>350</w:t>
            </w:r>
          </w:p>
        </w:tc>
      </w:tr>
      <w:tr w:rsidR="00A803F1" w:rsidRPr="00676A35" w14:paraId="3308E292" w14:textId="77777777" w:rsidTr="006273F4">
        <w:tc>
          <w:tcPr>
            <w:tcW w:w="392" w:type="dxa"/>
            <w:tcBorders>
              <w:top w:val="single" w:sz="4" w:space="0" w:color="auto"/>
              <w:left w:val="double" w:sz="4" w:space="0" w:color="auto"/>
              <w:bottom w:val="single" w:sz="4" w:space="0" w:color="auto"/>
              <w:right w:val="single" w:sz="4" w:space="0" w:color="auto"/>
            </w:tcBorders>
            <w:vAlign w:val="center"/>
          </w:tcPr>
          <w:p w14:paraId="095F4FB9" w14:textId="77777777" w:rsidR="00A803F1" w:rsidRPr="006273F4" w:rsidRDefault="00A803F1" w:rsidP="006273F4">
            <w:pPr>
              <w:numPr>
                <w:ilvl w:val="0"/>
                <w:numId w:val="2"/>
              </w:numPr>
              <w:jc w:val="center"/>
              <w:rPr>
                <w:sz w:val="22"/>
                <w:szCs w:val="22"/>
                <w:lang w:val="ro-RO"/>
              </w:rPr>
            </w:pPr>
          </w:p>
        </w:tc>
        <w:tc>
          <w:tcPr>
            <w:tcW w:w="3260" w:type="dxa"/>
            <w:tcBorders>
              <w:top w:val="single" w:sz="4" w:space="0" w:color="auto"/>
              <w:left w:val="single" w:sz="4" w:space="0" w:color="auto"/>
              <w:bottom w:val="single" w:sz="4" w:space="0" w:color="auto"/>
              <w:right w:val="single" w:sz="4" w:space="0" w:color="auto"/>
            </w:tcBorders>
          </w:tcPr>
          <w:p w14:paraId="28821532" w14:textId="77777777" w:rsidR="00A803F1" w:rsidRPr="006273F4" w:rsidRDefault="00A803F1" w:rsidP="006273F4">
            <w:pPr>
              <w:rPr>
                <w:sz w:val="22"/>
                <w:szCs w:val="22"/>
                <w:lang w:val="ro-RO"/>
              </w:rPr>
            </w:pPr>
            <w:r w:rsidRPr="006273F4">
              <w:rPr>
                <w:sz w:val="22"/>
                <w:szCs w:val="22"/>
                <w:lang w:val="ro-RO"/>
              </w:rPr>
              <w:t>Alergologia şi imunologia pediatrică</w:t>
            </w:r>
          </w:p>
        </w:tc>
        <w:tc>
          <w:tcPr>
            <w:tcW w:w="649" w:type="dxa"/>
            <w:tcBorders>
              <w:top w:val="single" w:sz="4" w:space="0" w:color="auto"/>
              <w:left w:val="single" w:sz="4" w:space="0" w:color="auto"/>
              <w:bottom w:val="single" w:sz="4" w:space="0" w:color="auto"/>
              <w:right w:val="single" w:sz="4" w:space="0" w:color="auto"/>
            </w:tcBorders>
            <w:vAlign w:val="center"/>
          </w:tcPr>
          <w:p w14:paraId="2173E05B" w14:textId="77777777" w:rsidR="00A803F1" w:rsidRPr="006273F4" w:rsidRDefault="00A803F1" w:rsidP="006273F4">
            <w:pPr>
              <w:jc w:val="center"/>
              <w:rPr>
                <w:sz w:val="22"/>
                <w:szCs w:val="22"/>
                <w:lang w:val="ro-RO"/>
              </w:rPr>
            </w:pPr>
            <w:r w:rsidRPr="006273F4">
              <w:rPr>
                <w:sz w:val="22"/>
                <w:szCs w:val="22"/>
                <w:lang w:val="ro-RO"/>
              </w:rPr>
              <w:t>I</w:t>
            </w:r>
          </w:p>
        </w:tc>
        <w:tc>
          <w:tcPr>
            <w:tcW w:w="1052" w:type="dxa"/>
            <w:tcBorders>
              <w:top w:val="single" w:sz="4" w:space="0" w:color="auto"/>
              <w:left w:val="single" w:sz="4" w:space="0" w:color="auto"/>
              <w:bottom w:val="single" w:sz="4" w:space="0" w:color="auto"/>
              <w:right w:val="single" w:sz="4" w:space="0" w:color="auto"/>
            </w:tcBorders>
          </w:tcPr>
          <w:p w14:paraId="7572B795" w14:textId="77777777" w:rsidR="00A803F1" w:rsidRPr="006273F4" w:rsidRDefault="00A803F1" w:rsidP="006273F4">
            <w:pPr>
              <w:jc w:val="center"/>
              <w:rPr>
                <w:sz w:val="22"/>
                <w:szCs w:val="22"/>
                <w:lang w:val="ro-RO"/>
              </w:rPr>
            </w:pPr>
            <w:r w:rsidRPr="006273F4">
              <w:rPr>
                <w:sz w:val="22"/>
                <w:szCs w:val="22"/>
                <w:lang w:val="ro-RO"/>
              </w:rPr>
              <w:t>8</w:t>
            </w:r>
          </w:p>
        </w:tc>
        <w:tc>
          <w:tcPr>
            <w:tcW w:w="649" w:type="dxa"/>
            <w:tcBorders>
              <w:top w:val="single" w:sz="4" w:space="0" w:color="auto"/>
              <w:left w:val="single" w:sz="4" w:space="0" w:color="auto"/>
              <w:bottom w:val="single" w:sz="4" w:space="0" w:color="auto"/>
              <w:right w:val="single" w:sz="4" w:space="0" w:color="auto"/>
            </w:tcBorders>
          </w:tcPr>
          <w:p w14:paraId="4CF9B5A1" w14:textId="77777777" w:rsidR="00A803F1" w:rsidRPr="006273F4" w:rsidRDefault="00A803F1" w:rsidP="006273F4">
            <w:pPr>
              <w:jc w:val="center"/>
              <w:rPr>
                <w:sz w:val="22"/>
                <w:szCs w:val="22"/>
                <w:lang w:val="ro-RO"/>
              </w:rPr>
            </w:pPr>
            <w:r w:rsidRPr="006273F4">
              <w:rPr>
                <w:sz w:val="22"/>
                <w:szCs w:val="22"/>
                <w:lang w:val="ro-RO"/>
              </w:rPr>
              <w:t>16</w:t>
            </w:r>
          </w:p>
        </w:tc>
        <w:tc>
          <w:tcPr>
            <w:tcW w:w="768" w:type="dxa"/>
            <w:tcBorders>
              <w:top w:val="single" w:sz="4" w:space="0" w:color="auto"/>
              <w:left w:val="single" w:sz="4" w:space="0" w:color="auto"/>
              <w:bottom w:val="single" w:sz="4" w:space="0" w:color="auto"/>
              <w:right w:val="single" w:sz="4" w:space="0" w:color="auto"/>
            </w:tcBorders>
          </w:tcPr>
          <w:p w14:paraId="22B9CDE9" w14:textId="77777777" w:rsidR="00A803F1" w:rsidRPr="006273F4" w:rsidRDefault="00A803F1" w:rsidP="006273F4">
            <w:pPr>
              <w:jc w:val="center"/>
              <w:rPr>
                <w:sz w:val="22"/>
                <w:szCs w:val="22"/>
                <w:lang w:val="ro-RO"/>
              </w:rPr>
            </w:pPr>
            <w:r w:rsidRPr="006273F4">
              <w:rPr>
                <w:sz w:val="22"/>
                <w:szCs w:val="22"/>
                <w:lang w:val="ro-RO"/>
              </w:rPr>
              <w:t>120</w:t>
            </w:r>
          </w:p>
        </w:tc>
        <w:tc>
          <w:tcPr>
            <w:tcW w:w="709" w:type="dxa"/>
            <w:tcBorders>
              <w:top w:val="single" w:sz="4" w:space="0" w:color="auto"/>
              <w:left w:val="single" w:sz="4" w:space="0" w:color="auto"/>
              <w:bottom w:val="single" w:sz="4" w:space="0" w:color="auto"/>
              <w:right w:val="double" w:sz="4" w:space="0" w:color="auto"/>
            </w:tcBorders>
          </w:tcPr>
          <w:p w14:paraId="4D1D371D" w14:textId="77777777" w:rsidR="00A803F1" w:rsidRPr="006273F4" w:rsidRDefault="00A803F1" w:rsidP="006273F4">
            <w:pPr>
              <w:jc w:val="center"/>
              <w:rPr>
                <w:sz w:val="22"/>
                <w:szCs w:val="22"/>
                <w:lang w:val="ro-RO"/>
              </w:rPr>
            </w:pPr>
            <w:r w:rsidRPr="006273F4">
              <w:rPr>
                <w:sz w:val="22"/>
                <w:szCs w:val="22"/>
                <w:lang w:val="ro-RO"/>
              </w:rPr>
              <w:t>24</w:t>
            </w:r>
          </w:p>
        </w:tc>
        <w:tc>
          <w:tcPr>
            <w:tcW w:w="709" w:type="dxa"/>
            <w:tcBorders>
              <w:top w:val="single" w:sz="4" w:space="0" w:color="auto"/>
              <w:left w:val="double" w:sz="4" w:space="0" w:color="auto"/>
              <w:bottom w:val="single" w:sz="4" w:space="0" w:color="auto"/>
              <w:right w:val="double" w:sz="4" w:space="0" w:color="auto"/>
            </w:tcBorders>
            <w:vAlign w:val="center"/>
          </w:tcPr>
          <w:p w14:paraId="74D83AB5" w14:textId="77777777" w:rsidR="00A803F1" w:rsidRPr="006273F4" w:rsidRDefault="00A803F1" w:rsidP="006273F4">
            <w:pPr>
              <w:jc w:val="center"/>
              <w:rPr>
                <w:sz w:val="22"/>
                <w:szCs w:val="22"/>
                <w:lang w:val="ro-RO"/>
              </w:rPr>
            </w:pPr>
          </w:p>
        </w:tc>
        <w:tc>
          <w:tcPr>
            <w:tcW w:w="768" w:type="dxa"/>
            <w:tcBorders>
              <w:top w:val="single" w:sz="4" w:space="0" w:color="auto"/>
              <w:left w:val="double" w:sz="4" w:space="0" w:color="auto"/>
              <w:bottom w:val="single" w:sz="4" w:space="0" w:color="auto"/>
              <w:right w:val="double" w:sz="4" w:space="0" w:color="auto"/>
            </w:tcBorders>
          </w:tcPr>
          <w:p w14:paraId="26513687" w14:textId="77777777" w:rsidR="00A803F1" w:rsidRPr="006273F4" w:rsidRDefault="00A803F1" w:rsidP="006273F4">
            <w:pPr>
              <w:jc w:val="center"/>
              <w:rPr>
                <w:sz w:val="22"/>
                <w:szCs w:val="22"/>
                <w:lang w:val="ro-RO"/>
              </w:rPr>
            </w:pPr>
            <w:r w:rsidRPr="006273F4">
              <w:rPr>
                <w:sz w:val="22"/>
                <w:szCs w:val="22"/>
                <w:lang w:val="ro-RO"/>
              </w:rPr>
              <w:t>120</w:t>
            </w:r>
          </w:p>
        </w:tc>
        <w:tc>
          <w:tcPr>
            <w:tcW w:w="1041" w:type="dxa"/>
            <w:tcBorders>
              <w:top w:val="single" w:sz="4" w:space="0" w:color="auto"/>
              <w:left w:val="double" w:sz="4" w:space="0" w:color="auto"/>
              <w:bottom w:val="single" w:sz="4" w:space="0" w:color="auto"/>
              <w:right w:val="double" w:sz="4" w:space="0" w:color="auto"/>
            </w:tcBorders>
          </w:tcPr>
          <w:p w14:paraId="14A5ADCA" w14:textId="77777777" w:rsidR="00A803F1" w:rsidRPr="006273F4" w:rsidRDefault="00A803F1" w:rsidP="006273F4">
            <w:pPr>
              <w:jc w:val="center"/>
              <w:rPr>
                <w:sz w:val="22"/>
                <w:szCs w:val="22"/>
                <w:lang w:val="ro-RO"/>
              </w:rPr>
            </w:pPr>
            <w:r w:rsidRPr="006273F4">
              <w:rPr>
                <w:sz w:val="22"/>
                <w:szCs w:val="22"/>
                <w:lang w:val="ro-RO"/>
              </w:rPr>
              <w:t>280</w:t>
            </w:r>
          </w:p>
        </w:tc>
      </w:tr>
      <w:tr w:rsidR="00A803F1" w:rsidRPr="00676A35" w14:paraId="723051E5" w14:textId="77777777" w:rsidTr="006273F4">
        <w:tc>
          <w:tcPr>
            <w:tcW w:w="392" w:type="dxa"/>
            <w:tcBorders>
              <w:top w:val="single" w:sz="4" w:space="0" w:color="auto"/>
              <w:left w:val="double" w:sz="4" w:space="0" w:color="auto"/>
              <w:bottom w:val="single" w:sz="4" w:space="0" w:color="auto"/>
              <w:right w:val="single" w:sz="4" w:space="0" w:color="auto"/>
            </w:tcBorders>
            <w:vAlign w:val="center"/>
          </w:tcPr>
          <w:p w14:paraId="76E8B9C0" w14:textId="77777777" w:rsidR="00A803F1" w:rsidRPr="006273F4" w:rsidRDefault="00A803F1" w:rsidP="006273F4">
            <w:pPr>
              <w:numPr>
                <w:ilvl w:val="0"/>
                <w:numId w:val="2"/>
              </w:numPr>
              <w:jc w:val="center"/>
              <w:rPr>
                <w:sz w:val="22"/>
                <w:szCs w:val="22"/>
                <w:lang w:val="ro-RO"/>
              </w:rPr>
            </w:pPr>
          </w:p>
        </w:tc>
        <w:tc>
          <w:tcPr>
            <w:tcW w:w="3260" w:type="dxa"/>
            <w:tcBorders>
              <w:top w:val="single" w:sz="4" w:space="0" w:color="auto"/>
              <w:left w:val="single" w:sz="4" w:space="0" w:color="auto"/>
              <w:bottom w:val="single" w:sz="4" w:space="0" w:color="auto"/>
              <w:right w:val="single" w:sz="4" w:space="0" w:color="auto"/>
            </w:tcBorders>
            <w:vAlign w:val="center"/>
          </w:tcPr>
          <w:p w14:paraId="592AFC3A" w14:textId="77777777" w:rsidR="00A803F1" w:rsidRPr="006273F4" w:rsidRDefault="00A803F1" w:rsidP="006273F4">
            <w:pPr>
              <w:ind w:left="-57" w:right="-57"/>
              <w:rPr>
                <w:sz w:val="22"/>
                <w:szCs w:val="22"/>
                <w:lang w:val="ro-RO"/>
              </w:rPr>
            </w:pPr>
            <w:r w:rsidRPr="006273F4">
              <w:rPr>
                <w:sz w:val="22"/>
                <w:szCs w:val="22"/>
                <w:lang w:val="ro-RO"/>
              </w:rPr>
              <w:t>Urgenţe pediatrice</w:t>
            </w:r>
          </w:p>
        </w:tc>
        <w:tc>
          <w:tcPr>
            <w:tcW w:w="649" w:type="dxa"/>
            <w:tcBorders>
              <w:top w:val="single" w:sz="4" w:space="0" w:color="auto"/>
              <w:left w:val="single" w:sz="4" w:space="0" w:color="auto"/>
              <w:bottom w:val="single" w:sz="4" w:space="0" w:color="auto"/>
              <w:right w:val="single" w:sz="4" w:space="0" w:color="auto"/>
            </w:tcBorders>
            <w:vAlign w:val="center"/>
          </w:tcPr>
          <w:p w14:paraId="611B121D" w14:textId="77777777" w:rsidR="00A803F1" w:rsidRPr="006273F4" w:rsidRDefault="00A803F1" w:rsidP="006273F4">
            <w:pPr>
              <w:jc w:val="center"/>
              <w:rPr>
                <w:sz w:val="22"/>
                <w:szCs w:val="22"/>
                <w:lang w:val="ro-RO"/>
              </w:rPr>
            </w:pPr>
            <w:r w:rsidRPr="006273F4">
              <w:rPr>
                <w:sz w:val="22"/>
                <w:szCs w:val="22"/>
                <w:lang w:val="ro-RO"/>
              </w:rPr>
              <w:t>I</w:t>
            </w:r>
          </w:p>
        </w:tc>
        <w:tc>
          <w:tcPr>
            <w:tcW w:w="1052" w:type="dxa"/>
            <w:tcBorders>
              <w:top w:val="single" w:sz="4" w:space="0" w:color="auto"/>
              <w:left w:val="single" w:sz="4" w:space="0" w:color="auto"/>
              <w:bottom w:val="single" w:sz="4" w:space="0" w:color="auto"/>
              <w:right w:val="single" w:sz="4" w:space="0" w:color="auto"/>
            </w:tcBorders>
            <w:vAlign w:val="center"/>
          </w:tcPr>
          <w:p w14:paraId="6692C297" w14:textId="77777777" w:rsidR="00A803F1" w:rsidRPr="006273F4" w:rsidRDefault="00A3728A" w:rsidP="006273F4">
            <w:pPr>
              <w:jc w:val="center"/>
              <w:rPr>
                <w:sz w:val="22"/>
                <w:szCs w:val="22"/>
                <w:lang w:val="ro-RO"/>
              </w:rPr>
            </w:pPr>
            <w:r w:rsidRPr="006273F4">
              <w:rPr>
                <w:sz w:val="22"/>
                <w:szCs w:val="22"/>
                <w:lang w:val="ro-RO"/>
              </w:rPr>
              <w:t>4</w:t>
            </w:r>
          </w:p>
        </w:tc>
        <w:tc>
          <w:tcPr>
            <w:tcW w:w="649" w:type="dxa"/>
            <w:tcBorders>
              <w:top w:val="single" w:sz="4" w:space="0" w:color="auto"/>
              <w:left w:val="single" w:sz="4" w:space="0" w:color="auto"/>
              <w:bottom w:val="single" w:sz="4" w:space="0" w:color="auto"/>
              <w:right w:val="single" w:sz="4" w:space="0" w:color="auto"/>
            </w:tcBorders>
            <w:vAlign w:val="center"/>
          </w:tcPr>
          <w:p w14:paraId="274015D1" w14:textId="77777777" w:rsidR="00A803F1" w:rsidRPr="006273F4" w:rsidRDefault="00A803F1" w:rsidP="006273F4">
            <w:pPr>
              <w:jc w:val="center"/>
              <w:rPr>
                <w:sz w:val="22"/>
                <w:szCs w:val="22"/>
                <w:lang w:val="ro-RO"/>
              </w:rPr>
            </w:pPr>
            <w:r w:rsidRPr="006273F4">
              <w:rPr>
                <w:sz w:val="22"/>
                <w:szCs w:val="22"/>
                <w:lang w:val="ro-RO"/>
              </w:rPr>
              <w:t>10</w:t>
            </w:r>
          </w:p>
        </w:tc>
        <w:tc>
          <w:tcPr>
            <w:tcW w:w="768" w:type="dxa"/>
            <w:tcBorders>
              <w:top w:val="single" w:sz="4" w:space="0" w:color="auto"/>
              <w:left w:val="single" w:sz="4" w:space="0" w:color="auto"/>
              <w:bottom w:val="single" w:sz="4" w:space="0" w:color="auto"/>
              <w:right w:val="single" w:sz="4" w:space="0" w:color="auto"/>
            </w:tcBorders>
            <w:vAlign w:val="center"/>
          </w:tcPr>
          <w:p w14:paraId="6091A92C" w14:textId="77777777" w:rsidR="00A803F1" w:rsidRPr="006273F4" w:rsidRDefault="006338AE" w:rsidP="006273F4">
            <w:pPr>
              <w:jc w:val="center"/>
              <w:rPr>
                <w:sz w:val="22"/>
                <w:szCs w:val="22"/>
                <w:lang w:val="ro-RO"/>
              </w:rPr>
            </w:pPr>
            <w:r w:rsidRPr="006273F4">
              <w:rPr>
                <w:sz w:val="22"/>
                <w:szCs w:val="22"/>
                <w:lang w:val="ro-RO"/>
              </w:rPr>
              <w:t>5</w:t>
            </w:r>
            <w:r w:rsidR="00A803F1" w:rsidRPr="006273F4">
              <w:rPr>
                <w:sz w:val="22"/>
                <w:szCs w:val="22"/>
                <w:lang w:val="ro-RO"/>
              </w:rPr>
              <w:t>5</w:t>
            </w:r>
          </w:p>
        </w:tc>
        <w:tc>
          <w:tcPr>
            <w:tcW w:w="709" w:type="dxa"/>
            <w:tcBorders>
              <w:top w:val="single" w:sz="4" w:space="0" w:color="auto"/>
              <w:left w:val="single" w:sz="4" w:space="0" w:color="auto"/>
              <w:bottom w:val="single" w:sz="4" w:space="0" w:color="auto"/>
              <w:right w:val="double" w:sz="4" w:space="0" w:color="auto"/>
            </w:tcBorders>
            <w:vAlign w:val="center"/>
          </w:tcPr>
          <w:p w14:paraId="4F13EA4E" w14:textId="77777777" w:rsidR="00A803F1" w:rsidRPr="006273F4" w:rsidRDefault="006338AE" w:rsidP="006273F4">
            <w:pPr>
              <w:jc w:val="center"/>
              <w:rPr>
                <w:sz w:val="22"/>
                <w:szCs w:val="22"/>
                <w:lang w:val="ro-RO"/>
              </w:rPr>
            </w:pPr>
            <w:r w:rsidRPr="006273F4">
              <w:rPr>
                <w:sz w:val="22"/>
                <w:szCs w:val="22"/>
                <w:lang w:val="ro-RO"/>
              </w:rPr>
              <w:t>20</w:t>
            </w:r>
          </w:p>
        </w:tc>
        <w:tc>
          <w:tcPr>
            <w:tcW w:w="709" w:type="dxa"/>
            <w:tcBorders>
              <w:top w:val="single" w:sz="4" w:space="0" w:color="auto"/>
              <w:left w:val="double" w:sz="4" w:space="0" w:color="auto"/>
              <w:bottom w:val="single" w:sz="4" w:space="0" w:color="auto"/>
              <w:right w:val="double" w:sz="4" w:space="0" w:color="auto"/>
            </w:tcBorders>
            <w:vAlign w:val="center"/>
          </w:tcPr>
          <w:p w14:paraId="4A108CB3" w14:textId="77777777" w:rsidR="00A803F1" w:rsidRPr="006273F4" w:rsidRDefault="00A803F1" w:rsidP="006273F4">
            <w:pPr>
              <w:jc w:val="center"/>
              <w:rPr>
                <w:sz w:val="22"/>
                <w:szCs w:val="22"/>
                <w:lang w:val="ro-RO"/>
              </w:rPr>
            </w:pPr>
          </w:p>
        </w:tc>
        <w:tc>
          <w:tcPr>
            <w:tcW w:w="768" w:type="dxa"/>
            <w:tcBorders>
              <w:top w:val="single" w:sz="4" w:space="0" w:color="auto"/>
              <w:left w:val="double" w:sz="4" w:space="0" w:color="auto"/>
              <w:bottom w:val="single" w:sz="4" w:space="0" w:color="auto"/>
              <w:right w:val="double" w:sz="4" w:space="0" w:color="auto"/>
            </w:tcBorders>
            <w:vAlign w:val="center"/>
          </w:tcPr>
          <w:p w14:paraId="77F28B1C" w14:textId="77777777" w:rsidR="00A803F1" w:rsidRPr="006273F4" w:rsidRDefault="006338AE" w:rsidP="006273F4">
            <w:pPr>
              <w:jc w:val="center"/>
              <w:rPr>
                <w:sz w:val="22"/>
                <w:szCs w:val="22"/>
                <w:lang w:val="ro-RO"/>
              </w:rPr>
            </w:pPr>
            <w:r w:rsidRPr="006273F4">
              <w:rPr>
                <w:sz w:val="22"/>
                <w:szCs w:val="22"/>
                <w:lang w:val="ro-RO"/>
              </w:rPr>
              <w:t>5</w:t>
            </w:r>
            <w:r w:rsidR="00A803F1" w:rsidRPr="006273F4">
              <w:rPr>
                <w:sz w:val="22"/>
                <w:szCs w:val="22"/>
                <w:lang w:val="ro-RO"/>
              </w:rPr>
              <w:t>5</w:t>
            </w:r>
          </w:p>
        </w:tc>
        <w:tc>
          <w:tcPr>
            <w:tcW w:w="1041" w:type="dxa"/>
            <w:tcBorders>
              <w:top w:val="single" w:sz="4" w:space="0" w:color="auto"/>
              <w:left w:val="double" w:sz="4" w:space="0" w:color="auto"/>
              <w:bottom w:val="single" w:sz="4" w:space="0" w:color="auto"/>
              <w:right w:val="double" w:sz="4" w:space="0" w:color="auto"/>
            </w:tcBorders>
            <w:vAlign w:val="center"/>
          </w:tcPr>
          <w:p w14:paraId="2ECFBA71" w14:textId="77777777" w:rsidR="00A803F1" w:rsidRPr="006273F4" w:rsidRDefault="006338AE" w:rsidP="006273F4">
            <w:pPr>
              <w:jc w:val="center"/>
              <w:rPr>
                <w:sz w:val="22"/>
                <w:szCs w:val="22"/>
                <w:lang w:val="ro-RO"/>
              </w:rPr>
            </w:pPr>
            <w:r w:rsidRPr="006273F4">
              <w:rPr>
                <w:sz w:val="22"/>
                <w:szCs w:val="22"/>
                <w:lang w:val="ro-RO"/>
              </w:rPr>
              <w:t>14</w:t>
            </w:r>
            <w:r w:rsidR="00A803F1" w:rsidRPr="006273F4">
              <w:rPr>
                <w:sz w:val="22"/>
                <w:szCs w:val="22"/>
                <w:lang w:val="ro-RO"/>
              </w:rPr>
              <w:t>0</w:t>
            </w:r>
          </w:p>
        </w:tc>
      </w:tr>
      <w:tr w:rsidR="00505BA6" w:rsidRPr="00676A35" w14:paraId="4A328713" w14:textId="77777777" w:rsidTr="006273F4">
        <w:tc>
          <w:tcPr>
            <w:tcW w:w="392" w:type="dxa"/>
            <w:tcBorders>
              <w:top w:val="single" w:sz="4" w:space="0" w:color="auto"/>
              <w:left w:val="double" w:sz="4" w:space="0" w:color="auto"/>
              <w:bottom w:val="single" w:sz="4" w:space="0" w:color="auto"/>
              <w:right w:val="single" w:sz="4" w:space="0" w:color="auto"/>
            </w:tcBorders>
            <w:vAlign w:val="center"/>
          </w:tcPr>
          <w:p w14:paraId="42C2BE05" w14:textId="77777777" w:rsidR="00505BA6" w:rsidRPr="006273F4" w:rsidRDefault="00505BA6" w:rsidP="006273F4">
            <w:pPr>
              <w:numPr>
                <w:ilvl w:val="0"/>
                <w:numId w:val="2"/>
              </w:numPr>
              <w:jc w:val="center"/>
              <w:rPr>
                <w:sz w:val="22"/>
                <w:szCs w:val="22"/>
                <w:lang w:val="ro-RO"/>
              </w:rPr>
            </w:pPr>
          </w:p>
        </w:tc>
        <w:tc>
          <w:tcPr>
            <w:tcW w:w="3260" w:type="dxa"/>
            <w:tcBorders>
              <w:top w:val="single" w:sz="4" w:space="0" w:color="auto"/>
              <w:left w:val="single" w:sz="4" w:space="0" w:color="auto"/>
              <w:bottom w:val="single" w:sz="4" w:space="0" w:color="auto"/>
              <w:right w:val="single" w:sz="4" w:space="0" w:color="auto"/>
            </w:tcBorders>
            <w:vAlign w:val="center"/>
          </w:tcPr>
          <w:p w14:paraId="44009B29" w14:textId="77777777" w:rsidR="00505BA6" w:rsidRPr="006273F4" w:rsidRDefault="00505BA6" w:rsidP="006273F4">
            <w:pPr>
              <w:ind w:left="-57" w:right="-57"/>
              <w:rPr>
                <w:sz w:val="22"/>
                <w:szCs w:val="22"/>
                <w:lang w:val="ro-RO"/>
              </w:rPr>
            </w:pPr>
            <w:r w:rsidRPr="006273F4">
              <w:rPr>
                <w:sz w:val="22"/>
                <w:szCs w:val="22"/>
                <w:lang w:val="ro-RO"/>
              </w:rPr>
              <w:t>Pneumoftiziatria</w:t>
            </w:r>
          </w:p>
        </w:tc>
        <w:tc>
          <w:tcPr>
            <w:tcW w:w="649" w:type="dxa"/>
            <w:tcBorders>
              <w:top w:val="single" w:sz="4" w:space="0" w:color="auto"/>
              <w:left w:val="single" w:sz="4" w:space="0" w:color="auto"/>
              <w:bottom w:val="single" w:sz="4" w:space="0" w:color="auto"/>
              <w:right w:val="single" w:sz="4" w:space="0" w:color="auto"/>
            </w:tcBorders>
            <w:vAlign w:val="center"/>
          </w:tcPr>
          <w:p w14:paraId="664D4976" w14:textId="77777777" w:rsidR="00505BA6" w:rsidRPr="006273F4" w:rsidRDefault="00505BA6" w:rsidP="006273F4">
            <w:pPr>
              <w:jc w:val="center"/>
              <w:rPr>
                <w:sz w:val="22"/>
                <w:szCs w:val="22"/>
                <w:lang w:val="ro-RO"/>
              </w:rPr>
            </w:pPr>
            <w:r w:rsidRPr="006273F4">
              <w:rPr>
                <w:sz w:val="22"/>
                <w:szCs w:val="22"/>
                <w:lang w:val="ro-RO"/>
              </w:rPr>
              <w:t>I</w:t>
            </w:r>
          </w:p>
        </w:tc>
        <w:tc>
          <w:tcPr>
            <w:tcW w:w="1052" w:type="dxa"/>
            <w:tcBorders>
              <w:top w:val="single" w:sz="4" w:space="0" w:color="auto"/>
              <w:left w:val="single" w:sz="4" w:space="0" w:color="auto"/>
              <w:bottom w:val="single" w:sz="4" w:space="0" w:color="auto"/>
              <w:right w:val="single" w:sz="4" w:space="0" w:color="auto"/>
            </w:tcBorders>
            <w:vAlign w:val="center"/>
          </w:tcPr>
          <w:p w14:paraId="3E081E57" w14:textId="77777777" w:rsidR="00505BA6" w:rsidRPr="006273F4" w:rsidRDefault="006338AE" w:rsidP="006273F4">
            <w:pPr>
              <w:jc w:val="center"/>
              <w:rPr>
                <w:sz w:val="22"/>
                <w:szCs w:val="22"/>
                <w:lang w:val="ro-RO"/>
              </w:rPr>
            </w:pPr>
            <w:r w:rsidRPr="006273F4">
              <w:rPr>
                <w:sz w:val="22"/>
                <w:szCs w:val="22"/>
                <w:lang w:val="ro-RO"/>
              </w:rPr>
              <w:t>4</w:t>
            </w:r>
          </w:p>
        </w:tc>
        <w:tc>
          <w:tcPr>
            <w:tcW w:w="649" w:type="dxa"/>
            <w:tcBorders>
              <w:top w:val="single" w:sz="4" w:space="0" w:color="auto"/>
              <w:left w:val="single" w:sz="4" w:space="0" w:color="auto"/>
              <w:bottom w:val="single" w:sz="4" w:space="0" w:color="auto"/>
              <w:right w:val="single" w:sz="4" w:space="0" w:color="auto"/>
            </w:tcBorders>
            <w:vAlign w:val="center"/>
          </w:tcPr>
          <w:p w14:paraId="5880CDB7" w14:textId="77777777" w:rsidR="00505BA6" w:rsidRPr="006273F4" w:rsidRDefault="006338AE" w:rsidP="006273F4">
            <w:pPr>
              <w:jc w:val="center"/>
              <w:rPr>
                <w:sz w:val="22"/>
                <w:szCs w:val="22"/>
                <w:lang w:val="ro-RO"/>
              </w:rPr>
            </w:pPr>
            <w:r w:rsidRPr="006273F4">
              <w:rPr>
                <w:sz w:val="22"/>
                <w:szCs w:val="22"/>
                <w:lang w:val="ro-RO"/>
              </w:rPr>
              <w:t>10</w:t>
            </w:r>
          </w:p>
        </w:tc>
        <w:tc>
          <w:tcPr>
            <w:tcW w:w="768" w:type="dxa"/>
            <w:tcBorders>
              <w:top w:val="single" w:sz="4" w:space="0" w:color="auto"/>
              <w:left w:val="single" w:sz="4" w:space="0" w:color="auto"/>
              <w:bottom w:val="single" w:sz="4" w:space="0" w:color="auto"/>
              <w:right w:val="single" w:sz="4" w:space="0" w:color="auto"/>
            </w:tcBorders>
            <w:vAlign w:val="center"/>
          </w:tcPr>
          <w:p w14:paraId="6060C4B6" w14:textId="77777777" w:rsidR="00505BA6" w:rsidRPr="006273F4" w:rsidRDefault="006338AE" w:rsidP="006273F4">
            <w:pPr>
              <w:jc w:val="center"/>
              <w:rPr>
                <w:sz w:val="22"/>
                <w:szCs w:val="22"/>
                <w:lang w:val="ro-RO"/>
              </w:rPr>
            </w:pPr>
            <w:r w:rsidRPr="006273F4">
              <w:rPr>
                <w:sz w:val="22"/>
                <w:szCs w:val="22"/>
                <w:lang w:val="ro-RO"/>
              </w:rPr>
              <w:t>55</w:t>
            </w:r>
          </w:p>
        </w:tc>
        <w:tc>
          <w:tcPr>
            <w:tcW w:w="709" w:type="dxa"/>
            <w:tcBorders>
              <w:top w:val="single" w:sz="4" w:space="0" w:color="auto"/>
              <w:left w:val="single" w:sz="4" w:space="0" w:color="auto"/>
              <w:bottom w:val="single" w:sz="4" w:space="0" w:color="auto"/>
              <w:right w:val="double" w:sz="4" w:space="0" w:color="auto"/>
            </w:tcBorders>
            <w:vAlign w:val="center"/>
          </w:tcPr>
          <w:p w14:paraId="7B677525" w14:textId="77777777" w:rsidR="00505BA6" w:rsidRPr="006273F4" w:rsidRDefault="006338AE" w:rsidP="006273F4">
            <w:pPr>
              <w:jc w:val="center"/>
              <w:rPr>
                <w:sz w:val="22"/>
                <w:szCs w:val="22"/>
                <w:lang w:val="ro-RO"/>
              </w:rPr>
            </w:pPr>
            <w:r w:rsidRPr="006273F4">
              <w:rPr>
                <w:sz w:val="22"/>
                <w:szCs w:val="22"/>
                <w:lang w:val="ro-RO"/>
              </w:rPr>
              <w:t>20</w:t>
            </w:r>
          </w:p>
        </w:tc>
        <w:tc>
          <w:tcPr>
            <w:tcW w:w="709" w:type="dxa"/>
            <w:tcBorders>
              <w:top w:val="single" w:sz="4" w:space="0" w:color="auto"/>
              <w:left w:val="double" w:sz="4" w:space="0" w:color="auto"/>
              <w:bottom w:val="single" w:sz="4" w:space="0" w:color="auto"/>
              <w:right w:val="double" w:sz="4" w:space="0" w:color="auto"/>
            </w:tcBorders>
            <w:vAlign w:val="center"/>
          </w:tcPr>
          <w:p w14:paraId="4B061662" w14:textId="77777777" w:rsidR="00505BA6" w:rsidRPr="006273F4" w:rsidRDefault="00505BA6" w:rsidP="006273F4">
            <w:pPr>
              <w:jc w:val="center"/>
              <w:rPr>
                <w:sz w:val="22"/>
                <w:szCs w:val="22"/>
                <w:lang w:val="ro-RO"/>
              </w:rPr>
            </w:pPr>
          </w:p>
        </w:tc>
        <w:tc>
          <w:tcPr>
            <w:tcW w:w="768" w:type="dxa"/>
            <w:tcBorders>
              <w:top w:val="single" w:sz="4" w:space="0" w:color="auto"/>
              <w:left w:val="double" w:sz="4" w:space="0" w:color="auto"/>
              <w:bottom w:val="single" w:sz="4" w:space="0" w:color="auto"/>
              <w:right w:val="double" w:sz="4" w:space="0" w:color="auto"/>
            </w:tcBorders>
            <w:vAlign w:val="center"/>
          </w:tcPr>
          <w:p w14:paraId="439596E0" w14:textId="77777777" w:rsidR="00505BA6" w:rsidRPr="006273F4" w:rsidRDefault="006338AE" w:rsidP="006273F4">
            <w:pPr>
              <w:jc w:val="center"/>
              <w:rPr>
                <w:sz w:val="22"/>
                <w:szCs w:val="22"/>
                <w:lang w:val="ro-RO"/>
              </w:rPr>
            </w:pPr>
            <w:r w:rsidRPr="006273F4">
              <w:rPr>
                <w:sz w:val="22"/>
                <w:szCs w:val="22"/>
                <w:lang w:val="ro-RO"/>
              </w:rPr>
              <w:t>55</w:t>
            </w:r>
          </w:p>
        </w:tc>
        <w:tc>
          <w:tcPr>
            <w:tcW w:w="1041" w:type="dxa"/>
            <w:tcBorders>
              <w:top w:val="single" w:sz="4" w:space="0" w:color="auto"/>
              <w:left w:val="double" w:sz="4" w:space="0" w:color="auto"/>
              <w:bottom w:val="single" w:sz="4" w:space="0" w:color="auto"/>
              <w:right w:val="double" w:sz="4" w:space="0" w:color="auto"/>
            </w:tcBorders>
            <w:vAlign w:val="center"/>
          </w:tcPr>
          <w:p w14:paraId="5CC9F114" w14:textId="77777777" w:rsidR="00505BA6" w:rsidRPr="006273F4" w:rsidRDefault="006338AE" w:rsidP="006273F4">
            <w:pPr>
              <w:jc w:val="center"/>
              <w:rPr>
                <w:sz w:val="22"/>
                <w:szCs w:val="22"/>
                <w:lang w:val="ro-RO"/>
              </w:rPr>
            </w:pPr>
            <w:r w:rsidRPr="006273F4">
              <w:rPr>
                <w:sz w:val="22"/>
                <w:szCs w:val="22"/>
                <w:lang w:val="ro-RO"/>
              </w:rPr>
              <w:t>140</w:t>
            </w:r>
          </w:p>
        </w:tc>
      </w:tr>
      <w:tr w:rsidR="00505BA6" w:rsidRPr="00676A35" w14:paraId="2D8DA9ED" w14:textId="77777777" w:rsidTr="006273F4">
        <w:tc>
          <w:tcPr>
            <w:tcW w:w="392" w:type="dxa"/>
            <w:tcBorders>
              <w:top w:val="single" w:sz="4" w:space="0" w:color="auto"/>
              <w:left w:val="double" w:sz="4" w:space="0" w:color="auto"/>
              <w:bottom w:val="single" w:sz="4" w:space="0" w:color="auto"/>
              <w:right w:val="single" w:sz="4" w:space="0" w:color="auto"/>
            </w:tcBorders>
            <w:vAlign w:val="center"/>
          </w:tcPr>
          <w:p w14:paraId="0F74B295" w14:textId="77777777" w:rsidR="00505BA6" w:rsidRPr="006273F4" w:rsidRDefault="00505BA6" w:rsidP="006273F4">
            <w:pPr>
              <w:numPr>
                <w:ilvl w:val="0"/>
                <w:numId w:val="2"/>
              </w:numPr>
              <w:jc w:val="center"/>
              <w:rPr>
                <w:sz w:val="22"/>
                <w:szCs w:val="22"/>
                <w:lang w:val="ro-RO"/>
              </w:rPr>
            </w:pPr>
          </w:p>
        </w:tc>
        <w:tc>
          <w:tcPr>
            <w:tcW w:w="3260" w:type="dxa"/>
            <w:tcBorders>
              <w:top w:val="single" w:sz="4" w:space="0" w:color="auto"/>
              <w:left w:val="single" w:sz="4" w:space="0" w:color="auto"/>
              <w:bottom w:val="single" w:sz="4" w:space="0" w:color="auto"/>
              <w:right w:val="single" w:sz="4" w:space="0" w:color="auto"/>
            </w:tcBorders>
            <w:vAlign w:val="center"/>
          </w:tcPr>
          <w:p w14:paraId="0AF3A6F8" w14:textId="77777777" w:rsidR="00505BA6" w:rsidRPr="006273F4" w:rsidRDefault="00505BA6" w:rsidP="006273F4">
            <w:pPr>
              <w:ind w:left="-57" w:right="-57"/>
              <w:rPr>
                <w:sz w:val="22"/>
                <w:szCs w:val="22"/>
                <w:lang w:val="ro-RO"/>
              </w:rPr>
            </w:pPr>
            <w:r w:rsidRPr="006273F4">
              <w:rPr>
                <w:sz w:val="22"/>
                <w:szCs w:val="22"/>
                <w:lang w:val="ro-RO"/>
              </w:rPr>
              <w:t>ORL</w:t>
            </w:r>
          </w:p>
        </w:tc>
        <w:tc>
          <w:tcPr>
            <w:tcW w:w="649" w:type="dxa"/>
            <w:tcBorders>
              <w:top w:val="single" w:sz="4" w:space="0" w:color="auto"/>
              <w:left w:val="single" w:sz="4" w:space="0" w:color="auto"/>
              <w:bottom w:val="single" w:sz="4" w:space="0" w:color="auto"/>
              <w:right w:val="single" w:sz="4" w:space="0" w:color="auto"/>
            </w:tcBorders>
            <w:vAlign w:val="center"/>
          </w:tcPr>
          <w:p w14:paraId="40592B58" w14:textId="77777777" w:rsidR="00505BA6" w:rsidRPr="006273F4" w:rsidRDefault="00505BA6" w:rsidP="006273F4">
            <w:pPr>
              <w:jc w:val="center"/>
              <w:rPr>
                <w:sz w:val="22"/>
                <w:szCs w:val="22"/>
                <w:lang w:val="ro-RO"/>
              </w:rPr>
            </w:pPr>
            <w:r w:rsidRPr="006273F4">
              <w:rPr>
                <w:sz w:val="22"/>
                <w:szCs w:val="22"/>
                <w:lang w:val="ro-RO"/>
              </w:rPr>
              <w:t>I</w:t>
            </w:r>
          </w:p>
        </w:tc>
        <w:tc>
          <w:tcPr>
            <w:tcW w:w="1052" w:type="dxa"/>
            <w:tcBorders>
              <w:top w:val="single" w:sz="4" w:space="0" w:color="auto"/>
              <w:left w:val="single" w:sz="4" w:space="0" w:color="auto"/>
              <w:bottom w:val="single" w:sz="4" w:space="0" w:color="auto"/>
              <w:right w:val="single" w:sz="4" w:space="0" w:color="auto"/>
            </w:tcBorders>
            <w:vAlign w:val="center"/>
          </w:tcPr>
          <w:p w14:paraId="37E0B21A" w14:textId="77777777" w:rsidR="00505BA6" w:rsidRPr="006273F4" w:rsidRDefault="006338AE" w:rsidP="006273F4">
            <w:pPr>
              <w:jc w:val="center"/>
              <w:rPr>
                <w:sz w:val="22"/>
                <w:szCs w:val="22"/>
                <w:lang w:val="ro-RO"/>
              </w:rPr>
            </w:pPr>
            <w:r w:rsidRPr="006273F4">
              <w:rPr>
                <w:sz w:val="22"/>
                <w:szCs w:val="22"/>
                <w:lang w:val="ro-RO"/>
              </w:rPr>
              <w:t>3</w:t>
            </w:r>
          </w:p>
        </w:tc>
        <w:tc>
          <w:tcPr>
            <w:tcW w:w="649" w:type="dxa"/>
            <w:tcBorders>
              <w:top w:val="single" w:sz="4" w:space="0" w:color="auto"/>
              <w:left w:val="single" w:sz="4" w:space="0" w:color="auto"/>
              <w:bottom w:val="single" w:sz="4" w:space="0" w:color="auto"/>
              <w:right w:val="single" w:sz="4" w:space="0" w:color="auto"/>
            </w:tcBorders>
            <w:vAlign w:val="center"/>
          </w:tcPr>
          <w:p w14:paraId="421D4ED6" w14:textId="77777777" w:rsidR="00505BA6" w:rsidRPr="006273F4" w:rsidRDefault="006338AE" w:rsidP="006273F4">
            <w:pPr>
              <w:jc w:val="center"/>
              <w:rPr>
                <w:sz w:val="22"/>
                <w:szCs w:val="22"/>
                <w:lang w:val="ro-RO"/>
              </w:rPr>
            </w:pPr>
            <w:r w:rsidRPr="006273F4">
              <w:rPr>
                <w:sz w:val="22"/>
                <w:szCs w:val="22"/>
                <w:lang w:val="ro-RO"/>
              </w:rPr>
              <w:t>6</w:t>
            </w:r>
          </w:p>
        </w:tc>
        <w:tc>
          <w:tcPr>
            <w:tcW w:w="768" w:type="dxa"/>
            <w:tcBorders>
              <w:top w:val="single" w:sz="4" w:space="0" w:color="auto"/>
              <w:left w:val="single" w:sz="4" w:space="0" w:color="auto"/>
              <w:bottom w:val="single" w:sz="4" w:space="0" w:color="auto"/>
              <w:right w:val="single" w:sz="4" w:space="0" w:color="auto"/>
            </w:tcBorders>
            <w:vAlign w:val="center"/>
          </w:tcPr>
          <w:p w14:paraId="796634D7" w14:textId="77777777" w:rsidR="00505BA6" w:rsidRPr="006273F4" w:rsidRDefault="006338AE" w:rsidP="006273F4">
            <w:pPr>
              <w:jc w:val="center"/>
              <w:rPr>
                <w:sz w:val="22"/>
                <w:szCs w:val="22"/>
                <w:lang w:val="ro-RO"/>
              </w:rPr>
            </w:pPr>
            <w:r w:rsidRPr="006273F4">
              <w:rPr>
                <w:sz w:val="22"/>
                <w:szCs w:val="22"/>
                <w:lang w:val="ro-RO"/>
              </w:rPr>
              <w:t>44</w:t>
            </w:r>
          </w:p>
        </w:tc>
        <w:tc>
          <w:tcPr>
            <w:tcW w:w="709" w:type="dxa"/>
            <w:tcBorders>
              <w:top w:val="single" w:sz="4" w:space="0" w:color="auto"/>
              <w:left w:val="single" w:sz="4" w:space="0" w:color="auto"/>
              <w:bottom w:val="single" w:sz="4" w:space="0" w:color="auto"/>
              <w:right w:val="double" w:sz="4" w:space="0" w:color="auto"/>
            </w:tcBorders>
            <w:vAlign w:val="center"/>
          </w:tcPr>
          <w:p w14:paraId="610618C9" w14:textId="77777777" w:rsidR="00505BA6" w:rsidRPr="006273F4" w:rsidRDefault="006338AE" w:rsidP="006273F4">
            <w:pPr>
              <w:jc w:val="center"/>
              <w:rPr>
                <w:sz w:val="22"/>
                <w:szCs w:val="22"/>
                <w:lang w:val="ro-RO"/>
              </w:rPr>
            </w:pPr>
            <w:r w:rsidRPr="006273F4">
              <w:rPr>
                <w:sz w:val="22"/>
                <w:szCs w:val="22"/>
                <w:lang w:val="ro-RO"/>
              </w:rPr>
              <w:t>11</w:t>
            </w:r>
          </w:p>
        </w:tc>
        <w:tc>
          <w:tcPr>
            <w:tcW w:w="709" w:type="dxa"/>
            <w:tcBorders>
              <w:top w:val="single" w:sz="4" w:space="0" w:color="auto"/>
              <w:left w:val="double" w:sz="4" w:space="0" w:color="auto"/>
              <w:bottom w:val="single" w:sz="4" w:space="0" w:color="auto"/>
              <w:right w:val="double" w:sz="4" w:space="0" w:color="auto"/>
            </w:tcBorders>
            <w:vAlign w:val="center"/>
          </w:tcPr>
          <w:p w14:paraId="41F1BA73" w14:textId="77777777" w:rsidR="00505BA6" w:rsidRPr="006273F4" w:rsidRDefault="00505BA6" w:rsidP="006273F4">
            <w:pPr>
              <w:jc w:val="center"/>
              <w:rPr>
                <w:sz w:val="22"/>
                <w:szCs w:val="22"/>
                <w:lang w:val="ro-RO"/>
              </w:rPr>
            </w:pPr>
          </w:p>
        </w:tc>
        <w:tc>
          <w:tcPr>
            <w:tcW w:w="768" w:type="dxa"/>
            <w:tcBorders>
              <w:top w:val="single" w:sz="4" w:space="0" w:color="auto"/>
              <w:left w:val="double" w:sz="4" w:space="0" w:color="auto"/>
              <w:bottom w:val="single" w:sz="4" w:space="0" w:color="auto"/>
              <w:right w:val="double" w:sz="4" w:space="0" w:color="auto"/>
            </w:tcBorders>
            <w:vAlign w:val="center"/>
          </w:tcPr>
          <w:p w14:paraId="718AA90A" w14:textId="77777777" w:rsidR="00505BA6" w:rsidRPr="006273F4" w:rsidRDefault="006338AE" w:rsidP="006273F4">
            <w:pPr>
              <w:jc w:val="center"/>
              <w:rPr>
                <w:sz w:val="22"/>
                <w:szCs w:val="22"/>
                <w:lang w:val="ro-RO"/>
              </w:rPr>
            </w:pPr>
            <w:r w:rsidRPr="006273F4">
              <w:rPr>
                <w:sz w:val="22"/>
                <w:szCs w:val="22"/>
                <w:lang w:val="ro-RO"/>
              </w:rPr>
              <w:t>44</w:t>
            </w:r>
          </w:p>
        </w:tc>
        <w:tc>
          <w:tcPr>
            <w:tcW w:w="1041" w:type="dxa"/>
            <w:tcBorders>
              <w:top w:val="single" w:sz="4" w:space="0" w:color="auto"/>
              <w:left w:val="double" w:sz="4" w:space="0" w:color="auto"/>
              <w:bottom w:val="single" w:sz="4" w:space="0" w:color="auto"/>
              <w:right w:val="double" w:sz="4" w:space="0" w:color="auto"/>
            </w:tcBorders>
            <w:vAlign w:val="center"/>
          </w:tcPr>
          <w:p w14:paraId="6F83C79C" w14:textId="77777777" w:rsidR="00505BA6" w:rsidRPr="006273F4" w:rsidRDefault="006338AE" w:rsidP="006273F4">
            <w:pPr>
              <w:jc w:val="center"/>
              <w:rPr>
                <w:sz w:val="22"/>
                <w:szCs w:val="22"/>
                <w:lang w:val="ro-RO"/>
              </w:rPr>
            </w:pPr>
            <w:r w:rsidRPr="006273F4">
              <w:rPr>
                <w:sz w:val="22"/>
                <w:szCs w:val="22"/>
                <w:lang w:val="ro-RO"/>
              </w:rPr>
              <w:t>105</w:t>
            </w:r>
          </w:p>
        </w:tc>
      </w:tr>
      <w:tr w:rsidR="00505BA6" w:rsidRPr="00676A35" w14:paraId="14F7B544" w14:textId="77777777" w:rsidTr="006273F4">
        <w:tc>
          <w:tcPr>
            <w:tcW w:w="392" w:type="dxa"/>
            <w:tcBorders>
              <w:top w:val="single" w:sz="4" w:space="0" w:color="auto"/>
              <w:left w:val="double" w:sz="4" w:space="0" w:color="auto"/>
              <w:bottom w:val="single" w:sz="4" w:space="0" w:color="auto"/>
              <w:right w:val="single" w:sz="4" w:space="0" w:color="auto"/>
            </w:tcBorders>
            <w:vAlign w:val="center"/>
          </w:tcPr>
          <w:p w14:paraId="2EBCC57C" w14:textId="77777777" w:rsidR="00505BA6" w:rsidRPr="006273F4" w:rsidRDefault="00505BA6" w:rsidP="006273F4">
            <w:pPr>
              <w:numPr>
                <w:ilvl w:val="0"/>
                <w:numId w:val="2"/>
              </w:numPr>
              <w:jc w:val="center"/>
              <w:rPr>
                <w:sz w:val="22"/>
                <w:szCs w:val="22"/>
                <w:lang w:val="ro-RO"/>
              </w:rPr>
            </w:pPr>
          </w:p>
        </w:tc>
        <w:tc>
          <w:tcPr>
            <w:tcW w:w="3260" w:type="dxa"/>
            <w:tcBorders>
              <w:top w:val="single" w:sz="4" w:space="0" w:color="auto"/>
              <w:left w:val="single" w:sz="4" w:space="0" w:color="auto"/>
              <w:bottom w:val="single" w:sz="4" w:space="0" w:color="auto"/>
              <w:right w:val="single" w:sz="4" w:space="0" w:color="auto"/>
            </w:tcBorders>
            <w:vAlign w:val="center"/>
          </w:tcPr>
          <w:p w14:paraId="1AF0FE77" w14:textId="77777777" w:rsidR="00505BA6" w:rsidRPr="006273F4" w:rsidRDefault="00505BA6" w:rsidP="006273F4">
            <w:pPr>
              <w:ind w:left="-57" w:right="-57"/>
              <w:rPr>
                <w:sz w:val="22"/>
                <w:szCs w:val="22"/>
                <w:lang w:val="ro-RO"/>
              </w:rPr>
            </w:pPr>
            <w:r w:rsidRPr="006273F4">
              <w:rPr>
                <w:sz w:val="22"/>
                <w:szCs w:val="22"/>
                <w:lang w:val="ro-RO"/>
              </w:rPr>
              <w:t>Endocrinologia</w:t>
            </w:r>
          </w:p>
        </w:tc>
        <w:tc>
          <w:tcPr>
            <w:tcW w:w="649" w:type="dxa"/>
            <w:tcBorders>
              <w:top w:val="single" w:sz="4" w:space="0" w:color="auto"/>
              <w:left w:val="single" w:sz="4" w:space="0" w:color="auto"/>
              <w:bottom w:val="single" w:sz="4" w:space="0" w:color="auto"/>
              <w:right w:val="single" w:sz="4" w:space="0" w:color="auto"/>
            </w:tcBorders>
            <w:vAlign w:val="center"/>
          </w:tcPr>
          <w:p w14:paraId="2A5EDB98" w14:textId="77777777" w:rsidR="00505BA6" w:rsidRPr="006273F4" w:rsidRDefault="00505BA6" w:rsidP="006273F4">
            <w:pPr>
              <w:jc w:val="center"/>
              <w:rPr>
                <w:sz w:val="22"/>
                <w:szCs w:val="22"/>
                <w:lang w:val="ro-RO"/>
              </w:rPr>
            </w:pPr>
            <w:r w:rsidRPr="006273F4">
              <w:rPr>
                <w:sz w:val="22"/>
                <w:szCs w:val="22"/>
                <w:lang w:val="ro-RO"/>
              </w:rPr>
              <w:t>I</w:t>
            </w:r>
          </w:p>
        </w:tc>
        <w:tc>
          <w:tcPr>
            <w:tcW w:w="1052" w:type="dxa"/>
            <w:tcBorders>
              <w:top w:val="single" w:sz="4" w:space="0" w:color="auto"/>
              <w:left w:val="single" w:sz="4" w:space="0" w:color="auto"/>
              <w:bottom w:val="single" w:sz="4" w:space="0" w:color="auto"/>
              <w:right w:val="single" w:sz="4" w:space="0" w:color="auto"/>
            </w:tcBorders>
            <w:vAlign w:val="center"/>
          </w:tcPr>
          <w:p w14:paraId="141B312F" w14:textId="77777777" w:rsidR="00505BA6" w:rsidRPr="006273F4" w:rsidRDefault="006338AE" w:rsidP="006273F4">
            <w:pPr>
              <w:jc w:val="center"/>
              <w:rPr>
                <w:sz w:val="22"/>
                <w:szCs w:val="22"/>
                <w:lang w:val="ro-RO"/>
              </w:rPr>
            </w:pPr>
            <w:r w:rsidRPr="006273F4">
              <w:rPr>
                <w:sz w:val="22"/>
                <w:szCs w:val="22"/>
                <w:lang w:val="ro-RO"/>
              </w:rPr>
              <w:t>3</w:t>
            </w:r>
          </w:p>
        </w:tc>
        <w:tc>
          <w:tcPr>
            <w:tcW w:w="649" w:type="dxa"/>
            <w:tcBorders>
              <w:top w:val="single" w:sz="4" w:space="0" w:color="auto"/>
              <w:left w:val="single" w:sz="4" w:space="0" w:color="auto"/>
              <w:bottom w:val="single" w:sz="4" w:space="0" w:color="auto"/>
              <w:right w:val="single" w:sz="4" w:space="0" w:color="auto"/>
            </w:tcBorders>
            <w:vAlign w:val="center"/>
          </w:tcPr>
          <w:p w14:paraId="723A9F2E" w14:textId="77777777" w:rsidR="00505BA6" w:rsidRPr="006273F4" w:rsidRDefault="006338AE" w:rsidP="006273F4">
            <w:pPr>
              <w:jc w:val="center"/>
              <w:rPr>
                <w:sz w:val="22"/>
                <w:szCs w:val="22"/>
                <w:lang w:val="ro-RO"/>
              </w:rPr>
            </w:pPr>
            <w:r w:rsidRPr="006273F4">
              <w:rPr>
                <w:sz w:val="22"/>
                <w:szCs w:val="22"/>
                <w:lang w:val="ro-RO"/>
              </w:rPr>
              <w:t>6</w:t>
            </w:r>
          </w:p>
        </w:tc>
        <w:tc>
          <w:tcPr>
            <w:tcW w:w="768" w:type="dxa"/>
            <w:tcBorders>
              <w:top w:val="single" w:sz="4" w:space="0" w:color="auto"/>
              <w:left w:val="single" w:sz="4" w:space="0" w:color="auto"/>
              <w:bottom w:val="single" w:sz="4" w:space="0" w:color="auto"/>
              <w:right w:val="single" w:sz="4" w:space="0" w:color="auto"/>
            </w:tcBorders>
            <w:vAlign w:val="center"/>
          </w:tcPr>
          <w:p w14:paraId="4DF99003" w14:textId="77777777" w:rsidR="00505BA6" w:rsidRPr="006273F4" w:rsidRDefault="006338AE" w:rsidP="006273F4">
            <w:pPr>
              <w:jc w:val="center"/>
              <w:rPr>
                <w:sz w:val="22"/>
                <w:szCs w:val="22"/>
                <w:lang w:val="ro-RO"/>
              </w:rPr>
            </w:pPr>
            <w:r w:rsidRPr="006273F4">
              <w:rPr>
                <w:sz w:val="22"/>
                <w:szCs w:val="22"/>
                <w:lang w:val="ro-RO"/>
              </w:rPr>
              <w:t>44</w:t>
            </w:r>
          </w:p>
        </w:tc>
        <w:tc>
          <w:tcPr>
            <w:tcW w:w="709" w:type="dxa"/>
            <w:tcBorders>
              <w:top w:val="single" w:sz="4" w:space="0" w:color="auto"/>
              <w:left w:val="single" w:sz="4" w:space="0" w:color="auto"/>
              <w:bottom w:val="single" w:sz="4" w:space="0" w:color="auto"/>
              <w:right w:val="double" w:sz="4" w:space="0" w:color="auto"/>
            </w:tcBorders>
            <w:vAlign w:val="center"/>
          </w:tcPr>
          <w:p w14:paraId="7A1696EE" w14:textId="77777777" w:rsidR="00505BA6" w:rsidRPr="006273F4" w:rsidRDefault="006338AE" w:rsidP="006273F4">
            <w:pPr>
              <w:jc w:val="center"/>
              <w:rPr>
                <w:sz w:val="22"/>
                <w:szCs w:val="22"/>
                <w:lang w:val="ro-RO"/>
              </w:rPr>
            </w:pPr>
            <w:r w:rsidRPr="006273F4">
              <w:rPr>
                <w:sz w:val="22"/>
                <w:szCs w:val="22"/>
                <w:lang w:val="ro-RO"/>
              </w:rPr>
              <w:t>11</w:t>
            </w:r>
          </w:p>
        </w:tc>
        <w:tc>
          <w:tcPr>
            <w:tcW w:w="709" w:type="dxa"/>
            <w:tcBorders>
              <w:top w:val="single" w:sz="4" w:space="0" w:color="auto"/>
              <w:left w:val="double" w:sz="4" w:space="0" w:color="auto"/>
              <w:bottom w:val="single" w:sz="4" w:space="0" w:color="auto"/>
              <w:right w:val="double" w:sz="4" w:space="0" w:color="auto"/>
            </w:tcBorders>
            <w:vAlign w:val="center"/>
          </w:tcPr>
          <w:p w14:paraId="4FA9327A" w14:textId="77777777" w:rsidR="00505BA6" w:rsidRPr="006273F4" w:rsidRDefault="00505BA6" w:rsidP="006273F4">
            <w:pPr>
              <w:jc w:val="center"/>
              <w:rPr>
                <w:sz w:val="22"/>
                <w:szCs w:val="22"/>
                <w:lang w:val="ro-RO"/>
              </w:rPr>
            </w:pPr>
          </w:p>
        </w:tc>
        <w:tc>
          <w:tcPr>
            <w:tcW w:w="768" w:type="dxa"/>
            <w:tcBorders>
              <w:top w:val="single" w:sz="4" w:space="0" w:color="auto"/>
              <w:left w:val="double" w:sz="4" w:space="0" w:color="auto"/>
              <w:bottom w:val="single" w:sz="4" w:space="0" w:color="auto"/>
              <w:right w:val="double" w:sz="4" w:space="0" w:color="auto"/>
            </w:tcBorders>
            <w:vAlign w:val="center"/>
          </w:tcPr>
          <w:p w14:paraId="290262A4" w14:textId="77777777" w:rsidR="00505BA6" w:rsidRPr="006273F4" w:rsidRDefault="006338AE" w:rsidP="006273F4">
            <w:pPr>
              <w:jc w:val="center"/>
              <w:rPr>
                <w:sz w:val="22"/>
                <w:szCs w:val="22"/>
                <w:lang w:val="ro-RO"/>
              </w:rPr>
            </w:pPr>
            <w:r w:rsidRPr="006273F4">
              <w:rPr>
                <w:sz w:val="22"/>
                <w:szCs w:val="22"/>
                <w:lang w:val="ro-RO"/>
              </w:rPr>
              <w:t>44</w:t>
            </w:r>
          </w:p>
        </w:tc>
        <w:tc>
          <w:tcPr>
            <w:tcW w:w="1041" w:type="dxa"/>
            <w:tcBorders>
              <w:top w:val="single" w:sz="4" w:space="0" w:color="auto"/>
              <w:left w:val="double" w:sz="4" w:space="0" w:color="auto"/>
              <w:bottom w:val="single" w:sz="4" w:space="0" w:color="auto"/>
              <w:right w:val="double" w:sz="4" w:space="0" w:color="auto"/>
            </w:tcBorders>
            <w:vAlign w:val="center"/>
          </w:tcPr>
          <w:p w14:paraId="5B8EEBC4" w14:textId="77777777" w:rsidR="00505BA6" w:rsidRPr="006273F4" w:rsidRDefault="006338AE" w:rsidP="006273F4">
            <w:pPr>
              <w:jc w:val="center"/>
              <w:rPr>
                <w:sz w:val="22"/>
                <w:szCs w:val="22"/>
                <w:lang w:val="ro-RO"/>
              </w:rPr>
            </w:pPr>
            <w:r w:rsidRPr="006273F4">
              <w:rPr>
                <w:sz w:val="22"/>
                <w:szCs w:val="22"/>
                <w:lang w:val="ro-RO"/>
              </w:rPr>
              <w:t>105</w:t>
            </w:r>
          </w:p>
        </w:tc>
      </w:tr>
      <w:tr w:rsidR="00A803F1" w:rsidRPr="00676A35" w14:paraId="199A357A" w14:textId="77777777" w:rsidTr="006273F4">
        <w:tc>
          <w:tcPr>
            <w:tcW w:w="392" w:type="dxa"/>
            <w:tcBorders>
              <w:top w:val="single" w:sz="4" w:space="0" w:color="auto"/>
              <w:left w:val="double" w:sz="4" w:space="0" w:color="auto"/>
              <w:bottom w:val="single" w:sz="4" w:space="0" w:color="auto"/>
              <w:right w:val="single" w:sz="4" w:space="0" w:color="auto"/>
            </w:tcBorders>
            <w:vAlign w:val="center"/>
          </w:tcPr>
          <w:p w14:paraId="7DF1BD3A" w14:textId="77777777" w:rsidR="00A803F1" w:rsidRPr="006273F4" w:rsidRDefault="00A803F1" w:rsidP="006273F4">
            <w:pPr>
              <w:numPr>
                <w:ilvl w:val="0"/>
                <w:numId w:val="2"/>
              </w:numPr>
              <w:jc w:val="center"/>
              <w:rPr>
                <w:sz w:val="22"/>
                <w:szCs w:val="22"/>
                <w:lang w:val="ro-RO"/>
              </w:rPr>
            </w:pPr>
          </w:p>
        </w:tc>
        <w:tc>
          <w:tcPr>
            <w:tcW w:w="3260" w:type="dxa"/>
            <w:tcBorders>
              <w:top w:val="single" w:sz="4" w:space="0" w:color="auto"/>
              <w:left w:val="single" w:sz="4" w:space="0" w:color="auto"/>
              <w:bottom w:val="single" w:sz="4" w:space="0" w:color="auto"/>
              <w:right w:val="single" w:sz="4" w:space="0" w:color="auto"/>
            </w:tcBorders>
          </w:tcPr>
          <w:p w14:paraId="3DF55DDF" w14:textId="77777777" w:rsidR="00A803F1" w:rsidRPr="006273F4" w:rsidRDefault="00A803F1" w:rsidP="006273F4">
            <w:pPr>
              <w:rPr>
                <w:sz w:val="22"/>
                <w:szCs w:val="22"/>
                <w:lang w:val="ro-RO"/>
              </w:rPr>
            </w:pPr>
            <w:r w:rsidRPr="006273F4">
              <w:rPr>
                <w:sz w:val="22"/>
                <w:szCs w:val="22"/>
                <w:lang w:val="ro-RO"/>
              </w:rPr>
              <w:t>Nefrologie</w:t>
            </w:r>
          </w:p>
        </w:tc>
        <w:tc>
          <w:tcPr>
            <w:tcW w:w="649" w:type="dxa"/>
            <w:tcBorders>
              <w:top w:val="single" w:sz="4" w:space="0" w:color="auto"/>
              <w:left w:val="single" w:sz="4" w:space="0" w:color="auto"/>
              <w:bottom w:val="single" w:sz="4" w:space="0" w:color="auto"/>
              <w:right w:val="single" w:sz="4" w:space="0" w:color="auto"/>
            </w:tcBorders>
            <w:vAlign w:val="center"/>
          </w:tcPr>
          <w:p w14:paraId="091EFAF9" w14:textId="77777777" w:rsidR="00A803F1" w:rsidRPr="006273F4" w:rsidRDefault="00A803F1" w:rsidP="006273F4">
            <w:pPr>
              <w:jc w:val="center"/>
              <w:rPr>
                <w:sz w:val="22"/>
                <w:szCs w:val="22"/>
                <w:lang w:val="ro-RO"/>
              </w:rPr>
            </w:pPr>
            <w:r w:rsidRPr="006273F4">
              <w:rPr>
                <w:sz w:val="22"/>
                <w:szCs w:val="22"/>
                <w:lang w:val="ro-RO"/>
              </w:rPr>
              <w:t>II</w:t>
            </w:r>
          </w:p>
        </w:tc>
        <w:tc>
          <w:tcPr>
            <w:tcW w:w="1052" w:type="dxa"/>
            <w:tcBorders>
              <w:top w:val="single" w:sz="4" w:space="0" w:color="auto"/>
              <w:left w:val="single" w:sz="4" w:space="0" w:color="auto"/>
              <w:bottom w:val="single" w:sz="4" w:space="0" w:color="auto"/>
              <w:right w:val="single" w:sz="4" w:space="0" w:color="auto"/>
            </w:tcBorders>
          </w:tcPr>
          <w:p w14:paraId="048ED676" w14:textId="77777777" w:rsidR="00A803F1" w:rsidRPr="006273F4" w:rsidRDefault="00A803F1" w:rsidP="006273F4">
            <w:pPr>
              <w:jc w:val="center"/>
              <w:rPr>
                <w:sz w:val="22"/>
                <w:szCs w:val="22"/>
                <w:lang w:val="ro-RO"/>
              </w:rPr>
            </w:pPr>
            <w:r w:rsidRPr="006273F4">
              <w:rPr>
                <w:sz w:val="22"/>
                <w:szCs w:val="22"/>
                <w:lang w:val="ro-RO"/>
              </w:rPr>
              <w:t>6</w:t>
            </w:r>
          </w:p>
        </w:tc>
        <w:tc>
          <w:tcPr>
            <w:tcW w:w="649" w:type="dxa"/>
            <w:tcBorders>
              <w:top w:val="single" w:sz="4" w:space="0" w:color="auto"/>
              <w:left w:val="single" w:sz="4" w:space="0" w:color="auto"/>
              <w:bottom w:val="single" w:sz="4" w:space="0" w:color="auto"/>
              <w:right w:val="single" w:sz="4" w:space="0" w:color="auto"/>
            </w:tcBorders>
          </w:tcPr>
          <w:p w14:paraId="76C62296" w14:textId="77777777" w:rsidR="00A803F1" w:rsidRPr="006273F4" w:rsidRDefault="008D45CF" w:rsidP="006273F4">
            <w:pPr>
              <w:jc w:val="center"/>
              <w:rPr>
                <w:sz w:val="22"/>
                <w:szCs w:val="22"/>
                <w:lang w:val="ro-RO"/>
              </w:rPr>
            </w:pPr>
            <w:r w:rsidRPr="006273F4">
              <w:rPr>
                <w:sz w:val="22"/>
                <w:szCs w:val="22"/>
                <w:lang w:val="ro-RO"/>
              </w:rPr>
              <w:t>12</w:t>
            </w:r>
          </w:p>
        </w:tc>
        <w:tc>
          <w:tcPr>
            <w:tcW w:w="768" w:type="dxa"/>
            <w:tcBorders>
              <w:top w:val="single" w:sz="4" w:space="0" w:color="auto"/>
              <w:left w:val="single" w:sz="4" w:space="0" w:color="auto"/>
              <w:bottom w:val="single" w:sz="4" w:space="0" w:color="auto"/>
              <w:right w:val="single" w:sz="4" w:space="0" w:color="auto"/>
            </w:tcBorders>
          </w:tcPr>
          <w:p w14:paraId="2A29DDC3" w14:textId="77777777" w:rsidR="00A803F1" w:rsidRPr="006273F4" w:rsidRDefault="00A803F1" w:rsidP="006273F4">
            <w:pPr>
              <w:jc w:val="center"/>
              <w:rPr>
                <w:sz w:val="22"/>
                <w:szCs w:val="22"/>
                <w:lang w:val="ro-RO"/>
              </w:rPr>
            </w:pPr>
            <w:r w:rsidRPr="006273F4">
              <w:rPr>
                <w:sz w:val="22"/>
                <w:szCs w:val="22"/>
                <w:lang w:val="ro-RO"/>
              </w:rPr>
              <w:t>90</w:t>
            </w:r>
          </w:p>
        </w:tc>
        <w:tc>
          <w:tcPr>
            <w:tcW w:w="709" w:type="dxa"/>
            <w:tcBorders>
              <w:top w:val="single" w:sz="4" w:space="0" w:color="auto"/>
              <w:left w:val="single" w:sz="4" w:space="0" w:color="auto"/>
              <w:bottom w:val="single" w:sz="4" w:space="0" w:color="auto"/>
              <w:right w:val="double" w:sz="4" w:space="0" w:color="auto"/>
            </w:tcBorders>
          </w:tcPr>
          <w:p w14:paraId="232D52B1" w14:textId="77777777" w:rsidR="00A803F1" w:rsidRPr="006273F4" w:rsidRDefault="00A803F1" w:rsidP="006273F4">
            <w:pPr>
              <w:jc w:val="center"/>
              <w:rPr>
                <w:sz w:val="22"/>
                <w:szCs w:val="22"/>
                <w:lang w:val="ro-RO"/>
              </w:rPr>
            </w:pPr>
            <w:r w:rsidRPr="006273F4">
              <w:rPr>
                <w:sz w:val="22"/>
                <w:szCs w:val="22"/>
                <w:lang w:val="ro-RO"/>
              </w:rPr>
              <w:t>18</w:t>
            </w:r>
          </w:p>
        </w:tc>
        <w:tc>
          <w:tcPr>
            <w:tcW w:w="709" w:type="dxa"/>
            <w:tcBorders>
              <w:top w:val="single" w:sz="4" w:space="0" w:color="auto"/>
              <w:left w:val="double" w:sz="4" w:space="0" w:color="auto"/>
              <w:bottom w:val="single" w:sz="4" w:space="0" w:color="auto"/>
              <w:right w:val="double" w:sz="4" w:space="0" w:color="auto"/>
            </w:tcBorders>
            <w:vAlign w:val="center"/>
          </w:tcPr>
          <w:p w14:paraId="1CCA0368" w14:textId="77777777" w:rsidR="00A803F1" w:rsidRPr="006273F4" w:rsidRDefault="00A803F1" w:rsidP="006273F4">
            <w:pPr>
              <w:jc w:val="center"/>
              <w:rPr>
                <w:sz w:val="22"/>
                <w:szCs w:val="22"/>
                <w:lang w:val="ro-RO"/>
              </w:rPr>
            </w:pPr>
          </w:p>
        </w:tc>
        <w:tc>
          <w:tcPr>
            <w:tcW w:w="768" w:type="dxa"/>
            <w:tcBorders>
              <w:top w:val="single" w:sz="4" w:space="0" w:color="auto"/>
              <w:left w:val="double" w:sz="4" w:space="0" w:color="auto"/>
              <w:bottom w:val="single" w:sz="4" w:space="0" w:color="auto"/>
              <w:right w:val="double" w:sz="4" w:space="0" w:color="auto"/>
            </w:tcBorders>
          </w:tcPr>
          <w:p w14:paraId="0CF15B9D" w14:textId="77777777" w:rsidR="00A803F1" w:rsidRPr="006273F4" w:rsidRDefault="00A803F1" w:rsidP="006273F4">
            <w:pPr>
              <w:jc w:val="center"/>
              <w:rPr>
                <w:sz w:val="22"/>
                <w:szCs w:val="22"/>
                <w:lang w:val="ro-RO"/>
              </w:rPr>
            </w:pPr>
            <w:r w:rsidRPr="006273F4">
              <w:rPr>
                <w:sz w:val="22"/>
                <w:szCs w:val="22"/>
                <w:lang w:val="ro-RO"/>
              </w:rPr>
              <w:t>90</w:t>
            </w:r>
          </w:p>
        </w:tc>
        <w:tc>
          <w:tcPr>
            <w:tcW w:w="1041" w:type="dxa"/>
            <w:tcBorders>
              <w:top w:val="single" w:sz="4" w:space="0" w:color="auto"/>
              <w:left w:val="double" w:sz="4" w:space="0" w:color="auto"/>
              <w:bottom w:val="single" w:sz="4" w:space="0" w:color="auto"/>
              <w:right w:val="double" w:sz="4" w:space="0" w:color="auto"/>
            </w:tcBorders>
          </w:tcPr>
          <w:p w14:paraId="22545DAB" w14:textId="77777777" w:rsidR="00A803F1" w:rsidRPr="006273F4" w:rsidRDefault="00A803F1" w:rsidP="006273F4">
            <w:pPr>
              <w:jc w:val="center"/>
              <w:rPr>
                <w:sz w:val="22"/>
                <w:szCs w:val="22"/>
                <w:lang w:val="ro-RO"/>
              </w:rPr>
            </w:pPr>
            <w:r w:rsidRPr="006273F4">
              <w:rPr>
                <w:sz w:val="22"/>
                <w:szCs w:val="22"/>
                <w:lang w:val="ro-RO"/>
              </w:rPr>
              <w:t>2</w:t>
            </w:r>
            <w:r w:rsidR="008D45CF" w:rsidRPr="006273F4">
              <w:rPr>
                <w:sz w:val="22"/>
                <w:szCs w:val="22"/>
                <w:lang w:val="ro-RO"/>
              </w:rPr>
              <w:t>10</w:t>
            </w:r>
          </w:p>
        </w:tc>
      </w:tr>
      <w:tr w:rsidR="00A803F1" w:rsidRPr="00676A35" w14:paraId="4F720D2A" w14:textId="77777777" w:rsidTr="006273F4">
        <w:tc>
          <w:tcPr>
            <w:tcW w:w="392" w:type="dxa"/>
            <w:tcBorders>
              <w:top w:val="single" w:sz="4" w:space="0" w:color="auto"/>
              <w:left w:val="double" w:sz="4" w:space="0" w:color="auto"/>
              <w:bottom w:val="single" w:sz="4" w:space="0" w:color="auto"/>
              <w:right w:val="single" w:sz="4" w:space="0" w:color="auto"/>
            </w:tcBorders>
            <w:vAlign w:val="center"/>
          </w:tcPr>
          <w:p w14:paraId="4C024051" w14:textId="77777777" w:rsidR="00A803F1" w:rsidRPr="006273F4" w:rsidRDefault="00A803F1" w:rsidP="006273F4">
            <w:pPr>
              <w:numPr>
                <w:ilvl w:val="0"/>
                <w:numId w:val="2"/>
              </w:numPr>
              <w:jc w:val="center"/>
              <w:rPr>
                <w:sz w:val="22"/>
                <w:szCs w:val="22"/>
                <w:lang w:val="ro-RO"/>
              </w:rPr>
            </w:pPr>
          </w:p>
        </w:tc>
        <w:tc>
          <w:tcPr>
            <w:tcW w:w="3260" w:type="dxa"/>
            <w:tcBorders>
              <w:top w:val="single" w:sz="4" w:space="0" w:color="auto"/>
              <w:left w:val="single" w:sz="4" w:space="0" w:color="auto"/>
              <w:bottom w:val="single" w:sz="4" w:space="0" w:color="auto"/>
              <w:right w:val="single" w:sz="4" w:space="0" w:color="auto"/>
            </w:tcBorders>
          </w:tcPr>
          <w:p w14:paraId="0D6A49B5" w14:textId="77777777" w:rsidR="00A803F1" w:rsidRPr="006273F4" w:rsidRDefault="00A803F1" w:rsidP="006273F4">
            <w:pPr>
              <w:rPr>
                <w:sz w:val="22"/>
                <w:szCs w:val="22"/>
                <w:lang w:val="ro-RO"/>
              </w:rPr>
            </w:pPr>
            <w:r w:rsidRPr="006273F4">
              <w:rPr>
                <w:sz w:val="22"/>
                <w:szCs w:val="22"/>
                <w:lang w:val="ro-RO"/>
              </w:rPr>
              <w:t>Neonatologie</w:t>
            </w:r>
          </w:p>
        </w:tc>
        <w:tc>
          <w:tcPr>
            <w:tcW w:w="649" w:type="dxa"/>
            <w:tcBorders>
              <w:top w:val="single" w:sz="4" w:space="0" w:color="auto"/>
              <w:left w:val="single" w:sz="4" w:space="0" w:color="auto"/>
              <w:bottom w:val="single" w:sz="4" w:space="0" w:color="auto"/>
              <w:right w:val="single" w:sz="4" w:space="0" w:color="auto"/>
            </w:tcBorders>
            <w:vAlign w:val="center"/>
          </w:tcPr>
          <w:p w14:paraId="419A55E8" w14:textId="77777777" w:rsidR="00A803F1" w:rsidRPr="006273F4" w:rsidRDefault="00A803F1" w:rsidP="006273F4">
            <w:pPr>
              <w:jc w:val="center"/>
              <w:rPr>
                <w:sz w:val="22"/>
                <w:szCs w:val="22"/>
                <w:lang w:val="ro-RO"/>
              </w:rPr>
            </w:pPr>
            <w:r w:rsidRPr="006273F4">
              <w:rPr>
                <w:sz w:val="22"/>
                <w:szCs w:val="22"/>
                <w:lang w:val="ro-RO"/>
              </w:rPr>
              <w:t>II</w:t>
            </w:r>
          </w:p>
        </w:tc>
        <w:tc>
          <w:tcPr>
            <w:tcW w:w="1052" w:type="dxa"/>
            <w:tcBorders>
              <w:top w:val="single" w:sz="4" w:space="0" w:color="auto"/>
              <w:left w:val="single" w:sz="4" w:space="0" w:color="auto"/>
              <w:bottom w:val="single" w:sz="4" w:space="0" w:color="auto"/>
              <w:right w:val="single" w:sz="4" w:space="0" w:color="auto"/>
            </w:tcBorders>
          </w:tcPr>
          <w:p w14:paraId="58DE851D" w14:textId="77777777" w:rsidR="00A803F1" w:rsidRPr="006273F4" w:rsidRDefault="00A803F1" w:rsidP="006273F4">
            <w:pPr>
              <w:jc w:val="center"/>
              <w:rPr>
                <w:sz w:val="22"/>
                <w:szCs w:val="22"/>
                <w:lang w:val="ro-RO"/>
              </w:rPr>
            </w:pPr>
            <w:r w:rsidRPr="006273F4">
              <w:rPr>
                <w:sz w:val="22"/>
                <w:szCs w:val="22"/>
                <w:lang w:val="ro-RO"/>
              </w:rPr>
              <w:t>8</w:t>
            </w:r>
          </w:p>
        </w:tc>
        <w:tc>
          <w:tcPr>
            <w:tcW w:w="649" w:type="dxa"/>
            <w:tcBorders>
              <w:top w:val="single" w:sz="4" w:space="0" w:color="auto"/>
              <w:left w:val="single" w:sz="4" w:space="0" w:color="auto"/>
              <w:bottom w:val="single" w:sz="4" w:space="0" w:color="auto"/>
              <w:right w:val="single" w:sz="4" w:space="0" w:color="auto"/>
            </w:tcBorders>
          </w:tcPr>
          <w:p w14:paraId="6BA58F96" w14:textId="77777777" w:rsidR="00A803F1" w:rsidRPr="006273F4" w:rsidRDefault="008D45CF" w:rsidP="006273F4">
            <w:pPr>
              <w:jc w:val="center"/>
              <w:rPr>
                <w:sz w:val="22"/>
                <w:szCs w:val="22"/>
                <w:lang w:val="ro-RO"/>
              </w:rPr>
            </w:pPr>
            <w:r w:rsidRPr="006273F4">
              <w:rPr>
                <w:sz w:val="22"/>
                <w:szCs w:val="22"/>
                <w:lang w:val="ro-RO"/>
              </w:rPr>
              <w:t>16</w:t>
            </w:r>
          </w:p>
        </w:tc>
        <w:tc>
          <w:tcPr>
            <w:tcW w:w="768" w:type="dxa"/>
            <w:tcBorders>
              <w:top w:val="single" w:sz="4" w:space="0" w:color="auto"/>
              <w:left w:val="single" w:sz="4" w:space="0" w:color="auto"/>
              <w:bottom w:val="single" w:sz="4" w:space="0" w:color="auto"/>
              <w:right w:val="single" w:sz="4" w:space="0" w:color="auto"/>
            </w:tcBorders>
          </w:tcPr>
          <w:p w14:paraId="49825677" w14:textId="77777777" w:rsidR="00A803F1" w:rsidRPr="006273F4" w:rsidRDefault="00A803F1" w:rsidP="006273F4">
            <w:pPr>
              <w:jc w:val="center"/>
              <w:rPr>
                <w:sz w:val="22"/>
                <w:szCs w:val="22"/>
                <w:lang w:val="ro-RO"/>
              </w:rPr>
            </w:pPr>
            <w:r w:rsidRPr="006273F4">
              <w:rPr>
                <w:sz w:val="22"/>
                <w:szCs w:val="22"/>
                <w:lang w:val="ro-RO"/>
              </w:rPr>
              <w:t>120</w:t>
            </w:r>
          </w:p>
        </w:tc>
        <w:tc>
          <w:tcPr>
            <w:tcW w:w="709" w:type="dxa"/>
            <w:tcBorders>
              <w:top w:val="single" w:sz="4" w:space="0" w:color="auto"/>
              <w:left w:val="single" w:sz="4" w:space="0" w:color="auto"/>
              <w:bottom w:val="single" w:sz="4" w:space="0" w:color="auto"/>
              <w:right w:val="double" w:sz="4" w:space="0" w:color="auto"/>
            </w:tcBorders>
          </w:tcPr>
          <w:p w14:paraId="283BFF81" w14:textId="77777777" w:rsidR="00A803F1" w:rsidRPr="006273F4" w:rsidRDefault="00A803F1" w:rsidP="006273F4">
            <w:pPr>
              <w:jc w:val="center"/>
              <w:rPr>
                <w:sz w:val="22"/>
                <w:szCs w:val="22"/>
                <w:lang w:val="ro-RO"/>
              </w:rPr>
            </w:pPr>
            <w:r w:rsidRPr="006273F4">
              <w:rPr>
                <w:sz w:val="22"/>
                <w:szCs w:val="22"/>
                <w:lang w:val="ro-RO"/>
              </w:rPr>
              <w:t>24</w:t>
            </w:r>
          </w:p>
        </w:tc>
        <w:tc>
          <w:tcPr>
            <w:tcW w:w="709" w:type="dxa"/>
            <w:tcBorders>
              <w:top w:val="single" w:sz="4" w:space="0" w:color="auto"/>
              <w:left w:val="double" w:sz="4" w:space="0" w:color="auto"/>
              <w:bottom w:val="single" w:sz="4" w:space="0" w:color="auto"/>
              <w:right w:val="double" w:sz="4" w:space="0" w:color="auto"/>
            </w:tcBorders>
            <w:vAlign w:val="center"/>
          </w:tcPr>
          <w:p w14:paraId="20C5BD66" w14:textId="77777777" w:rsidR="00A803F1" w:rsidRPr="006273F4" w:rsidRDefault="00A803F1" w:rsidP="006273F4">
            <w:pPr>
              <w:jc w:val="center"/>
              <w:rPr>
                <w:sz w:val="22"/>
                <w:szCs w:val="22"/>
                <w:lang w:val="ro-RO"/>
              </w:rPr>
            </w:pPr>
          </w:p>
        </w:tc>
        <w:tc>
          <w:tcPr>
            <w:tcW w:w="768" w:type="dxa"/>
            <w:tcBorders>
              <w:top w:val="single" w:sz="4" w:space="0" w:color="auto"/>
              <w:left w:val="double" w:sz="4" w:space="0" w:color="auto"/>
              <w:bottom w:val="single" w:sz="4" w:space="0" w:color="auto"/>
              <w:right w:val="double" w:sz="4" w:space="0" w:color="auto"/>
            </w:tcBorders>
          </w:tcPr>
          <w:p w14:paraId="5CFFBB1C" w14:textId="77777777" w:rsidR="00A803F1" w:rsidRPr="006273F4" w:rsidRDefault="00A803F1" w:rsidP="006273F4">
            <w:pPr>
              <w:jc w:val="center"/>
              <w:rPr>
                <w:sz w:val="22"/>
                <w:szCs w:val="22"/>
                <w:lang w:val="ro-RO"/>
              </w:rPr>
            </w:pPr>
            <w:r w:rsidRPr="006273F4">
              <w:rPr>
                <w:sz w:val="22"/>
                <w:szCs w:val="22"/>
              </w:rPr>
              <w:t>12</w:t>
            </w:r>
            <w:r w:rsidRPr="006273F4">
              <w:rPr>
                <w:sz w:val="22"/>
                <w:szCs w:val="22"/>
                <w:lang w:val="ro-RO"/>
              </w:rPr>
              <w:t>0</w:t>
            </w:r>
          </w:p>
        </w:tc>
        <w:tc>
          <w:tcPr>
            <w:tcW w:w="1041" w:type="dxa"/>
            <w:tcBorders>
              <w:top w:val="single" w:sz="4" w:space="0" w:color="auto"/>
              <w:left w:val="double" w:sz="4" w:space="0" w:color="auto"/>
              <w:bottom w:val="single" w:sz="4" w:space="0" w:color="auto"/>
              <w:right w:val="double" w:sz="4" w:space="0" w:color="auto"/>
            </w:tcBorders>
          </w:tcPr>
          <w:p w14:paraId="59B9FED5" w14:textId="77777777" w:rsidR="00A803F1" w:rsidRPr="006273F4" w:rsidRDefault="008D45CF" w:rsidP="006273F4">
            <w:pPr>
              <w:jc w:val="center"/>
              <w:rPr>
                <w:sz w:val="22"/>
                <w:szCs w:val="22"/>
                <w:lang w:val="ro-RO"/>
              </w:rPr>
            </w:pPr>
            <w:r w:rsidRPr="006273F4">
              <w:rPr>
                <w:sz w:val="22"/>
                <w:szCs w:val="22"/>
                <w:lang w:val="ro-RO"/>
              </w:rPr>
              <w:t>280</w:t>
            </w:r>
          </w:p>
        </w:tc>
      </w:tr>
      <w:tr w:rsidR="00505BA6" w:rsidRPr="00676A35" w14:paraId="5C88DCB1" w14:textId="77777777" w:rsidTr="006273F4">
        <w:tc>
          <w:tcPr>
            <w:tcW w:w="392" w:type="dxa"/>
            <w:tcBorders>
              <w:top w:val="single" w:sz="4" w:space="0" w:color="auto"/>
              <w:left w:val="double" w:sz="4" w:space="0" w:color="auto"/>
              <w:bottom w:val="single" w:sz="4" w:space="0" w:color="auto"/>
              <w:right w:val="single" w:sz="4" w:space="0" w:color="auto"/>
            </w:tcBorders>
            <w:vAlign w:val="center"/>
          </w:tcPr>
          <w:p w14:paraId="656FF1A7" w14:textId="77777777" w:rsidR="00505BA6" w:rsidRPr="006273F4" w:rsidRDefault="00505BA6" w:rsidP="006273F4">
            <w:pPr>
              <w:numPr>
                <w:ilvl w:val="0"/>
                <w:numId w:val="2"/>
              </w:numPr>
              <w:jc w:val="center"/>
              <w:rPr>
                <w:sz w:val="22"/>
                <w:szCs w:val="22"/>
                <w:lang w:val="ro-RO"/>
              </w:rPr>
            </w:pPr>
          </w:p>
        </w:tc>
        <w:tc>
          <w:tcPr>
            <w:tcW w:w="3260" w:type="dxa"/>
            <w:tcBorders>
              <w:top w:val="single" w:sz="4" w:space="0" w:color="auto"/>
              <w:left w:val="single" w:sz="4" w:space="0" w:color="auto"/>
              <w:bottom w:val="single" w:sz="4" w:space="0" w:color="auto"/>
              <w:right w:val="single" w:sz="4" w:space="0" w:color="auto"/>
            </w:tcBorders>
          </w:tcPr>
          <w:p w14:paraId="12967501" w14:textId="77777777" w:rsidR="00505BA6" w:rsidRPr="006273F4" w:rsidRDefault="00505BA6" w:rsidP="006273F4">
            <w:pPr>
              <w:rPr>
                <w:sz w:val="22"/>
                <w:szCs w:val="22"/>
                <w:lang w:val="ro-RO"/>
              </w:rPr>
            </w:pPr>
            <w:r w:rsidRPr="006273F4">
              <w:rPr>
                <w:sz w:val="22"/>
                <w:szCs w:val="22"/>
              </w:rPr>
              <w:t>Boli infecțioase la copii</w:t>
            </w:r>
          </w:p>
        </w:tc>
        <w:tc>
          <w:tcPr>
            <w:tcW w:w="649" w:type="dxa"/>
            <w:tcBorders>
              <w:top w:val="single" w:sz="4" w:space="0" w:color="auto"/>
              <w:left w:val="single" w:sz="4" w:space="0" w:color="auto"/>
              <w:bottom w:val="single" w:sz="4" w:space="0" w:color="auto"/>
              <w:right w:val="single" w:sz="4" w:space="0" w:color="auto"/>
            </w:tcBorders>
            <w:vAlign w:val="center"/>
          </w:tcPr>
          <w:p w14:paraId="311358F8" w14:textId="77777777" w:rsidR="00505BA6" w:rsidRPr="006273F4" w:rsidRDefault="00505BA6" w:rsidP="006273F4">
            <w:pPr>
              <w:jc w:val="center"/>
              <w:rPr>
                <w:sz w:val="22"/>
                <w:szCs w:val="22"/>
                <w:lang w:val="ro-RO"/>
              </w:rPr>
            </w:pPr>
            <w:r w:rsidRPr="006273F4">
              <w:rPr>
                <w:sz w:val="22"/>
                <w:szCs w:val="22"/>
                <w:lang w:val="ro-RO"/>
              </w:rPr>
              <w:t>II</w:t>
            </w:r>
          </w:p>
        </w:tc>
        <w:tc>
          <w:tcPr>
            <w:tcW w:w="1052" w:type="dxa"/>
            <w:tcBorders>
              <w:top w:val="single" w:sz="4" w:space="0" w:color="auto"/>
              <w:left w:val="single" w:sz="4" w:space="0" w:color="auto"/>
              <w:bottom w:val="single" w:sz="4" w:space="0" w:color="auto"/>
              <w:right w:val="single" w:sz="4" w:space="0" w:color="auto"/>
            </w:tcBorders>
          </w:tcPr>
          <w:p w14:paraId="4E48DF03" w14:textId="77777777" w:rsidR="00505BA6" w:rsidRPr="006273F4" w:rsidRDefault="00BF07D0" w:rsidP="006273F4">
            <w:pPr>
              <w:jc w:val="center"/>
              <w:rPr>
                <w:sz w:val="22"/>
                <w:szCs w:val="22"/>
                <w:lang w:val="ro-RO"/>
              </w:rPr>
            </w:pPr>
            <w:r w:rsidRPr="006273F4">
              <w:rPr>
                <w:sz w:val="22"/>
                <w:szCs w:val="22"/>
                <w:lang w:val="ro-RO"/>
              </w:rPr>
              <w:t>12</w:t>
            </w:r>
          </w:p>
        </w:tc>
        <w:tc>
          <w:tcPr>
            <w:tcW w:w="649" w:type="dxa"/>
            <w:tcBorders>
              <w:top w:val="single" w:sz="4" w:space="0" w:color="auto"/>
              <w:left w:val="single" w:sz="4" w:space="0" w:color="auto"/>
              <w:bottom w:val="single" w:sz="4" w:space="0" w:color="auto"/>
              <w:right w:val="single" w:sz="4" w:space="0" w:color="auto"/>
            </w:tcBorders>
          </w:tcPr>
          <w:p w14:paraId="5CA0436A" w14:textId="77777777" w:rsidR="00505BA6" w:rsidRPr="006273F4" w:rsidRDefault="00BF07D0" w:rsidP="006273F4">
            <w:pPr>
              <w:jc w:val="center"/>
              <w:rPr>
                <w:sz w:val="22"/>
                <w:szCs w:val="22"/>
                <w:lang w:val="ro-RO"/>
              </w:rPr>
            </w:pPr>
            <w:r w:rsidRPr="006273F4">
              <w:rPr>
                <w:sz w:val="22"/>
                <w:szCs w:val="22"/>
                <w:lang w:val="ro-RO"/>
              </w:rPr>
              <w:t>24</w:t>
            </w:r>
          </w:p>
        </w:tc>
        <w:tc>
          <w:tcPr>
            <w:tcW w:w="768" w:type="dxa"/>
            <w:tcBorders>
              <w:top w:val="single" w:sz="4" w:space="0" w:color="auto"/>
              <w:left w:val="single" w:sz="4" w:space="0" w:color="auto"/>
              <w:bottom w:val="single" w:sz="4" w:space="0" w:color="auto"/>
              <w:right w:val="single" w:sz="4" w:space="0" w:color="auto"/>
            </w:tcBorders>
          </w:tcPr>
          <w:p w14:paraId="0B4724BC" w14:textId="77777777" w:rsidR="00505BA6" w:rsidRPr="006273F4" w:rsidRDefault="00BF07D0" w:rsidP="006273F4">
            <w:pPr>
              <w:jc w:val="center"/>
              <w:rPr>
                <w:sz w:val="22"/>
                <w:szCs w:val="22"/>
                <w:lang w:val="ro-RO"/>
              </w:rPr>
            </w:pPr>
            <w:r w:rsidRPr="006273F4">
              <w:rPr>
                <w:sz w:val="22"/>
                <w:szCs w:val="22"/>
                <w:lang w:val="ro-RO"/>
              </w:rPr>
              <w:t>180</w:t>
            </w:r>
          </w:p>
        </w:tc>
        <w:tc>
          <w:tcPr>
            <w:tcW w:w="709" w:type="dxa"/>
            <w:tcBorders>
              <w:top w:val="single" w:sz="4" w:space="0" w:color="auto"/>
              <w:left w:val="single" w:sz="4" w:space="0" w:color="auto"/>
              <w:bottom w:val="single" w:sz="4" w:space="0" w:color="auto"/>
              <w:right w:val="double" w:sz="4" w:space="0" w:color="auto"/>
            </w:tcBorders>
          </w:tcPr>
          <w:p w14:paraId="4358F100" w14:textId="77777777" w:rsidR="00505BA6" w:rsidRPr="006273F4" w:rsidRDefault="00BF07D0" w:rsidP="006273F4">
            <w:pPr>
              <w:jc w:val="center"/>
              <w:rPr>
                <w:sz w:val="22"/>
                <w:szCs w:val="22"/>
                <w:lang w:val="ro-RO"/>
              </w:rPr>
            </w:pPr>
            <w:r w:rsidRPr="006273F4">
              <w:rPr>
                <w:sz w:val="22"/>
                <w:szCs w:val="22"/>
                <w:lang w:val="ro-RO"/>
              </w:rPr>
              <w:t>36</w:t>
            </w:r>
          </w:p>
        </w:tc>
        <w:tc>
          <w:tcPr>
            <w:tcW w:w="709" w:type="dxa"/>
            <w:tcBorders>
              <w:top w:val="single" w:sz="4" w:space="0" w:color="auto"/>
              <w:left w:val="double" w:sz="4" w:space="0" w:color="auto"/>
              <w:bottom w:val="single" w:sz="4" w:space="0" w:color="auto"/>
              <w:right w:val="double" w:sz="4" w:space="0" w:color="auto"/>
            </w:tcBorders>
            <w:vAlign w:val="center"/>
          </w:tcPr>
          <w:p w14:paraId="46226963" w14:textId="77777777" w:rsidR="00505BA6" w:rsidRPr="006273F4" w:rsidRDefault="00505BA6" w:rsidP="006273F4">
            <w:pPr>
              <w:jc w:val="center"/>
              <w:rPr>
                <w:sz w:val="22"/>
                <w:szCs w:val="22"/>
                <w:lang w:val="ro-RO"/>
              </w:rPr>
            </w:pPr>
          </w:p>
        </w:tc>
        <w:tc>
          <w:tcPr>
            <w:tcW w:w="768" w:type="dxa"/>
            <w:tcBorders>
              <w:top w:val="single" w:sz="4" w:space="0" w:color="auto"/>
              <w:left w:val="double" w:sz="4" w:space="0" w:color="auto"/>
              <w:bottom w:val="single" w:sz="4" w:space="0" w:color="auto"/>
              <w:right w:val="double" w:sz="4" w:space="0" w:color="auto"/>
            </w:tcBorders>
          </w:tcPr>
          <w:p w14:paraId="3131D362" w14:textId="77777777" w:rsidR="00505BA6" w:rsidRPr="006273F4" w:rsidRDefault="00BF07D0" w:rsidP="006273F4">
            <w:pPr>
              <w:jc w:val="center"/>
              <w:rPr>
                <w:sz w:val="22"/>
                <w:szCs w:val="22"/>
                <w:lang w:val="ro-RO"/>
              </w:rPr>
            </w:pPr>
            <w:r w:rsidRPr="006273F4">
              <w:rPr>
                <w:sz w:val="22"/>
                <w:szCs w:val="22"/>
                <w:lang w:val="ro-RO"/>
              </w:rPr>
              <w:t>180</w:t>
            </w:r>
          </w:p>
        </w:tc>
        <w:tc>
          <w:tcPr>
            <w:tcW w:w="1041" w:type="dxa"/>
            <w:tcBorders>
              <w:top w:val="single" w:sz="4" w:space="0" w:color="auto"/>
              <w:left w:val="double" w:sz="4" w:space="0" w:color="auto"/>
              <w:bottom w:val="single" w:sz="4" w:space="0" w:color="auto"/>
              <w:right w:val="double" w:sz="4" w:space="0" w:color="auto"/>
            </w:tcBorders>
          </w:tcPr>
          <w:p w14:paraId="5F8716F7" w14:textId="77777777" w:rsidR="00505BA6" w:rsidRPr="006273F4" w:rsidRDefault="00BF07D0" w:rsidP="006273F4">
            <w:pPr>
              <w:jc w:val="center"/>
              <w:rPr>
                <w:sz w:val="22"/>
                <w:szCs w:val="22"/>
                <w:lang w:val="ro-RO"/>
              </w:rPr>
            </w:pPr>
            <w:r w:rsidRPr="006273F4">
              <w:rPr>
                <w:sz w:val="22"/>
                <w:szCs w:val="22"/>
                <w:lang w:val="ro-RO"/>
              </w:rPr>
              <w:t>420</w:t>
            </w:r>
          </w:p>
        </w:tc>
      </w:tr>
      <w:tr w:rsidR="00505BA6" w:rsidRPr="00676A35" w14:paraId="4254C936" w14:textId="77777777" w:rsidTr="006273F4">
        <w:tc>
          <w:tcPr>
            <w:tcW w:w="392" w:type="dxa"/>
            <w:tcBorders>
              <w:top w:val="single" w:sz="4" w:space="0" w:color="auto"/>
              <w:left w:val="double" w:sz="4" w:space="0" w:color="auto"/>
              <w:bottom w:val="single" w:sz="4" w:space="0" w:color="auto"/>
              <w:right w:val="single" w:sz="4" w:space="0" w:color="auto"/>
            </w:tcBorders>
            <w:vAlign w:val="center"/>
          </w:tcPr>
          <w:p w14:paraId="09875FC6" w14:textId="77777777" w:rsidR="00505BA6" w:rsidRPr="006273F4" w:rsidRDefault="00505BA6" w:rsidP="006273F4">
            <w:pPr>
              <w:numPr>
                <w:ilvl w:val="0"/>
                <w:numId w:val="2"/>
              </w:numPr>
              <w:jc w:val="center"/>
              <w:rPr>
                <w:sz w:val="22"/>
                <w:szCs w:val="22"/>
                <w:lang w:val="ro-RO"/>
              </w:rPr>
            </w:pPr>
          </w:p>
        </w:tc>
        <w:tc>
          <w:tcPr>
            <w:tcW w:w="3260" w:type="dxa"/>
            <w:tcBorders>
              <w:top w:val="single" w:sz="4" w:space="0" w:color="auto"/>
              <w:left w:val="single" w:sz="4" w:space="0" w:color="auto"/>
              <w:bottom w:val="single" w:sz="4" w:space="0" w:color="auto"/>
              <w:right w:val="single" w:sz="4" w:space="0" w:color="auto"/>
            </w:tcBorders>
          </w:tcPr>
          <w:p w14:paraId="2971F0DE" w14:textId="77777777" w:rsidR="00505BA6" w:rsidRPr="006273F4" w:rsidRDefault="00505BA6" w:rsidP="006273F4">
            <w:pPr>
              <w:rPr>
                <w:sz w:val="22"/>
                <w:szCs w:val="22"/>
                <w:lang w:val="ro-RO"/>
              </w:rPr>
            </w:pPr>
            <w:r w:rsidRPr="006273F4">
              <w:rPr>
                <w:sz w:val="22"/>
                <w:szCs w:val="22"/>
                <w:lang w:val="en-US"/>
              </w:rPr>
              <w:t>Chirurgia pediatrică</w:t>
            </w:r>
          </w:p>
        </w:tc>
        <w:tc>
          <w:tcPr>
            <w:tcW w:w="649" w:type="dxa"/>
            <w:tcBorders>
              <w:top w:val="single" w:sz="4" w:space="0" w:color="auto"/>
              <w:left w:val="single" w:sz="4" w:space="0" w:color="auto"/>
              <w:bottom w:val="single" w:sz="4" w:space="0" w:color="auto"/>
              <w:right w:val="single" w:sz="4" w:space="0" w:color="auto"/>
            </w:tcBorders>
            <w:vAlign w:val="center"/>
          </w:tcPr>
          <w:p w14:paraId="1332487F" w14:textId="77777777" w:rsidR="00505BA6" w:rsidRPr="006273F4" w:rsidRDefault="00505BA6" w:rsidP="006273F4">
            <w:pPr>
              <w:jc w:val="center"/>
              <w:rPr>
                <w:sz w:val="22"/>
                <w:szCs w:val="22"/>
                <w:lang w:val="ro-RO"/>
              </w:rPr>
            </w:pPr>
            <w:r w:rsidRPr="006273F4">
              <w:rPr>
                <w:sz w:val="22"/>
                <w:szCs w:val="22"/>
                <w:lang w:val="ro-RO"/>
              </w:rPr>
              <w:t>II</w:t>
            </w:r>
          </w:p>
        </w:tc>
        <w:tc>
          <w:tcPr>
            <w:tcW w:w="1052" w:type="dxa"/>
            <w:tcBorders>
              <w:top w:val="single" w:sz="4" w:space="0" w:color="auto"/>
              <w:left w:val="single" w:sz="4" w:space="0" w:color="auto"/>
              <w:bottom w:val="single" w:sz="4" w:space="0" w:color="auto"/>
              <w:right w:val="single" w:sz="4" w:space="0" w:color="auto"/>
            </w:tcBorders>
          </w:tcPr>
          <w:p w14:paraId="0B13ED6E" w14:textId="77777777" w:rsidR="00505BA6" w:rsidRPr="006273F4" w:rsidRDefault="00BF07D0" w:rsidP="006273F4">
            <w:pPr>
              <w:jc w:val="center"/>
              <w:rPr>
                <w:sz w:val="22"/>
                <w:szCs w:val="22"/>
                <w:lang w:val="ro-RO"/>
              </w:rPr>
            </w:pPr>
            <w:r w:rsidRPr="006273F4">
              <w:rPr>
                <w:sz w:val="22"/>
                <w:szCs w:val="22"/>
                <w:lang w:val="ro-RO"/>
              </w:rPr>
              <w:t>4</w:t>
            </w:r>
          </w:p>
        </w:tc>
        <w:tc>
          <w:tcPr>
            <w:tcW w:w="649" w:type="dxa"/>
            <w:tcBorders>
              <w:top w:val="single" w:sz="4" w:space="0" w:color="auto"/>
              <w:left w:val="single" w:sz="4" w:space="0" w:color="auto"/>
              <w:bottom w:val="single" w:sz="4" w:space="0" w:color="auto"/>
              <w:right w:val="single" w:sz="4" w:space="0" w:color="auto"/>
            </w:tcBorders>
          </w:tcPr>
          <w:p w14:paraId="16885EC5" w14:textId="77777777" w:rsidR="00505BA6" w:rsidRPr="006273F4" w:rsidRDefault="00BF07D0" w:rsidP="006273F4">
            <w:pPr>
              <w:jc w:val="center"/>
              <w:rPr>
                <w:sz w:val="22"/>
                <w:szCs w:val="22"/>
                <w:lang w:val="ro-RO"/>
              </w:rPr>
            </w:pPr>
            <w:r w:rsidRPr="006273F4">
              <w:rPr>
                <w:sz w:val="22"/>
                <w:szCs w:val="22"/>
                <w:lang w:val="ro-RO"/>
              </w:rPr>
              <w:t>10</w:t>
            </w:r>
          </w:p>
        </w:tc>
        <w:tc>
          <w:tcPr>
            <w:tcW w:w="768" w:type="dxa"/>
            <w:tcBorders>
              <w:top w:val="single" w:sz="4" w:space="0" w:color="auto"/>
              <w:left w:val="single" w:sz="4" w:space="0" w:color="auto"/>
              <w:bottom w:val="single" w:sz="4" w:space="0" w:color="auto"/>
              <w:right w:val="single" w:sz="4" w:space="0" w:color="auto"/>
            </w:tcBorders>
          </w:tcPr>
          <w:p w14:paraId="08A85BD3" w14:textId="77777777" w:rsidR="00505BA6" w:rsidRPr="006273F4" w:rsidRDefault="00BF07D0" w:rsidP="006273F4">
            <w:pPr>
              <w:jc w:val="center"/>
              <w:rPr>
                <w:sz w:val="22"/>
                <w:szCs w:val="22"/>
                <w:lang w:val="ro-RO"/>
              </w:rPr>
            </w:pPr>
            <w:r w:rsidRPr="006273F4">
              <w:rPr>
                <w:sz w:val="22"/>
                <w:szCs w:val="22"/>
                <w:lang w:val="ro-RO"/>
              </w:rPr>
              <w:t>55</w:t>
            </w:r>
          </w:p>
        </w:tc>
        <w:tc>
          <w:tcPr>
            <w:tcW w:w="709" w:type="dxa"/>
            <w:tcBorders>
              <w:top w:val="single" w:sz="4" w:space="0" w:color="auto"/>
              <w:left w:val="single" w:sz="4" w:space="0" w:color="auto"/>
              <w:bottom w:val="single" w:sz="4" w:space="0" w:color="auto"/>
              <w:right w:val="double" w:sz="4" w:space="0" w:color="auto"/>
            </w:tcBorders>
          </w:tcPr>
          <w:p w14:paraId="3DD7603B" w14:textId="77777777" w:rsidR="00505BA6" w:rsidRPr="006273F4" w:rsidRDefault="00BF07D0" w:rsidP="006273F4">
            <w:pPr>
              <w:jc w:val="center"/>
              <w:rPr>
                <w:sz w:val="22"/>
                <w:szCs w:val="22"/>
                <w:lang w:val="ro-RO"/>
              </w:rPr>
            </w:pPr>
            <w:r w:rsidRPr="006273F4">
              <w:rPr>
                <w:sz w:val="22"/>
                <w:szCs w:val="22"/>
                <w:lang w:val="ro-RO"/>
              </w:rPr>
              <w:t>20</w:t>
            </w:r>
          </w:p>
        </w:tc>
        <w:tc>
          <w:tcPr>
            <w:tcW w:w="709" w:type="dxa"/>
            <w:tcBorders>
              <w:top w:val="single" w:sz="4" w:space="0" w:color="auto"/>
              <w:left w:val="double" w:sz="4" w:space="0" w:color="auto"/>
              <w:bottom w:val="single" w:sz="4" w:space="0" w:color="auto"/>
              <w:right w:val="double" w:sz="4" w:space="0" w:color="auto"/>
            </w:tcBorders>
            <w:vAlign w:val="center"/>
          </w:tcPr>
          <w:p w14:paraId="0A938237" w14:textId="77777777" w:rsidR="00505BA6" w:rsidRPr="006273F4" w:rsidRDefault="00505BA6" w:rsidP="006273F4">
            <w:pPr>
              <w:jc w:val="center"/>
              <w:rPr>
                <w:sz w:val="22"/>
                <w:szCs w:val="22"/>
                <w:lang w:val="ro-RO"/>
              </w:rPr>
            </w:pPr>
          </w:p>
        </w:tc>
        <w:tc>
          <w:tcPr>
            <w:tcW w:w="768" w:type="dxa"/>
            <w:tcBorders>
              <w:top w:val="single" w:sz="4" w:space="0" w:color="auto"/>
              <w:left w:val="double" w:sz="4" w:space="0" w:color="auto"/>
              <w:bottom w:val="single" w:sz="4" w:space="0" w:color="auto"/>
              <w:right w:val="double" w:sz="4" w:space="0" w:color="auto"/>
            </w:tcBorders>
          </w:tcPr>
          <w:p w14:paraId="57F73618" w14:textId="77777777" w:rsidR="00505BA6" w:rsidRPr="006273F4" w:rsidRDefault="00BF07D0" w:rsidP="006273F4">
            <w:pPr>
              <w:jc w:val="center"/>
              <w:rPr>
                <w:sz w:val="22"/>
                <w:szCs w:val="22"/>
                <w:lang w:val="ro-RO"/>
              </w:rPr>
            </w:pPr>
            <w:r w:rsidRPr="006273F4">
              <w:rPr>
                <w:sz w:val="22"/>
                <w:szCs w:val="22"/>
                <w:lang w:val="ro-RO"/>
              </w:rPr>
              <w:t>55</w:t>
            </w:r>
          </w:p>
        </w:tc>
        <w:tc>
          <w:tcPr>
            <w:tcW w:w="1041" w:type="dxa"/>
            <w:tcBorders>
              <w:top w:val="single" w:sz="4" w:space="0" w:color="auto"/>
              <w:left w:val="double" w:sz="4" w:space="0" w:color="auto"/>
              <w:bottom w:val="single" w:sz="4" w:space="0" w:color="auto"/>
              <w:right w:val="double" w:sz="4" w:space="0" w:color="auto"/>
            </w:tcBorders>
          </w:tcPr>
          <w:p w14:paraId="41E326D0" w14:textId="77777777" w:rsidR="00505BA6" w:rsidRPr="006273F4" w:rsidRDefault="00BF07D0" w:rsidP="006273F4">
            <w:pPr>
              <w:jc w:val="center"/>
              <w:rPr>
                <w:sz w:val="22"/>
                <w:szCs w:val="22"/>
                <w:lang w:val="ro-RO"/>
              </w:rPr>
            </w:pPr>
            <w:r w:rsidRPr="006273F4">
              <w:rPr>
                <w:sz w:val="22"/>
                <w:szCs w:val="22"/>
                <w:lang w:val="ro-RO"/>
              </w:rPr>
              <w:t>140</w:t>
            </w:r>
          </w:p>
        </w:tc>
      </w:tr>
      <w:tr w:rsidR="00A30F01" w:rsidRPr="00676A35" w14:paraId="4CC13A75" w14:textId="77777777" w:rsidTr="006273F4">
        <w:tc>
          <w:tcPr>
            <w:tcW w:w="392" w:type="dxa"/>
            <w:tcBorders>
              <w:top w:val="single" w:sz="4" w:space="0" w:color="auto"/>
              <w:left w:val="double" w:sz="4" w:space="0" w:color="auto"/>
              <w:bottom w:val="single" w:sz="4" w:space="0" w:color="auto"/>
              <w:right w:val="single" w:sz="4" w:space="0" w:color="auto"/>
            </w:tcBorders>
            <w:vAlign w:val="center"/>
          </w:tcPr>
          <w:p w14:paraId="49B7F9AE" w14:textId="77777777" w:rsidR="00A30F01" w:rsidRPr="006273F4" w:rsidRDefault="00A30F01" w:rsidP="006273F4">
            <w:pPr>
              <w:numPr>
                <w:ilvl w:val="0"/>
                <w:numId w:val="2"/>
              </w:numPr>
              <w:jc w:val="center"/>
              <w:rPr>
                <w:sz w:val="22"/>
                <w:szCs w:val="22"/>
                <w:lang w:val="ro-RO"/>
              </w:rPr>
            </w:pPr>
          </w:p>
        </w:tc>
        <w:tc>
          <w:tcPr>
            <w:tcW w:w="3260" w:type="dxa"/>
            <w:tcBorders>
              <w:top w:val="single" w:sz="4" w:space="0" w:color="auto"/>
              <w:left w:val="single" w:sz="4" w:space="0" w:color="auto"/>
              <w:bottom w:val="single" w:sz="4" w:space="0" w:color="auto"/>
              <w:right w:val="single" w:sz="4" w:space="0" w:color="auto"/>
            </w:tcBorders>
          </w:tcPr>
          <w:p w14:paraId="31F2529E" w14:textId="77777777" w:rsidR="00A30F01" w:rsidRPr="006273F4" w:rsidRDefault="00A30F01" w:rsidP="006273F4">
            <w:pPr>
              <w:rPr>
                <w:sz w:val="22"/>
                <w:szCs w:val="22"/>
                <w:lang w:val="ro-RO"/>
              </w:rPr>
            </w:pPr>
            <w:r w:rsidRPr="006273F4">
              <w:rPr>
                <w:sz w:val="22"/>
                <w:szCs w:val="22"/>
                <w:lang w:val="ro-RO"/>
              </w:rPr>
              <w:t>Reumatologie pediatrică</w:t>
            </w:r>
          </w:p>
        </w:tc>
        <w:tc>
          <w:tcPr>
            <w:tcW w:w="649" w:type="dxa"/>
            <w:tcBorders>
              <w:top w:val="single" w:sz="4" w:space="0" w:color="auto"/>
              <w:left w:val="single" w:sz="4" w:space="0" w:color="auto"/>
              <w:bottom w:val="single" w:sz="4" w:space="0" w:color="auto"/>
              <w:right w:val="single" w:sz="4" w:space="0" w:color="auto"/>
            </w:tcBorders>
            <w:vAlign w:val="center"/>
          </w:tcPr>
          <w:p w14:paraId="38583909" w14:textId="77777777" w:rsidR="00A30F01" w:rsidRPr="006273F4" w:rsidRDefault="00A30F01" w:rsidP="006273F4">
            <w:pPr>
              <w:jc w:val="center"/>
              <w:rPr>
                <w:sz w:val="22"/>
                <w:szCs w:val="22"/>
                <w:lang w:val="ro-RO"/>
              </w:rPr>
            </w:pPr>
            <w:r w:rsidRPr="006273F4">
              <w:rPr>
                <w:sz w:val="22"/>
                <w:szCs w:val="22"/>
                <w:lang w:val="ro-RO"/>
              </w:rPr>
              <w:t>III</w:t>
            </w:r>
          </w:p>
        </w:tc>
        <w:tc>
          <w:tcPr>
            <w:tcW w:w="1052" w:type="dxa"/>
            <w:tcBorders>
              <w:top w:val="single" w:sz="4" w:space="0" w:color="auto"/>
              <w:left w:val="single" w:sz="4" w:space="0" w:color="auto"/>
              <w:bottom w:val="single" w:sz="4" w:space="0" w:color="auto"/>
              <w:right w:val="single" w:sz="4" w:space="0" w:color="auto"/>
            </w:tcBorders>
          </w:tcPr>
          <w:p w14:paraId="2B90EC9B" w14:textId="77777777" w:rsidR="00A30F01" w:rsidRPr="006273F4" w:rsidRDefault="00A30F01" w:rsidP="006273F4">
            <w:pPr>
              <w:jc w:val="center"/>
              <w:rPr>
                <w:sz w:val="22"/>
                <w:szCs w:val="22"/>
                <w:lang w:val="ro-RO"/>
              </w:rPr>
            </w:pPr>
            <w:r w:rsidRPr="006273F4">
              <w:rPr>
                <w:sz w:val="22"/>
                <w:szCs w:val="22"/>
                <w:lang w:val="ro-RO"/>
              </w:rPr>
              <w:t>5</w:t>
            </w:r>
          </w:p>
        </w:tc>
        <w:tc>
          <w:tcPr>
            <w:tcW w:w="649" w:type="dxa"/>
            <w:tcBorders>
              <w:top w:val="single" w:sz="4" w:space="0" w:color="auto"/>
              <w:left w:val="single" w:sz="4" w:space="0" w:color="auto"/>
              <w:bottom w:val="single" w:sz="4" w:space="0" w:color="auto"/>
              <w:right w:val="single" w:sz="4" w:space="0" w:color="auto"/>
            </w:tcBorders>
          </w:tcPr>
          <w:p w14:paraId="71D1C415" w14:textId="77777777" w:rsidR="00A30F01" w:rsidRPr="006273F4" w:rsidRDefault="00A30F01" w:rsidP="006273F4">
            <w:pPr>
              <w:jc w:val="center"/>
              <w:rPr>
                <w:sz w:val="22"/>
                <w:szCs w:val="22"/>
                <w:lang w:val="ro-RO"/>
              </w:rPr>
            </w:pPr>
            <w:r w:rsidRPr="006273F4">
              <w:rPr>
                <w:sz w:val="22"/>
                <w:szCs w:val="22"/>
                <w:lang w:val="ro-RO"/>
              </w:rPr>
              <w:t>10</w:t>
            </w:r>
          </w:p>
        </w:tc>
        <w:tc>
          <w:tcPr>
            <w:tcW w:w="768" w:type="dxa"/>
            <w:tcBorders>
              <w:top w:val="single" w:sz="4" w:space="0" w:color="auto"/>
              <w:left w:val="single" w:sz="4" w:space="0" w:color="auto"/>
              <w:bottom w:val="single" w:sz="4" w:space="0" w:color="auto"/>
              <w:right w:val="single" w:sz="4" w:space="0" w:color="auto"/>
            </w:tcBorders>
          </w:tcPr>
          <w:p w14:paraId="175C484D" w14:textId="77777777" w:rsidR="00A30F01" w:rsidRPr="006273F4" w:rsidRDefault="00A30F01" w:rsidP="006273F4">
            <w:pPr>
              <w:jc w:val="center"/>
              <w:rPr>
                <w:sz w:val="22"/>
                <w:szCs w:val="22"/>
                <w:lang w:val="ro-RO"/>
              </w:rPr>
            </w:pPr>
            <w:r w:rsidRPr="006273F4">
              <w:rPr>
                <w:sz w:val="22"/>
                <w:szCs w:val="22"/>
                <w:lang w:val="ro-RO"/>
              </w:rPr>
              <w:t>75</w:t>
            </w:r>
          </w:p>
        </w:tc>
        <w:tc>
          <w:tcPr>
            <w:tcW w:w="709" w:type="dxa"/>
            <w:tcBorders>
              <w:top w:val="single" w:sz="4" w:space="0" w:color="auto"/>
              <w:left w:val="single" w:sz="4" w:space="0" w:color="auto"/>
              <w:bottom w:val="single" w:sz="4" w:space="0" w:color="auto"/>
              <w:right w:val="double" w:sz="4" w:space="0" w:color="auto"/>
            </w:tcBorders>
          </w:tcPr>
          <w:p w14:paraId="4A4E7063" w14:textId="77777777" w:rsidR="00A30F01" w:rsidRPr="006273F4" w:rsidRDefault="00A30F01" w:rsidP="006273F4">
            <w:pPr>
              <w:jc w:val="center"/>
              <w:rPr>
                <w:sz w:val="22"/>
                <w:szCs w:val="22"/>
                <w:lang w:val="ro-RO"/>
              </w:rPr>
            </w:pPr>
            <w:r w:rsidRPr="006273F4">
              <w:rPr>
                <w:sz w:val="22"/>
                <w:szCs w:val="22"/>
                <w:lang w:val="ro-RO"/>
              </w:rPr>
              <w:t>15</w:t>
            </w:r>
          </w:p>
        </w:tc>
        <w:tc>
          <w:tcPr>
            <w:tcW w:w="709" w:type="dxa"/>
            <w:tcBorders>
              <w:top w:val="single" w:sz="4" w:space="0" w:color="auto"/>
              <w:left w:val="double" w:sz="4" w:space="0" w:color="auto"/>
              <w:bottom w:val="single" w:sz="4" w:space="0" w:color="auto"/>
              <w:right w:val="double" w:sz="4" w:space="0" w:color="auto"/>
            </w:tcBorders>
            <w:vAlign w:val="center"/>
          </w:tcPr>
          <w:p w14:paraId="3E3A6B91" w14:textId="77777777" w:rsidR="00A30F01" w:rsidRPr="006273F4" w:rsidRDefault="00A30F01" w:rsidP="006273F4">
            <w:pPr>
              <w:jc w:val="center"/>
              <w:rPr>
                <w:sz w:val="22"/>
                <w:szCs w:val="22"/>
                <w:lang w:val="ro-RO"/>
              </w:rPr>
            </w:pPr>
          </w:p>
        </w:tc>
        <w:tc>
          <w:tcPr>
            <w:tcW w:w="768" w:type="dxa"/>
            <w:tcBorders>
              <w:top w:val="single" w:sz="4" w:space="0" w:color="auto"/>
              <w:left w:val="double" w:sz="4" w:space="0" w:color="auto"/>
              <w:bottom w:val="single" w:sz="4" w:space="0" w:color="auto"/>
              <w:right w:val="double" w:sz="4" w:space="0" w:color="auto"/>
            </w:tcBorders>
          </w:tcPr>
          <w:p w14:paraId="623D7F34" w14:textId="77777777" w:rsidR="00A30F01" w:rsidRPr="006273F4" w:rsidRDefault="00A30F01" w:rsidP="006273F4">
            <w:pPr>
              <w:jc w:val="center"/>
              <w:rPr>
                <w:sz w:val="22"/>
                <w:szCs w:val="22"/>
                <w:lang w:val="ro-RO"/>
              </w:rPr>
            </w:pPr>
            <w:r w:rsidRPr="006273F4">
              <w:rPr>
                <w:sz w:val="22"/>
                <w:szCs w:val="22"/>
                <w:lang w:val="ro-RO"/>
              </w:rPr>
              <w:t>75</w:t>
            </w:r>
          </w:p>
        </w:tc>
        <w:tc>
          <w:tcPr>
            <w:tcW w:w="1041" w:type="dxa"/>
            <w:tcBorders>
              <w:top w:val="single" w:sz="4" w:space="0" w:color="auto"/>
              <w:left w:val="double" w:sz="4" w:space="0" w:color="auto"/>
              <w:bottom w:val="single" w:sz="4" w:space="0" w:color="auto"/>
              <w:right w:val="double" w:sz="4" w:space="0" w:color="auto"/>
            </w:tcBorders>
          </w:tcPr>
          <w:p w14:paraId="6C45CC73" w14:textId="77777777" w:rsidR="00A30F01" w:rsidRPr="006273F4" w:rsidRDefault="00A30F01" w:rsidP="006273F4">
            <w:pPr>
              <w:jc w:val="center"/>
              <w:rPr>
                <w:sz w:val="22"/>
                <w:szCs w:val="22"/>
                <w:lang w:val="ro-RO"/>
              </w:rPr>
            </w:pPr>
            <w:r w:rsidRPr="006273F4">
              <w:rPr>
                <w:sz w:val="22"/>
                <w:szCs w:val="22"/>
                <w:lang w:val="ro-RO"/>
              </w:rPr>
              <w:t>175</w:t>
            </w:r>
          </w:p>
        </w:tc>
      </w:tr>
      <w:tr w:rsidR="00A30F01" w:rsidRPr="00676A35" w14:paraId="20B9016A" w14:textId="77777777" w:rsidTr="006273F4">
        <w:tc>
          <w:tcPr>
            <w:tcW w:w="392" w:type="dxa"/>
            <w:tcBorders>
              <w:top w:val="single" w:sz="4" w:space="0" w:color="auto"/>
              <w:left w:val="double" w:sz="4" w:space="0" w:color="auto"/>
              <w:bottom w:val="single" w:sz="4" w:space="0" w:color="auto"/>
              <w:right w:val="single" w:sz="4" w:space="0" w:color="auto"/>
            </w:tcBorders>
            <w:vAlign w:val="center"/>
          </w:tcPr>
          <w:p w14:paraId="2BEC7CE3" w14:textId="77777777" w:rsidR="00A30F01" w:rsidRPr="006273F4" w:rsidRDefault="00A30F01" w:rsidP="006273F4">
            <w:pPr>
              <w:numPr>
                <w:ilvl w:val="0"/>
                <w:numId w:val="2"/>
              </w:numPr>
              <w:jc w:val="center"/>
              <w:rPr>
                <w:sz w:val="22"/>
                <w:szCs w:val="22"/>
                <w:lang w:val="ro-RO"/>
              </w:rPr>
            </w:pPr>
          </w:p>
        </w:tc>
        <w:tc>
          <w:tcPr>
            <w:tcW w:w="3260" w:type="dxa"/>
            <w:tcBorders>
              <w:top w:val="single" w:sz="4" w:space="0" w:color="auto"/>
              <w:left w:val="single" w:sz="4" w:space="0" w:color="auto"/>
              <w:bottom w:val="single" w:sz="4" w:space="0" w:color="auto"/>
              <w:right w:val="single" w:sz="4" w:space="0" w:color="auto"/>
            </w:tcBorders>
          </w:tcPr>
          <w:p w14:paraId="2A7FD6E6" w14:textId="77777777" w:rsidR="00A30F01" w:rsidRPr="006273F4" w:rsidRDefault="00A30F01" w:rsidP="006273F4">
            <w:pPr>
              <w:rPr>
                <w:sz w:val="22"/>
                <w:szCs w:val="22"/>
                <w:lang w:val="ro-RO"/>
              </w:rPr>
            </w:pPr>
            <w:r w:rsidRPr="006273F4">
              <w:rPr>
                <w:sz w:val="22"/>
                <w:szCs w:val="22"/>
                <w:lang w:val="ro-RO"/>
              </w:rPr>
              <w:t>Cardiologia</w:t>
            </w:r>
          </w:p>
        </w:tc>
        <w:tc>
          <w:tcPr>
            <w:tcW w:w="649" w:type="dxa"/>
            <w:tcBorders>
              <w:top w:val="single" w:sz="4" w:space="0" w:color="auto"/>
              <w:left w:val="single" w:sz="4" w:space="0" w:color="auto"/>
              <w:bottom w:val="single" w:sz="4" w:space="0" w:color="auto"/>
              <w:right w:val="single" w:sz="4" w:space="0" w:color="auto"/>
            </w:tcBorders>
            <w:vAlign w:val="center"/>
          </w:tcPr>
          <w:p w14:paraId="05640582" w14:textId="77777777" w:rsidR="00A30F01" w:rsidRPr="006273F4" w:rsidRDefault="00A30F01" w:rsidP="006273F4">
            <w:pPr>
              <w:jc w:val="center"/>
              <w:rPr>
                <w:sz w:val="22"/>
                <w:szCs w:val="22"/>
                <w:lang w:val="ro-RO"/>
              </w:rPr>
            </w:pPr>
            <w:r w:rsidRPr="006273F4">
              <w:rPr>
                <w:sz w:val="22"/>
                <w:szCs w:val="22"/>
                <w:lang w:val="ro-RO"/>
              </w:rPr>
              <w:t>III</w:t>
            </w:r>
          </w:p>
        </w:tc>
        <w:tc>
          <w:tcPr>
            <w:tcW w:w="1052" w:type="dxa"/>
            <w:tcBorders>
              <w:top w:val="single" w:sz="4" w:space="0" w:color="auto"/>
              <w:left w:val="single" w:sz="4" w:space="0" w:color="auto"/>
              <w:bottom w:val="single" w:sz="4" w:space="0" w:color="auto"/>
              <w:right w:val="single" w:sz="4" w:space="0" w:color="auto"/>
            </w:tcBorders>
          </w:tcPr>
          <w:p w14:paraId="6933F86F" w14:textId="77777777" w:rsidR="00A30F01" w:rsidRPr="006273F4" w:rsidRDefault="00A3728A" w:rsidP="006273F4">
            <w:pPr>
              <w:jc w:val="center"/>
              <w:rPr>
                <w:sz w:val="22"/>
                <w:szCs w:val="22"/>
                <w:lang w:val="ro-RO"/>
              </w:rPr>
            </w:pPr>
            <w:r w:rsidRPr="006273F4">
              <w:rPr>
                <w:sz w:val="22"/>
                <w:szCs w:val="22"/>
                <w:lang w:val="ro-RO"/>
              </w:rPr>
              <w:t>6</w:t>
            </w:r>
          </w:p>
        </w:tc>
        <w:tc>
          <w:tcPr>
            <w:tcW w:w="649" w:type="dxa"/>
            <w:tcBorders>
              <w:top w:val="single" w:sz="4" w:space="0" w:color="auto"/>
              <w:left w:val="single" w:sz="4" w:space="0" w:color="auto"/>
              <w:bottom w:val="single" w:sz="4" w:space="0" w:color="auto"/>
              <w:right w:val="single" w:sz="4" w:space="0" w:color="auto"/>
            </w:tcBorders>
          </w:tcPr>
          <w:p w14:paraId="09CE9A9C" w14:textId="77777777" w:rsidR="00A30F01" w:rsidRPr="006273F4" w:rsidRDefault="00A30F01" w:rsidP="006273F4">
            <w:pPr>
              <w:jc w:val="center"/>
              <w:rPr>
                <w:sz w:val="22"/>
                <w:szCs w:val="22"/>
                <w:lang w:val="ro-RO"/>
              </w:rPr>
            </w:pPr>
            <w:r w:rsidRPr="006273F4">
              <w:rPr>
                <w:sz w:val="22"/>
                <w:szCs w:val="22"/>
                <w:lang w:val="ro-RO"/>
              </w:rPr>
              <w:t>1</w:t>
            </w:r>
            <w:r w:rsidR="00BF07D0" w:rsidRPr="006273F4">
              <w:rPr>
                <w:sz w:val="22"/>
                <w:szCs w:val="22"/>
                <w:lang w:val="ro-RO"/>
              </w:rPr>
              <w:t>2</w:t>
            </w:r>
          </w:p>
        </w:tc>
        <w:tc>
          <w:tcPr>
            <w:tcW w:w="768" w:type="dxa"/>
            <w:tcBorders>
              <w:top w:val="single" w:sz="4" w:space="0" w:color="auto"/>
              <w:left w:val="single" w:sz="4" w:space="0" w:color="auto"/>
              <w:bottom w:val="single" w:sz="4" w:space="0" w:color="auto"/>
              <w:right w:val="single" w:sz="4" w:space="0" w:color="auto"/>
            </w:tcBorders>
          </w:tcPr>
          <w:p w14:paraId="560E15CE" w14:textId="77777777" w:rsidR="00A30F01" w:rsidRPr="006273F4" w:rsidRDefault="00BF07D0" w:rsidP="006273F4">
            <w:pPr>
              <w:jc w:val="center"/>
              <w:rPr>
                <w:sz w:val="22"/>
                <w:szCs w:val="22"/>
                <w:lang w:val="ro-RO"/>
              </w:rPr>
            </w:pPr>
            <w:r w:rsidRPr="006273F4">
              <w:rPr>
                <w:sz w:val="22"/>
                <w:szCs w:val="22"/>
                <w:lang w:val="ro-RO"/>
              </w:rPr>
              <w:t>90</w:t>
            </w:r>
          </w:p>
        </w:tc>
        <w:tc>
          <w:tcPr>
            <w:tcW w:w="709" w:type="dxa"/>
            <w:tcBorders>
              <w:top w:val="single" w:sz="4" w:space="0" w:color="auto"/>
              <w:left w:val="single" w:sz="4" w:space="0" w:color="auto"/>
              <w:bottom w:val="single" w:sz="4" w:space="0" w:color="auto"/>
              <w:right w:val="double" w:sz="4" w:space="0" w:color="auto"/>
            </w:tcBorders>
          </w:tcPr>
          <w:p w14:paraId="75677672" w14:textId="77777777" w:rsidR="00A30F01" w:rsidRPr="006273F4" w:rsidRDefault="00A30F01" w:rsidP="006273F4">
            <w:pPr>
              <w:jc w:val="center"/>
              <w:rPr>
                <w:sz w:val="22"/>
                <w:szCs w:val="22"/>
                <w:lang w:val="ro-RO"/>
              </w:rPr>
            </w:pPr>
            <w:r w:rsidRPr="006273F4">
              <w:rPr>
                <w:sz w:val="22"/>
                <w:szCs w:val="22"/>
                <w:lang w:val="ro-RO"/>
              </w:rPr>
              <w:t>1</w:t>
            </w:r>
            <w:r w:rsidR="00BF07D0" w:rsidRPr="006273F4">
              <w:rPr>
                <w:sz w:val="22"/>
                <w:szCs w:val="22"/>
                <w:lang w:val="ro-RO"/>
              </w:rPr>
              <w:t>8</w:t>
            </w:r>
          </w:p>
        </w:tc>
        <w:tc>
          <w:tcPr>
            <w:tcW w:w="709" w:type="dxa"/>
            <w:tcBorders>
              <w:top w:val="single" w:sz="4" w:space="0" w:color="auto"/>
              <w:left w:val="double" w:sz="4" w:space="0" w:color="auto"/>
              <w:bottom w:val="single" w:sz="4" w:space="0" w:color="auto"/>
              <w:right w:val="double" w:sz="4" w:space="0" w:color="auto"/>
            </w:tcBorders>
            <w:vAlign w:val="center"/>
          </w:tcPr>
          <w:p w14:paraId="1D37E1DC" w14:textId="77777777" w:rsidR="00A30F01" w:rsidRPr="006273F4" w:rsidRDefault="00A30F01" w:rsidP="006273F4">
            <w:pPr>
              <w:jc w:val="center"/>
              <w:rPr>
                <w:sz w:val="22"/>
                <w:szCs w:val="22"/>
                <w:lang w:val="ro-RO"/>
              </w:rPr>
            </w:pPr>
          </w:p>
        </w:tc>
        <w:tc>
          <w:tcPr>
            <w:tcW w:w="768" w:type="dxa"/>
            <w:tcBorders>
              <w:top w:val="single" w:sz="4" w:space="0" w:color="auto"/>
              <w:left w:val="double" w:sz="4" w:space="0" w:color="auto"/>
              <w:bottom w:val="single" w:sz="4" w:space="0" w:color="auto"/>
              <w:right w:val="double" w:sz="4" w:space="0" w:color="auto"/>
            </w:tcBorders>
          </w:tcPr>
          <w:p w14:paraId="03E084E0" w14:textId="77777777" w:rsidR="00A30F01" w:rsidRPr="006273F4" w:rsidRDefault="00BF07D0" w:rsidP="006273F4">
            <w:pPr>
              <w:jc w:val="center"/>
              <w:rPr>
                <w:sz w:val="22"/>
                <w:szCs w:val="22"/>
                <w:lang w:val="ro-RO"/>
              </w:rPr>
            </w:pPr>
            <w:r w:rsidRPr="006273F4">
              <w:rPr>
                <w:sz w:val="22"/>
                <w:szCs w:val="22"/>
                <w:lang w:val="ro-RO"/>
              </w:rPr>
              <w:t>90</w:t>
            </w:r>
          </w:p>
        </w:tc>
        <w:tc>
          <w:tcPr>
            <w:tcW w:w="1041" w:type="dxa"/>
            <w:tcBorders>
              <w:top w:val="single" w:sz="4" w:space="0" w:color="auto"/>
              <w:left w:val="double" w:sz="4" w:space="0" w:color="auto"/>
              <w:bottom w:val="single" w:sz="4" w:space="0" w:color="auto"/>
              <w:right w:val="double" w:sz="4" w:space="0" w:color="auto"/>
            </w:tcBorders>
          </w:tcPr>
          <w:p w14:paraId="57563195" w14:textId="77777777" w:rsidR="00A30F01" w:rsidRPr="006273F4" w:rsidRDefault="00BF07D0" w:rsidP="006273F4">
            <w:pPr>
              <w:jc w:val="center"/>
              <w:rPr>
                <w:sz w:val="22"/>
                <w:szCs w:val="22"/>
                <w:lang w:val="ro-RO"/>
              </w:rPr>
            </w:pPr>
            <w:r w:rsidRPr="006273F4">
              <w:rPr>
                <w:sz w:val="22"/>
                <w:szCs w:val="22"/>
                <w:lang w:val="ro-RO"/>
              </w:rPr>
              <w:t>210</w:t>
            </w:r>
          </w:p>
        </w:tc>
      </w:tr>
      <w:tr w:rsidR="00BF07D0" w:rsidRPr="00676A35" w14:paraId="0063B848" w14:textId="77777777" w:rsidTr="006273F4">
        <w:tc>
          <w:tcPr>
            <w:tcW w:w="392" w:type="dxa"/>
            <w:tcBorders>
              <w:top w:val="single" w:sz="4" w:space="0" w:color="auto"/>
              <w:left w:val="double" w:sz="4" w:space="0" w:color="auto"/>
              <w:bottom w:val="single" w:sz="4" w:space="0" w:color="auto"/>
              <w:right w:val="single" w:sz="4" w:space="0" w:color="auto"/>
            </w:tcBorders>
            <w:vAlign w:val="center"/>
          </w:tcPr>
          <w:p w14:paraId="747802A4" w14:textId="77777777" w:rsidR="00BF07D0" w:rsidRPr="006273F4" w:rsidRDefault="00BF07D0" w:rsidP="006273F4">
            <w:pPr>
              <w:numPr>
                <w:ilvl w:val="0"/>
                <w:numId w:val="2"/>
              </w:numPr>
              <w:jc w:val="center"/>
              <w:rPr>
                <w:sz w:val="22"/>
                <w:szCs w:val="22"/>
                <w:lang w:val="ro-RO"/>
              </w:rPr>
            </w:pPr>
          </w:p>
        </w:tc>
        <w:tc>
          <w:tcPr>
            <w:tcW w:w="3260" w:type="dxa"/>
            <w:tcBorders>
              <w:top w:val="single" w:sz="4" w:space="0" w:color="auto"/>
              <w:left w:val="single" w:sz="4" w:space="0" w:color="auto"/>
              <w:bottom w:val="single" w:sz="4" w:space="0" w:color="auto"/>
              <w:right w:val="single" w:sz="4" w:space="0" w:color="auto"/>
            </w:tcBorders>
          </w:tcPr>
          <w:p w14:paraId="3B0A4431" w14:textId="77777777" w:rsidR="00BF07D0" w:rsidRPr="006273F4" w:rsidRDefault="00BF07D0" w:rsidP="006273F4">
            <w:pPr>
              <w:rPr>
                <w:sz w:val="22"/>
                <w:szCs w:val="22"/>
                <w:lang w:val="ro-RO"/>
              </w:rPr>
            </w:pPr>
            <w:r w:rsidRPr="006273F4">
              <w:rPr>
                <w:sz w:val="22"/>
                <w:szCs w:val="22"/>
                <w:lang w:val="ro-RO"/>
              </w:rPr>
              <w:t>Chirurgia cardiovasculară</w:t>
            </w:r>
          </w:p>
        </w:tc>
        <w:tc>
          <w:tcPr>
            <w:tcW w:w="649" w:type="dxa"/>
            <w:tcBorders>
              <w:top w:val="single" w:sz="4" w:space="0" w:color="auto"/>
              <w:left w:val="single" w:sz="4" w:space="0" w:color="auto"/>
              <w:bottom w:val="single" w:sz="4" w:space="0" w:color="auto"/>
              <w:right w:val="single" w:sz="4" w:space="0" w:color="auto"/>
            </w:tcBorders>
            <w:vAlign w:val="center"/>
          </w:tcPr>
          <w:p w14:paraId="13E6D3F6" w14:textId="77777777" w:rsidR="00BF07D0" w:rsidRPr="006273F4" w:rsidRDefault="00BF07D0" w:rsidP="006273F4">
            <w:pPr>
              <w:jc w:val="center"/>
              <w:rPr>
                <w:sz w:val="22"/>
                <w:szCs w:val="22"/>
                <w:lang w:val="ro-RO"/>
              </w:rPr>
            </w:pPr>
            <w:r w:rsidRPr="006273F4">
              <w:rPr>
                <w:sz w:val="22"/>
                <w:szCs w:val="22"/>
                <w:lang w:val="ro-RO"/>
              </w:rPr>
              <w:t>III</w:t>
            </w:r>
          </w:p>
        </w:tc>
        <w:tc>
          <w:tcPr>
            <w:tcW w:w="1052" w:type="dxa"/>
            <w:tcBorders>
              <w:top w:val="single" w:sz="4" w:space="0" w:color="auto"/>
              <w:left w:val="single" w:sz="4" w:space="0" w:color="auto"/>
              <w:bottom w:val="single" w:sz="4" w:space="0" w:color="auto"/>
              <w:right w:val="single" w:sz="4" w:space="0" w:color="auto"/>
            </w:tcBorders>
          </w:tcPr>
          <w:p w14:paraId="195E34C6" w14:textId="77777777" w:rsidR="00BF07D0" w:rsidRPr="006273F4" w:rsidRDefault="00BF07D0" w:rsidP="006273F4">
            <w:pPr>
              <w:jc w:val="center"/>
              <w:rPr>
                <w:sz w:val="22"/>
                <w:szCs w:val="22"/>
                <w:lang w:val="ro-RO"/>
              </w:rPr>
            </w:pPr>
            <w:r w:rsidRPr="006273F4">
              <w:rPr>
                <w:sz w:val="22"/>
                <w:szCs w:val="22"/>
                <w:lang w:val="ro-RO"/>
              </w:rPr>
              <w:t>1</w:t>
            </w:r>
          </w:p>
        </w:tc>
        <w:tc>
          <w:tcPr>
            <w:tcW w:w="649" w:type="dxa"/>
            <w:tcBorders>
              <w:top w:val="single" w:sz="4" w:space="0" w:color="auto"/>
              <w:left w:val="single" w:sz="4" w:space="0" w:color="auto"/>
              <w:bottom w:val="single" w:sz="4" w:space="0" w:color="auto"/>
              <w:right w:val="single" w:sz="4" w:space="0" w:color="auto"/>
            </w:tcBorders>
          </w:tcPr>
          <w:p w14:paraId="4E1B5071" w14:textId="77777777" w:rsidR="00BF07D0" w:rsidRPr="006273F4" w:rsidRDefault="00BF07D0" w:rsidP="006273F4">
            <w:pPr>
              <w:jc w:val="center"/>
              <w:rPr>
                <w:sz w:val="22"/>
                <w:szCs w:val="22"/>
                <w:lang w:val="ro-RO"/>
              </w:rPr>
            </w:pPr>
            <w:r w:rsidRPr="006273F4">
              <w:rPr>
                <w:sz w:val="22"/>
                <w:szCs w:val="22"/>
                <w:lang w:val="ro-RO"/>
              </w:rPr>
              <w:t>4</w:t>
            </w:r>
          </w:p>
        </w:tc>
        <w:tc>
          <w:tcPr>
            <w:tcW w:w="768" w:type="dxa"/>
            <w:tcBorders>
              <w:top w:val="single" w:sz="4" w:space="0" w:color="auto"/>
              <w:left w:val="single" w:sz="4" w:space="0" w:color="auto"/>
              <w:bottom w:val="single" w:sz="4" w:space="0" w:color="auto"/>
              <w:right w:val="single" w:sz="4" w:space="0" w:color="auto"/>
            </w:tcBorders>
          </w:tcPr>
          <w:p w14:paraId="08E9E7F4" w14:textId="77777777" w:rsidR="00BF07D0" w:rsidRPr="006273F4" w:rsidRDefault="00BF07D0" w:rsidP="006273F4">
            <w:pPr>
              <w:jc w:val="center"/>
              <w:rPr>
                <w:sz w:val="22"/>
                <w:szCs w:val="22"/>
                <w:lang w:val="ro-RO"/>
              </w:rPr>
            </w:pPr>
            <w:r w:rsidRPr="006273F4">
              <w:rPr>
                <w:sz w:val="22"/>
                <w:szCs w:val="22"/>
                <w:lang w:val="ro-RO"/>
              </w:rPr>
              <w:t>10</w:t>
            </w:r>
          </w:p>
        </w:tc>
        <w:tc>
          <w:tcPr>
            <w:tcW w:w="709" w:type="dxa"/>
            <w:tcBorders>
              <w:top w:val="single" w:sz="4" w:space="0" w:color="auto"/>
              <w:left w:val="single" w:sz="4" w:space="0" w:color="auto"/>
              <w:bottom w:val="single" w:sz="4" w:space="0" w:color="auto"/>
              <w:right w:val="double" w:sz="4" w:space="0" w:color="auto"/>
            </w:tcBorders>
          </w:tcPr>
          <w:p w14:paraId="10743A82" w14:textId="77777777" w:rsidR="00BF07D0" w:rsidRPr="006273F4" w:rsidRDefault="00BF07D0" w:rsidP="006273F4">
            <w:pPr>
              <w:jc w:val="center"/>
              <w:rPr>
                <w:sz w:val="22"/>
                <w:szCs w:val="22"/>
                <w:lang w:val="ro-RO"/>
              </w:rPr>
            </w:pPr>
            <w:r w:rsidRPr="006273F4">
              <w:rPr>
                <w:sz w:val="22"/>
                <w:szCs w:val="22"/>
                <w:lang w:val="ro-RO"/>
              </w:rPr>
              <w:t>11</w:t>
            </w:r>
          </w:p>
        </w:tc>
        <w:tc>
          <w:tcPr>
            <w:tcW w:w="709" w:type="dxa"/>
            <w:tcBorders>
              <w:top w:val="single" w:sz="4" w:space="0" w:color="auto"/>
              <w:left w:val="double" w:sz="4" w:space="0" w:color="auto"/>
              <w:bottom w:val="single" w:sz="4" w:space="0" w:color="auto"/>
              <w:right w:val="double" w:sz="4" w:space="0" w:color="auto"/>
            </w:tcBorders>
            <w:vAlign w:val="center"/>
          </w:tcPr>
          <w:p w14:paraId="55F54FE9" w14:textId="77777777" w:rsidR="00BF07D0" w:rsidRPr="006273F4" w:rsidRDefault="00BF07D0" w:rsidP="006273F4">
            <w:pPr>
              <w:jc w:val="center"/>
              <w:rPr>
                <w:sz w:val="22"/>
                <w:szCs w:val="22"/>
                <w:lang w:val="ro-RO"/>
              </w:rPr>
            </w:pPr>
          </w:p>
        </w:tc>
        <w:tc>
          <w:tcPr>
            <w:tcW w:w="768" w:type="dxa"/>
            <w:tcBorders>
              <w:top w:val="single" w:sz="4" w:space="0" w:color="auto"/>
              <w:left w:val="double" w:sz="4" w:space="0" w:color="auto"/>
              <w:bottom w:val="single" w:sz="4" w:space="0" w:color="auto"/>
              <w:right w:val="double" w:sz="4" w:space="0" w:color="auto"/>
            </w:tcBorders>
          </w:tcPr>
          <w:p w14:paraId="3F0790CF" w14:textId="77777777" w:rsidR="00BF07D0" w:rsidRPr="006273F4" w:rsidRDefault="00BF07D0" w:rsidP="006273F4">
            <w:pPr>
              <w:jc w:val="center"/>
              <w:rPr>
                <w:sz w:val="22"/>
                <w:szCs w:val="22"/>
                <w:lang w:val="ro-RO"/>
              </w:rPr>
            </w:pPr>
            <w:r w:rsidRPr="006273F4">
              <w:rPr>
                <w:sz w:val="22"/>
                <w:szCs w:val="22"/>
                <w:lang w:val="ro-RO"/>
              </w:rPr>
              <w:t>10</w:t>
            </w:r>
          </w:p>
        </w:tc>
        <w:tc>
          <w:tcPr>
            <w:tcW w:w="1041" w:type="dxa"/>
            <w:tcBorders>
              <w:top w:val="single" w:sz="4" w:space="0" w:color="auto"/>
              <w:left w:val="double" w:sz="4" w:space="0" w:color="auto"/>
              <w:bottom w:val="single" w:sz="4" w:space="0" w:color="auto"/>
              <w:right w:val="double" w:sz="4" w:space="0" w:color="auto"/>
            </w:tcBorders>
          </w:tcPr>
          <w:p w14:paraId="204B3602" w14:textId="77777777" w:rsidR="00BF07D0" w:rsidRPr="006273F4" w:rsidRDefault="00BF07D0" w:rsidP="006273F4">
            <w:pPr>
              <w:jc w:val="center"/>
              <w:rPr>
                <w:sz w:val="22"/>
                <w:szCs w:val="22"/>
                <w:lang w:val="ro-RO"/>
              </w:rPr>
            </w:pPr>
            <w:r w:rsidRPr="006273F4">
              <w:rPr>
                <w:sz w:val="22"/>
                <w:szCs w:val="22"/>
                <w:lang w:val="ro-RO"/>
              </w:rPr>
              <w:t>35</w:t>
            </w:r>
          </w:p>
        </w:tc>
      </w:tr>
      <w:tr w:rsidR="00BF07D0" w:rsidRPr="00676A35" w14:paraId="07A1E96E" w14:textId="77777777" w:rsidTr="006273F4">
        <w:tc>
          <w:tcPr>
            <w:tcW w:w="392" w:type="dxa"/>
            <w:tcBorders>
              <w:top w:val="single" w:sz="4" w:space="0" w:color="auto"/>
              <w:left w:val="double" w:sz="4" w:space="0" w:color="auto"/>
              <w:bottom w:val="single" w:sz="4" w:space="0" w:color="auto"/>
              <w:right w:val="single" w:sz="4" w:space="0" w:color="auto"/>
            </w:tcBorders>
            <w:vAlign w:val="center"/>
          </w:tcPr>
          <w:p w14:paraId="0CA1558F" w14:textId="77777777" w:rsidR="00BF07D0" w:rsidRPr="006273F4" w:rsidRDefault="00BF07D0" w:rsidP="006273F4">
            <w:pPr>
              <w:numPr>
                <w:ilvl w:val="0"/>
                <w:numId w:val="2"/>
              </w:numPr>
              <w:jc w:val="center"/>
              <w:rPr>
                <w:sz w:val="22"/>
                <w:szCs w:val="22"/>
                <w:lang w:val="ro-RO"/>
              </w:rPr>
            </w:pPr>
          </w:p>
        </w:tc>
        <w:tc>
          <w:tcPr>
            <w:tcW w:w="3260" w:type="dxa"/>
            <w:tcBorders>
              <w:top w:val="single" w:sz="4" w:space="0" w:color="auto"/>
              <w:left w:val="single" w:sz="4" w:space="0" w:color="auto"/>
              <w:bottom w:val="single" w:sz="4" w:space="0" w:color="auto"/>
              <w:right w:val="single" w:sz="4" w:space="0" w:color="auto"/>
            </w:tcBorders>
          </w:tcPr>
          <w:p w14:paraId="245C19A8" w14:textId="77777777" w:rsidR="00BF07D0" w:rsidRPr="006273F4" w:rsidRDefault="00BF07D0" w:rsidP="006273F4">
            <w:pPr>
              <w:rPr>
                <w:sz w:val="22"/>
                <w:szCs w:val="22"/>
                <w:lang w:val="ro-RO"/>
              </w:rPr>
            </w:pPr>
            <w:r w:rsidRPr="006273F4">
              <w:rPr>
                <w:sz w:val="22"/>
                <w:szCs w:val="22"/>
                <w:lang w:val="ro-RO"/>
              </w:rPr>
              <w:t>Gastrohepatologie</w:t>
            </w:r>
          </w:p>
        </w:tc>
        <w:tc>
          <w:tcPr>
            <w:tcW w:w="649" w:type="dxa"/>
            <w:tcBorders>
              <w:top w:val="single" w:sz="4" w:space="0" w:color="auto"/>
              <w:left w:val="single" w:sz="4" w:space="0" w:color="auto"/>
              <w:bottom w:val="single" w:sz="4" w:space="0" w:color="auto"/>
              <w:right w:val="single" w:sz="4" w:space="0" w:color="auto"/>
            </w:tcBorders>
            <w:vAlign w:val="center"/>
          </w:tcPr>
          <w:p w14:paraId="7C51078D" w14:textId="77777777" w:rsidR="00BF07D0" w:rsidRPr="006273F4" w:rsidRDefault="00BF07D0" w:rsidP="006273F4">
            <w:pPr>
              <w:jc w:val="center"/>
              <w:rPr>
                <w:sz w:val="22"/>
                <w:szCs w:val="22"/>
                <w:lang w:val="ro-RO"/>
              </w:rPr>
            </w:pPr>
            <w:r w:rsidRPr="006273F4">
              <w:rPr>
                <w:sz w:val="22"/>
                <w:szCs w:val="22"/>
                <w:lang w:val="ro-RO"/>
              </w:rPr>
              <w:t>III</w:t>
            </w:r>
          </w:p>
        </w:tc>
        <w:tc>
          <w:tcPr>
            <w:tcW w:w="1052" w:type="dxa"/>
            <w:tcBorders>
              <w:top w:val="single" w:sz="4" w:space="0" w:color="auto"/>
              <w:left w:val="single" w:sz="4" w:space="0" w:color="auto"/>
              <w:bottom w:val="single" w:sz="4" w:space="0" w:color="auto"/>
              <w:right w:val="single" w:sz="4" w:space="0" w:color="auto"/>
            </w:tcBorders>
          </w:tcPr>
          <w:p w14:paraId="4B9BB2C2" w14:textId="77777777" w:rsidR="00BF07D0" w:rsidRPr="006273F4" w:rsidRDefault="00BF07D0" w:rsidP="006273F4">
            <w:pPr>
              <w:jc w:val="center"/>
              <w:rPr>
                <w:sz w:val="22"/>
                <w:szCs w:val="22"/>
                <w:lang w:val="ro-RO"/>
              </w:rPr>
            </w:pPr>
            <w:r w:rsidRPr="006273F4">
              <w:rPr>
                <w:sz w:val="22"/>
                <w:szCs w:val="22"/>
                <w:lang w:val="ro-RO"/>
              </w:rPr>
              <w:t>10</w:t>
            </w:r>
          </w:p>
        </w:tc>
        <w:tc>
          <w:tcPr>
            <w:tcW w:w="649" w:type="dxa"/>
            <w:tcBorders>
              <w:top w:val="single" w:sz="4" w:space="0" w:color="auto"/>
              <w:left w:val="single" w:sz="4" w:space="0" w:color="auto"/>
              <w:bottom w:val="single" w:sz="4" w:space="0" w:color="auto"/>
              <w:right w:val="single" w:sz="4" w:space="0" w:color="auto"/>
            </w:tcBorders>
          </w:tcPr>
          <w:p w14:paraId="2F258861" w14:textId="77777777" w:rsidR="00BF07D0" w:rsidRPr="006273F4" w:rsidRDefault="00BF07D0" w:rsidP="006273F4">
            <w:pPr>
              <w:jc w:val="center"/>
              <w:rPr>
                <w:sz w:val="22"/>
                <w:szCs w:val="22"/>
                <w:lang w:val="ro-RO"/>
              </w:rPr>
            </w:pPr>
            <w:r w:rsidRPr="006273F4">
              <w:rPr>
                <w:sz w:val="22"/>
                <w:szCs w:val="22"/>
                <w:lang w:val="ro-RO"/>
              </w:rPr>
              <w:t>20</w:t>
            </w:r>
          </w:p>
        </w:tc>
        <w:tc>
          <w:tcPr>
            <w:tcW w:w="768" w:type="dxa"/>
            <w:tcBorders>
              <w:top w:val="single" w:sz="4" w:space="0" w:color="auto"/>
              <w:left w:val="single" w:sz="4" w:space="0" w:color="auto"/>
              <w:bottom w:val="single" w:sz="4" w:space="0" w:color="auto"/>
              <w:right w:val="single" w:sz="4" w:space="0" w:color="auto"/>
            </w:tcBorders>
          </w:tcPr>
          <w:p w14:paraId="4DEDCB27" w14:textId="77777777" w:rsidR="00BF07D0" w:rsidRPr="006273F4" w:rsidRDefault="00BF07D0" w:rsidP="006273F4">
            <w:pPr>
              <w:jc w:val="center"/>
              <w:rPr>
                <w:sz w:val="22"/>
                <w:szCs w:val="22"/>
                <w:lang w:val="ro-RO"/>
              </w:rPr>
            </w:pPr>
            <w:r w:rsidRPr="006273F4">
              <w:rPr>
                <w:sz w:val="22"/>
                <w:szCs w:val="22"/>
                <w:lang w:val="ro-RO"/>
              </w:rPr>
              <w:t>150</w:t>
            </w:r>
          </w:p>
        </w:tc>
        <w:tc>
          <w:tcPr>
            <w:tcW w:w="709" w:type="dxa"/>
            <w:tcBorders>
              <w:top w:val="single" w:sz="4" w:space="0" w:color="auto"/>
              <w:left w:val="single" w:sz="4" w:space="0" w:color="auto"/>
              <w:bottom w:val="single" w:sz="4" w:space="0" w:color="auto"/>
              <w:right w:val="double" w:sz="4" w:space="0" w:color="auto"/>
            </w:tcBorders>
          </w:tcPr>
          <w:p w14:paraId="36976FCF" w14:textId="77777777" w:rsidR="00BF07D0" w:rsidRPr="006273F4" w:rsidRDefault="00BF07D0" w:rsidP="006273F4">
            <w:pPr>
              <w:jc w:val="center"/>
              <w:rPr>
                <w:sz w:val="22"/>
                <w:szCs w:val="22"/>
                <w:lang w:val="ro-RO"/>
              </w:rPr>
            </w:pPr>
            <w:r w:rsidRPr="006273F4">
              <w:rPr>
                <w:sz w:val="22"/>
                <w:szCs w:val="22"/>
                <w:lang w:val="ro-RO"/>
              </w:rPr>
              <w:t>30</w:t>
            </w:r>
          </w:p>
        </w:tc>
        <w:tc>
          <w:tcPr>
            <w:tcW w:w="709" w:type="dxa"/>
            <w:tcBorders>
              <w:top w:val="single" w:sz="4" w:space="0" w:color="auto"/>
              <w:left w:val="double" w:sz="4" w:space="0" w:color="auto"/>
              <w:bottom w:val="single" w:sz="4" w:space="0" w:color="auto"/>
              <w:right w:val="double" w:sz="4" w:space="0" w:color="auto"/>
            </w:tcBorders>
            <w:vAlign w:val="center"/>
          </w:tcPr>
          <w:p w14:paraId="6AA92D77" w14:textId="77777777" w:rsidR="00BF07D0" w:rsidRPr="006273F4" w:rsidRDefault="00BF07D0" w:rsidP="006273F4">
            <w:pPr>
              <w:jc w:val="center"/>
              <w:rPr>
                <w:sz w:val="22"/>
                <w:szCs w:val="22"/>
                <w:lang w:val="ro-RO"/>
              </w:rPr>
            </w:pPr>
          </w:p>
        </w:tc>
        <w:tc>
          <w:tcPr>
            <w:tcW w:w="768" w:type="dxa"/>
            <w:tcBorders>
              <w:top w:val="single" w:sz="4" w:space="0" w:color="auto"/>
              <w:left w:val="double" w:sz="4" w:space="0" w:color="auto"/>
              <w:bottom w:val="single" w:sz="4" w:space="0" w:color="auto"/>
              <w:right w:val="double" w:sz="4" w:space="0" w:color="auto"/>
            </w:tcBorders>
          </w:tcPr>
          <w:p w14:paraId="77422331" w14:textId="77777777" w:rsidR="00BF07D0" w:rsidRPr="006273F4" w:rsidRDefault="00BF07D0" w:rsidP="006273F4">
            <w:pPr>
              <w:jc w:val="center"/>
              <w:rPr>
                <w:sz w:val="22"/>
                <w:szCs w:val="22"/>
                <w:lang w:val="ro-RO"/>
              </w:rPr>
            </w:pPr>
            <w:r w:rsidRPr="006273F4">
              <w:rPr>
                <w:sz w:val="22"/>
                <w:szCs w:val="22"/>
                <w:lang w:val="ro-RO"/>
              </w:rPr>
              <w:t>150</w:t>
            </w:r>
          </w:p>
        </w:tc>
        <w:tc>
          <w:tcPr>
            <w:tcW w:w="1041" w:type="dxa"/>
            <w:tcBorders>
              <w:top w:val="single" w:sz="4" w:space="0" w:color="auto"/>
              <w:left w:val="double" w:sz="4" w:space="0" w:color="auto"/>
              <w:bottom w:val="single" w:sz="4" w:space="0" w:color="auto"/>
              <w:right w:val="double" w:sz="4" w:space="0" w:color="auto"/>
            </w:tcBorders>
          </w:tcPr>
          <w:p w14:paraId="3F4CFD65" w14:textId="77777777" w:rsidR="00BF07D0" w:rsidRPr="006273F4" w:rsidRDefault="00BF07D0" w:rsidP="006273F4">
            <w:pPr>
              <w:jc w:val="center"/>
              <w:rPr>
                <w:sz w:val="22"/>
                <w:szCs w:val="22"/>
                <w:lang w:val="ro-RO"/>
              </w:rPr>
            </w:pPr>
            <w:r w:rsidRPr="006273F4">
              <w:rPr>
                <w:sz w:val="22"/>
                <w:szCs w:val="22"/>
                <w:lang w:val="ro-RO"/>
              </w:rPr>
              <w:t>350</w:t>
            </w:r>
          </w:p>
        </w:tc>
      </w:tr>
      <w:tr w:rsidR="00BF07D0" w:rsidRPr="00676A35" w14:paraId="25231C82" w14:textId="77777777" w:rsidTr="006273F4">
        <w:tc>
          <w:tcPr>
            <w:tcW w:w="392" w:type="dxa"/>
            <w:tcBorders>
              <w:top w:val="single" w:sz="4" w:space="0" w:color="auto"/>
              <w:left w:val="double" w:sz="4" w:space="0" w:color="auto"/>
              <w:bottom w:val="single" w:sz="4" w:space="0" w:color="auto"/>
              <w:right w:val="single" w:sz="4" w:space="0" w:color="auto"/>
            </w:tcBorders>
            <w:vAlign w:val="center"/>
          </w:tcPr>
          <w:p w14:paraId="6984DD5A" w14:textId="77777777" w:rsidR="00BF07D0" w:rsidRPr="006273F4" w:rsidRDefault="00BF07D0" w:rsidP="006273F4">
            <w:pPr>
              <w:numPr>
                <w:ilvl w:val="0"/>
                <w:numId w:val="2"/>
              </w:numPr>
              <w:jc w:val="center"/>
              <w:rPr>
                <w:sz w:val="22"/>
                <w:szCs w:val="22"/>
                <w:lang w:val="ro-RO"/>
              </w:rPr>
            </w:pPr>
          </w:p>
        </w:tc>
        <w:tc>
          <w:tcPr>
            <w:tcW w:w="3260" w:type="dxa"/>
            <w:tcBorders>
              <w:top w:val="single" w:sz="4" w:space="0" w:color="auto"/>
              <w:left w:val="single" w:sz="4" w:space="0" w:color="auto"/>
              <w:bottom w:val="single" w:sz="4" w:space="0" w:color="auto"/>
              <w:right w:val="single" w:sz="4" w:space="0" w:color="auto"/>
            </w:tcBorders>
          </w:tcPr>
          <w:p w14:paraId="292CAEF9" w14:textId="77777777" w:rsidR="00BF07D0" w:rsidRPr="006273F4" w:rsidRDefault="00BF07D0" w:rsidP="006273F4">
            <w:pPr>
              <w:rPr>
                <w:sz w:val="22"/>
                <w:szCs w:val="22"/>
                <w:lang w:val="ro-RO"/>
              </w:rPr>
            </w:pPr>
            <w:r w:rsidRPr="006273F4">
              <w:rPr>
                <w:sz w:val="22"/>
                <w:szCs w:val="22"/>
                <w:lang w:val="en-US"/>
              </w:rPr>
              <w:t>Ortopedie și traumatologie</w:t>
            </w:r>
          </w:p>
        </w:tc>
        <w:tc>
          <w:tcPr>
            <w:tcW w:w="649" w:type="dxa"/>
            <w:tcBorders>
              <w:top w:val="single" w:sz="4" w:space="0" w:color="auto"/>
              <w:left w:val="single" w:sz="4" w:space="0" w:color="auto"/>
              <w:bottom w:val="single" w:sz="4" w:space="0" w:color="auto"/>
              <w:right w:val="single" w:sz="4" w:space="0" w:color="auto"/>
            </w:tcBorders>
            <w:vAlign w:val="center"/>
          </w:tcPr>
          <w:p w14:paraId="324141CD" w14:textId="77777777" w:rsidR="00BF07D0" w:rsidRPr="006273F4" w:rsidRDefault="00BF07D0" w:rsidP="006273F4">
            <w:pPr>
              <w:jc w:val="center"/>
              <w:rPr>
                <w:sz w:val="22"/>
                <w:szCs w:val="22"/>
                <w:lang w:val="ro-RO"/>
              </w:rPr>
            </w:pPr>
            <w:r w:rsidRPr="006273F4">
              <w:rPr>
                <w:sz w:val="22"/>
                <w:szCs w:val="22"/>
                <w:lang w:val="ro-RO"/>
              </w:rPr>
              <w:t>III</w:t>
            </w:r>
          </w:p>
        </w:tc>
        <w:tc>
          <w:tcPr>
            <w:tcW w:w="1052" w:type="dxa"/>
            <w:tcBorders>
              <w:top w:val="single" w:sz="4" w:space="0" w:color="auto"/>
              <w:left w:val="single" w:sz="4" w:space="0" w:color="auto"/>
              <w:bottom w:val="single" w:sz="4" w:space="0" w:color="auto"/>
              <w:right w:val="single" w:sz="4" w:space="0" w:color="auto"/>
            </w:tcBorders>
          </w:tcPr>
          <w:p w14:paraId="0C8629EC" w14:textId="77777777" w:rsidR="00BF07D0" w:rsidRPr="006273F4" w:rsidRDefault="00BF07D0" w:rsidP="006273F4">
            <w:pPr>
              <w:jc w:val="center"/>
              <w:rPr>
                <w:sz w:val="22"/>
                <w:szCs w:val="22"/>
                <w:lang w:val="ro-RO"/>
              </w:rPr>
            </w:pPr>
            <w:r w:rsidRPr="006273F4">
              <w:rPr>
                <w:sz w:val="22"/>
                <w:szCs w:val="22"/>
                <w:lang w:val="ro-RO"/>
              </w:rPr>
              <w:t>4</w:t>
            </w:r>
          </w:p>
        </w:tc>
        <w:tc>
          <w:tcPr>
            <w:tcW w:w="649" w:type="dxa"/>
            <w:tcBorders>
              <w:top w:val="single" w:sz="4" w:space="0" w:color="auto"/>
              <w:left w:val="single" w:sz="4" w:space="0" w:color="auto"/>
              <w:bottom w:val="single" w:sz="4" w:space="0" w:color="auto"/>
              <w:right w:val="single" w:sz="4" w:space="0" w:color="auto"/>
            </w:tcBorders>
          </w:tcPr>
          <w:p w14:paraId="1202EB0D" w14:textId="77777777" w:rsidR="00BF07D0" w:rsidRPr="006273F4" w:rsidRDefault="00BF07D0" w:rsidP="006273F4">
            <w:pPr>
              <w:jc w:val="center"/>
              <w:rPr>
                <w:sz w:val="22"/>
                <w:szCs w:val="22"/>
                <w:lang w:val="ro-RO"/>
              </w:rPr>
            </w:pPr>
            <w:r w:rsidRPr="006273F4">
              <w:rPr>
                <w:sz w:val="22"/>
                <w:szCs w:val="22"/>
                <w:lang w:val="ro-RO"/>
              </w:rPr>
              <w:t>10</w:t>
            </w:r>
          </w:p>
        </w:tc>
        <w:tc>
          <w:tcPr>
            <w:tcW w:w="768" w:type="dxa"/>
            <w:tcBorders>
              <w:top w:val="single" w:sz="4" w:space="0" w:color="auto"/>
              <w:left w:val="single" w:sz="4" w:space="0" w:color="auto"/>
              <w:bottom w:val="single" w:sz="4" w:space="0" w:color="auto"/>
              <w:right w:val="single" w:sz="4" w:space="0" w:color="auto"/>
            </w:tcBorders>
          </w:tcPr>
          <w:p w14:paraId="14FFFA90" w14:textId="77777777" w:rsidR="00BF07D0" w:rsidRPr="006273F4" w:rsidRDefault="00BF07D0" w:rsidP="006273F4">
            <w:pPr>
              <w:jc w:val="center"/>
              <w:rPr>
                <w:sz w:val="22"/>
                <w:szCs w:val="22"/>
                <w:lang w:val="ro-RO"/>
              </w:rPr>
            </w:pPr>
            <w:r w:rsidRPr="006273F4">
              <w:rPr>
                <w:sz w:val="22"/>
                <w:szCs w:val="22"/>
                <w:lang w:val="ro-RO"/>
              </w:rPr>
              <w:t>55</w:t>
            </w:r>
          </w:p>
        </w:tc>
        <w:tc>
          <w:tcPr>
            <w:tcW w:w="709" w:type="dxa"/>
            <w:tcBorders>
              <w:top w:val="single" w:sz="4" w:space="0" w:color="auto"/>
              <w:left w:val="single" w:sz="4" w:space="0" w:color="auto"/>
              <w:bottom w:val="single" w:sz="4" w:space="0" w:color="auto"/>
              <w:right w:val="double" w:sz="4" w:space="0" w:color="auto"/>
            </w:tcBorders>
          </w:tcPr>
          <w:p w14:paraId="3B3C1990" w14:textId="77777777" w:rsidR="00BF07D0" w:rsidRPr="006273F4" w:rsidRDefault="00BF07D0" w:rsidP="006273F4">
            <w:pPr>
              <w:jc w:val="center"/>
              <w:rPr>
                <w:sz w:val="22"/>
                <w:szCs w:val="22"/>
                <w:lang w:val="ro-RO"/>
              </w:rPr>
            </w:pPr>
            <w:r w:rsidRPr="006273F4">
              <w:rPr>
                <w:sz w:val="22"/>
                <w:szCs w:val="22"/>
                <w:lang w:val="ro-RO"/>
              </w:rPr>
              <w:t>20</w:t>
            </w:r>
          </w:p>
        </w:tc>
        <w:tc>
          <w:tcPr>
            <w:tcW w:w="709" w:type="dxa"/>
            <w:tcBorders>
              <w:top w:val="single" w:sz="4" w:space="0" w:color="auto"/>
              <w:left w:val="double" w:sz="4" w:space="0" w:color="auto"/>
              <w:bottom w:val="single" w:sz="4" w:space="0" w:color="auto"/>
              <w:right w:val="double" w:sz="4" w:space="0" w:color="auto"/>
            </w:tcBorders>
            <w:vAlign w:val="center"/>
          </w:tcPr>
          <w:p w14:paraId="0BAD8C72" w14:textId="77777777" w:rsidR="00BF07D0" w:rsidRPr="006273F4" w:rsidRDefault="00BF07D0" w:rsidP="006273F4">
            <w:pPr>
              <w:jc w:val="center"/>
              <w:rPr>
                <w:sz w:val="22"/>
                <w:szCs w:val="22"/>
                <w:lang w:val="ro-RO"/>
              </w:rPr>
            </w:pPr>
          </w:p>
        </w:tc>
        <w:tc>
          <w:tcPr>
            <w:tcW w:w="768" w:type="dxa"/>
            <w:tcBorders>
              <w:top w:val="single" w:sz="4" w:space="0" w:color="auto"/>
              <w:left w:val="double" w:sz="4" w:space="0" w:color="auto"/>
              <w:bottom w:val="single" w:sz="4" w:space="0" w:color="auto"/>
              <w:right w:val="double" w:sz="4" w:space="0" w:color="auto"/>
            </w:tcBorders>
          </w:tcPr>
          <w:p w14:paraId="1BF1B0CE" w14:textId="77777777" w:rsidR="00BF07D0" w:rsidRPr="006273F4" w:rsidRDefault="00BF07D0" w:rsidP="006273F4">
            <w:pPr>
              <w:jc w:val="center"/>
              <w:rPr>
                <w:sz w:val="22"/>
                <w:szCs w:val="22"/>
                <w:lang w:val="ro-RO"/>
              </w:rPr>
            </w:pPr>
            <w:r w:rsidRPr="006273F4">
              <w:rPr>
                <w:sz w:val="22"/>
                <w:szCs w:val="22"/>
                <w:lang w:val="ro-RO"/>
              </w:rPr>
              <w:t>55</w:t>
            </w:r>
          </w:p>
        </w:tc>
        <w:tc>
          <w:tcPr>
            <w:tcW w:w="1041" w:type="dxa"/>
            <w:tcBorders>
              <w:top w:val="single" w:sz="4" w:space="0" w:color="auto"/>
              <w:left w:val="double" w:sz="4" w:space="0" w:color="auto"/>
              <w:bottom w:val="single" w:sz="4" w:space="0" w:color="auto"/>
              <w:right w:val="double" w:sz="4" w:space="0" w:color="auto"/>
            </w:tcBorders>
          </w:tcPr>
          <w:p w14:paraId="22189BF0" w14:textId="77777777" w:rsidR="00BF07D0" w:rsidRPr="006273F4" w:rsidRDefault="00BF07D0" w:rsidP="006273F4">
            <w:pPr>
              <w:jc w:val="center"/>
              <w:rPr>
                <w:sz w:val="22"/>
                <w:szCs w:val="22"/>
                <w:lang w:val="ro-RO"/>
              </w:rPr>
            </w:pPr>
            <w:r w:rsidRPr="006273F4">
              <w:rPr>
                <w:sz w:val="22"/>
                <w:szCs w:val="22"/>
                <w:lang w:val="ro-RO"/>
              </w:rPr>
              <w:t>140</w:t>
            </w:r>
          </w:p>
        </w:tc>
      </w:tr>
      <w:tr w:rsidR="00BF07D0" w:rsidRPr="00676A35" w14:paraId="4C6B2BA7" w14:textId="77777777" w:rsidTr="006273F4">
        <w:tc>
          <w:tcPr>
            <w:tcW w:w="392" w:type="dxa"/>
            <w:tcBorders>
              <w:top w:val="single" w:sz="4" w:space="0" w:color="auto"/>
              <w:left w:val="double" w:sz="4" w:space="0" w:color="auto"/>
              <w:bottom w:val="single" w:sz="4" w:space="0" w:color="auto"/>
              <w:right w:val="single" w:sz="4" w:space="0" w:color="auto"/>
            </w:tcBorders>
            <w:vAlign w:val="center"/>
          </w:tcPr>
          <w:p w14:paraId="4F09644B" w14:textId="77777777" w:rsidR="00BF07D0" w:rsidRPr="006273F4" w:rsidRDefault="00BF07D0" w:rsidP="006273F4">
            <w:pPr>
              <w:numPr>
                <w:ilvl w:val="0"/>
                <w:numId w:val="2"/>
              </w:numPr>
              <w:jc w:val="center"/>
              <w:rPr>
                <w:sz w:val="22"/>
                <w:szCs w:val="22"/>
                <w:lang w:val="ro-RO"/>
              </w:rPr>
            </w:pPr>
          </w:p>
        </w:tc>
        <w:tc>
          <w:tcPr>
            <w:tcW w:w="3260" w:type="dxa"/>
            <w:tcBorders>
              <w:top w:val="single" w:sz="4" w:space="0" w:color="auto"/>
              <w:left w:val="single" w:sz="4" w:space="0" w:color="auto"/>
              <w:bottom w:val="single" w:sz="4" w:space="0" w:color="auto"/>
              <w:right w:val="single" w:sz="4" w:space="0" w:color="auto"/>
            </w:tcBorders>
          </w:tcPr>
          <w:p w14:paraId="36596C82" w14:textId="77777777" w:rsidR="00BF07D0" w:rsidRPr="006273F4" w:rsidRDefault="00BF07D0" w:rsidP="006273F4">
            <w:pPr>
              <w:rPr>
                <w:sz w:val="22"/>
                <w:szCs w:val="22"/>
                <w:lang w:val="ro-RO"/>
              </w:rPr>
            </w:pPr>
            <w:r w:rsidRPr="006273F4">
              <w:rPr>
                <w:sz w:val="22"/>
                <w:szCs w:val="22"/>
                <w:lang w:val="ro-RO"/>
              </w:rPr>
              <w:t>Oftalmologie</w:t>
            </w:r>
          </w:p>
        </w:tc>
        <w:tc>
          <w:tcPr>
            <w:tcW w:w="649" w:type="dxa"/>
            <w:tcBorders>
              <w:top w:val="single" w:sz="4" w:space="0" w:color="auto"/>
              <w:left w:val="single" w:sz="4" w:space="0" w:color="auto"/>
              <w:bottom w:val="single" w:sz="4" w:space="0" w:color="auto"/>
              <w:right w:val="single" w:sz="4" w:space="0" w:color="auto"/>
            </w:tcBorders>
            <w:vAlign w:val="center"/>
          </w:tcPr>
          <w:p w14:paraId="1FA49A36" w14:textId="77777777" w:rsidR="00BF07D0" w:rsidRPr="006273F4" w:rsidRDefault="00BF07D0" w:rsidP="006273F4">
            <w:pPr>
              <w:jc w:val="center"/>
              <w:rPr>
                <w:sz w:val="22"/>
                <w:szCs w:val="22"/>
                <w:lang w:val="ro-RO"/>
              </w:rPr>
            </w:pPr>
            <w:r w:rsidRPr="006273F4">
              <w:rPr>
                <w:sz w:val="22"/>
                <w:szCs w:val="22"/>
                <w:lang w:val="ro-RO"/>
              </w:rPr>
              <w:t>III</w:t>
            </w:r>
          </w:p>
        </w:tc>
        <w:tc>
          <w:tcPr>
            <w:tcW w:w="1052" w:type="dxa"/>
            <w:tcBorders>
              <w:top w:val="single" w:sz="4" w:space="0" w:color="auto"/>
              <w:left w:val="single" w:sz="4" w:space="0" w:color="auto"/>
              <w:bottom w:val="single" w:sz="4" w:space="0" w:color="auto"/>
              <w:right w:val="single" w:sz="4" w:space="0" w:color="auto"/>
            </w:tcBorders>
          </w:tcPr>
          <w:p w14:paraId="08BCBB13" w14:textId="77777777" w:rsidR="00BF07D0" w:rsidRPr="006273F4" w:rsidRDefault="00BF07D0" w:rsidP="006273F4">
            <w:pPr>
              <w:jc w:val="center"/>
              <w:rPr>
                <w:sz w:val="22"/>
                <w:szCs w:val="22"/>
                <w:lang w:val="ro-RO"/>
              </w:rPr>
            </w:pPr>
            <w:r w:rsidRPr="006273F4">
              <w:rPr>
                <w:sz w:val="22"/>
                <w:szCs w:val="22"/>
                <w:lang w:val="ro-RO"/>
              </w:rPr>
              <w:t>2</w:t>
            </w:r>
          </w:p>
        </w:tc>
        <w:tc>
          <w:tcPr>
            <w:tcW w:w="649" w:type="dxa"/>
            <w:tcBorders>
              <w:top w:val="single" w:sz="4" w:space="0" w:color="auto"/>
              <w:left w:val="single" w:sz="4" w:space="0" w:color="auto"/>
              <w:bottom w:val="single" w:sz="4" w:space="0" w:color="auto"/>
              <w:right w:val="single" w:sz="4" w:space="0" w:color="auto"/>
            </w:tcBorders>
          </w:tcPr>
          <w:p w14:paraId="4B6176E2" w14:textId="77777777" w:rsidR="00BF07D0" w:rsidRPr="006273F4" w:rsidRDefault="00BF07D0" w:rsidP="006273F4">
            <w:pPr>
              <w:jc w:val="center"/>
              <w:rPr>
                <w:sz w:val="22"/>
                <w:szCs w:val="22"/>
                <w:lang w:val="ro-RO"/>
              </w:rPr>
            </w:pPr>
            <w:r w:rsidRPr="006273F4">
              <w:rPr>
                <w:sz w:val="22"/>
                <w:szCs w:val="22"/>
                <w:lang w:val="ro-RO"/>
              </w:rPr>
              <w:t>4</w:t>
            </w:r>
          </w:p>
        </w:tc>
        <w:tc>
          <w:tcPr>
            <w:tcW w:w="768" w:type="dxa"/>
            <w:tcBorders>
              <w:top w:val="single" w:sz="4" w:space="0" w:color="auto"/>
              <w:left w:val="single" w:sz="4" w:space="0" w:color="auto"/>
              <w:bottom w:val="single" w:sz="4" w:space="0" w:color="auto"/>
              <w:right w:val="single" w:sz="4" w:space="0" w:color="auto"/>
            </w:tcBorders>
          </w:tcPr>
          <w:p w14:paraId="751A91AB" w14:textId="77777777" w:rsidR="00BF07D0" w:rsidRPr="006273F4" w:rsidRDefault="00BF07D0" w:rsidP="006273F4">
            <w:pPr>
              <w:jc w:val="center"/>
              <w:rPr>
                <w:sz w:val="22"/>
                <w:szCs w:val="22"/>
                <w:lang w:val="ro-RO"/>
              </w:rPr>
            </w:pPr>
            <w:r w:rsidRPr="006273F4">
              <w:rPr>
                <w:sz w:val="22"/>
                <w:szCs w:val="22"/>
                <w:lang w:val="ro-RO"/>
              </w:rPr>
              <w:t>30</w:t>
            </w:r>
          </w:p>
        </w:tc>
        <w:tc>
          <w:tcPr>
            <w:tcW w:w="709" w:type="dxa"/>
            <w:tcBorders>
              <w:top w:val="single" w:sz="4" w:space="0" w:color="auto"/>
              <w:left w:val="single" w:sz="4" w:space="0" w:color="auto"/>
              <w:bottom w:val="single" w:sz="4" w:space="0" w:color="auto"/>
              <w:right w:val="double" w:sz="4" w:space="0" w:color="auto"/>
            </w:tcBorders>
          </w:tcPr>
          <w:p w14:paraId="17533799" w14:textId="77777777" w:rsidR="00BF07D0" w:rsidRPr="006273F4" w:rsidRDefault="00BF07D0" w:rsidP="006273F4">
            <w:pPr>
              <w:jc w:val="center"/>
              <w:rPr>
                <w:sz w:val="22"/>
                <w:szCs w:val="22"/>
                <w:lang w:val="ro-RO"/>
              </w:rPr>
            </w:pPr>
            <w:r w:rsidRPr="006273F4">
              <w:rPr>
                <w:sz w:val="22"/>
                <w:szCs w:val="22"/>
                <w:lang w:val="ro-RO"/>
              </w:rPr>
              <w:t>6</w:t>
            </w:r>
          </w:p>
        </w:tc>
        <w:tc>
          <w:tcPr>
            <w:tcW w:w="709" w:type="dxa"/>
            <w:tcBorders>
              <w:top w:val="single" w:sz="4" w:space="0" w:color="auto"/>
              <w:left w:val="double" w:sz="4" w:space="0" w:color="auto"/>
              <w:bottom w:val="single" w:sz="4" w:space="0" w:color="auto"/>
              <w:right w:val="double" w:sz="4" w:space="0" w:color="auto"/>
            </w:tcBorders>
            <w:vAlign w:val="center"/>
          </w:tcPr>
          <w:p w14:paraId="6E88A067" w14:textId="77777777" w:rsidR="00BF07D0" w:rsidRPr="006273F4" w:rsidRDefault="00BF07D0" w:rsidP="006273F4">
            <w:pPr>
              <w:jc w:val="center"/>
              <w:rPr>
                <w:sz w:val="22"/>
                <w:szCs w:val="22"/>
                <w:lang w:val="ro-RO"/>
              </w:rPr>
            </w:pPr>
          </w:p>
        </w:tc>
        <w:tc>
          <w:tcPr>
            <w:tcW w:w="768" w:type="dxa"/>
            <w:tcBorders>
              <w:top w:val="single" w:sz="4" w:space="0" w:color="auto"/>
              <w:left w:val="double" w:sz="4" w:space="0" w:color="auto"/>
              <w:bottom w:val="single" w:sz="4" w:space="0" w:color="auto"/>
              <w:right w:val="double" w:sz="4" w:space="0" w:color="auto"/>
            </w:tcBorders>
          </w:tcPr>
          <w:p w14:paraId="0A7E75A0" w14:textId="77777777" w:rsidR="00BF07D0" w:rsidRPr="006273F4" w:rsidRDefault="00BF07D0" w:rsidP="006273F4">
            <w:pPr>
              <w:jc w:val="center"/>
              <w:rPr>
                <w:sz w:val="22"/>
                <w:szCs w:val="22"/>
                <w:lang w:val="ro-RO"/>
              </w:rPr>
            </w:pPr>
            <w:r w:rsidRPr="006273F4">
              <w:rPr>
                <w:sz w:val="22"/>
                <w:szCs w:val="22"/>
                <w:lang w:val="ro-RO"/>
              </w:rPr>
              <w:t>30</w:t>
            </w:r>
          </w:p>
        </w:tc>
        <w:tc>
          <w:tcPr>
            <w:tcW w:w="1041" w:type="dxa"/>
            <w:tcBorders>
              <w:top w:val="single" w:sz="4" w:space="0" w:color="auto"/>
              <w:left w:val="double" w:sz="4" w:space="0" w:color="auto"/>
              <w:bottom w:val="single" w:sz="4" w:space="0" w:color="auto"/>
              <w:right w:val="double" w:sz="4" w:space="0" w:color="auto"/>
            </w:tcBorders>
          </w:tcPr>
          <w:p w14:paraId="30732550" w14:textId="77777777" w:rsidR="00BF07D0" w:rsidRPr="006273F4" w:rsidRDefault="00BF07D0" w:rsidP="006273F4">
            <w:pPr>
              <w:jc w:val="center"/>
              <w:rPr>
                <w:sz w:val="22"/>
                <w:szCs w:val="22"/>
                <w:lang w:val="ro-RO"/>
              </w:rPr>
            </w:pPr>
            <w:r w:rsidRPr="006273F4">
              <w:rPr>
                <w:sz w:val="22"/>
                <w:szCs w:val="22"/>
                <w:lang w:val="ro-RO"/>
              </w:rPr>
              <w:t>70</w:t>
            </w:r>
          </w:p>
        </w:tc>
      </w:tr>
      <w:tr w:rsidR="00BF07D0" w:rsidRPr="00676A35" w14:paraId="16733C55" w14:textId="77777777" w:rsidTr="006273F4">
        <w:tc>
          <w:tcPr>
            <w:tcW w:w="392" w:type="dxa"/>
            <w:tcBorders>
              <w:top w:val="single" w:sz="4" w:space="0" w:color="auto"/>
              <w:left w:val="double" w:sz="4" w:space="0" w:color="auto"/>
              <w:bottom w:val="single" w:sz="4" w:space="0" w:color="auto"/>
              <w:right w:val="single" w:sz="4" w:space="0" w:color="auto"/>
            </w:tcBorders>
            <w:vAlign w:val="center"/>
          </w:tcPr>
          <w:p w14:paraId="46768B58" w14:textId="77777777" w:rsidR="00BF07D0" w:rsidRPr="006273F4" w:rsidRDefault="00BF07D0" w:rsidP="006273F4">
            <w:pPr>
              <w:numPr>
                <w:ilvl w:val="0"/>
                <w:numId w:val="2"/>
              </w:numPr>
              <w:jc w:val="center"/>
              <w:rPr>
                <w:sz w:val="22"/>
                <w:szCs w:val="22"/>
                <w:lang w:val="ro-RO"/>
              </w:rPr>
            </w:pPr>
          </w:p>
        </w:tc>
        <w:tc>
          <w:tcPr>
            <w:tcW w:w="3260" w:type="dxa"/>
            <w:tcBorders>
              <w:top w:val="single" w:sz="4" w:space="0" w:color="auto"/>
              <w:left w:val="single" w:sz="4" w:space="0" w:color="auto"/>
              <w:bottom w:val="single" w:sz="4" w:space="0" w:color="auto"/>
              <w:right w:val="single" w:sz="4" w:space="0" w:color="auto"/>
            </w:tcBorders>
          </w:tcPr>
          <w:p w14:paraId="4CCC9B77" w14:textId="77777777" w:rsidR="00BF07D0" w:rsidRPr="006273F4" w:rsidRDefault="00BF07D0" w:rsidP="006273F4">
            <w:pPr>
              <w:rPr>
                <w:sz w:val="22"/>
                <w:szCs w:val="22"/>
                <w:lang w:val="ro-RO"/>
              </w:rPr>
            </w:pPr>
            <w:r w:rsidRPr="006273F4">
              <w:rPr>
                <w:sz w:val="22"/>
                <w:szCs w:val="22"/>
                <w:lang w:val="ro-RO"/>
              </w:rPr>
              <w:t>Dermatovenerologie</w:t>
            </w:r>
          </w:p>
        </w:tc>
        <w:tc>
          <w:tcPr>
            <w:tcW w:w="649" w:type="dxa"/>
            <w:tcBorders>
              <w:top w:val="single" w:sz="4" w:space="0" w:color="auto"/>
              <w:left w:val="single" w:sz="4" w:space="0" w:color="auto"/>
              <w:bottom w:val="single" w:sz="4" w:space="0" w:color="auto"/>
              <w:right w:val="single" w:sz="4" w:space="0" w:color="auto"/>
            </w:tcBorders>
            <w:vAlign w:val="center"/>
          </w:tcPr>
          <w:p w14:paraId="6074FEAB" w14:textId="77777777" w:rsidR="00BF07D0" w:rsidRPr="006273F4" w:rsidRDefault="00BF07D0" w:rsidP="006273F4">
            <w:pPr>
              <w:jc w:val="center"/>
              <w:rPr>
                <w:sz w:val="22"/>
                <w:szCs w:val="22"/>
                <w:lang w:val="ro-RO"/>
              </w:rPr>
            </w:pPr>
            <w:r w:rsidRPr="006273F4">
              <w:rPr>
                <w:sz w:val="22"/>
                <w:szCs w:val="22"/>
                <w:lang w:val="ro-RO"/>
              </w:rPr>
              <w:t>III</w:t>
            </w:r>
          </w:p>
        </w:tc>
        <w:tc>
          <w:tcPr>
            <w:tcW w:w="1052" w:type="dxa"/>
            <w:tcBorders>
              <w:top w:val="single" w:sz="4" w:space="0" w:color="auto"/>
              <w:left w:val="single" w:sz="4" w:space="0" w:color="auto"/>
              <w:bottom w:val="single" w:sz="4" w:space="0" w:color="auto"/>
              <w:right w:val="single" w:sz="4" w:space="0" w:color="auto"/>
            </w:tcBorders>
          </w:tcPr>
          <w:p w14:paraId="035AC92E" w14:textId="77777777" w:rsidR="00BF07D0" w:rsidRPr="006273F4" w:rsidRDefault="00C80168" w:rsidP="006273F4">
            <w:pPr>
              <w:jc w:val="center"/>
              <w:rPr>
                <w:sz w:val="22"/>
                <w:szCs w:val="22"/>
                <w:lang w:val="ro-RO"/>
              </w:rPr>
            </w:pPr>
            <w:r w:rsidRPr="006273F4">
              <w:rPr>
                <w:sz w:val="22"/>
                <w:szCs w:val="22"/>
                <w:lang w:val="ro-RO"/>
              </w:rPr>
              <w:t>4</w:t>
            </w:r>
          </w:p>
        </w:tc>
        <w:tc>
          <w:tcPr>
            <w:tcW w:w="649" w:type="dxa"/>
            <w:tcBorders>
              <w:top w:val="single" w:sz="4" w:space="0" w:color="auto"/>
              <w:left w:val="single" w:sz="4" w:space="0" w:color="auto"/>
              <w:bottom w:val="single" w:sz="4" w:space="0" w:color="auto"/>
              <w:right w:val="single" w:sz="4" w:space="0" w:color="auto"/>
            </w:tcBorders>
          </w:tcPr>
          <w:p w14:paraId="4CE4A222" w14:textId="77777777" w:rsidR="00BF07D0" w:rsidRPr="006273F4" w:rsidRDefault="00C80168" w:rsidP="006273F4">
            <w:pPr>
              <w:jc w:val="center"/>
              <w:rPr>
                <w:sz w:val="22"/>
                <w:szCs w:val="22"/>
                <w:lang w:val="ro-RO"/>
              </w:rPr>
            </w:pPr>
            <w:r w:rsidRPr="006273F4">
              <w:rPr>
                <w:sz w:val="22"/>
                <w:szCs w:val="22"/>
                <w:lang w:val="ro-RO"/>
              </w:rPr>
              <w:t>10</w:t>
            </w:r>
          </w:p>
        </w:tc>
        <w:tc>
          <w:tcPr>
            <w:tcW w:w="768" w:type="dxa"/>
            <w:tcBorders>
              <w:top w:val="single" w:sz="4" w:space="0" w:color="auto"/>
              <w:left w:val="single" w:sz="4" w:space="0" w:color="auto"/>
              <w:bottom w:val="single" w:sz="4" w:space="0" w:color="auto"/>
              <w:right w:val="single" w:sz="4" w:space="0" w:color="auto"/>
            </w:tcBorders>
          </w:tcPr>
          <w:p w14:paraId="7A2CC392" w14:textId="77777777" w:rsidR="00BF07D0" w:rsidRPr="006273F4" w:rsidRDefault="00C80168" w:rsidP="006273F4">
            <w:pPr>
              <w:jc w:val="center"/>
              <w:rPr>
                <w:sz w:val="22"/>
                <w:szCs w:val="22"/>
                <w:lang w:val="ro-RO"/>
              </w:rPr>
            </w:pPr>
            <w:r w:rsidRPr="006273F4">
              <w:rPr>
                <w:sz w:val="22"/>
                <w:szCs w:val="22"/>
                <w:lang w:val="ro-RO"/>
              </w:rPr>
              <w:t>55</w:t>
            </w:r>
          </w:p>
        </w:tc>
        <w:tc>
          <w:tcPr>
            <w:tcW w:w="709" w:type="dxa"/>
            <w:tcBorders>
              <w:top w:val="single" w:sz="4" w:space="0" w:color="auto"/>
              <w:left w:val="single" w:sz="4" w:space="0" w:color="auto"/>
              <w:bottom w:val="single" w:sz="4" w:space="0" w:color="auto"/>
              <w:right w:val="double" w:sz="4" w:space="0" w:color="auto"/>
            </w:tcBorders>
          </w:tcPr>
          <w:p w14:paraId="2257B459" w14:textId="77777777" w:rsidR="00BF07D0" w:rsidRPr="006273F4" w:rsidRDefault="00C80168" w:rsidP="006273F4">
            <w:pPr>
              <w:jc w:val="center"/>
              <w:rPr>
                <w:sz w:val="22"/>
                <w:szCs w:val="22"/>
                <w:lang w:val="ro-RO"/>
              </w:rPr>
            </w:pPr>
            <w:r w:rsidRPr="006273F4">
              <w:rPr>
                <w:sz w:val="22"/>
                <w:szCs w:val="22"/>
                <w:lang w:val="ro-RO"/>
              </w:rPr>
              <w:t>20</w:t>
            </w:r>
          </w:p>
        </w:tc>
        <w:tc>
          <w:tcPr>
            <w:tcW w:w="709" w:type="dxa"/>
            <w:tcBorders>
              <w:top w:val="single" w:sz="4" w:space="0" w:color="auto"/>
              <w:left w:val="double" w:sz="4" w:space="0" w:color="auto"/>
              <w:bottom w:val="single" w:sz="4" w:space="0" w:color="auto"/>
              <w:right w:val="double" w:sz="4" w:space="0" w:color="auto"/>
            </w:tcBorders>
            <w:vAlign w:val="center"/>
          </w:tcPr>
          <w:p w14:paraId="19AE7AFF" w14:textId="77777777" w:rsidR="00BF07D0" w:rsidRPr="006273F4" w:rsidRDefault="00BF07D0" w:rsidP="006273F4">
            <w:pPr>
              <w:jc w:val="center"/>
              <w:rPr>
                <w:sz w:val="22"/>
                <w:szCs w:val="22"/>
                <w:lang w:val="ro-RO"/>
              </w:rPr>
            </w:pPr>
          </w:p>
        </w:tc>
        <w:tc>
          <w:tcPr>
            <w:tcW w:w="768" w:type="dxa"/>
            <w:tcBorders>
              <w:top w:val="single" w:sz="4" w:space="0" w:color="auto"/>
              <w:left w:val="double" w:sz="4" w:space="0" w:color="auto"/>
              <w:bottom w:val="single" w:sz="4" w:space="0" w:color="auto"/>
              <w:right w:val="double" w:sz="4" w:space="0" w:color="auto"/>
            </w:tcBorders>
          </w:tcPr>
          <w:p w14:paraId="55B1591C" w14:textId="77777777" w:rsidR="00BF07D0" w:rsidRPr="006273F4" w:rsidRDefault="00C80168" w:rsidP="006273F4">
            <w:pPr>
              <w:jc w:val="center"/>
              <w:rPr>
                <w:sz w:val="22"/>
                <w:szCs w:val="22"/>
                <w:lang w:val="ro-RO"/>
              </w:rPr>
            </w:pPr>
            <w:r w:rsidRPr="006273F4">
              <w:rPr>
                <w:sz w:val="22"/>
                <w:szCs w:val="22"/>
                <w:lang w:val="ro-RO"/>
              </w:rPr>
              <w:t>55</w:t>
            </w:r>
          </w:p>
        </w:tc>
        <w:tc>
          <w:tcPr>
            <w:tcW w:w="1041" w:type="dxa"/>
            <w:tcBorders>
              <w:top w:val="single" w:sz="4" w:space="0" w:color="auto"/>
              <w:left w:val="double" w:sz="4" w:space="0" w:color="auto"/>
              <w:bottom w:val="single" w:sz="4" w:space="0" w:color="auto"/>
              <w:right w:val="double" w:sz="4" w:space="0" w:color="auto"/>
            </w:tcBorders>
          </w:tcPr>
          <w:p w14:paraId="0FB46429" w14:textId="77777777" w:rsidR="00BF07D0" w:rsidRPr="006273F4" w:rsidRDefault="00C80168" w:rsidP="006273F4">
            <w:pPr>
              <w:jc w:val="center"/>
              <w:rPr>
                <w:sz w:val="22"/>
                <w:szCs w:val="22"/>
                <w:lang w:val="ro-RO"/>
              </w:rPr>
            </w:pPr>
            <w:r w:rsidRPr="006273F4">
              <w:rPr>
                <w:sz w:val="22"/>
                <w:szCs w:val="22"/>
                <w:lang w:val="ro-RO"/>
              </w:rPr>
              <w:t>140</w:t>
            </w:r>
          </w:p>
        </w:tc>
      </w:tr>
      <w:tr w:rsidR="00BF07D0" w:rsidRPr="00676A35" w14:paraId="58738591" w14:textId="77777777" w:rsidTr="006273F4">
        <w:tc>
          <w:tcPr>
            <w:tcW w:w="392" w:type="dxa"/>
            <w:tcBorders>
              <w:top w:val="single" w:sz="4" w:space="0" w:color="auto"/>
              <w:left w:val="double" w:sz="4" w:space="0" w:color="auto"/>
              <w:bottom w:val="single" w:sz="4" w:space="0" w:color="auto"/>
              <w:right w:val="single" w:sz="4" w:space="0" w:color="auto"/>
            </w:tcBorders>
            <w:vAlign w:val="center"/>
          </w:tcPr>
          <w:p w14:paraId="5DDE4EA3" w14:textId="77777777" w:rsidR="00BF07D0" w:rsidRPr="006273F4" w:rsidRDefault="00BF07D0" w:rsidP="006273F4">
            <w:pPr>
              <w:numPr>
                <w:ilvl w:val="0"/>
                <w:numId w:val="2"/>
              </w:numPr>
              <w:jc w:val="center"/>
              <w:rPr>
                <w:sz w:val="22"/>
                <w:szCs w:val="22"/>
                <w:lang w:val="ro-RO"/>
              </w:rPr>
            </w:pPr>
          </w:p>
        </w:tc>
        <w:tc>
          <w:tcPr>
            <w:tcW w:w="3260" w:type="dxa"/>
            <w:tcBorders>
              <w:top w:val="single" w:sz="4" w:space="0" w:color="auto"/>
              <w:left w:val="single" w:sz="4" w:space="0" w:color="auto"/>
              <w:bottom w:val="single" w:sz="4" w:space="0" w:color="auto"/>
              <w:right w:val="single" w:sz="4" w:space="0" w:color="auto"/>
            </w:tcBorders>
          </w:tcPr>
          <w:p w14:paraId="347BA12D" w14:textId="77777777" w:rsidR="00BF07D0" w:rsidRPr="006273F4" w:rsidRDefault="00BF07D0" w:rsidP="006273F4">
            <w:pPr>
              <w:rPr>
                <w:sz w:val="22"/>
                <w:szCs w:val="22"/>
                <w:lang w:val="ro-RO"/>
              </w:rPr>
            </w:pPr>
            <w:r w:rsidRPr="006273F4">
              <w:rPr>
                <w:sz w:val="22"/>
                <w:szCs w:val="22"/>
                <w:lang w:val="ro-RO"/>
              </w:rPr>
              <w:t>Neurologia pediatrică</w:t>
            </w:r>
          </w:p>
        </w:tc>
        <w:tc>
          <w:tcPr>
            <w:tcW w:w="649" w:type="dxa"/>
            <w:tcBorders>
              <w:top w:val="single" w:sz="4" w:space="0" w:color="auto"/>
              <w:left w:val="single" w:sz="4" w:space="0" w:color="auto"/>
              <w:bottom w:val="single" w:sz="4" w:space="0" w:color="auto"/>
              <w:right w:val="single" w:sz="4" w:space="0" w:color="auto"/>
            </w:tcBorders>
            <w:vAlign w:val="center"/>
          </w:tcPr>
          <w:p w14:paraId="05E30CA6" w14:textId="77777777" w:rsidR="00BF07D0" w:rsidRPr="006273F4" w:rsidRDefault="00BF07D0" w:rsidP="006273F4">
            <w:pPr>
              <w:jc w:val="center"/>
              <w:rPr>
                <w:sz w:val="22"/>
                <w:szCs w:val="22"/>
                <w:lang w:val="ro-RO"/>
              </w:rPr>
            </w:pPr>
            <w:r w:rsidRPr="006273F4">
              <w:rPr>
                <w:sz w:val="22"/>
                <w:szCs w:val="22"/>
                <w:lang w:val="ro-RO"/>
              </w:rPr>
              <w:t>IV</w:t>
            </w:r>
          </w:p>
        </w:tc>
        <w:tc>
          <w:tcPr>
            <w:tcW w:w="1052" w:type="dxa"/>
            <w:tcBorders>
              <w:top w:val="single" w:sz="4" w:space="0" w:color="auto"/>
              <w:left w:val="single" w:sz="4" w:space="0" w:color="auto"/>
              <w:bottom w:val="single" w:sz="4" w:space="0" w:color="auto"/>
              <w:right w:val="single" w:sz="4" w:space="0" w:color="auto"/>
            </w:tcBorders>
          </w:tcPr>
          <w:p w14:paraId="7268F2DA" w14:textId="77777777" w:rsidR="00BF07D0" w:rsidRPr="006273F4" w:rsidRDefault="00BF07D0" w:rsidP="006273F4">
            <w:pPr>
              <w:jc w:val="center"/>
              <w:rPr>
                <w:sz w:val="22"/>
                <w:szCs w:val="22"/>
                <w:lang w:val="ro-RO"/>
              </w:rPr>
            </w:pPr>
            <w:r w:rsidRPr="006273F4">
              <w:rPr>
                <w:sz w:val="22"/>
                <w:szCs w:val="22"/>
                <w:lang w:val="ro-RO"/>
              </w:rPr>
              <w:t>12</w:t>
            </w:r>
          </w:p>
        </w:tc>
        <w:tc>
          <w:tcPr>
            <w:tcW w:w="649" w:type="dxa"/>
            <w:tcBorders>
              <w:top w:val="single" w:sz="4" w:space="0" w:color="auto"/>
              <w:left w:val="single" w:sz="4" w:space="0" w:color="auto"/>
              <w:bottom w:val="single" w:sz="4" w:space="0" w:color="auto"/>
              <w:right w:val="single" w:sz="4" w:space="0" w:color="auto"/>
            </w:tcBorders>
          </w:tcPr>
          <w:p w14:paraId="3F397807" w14:textId="77777777" w:rsidR="00BF07D0" w:rsidRPr="006273F4" w:rsidRDefault="00BF07D0" w:rsidP="006273F4">
            <w:pPr>
              <w:jc w:val="center"/>
              <w:rPr>
                <w:sz w:val="22"/>
                <w:szCs w:val="22"/>
                <w:lang w:val="ro-RO"/>
              </w:rPr>
            </w:pPr>
            <w:r w:rsidRPr="006273F4">
              <w:rPr>
                <w:sz w:val="22"/>
                <w:szCs w:val="22"/>
                <w:lang w:val="ro-RO"/>
              </w:rPr>
              <w:t>24</w:t>
            </w:r>
          </w:p>
        </w:tc>
        <w:tc>
          <w:tcPr>
            <w:tcW w:w="768" w:type="dxa"/>
            <w:tcBorders>
              <w:top w:val="single" w:sz="4" w:space="0" w:color="auto"/>
              <w:left w:val="single" w:sz="4" w:space="0" w:color="auto"/>
              <w:bottom w:val="single" w:sz="4" w:space="0" w:color="auto"/>
              <w:right w:val="single" w:sz="4" w:space="0" w:color="auto"/>
            </w:tcBorders>
          </w:tcPr>
          <w:p w14:paraId="1ABE6E80" w14:textId="77777777" w:rsidR="00BF07D0" w:rsidRPr="006273F4" w:rsidRDefault="00BF07D0" w:rsidP="006273F4">
            <w:pPr>
              <w:jc w:val="center"/>
              <w:rPr>
                <w:sz w:val="22"/>
                <w:szCs w:val="22"/>
                <w:lang w:val="ro-RO"/>
              </w:rPr>
            </w:pPr>
            <w:r w:rsidRPr="006273F4">
              <w:rPr>
                <w:sz w:val="22"/>
                <w:szCs w:val="22"/>
                <w:lang w:val="ro-RO"/>
              </w:rPr>
              <w:t>180</w:t>
            </w:r>
          </w:p>
        </w:tc>
        <w:tc>
          <w:tcPr>
            <w:tcW w:w="709" w:type="dxa"/>
            <w:tcBorders>
              <w:top w:val="single" w:sz="4" w:space="0" w:color="auto"/>
              <w:left w:val="single" w:sz="4" w:space="0" w:color="auto"/>
              <w:bottom w:val="single" w:sz="4" w:space="0" w:color="auto"/>
              <w:right w:val="double" w:sz="4" w:space="0" w:color="auto"/>
            </w:tcBorders>
          </w:tcPr>
          <w:p w14:paraId="16A1E2B1" w14:textId="77777777" w:rsidR="00BF07D0" w:rsidRPr="006273F4" w:rsidRDefault="00BF07D0" w:rsidP="006273F4">
            <w:pPr>
              <w:jc w:val="center"/>
              <w:rPr>
                <w:sz w:val="22"/>
                <w:szCs w:val="22"/>
                <w:lang w:val="ro-RO"/>
              </w:rPr>
            </w:pPr>
            <w:r w:rsidRPr="006273F4">
              <w:rPr>
                <w:sz w:val="22"/>
                <w:szCs w:val="22"/>
                <w:lang w:val="ro-RO"/>
              </w:rPr>
              <w:t>36</w:t>
            </w:r>
          </w:p>
        </w:tc>
        <w:tc>
          <w:tcPr>
            <w:tcW w:w="709" w:type="dxa"/>
            <w:tcBorders>
              <w:top w:val="single" w:sz="4" w:space="0" w:color="auto"/>
              <w:left w:val="double" w:sz="4" w:space="0" w:color="auto"/>
              <w:bottom w:val="single" w:sz="4" w:space="0" w:color="auto"/>
              <w:right w:val="double" w:sz="4" w:space="0" w:color="auto"/>
            </w:tcBorders>
            <w:vAlign w:val="center"/>
          </w:tcPr>
          <w:p w14:paraId="5B8270FF" w14:textId="77777777" w:rsidR="00BF07D0" w:rsidRPr="006273F4" w:rsidRDefault="00BF07D0" w:rsidP="006273F4">
            <w:pPr>
              <w:jc w:val="center"/>
              <w:rPr>
                <w:sz w:val="22"/>
                <w:szCs w:val="22"/>
                <w:lang w:val="ro-RO"/>
              </w:rPr>
            </w:pPr>
          </w:p>
        </w:tc>
        <w:tc>
          <w:tcPr>
            <w:tcW w:w="768" w:type="dxa"/>
            <w:tcBorders>
              <w:top w:val="single" w:sz="4" w:space="0" w:color="auto"/>
              <w:left w:val="double" w:sz="4" w:space="0" w:color="auto"/>
              <w:bottom w:val="single" w:sz="4" w:space="0" w:color="auto"/>
              <w:right w:val="double" w:sz="4" w:space="0" w:color="auto"/>
            </w:tcBorders>
          </w:tcPr>
          <w:p w14:paraId="3635D887" w14:textId="77777777" w:rsidR="00BF07D0" w:rsidRPr="006273F4" w:rsidRDefault="00BF07D0" w:rsidP="006273F4">
            <w:pPr>
              <w:jc w:val="center"/>
              <w:rPr>
                <w:sz w:val="22"/>
                <w:szCs w:val="22"/>
                <w:lang w:val="ro-RO"/>
              </w:rPr>
            </w:pPr>
            <w:r w:rsidRPr="006273F4">
              <w:rPr>
                <w:sz w:val="22"/>
                <w:szCs w:val="22"/>
                <w:lang w:val="ro-RO"/>
              </w:rPr>
              <w:t xml:space="preserve">180 </w:t>
            </w:r>
          </w:p>
        </w:tc>
        <w:tc>
          <w:tcPr>
            <w:tcW w:w="1041" w:type="dxa"/>
            <w:tcBorders>
              <w:top w:val="single" w:sz="4" w:space="0" w:color="auto"/>
              <w:left w:val="double" w:sz="4" w:space="0" w:color="auto"/>
              <w:bottom w:val="single" w:sz="4" w:space="0" w:color="auto"/>
              <w:right w:val="double" w:sz="4" w:space="0" w:color="auto"/>
            </w:tcBorders>
          </w:tcPr>
          <w:p w14:paraId="4AC0907A" w14:textId="77777777" w:rsidR="00BF07D0" w:rsidRPr="006273F4" w:rsidRDefault="00BF07D0" w:rsidP="006273F4">
            <w:pPr>
              <w:jc w:val="center"/>
              <w:rPr>
                <w:sz w:val="22"/>
                <w:szCs w:val="22"/>
                <w:lang w:val="ro-RO"/>
              </w:rPr>
            </w:pPr>
            <w:r w:rsidRPr="006273F4">
              <w:rPr>
                <w:sz w:val="22"/>
                <w:szCs w:val="22"/>
                <w:lang w:val="ro-RO"/>
              </w:rPr>
              <w:t>420</w:t>
            </w:r>
          </w:p>
        </w:tc>
      </w:tr>
      <w:tr w:rsidR="00BF07D0" w:rsidRPr="00676A35" w14:paraId="4D2CD373" w14:textId="77777777" w:rsidTr="006273F4">
        <w:tc>
          <w:tcPr>
            <w:tcW w:w="392" w:type="dxa"/>
            <w:tcBorders>
              <w:top w:val="single" w:sz="4" w:space="0" w:color="auto"/>
              <w:left w:val="double" w:sz="4" w:space="0" w:color="auto"/>
              <w:bottom w:val="single" w:sz="4" w:space="0" w:color="auto"/>
              <w:right w:val="single" w:sz="4" w:space="0" w:color="auto"/>
            </w:tcBorders>
            <w:vAlign w:val="center"/>
          </w:tcPr>
          <w:p w14:paraId="62D7DF12" w14:textId="77777777" w:rsidR="00BF07D0" w:rsidRPr="006273F4" w:rsidRDefault="00BF07D0" w:rsidP="006273F4">
            <w:pPr>
              <w:numPr>
                <w:ilvl w:val="0"/>
                <w:numId w:val="2"/>
              </w:numPr>
              <w:jc w:val="center"/>
              <w:rPr>
                <w:sz w:val="22"/>
                <w:szCs w:val="22"/>
                <w:lang w:val="ro-RO"/>
              </w:rPr>
            </w:pPr>
          </w:p>
        </w:tc>
        <w:tc>
          <w:tcPr>
            <w:tcW w:w="3260" w:type="dxa"/>
            <w:tcBorders>
              <w:top w:val="single" w:sz="4" w:space="0" w:color="auto"/>
              <w:left w:val="single" w:sz="4" w:space="0" w:color="auto"/>
              <w:bottom w:val="single" w:sz="4" w:space="0" w:color="auto"/>
              <w:right w:val="single" w:sz="4" w:space="0" w:color="auto"/>
            </w:tcBorders>
          </w:tcPr>
          <w:p w14:paraId="0E9595C0" w14:textId="77777777" w:rsidR="00BF07D0" w:rsidRPr="006273F4" w:rsidRDefault="00BF07D0" w:rsidP="006273F4">
            <w:pPr>
              <w:rPr>
                <w:sz w:val="22"/>
                <w:szCs w:val="22"/>
                <w:lang w:val="ro-RO"/>
              </w:rPr>
            </w:pPr>
            <w:r w:rsidRPr="006273F4">
              <w:rPr>
                <w:sz w:val="22"/>
                <w:szCs w:val="22"/>
                <w:lang w:val="ro-RO"/>
              </w:rPr>
              <w:t>Hematologia</w:t>
            </w:r>
          </w:p>
        </w:tc>
        <w:tc>
          <w:tcPr>
            <w:tcW w:w="649" w:type="dxa"/>
            <w:tcBorders>
              <w:top w:val="single" w:sz="4" w:space="0" w:color="auto"/>
              <w:left w:val="single" w:sz="4" w:space="0" w:color="auto"/>
              <w:bottom w:val="single" w:sz="4" w:space="0" w:color="auto"/>
              <w:right w:val="single" w:sz="4" w:space="0" w:color="auto"/>
            </w:tcBorders>
            <w:vAlign w:val="center"/>
          </w:tcPr>
          <w:p w14:paraId="1B9EA2EC" w14:textId="77777777" w:rsidR="00BF07D0" w:rsidRPr="006273F4" w:rsidRDefault="00BF07D0" w:rsidP="006273F4">
            <w:pPr>
              <w:jc w:val="center"/>
              <w:rPr>
                <w:sz w:val="22"/>
                <w:szCs w:val="22"/>
                <w:lang w:val="ro-RO"/>
              </w:rPr>
            </w:pPr>
            <w:r w:rsidRPr="006273F4">
              <w:rPr>
                <w:sz w:val="22"/>
                <w:szCs w:val="22"/>
                <w:lang w:val="ro-RO"/>
              </w:rPr>
              <w:t>IV</w:t>
            </w:r>
          </w:p>
        </w:tc>
        <w:tc>
          <w:tcPr>
            <w:tcW w:w="1052" w:type="dxa"/>
            <w:tcBorders>
              <w:top w:val="single" w:sz="4" w:space="0" w:color="auto"/>
              <w:left w:val="single" w:sz="4" w:space="0" w:color="auto"/>
              <w:bottom w:val="single" w:sz="4" w:space="0" w:color="auto"/>
              <w:right w:val="single" w:sz="4" w:space="0" w:color="auto"/>
            </w:tcBorders>
          </w:tcPr>
          <w:p w14:paraId="2FDCE5BE" w14:textId="77777777" w:rsidR="00BF07D0" w:rsidRPr="006273F4" w:rsidRDefault="00BF07D0" w:rsidP="006273F4">
            <w:pPr>
              <w:jc w:val="center"/>
              <w:rPr>
                <w:sz w:val="22"/>
                <w:szCs w:val="22"/>
                <w:lang w:val="ro-RO"/>
              </w:rPr>
            </w:pPr>
            <w:r w:rsidRPr="006273F4">
              <w:rPr>
                <w:sz w:val="22"/>
                <w:szCs w:val="22"/>
                <w:lang w:val="ro-RO"/>
              </w:rPr>
              <w:t>6</w:t>
            </w:r>
          </w:p>
        </w:tc>
        <w:tc>
          <w:tcPr>
            <w:tcW w:w="649" w:type="dxa"/>
            <w:tcBorders>
              <w:top w:val="single" w:sz="4" w:space="0" w:color="auto"/>
              <w:left w:val="single" w:sz="4" w:space="0" w:color="auto"/>
              <w:bottom w:val="single" w:sz="4" w:space="0" w:color="auto"/>
              <w:right w:val="single" w:sz="4" w:space="0" w:color="auto"/>
            </w:tcBorders>
          </w:tcPr>
          <w:p w14:paraId="486671BB" w14:textId="77777777" w:rsidR="00BF07D0" w:rsidRPr="006273F4" w:rsidRDefault="00BF07D0" w:rsidP="006273F4">
            <w:pPr>
              <w:jc w:val="center"/>
              <w:rPr>
                <w:sz w:val="22"/>
                <w:szCs w:val="22"/>
                <w:lang w:val="ro-RO"/>
              </w:rPr>
            </w:pPr>
            <w:r w:rsidRPr="006273F4">
              <w:rPr>
                <w:sz w:val="22"/>
                <w:szCs w:val="22"/>
                <w:lang w:val="ro-RO"/>
              </w:rPr>
              <w:t>12</w:t>
            </w:r>
          </w:p>
        </w:tc>
        <w:tc>
          <w:tcPr>
            <w:tcW w:w="768" w:type="dxa"/>
            <w:tcBorders>
              <w:top w:val="single" w:sz="4" w:space="0" w:color="auto"/>
              <w:left w:val="single" w:sz="4" w:space="0" w:color="auto"/>
              <w:bottom w:val="single" w:sz="4" w:space="0" w:color="auto"/>
              <w:right w:val="single" w:sz="4" w:space="0" w:color="auto"/>
            </w:tcBorders>
          </w:tcPr>
          <w:p w14:paraId="1D25E642" w14:textId="77777777" w:rsidR="00BF07D0" w:rsidRPr="006273F4" w:rsidRDefault="00BF07D0" w:rsidP="006273F4">
            <w:pPr>
              <w:jc w:val="center"/>
              <w:rPr>
                <w:sz w:val="22"/>
                <w:szCs w:val="22"/>
                <w:lang w:val="ro-RO"/>
              </w:rPr>
            </w:pPr>
            <w:r w:rsidRPr="006273F4">
              <w:rPr>
                <w:sz w:val="22"/>
                <w:szCs w:val="22"/>
                <w:lang w:val="ro-RO"/>
              </w:rPr>
              <w:t>90</w:t>
            </w:r>
          </w:p>
        </w:tc>
        <w:tc>
          <w:tcPr>
            <w:tcW w:w="709" w:type="dxa"/>
            <w:tcBorders>
              <w:top w:val="single" w:sz="4" w:space="0" w:color="auto"/>
              <w:left w:val="single" w:sz="4" w:space="0" w:color="auto"/>
              <w:bottom w:val="single" w:sz="4" w:space="0" w:color="auto"/>
              <w:right w:val="double" w:sz="4" w:space="0" w:color="auto"/>
            </w:tcBorders>
          </w:tcPr>
          <w:p w14:paraId="51FF24DA" w14:textId="77777777" w:rsidR="00BF07D0" w:rsidRPr="006273F4" w:rsidRDefault="00BF07D0" w:rsidP="006273F4">
            <w:pPr>
              <w:jc w:val="center"/>
              <w:rPr>
                <w:sz w:val="22"/>
                <w:szCs w:val="22"/>
                <w:lang w:val="ro-RO"/>
              </w:rPr>
            </w:pPr>
            <w:r w:rsidRPr="006273F4">
              <w:rPr>
                <w:sz w:val="22"/>
                <w:szCs w:val="22"/>
                <w:lang w:val="ro-RO"/>
              </w:rPr>
              <w:t>18</w:t>
            </w:r>
          </w:p>
        </w:tc>
        <w:tc>
          <w:tcPr>
            <w:tcW w:w="709" w:type="dxa"/>
            <w:tcBorders>
              <w:top w:val="single" w:sz="4" w:space="0" w:color="auto"/>
              <w:left w:val="double" w:sz="4" w:space="0" w:color="auto"/>
              <w:bottom w:val="single" w:sz="4" w:space="0" w:color="auto"/>
              <w:right w:val="double" w:sz="4" w:space="0" w:color="auto"/>
            </w:tcBorders>
            <w:vAlign w:val="center"/>
          </w:tcPr>
          <w:p w14:paraId="4435A5D9" w14:textId="77777777" w:rsidR="00BF07D0" w:rsidRPr="006273F4" w:rsidRDefault="00BF07D0" w:rsidP="006273F4">
            <w:pPr>
              <w:jc w:val="center"/>
              <w:rPr>
                <w:sz w:val="22"/>
                <w:szCs w:val="22"/>
                <w:lang w:val="ro-RO"/>
              </w:rPr>
            </w:pPr>
          </w:p>
        </w:tc>
        <w:tc>
          <w:tcPr>
            <w:tcW w:w="768" w:type="dxa"/>
            <w:tcBorders>
              <w:top w:val="single" w:sz="4" w:space="0" w:color="auto"/>
              <w:left w:val="double" w:sz="4" w:space="0" w:color="auto"/>
              <w:bottom w:val="single" w:sz="4" w:space="0" w:color="auto"/>
              <w:right w:val="double" w:sz="4" w:space="0" w:color="auto"/>
            </w:tcBorders>
          </w:tcPr>
          <w:p w14:paraId="592849D3" w14:textId="77777777" w:rsidR="00BF07D0" w:rsidRPr="006273F4" w:rsidRDefault="00BF07D0" w:rsidP="006273F4">
            <w:pPr>
              <w:jc w:val="center"/>
              <w:rPr>
                <w:sz w:val="22"/>
                <w:szCs w:val="22"/>
                <w:lang w:val="ro-RO"/>
              </w:rPr>
            </w:pPr>
            <w:r w:rsidRPr="006273F4">
              <w:rPr>
                <w:sz w:val="22"/>
                <w:szCs w:val="22"/>
                <w:lang w:val="ro-RO"/>
              </w:rPr>
              <w:t>90</w:t>
            </w:r>
          </w:p>
        </w:tc>
        <w:tc>
          <w:tcPr>
            <w:tcW w:w="1041" w:type="dxa"/>
            <w:tcBorders>
              <w:top w:val="single" w:sz="4" w:space="0" w:color="auto"/>
              <w:left w:val="double" w:sz="4" w:space="0" w:color="auto"/>
              <w:bottom w:val="single" w:sz="4" w:space="0" w:color="auto"/>
              <w:right w:val="double" w:sz="4" w:space="0" w:color="auto"/>
            </w:tcBorders>
          </w:tcPr>
          <w:p w14:paraId="79A5153E" w14:textId="77777777" w:rsidR="00BF07D0" w:rsidRPr="006273F4" w:rsidRDefault="00BF07D0" w:rsidP="006273F4">
            <w:pPr>
              <w:jc w:val="center"/>
              <w:rPr>
                <w:sz w:val="22"/>
                <w:szCs w:val="22"/>
                <w:lang w:val="ro-RO"/>
              </w:rPr>
            </w:pPr>
            <w:r w:rsidRPr="006273F4">
              <w:rPr>
                <w:sz w:val="22"/>
                <w:szCs w:val="22"/>
                <w:lang w:val="ro-RO"/>
              </w:rPr>
              <w:t>210</w:t>
            </w:r>
          </w:p>
        </w:tc>
      </w:tr>
      <w:tr w:rsidR="00C80168" w:rsidRPr="00676A35" w14:paraId="4FD78172" w14:textId="77777777" w:rsidTr="006273F4">
        <w:tc>
          <w:tcPr>
            <w:tcW w:w="392" w:type="dxa"/>
            <w:tcBorders>
              <w:top w:val="single" w:sz="4" w:space="0" w:color="auto"/>
              <w:left w:val="double" w:sz="4" w:space="0" w:color="auto"/>
              <w:bottom w:val="single" w:sz="4" w:space="0" w:color="auto"/>
              <w:right w:val="single" w:sz="4" w:space="0" w:color="auto"/>
            </w:tcBorders>
            <w:vAlign w:val="center"/>
          </w:tcPr>
          <w:p w14:paraId="4BB8BA38" w14:textId="77777777" w:rsidR="00C80168" w:rsidRPr="006273F4" w:rsidRDefault="00C80168" w:rsidP="006273F4">
            <w:pPr>
              <w:numPr>
                <w:ilvl w:val="0"/>
                <w:numId w:val="2"/>
              </w:numPr>
              <w:jc w:val="center"/>
              <w:rPr>
                <w:sz w:val="22"/>
                <w:szCs w:val="22"/>
                <w:lang w:val="ro-RO"/>
              </w:rPr>
            </w:pPr>
          </w:p>
        </w:tc>
        <w:tc>
          <w:tcPr>
            <w:tcW w:w="3260" w:type="dxa"/>
            <w:tcBorders>
              <w:top w:val="single" w:sz="4" w:space="0" w:color="auto"/>
              <w:left w:val="single" w:sz="4" w:space="0" w:color="auto"/>
              <w:bottom w:val="single" w:sz="4" w:space="0" w:color="auto"/>
              <w:right w:val="single" w:sz="4" w:space="0" w:color="auto"/>
            </w:tcBorders>
          </w:tcPr>
          <w:p w14:paraId="08CCCF36" w14:textId="77777777" w:rsidR="00C80168" w:rsidRPr="006273F4" w:rsidRDefault="00C80168" w:rsidP="006273F4">
            <w:pPr>
              <w:rPr>
                <w:sz w:val="22"/>
                <w:szCs w:val="22"/>
                <w:lang w:val="ro-RO"/>
              </w:rPr>
            </w:pPr>
            <w:r w:rsidRPr="006273F4">
              <w:rPr>
                <w:sz w:val="22"/>
                <w:szCs w:val="22"/>
                <w:lang w:val="ro-RO"/>
              </w:rPr>
              <w:t>Psihiatrie</w:t>
            </w:r>
          </w:p>
        </w:tc>
        <w:tc>
          <w:tcPr>
            <w:tcW w:w="649" w:type="dxa"/>
            <w:tcBorders>
              <w:top w:val="single" w:sz="4" w:space="0" w:color="auto"/>
              <w:left w:val="single" w:sz="4" w:space="0" w:color="auto"/>
              <w:bottom w:val="single" w:sz="4" w:space="0" w:color="auto"/>
              <w:right w:val="single" w:sz="4" w:space="0" w:color="auto"/>
            </w:tcBorders>
            <w:vAlign w:val="center"/>
          </w:tcPr>
          <w:p w14:paraId="34360E6E" w14:textId="77777777" w:rsidR="00C80168" w:rsidRPr="006273F4" w:rsidRDefault="00C80168" w:rsidP="006273F4">
            <w:pPr>
              <w:jc w:val="center"/>
              <w:rPr>
                <w:sz w:val="22"/>
                <w:szCs w:val="22"/>
                <w:lang w:val="ro-RO"/>
              </w:rPr>
            </w:pPr>
            <w:r w:rsidRPr="006273F4">
              <w:rPr>
                <w:sz w:val="22"/>
                <w:szCs w:val="22"/>
                <w:lang w:val="ro-RO"/>
              </w:rPr>
              <w:t>IV</w:t>
            </w:r>
          </w:p>
        </w:tc>
        <w:tc>
          <w:tcPr>
            <w:tcW w:w="1052" w:type="dxa"/>
            <w:tcBorders>
              <w:top w:val="single" w:sz="4" w:space="0" w:color="auto"/>
              <w:left w:val="single" w:sz="4" w:space="0" w:color="auto"/>
              <w:bottom w:val="single" w:sz="4" w:space="0" w:color="auto"/>
              <w:right w:val="single" w:sz="4" w:space="0" w:color="auto"/>
            </w:tcBorders>
          </w:tcPr>
          <w:p w14:paraId="18D45433" w14:textId="77777777" w:rsidR="00C80168" w:rsidRPr="006273F4" w:rsidRDefault="00C80168" w:rsidP="006273F4">
            <w:pPr>
              <w:jc w:val="center"/>
              <w:rPr>
                <w:sz w:val="22"/>
                <w:szCs w:val="22"/>
                <w:lang w:val="ro-RO"/>
              </w:rPr>
            </w:pPr>
            <w:r w:rsidRPr="006273F4">
              <w:rPr>
                <w:sz w:val="22"/>
                <w:szCs w:val="22"/>
                <w:lang w:val="ro-RO"/>
              </w:rPr>
              <w:t>4</w:t>
            </w:r>
          </w:p>
        </w:tc>
        <w:tc>
          <w:tcPr>
            <w:tcW w:w="649" w:type="dxa"/>
            <w:tcBorders>
              <w:top w:val="single" w:sz="4" w:space="0" w:color="auto"/>
              <w:left w:val="single" w:sz="4" w:space="0" w:color="auto"/>
              <w:bottom w:val="single" w:sz="4" w:space="0" w:color="auto"/>
              <w:right w:val="single" w:sz="4" w:space="0" w:color="auto"/>
            </w:tcBorders>
          </w:tcPr>
          <w:p w14:paraId="24AEF1E2" w14:textId="77777777" w:rsidR="00C80168" w:rsidRPr="006273F4" w:rsidRDefault="00C80168" w:rsidP="006273F4">
            <w:pPr>
              <w:jc w:val="center"/>
              <w:rPr>
                <w:sz w:val="22"/>
                <w:szCs w:val="22"/>
                <w:lang w:val="ro-RO"/>
              </w:rPr>
            </w:pPr>
            <w:r w:rsidRPr="006273F4">
              <w:rPr>
                <w:sz w:val="22"/>
                <w:szCs w:val="22"/>
                <w:lang w:val="ro-RO"/>
              </w:rPr>
              <w:t>10</w:t>
            </w:r>
          </w:p>
        </w:tc>
        <w:tc>
          <w:tcPr>
            <w:tcW w:w="768" w:type="dxa"/>
            <w:tcBorders>
              <w:top w:val="single" w:sz="4" w:space="0" w:color="auto"/>
              <w:left w:val="single" w:sz="4" w:space="0" w:color="auto"/>
              <w:bottom w:val="single" w:sz="4" w:space="0" w:color="auto"/>
              <w:right w:val="single" w:sz="4" w:space="0" w:color="auto"/>
            </w:tcBorders>
          </w:tcPr>
          <w:p w14:paraId="66823E45" w14:textId="77777777" w:rsidR="00C80168" w:rsidRPr="006273F4" w:rsidRDefault="00C80168" w:rsidP="006273F4">
            <w:pPr>
              <w:jc w:val="center"/>
              <w:rPr>
                <w:sz w:val="22"/>
                <w:szCs w:val="22"/>
                <w:lang w:val="ro-RO"/>
              </w:rPr>
            </w:pPr>
            <w:r w:rsidRPr="006273F4">
              <w:rPr>
                <w:sz w:val="22"/>
                <w:szCs w:val="22"/>
                <w:lang w:val="ro-RO"/>
              </w:rPr>
              <w:t>55</w:t>
            </w:r>
          </w:p>
        </w:tc>
        <w:tc>
          <w:tcPr>
            <w:tcW w:w="709" w:type="dxa"/>
            <w:tcBorders>
              <w:top w:val="single" w:sz="4" w:space="0" w:color="auto"/>
              <w:left w:val="single" w:sz="4" w:space="0" w:color="auto"/>
              <w:bottom w:val="single" w:sz="4" w:space="0" w:color="auto"/>
              <w:right w:val="double" w:sz="4" w:space="0" w:color="auto"/>
            </w:tcBorders>
          </w:tcPr>
          <w:p w14:paraId="2D9BCEBC" w14:textId="77777777" w:rsidR="00C80168" w:rsidRPr="006273F4" w:rsidRDefault="00C80168" w:rsidP="006273F4">
            <w:pPr>
              <w:jc w:val="center"/>
              <w:rPr>
                <w:sz w:val="22"/>
                <w:szCs w:val="22"/>
                <w:lang w:val="ro-RO"/>
              </w:rPr>
            </w:pPr>
            <w:r w:rsidRPr="006273F4">
              <w:rPr>
                <w:sz w:val="22"/>
                <w:szCs w:val="22"/>
                <w:lang w:val="ro-RO"/>
              </w:rPr>
              <w:t>20</w:t>
            </w:r>
          </w:p>
        </w:tc>
        <w:tc>
          <w:tcPr>
            <w:tcW w:w="709" w:type="dxa"/>
            <w:tcBorders>
              <w:top w:val="single" w:sz="4" w:space="0" w:color="auto"/>
              <w:left w:val="double" w:sz="4" w:space="0" w:color="auto"/>
              <w:bottom w:val="single" w:sz="4" w:space="0" w:color="auto"/>
              <w:right w:val="double" w:sz="4" w:space="0" w:color="auto"/>
            </w:tcBorders>
            <w:vAlign w:val="center"/>
          </w:tcPr>
          <w:p w14:paraId="4D56CAD4" w14:textId="77777777" w:rsidR="00C80168" w:rsidRPr="006273F4" w:rsidRDefault="00C80168" w:rsidP="006273F4">
            <w:pPr>
              <w:jc w:val="center"/>
              <w:rPr>
                <w:sz w:val="22"/>
                <w:szCs w:val="22"/>
                <w:lang w:val="ro-RO"/>
              </w:rPr>
            </w:pPr>
          </w:p>
        </w:tc>
        <w:tc>
          <w:tcPr>
            <w:tcW w:w="768" w:type="dxa"/>
            <w:tcBorders>
              <w:top w:val="single" w:sz="4" w:space="0" w:color="auto"/>
              <w:left w:val="double" w:sz="4" w:space="0" w:color="auto"/>
              <w:bottom w:val="single" w:sz="4" w:space="0" w:color="auto"/>
              <w:right w:val="double" w:sz="4" w:space="0" w:color="auto"/>
            </w:tcBorders>
          </w:tcPr>
          <w:p w14:paraId="15AFFA44" w14:textId="77777777" w:rsidR="00C80168" w:rsidRPr="006273F4" w:rsidRDefault="00C80168" w:rsidP="006273F4">
            <w:pPr>
              <w:jc w:val="center"/>
              <w:rPr>
                <w:sz w:val="22"/>
                <w:szCs w:val="22"/>
                <w:lang w:val="ro-RO"/>
              </w:rPr>
            </w:pPr>
            <w:r w:rsidRPr="006273F4">
              <w:rPr>
                <w:sz w:val="22"/>
                <w:szCs w:val="22"/>
                <w:lang w:val="ro-RO"/>
              </w:rPr>
              <w:t>55</w:t>
            </w:r>
          </w:p>
        </w:tc>
        <w:tc>
          <w:tcPr>
            <w:tcW w:w="1041" w:type="dxa"/>
            <w:tcBorders>
              <w:top w:val="single" w:sz="4" w:space="0" w:color="auto"/>
              <w:left w:val="double" w:sz="4" w:space="0" w:color="auto"/>
              <w:bottom w:val="single" w:sz="4" w:space="0" w:color="auto"/>
              <w:right w:val="double" w:sz="4" w:space="0" w:color="auto"/>
            </w:tcBorders>
          </w:tcPr>
          <w:p w14:paraId="1B20AE9D" w14:textId="77777777" w:rsidR="00C80168" w:rsidRPr="006273F4" w:rsidRDefault="00C80168" w:rsidP="006273F4">
            <w:pPr>
              <w:jc w:val="center"/>
              <w:rPr>
                <w:sz w:val="22"/>
                <w:szCs w:val="22"/>
                <w:lang w:val="ro-RO"/>
              </w:rPr>
            </w:pPr>
            <w:r w:rsidRPr="006273F4">
              <w:rPr>
                <w:sz w:val="22"/>
                <w:szCs w:val="22"/>
                <w:lang w:val="ro-RO"/>
              </w:rPr>
              <w:t>140</w:t>
            </w:r>
          </w:p>
        </w:tc>
      </w:tr>
      <w:tr w:rsidR="00C80168" w:rsidRPr="00676A35" w14:paraId="523A45E5" w14:textId="77777777" w:rsidTr="006273F4">
        <w:tc>
          <w:tcPr>
            <w:tcW w:w="392" w:type="dxa"/>
            <w:tcBorders>
              <w:top w:val="single" w:sz="4" w:space="0" w:color="auto"/>
              <w:left w:val="double" w:sz="4" w:space="0" w:color="auto"/>
              <w:bottom w:val="single" w:sz="4" w:space="0" w:color="auto"/>
              <w:right w:val="single" w:sz="4" w:space="0" w:color="auto"/>
            </w:tcBorders>
            <w:vAlign w:val="center"/>
          </w:tcPr>
          <w:p w14:paraId="198DC609" w14:textId="77777777" w:rsidR="00C80168" w:rsidRPr="006273F4" w:rsidRDefault="00C80168" w:rsidP="006273F4">
            <w:pPr>
              <w:numPr>
                <w:ilvl w:val="0"/>
                <w:numId w:val="2"/>
              </w:numPr>
              <w:jc w:val="center"/>
              <w:rPr>
                <w:sz w:val="22"/>
                <w:szCs w:val="22"/>
                <w:lang w:val="ro-RO"/>
              </w:rPr>
            </w:pPr>
          </w:p>
        </w:tc>
        <w:tc>
          <w:tcPr>
            <w:tcW w:w="3260" w:type="dxa"/>
            <w:tcBorders>
              <w:top w:val="single" w:sz="4" w:space="0" w:color="auto"/>
              <w:left w:val="single" w:sz="4" w:space="0" w:color="auto"/>
              <w:bottom w:val="single" w:sz="4" w:space="0" w:color="auto"/>
              <w:right w:val="single" w:sz="4" w:space="0" w:color="auto"/>
            </w:tcBorders>
          </w:tcPr>
          <w:p w14:paraId="6EF31604" w14:textId="77777777" w:rsidR="00C80168" w:rsidRPr="006273F4" w:rsidRDefault="00C80168" w:rsidP="006273F4">
            <w:pPr>
              <w:rPr>
                <w:sz w:val="22"/>
                <w:szCs w:val="22"/>
                <w:lang w:val="ro-RO"/>
              </w:rPr>
            </w:pPr>
            <w:r w:rsidRPr="006273F4">
              <w:rPr>
                <w:sz w:val="22"/>
                <w:szCs w:val="22"/>
                <w:lang w:val="ro-RO"/>
              </w:rPr>
              <w:t>Imagistica</w:t>
            </w:r>
          </w:p>
        </w:tc>
        <w:tc>
          <w:tcPr>
            <w:tcW w:w="649" w:type="dxa"/>
            <w:tcBorders>
              <w:top w:val="single" w:sz="4" w:space="0" w:color="auto"/>
              <w:left w:val="single" w:sz="4" w:space="0" w:color="auto"/>
              <w:bottom w:val="single" w:sz="4" w:space="0" w:color="auto"/>
              <w:right w:val="single" w:sz="4" w:space="0" w:color="auto"/>
            </w:tcBorders>
            <w:vAlign w:val="center"/>
          </w:tcPr>
          <w:p w14:paraId="7EA093FB" w14:textId="77777777" w:rsidR="00C80168" w:rsidRPr="006273F4" w:rsidRDefault="00C80168" w:rsidP="006273F4">
            <w:pPr>
              <w:jc w:val="center"/>
              <w:rPr>
                <w:sz w:val="22"/>
                <w:szCs w:val="22"/>
                <w:lang w:val="ro-RO"/>
              </w:rPr>
            </w:pPr>
            <w:r w:rsidRPr="006273F4">
              <w:rPr>
                <w:sz w:val="22"/>
                <w:szCs w:val="22"/>
                <w:lang w:val="ro-RO"/>
              </w:rPr>
              <w:t>IV</w:t>
            </w:r>
          </w:p>
        </w:tc>
        <w:tc>
          <w:tcPr>
            <w:tcW w:w="1052" w:type="dxa"/>
            <w:tcBorders>
              <w:top w:val="single" w:sz="4" w:space="0" w:color="auto"/>
              <w:left w:val="single" w:sz="4" w:space="0" w:color="auto"/>
              <w:bottom w:val="single" w:sz="4" w:space="0" w:color="auto"/>
              <w:right w:val="single" w:sz="4" w:space="0" w:color="auto"/>
            </w:tcBorders>
          </w:tcPr>
          <w:p w14:paraId="715A0030" w14:textId="77777777" w:rsidR="00C80168" w:rsidRPr="006273F4" w:rsidRDefault="00C80168" w:rsidP="006273F4">
            <w:pPr>
              <w:jc w:val="center"/>
              <w:rPr>
                <w:sz w:val="22"/>
                <w:szCs w:val="22"/>
                <w:lang w:val="ro-RO"/>
              </w:rPr>
            </w:pPr>
            <w:r w:rsidRPr="006273F4">
              <w:rPr>
                <w:sz w:val="22"/>
                <w:szCs w:val="22"/>
                <w:lang w:val="ro-RO"/>
              </w:rPr>
              <w:t>3</w:t>
            </w:r>
          </w:p>
        </w:tc>
        <w:tc>
          <w:tcPr>
            <w:tcW w:w="649" w:type="dxa"/>
            <w:tcBorders>
              <w:top w:val="single" w:sz="4" w:space="0" w:color="auto"/>
              <w:left w:val="single" w:sz="4" w:space="0" w:color="auto"/>
              <w:bottom w:val="single" w:sz="4" w:space="0" w:color="auto"/>
              <w:right w:val="single" w:sz="4" w:space="0" w:color="auto"/>
            </w:tcBorders>
            <w:vAlign w:val="center"/>
          </w:tcPr>
          <w:p w14:paraId="24C622F5" w14:textId="77777777" w:rsidR="00C80168" w:rsidRPr="006273F4" w:rsidRDefault="00C80168" w:rsidP="006273F4">
            <w:pPr>
              <w:jc w:val="center"/>
              <w:rPr>
                <w:sz w:val="22"/>
                <w:szCs w:val="22"/>
                <w:lang w:val="ro-RO"/>
              </w:rPr>
            </w:pPr>
            <w:r w:rsidRPr="006273F4">
              <w:rPr>
                <w:sz w:val="22"/>
                <w:szCs w:val="22"/>
                <w:lang w:val="ro-RO"/>
              </w:rPr>
              <w:t>6</w:t>
            </w:r>
          </w:p>
        </w:tc>
        <w:tc>
          <w:tcPr>
            <w:tcW w:w="768" w:type="dxa"/>
            <w:tcBorders>
              <w:top w:val="single" w:sz="4" w:space="0" w:color="auto"/>
              <w:left w:val="single" w:sz="4" w:space="0" w:color="auto"/>
              <w:bottom w:val="single" w:sz="4" w:space="0" w:color="auto"/>
              <w:right w:val="single" w:sz="4" w:space="0" w:color="auto"/>
            </w:tcBorders>
            <w:vAlign w:val="center"/>
          </w:tcPr>
          <w:p w14:paraId="6037CBAC" w14:textId="77777777" w:rsidR="00C80168" w:rsidRPr="006273F4" w:rsidRDefault="00C80168" w:rsidP="006273F4">
            <w:pPr>
              <w:jc w:val="center"/>
              <w:rPr>
                <w:sz w:val="22"/>
                <w:szCs w:val="22"/>
                <w:lang w:val="ro-RO"/>
              </w:rPr>
            </w:pPr>
            <w:r w:rsidRPr="006273F4">
              <w:rPr>
                <w:sz w:val="22"/>
                <w:szCs w:val="22"/>
                <w:lang w:val="ro-RO"/>
              </w:rPr>
              <w:t>44</w:t>
            </w:r>
          </w:p>
        </w:tc>
        <w:tc>
          <w:tcPr>
            <w:tcW w:w="709" w:type="dxa"/>
            <w:tcBorders>
              <w:top w:val="single" w:sz="4" w:space="0" w:color="auto"/>
              <w:left w:val="single" w:sz="4" w:space="0" w:color="auto"/>
              <w:bottom w:val="single" w:sz="4" w:space="0" w:color="auto"/>
              <w:right w:val="double" w:sz="4" w:space="0" w:color="auto"/>
            </w:tcBorders>
            <w:vAlign w:val="center"/>
          </w:tcPr>
          <w:p w14:paraId="578D67F0" w14:textId="77777777" w:rsidR="00C80168" w:rsidRPr="006273F4" w:rsidRDefault="00C80168" w:rsidP="006273F4">
            <w:pPr>
              <w:jc w:val="center"/>
              <w:rPr>
                <w:sz w:val="22"/>
                <w:szCs w:val="22"/>
                <w:lang w:val="ro-RO"/>
              </w:rPr>
            </w:pPr>
            <w:r w:rsidRPr="006273F4">
              <w:rPr>
                <w:sz w:val="22"/>
                <w:szCs w:val="22"/>
                <w:lang w:val="ro-RO"/>
              </w:rPr>
              <w:t>11</w:t>
            </w:r>
          </w:p>
        </w:tc>
        <w:tc>
          <w:tcPr>
            <w:tcW w:w="709" w:type="dxa"/>
            <w:tcBorders>
              <w:top w:val="single" w:sz="4" w:space="0" w:color="auto"/>
              <w:left w:val="double" w:sz="4" w:space="0" w:color="auto"/>
              <w:bottom w:val="single" w:sz="4" w:space="0" w:color="auto"/>
              <w:right w:val="double" w:sz="4" w:space="0" w:color="auto"/>
            </w:tcBorders>
            <w:vAlign w:val="center"/>
          </w:tcPr>
          <w:p w14:paraId="66D955F3" w14:textId="77777777" w:rsidR="00C80168" w:rsidRPr="006273F4" w:rsidRDefault="00C80168" w:rsidP="006273F4">
            <w:pPr>
              <w:jc w:val="center"/>
              <w:rPr>
                <w:sz w:val="22"/>
                <w:szCs w:val="22"/>
                <w:lang w:val="ro-RO"/>
              </w:rPr>
            </w:pPr>
          </w:p>
        </w:tc>
        <w:tc>
          <w:tcPr>
            <w:tcW w:w="768" w:type="dxa"/>
            <w:tcBorders>
              <w:top w:val="single" w:sz="4" w:space="0" w:color="auto"/>
              <w:left w:val="double" w:sz="4" w:space="0" w:color="auto"/>
              <w:bottom w:val="single" w:sz="4" w:space="0" w:color="auto"/>
              <w:right w:val="double" w:sz="4" w:space="0" w:color="auto"/>
            </w:tcBorders>
            <w:vAlign w:val="center"/>
          </w:tcPr>
          <w:p w14:paraId="3AC33D78" w14:textId="77777777" w:rsidR="00C80168" w:rsidRPr="006273F4" w:rsidRDefault="00C80168" w:rsidP="006273F4">
            <w:pPr>
              <w:jc w:val="center"/>
              <w:rPr>
                <w:sz w:val="22"/>
                <w:szCs w:val="22"/>
                <w:lang w:val="ro-RO"/>
              </w:rPr>
            </w:pPr>
            <w:r w:rsidRPr="006273F4">
              <w:rPr>
                <w:sz w:val="22"/>
                <w:szCs w:val="22"/>
                <w:lang w:val="ro-RO"/>
              </w:rPr>
              <w:t>44</w:t>
            </w:r>
          </w:p>
        </w:tc>
        <w:tc>
          <w:tcPr>
            <w:tcW w:w="1041" w:type="dxa"/>
            <w:tcBorders>
              <w:top w:val="single" w:sz="4" w:space="0" w:color="auto"/>
              <w:left w:val="double" w:sz="4" w:space="0" w:color="auto"/>
              <w:bottom w:val="single" w:sz="4" w:space="0" w:color="auto"/>
              <w:right w:val="double" w:sz="4" w:space="0" w:color="auto"/>
            </w:tcBorders>
            <w:vAlign w:val="center"/>
          </w:tcPr>
          <w:p w14:paraId="6F19F789" w14:textId="77777777" w:rsidR="00C80168" w:rsidRPr="006273F4" w:rsidRDefault="00C80168" w:rsidP="006273F4">
            <w:pPr>
              <w:jc w:val="center"/>
              <w:rPr>
                <w:sz w:val="22"/>
                <w:szCs w:val="22"/>
                <w:lang w:val="ro-RO"/>
              </w:rPr>
            </w:pPr>
            <w:r w:rsidRPr="006273F4">
              <w:rPr>
                <w:sz w:val="22"/>
                <w:szCs w:val="22"/>
                <w:lang w:val="ro-RO"/>
              </w:rPr>
              <w:t>105</w:t>
            </w:r>
          </w:p>
        </w:tc>
      </w:tr>
      <w:tr w:rsidR="00C80168" w:rsidRPr="00676A35" w14:paraId="145F84A2" w14:textId="77777777" w:rsidTr="006273F4">
        <w:tc>
          <w:tcPr>
            <w:tcW w:w="392" w:type="dxa"/>
            <w:tcBorders>
              <w:top w:val="single" w:sz="4" w:space="0" w:color="auto"/>
              <w:left w:val="double" w:sz="4" w:space="0" w:color="auto"/>
              <w:bottom w:val="single" w:sz="4" w:space="0" w:color="auto"/>
              <w:right w:val="single" w:sz="4" w:space="0" w:color="auto"/>
            </w:tcBorders>
            <w:vAlign w:val="center"/>
          </w:tcPr>
          <w:p w14:paraId="2098373D" w14:textId="77777777" w:rsidR="00C80168" w:rsidRPr="006273F4" w:rsidRDefault="00C80168" w:rsidP="006273F4">
            <w:pPr>
              <w:numPr>
                <w:ilvl w:val="0"/>
                <w:numId w:val="2"/>
              </w:numPr>
              <w:jc w:val="center"/>
              <w:rPr>
                <w:sz w:val="22"/>
                <w:szCs w:val="22"/>
                <w:lang w:val="ro-RO"/>
              </w:rPr>
            </w:pPr>
          </w:p>
        </w:tc>
        <w:tc>
          <w:tcPr>
            <w:tcW w:w="3260" w:type="dxa"/>
            <w:tcBorders>
              <w:top w:val="single" w:sz="4" w:space="0" w:color="auto"/>
              <w:left w:val="single" w:sz="4" w:space="0" w:color="auto"/>
              <w:bottom w:val="single" w:sz="4" w:space="0" w:color="auto"/>
              <w:right w:val="single" w:sz="4" w:space="0" w:color="auto"/>
            </w:tcBorders>
          </w:tcPr>
          <w:p w14:paraId="0A8BD8DC" w14:textId="77777777" w:rsidR="00C80168" w:rsidRPr="006273F4" w:rsidRDefault="00C80168" w:rsidP="006273F4">
            <w:pPr>
              <w:rPr>
                <w:sz w:val="22"/>
                <w:szCs w:val="22"/>
                <w:lang w:val="ro-RO"/>
              </w:rPr>
            </w:pPr>
            <w:r w:rsidRPr="006273F4">
              <w:rPr>
                <w:sz w:val="22"/>
                <w:szCs w:val="22"/>
                <w:lang w:val="en-US"/>
              </w:rPr>
              <w:t>Genetica medicală</w:t>
            </w:r>
          </w:p>
        </w:tc>
        <w:tc>
          <w:tcPr>
            <w:tcW w:w="649" w:type="dxa"/>
            <w:tcBorders>
              <w:top w:val="single" w:sz="4" w:space="0" w:color="auto"/>
              <w:left w:val="single" w:sz="4" w:space="0" w:color="auto"/>
              <w:bottom w:val="single" w:sz="4" w:space="0" w:color="auto"/>
              <w:right w:val="single" w:sz="4" w:space="0" w:color="auto"/>
            </w:tcBorders>
            <w:vAlign w:val="center"/>
          </w:tcPr>
          <w:p w14:paraId="320B1E27" w14:textId="77777777" w:rsidR="00C80168" w:rsidRPr="006273F4" w:rsidRDefault="00C80168" w:rsidP="006273F4">
            <w:pPr>
              <w:jc w:val="center"/>
              <w:rPr>
                <w:sz w:val="22"/>
                <w:szCs w:val="22"/>
                <w:lang w:val="ro-RO"/>
              </w:rPr>
            </w:pPr>
            <w:r w:rsidRPr="006273F4">
              <w:rPr>
                <w:sz w:val="22"/>
                <w:szCs w:val="22"/>
                <w:lang w:val="ro-RO"/>
              </w:rPr>
              <w:t>IV</w:t>
            </w:r>
          </w:p>
        </w:tc>
        <w:tc>
          <w:tcPr>
            <w:tcW w:w="1052" w:type="dxa"/>
            <w:tcBorders>
              <w:top w:val="single" w:sz="4" w:space="0" w:color="auto"/>
              <w:left w:val="single" w:sz="4" w:space="0" w:color="auto"/>
              <w:bottom w:val="single" w:sz="4" w:space="0" w:color="auto"/>
              <w:right w:val="single" w:sz="4" w:space="0" w:color="auto"/>
            </w:tcBorders>
          </w:tcPr>
          <w:p w14:paraId="6F909AC7" w14:textId="77777777" w:rsidR="00C80168" w:rsidRPr="006273F4" w:rsidRDefault="00C80168" w:rsidP="006273F4">
            <w:pPr>
              <w:jc w:val="center"/>
              <w:rPr>
                <w:sz w:val="22"/>
                <w:szCs w:val="22"/>
                <w:lang w:val="ro-RO"/>
              </w:rPr>
            </w:pPr>
            <w:r w:rsidRPr="006273F4">
              <w:rPr>
                <w:sz w:val="22"/>
                <w:szCs w:val="22"/>
                <w:lang w:val="ro-RO"/>
              </w:rPr>
              <w:t>4</w:t>
            </w:r>
          </w:p>
        </w:tc>
        <w:tc>
          <w:tcPr>
            <w:tcW w:w="649" w:type="dxa"/>
            <w:tcBorders>
              <w:top w:val="single" w:sz="4" w:space="0" w:color="auto"/>
              <w:left w:val="single" w:sz="4" w:space="0" w:color="auto"/>
              <w:bottom w:val="single" w:sz="4" w:space="0" w:color="auto"/>
              <w:right w:val="single" w:sz="4" w:space="0" w:color="auto"/>
            </w:tcBorders>
          </w:tcPr>
          <w:p w14:paraId="198EB19E" w14:textId="77777777" w:rsidR="00C80168" w:rsidRPr="006273F4" w:rsidRDefault="00C80168" w:rsidP="006273F4">
            <w:pPr>
              <w:jc w:val="center"/>
              <w:rPr>
                <w:sz w:val="22"/>
                <w:szCs w:val="22"/>
                <w:lang w:val="ro-RO"/>
              </w:rPr>
            </w:pPr>
            <w:r w:rsidRPr="006273F4">
              <w:rPr>
                <w:sz w:val="22"/>
                <w:szCs w:val="22"/>
                <w:lang w:val="ro-RO"/>
              </w:rPr>
              <w:t>10</w:t>
            </w:r>
          </w:p>
        </w:tc>
        <w:tc>
          <w:tcPr>
            <w:tcW w:w="768" w:type="dxa"/>
            <w:tcBorders>
              <w:top w:val="single" w:sz="4" w:space="0" w:color="auto"/>
              <w:left w:val="single" w:sz="4" w:space="0" w:color="auto"/>
              <w:bottom w:val="single" w:sz="4" w:space="0" w:color="auto"/>
              <w:right w:val="single" w:sz="4" w:space="0" w:color="auto"/>
            </w:tcBorders>
          </w:tcPr>
          <w:p w14:paraId="1240AE7A" w14:textId="77777777" w:rsidR="00C80168" w:rsidRPr="006273F4" w:rsidRDefault="00C80168" w:rsidP="006273F4">
            <w:pPr>
              <w:jc w:val="center"/>
              <w:rPr>
                <w:sz w:val="22"/>
                <w:szCs w:val="22"/>
                <w:lang w:val="ro-RO"/>
              </w:rPr>
            </w:pPr>
            <w:r w:rsidRPr="006273F4">
              <w:rPr>
                <w:sz w:val="22"/>
                <w:szCs w:val="22"/>
                <w:lang w:val="ro-RO"/>
              </w:rPr>
              <w:t>55</w:t>
            </w:r>
          </w:p>
        </w:tc>
        <w:tc>
          <w:tcPr>
            <w:tcW w:w="709" w:type="dxa"/>
            <w:tcBorders>
              <w:top w:val="single" w:sz="4" w:space="0" w:color="auto"/>
              <w:left w:val="single" w:sz="4" w:space="0" w:color="auto"/>
              <w:bottom w:val="single" w:sz="4" w:space="0" w:color="auto"/>
              <w:right w:val="double" w:sz="4" w:space="0" w:color="auto"/>
            </w:tcBorders>
          </w:tcPr>
          <w:p w14:paraId="56723B03" w14:textId="77777777" w:rsidR="00C80168" w:rsidRPr="006273F4" w:rsidRDefault="00C80168" w:rsidP="006273F4">
            <w:pPr>
              <w:jc w:val="center"/>
              <w:rPr>
                <w:sz w:val="22"/>
                <w:szCs w:val="22"/>
                <w:lang w:val="ro-RO"/>
              </w:rPr>
            </w:pPr>
            <w:r w:rsidRPr="006273F4">
              <w:rPr>
                <w:sz w:val="22"/>
                <w:szCs w:val="22"/>
                <w:lang w:val="ro-RO"/>
              </w:rPr>
              <w:t>20</w:t>
            </w:r>
          </w:p>
        </w:tc>
        <w:tc>
          <w:tcPr>
            <w:tcW w:w="709" w:type="dxa"/>
            <w:tcBorders>
              <w:top w:val="single" w:sz="4" w:space="0" w:color="auto"/>
              <w:left w:val="double" w:sz="4" w:space="0" w:color="auto"/>
              <w:bottom w:val="single" w:sz="4" w:space="0" w:color="auto"/>
              <w:right w:val="double" w:sz="4" w:space="0" w:color="auto"/>
            </w:tcBorders>
            <w:vAlign w:val="center"/>
          </w:tcPr>
          <w:p w14:paraId="774EC0DF" w14:textId="77777777" w:rsidR="00C80168" w:rsidRPr="006273F4" w:rsidRDefault="00C80168" w:rsidP="006273F4">
            <w:pPr>
              <w:jc w:val="center"/>
              <w:rPr>
                <w:sz w:val="22"/>
                <w:szCs w:val="22"/>
                <w:lang w:val="ro-RO"/>
              </w:rPr>
            </w:pPr>
          </w:p>
        </w:tc>
        <w:tc>
          <w:tcPr>
            <w:tcW w:w="768" w:type="dxa"/>
            <w:tcBorders>
              <w:top w:val="single" w:sz="4" w:space="0" w:color="auto"/>
              <w:left w:val="double" w:sz="4" w:space="0" w:color="auto"/>
              <w:bottom w:val="single" w:sz="4" w:space="0" w:color="auto"/>
              <w:right w:val="double" w:sz="4" w:space="0" w:color="auto"/>
            </w:tcBorders>
          </w:tcPr>
          <w:p w14:paraId="234A2299" w14:textId="77777777" w:rsidR="00C80168" w:rsidRPr="006273F4" w:rsidRDefault="00C80168" w:rsidP="006273F4">
            <w:pPr>
              <w:jc w:val="center"/>
              <w:rPr>
                <w:sz w:val="22"/>
                <w:szCs w:val="22"/>
                <w:lang w:val="ro-RO"/>
              </w:rPr>
            </w:pPr>
            <w:r w:rsidRPr="006273F4">
              <w:rPr>
                <w:sz w:val="22"/>
                <w:szCs w:val="22"/>
                <w:lang w:val="ro-RO"/>
              </w:rPr>
              <w:t>55</w:t>
            </w:r>
          </w:p>
        </w:tc>
        <w:tc>
          <w:tcPr>
            <w:tcW w:w="1041" w:type="dxa"/>
            <w:tcBorders>
              <w:top w:val="single" w:sz="4" w:space="0" w:color="auto"/>
              <w:left w:val="double" w:sz="4" w:space="0" w:color="auto"/>
              <w:bottom w:val="single" w:sz="4" w:space="0" w:color="auto"/>
              <w:right w:val="double" w:sz="4" w:space="0" w:color="auto"/>
            </w:tcBorders>
          </w:tcPr>
          <w:p w14:paraId="6E1E1D86" w14:textId="77777777" w:rsidR="00C80168" w:rsidRPr="006273F4" w:rsidRDefault="00C80168" w:rsidP="006273F4">
            <w:pPr>
              <w:jc w:val="center"/>
              <w:rPr>
                <w:sz w:val="22"/>
                <w:szCs w:val="22"/>
                <w:lang w:val="ro-RO"/>
              </w:rPr>
            </w:pPr>
            <w:r w:rsidRPr="006273F4">
              <w:rPr>
                <w:sz w:val="22"/>
                <w:szCs w:val="22"/>
                <w:lang w:val="ro-RO"/>
              </w:rPr>
              <w:t>140</w:t>
            </w:r>
          </w:p>
        </w:tc>
      </w:tr>
      <w:tr w:rsidR="00BF07D0" w:rsidRPr="00676A35" w14:paraId="2F903E0F" w14:textId="77777777" w:rsidTr="006273F4">
        <w:trPr>
          <w:cantSplit/>
        </w:trPr>
        <w:tc>
          <w:tcPr>
            <w:tcW w:w="4301" w:type="dxa"/>
            <w:gridSpan w:val="3"/>
            <w:tcBorders>
              <w:top w:val="double" w:sz="4" w:space="0" w:color="auto"/>
              <w:left w:val="double" w:sz="4" w:space="0" w:color="auto"/>
              <w:bottom w:val="double" w:sz="4" w:space="0" w:color="auto"/>
              <w:right w:val="single" w:sz="4" w:space="0" w:color="auto"/>
            </w:tcBorders>
            <w:vAlign w:val="center"/>
          </w:tcPr>
          <w:p w14:paraId="2F700482" w14:textId="77777777" w:rsidR="00BF07D0" w:rsidRPr="006273F4" w:rsidRDefault="00BF07D0" w:rsidP="006273F4">
            <w:pPr>
              <w:jc w:val="center"/>
              <w:rPr>
                <w:b/>
                <w:sz w:val="22"/>
                <w:szCs w:val="22"/>
                <w:lang w:val="ro-RO"/>
              </w:rPr>
            </w:pPr>
            <w:r w:rsidRPr="006273F4">
              <w:rPr>
                <w:b/>
                <w:sz w:val="22"/>
                <w:szCs w:val="22"/>
                <w:lang w:val="ro-RO"/>
              </w:rPr>
              <w:t>T</w:t>
            </w:r>
            <w:r w:rsidRPr="006273F4">
              <w:rPr>
                <w:b/>
                <w:sz w:val="22"/>
                <w:szCs w:val="22"/>
              </w:rPr>
              <w:t>otal</w:t>
            </w:r>
          </w:p>
        </w:tc>
        <w:tc>
          <w:tcPr>
            <w:tcW w:w="1052" w:type="dxa"/>
            <w:tcBorders>
              <w:top w:val="double" w:sz="4" w:space="0" w:color="auto"/>
              <w:left w:val="single" w:sz="4" w:space="0" w:color="auto"/>
              <w:bottom w:val="double" w:sz="4" w:space="0" w:color="auto"/>
              <w:right w:val="single" w:sz="4" w:space="0" w:color="auto"/>
            </w:tcBorders>
            <w:vAlign w:val="center"/>
          </w:tcPr>
          <w:p w14:paraId="7769B7E7" w14:textId="77777777" w:rsidR="00BF07D0" w:rsidRPr="006273F4" w:rsidRDefault="00B5678A" w:rsidP="006273F4">
            <w:pPr>
              <w:jc w:val="center"/>
              <w:rPr>
                <w:b/>
                <w:sz w:val="22"/>
                <w:szCs w:val="22"/>
                <w:lang w:val="ro-RO"/>
              </w:rPr>
            </w:pPr>
            <w:r w:rsidRPr="006273F4">
              <w:rPr>
                <w:b/>
                <w:sz w:val="22"/>
                <w:szCs w:val="22"/>
                <w:lang w:val="ro-RO"/>
              </w:rPr>
              <w:t>135</w:t>
            </w:r>
          </w:p>
        </w:tc>
        <w:tc>
          <w:tcPr>
            <w:tcW w:w="649" w:type="dxa"/>
            <w:tcBorders>
              <w:top w:val="double" w:sz="4" w:space="0" w:color="auto"/>
              <w:left w:val="single" w:sz="4" w:space="0" w:color="auto"/>
              <w:bottom w:val="double" w:sz="4" w:space="0" w:color="auto"/>
              <w:right w:val="single" w:sz="4" w:space="0" w:color="auto"/>
            </w:tcBorders>
            <w:vAlign w:val="center"/>
          </w:tcPr>
          <w:p w14:paraId="2DC12077" w14:textId="77777777" w:rsidR="00BF07D0" w:rsidRPr="006273F4" w:rsidRDefault="00B5678A" w:rsidP="006273F4">
            <w:pPr>
              <w:jc w:val="center"/>
              <w:rPr>
                <w:b/>
                <w:sz w:val="22"/>
                <w:szCs w:val="22"/>
                <w:lang w:val="ro-RO"/>
              </w:rPr>
            </w:pPr>
            <w:r w:rsidRPr="006273F4">
              <w:rPr>
                <w:b/>
                <w:sz w:val="22"/>
                <w:szCs w:val="22"/>
                <w:lang w:val="ro-RO"/>
              </w:rPr>
              <w:t>294</w:t>
            </w:r>
          </w:p>
        </w:tc>
        <w:tc>
          <w:tcPr>
            <w:tcW w:w="768" w:type="dxa"/>
            <w:tcBorders>
              <w:top w:val="double" w:sz="4" w:space="0" w:color="auto"/>
              <w:left w:val="single" w:sz="4" w:space="0" w:color="auto"/>
              <w:bottom w:val="double" w:sz="4" w:space="0" w:color="auto"/>
              <w:right w:val="single" w:sz="4" w:space="0" w:color="auto"/>
            </w:tcBorders>
            <w:vAlign w:val="center"/>
          </w:tcPr>
          <w:p w14:paraId="65073F55" w14:textId="77777777" w:rsidR="00BF07D0" w:rsidRPr="006273F4" w:rsidRDefault="00B5678A" w:rsidP="006273F4">
            <w:pPr>
              <w:jc w:val="center"/>
              <w:rPr>
                <w:b/>
                <w:sz w:val="22"/>
                <w:szCs w:val="22"/>
                <w:lang w:val="ro-RO"/>
              </w:rPr>
            </w:pPr>
            <w:r w:rsidRPr="006273F4">
              <w:rPr>
                <w:b/>
                <w:sz w:val="22"/>
                <w:szCs w:val="22"/>
                <w:lang w:val="ro-RO"/>
              </w:rPr>
              <w:t>2027</w:t>
            </w:r>
          </w:p>
        </w:tc>
        <w:tc>
          <w:tcPr>
            <w:tcW w:w="709" w:type="dxa"/>
            <w:tcBorders>
              <w:top w:val="double" w:sz="4" w:space="0" w:color="auto"/>
              <w:left w:val="single" w:sz="4" w:space="0" w:color="auto"/>
              <w:bottom w:val="double" w:sz="4" w:space="0" w:color="auto"/>
              <w:right w:val="double" w:sz="4" w:space="0" w:color="auto"/>
            </w:tcBorders>
            <w:vAlign w:val="center"/>
          </w:tcPr>
          <w:p w14:paraId="6215925E" w14:textId="77777777" w:rsidR="00BF07D0" w:rsidRPr="006273F4" w:rsidRDefault="00B5678A" w:rsidP="006273F4">
            <w:pPr>
              <w:jc w:val="center"/>
              <w:rPr>
                <w:b/>
                <w:sz w:val="22"/>
                <w:szCs w:val="22"/>
                <w:lang w:val="ro-RO"/>
              </w:rPr>
            </w:pPr>
            <w:r w:rsidRPr="006273F4">
              <w:rPr>
                <w:b/>
                <w:sz w:val="22"/>
                <w:szCs w:val="22"/>
                <w:lang w:val="ro-RO"/>
              </w:rPr>
              <w:t>482</w:t>
            </w:r>
          </w:p>
        </w:tc>
        <w:tc>
          <w:tcPr>
            <w:tcW w:w="709" w:type="dxa"/>
            <w:tcBorders>
              <w:top w:val="double" w:sz="4" w:space="0" w:color="auto"/>
              <w:left w:val="double" w:sz="4" w:space="0" w:color="auto"/>
              <w:bottom w:val="double" w:sz="4" w:space="0" w:color="auto"/>
              <w:right w:val="double" w:sz="4" w:space="0" w:color="auto"/>
            </w:tcBorders>
            <w:vAlign w:val="center"/>
          </w:tcPr>
          <w:p w14:paraId="709D0EF7" w14:textId="77777777" w:rsidR="00BF07D0" w:rsidRPr="006273F4" w:rsidRDefault="00BF07D0" w:rsidP="006273F4">
            <w:pPr>
              <w:jc w:val="center"/>
              <w:rPr>
                <w:b/>
                <w:sz w:val="22"/>
                <w:szCs w:val="22"/>
                <w:lang w:val="ro-RO"/>
              </w:rPr>
            </w:pPr>
          </w:p>
        </w:tc>
        <w:tc>
          <w:tcPr>
            <w:tcW w:w="768" w:type="dxa"/>
            <w:tcBorders>
              <w:top w:val="double" w:sz="4" w:space="0" w:color="auto"/>
              <w:left w:val="double" w:sz="4" w:space="0" w:color="auto"/>
              <w:bottom w:val="double" w:sz="4" w:space="0" w:color="auto"/>
              <w:right w:val="double" w:sz="4" w:space="0" w:color="auto"/>
            </w:tcBorders>
            <w:vAlign w:val="center"/>
          </w:tcPr>
          <w:p w14:paraId="54540C5F" w14:textId="77777777" w:rsidR="00BF07D0" w:rsidRPr="006273F4" w:rsidRDefault="00B5678A" w:rsidP="006273F4">
            <w:pPr>
              <w:jc w:val="center"/>
              <w:rPr>
                <w:b/>
                <w:sz w:val="22"/>
                <w:szCs w:val="22"/>
                <w:lang w:val="ro-RO"/>
              </w:rPr>
            </w:pPr>
            <w:r w:rsidRPr="006273F4">
              <w:rPr>
                <w:b/>
                <w:sz w:val="22"/>
                <w:szCs w:val="22"/>
                <w:lang w:val="ro-RO"/>
              </w:rPr>
              <w:t>2027</w:t>
            </w:r>
          </w:p>
        </w:tc>
        <w:tc>
          <w:tcPr>
            <w:tcW w:w="1041" w:type="dxa"/>
            <w:tcBorders>
              <w:top w:val="double" w:sz="4" w:space="0" w:color="auto"/>
              <w:left w:val="double" w:sz="4" w:space="0" w:color="auto"/>
              <w:bottom w:val="double" w:sz="4" w:space="0" w:color="auto"/>
              <w:right w:val="double" w:sz="4" w:space="0" w:color="auto"/>
            </w:tcBorders>
            <w:vAlign w:val="center"/>
          </w:tcPr>
          <w:p w14:paraId="376B6F0E" w14:textId="77777777" w:rsidR="00BF07D0" w:rsidRPr="006273F4" w:rsidRDefault="00761B2E" w:rsidP="006273F4">
            <w:pPr>
              <w:jc w:val="center"/>
              <w:rPr>
                <w:b/>
                <w:sz w:val="22"/>
                <w:szCs w:val="22"/>
                <w:lang w:val="ro-RO"/>
              </w:rPr>
            </w:pPr>
            <w:r w:rsidRPr="006273F4">
              <w:rPr>
                <w:b/>
                <w:sz w:val="22"/>
                <w:szCs w:val="22"/>
                <w:lang w:val="ro-RO"/>
              </w:rPr>
              <w:t>4725</w:t>
            </w:r>
          </w:p>
        </w:tc>
      </w:tr>
    </w:tbl>
    <w:p w14:paraId="4BA99459" w14:textId="77777777" w:rsidR="003652A8" w:rsidRPr="00676A35" w:rsidRDefault="003652A8" w:rsidP="00E45A93">
      <w:pPr>
        <w:tabs>
          <w:tab w:val="left" w:pos="709"/>
        </w:tabs>
        <w:ind w:left="2291" w:right="-1" w:hanging="2291"/>
        <w:jc w:val="right"/>
        <w:rPr>
          <w:b/>
          <w:i/>
          <w:sz w:val="22"/>
          <w:lang w:val="en-US"/>
        </w:rPr>
      </w:pPr>
    </w:p>
    <w:p w14:paraId="43ACFE70" w14:textId="77777777" w:rsidR="00BD054C" w:rsidRPr="00676A35" w:rsidRDefault="00D006C9" w:rsidP="00E45A93">
      <w:pPr>
        <w:tabs>
          <w:tab w:val="left" w:pos="709"/>
        </w:tabs>
        <w:ind w:left="2291" w:right="-1" w:hanging="2291"/>
        <w:jc w:val="right"/>
        <w:rPr>
          <w:b/>
          <w:i/>
          <w:sz w:val="22"/>
          <w:lang w:val="en-US"/>
        </w:rPr>
      </w:pPr>
      <w:r w:rsidRPr="00676A35">
        <w:rPr>
          <w:b/>
          <w:i/>
          <w:sz w:val="22"/>
          <w:lang w:val="en-US"/>
        </w:rPr>
        <w:t>Anexa 2. Repartizarea modulelor conform bazelor clinice</w:t>
      </w:r>
    </w:p>
    <w:tbl>
      <w:tblPr>
        <w:tblpPr w:leftFromText="180" w:rightFromText="180" w:vertAnchor="text" w:horzAnchor="margin" w:tblpY="207"/>
        <w:tblW w:w="10031" w:type="dxa"/>
        <w:tblLayout w:type="fixed"/>
        <w:tblLook w:val="0000" w:firstRow="0" w:lastRow="0" w:firstColumn="0" w:lastColumn="0" w:noHBand="0" w:noVBand="0"/>
      </w:tblPr>
      <w:tblGrid>
        <w:gridCol w:w="425"/>
        <w:gridCol w:w="3794"/>
        <w:gridCol w:w="851"/>
        <w:gridCol w:w="992"/>
        <w:gridCol w:w="3969"/>
      </w:tblGrid>
      <w:tr w:rsidR="00CA00D6" w:rsidRPr="00676A35" w14:paraId="171175B5" w14:textId="77777777" w:rsidTr="006273F4">
        <w:trPr>
          <w:cantSplit/>
          <w:trHeight w:val="651"/>
          <w:tblHeader/>
        </w:trPr>
        <w:tc>
          <w:tcPr>
            <w:tcW w:w="425" w:type="dxa"/>
            <w:tcBorders>
              <w:top w:val="double" w:sz="4" w:space="0" w:color="auto"/>
              <w:left w:val="double" w:sz="4" w:space="0" w:color="auto"/>
              <w:bottom w:val="single" w:sz="4" w:space="0" w:color="auto"/>
              <w:right w:val="single" w:sz="4" w:space="0" w:color="auto"/>
            </w:tcBorders>
            <w:vAlign w:val="center"/>
          </w:tcPr>
          <w:p w14:paraId="5EA9DBF0" w14:textId="77777777" w:rsidR="00CA00D6" w:rsidRPr="00676A35" w:rsidRDefault="00CA00D6" w:rsidP="00E45A93">
            <w:pPr>
              <w:ind w:left="-57" w:right="-57"/>
              <w:jc w:val="center"/>
              <w:rPr>
                <w:b/>
                <w:sz w:val="18"/>
                <w:szCs w:val="18"/>
                <w:lang w:val="ro-RO"/>
              </w:rPr>
            </w:pPr>
            <w:r w:rsidRPr="00676A35">
              <w:rPr>
                <w:b/>
                <w:sz w:val="18"/>
                <w:szCs w:val="18"/>
                <w:lang w:val="ro-RO"/>
              </w:rPr>
              <w:t>Nr d/o</w:t>
            </w:r>
          </w:p>
        </w:tc>
        <w:tc>
          <w:tcPr>
            <w:tcW w:w="3794" w:type="dxa"/>
            <w:tcBorders>
              <w:top w:val="double" w:sz="4" w:space="0" w:color="auto"/>
              <w:left w:val="single" w:sz="4" w:space="0" w:color="auto"/>
              <w:bottom w:val="single" w:sz="4" w:space="0" w:color="auto"/>
              <w:right w:val="single" w:sz="4" w:space="0" w:color="auto"/>
            </w:tcBorders>
            <w:vAlign w:val="center"/>
          </w:tcPr>
          <w:p w14:paraId="35676A71" w14:textId="77777777" w:rsidR="00CA00D6" w:rsidRPr="00676A35" w:rsidRDefault="00CA00D6" w:rsidP="00E45A93">
            <w:pPr>
              <w:ind w:left="-57" w:right="-57"/>
              <w:jc w:val="center"/>
              <w:rPr>
                <w:b/>
                <w:sz w:val="18"/>
                <w:szCs w:val="18"/>
                <w:lang w:val="ro-RO"/>
              </w:rPr>
            </w:pPr>
            <w:r w:rsidRPr="00676A35">
              <w:rPr>
                <w:b/>
                <w:sz w:val="18"/>
                <w:szCs w:val="18"/>
                <w:lang w:val="ro-RO"/>
              </w:rPr>
              <w:t>Denumirea modulu</w:t>
            </w:r>
            <w:r w:rsidR="00D9397C">
              <w:rPr>
                <w:b/>
                <w:sz w:val="18"/>
                <w:szCs w:val="18"/>
                <w:lang w:val="ro-RO"/>
              </w:rPr>
              <w:t>lu</w:t>
            </w:r>
            <w:r w:rsidRPr="00676A35">
              <w:rPr>
                <w:b/>
                <w:sz w:val="18"/>
                <w:szCs w:val="18"/>
                <w:lang w:val="ro-RO"/>
              </w:rPr>
              <w:t>i</w:t>
            </w:r>
          </w:p>
        </w:tc>
        <w:tc>
          <w:tcPr>
            <w:tcW w:w="851" w:type="dxa"/>
            <w:tcBorders>
              <w:top w:val="double" w:sz="4" w:space="0" w:color="auto"/>
              <w:left w:val="single" w:sz="4" w:space="0" w:color="auto"/>
              <w:bottom w:val="single" w:sz="4" w:space="0" w:color="auto"/>
              <w:right w:val="single" w:sz="4" w:space="0" w:color="auto"/>
            </w:tcBorders>
            <w:vAlign w:val="center"/>
          </w:tcPr>
          <w:p w14:paraId="5B6B4C3D" w14:textId="77777777" w:rsidR="00CA00D6" w:rsidRPr="00676A35" w:rsidRDefault="00CA00D6" w:rsidP="00E45A93">
            <w:pPr>
              <w:ind w:left="-57" w:right="-57"/>
              <w:jc w:val="center"/>
              <w:rPr>
                <w:b/>
                <w:sz w:val="18"/>
                <w:szCs w:val="18"/>
                <w:lang w:val="ro-RO"/>
              </w:rPr>
            </w:pPr>
            <w:r w:rsidRPr="00676A35">
              <w:rPr>
                <w:b/>
                <w:sz w:val="18"/>
                <w:szCs w:val="18"/>
                <w:lang w:val="ro-RO"/>
              </w:rPr>
              <w:t>Anul de studii</w:t>
            </w:r>
          </w:p>
        </w:tc>
        <w:tc>
          <w:tcPr>
            <w:tcW w:w="992" w:type="dxa"/>
            <w:tcBorders>
              <w:top w:val="double" w:sz="4" w:space="0" w:color="auto"/>
              <w:left w:val="single" w:sz="4" w:space="0" w:color="auto"/>
              <w:bottom w:val="single" w:sz="4" w:space="0" w:color="auto"/>
              <w:right w:val="single" w:sz="4" w:space="0" w:color="auto"/>
            </w:tcBorders>
            <w:vAlign w:val="center"/>
          </w:tcPr>
          <w:p w14:paraId="3E589C2C" w14:textId="77777777" w:rsidR="00CA00D6" w:rsidRPr="00676A35" w:rsidRDefault="00CA00D6" w:rsidP="00E45A93">
            <w:pPr>
              <w:ind w:left="-57" w:right="-57"/>
              <w:jc w:val="center"/>
              <w:rPr>
                <w:b/>
                <w:sz w:val="18"/>
                <w:szCs w:val="18"/>
                <w:lang w:val="ro-RO"/>
              </w:rPr>
            </w:pPr>
            <w:r w:rsidRPr="00676A35">
              <w:rPr>
                <w:b/>
                <w:sz w:val="18"/>
                <w:szCs w:val="18"/>
                <w:lang w:val="ro-RO"/>
              </w:rPr>
              <w:t>Durata, săptămâni</w:t>
            </w:r>
          </w:p>
        </w:tc>
        <w:tc>
          <w:tcPr>
            <w:tcW w:w="3969" w:type="dxa"/>
            <w:tcBorders>
              <w:top w:val="double" w:sz="4" w:space="0" w:color="auto"/>
              <w:left w:val="single" w:sz="4" w:space="0" w:color="auto"/>
              <w:right w:val="double" w:sz="4" w:space="0" w:color="auto"/>
            </w:tcBorders>
            <w:vAlign w:val="center"/>
          </w:tcPr>
          <w:p w14:paraId="686C1FEB" w14:textId="77777777" w:rsidR="00CA00D6" w:rsidRPr="00676A35" w:rsidRDefault="00CA00D6" w:rsidP="00E45A93">
            <w:pPr>
              <w:ind w:left="-57" w:right="-57"/>
              <w:jc w:val="center"/>
              <w:rPr>
                <w:b/>
                <w:sz w:val="18"/>
                <w:szCs w:val="18"/>
                <w:lang w:val="ro-RO"/>
              </w:rPr>
            </w:pPr>
            <w:r w:rsidRPr="00676A35">
              <w:rPr>
                <w:b/>
                <w:sz w:val="18"/>
                <w:szCs w:val="18"/>
                <w:lang w:val="ro-RO"/>
              </w:rPr>
              <w:t>Baza clinică</w:t>
            </w:r>
          </w:p>
        </w:tc>
      </w:tr>
      <w:tr w:rsidR="009C6095" w:rsidRPr="00676A35" w14:paraId="3239A690" w14:textId="77777777" w:rsidTr="006273F4">
        <w:tc>
          <w:tcPr>
            <w:tcW w:w="425" w:type="dxa"/>
            <w:tcBorders>
              <w:top w:val="double" w:sz="4" w:space="0" w:color="auto"/>
              <w:left w:val="double" w:sz="4" w:space="0" w:color="auto"/>
              <w:bottom w:val="single" w:sz="4" w:space="0" w:color="auto"/>
              <w:right w:val="single" w:sz="4" w:space="0" w:color="auto"/>
            </w:tcBorders>
            <w:vAlign w:val="center"/>
          </w:tcPr>
          <w:p w14:paraId="13DD537C" w14:textId="77777777" w:rsidR="009C6095" w:rsidRPr="006273F4" w:rsidRDefault="009C6095" w:rsidP="004F3447">
            <w:pPr>
              <w:numPr>
                <w:ilvl w:val="0"/>
                <w:numId w:val="6"/>
              </w:numPr>
              <w:jc w:val="center"/>
              <w:rPr>
                <w:sz w:val="22"/>
                <w:szCs w:val="22"/>
                <w:lang w:val="ro-RO"/>
              </w:rPr>
            </w:pPr>
          </w:p>
        </w:tc>
        <w:tc>
          <w:tcPr>
            <w:tcW w:w="3794" w:type="dxa"/>
            <w:tcBorders>
              <w:top w:val="double" w:sz="4" w:space="0" w:color="auto"/>
              <w:left w:val="single" w:sz="4" w:space="0" w:color="auto"/>
              <w:bottom w:val="single" w:sz="4" w:space="0" w:color="auto"/>
              <w:right w:val="single" w:sz="4" w:space="0" w:color="auto"/>
            </w:tcBorders>
          </w:tcPr>
          <w:p w14:paraId="2CD86E66" w14:textId="77777777" w:rsidR="009C6095" w:rsidRPr="006273F4" w:rsidRDefault="009C6095" w:rsidP="008D45CF">
            <w:pPr>
              <w:ind w:right="-567"/>
              <w:contextualSpacing/>
              <w:mirrorIndents/>
              <w:rPr>
                <w:sz w:val="22"/>
                <w:szCs w:val="22"/>
                <w:lang w:val="ro-RO"/>
              </w:rPr>
            </w:pPr>
            <w:r w:rsidRPr="006273F4">
              <w:rPr>
                <w:sz w:val="22"/>
                <w:szCs w:val="22"/>
                <w:lang w:val="ro-RO"/>
              </w:rPr>
              <w:t xml:space="preserve">Copilul sănătos </w:t>
            </w:r>
          </w:p>
        </w:tc>
        <w:tc>
          <w:tcPr>
            <w:tcW w:w="851" w:type="dxa"/>
            <w:tcBorders>
              <w:top w:val="double" w:sz="4" w:space="0" w:color="auto"/>
              <w:left w:val="single" w:sz="4" w:space="0" w:color="auto"/>
              <w:bottom w:val="single" w:sz="4" w:space="0" w:color="auto"/>
              <w:right w:val="single" w:sz="4" w:space="0" w:color="auto"/>
            </w:tcBorders>
            <w:vAlign w:val="center"/>
          </w:tcPr>
          <w:p w14:paraId="06101B4C" w14:textId="77777777" w:rsidR="009C6095" w:rsidRPr="006273F4" w:rsidRDefault="009C6095" w:rsidP="008D45CF">
            <w:pPr>
              <w:jc w:val="center"/>
              <w:rPr>
                <w:sz w:val="22"/>
                <w:szCs w:val="22"/>
                <w:lang w:val="ro-RO"/>
              </w:rPr>
            </w:pPr>
            <w:r w:rsidRPr="006273F4">
              <w:rPr>
                <w:sz w:val="22"/>
                <w:szCs w:val="22"/>
                <w:lang w:val="ro-RO"/>
              </w:rPr>
              <w:t>I</w:t>
            </w:r>
          </w:p>
        </w:tc>
        <w:tc>
          <w:tcPr>
            <w:tcW w:w="992" w:type="dxa"/>
            <w:tcBorders>
              <w:top w:val="double" w:sz="4" w:space="0" w:color="auto"/>
              <w:left w:val="single" w:sz="4" w:space="0" w:color="auto"/>
              <w:bottom w:val="single" w:sz="4" w:space="0" w:color="auto"/>
              <w:right w:val="single" w:sz="4" w:space="0" w:color="auto"/>
            </w:tcBorders>
            <w:vAlign w:val="center"/>
          </w:tcPr>
          <w:p w14:paraId="32F3D6BA" w14:textId="77777777" w:rsidR="009C6095" w:rsidRPr="006273F4" w:rsidRDefault="009C6095" w:rsidP="008D45CF">
            <w:pPr>
              <w:jc w:val="center"/>
              <w:rPr>
                <w:sz w:val="22"/>
                <w:szCs w:val="22"/>
                <w:lang w:val="ro-RO"/>
              </w:rPr>
            </w:pPr>
            <w:r w:rsidRPr="006273F4">
              <w:rPr>
                <w:sz w:val="22"/>
                <w:szCs w:val="22"/>
                <w:lang w:val="ro-RO"/>
              </w:rPr>
              <w:t>4</w:t>
            </w:r>
          </w:p>
        </w:tc>
        <w:tc>
          <w:tcPr>
            <w:tcW w:w="3969" w:type="dxa"/>
            <w:tcBorders>
              <w:top w:val="double" w:sz="4" w:space="0" w:color="auto"/>
              <w:left w:val="single" w:sz="4" w:space="0" w:color="auto"/>
              <w:bottom w:val="single" w:sz="4" w:space="0" w:color="auto"/>
              <w:right w:val="double" w:sz="4" w:space="0" w:color="auto"/>
            </w:tcBorders>
          </w:tcPr>
          <w:p w14:paraId="4F81662D" w14:textId="77777777" w:rsidR="009C6095" w:rsidRPr="006273F4" w:rsidRDefault="009C6095">
            <w:pPr>
              <w:rPr>
                <w:sz w:val="22"/>
                <w:szCs w:val="22"/>
              </w:rPr>
            </w:pPr>
            <w:r w:rsidRPr="006273F4">
              <w:rPr>
                <w:sz w:val="22"/>
                <w:szCs w:val="22"/>
                <w:lang w:val="ro-RO"/>
              </w:rPr>
              <w:t xml:space="preserve">Departament Pediatrie </w:t>
            </w:r>
          </w:p>
        </w:tc>
      </w:tr>
      <w:tr w:rsidR="009C6095" w:rsidRPr="00676A35" w14:paraId="0241FFF7" w14:textId="77777777" w:rsidTr="006273F4">
        <w:trPr>
          <w:trHeight w:val="90"/>
        </w:trPr>
        <w:tc>
          <w:tcPr>
            <w:tcW w:w="425" w:type="dxa"/>
            <w:tcBorders>
              <w:top w:val="single" w:sz="4" w:space="0" w:color="auto"/>
              <w:left w:val="double" w:sz="4" w:space="0" w:color="auto"/>
              <w:bottom w:val="single" w:sz="4" w:space="0" w:color="auto"/>
              <w:right w:val="single" w:sz="4" w:space="0" w:color="auto"/>
            </w:tcBorders>
            <w:vAlign w:val="center"/>
          </w:tcPr>
          <w:p w14:paraId="68B7B076" w14:textId="77777777" w:rsidR="009C6095" w:rsidRPr="006273F4" w:rsidRDefault="009C6095" w:rsidP="004F3447">
            <w:pPr>
              <w:numPr>
                <w:ilvl w:val="0"/>
                <w:numId w:val="6"/>
              </w:numPr>
              <w:jc w:val="center"/>
              <w:rPr>
                <w:sz w:val="22"/>
                <w:szCs w:val="22"/>
                <w:lang w:val="ro-RO"/>
              </w:rPr>
            </w:pPr>
          </w:p>
        </w:tc>
        <w:tc>
          <w:tcPr>
            <w:tcW w:w="3794" w:type="dxa"/>
            <w:tcBorders>
              <w:top w:val="single" w:sz="4" w:space="0" w:color="auto"/>
              <w:left w:val="single" w:sz="4" w:space="0" w:color="auto"/>
              <w:bottom w:val="single" w:sz="4" w:space="0" w:color="auto"/>
              <w:right w:val="single" w:sz="4" w:space="0" w:color="auto"/>
            </w:tcBorders>
          </w:tcPr>
          <w:p w14:paraId="25308B8E" w14:textId="2D7822B0" w:rsidR="009C6095" w:rsidRPr="006273F4" w:rsidRDefault="009C6095" w:rsidP="006273F4">
            <w:pPr>
              <w:ind w:right="-567"/>
              <w:contextualSpacing/>
              <w:mirrorIndents/>
              <w:rPr>
                <w:sz w:val="22"/>
                <w:szCs w:val="22"/>
                <w:lang w:val="ro-RO"/>
              </w:rPr>
            </w:pPr>
            <w:r w:rsidRPr="006273F4">
              <w:rPr>
                <w:sz w:val="22"/>
                <w:szCs w:val="22"/>
                <w:lang w:val="ro-RO"/>
              </w:rPr>
              <w:t xml:space="preserve">Conduita integrală a maladiilor la copii </w:t>
            </w:r>
          </w:p>
        </w:tc>
        <w:tc>
          <w:tcPr>
            <w:tcW w:w="851" w:type="dxa"/>
            <w:tcBorders>
              <w:top w:val="single" w:sz="4" w:space="0" w:color="auto"/>
              <w:left w:val="single" w:sz="4" w:space="0" w:color="auto"/>
              <w:bottom w:val="single" w:sz="4" w:space="0" w:color="auto"/>
              <w:right w:val="single" w:sz="4" w:space="0" w:color="auto"/>
            </w:tcBorders>
            <w:vAlign w:val="center"/>
          </w:tcPr>
          <w:p w14:paraId="526680BB" w14:textId="77777777" w:rsidR="009C6095" w:rsidRPr="006273F4" w:rsidRDefault="009C6095" w:rsidP="008D45CF">
            <w:pPr>
              <w:jc w:val="center"/>
              <w:rPr>
                <w:sz w:val="22"/>
                <w:szCs w:val="22"/>
                <w:lang w:val="ro-RO"/>
              </w:rPr>
            </w:pPr>
            <w:r w:rsidRPr="006273F4">
              <w:rPr>
                <w:sz w:val="22"/>
                <w:szCs w:val="22"/>
                <w:lang w:val="ro-RO"/>
              </w:rPr>
              <w:t>I</w:t>
            </w:r>
          </w:p>
        </w:tc>
        <w:tc>
          <w:tcPr>
            <w:tcW w:w="992" w:type="dxa"/>
            <w:tcBorders>
              <w:top w:val="single" w:sz="4" w:space="0" w:color="auto"/>
              <w:left w:val="single" w:sz="4" w:space="0" w:color="auto"/>
              <w:bottom w:val="single" w:sz="4" w:space="0" w:color="auto"/>
              <w:right w:val="single" w:sz="4" w:space="0" w:color="auto"/>
            </w:tcBorders>
            <w:vAlign w:val="center"/>
          </w:tcPr>
          <w:p w14:paraId="41655DF9" w14:textId="77777777" w:rsidR="009C6095" w:rsidRPr="006273F4" w:rsidRDefault="009C6095" w:rsidP="008D45CF">
            <w:pPr>
              <w:jc w:val="center"/>
              <w:rPr>
                <w:sz w:val="22"/>
                <w:szCs w:val="22"/>
                <w:lang w:val="ro-RO"/>
              </w:rPr>
            </w:pPr>
            <w:r w:rsidRPr="006273F4">
              <w:rPr>
                <w:sz w:val="22"/>
                <w:szCs w:val="22"/>
                <w:lang w:val="ro-RO"/>
              </w:rPr>
              <w:t>2</w:t>
            </w:r>
          </w:p>
        </w:tc>
        <w:tc>
          <w:tcPr>
            <w:tcW w:w="3969" w:type="dxa"/>
            <w:tcBorders>
              <w:top w:val="single" w:sz="4" w:space="0" w:color="auto"/>
              <w:left w:val="single" w:sz="4" w:space="0" w:color="auto"/>
              <w:bottom w:val="single" w:sz="4" w:space="0" w:color="auto"/>
              <w:right w:val="double" w:sz="4" w:space="0" w:color="auto"/>
            </w:tcBorders>
          </w:tcPr>
          <w:p w14:paraId="68D303B4" w14:textId="77777777" w:rsidR="009C6095" w:rsidRPr="006273F4" w:rsidRDefault="009C6095">
            <w:pPr>
              <w:rPr>
                <w:sz w:val="22"/>
                <w:szCs w:val="22"/>
              </w:rPr>
            </w:pPr>
            <w:r w:rsidRPr="006273F4">
              <w:rPr>
                <w:sz w:val="22"/>
                <w:szCs w:val="22"/>
                <w:lang w:val="ro-RO"/>
              </w:rPr>
              <w:t xml:space="preserve">Departament Pediatrie </w:t>
            </w:r>
          </w:p>
        </w:tc>
      </w:tr>
      <w:tr w:rsidR="009C6095" w:rsidRPr="00676A35" w14:paraId="093FB321" w14:textId="77777777" w:rsidTr="006273F4">
        <w:tc>
          <w:tcPr>
            <w:tcW w:w="425" w:type="dxa"/>
            <w:tcBorders>
              <w:top w:val="single" w:sz="4" w:space="0" w:color="auto"/>
              <w:left w:val="double" w:sz="4" w:space="0" w:color="auto"/>
              <w:bottom w:val="single" w:sz="4" w:space="0" w:color="auto"/>
              <w:right w:val="single" w:sz="4" w:space="0" w:color="auto"/>
            </w:tcBorders>
            <w:vAlign w:val="center"/>
          </w:tcPr>
          <w:p w14:paraId="3905459A" w14:textId="77777777" w:rsidR="009C6095" w:rsidRPr="006273F4" w:rsidRDefault="009C6095" w:rsidP="004F3447">
            <w:pPr>
              <w:numPr>
                <w:ilvl w:val="0"/>
                <w:numId w:val="6"/>
              </w:numPr>
              <w:jc w:val="center"/>
              <w:rPr>
                <w:sz w:val="22"/>
                <w:szCs w:val="22"/>
                <w:lang w:val="ro-RO"/>
              </w:rPr>
            </w:pPr>
          </w:p>
        </w:tc>
        <w:tc>
          <w:tcPr>
            <w:tcW w:w="3794" w:type="dxa"/>
            <w:tcBorders>
              <w:top w:val="single" w:sz="4" w:space="0" w:color="auto"/>
              <w:left w:val="single" w:sz="4" w:space="0" w:color="auto"/>
              <w:bottom w:val="single" w:sz="4" w:space="0" w:color="auto"/>
              <w:right w:val="single" w:sz="4" w:space="0" w:color="auto"/>
            </w:tcBorders>
          </w:tcPr>
          <w:p w14:paraId="1A4BF87F" w14:textId="77777777" w:rsidR="009C6095" w:rsidRPr="006273F4" w:rsidRDefault="008B2B79" w:rsidP="008D45CF">
            <w:pPr>
              <w:ind w:right="-567"/>
              <w:contextualSpacing/>
              <w:mirrorIndents/>
              <w:rPr>
                <w:sz w:val="22"/>
                <w:szCs w:val="22"/>
                <w:lang w:val="ro-RO"/>
              </w:rPr>
            </w:pPr>
            <w:r w:rsidRPr="006273F4">
              <w:rPr>
                <w:sz w:val="22"/>
                <w:szCs w:val="22"/>
                <w:lang w:val="ro-RO"/>
              </w:rPr>
              <w:t>Patologia copilului de vâ</w:t>
            </w:r>
            <w:r w:rsidR="009C6095" w:rsidRPr="006273F4">
              <w:rPr>
                <w:sz w:val="22"/>
                <w:szCs w:val="22"/>
                <w:lang w:val="ro-RO"/>
              </w:rPr>
              <w:t>rstă fragedă</w:t>
            </w:r>
          </w:p>
        </w:tc>
        <w:tc>
          <w:tcPr>
            <w:tcW w:w="851" w:type="dxa"/>
            <w:tcBorders>
              <w:top w:val="single" w:sz="4" w:space="0" w:color="auto"/>
              <w:left w:val="single" w:sz="4" w:space="0" w:color="auto"/>
              <w:bottom w:val="single" w:sz="4" w:space="0" w:color="auto"/>
              <w:right w:val="single" w:sz="4" w:space="0" w:color="auto"/>
            </w:tcBorders>
            <w:vAlign w:val="center"/>
          </w:tcPr>
          <w:p w14:paraId="6F88D88E" w14:textId="77777777" w:rsidR="009C6095" w:rsidRPr="006273F4" w:rsidRDefault="009C6095" w:rsidP="008D45CF">
            <w:pPr>
              <w:jc w:val="center"/>
              <w:rPr>
                <w:sz w:val="22"/>
                <w:szCs w:val="22"/>
                <w:lang w:val="ro-RO"/>
              </w:rPr>
            </w:pPr>
            <w:r w:rsidRPr="006273F4">
              <w:rPr>
                <w:sz w:val="22"/>
                <w:szCs w:val="22"/>
                <w:lang w:val="ro-RO"/>
              </w:rPr>
              <w:t>I</w:t>
            </w:r>
          </w:p>
        </w:tc>
        <w:tc>
          <w:tcPr>
            <w:tcW w:w="992" w:type="dxa"/>
            <w:tcBorders>
              <w:top w:val="single" w:sz="4" w:space="0" w:color="auto"/>
              <w:left w:val="single" w:sz="4" w:space="0" w:color="auto"/>
              <w:bottom w:val="single" w:sz="4" w:space="0" w:color="auto"/>
              <w:right w:val="single" w:sz="4" w:space="0" w:color="auto"/>
            </w:tcBorders>
            <w:vAlign w:val="center"/>
          </w:tcPr>
          <w:p w14:paraId="6FE8B72B" w14:textId="77777777" w:rsidR="009C6095" w:rsidRPr="006273F4" w:rsidRDefault="009C6095" w:rsidP="008D45CF">
            <w:pPr>
              <w:jc w:val="center"/>
              <w:rPr>
                <w:sz w:val="22"/>
                <w:szCs w:val="22"/>
                <w:lang w:val="ro-RO"/>
              </w:rPr>
            </w:pPr>
            <w:r w:rsidRPr="006273F4">
              <w:rPr>
                <w:sz w:val="22"/>
                <w:szCs w:val="22"/>
                <w:lang w:val="ro-RO"/>
              </w:rPr>
              <w:t>4</w:t>
            </w:r>
          </w:p>
        </w:tc>
        <w:tc>
          <w:tcPr>
            <w:tcW w:w="3969" w:type="dxa"/>
            <w:tcBorders>
              <w:top w:val="single" w:sz="4" w:space="0" w:color="auto"/>
              <w:left w:val="single" w:sz="4" w:space="0" w:color="auto"/>
              <w:bottom w:val="single" w:sz="4" w:space="0" w:color="auto"/>
              <w:right w:val="double" w:sz="4" w:space="0" w:color="auto"/>
            </w:tcBorders>
          </w:tcPr>
          <w:p w14:paraId="4DC7E8ED" w14:textId="77777777" w:rsidR="009C6095" w:rsidRPr="006273F4" w:rsidRDefault="009C6095">
            <w:pPr>
              <w:rPr>
                <w:sz w:val="22"/>
                <w:szCs w:val="22"/>
              </w:rPr>
            </w:pPr>
            <w:r w:rsidRPr="006273F4">
              <w:rPr>
                <w:sz w:val="22"/>
                <w:szCs w:val="22"/>
                <w:lang w:val="ro-RO"/>
              </w:rPr>
              <w:t xml:space="preserve">Departament Pediatrie </w:t>
            </w:r>
          </w:p>
        </w:tc>
      </w:tr>
      <w:tr w:rsidR="009C6095" w:rsidRPr="00676A35" w14:paraId="611DA812" w14:textId="77777777" w:rsidTr="006273F4">
        <w:tc>
          <w:tcPr>
            <w:tcW w:w="425" w:type="dxa"/>
            <w:tcBorders>
              <w:top w:val="single" w:sz="4" w:space="0" w:color="auto"/>
              <w:left w:val="double" w:sz="4" w:space="0" w:color="auto"/>
              <w:bottom w:val="single" w:sz="4" w:space="0" w:color="auto"/>
              <w:right w:val="single" w:sz="4" w:space="0" w:color="auto"/>
            </w:tcBorders>
            <w:vAlign w:val="center"/>
          </w:tcPr>
          <w:p w14:paraId="6BC7A318" w14:textId="77777777" w:rsidR="009C6095" w:rsidRPr="006273F4" w:rsidRDefault="009C6095" w:rsidP="004F3447">
            <w:pPr>
              <w:numPr>
                <w:ilvl w:val="0"/>
                <w:numId w:val="6"/>
              </w:numPr>
              <w:jc w:val="center"/>
              <w:rPr>
                <w:sz w:val="22"/>
                <w:szCs w:val="22"/>
                <w:lang w:val="ro-RO"/>
              </w:rPr>
            </w:pPr>
          </w:p>
        </w:tc>
        <w:tc>
          <w:tcPr>
            <w:tcW w:w="3794" w:type="dxa"/>
            <w:tcBorders>
              <w:top w:val="single" w:sz="4" w:space="0" w:color="auto"/>
              <w:left w:val="single" w:sz="4" w:space="0" w:color="auto"/>
              <w:bottom w:val="single" w:sz="4" w:space="0" w:color="auto"/>
              <w:right w:val="single" w:sz="4" w:space="0" w:color="auto"/>
            </w:tcBorders>
          </w:tcPr>
          <w:p w14:paraId="64C8D311" w14:textId="77777777" w:rsidR="009C6095" w:rsidRPr="006273F4" w:rsidRDefault="009C6095" w:rsidP="008D45CF">
            <w:pPr>
              <w:ind w:right="-567"/>
              <w:contextualSpacing/>
              <w:mirrorIndents/>
              <w:rPr>
                <w:sz w:val="22"/>
                <w:szCs w:val="22"/>
                <w:lang w:val="ro-RO"/>
              </w:rPr>
            </w:pPr>
            <w:r w:rsidRPr="006273F4">
              <w:rPr>
                <w:sz w:val="22"/>
                <w:szCs w:val="22"/>
                <w:lang w:val="ro-RO"/>
              </w:rPr>
              <w:t xml:space="preserve">Medicina copilului adolescent </w:t>
            </w:r>
          </w:p>
        </w:tc>
        <w:tc>
          <w:tcPr>
            <w:tcW w:w="851" w:type="dxa"/>
            <w:tcBorders>
              <w:top w:val="single" w:sz="4" w:space="0" w:color="auto"/>
              <w:left w:val="single" w:sz="4" w:space="0" w:color="auto"/>
              <w:bottom w:val="single" w:sz="4" w:space="0" w:color="auto"/>
              <w:right w:val="single" w:sz="4" w:space="0" w:color="auto"/>
            </w:tcBorders>
            <w:vAlign w:val="center"/>
          </w:tcPr>
          <w:p w14:paraId="07561D0E" w14:textId="77777777" w:rsidR="009C6095" w:rsidRPr="006273F4" w:rsidRDefault="00916617" w:rsidP="008D45CF">
            <w:pPr>
              <w:jc w:val="center"/>
              <w:rPr>
                <w:sz w:val="22"/>
                <w:szCs w:val="22"/>
                <w:lang w:val="ro-RO"/>
              </w:rPr>
            </w:pPr>
            <w:r w:rsidRPr="006273F4">
              <w:rPr>
                <w:sz w:val="22"/>
                <w:szCs w:val="22"/>
                <w:lang w:val="ro-RO"/>
              </w:rPr>
              <w:t>I</w:t>
            </w:r>
          </w:p>
        </w:tc>
        <w:tc>
          <w:tcPr>
            <w:tcW w:w="992" w:type="dxa"/>
            <w:tcBorders>
              <w:top w:val="single" w:sz="4" w:space="0" w:color="auto"/>
              <w:left w:val="single" w:sz="4" w:space="0" w:color="auto"/>
              <w:bottom w:val="single" w:sz="4" w:space="0" w:color="auto"/>
              <w:right w:val="single" w:sz="4" w:space="0" w:color="auto"/>
            </w:tcBorders>
            <w:vAlign w:val="center"/>
          </w:tcPr>
          <w:p w14:paraId="0DA54874" w14:textId="77777777" w:rsidR="009C6095" w:rsidRPr="006273F4" w:rsidRDefault="00A3728A" w:rsidP="008D45CF">
            <w:pPr>
              <w:jc w:val="center"/>
              <w:rPr>
                <w:sz w:val="22"/>
                <w:szCs w:val="22"/>
                <w:lang w:val="ro-RO"/>
              </w:rPr>
            </w:pPr>
            <w:r w:rsidRPr="006273F4">
              <w:rPr>
                <w:sz w:val="22"/>
                <w:szCs w:val="22"/>
                <w:lang w:val="ro-RO"/>
              </w:rPr>
              <w:t>2</w:t>
            </w:r>
          </w:p>
        </w:tc>
        <w:tc>
          <w:tcPr>
            <w:tcW w:w="3969" w:type="dxa"/>
            <w:tcBorders>
              <w:top w:val="single" w:sz="4" w:space="0" w:color="auto"/>
              <w:left w:val="single" w:sz="4" w:space="0" w:color="auto"/>
              <w:bottom w:val="single" w:sz="4" w:space="0" w:color="auto"/>
              <w:right w:val="double" w:sz="4" w:space="0" w:color="auto"/>
            </w:tcBorders>
          </w:tcPr>
          <w:p w14:paraId="18D93D9E" w14:textId="77777777" w:rsidR="009C6095" w:rsidRPr="006273F4" w:rsidRDefault="009C6095">
            <w:pPr>
              <w:rPr>
                <w:sz w:val="22"/>
                <w:szCs w:val="22"/>
              </w:rPr>
            </w:pPr>
            <w:r w:rsidRPr="006273F4">
              <w:rPr>
                <w:sz w:val="22"/>
                <w:szCs w:val="22"/>
                <w:lang w:val="ro-RO"/>
              </w:rPr>
              <w:t xml:space="preserve">Departament Pediatrie </w:t>
            </w:r>
          </w:p>
        </w:tc>
      </w:tr>
      <w:tr w:rsidR="009C6095" w:rsidRPr="00676A35" w14:paraId="0AC5FD5F" w14:textId="77777777" w:rsidTr="006273F4">
        <w:tc>
          <w:tcPr>
            <w:tcW w:w="425" w:type="dxa"/>
            <w:tcBorders>
              <w:top w:val="single" w:sz="4" w:space="0" w:color="auto"/>
              <w:left w:val="double" w:sz="4" w:space="0" w:color="auto"/>
              <w:bottom w:val="single" w:sz="4" w:space="0" w:color="auto"/>
              <w:right w:val="single" w:sz="4" w:space="0" w:color="auto"/>
            </w:tcBorders>
            <w:vAlign w:val="center"/>
          </w:tcPr>
          <w:p w14:paraId="49C593EE" w14:textId="77777777" w:rsidR="009C6095" w:rsidRPr="006273F4" w:rsidRDefault="009C6095" w:rsidP="004F3447">
            <w:pPr>
              <w:numPr>
                <w:ilvl w:val="0"/>
                <w:numId w:val="6"/>
              </w:numPr>
              <w:jc w:val="center"/>
              <w:rPr>
                <w:sz w:val="22"/>
                <w:szCs w:val="22"/>
                <w:lang w:val="ro-RO"/>
              </w:rPr>
            </w:pPr>
          </w:p>
        </w:tc>
        <w:tc>
          <w:tcPr>
            <w:tcW w:w="3794" w:type="dxa"/>
            <w:tcBorders>
              <w:top w:val="single" w:sz="4" w:space="0" w:color="auto"/>
              <w:left w:val="single" w:sz="4" w:space="0" w:color="auto"/>
              <w:bottom w:val="single" w:sz="4" w:space="0" w:color="auto"/>
              <w:right w:val="single" w:sz="4" w:space="0" w:color="auto"/>
            </w:tcBorders>
          </w:tcPr>
          <w:p w14:paraId="3BC8DFB0" w14:textId="77777777" w:rsidR="009C6095" w:rsidRPr="006273F4" w:rsidRDefault="009C6095" w:rsidP="008D45CF">
            <w:pPr>
              <w:ind w:right="-567"/>
              <w:contextualSpacing/>
              <w:mirrorIndents/>
              <w:rPr>
                <w:sz w:val="22"/>
                <w:szCs w:val="22"/>
                <w:lang w:val="ro-RO"/>
              </w:rPr>
            </w:pPr>
            <w:r w:rsidRPr="006273F4">
              <w:rPr>
                <w:sz w:val="22"/>
                <w:szCs w:val="22"/>
                <w:lang w:val="ro-RO"/>
              </w:rPr>
              <w:t xml:space="preserve">Pneumologia </w:t>
            </w:r>
          </w:p>
        </w:tc>
        <w:tc>
          <w:tcPr>
            <w:tcW w:w="851" w:type="dxa"/>
            <w:tcBorders>
              <w:top w:val="single" w:sz="4" w:space="0" w:color="auto"/>
              <w:left w:val="single" w:sz="4" w:space="0" w:color="auto"/>
              <w:bottom w:val="single" w:sz="4" w:space="0" w:color="auto"/>
              <w:right w:val="single" w:sz="4" w:space="0" w:color="auto"/>
            </w:tcBorders>
            <w:vAlign w:val="center"/>
          </w:tcPr>
          <w:p w14:paraId="243A2EB1" w14:textId="77777777" w:rsidR="009C6095" w:rsidRPr="006273F4" w:rsidRDefault="00916617" w:rsidP="008D45CF">
            <w:pPr>
              <w:jc w:val="center"/>
              <w:rPr>
                <w:sz w:val="22"/>
                <w:szCs w:val="22"/>
                <w:lang w:val="ro-RO"/>
              </w:rPr>
            </w:pPr>
            <w:r w:rsidRPr="006273F4">
              <w:rPr>
                <w:sz w:val="22"/>
                <w:szCs w:val="22"/>
                <w:lang w:val="ro-RO"/>
              </w:rPr>
              <w:t>I</w:t>
            </w:r>
          </w:p>
        </w:tc>
        <w:tc>
          <w:tcPr>
            <w:tcW w:w="992" w:type="dxa"/>
            <w:tcBorders>
              <w:top w:val="single" w:sz="4" w:space="0" w:color="auto"/>
              <w:left w:val="single" w:sz="4" w:space="0" w:color="auto"/>
              <w:bottom w:val="single" w:sz="4" w:space="0" w:color="auto"/>
              <w:right w:val="single" w:sz="4" w:space="0" w:color="auto"/>
            </w:tcBorders>
            <w:vAlign w:val="center"/>
          </w:tcPr>
          <w:p w14:paraId="671E0847" w14:textId="77777777" w:rsidR="009C6095" w:rsidRPr="006273F4" w:rsidRDefault="00A3728A" w:rsidP="008D45CF">
            <w:pPr>
              <w:jc w:val="center"/>
              <w:rPr>
                <w:sz w:val="22"/>
                <w:szCs w:val="22"/>
                <w:lang w:val="ro-RO"/>
              </w:rPr>
            </w:pPr>
            <w:r w:rsidRPr="006273F4">
              <w:rPr>
                <w:sz w:val="22"/>
                <w:szCs w:val="22"/>
                <w:lang w:val="ro-RO"/>
              </w:rPr>
              <w:t>10</w:t>
            </w:r>
          </w:p>
        </w:tc>
        <w:tc>
          <w:tcPr>
            <w:tcW w:w="3969" w:type="dxa"/>
            <w:tcBorders>
              <w:top w:val="single" w:sz="4" w:space="0" w:color="auto"/>
              <w:left w:val="single" w:sz="4" w:space="0" w:color="auto"/>
              <w:bottom w:val="single" w:sz="4" w:space="0" w:color="auto"/>
              <w:right w:val="double" w:sz="4" w:space="0" w:color="auto"/>
            </w:tcBorders>
          </w:tcPr>
          <w:p w14:paraId="06306CAE" w14:textId="77777777" w:rsidR="009C6095" w:rsidRPr="006273F4" w:rsidRDefault="009C6095">
            <w:pPr>
              <w:rPr>
                <w:sz w:val="22"/>
                <w:szCs w:val="22"/>
              </w:rPr>
            </w:pPr>
            <w:r w:rsidRPr="006273F4">
              <w:rPr>
                <w:sz w:val="22"/>
                <w:szCs w:val="22"/>
                <w:lang w:val="ro-RO"/>
              </w:rPr>
              <w:t xml:space="preserve">Departament Pediatrie </w:t>
            </w:r>
          </w:p>
        </w:tc>
      </w:tr>
      <w:tr w:rsidR="009C6095" w:rsidRPr="00676A35" w14:paraId="1E07008B" w14:textId="77777777" w:rsidTr="006273F4">
        <w:tc>
          <w:tcPr>
            <w:tcW w:w="425" w:type="dxa"/>
            <w:tcBorders>
              <w:top w:val="single" w:sz="4" w:space="0" w:color="auto"/>
              <w:left w:val="double" w:sz="4" w:space="0" w:color="auto"/>
              <w:bottom w:val="single" w:sz="4" w:space="0" w:color="auto"/>
              <w:right w:val="single" w:sz="4" w:space="0" w:color="auto"/>
            </w:tcBorders>
            <w:vAlign w:val="center"/>
          </w:tcPr>
          <w:p w14:paraId="6895D4CA" w14:textId="77777777" w:rsidR="009C6095" w:rsidRPr="006273F4" w:rsidRDefault="009C6095" w:rsidP="004F3447">
            <w:pPr>
              <w:numPr>
                <w:ilvl w:val="0"/>
                <w:numId w:val="6"/>
              </w:numPr>
              <w:jc w:val="center"/>
              <w:rPr>
                <w:sz w:val="22"/>
                <w:szCs w:val="22"/>
                <w:lang w:val="ro-RO"/>
              </w:rPr>
            </w:pPr>
          </w:p>
        </w:tc>
        <w:tc>
          <w:tcPr>
            <w:tcW w:w="3794" w:type="dxa"/>
            <w:tcBorders>
              <w:top w:val="single" w:sz="4" w:space="0" w:color="auto"/>
              <w:left w:val="single" w:sz="4" w:space="0" w:color="auto"/>
              <w:bottom w:val="single" w:sz="4" w:space="0" w:color="auto"/>
              <w:right w:val="single" w:sz="4" w:space="0" w:color="auto"/>
            </w:tcBorders>
          </w:tcPr>
          <w:p w14:paraId="57113AD3" w14:textId="77777777" w:rsidR="009C6095" w:rsidRPr="006273F4" w:rsidRDefault="009C6095" w:rsidP="008D45CF">
            <w:pPr>
              <w:ind w:right="-567"/>
              <w:contextualSpacing/>
              <w:mirrorIndents/>
              <w:rPr>
                <w:sz w:val="22"/>
                <w:szCs w:val="22"/>
                <w:lang w:val="ro-RO"/>
              </w:rPr>
            </w:pPr>
            <w:r w:rsidRPr="006273F4">
              <w:rPr>
                <w:sz w:val="22"/>
                <w:szCs w:val="22"/>
                <w:lang w:val="ro-RO"/>
              </w:rPr>
              <w:t xml:space="preserve">Alergologia şi imunologia clinică </w:t>
            </w:r>
          </w:p>
        </w:tc>
        <w:tc>
          <w:tcPr>
            <w:tcW w:w="851" w:type="dxa"/>
            <w:tcBorders>
              <w:top w:val="single" w:sz="4" w:space="0" w:color="auto"/>
              <w:left w:val="single" w:sz="4" w:space="0" w:color="auto"/>
              <w:bottom w:val="single" w:sz="4" w:space="0" w:color="auto"/>
              <w:right w:val="single" w:sz="4" w:space="0" w:color="auto"/>
            </w:tcBorders>
            <w:vAlign w:val="center"/>
          </w:tcPr>
          <w:p w14:paraId="4B0A8AA4" w14:textId="77777777" w:rsidR="009C6095" w:rsidRPr="006273F4" w:rsidRDefault="00916617" w:rsidP="008D45CF">
            <w:pPr>
              <w:jc w:val="center"/>
              <w:rPr>
                <w:sz w:val="22"/>
                <w:szCs w:val="22"/>
                <w:lang w:val="ro-RO"/>
              </w:rPr>
            </w:pPr>
            <w:r w:rsidRPr="006273F4">
              <w:rPr>
                <w:sz w:val="22"/>
                <w:szCs w:val="22"/>
                <w:lang w:val="ro-RO"/>
              </w:rPr>
              <w:t>I</w:t>
            </w:r>
          </w:p>
        </w:tc>
        <w:tc>
          <w:tcPr>
            <w:tcW w:w="992" w:type="dxa"/>
            <w:tcBorders>
              <w:top w:val="single" w:sz="4" w:space="0" w:color="auto"/>
              <w:left w:val="single" w:sz="4" w:space="0" w:color="auto"/>
              <w:bottom w:val="single" w:sz="4" w:space="0" w:color="auto"/>
              <w:right w:val="single" w:sz="4" w:space="0" w:color="auto"/>
            </w:tcBorders>
            <w:vAlign w:val="center"/>
          </w:tcPr>
          <w:p w14:paraId="6E75952F" w14:textId="77777777" w:rsidR="009C6095" w:rsidRPr="006273F4" w:rsidRDefault="009C6095" w:rsidP="008D45CF">
            <w:pPr>
              <w:jc w:val="center"/>
              <w:rPr>
                <w:sz w:val="22"/>
                <w:szCs w:val="22"/>
                <w:lang w:val="ro-RO"/>
              </w:rPr>
            </w:pPr>
            <w:r w:rsidRPr="006273F4">
              <w:rPr>
                <w:sz w:val="22"/>
                <w:szCs w:val="22"/>
                <w:lang w:val="ro-RO"/>
              </w:rPr>
              <w:t>8</w:t>
            </w:r>
          </w:p>
        </w:tc>
        <w:tc>
          <w:tcPr>
            <w:tcW w:w="3969" w:type="dxa"/>
            <w:tcBorders>
              <w:top w:val="single" w:sz="4" w:space="0" w:color="auto"/>
              <w:left w:val="single" w:sz="4" w:space="0" w:color="auto"/>
              <w:bottom w:val="single" w:sz="4" w:space="0" w:color="auto"/>
              <w:right w:val="double" w:sz="4" w:space="0" w:color="auto"/>
            </w:tcBorders>
          </w:tcPr>
          <w:p w14:paraId="2FE92396" w14:textId="77777777" w:rsidR="009C6095" w:rsidRPr="006273F4" w:rsidRDefault="009C6095">
            <w:pPr>
              <w:rPr>
                <w:sz w:val="22"/>
                <w:szCs w:val="22"/>
              </w:rPr>
            </w:pPr>
            <w:r w:rsidRPr="006273F4">
              <w:rPr>
                <w:sz w:val="22"/>
                <w:szCs w:val="22"/>
                <w:lang w:val="ro-RO"/>
              </w:rPr>
              <w:t xml:space="preserve">Departament Pediatrie </w:t>
            </w:r>
          </w:p>
        </w:tc>
      </w:tr>
      <w:tr w:rsidR="009C6095" w:rsidRPr="00676A35" w14:paraId="37351D4E" w14:textId="77777777" w:rsidTr="006273F4">
        <w:tc>
          <w:tcPr>
            <w:tcW w:w="425" w:type="dxa"/>
            <w:tcBorders>
              <w:top w:val="single" w:sz="4" w:space="0" w:color="auto"/>
              <w:left w:val="double" w:sz="4" w:space="0" w:color="auto"/>
              <w:bottom w:val="single" w:sz="4" w:space="0" w:color="auto"/>
              <w:right w:val="single" w:sz="4" w:space="0" w:color="auto"/>
            </w:tcBorders>
            <w:vAlign w:val="center"/>
          </w:tcPr>
          <w:p w14:paraId="0DACA02D" w14:textId="77777777" w:rsidR="009C6095" w:rsidRPr="006273F4" w:rsidRDefault="009C6095" w:rsidP="004F3447">
            <w:pPr>
              <w:numPr>
                <w:ilvl w:val="0"/>
                <w:numId w:val="6"/>
              </w:numPr>
              <w:jc w:val="center"/>
              <w:rPr>
                <w:sz w:val="22"/>
                <w:szCs w:val="22"/>
                <w:lang w:val="ro-RO"/>
              </w:rPr>
            </w:pPr>
          </w:p>
        </w:tc>
        <w:tc>
          <w:tcPr>
            <w:tcW w:w="3794" w:type="dxa"/>
            <w:tcBorders>
              <w:top w:val="single" w:sz="4" w:space="0" w:color="auto"/>
              <w:left w:val="single" w:sz="4" w:space="0" w:color="auto"/>
              <w:bottom w:val="single" w:sz="4" w:space="0" w:color="auto"/>
              <w:right w:val="single" w:sz="4" w:space="0" w:color="auto"/>
            </w:tcBorders>
          </w:tcPr>
          <w:p w14:paraId="3289A35C" w14:textId="77777777" w:rsidR="009C6095" w:rsidRPr="006273F4" w:rsidRDefault="009C6095" w:rsidP="008D45CF">
            <w:pPr>
              <w:ind w:right="-567"/>
              <w:contextualSpacing/>
              <w:mirrorIndents/>
              <w:rPr>
                <w:sz w:val="22"/>
                <w:szCs w:val="22"/>
                <w:lang w:val="ro-RO"/>
              </w:rPr>
            </w:pPr>
            <w:r w:rsidRPr="006273F4">
              <w:rPr>
                <w:sz w:val="22"/>
                <w:szCs w:val="22"/>
                <w:lang w:val="ro-RO"/>
              </w:rPr>
              <w:t>Urgenţele pediatrice</w:t>
            </w:r>
          </w:p>
        </w:tc>
        <w:tc>
          <w:tcPr>
            <w:tcW w:w="851" w:type="dxa"/>
            <w:tcBorders>
              <w:top w:val="single" w:sz="4" w:space="0" w:color="auto"/>
              <w:left w:val="single" w:sz="4" w:space="0" w:color="auto"/>
              <w:bottom w:val="single" w:sz="4" w:space="0" w:color="auto"/>
              <w:right w:val="single" w:sz="4" w:space="0" w:color="auto"/>
            </w:tcBorders>
            <w:vAlign w:val="center"/>
          </w:tcPr>
          <w:p w14:paraId="654CBF0F" w14:textId="77777777" w:rsidR="009C6095" w:rsidRPr="006273F4" w:rsidRDefault="00916617" w:rsidP="008D45CF">
            <w:pPr>
              <w:jc w:val="center"/>
              <w:rPr>
                <w:sz w:val="22"/>
                <w:szCs w:val="22"/>
                <w:lang w:val="ro-RO"/>
              </w:rPr>
            </w:pPr>
            <w:r w:rsidRPr="006273F4">
              <w:rPr>
                <w:sz w:val="22"/>
                <w:szCs w:val="22"/>
                <w:lang w:val="ro-RO"/>
              </w:rPr>
              <w:t>I</w:t>
            </w:r>
          </w:p>
        </w:tc>
        <w:tc>
          <w:tcPr>
            <w:tcW w:w="992" w:type="dxa"/>
            <w:tcBorders>
              <w:top w:val="single" w:sz="4" w:space="0" w:color="auto"/>
              <w:left w:val="single" w:sz="4" w:space="0" w:color="auto"/>
              <w:bottom w:val="single" w:sz="4" w:space="0" w:color="auto"/>
              <w:right w:val="single" w:sz="4" w:space="0" w:color="auto"/>
            </w:tcBorders>
            <w:vAlign w:val="center"/>
          </w:tcPr>
          <w:p w14:paraId="4C4A9CF5" w14:textId="77777777" w:rsidR="009C6095" w:rsidRPr="006273F4" w:rsidRDefault="00A3728A" w:rsidP="008D45CF">
            <w:pPr>
              <w:jc w:val="center"/>
              <w:rPr>
                <w:sz w:val="22"/>
                <w:szCs w:val="22"/>
                <w:lang w:val="ro-RO"/>
              </w:rPr>
            </w:pPr>
            <w:r w:rsidRPr="006273F4">
              <w:rPr>
                <w:sz w:val="22"/>
                <w:szCs w:val="22"/>
                <w:lang w:val="ro-RO"/>
              </w:rPr>
              <w:t>4</w:t>
            </w:r>
          </w:p>
        </w:tc>
        <w:tc>
          <w:tcPr>
            <w:tcW w:w="3969" w:type="dxa"/>
            <w:tcBorders>
              <w:top w:val="single" w:sz="4" w:space="0" w:color="auto"/>
              <w:left w:val="single" w:sz="4" w:space="0" w:color="auto"/>
              <w:bottom w:val="single" w:sz="4" w:space="0" w:color="auto"/>
              <w:right w:val="double" w:sz="4" w:space="0" w:color="auto"/>
            </w:tcBorders>
          </w:tcPr>
          <w:p w14:paraId="65743C2B" w14:textId="77777777" w:rsidR="009C6095" w:rsidRPr="006273F4" w:rsidRDefault="009C6095">
            <w:pPr>
              <w:rPr>
                <w:sz w:val="22"/>
                <w:szCs w:val="22"/>
              </w:rPr>
            </w:pPr>
            <w:r w:rsidRPr="006273F4">
              <w:rPr>
                <w:sz w:val="22"/>
                <w:szCs w:val="22"/>
                <w:lang w:val="ro-RO"/>
              </w:rPr>
              <w:t xml:space="preserve">Departament Pediatrie </w:t>
            </w:r>
          </w:p>
        </w:tc>
      </w:tr>
      <w:tr w:rsidR="00505BA6" w:rsidRPr="00676A35" w14:paraId="6BB2BED0" w14:textId="77777777" w:rsidTr="006273F4">
        <w:tc>
          <w:tcPr>
            <w:tcW w:w="425" w:type="dxa"/>
            <w:tcBorders>
              <w:top w:val="single" w:sz="4" w:space="0" w:color="auto"/>
              <w:left w:val="double" w:sz="4" w:space="0" w:color="auto"/>
              <w:bottom w:val="single" w:sz="4" w:space="0" w:color="auto"/>
              <w:right w:val="single" w:sz="4" w:space="0" w:color="auto"/>
            </w:tcBorders>
            <w:vAlign w:val="center"/>
          </w:tcPr>
          <w:p w14:paraId="0BB21175" w14:textId="77777777" w:rsidR="00505BA6" w:rsidRPr="006273F4" w:rsidRDefault="00505BA6" w:rsidP="00505BA6">
            <w:pPr>
              <w:numPr>
                <w:ilvl w:val="0"/>
                <w:numId w:val="6"/>
              </w:numPr>
              <w:jc w:val="center"/>
              <w:rPr>
                <w:sz w:val="22"/>
                <w:szCs w:val="22"/>
                <w:lang w:val="ro-RO"/>
              </w:rPr>
            </w:pPr>
          </w:p>
        </w:tc>
        <w:tc>
          <w:tcPr>
            <w:tcW w:w="3794" w:type="dxa"/>
            <w:tcBorders>
              <w:top w:val="single" w:sz="4" w:space="0" w:color="auto"/>
              <w:left w:val="single" w:sz="4" w:space="0" w:color="auto"/>
              <w:bottom w:val="single" w:sz="4" w:space="0" w:color="auto"/>
              <w:right w:val="single" w:sz="4" w:space="0" w:color="auto"/>
            </w:tcBorders>
          </w:tcPr>
          <w:p w14:paraId="495459FE" w14:textId="77777777" w:rsidR="00505BA6" w:rsidRPr="006273F4" w:rsidRDefault="00505BA6" w:rsidP="00505BA6">
            <w:pPr>
              <w:spacing w:line="256" w:lineRule="auto"/>
              <w:rPr>
                <w:sz w:val="22"/>
                <w:szCs w:val="22"/>
              </w:rPr>
            </w:pPr>
            <w:r w:rsidRPr="006273F4">
              <w:rPr>
                <w:bCs/>
                <w:sz w:val="22"/>
                <w:szCs w:val="22"/>
                <w:lang w:val="ro-RO"/>
              </w:rPr>
              <w:t>Pneumoftiziatria</w:t>
            </w:r>
          </w:p>
        </w:tc>
        <w:tc>
          <w:tcPr>
            <w:tcW w:w="851" w:type="dxa"/>
            <w:tcBorders>
              <w:top w:val="single" w:sz="4" w:space="0" w:color="auto"/>
              <w:left w:val="single" w:sz="4" w:space="0" w:color="auto"/>
              <w:bottom w:val="single" w:sz="4" w:space="0" w:color="auto"/>
              <w:right w:val="single" w:sz="4" w:space="0" w:color="auto"/>
            </w:tcBorders>
          </w:tcPr>
          <w:p w14:paraId="440D50B8" w14:textId="77777777" w:rsidR="00505BA6" w:rsidRPr="006273F4" w:rsidRDefault="00505BA6" w:rsidP="00505BA6">
            <w:pPr>
              <w:spacing w:line="256" w:lineRule="auto"/>
              <w:jc w:val="center"/>
              <w:rPr>
                <w:sz w:val="22"/>
                <w:szCs w:val="22"/>
                <w:lang w:val="en-US"/>
              </w:rPr>
            </w:pPr>
            <w:r w:rsidRPr="006273F4">
              <w:rPr>
                <w:sz w:val="22"/>
                <w:szCs w:val="22"/>
              </w:rPr>
              <w:t>I</w:t>
            </w:r>
          </w:p>
        </w:tc>
        <w:tc>
          <w:tcPr>
            <w:tcW w:w="992" w:type="dxa"/>
            <w:tcBorders>
              <w:top w:val="single" w:sz="4" w:space="0" w:color="auto"/>
              <w:left w:val="single" w:sz="4" w:space="0" w:color="auto"/>
              <w:bottom w:val="single" w:sz="4" w:space="0" w:color="auto"/>
              <w:right w:val="single" w:sz="4" w:space="0" w:color="auto"/>
            </w:tcBorders>
            <w:vAlign w:val="center"/>
          </w:tcPr>
          <w:p w14:paraId="4DDE8ED1" w14:textId="77777777" w:rsidR="00505BA6" w:rsidRPr="006273F4" w:rsidRDefault="00505BA6" w:rsidP="00505BA6">
            <w:pPr>
              <w:jc w:val="center"/>
              <w:rPr>
                <w:sz w:val="22"/>
                <w:szCs w:val="22"/>
                <w:lang w:val="ro-RO"/>
              </w:rPr>
            </w:pPr>
            <w:r w:rsidRPr="006273F4">
              <w:rPr>
                <w:sz w:val="22"/>
                <w:szCs w:val="22"/>
                <w:lang w:val="ro-RO"/>
              </w:rPr>
              <w:t>4</w:t>
            </w:r>
          </w:p>
        </w:tc>
        <w:tc>
          <w:tcPr>
            <w:tcW w:w="3969" w:type="dxa"/>
            <w:tcBorders>
              <w:top w:val="single" w:sz="4" w:space="0" w:color="auto"/>
              <w:left w:val="single" w:sz="4" w:space="0" w:color="auto"/>
              <w:bottom w:val="single" w:sz="4" w:space="0" w:color="auto"/>
              <w:right w:val="double" w:sz="4" w:space="0" w:color="auto"/>
            </w:tcBorders>
          </w:tcPr>
          <w:p w14:paraId="6E19B7F2" w14:textId="77777777" w:rsidR="00505BA6" w:rsidRPr="006273F4" w:rsidRDefault="00505BA6" w:rsidP="00505BA6">
            <w:pPr>
              <w:rPr>
                <w:sz w:val="22"/>
                <w:szCs w:val="22"/>
                <w:lang w:val="es-AR"/>
              </w:rPr>
            </w:pPr>
            <w:r w:rsidRPr="006273F4">
              <w:rPr>
                <w:sz w:val="22"/>
                <w:szCs w:val="22"/>
                <w:lang w:val="fr-FR"/>
              </w:rPr>
              <w:t>Catedra pneumoftiziatria</w:t>
            </w:r>
          </w:p>
        </w:tc>
      </w:tr>
      <w:tr w:rsidR="00505BA6" w:rsidRPr="00676A35" w14:paraId="00DA2BD6" w14:textId="77777777" w:rsidTr="006273F4">
        <w:tc>
          <w:tcPr>
            <w:tcW w:w="425" w:type="dxa"/>
            <w:tcBorders>
              <w:top w:val="single" w:sz="4" w:space="0" w:color="auto"/>
              <w:left w:val="double" w:sz="4" w:space="0" w:color="auto"/>
              <w:bottom w:val="single" w:sz="4" w:space="0" w:color="auto"/>
              <w:right w:val="single" w:sz="4" w:space="0" w:color="auto"/>
            </w:tcBorders>
            <w:vAlign w:val="center"/>
          </w:tcPr>
          <w:p w14:paraId="434F342A" w14:textId="77777777" w:rsidR="00505BA6" w:rsidRPr="006273F4" w:rsidRDefault="00505BA6" w:rsidP="00505BA6">
            <w:pPr>
              <w:numPr>
                <w:ilvl w:val="0"/>
                <w:numId w:val="6"/>
              </w:numPr>
              <w:jc w:val="center"/>
              <w:rPr>
                <w:sz w:val="22"/>
                <w:szCs w:val="22"/>
                <w:lang w:val="ro-RO"/>
              </w:rPr>
            </w:pPr>
          </w:p>
        </w:tc>
        <w:tc>
          <w:tcPr>
            <w:tcW w:w="3794" w:type="dxa"/>
            <w:tcBorders>
              <w:top w:val="single" w:sz="4" w:space="0" w:color="auto"/>
              <w:left w:val="single" w:sz="4" w:space="0" w:color="auto"/>
              <w:bottom w:val="single" w:sz="4" w:space="0" w:color="auto"/>
              <w:right w:val="single" w:sz="4" w:space="0" w:color="auto"/>
            </w:tcBorders>
          </w:tcPr>
          <w:p w14:paraId="5090F9D0" w14:textId="77777777" w:rsidR="00505BA6" w:rsidRPr="006273F4" w:rsidRDefault="00505BA6" w:rsidP="00505BA6">
            <w:pPr>
              <w:spacing w:line="256" w:lineRule="auto"/>
              <w:rPr>
                <w:sz w:val="22"/>
                <w:szCs w:val="22"/>
              </w:rPr>
            </w:pPr>
            <w:r w:rsidRPr="006273F4">
              <w:rPr>
                <w:sz w:val="22"/>
                <w:szCs w:val="22"/>
                <w:lang w:val="en-US"/>
              </w:rPr>
              <w:t>ORL</w:t>
            </w:r>
          </w:p>
        </w:tc>
        <w:tc>
          <w:tcPr>
            <w:tcW w:w="851" w:type="dxa"/>
            <w:tcBorders>
              <w:top w:val="single" w:sz="4" w:space="0" w:color="auto"/>
              <w:left w:val="single" w:sz="4" w:space="0" w:color="auto"/>
              <w:bottom w:val="single" w:sz="4" w:space="0" w:color="auto"/>
              <w:right w:val="single" w:sz="4" w:space="0" w:color="auto"/>
            </w:tcBorders>
          </w:tcPr>
          <w:p w14:paraId="64CC7022" w14:textId="77777777" w:rsidR="00505BA6" w:rsidRPr="006273F4" w:rsidRDefault="00505BA6" w:rsidP="00505BA6">
            <w:pPr>
              <w:spacing w:line="256" w:lineRule="auto"/>
              <w:jc w:val="center"/>
              <w:rPr>
                <w:sz w:val="22"/>
                <w:szCs w:val="22"/>
              </w:rPr>
            </w:pPr>
            <w:r w:rsidRPr="006273F4">
              <w:rPr>
                <w:sz w:val="22"/>
                <w:szCs w:val="22"/>
              </w:rPr>
              <w:t>I</w:t>
            </w:r>
          </w:p>
        </w:tc>
        <w:tc>
          <w:tcPr>
            <w:tcW w:w="992" w:type="dxa"/>
            <w:tcBorders>
              <w:top w:val="single" w:sz="4" w:space="0" w:color="auto"/>
              <w:left w:val="single" w:sz="4" w:space="0" w:color="auto"/>
              <w:bottom w:val="single" w:sz="4" w:space="0" w:color="auto"/>
              <w:right w:val="single" w:sz="4" w:space="0" w:color="auto"/>
            </w:tcBorders>
            <w:vAlign w:val="center"/>
          </w:tcPr>
          <w:p w14:paraId="11F6C4D0" w14:textId="77777777" w:rsidR="00505BA6" w:rsidRPr="006273F4" w:rsidRDefault="00505BA6" w:rsidP="00505BA6">
            <w:pPr>
              <w:jc w:val="center"/>
              <w:rPr>
                <w:sz w:val="22"/>
                <w:szCs w:val="22"/>
                <w:lang w:val="ro-RO"/>
              </w:rPr>
            </w:pPr>
            <w:r w:rsidRPr="006273F4">
              <w:rPr>
                <w:sz w:val="22"/>
                <w:szCs w:val="22"/>
                <w:lang w:val="ro-RO"/>
              </w:rPr>
              <w:t>3</w:t>
            </w:r>
          </w:p>
        </w:tc>
        <w:tc>
          <w:tcPr>
            <w:tcW w:w="3969" w:type="dxa"/>
            <w:tcBorders>
              <w:top w:val="single" w:sz="4" w:space="0" w:color="auto"/>
              <w:left w:val="single" w:sz="4" w:space="0" w:color="auto"/>
              <w:bottom w:val="single" w:sz="4" w:space="0" w:color="auto"/>
              <w:right w:val="double" w:sz="4" w:space="0" w:color="auto"/>
            </w:tcBorders>
          </w:tcPr>
          <w:p w14:paraId="42E907B9" w14:textId="77777777" w:rsidR="00505BA6" w:rsidRPr="006273F4" w:rsidRDefault="00505BA6" w:rsidP="00505BA6">
            <w:pPr>
              <w:rPr>
                <w:sz w:val="22"/>
                <w:szCs w:val="22"/>
                <w:lang w:val="en-US"/>
              </w:rPr>
            </w:pPr>
            <w:r w:rsidRPr="006273F4">
              <w:rPr>
                <w:sz w:val="22"/>
                <w:szCs w:val="22"/>
                <w:lang w:val="en-US"/>
              </w:rPr>
              <w:t xml:space="preserve">Catedra ORL </w:t>
            </w:r>
          </w:p>
        </w:tc>
      </w:tr>
      <w:tr w:rsidR="00505BA6" w:rsidRPr="00676A35" w14:paraId="03950CA0" w14:textId="77777777" w:rsidTr="006273F4">
        <w:tc>
          <w:tcPr>
            <w:tcW w:w="425" w:type="dxa"/>
            <w:tcBorders>
              <w:top w:val="single" w:sz="4" w:space="0" w:color="auto"/>
              <w:left w:val="double" w:sz="4" w:space="0" w:color="auto"/>
              <w:bottom w:val="single" w:sz="4" w:space="0" w:color="auto"/>
              <w:right w:val="single" w:sz="4" w:space="0" w:color="auto"/>
            </w:tcBorders>
            <w:vAlign w:val="center"/>
          </w:tcPr>
          <w:p w14:paraId="4CD06C3C" w14:textId="77777777" w:rsidR="00505BA6" w:rsidRPr="006273F4" w:rsidRDefault="00505BA6" w:rsidP="00505BA6">
            <w:pPr>
              <w:numPr>
                <w:ilvl w:val="0"/>
                <w:numId w:val="6"/>
              </w:numPr>
              <w:jc w:val="center"/>
              <w:rPr>
                <w:sz w:val="22"/>
                <w:szCs w:val="22"/>
                <w:lang w:val="ro-RO"/>
              </w:rPr>
            </w:pPr>
          </w:p>
        </w:tc>
        <w:tc>
          <w:tcPr>
            <w:tcW w:w="3794" w:type="dxa"/>
            <w:tcBorders>
              <w:top w:val="single" w:sz="4" w:space="0" w:color="auto"/>
              <w:left w:val="single" w:sz="4" w:space="0" w:color="auto"/>
              <w:bottom w:val="single" w:sz="4" w:space="0" w:color="auto"/>
              <w:right w:val="single" w:sz="4" w:space="0" w:color="auto"/>
            </w:tcBorders>
          </w:tcPr>
          <w:p w14:paraId="72D51C2D" w14:textId="77777777" w:rsidR="00505BA6" w:rsidRPr="006273F4" w:rsidRDefault="00505BA6" w:rsidP="00505BA6">
            <w:pPr>
              <w:spacing w:line="256" w:lineRule="auto"/>
              <w:rPr>
                <w:sz w:val="22"/>
                <w:szCs w:val="22"/>
              </w:rPr>
            </w:pPr>
            <w:r w:rsidRPr="006273F4">
              <w:rPr>
                <w:sz w:val="22"/>
                <w:szCs w:val="22"/>
                <w:lang w:val="en-US"/>
              </w:rPr>
              <w:t>Endocrinologia</w:t>
            </w:r>
          </w:p>
        </w:tc>
        <w:tc>
          <w:tcPr>
            <w:tcW w:w="851" w:type="dxa"/>
            <w:tcBorders>
              <w:top w:val="single" w:sz="4" w:space="0" w:color="auto"/>
              <w:left w:val="single" w:sz="4" w:space="0" w:color="auto"/>
              <w:bottom w:val="single" w:sz="4" w:space="0" w:color="auto"/>
              <w:right w:val="single" w:sz="4" w:space="0" w:color="auto"/>
            </w:tcBorders>
          </w:tcPr>
          <w:p w14:paraId="74A6E29B" w14:textId="77777777" w:rsidR="00505BA6" w:rsidRPr="006273F4" w:rsidRDefault="00505BA6" w:rsidP="00505BA6">
            <w:pPr>
              <w:spacing w:line="256" w:lineRule="auto"/>
              <w:jc w:val="center"/>
              <w:rPr>
                <w:sz w:val="22"/>
                <w:szCs w:val="22"/>
              </w:rPr>
            </w:pPr>
            <w:r w:rsidRPr="006273F4">
              <w:rPr>
                <w:sz w:val="22"/>
                <w:szCs w:val="22"/>
              </w:rPr>
              <w:t>I</w:t>
            </w:r>
          </w:p>
        </w:tc>
        <w:tc>
          <w:tcPr>
            <w:tcW w:w="992" w:type="dxa"/>
            <w:tcBorders>
              <w:top w:val="single" w:sz="4" w:space="0" w:color="auto"/>
              <w:left w:val="single" w:sz="4" w:space="0" w:color="auto"/>
              <w:bottom w:val="single" w:sz="4" w:space="0" w:color="auto"/>
              <w:right w:val="single" w:sz="4" w:space="0" w:color="auto"/>
            </w:tcBorders>
            <w:vAlign w:val="center"/>
          </w:tcPr>
          <w:p w14:paraId="415042AE" w14:textId="77777777" w:rsidR="00505BA6" w:rsidRPr="006273F4" w:rsidRDefault="00505BA6" w:rsidP="00505BA6">
            <w:pPr>
              <w:jc w:val="center"/>
              <w:rPr>
                <w:sz w:val="22"/>
                <w:szCs w:val="22"/>
                <w:lang w:val="ro-RO"/>
              </w:rPr>
            </w:pPr>
            <w:r w:rsidRPr="006273F4">
              <w:rPr>
                <w:sz w:val="22"/>
                <w:szCs w:val="22"/>
                <w:lang w:val="ro-RO"/>
              </w:rPr>
              <w:t>3</w:t>
            </w:r>
          </w:p>
        </w:tc>
        <w:tc>
          <w:tcPr>
            <w:tcW w:w="3969" w:type="dxa"/>
            <w:tcBorders>
              <w:top w:val="single" w:sz="4" w:space="0" w:color="auto"/>
              <w:left w:val="single" w:sz="4" w:space="0" w:color="auto"/>
              <w:bottom w:val="single" w:sz="4" w:space="0" w:color="auto"/>
              <w:right w:val="double" w:sz="4" w:space="0" w:color="auto"/>
            </w:tcBorders>
          </w:tcPr>
          <w:p w14:paraId="3F1AD61E" w14:textId="77777777" w:rsidR="00505BA6" w:rsidRPr="006273F4" w:rsidRDefault="00505BA6" w:rsidP="00505BA6">
            <w:pPr>
              <w:rPr>
                <w:sz w:val="22"/>
                <w:szCs w:val="22"/>
                <w:lang w:val="fr-FR"/>
              </w:rPr>
            </w:pPr>
            <w:r w:rsidRPr="006273F4">
              <w:rPr>
                <w:sz w:val="22"/>
                <w:szCs w:val="22"/>
                <w:lang w:val="fr-FR"/>
              </w:rPr>
              <w:t>Catedra Endocrinologie</w:t>
            </w:r>
          </w:p>
        </w:tc>
      </w:tr>
      <w:tr w:rsidR="00505BA6" w:rsidRPr="00676A35" w14:paraId="2C1B7BED" w14:textId="77777777" w:rsidTr="006273F4">
        <w:tc>
          <w:tcPr>
            <w:tcW w:w="425" w:type="dxa"/>
            <w:tcBorders>
              <w:top w:val="single" w:sz="4" w:space="0" w:color="auto"/>
              <w:left w:val="double" w:sz="4" w:space="0" w:color="auto"/>
              <w:bottom w:val="single" w:sz="4" w:space="0" w:color="auto"/>
              <w:right w:val="single" w:sz="4" w:space="0" w:color="auto"/>
            </w:tcBorders>
            <w:vAlign w:val="center"/>
          </w:tcPr>
          <w:p w14:paraId="081213CB" w14:textId="77777777" w:rsidR="00505BA6" w:rsidRPr="006273F4" w:rsidRDefault="00505BA6" w:rsidP="00505BA6">
            <w:pPr>
              <w:numPr>
                <w:ilvl w:val="0"/>
                <w:numId w:val="6"/>
              </w:numPr>
              <w:jc w:val="center"/>
              <w:rPr>
                <w:sz w:val="22"/>
                <w:szCs w:val="22"/>
                <w:lang w:val="ro-RO"/>
              </w:rPr>
            </w:pPr>
          </w:p>
        </w:tc>
        <w:tc>
          <w:tcPr>
            <w:tcW w:w="3794" w:type="dxa"/>
            <w:tcBorders>
              <w:top w:val="single" w:sz="4" w:space="0" w:color="auto"/>
              <w:left w:val="single" w:sz="4" w:space="0" w:color="auto"/>
              <w:bottom w:val="single" w:sz="4" w:space="0" w:color="auto"/>
              <w:right w:val="single" w:sz="4" w:space="0" w:color="auto"/>
            </w:tcBorders>
          </w:tcPr>
          <w:p w14:paraId="388E1908" w14:textId="77777777" w:rsidR="00505BA6" w:rsidRPr="006273F4" w:rsidRDefault="00505BA6" w:rsidP="00505BA6">
            <w:pPr>
              <w:rPr>
                <w:sz w:val="22"/>
                <w:szCs w:val="22"/>
                <w:lang w:val="ro-RO"/>
              </w:rPr>
            </w:pPr>
            <w:r w:rsidRPr="006273F4">
              <w:rPr>
                <w:sz w:val="22"/>
                <w:szCs w:val="22"/>
                <w:lang w:val="ro-RO"/>
              </w:rPr>
              <w:t>Nefrologie</w:t>
            </w:r>
          </w:p>
        </w:tc>
        <w:tc>
          <w:tcPr>
            <w:tcW w:w="851" w:type="dxa"/>
            <w:tcBorders>
              <w:top w:val="single" w:sz="4" w:space="0" w:color="auto"/>
              <w:left w:val="single" w:sz="4" w:space="0" w:color="auto"/>
              <w:bottom w:val="single" w:sz="4" w:space="0" w:color="auto"/>
              <w:right w:val="single" w:sz="4" w:space="0" w:color="auto"/>
            </w:tcBorders>
            <w:vAlign w:val="center"/>
          </w:tcPr>
          <w:p w14:paraId="3E6309EB" w14:textId="77777777" w:rsidR="00505BA6" w:rsidRPr="006273F4" w:rsidRDefault="00505BA6" w:rsidP="00505BA6">
            <w:pPr>
              <w:jc w:val="center"/>
              <w:rPr>
                <w:sz w:val="22"/>
                <w:szCs w:val="22"/>
                <w:lang w:val="ro-RO"/>
              </w:rPr>
            </w:pPr>
            <w:r w:rsidRPr="006273F4">
              <w:rPr>
                <w:sz w:val="22"/>
                <w:szCs w:val="22"/>
                <w:lang w:val="ro-RO"/>
              </w:rPr>
              <w:t>II</w:t>
            </w:r>
          </w:p>
        </w:tc>
        <w:tc>
          <w:tcPr>
            <w:tcW w:w="992" w:type="dxa"/>
            <w:tcBorders>
              <w:top w:val="single" w:sz="4" w:space="0" w:color="auto"/>
              <w:left w:val="single" w:sz="4" w:space="0" w:color="auto"/>
              <w:bottom w:val="single" w:sz="4" w:space="0" w:color="auto"/>
              <w:right w:val="single" w:sz="4" w:space="0" w:color="auto"/>
            </w:tcBorders>
            <w:vAlign w:val="center"/>
          </w:tcPr>
          <w:p w14:paraId="7880572E" w14:textId="77777777" w:rsidR="00505BA6" w:rsidRPr="006273F4" w:rsidRDefault="00505BA6" w:rsidP="00505BA6">
            <w:pPr>
              <w:jc w:val="center"/>
              <w:rPr>
                <w:sz w:val="22"/>
                <w:szCs w:val="22"/>
                <w:lang w:val="ro-RO"/>
              </w:rPr>
            </w:pPr>
            <w:r w:rsidRPr="006273F4">
              <w:rPr>
                <w:sz w:val="22"/>
                <w:szCs w:val="22"/>
                <w:lang w:val="ro-RO"/>
              </w:rPr>
              <w:t>6</w:t>
            </w:r>
          </w:p>
        </w:tc>
        <w:tc>
          <w:tcPr>
            <w:tcW w:w="3969" w:type="dxa"/>
            <w:tcBorders>
              <w:top w:val="single" w:sz="4" w:space="0" w:color="auto"/>
              <w:left w:val="single" w:sz="4" w:space="0" w:color="auto"/>
              <w:bottom w:val="single" w:sz="4" w:space="0" w:color="auto"/>
              <w:right w:val="double" w:sz="4" w:space="0" w:color="auto"/>
            </w:tcBorders>
            <w:vAlign w:val="center"/>
          </w:tcPr>
          <w:p w14:paraId="6E9D859B" w14:textId="77777777" w:rsidR="00505BA6" w:rsidRPr="006273F4" w:rsidRDefault="00505BA6" w:rsidP="00505BA6">
            <w:pPr>
              <w:rPr>
                <w:sz w:val="22"/>
                <w:szCs w:val="22"/>
                <w:lang w:val="ro-RO"/>
              </w:rPr>
            </w:pPr>
            <w:r w:rsidRPr="006273F4">
              <w:rPr>
                <w:sz w:val="22"/>
                <w:szCs w:val="22"/>
                <w:lang w:val="ro-RO"/>
              </w:rPr>
              <w:t>Departament Pediatrie</w:t>
            </w:r>
          </w:p>
        </w:tc>
      </w:tr>
      <w:tr w:rsidR="00505BA6" w:rsidRPr="00676A35" w14:paraId="02773AD2" w14:textId="77777777" w:rsidTr="006273F4">
        <w:tc>
          <w:tcPr>
            <w:tcW w:w="425" w:type="dxa"/>
            <w:tcBorders>
              <w:top w:val="single" w:sz="4" w:space="0" w:color="auto"/>
              <w:left w:val="double" w:sz="4" w:space="0" w:color="auto"/>
              <w:bottom w:val="single" w:sz="4" w:space="0" w:color="auto"/>
              <w:right w:val="single" w:sz="4" w:space="0" w:color="auto"/>
            </w:tcBorders>
            <w:vAlign w:val="center"/>
          </w:tcPr>
          <w:p w14:paraId="356E0D3D" w14:textId="77777777" w:rsidR="00505BA6" w:rsidRPr="006273F4" w:rsidRDefault="00505BA6" w:rsidP="00505BA6">
            <w:pPr>
              <w:numPr>
                <w:ilvl w:val="0"/>
                <w:numId w:val="6"/>
              </w:numPr>
              <w:jc w:val="center"/>
              <w:rPr>
                <w:sz w:val="22"/>
                <w:szCs w:val="22"/>
                <w:lang w:val="ro-RO"/>
              </w:rPr>
            </w:pPr>
          </w:p>
        </w:tc>
        <w:tc>
          <w:tcPr>
            <w:tcW w:w="3794" w:type="dxa"/>
            <w:tcBorders>
              <w:top w:val="single" w:sz="4" w:space="0" w:color="auto"/>
              <w:left w:val="single" w:sz="4" w:space="0" w:color="auto"/>
              <w:bottom w:val="single" w:sz="4" w:space="0" w:color="auto"/>
              <w:right w:val="single" w:sz="4" w:space="0" w:color="auto"/>
            </w:tcBorders>
          </w:tcPr>
          <w:p w14:paraId="59FEA457" w14:textId="77777777" w:rsidR="00505BA6" w:rsidRPr="006273F4" w:rsidRDefault="00505BA6" w:rsidP="00505BA6">
            <w:pPr>
              <w:rPr>
                <w:sz w:val="22"/>
                <w:szCs w:val="22"/>
                <w:lang w:val="ro-RO"/>
              </w:rPr>
            </w:pPr>
            <w:r w:rsidRPr="006273F4">
              <w:rPr>
                <w:sz w:val="22"/>
                <w:szCs w:val="22"/>
                <w:lang w:val="ro-RO"/>
              </w:rPr>
              <w:t>Neonatologie</w:t>
            </w:r>
          </w:p>
        </w:tc>
        <w:tc>
          <w:tcPr>
            <w:tcW w:w="851" w:type="dxa"/>
            <w:tcBorders>
              <w:top w:val="single" w:sz="4" w:space="0" w:color="auto"/>
              <w:left w:val="single" w:sz="4" w:space="0" w:color="auto"/>
              <w:bottom w:val="single" w:sz="4" w:space="0" w:color="auto"/>
              <w:right w:val="single" w:sz="4" w:space="0" w:color="auto"/>
            </w:tcBorders>
            <w:vAlign w:val="center"/>
          </w:tcPr>
          <w:p w14:paraId="18F38CE0" w14:textId="77777777" w:rsidR="00505BA6" w:rsidRPr="006273F4" w:rsidRDefault="00505BA6" w:rsidP="00505BA6">
            <w:pPr>
              <w:jc w:val="center"/>
              <w:rPr>
                <w:sz w:val="22"/>
                <w:szCs w:val="22"/>
                <w:lang w:val="ro-RO"/>
              </w:rPr>
            </w:pPr>
            <w:r w:rsidRPr="006273F4">
              <w:rPr>
                <w:sz w:val="22"/>
                <w:szCs w:val="22"/>
                <w:lang w:val="ro-RO"/>
              </w:rPr>
              <w:t>II</w:t>
            </w:r>
          </w:p>
        </w:tc>
        <w:tc>
          <w:tcPr>
            <w:tcW w:w="992" w:type="dxa"/>
            <w:tcBorders>
              <w:top w:val="single" w:sz="4" w:space="0" w:color="auto"/>
              <w:left w:val="single" w:sz="4" w:space="0" w:color="auto"/>
              <w:bottom w:val="single" w:sz="4" w:space="0" w:color="auto"/>
              <w:right w:val="single" w:sz="4" w:space="0" w:color="auto"/>
            </w:tcBorders>
            <w:vAlign w:val="center"/>
          </w:tcPr>
          <w:p w14:paraId="52703D19" w14:textId="77777777" w:rsidR="00505BA6" w:rsidRPr="006273F4" w:rsidRDefault="00505BA6" w:rsidP="00505BA6">
            <w:pPr>
              <w:jc w:val="center"/>
              <w:rPr>
                <w:sz w:val="22"/>
                <w:szCs w:val="22"/>
                <w:lang w:val="ro-RO"/>
              </w:rPr>
            </w:pPr>
            <w:r w:rsidRPr="006273F4">
              <w:rPr>
                <w:sz w:val="22"/>
                <w:szCs w:val="22"/>
                <w:lang w:val="ro-RO"/>
              </w:rPr>
              <w:t>8</w:t>
            </w:r>
          </w:p>
        </w:tc>
        <w:tc>
          <w:tcPr>
            <w:tcW w:w="3969" w:type="dxa"/>
            <w:tcBorders>
              <w:top w:val="single" w:sz="4" w:space="0" w:color="auto"/>
              <w:left w:val="single" w:sz="4" w:space="0" w:color="auto"/>
              <w:bottom w:val="single" w:sz="4" w:space="0" w:color="auto"/>
              <w:right w:val="double" w:sz="4" w:space="0" w:color="auto"/>
            </w:tcBorders>
            <w:vAlign w:val="center"/>
          </w:tcPr>
          <w:p w14:paraId="36E4CC1D" w14:textId="77777777" w:rsidR="00505BA6" w:rsidRPr="006273F4" w:rsidRDefault="00505BA6" w:rsidP="00505BA6">
            <w:pPr>
              <w:rPr>
                <w:sz w:val="22"/>
                <w:szCs w:val="22"/>
                <w:lang w:val="ro-RO"/>
              </w:rPr>
            </w:pPr>
            <w:r w:rsidRPr="006273F4">
              <w:rPr>
                <w:sz w:val="22"/>
                <w:szCs w:val="22"/>
                <w:lang w:val="ro-RO"/>
              </w:rPr>
              <w:t>Departament Pediatrie</w:t>
            </w:r>
          </w:p>
        </w:tc>
      </w:tr>
      <w:tr w:rsidR="00505BA6" w:rsidRPr="00676A35" w14:paraId="0963F58F" w14:textId="77777777" w:rsidTr="006273F4">
        <w:tc>
          <w:tcPr>
            <w:tcW w:w="425" w:type="dxa"/>
            <w:tcBorders>
              <w:top w:val="single" w:sz="4" w:space="0" w:color="auto"/>
              <w:left w:val="double" w:sz="4" w:space="0" w:color="auto"/>
              <w:bottom w:val="single" w:sz="4" w:space="0" w:color="auto"/>
              <w:right w:val="single" w:sz="4" w:space="0" w:color="auto"/>
            </w:tcBorders>
            <w:vAlign w:val="center"/>
          </w:tcPr>
          <w:p w14:paraId="33184C4D" w14:textId="77777777" w:rsidR="00505BA6" w:rsidRPr="006273F4" w:rsidRDefault="00505BA6" w:rsidP="00505BA6">
            <w:pPr>
              <w:numPr>
                <w:ilvl w:val="0"/>
                <w:numId w:val="6"/>
              </w:numPr>
              <w:jc w:val="center"/>
              <w:rPr>
                <w:sz w:val="22"/>
                <w:szCs w:val="22"/>
                <w:lang w:val="ro-RO"/>
              </w:rPr>
            </w:pPr>
          </w:p>
        </w:tc>
        <w:tc>
          <w:tcPr>
            <w:tcW w:w="3794" w:type="dxa"/>
            <w:tcBorders>
              <w:top w:val="single" w:sz="4" w:space="0" w:color="auto"/>
              <w:left w:val="single" w:sz="4" w:space="0" w:color="auto"/>
              <w:bottom w:val="single" w:sz="4" w:space="0" w:color="auto"/>
              <w:right w:val="single" w:sz="4" w:space="0" w:color="auto"/>
            </w:tcBorders>
          </w:tcPr>
          <w:p w14:paraId="463400CA" w14:textId="77777777" w:rsidR="00505BA6" w:rsidRPr="006273F4" w:rsidRDefault="00505BA6" w:rsidP="00505BA6">
            <w:pPr>
              <w:spacing w:line="256" w:lineRule="auto"/>
              <w:rPr>
                <w:sz w:val="22"/>
                <w:szCs w:val="22"/>
              </w:rPr>
            </w:pPr>
            <w:r w:rsidRPr="006273F4">
              <w:rPr>
                <w:sz w:val="22"/>
                <w:szCs w:val="22"/>
              </w:rPr>
              <w:t>Boli infecțioase la copii</w:t>
            </w:r>
          </w:p>
        </w:tc>
        <w:tc>
          <w:tcPr>
            <w:tcW w:w="851" w:type="dxa"/>
            <w:tcBorders>
              <w:top w:val="single" w:sz="4" w:space="0" w:color="auto"/>
              <w:left w:val="single" w:sz="4" w:space="0" w:color="auto"/>
              <w:bottom w:val="single" w:sz="4" w:space="0" w:color="auto"/>
              <w:right w:val="single" w:sz="4" w:space="0" w:color="auto"/>
            </w:tcBorders>
          </w:tcPr>
          <w:p w14:paraId="540F158E" w14:textId="77777777" w:rsidR="00505BA6" w:rsidRPr="006273F4" w:rsidRDefault="00505BA6" w:rsidP="00505BA6">
            <w:pPr>
              <w:spacing w:line="256" w:lineRule="auto"/>
              <w:jc w:val="center"/>
              <w:rPr>
                <w:sz w:val="22"/>
                <w:szCs w:val="22"/>
              </w:rPr>
            </w:pPr>
            <w:r w:rsidRPr="006273F4">
              <w:rPr>
                <w:sz w:val="22"/>
                <w:szCs w:val="22"/>
              </w:rPr>
              <w:t>II</w:t>
            </w:r>
          </w:p>
        </w:tc>
        <w:tc>
          <w:tcPr>
            <w:tcW w:w="992" w:type="dxa"/>
            <w:tcBorders>
              <w:top w:val="single" w:sz="4" w:space="0" w:color="auto"/>
              <w:left w:val="single" w:sz="4" w:space="0" w:color="auto"/>
              <w:bottom w:val="single" w:sz="4" w:space="0" w:color="auto"/>
              <w:right w:val="single" w:sz="4" w:space="0" w:color="auto"/>
            </w:tcBorders>
            <w:vAlign w:val="center"/>
          </w:tcPr>
          <w:p w14:paraId="61BAD00F" w14:textId="77777777" w:rsidR="00505BA6" w:rsidRPr="006273F4" w:rsidRDefault="00505BA6" w:rsidP="00505BA6">
            <w:pPr>
              <w:jc w:val="center"/>
              <w:rPr>
                <w:sz w:val="22"/>
                <w:szCs w:val="22"/>
                <w:lang w:val="ro-RO"/>
              </w:rPr>
            </w:pPr>
            <w:r w:rsidRPr="006273F4">
              <w:rPr>
                <w:sz w:val="22"/>
                <w:szCs w:val="22"/>
                <w:lang w:val="ro-RO"/>
              </w:rPr>
              <w:t>1</w:t>
            </w:r>
            <w:r w:rsidR="00A3728A" w:rsidRPr="006273F4">
              <w:rPr>
                <w:sz w:val="22"/>
                <w:szCs w:val="22"/>
                <w:lang w:val="ro-RO"/>
              </w:rPr>
              <w:t>2</w:t>
            </w:r>
          </w:p>
        </w:tc>
        <w:tc>
          <w:tcPr>
            <w:tcW w:w="3969" w:type="dxa"/>
            <w:tcBorders>
              <w:top w:val="single" w:sz="4" w:space="0" w:color="auto"/>
              <w:left w:val="single" w:sz="4" w:space="0" w:color="auto"/>
              <w:bottom w:val="single" w:sz="4" w:space="0" w:color="auto"/>
              <w:right w:val="double" w:sz="4" w:space="0" w:color="auto"/>
            </w:tcBorders>
          </w:tcPr>
          <w:p w14:paraId="56CCC9BB" w14:textId="77777777" w:rsidR="00505BA6" w:rsidRPr="006273F4" w:rsidRDefault="00505BA6" w:rsidP="00505BA6">
            <w:pPr>
              <w:rPr>
                <w:sz w:val="22"/>
                <w:szCs w:val="22"/>
                <w:lang w:val="es-AR"/>
              </w:rPr>
            </w:pPr>
            <w:r w:rsidRPr="006273F4">
              <w:rPr>
                <w:sz w:val="22"/>
                <w:szCs w:val="22"/>
                <w:lang w:val="fr-FR"/>
              </w:rPr>
              <w:t>Cat. Boli infecţioase copii</w:t>
            </w:r>
          </w:p>
        </w:tc>
      </w:tr>
      <w:tr w:rsidR="00505BA6" w:rsidRPr="00676A35" w14:paraId="17332E65" w14:textId="77777777" w:rsidTr="006273F4">
        <w:tc>
          <w:tcPr>
            <w:tcW w:w="425" w:type="dxa"/>
            <w:tcBorders>
              <w:top w:val="single" w:sz="4" w:space="0" w:color="auto"/>
              <w:left w:val="double" w:sz="4" w:space="0" w:color="auto"/>
              <w:bottom w:val="single" w:sz="4" w:space="0" w:color="auto"/>
              <w:right w:val="single" w:sz="4" w:space="0" w:color="auto"/>
            </w:tcBorders>
            <w:vAlign w:val="center"/>
          </w:tcPr>
          <w:p w14:paraId="5AD034A2" w14:textId="77777777" w:rsidR="00505BA6" w:rsidRPr="006273F4" w:rsidRDefault="00505BA6" w:rsidP="00505BA6">
            <w:pPr>
              <w:numPr>
                <w:ilvl w:val="0"/>
                <w:numId w:val="6"/>
              </w:numPr>
              <w:jc w:val="center"/>
              <w:rPr>
                <w:sz w:val="22"/>
                <w:szCs w:val="22"/>
                <w:lang w:val="ro-RO"/>
              </w:rPr>
            </w:pPr>
          </w:p>
        </w:tc>
        <w:tc>
          <w:tcPr>
            <w:tcW w:w="3794" w:type="dxa"/>
            <w:tcBorders>
              <w:top w:val="single" w:sz="4" w:space="0" w:color="auto"/>
              <w:left w:val="single" w:sz="4" w:space="0" w:color="auto"/>
              <w:bottom w:val="single" w:sz="4" w:space="0" w:color="auto"/>
              <w:right w:val="single" w:sz="4" w:space="0" w:color="auto"/>
            </w:tcBorders>
          </w:tcPr>
          <w:p w14:paraId="008001D9" w14:textId="77777777" w:rsidR="00505BA6" w:rsidRPr="006273F4" w:rsidRDefault="00505BA6" w:rsidP="00505BA6">
            <w:pPr>
              <w:spacing w:line="256" w:lineRule="auto"/>
              <w:rPr>
                <w:sz w:val="22"/>
                <w:szCs w:val="22"/>
              </w:rPr>
            </w:pPr>
            <w:r w:rsidRPr="006273F4">
              <w:rPr>
                <w:sz w:val="22"/>
                <w:szCs w:val="22"/>
              </w:rPr>
              <w:t>Chirurgie pediatrică</w:t>
            </w:r>
          </w:p>
        </w:tc>
        <w:tc>
          <w:tcPr>
            <w:tcW w:w="851" w:type="dxa"/>
            <w:tcBorders>
              <w:top w:val="single" w:sz="4" w:space="0" w:color="auto"/>
              <w:left w:val="single" w:sz="4" w:space="0" w:color="auto"/>
              <w:bottom w:val="single" w:sz="4" w:space="0" w:color="auto"/>
              <w:right w:val="single" w:sz="4" w:space="0" w:color="auto"/>
            </w:tcBorders>
          </w:tcPr>
          <w:p w14:paraId="49D390E3" w14:textId="77777777" w:rsidR="00505BA6" w:rsidRPr="006273F4" w:rsidRDefault="00505BA6" w:rsidP="00505BA6">
            <w:pPr>
              <w:spacing w:line="256" w:lineRule="auto"/>
              <w:jc w:val="center"/>
              <w:rPr>
                <w:sz w:val="22"/>
                <w:szCs w:val="22"/>
              </w:rPr>
            </w:pPr>
            <w:r w:rsidRPr="006273F4">
              <w:rPr>
                <w:sz w:val="22"/>
                <w:szCs w:val="22"/>
              </w:rPr>
              <w:t>II</w:t>
            </w:r>
          </w:p>
        </w:tc>
        <w:tc>
          <w:tcPr>
            <w:tcW w:w="992" w:type="dxa"/>
            <w:tcBorders>
              <w:top w:val="single" w:sz="4" w:space="0" w:color="auto"/>
              <w:left w:val="single" w:sz="4" w:space="0" w:color="auto"/>
              <w:bottom w:val="single" w:sz="4" w:space="0" w:color="auto"/>
              <w:right w:val="single" w:sz="4" w:space="0" w:color="auto"/>
            </w:tcBorders>
            <w:vAlign w:val="center"/>
          </w:tcPr>
          <w:p w14:paraId="546A3100" w14:textId="77777777" w:rsidR="00505BA6" w:rsidRPr="006273F4" w:rsidRDefault="00505BA6" w:rsidP="00505BA6">
            <w:pPr>
              <w:jc w:val="center"/>
              <w:rPr>
                <w:sz w:val="22"/>
                <w:szCs w:val="22"/>
                <w:lang w:val="ro-RO"/>
              </w:rPr>
            </w:pPr>
            <w:r w:rsidRPr="006273F4">
              <w:rPr>
                <w:sz w:val="22"/>
                <w:szCs w:val="22"/>
                <w:lang w:val="ro-RO"/>
              </w:rPr>
              <w:t>4</w:t>
            </w:r>
          </w:p>
        </w:tc>
        <w:tc>
          <w:tcPr>
            <w:tcW w:w="3969" w:type="dxa"/>
            <w:tcBorders>
              <w:top w:val="single" w:sz="4" w:space="0" w:color="auto"/>
              <w:left w:val="single" w:sz="4" w:space="0" w:color="auto"/>
              <w:bottom w:val="single" w:sz="4" w:space="0" w:color="auto"/>
              <w:right w:val="double" w:sz="4" w:space="0" w:color="auto"/>
            </w:tcBorders>
          </w:tcPr>
          <w:p w14:paraId="08E6BED2" w14:textId="77777777" w:rsidR="00505BA6" w:rsidRPr="006273F4" w:rsidRDefault="00505BA6" w:rsidP="00505BA6">
            <w:pPr>
              <w:rPr>
                <w:sz w:val="22"/>
                <w:szCs w:val="22"/>
                <w:lang w:val="it-IT"/>
              </w:rPr>
            </w:pPr>
            <w:r w:rsidRPr="006273F4">
              <w:rPr>
                <w:sz w:val="22"/>
                <w:szCs w:val="22"/>
                <w:lang w:val="fr-FR"/>
              </w:rPr>
              <w:t>Catedra de Chirurgie pediatrică</w:t>
            </w:r>
          </w:p>
        </w:tc>
      </w:tr>
      <w:tr w:rsidR="00505BA6" w:rsidRPr="00676A35" w14:paraId="5EB6C779" w14:textId="77777777" w:rsidTr="006273F4">
        <w:tc>
          <w:tcPr>
            <w:tcW w:w="425" w:type="dxa"/>
            <w:tcBorders>
              <w:top w:val="single" w:sz="4" w:space="0" w:color="auto"/>
              <w:left w:val="double" w:sz="4" w:space="0" w:color="auto"/>
              <w:bottom w:val="single" w:sz="4" w:space="0" w:color="auto"/>
              <w:right w:val="single" w:sz="4" w:space="0" w:color="auto"/>
            </w:tcBorders>
            <w:vAlign w:val="center"/>
          </w:tcPr>
          <w:p w14:paraId="2187A3B2" w14:textId="77777777" w:rsidR="00505BA6" w:rsidRPr="006273F4" w:rsidRDefault="00505BA6" w:rsidP="00505BA6">
            <w:pPr>
              <w:numPr>
                <w:ilvl w:val="0"/>
                <w:numId w:val="6"/>
              </w:numPr>
              <w:jc w:val="center"/>
              <w:rPr>
                <w:sz w:val="22"/>
                <w:szCs w:val="22"/>
                <w:lang w:val="ro-RO"/>
              </w:rPr>
            </w:pPr>
          </w:p>
        </w:tc>
        <w:tc>
          <w:tcPr>
            <w:tcW w:w="3794" w:type="dxa"/>
            <w:tcBorders>
              <w:top w:val="single" w:sz="4" w:space="0" w:color="auto"/>
              <w:left w:val="single" w:sz="4" w:space="0" w:color="auto"/>
              <w:bottom w:val="single" w:sz="4" w:space="0" w:color="auto"/>
              <w:right w:val="single" w:sz="4" w:space="0" w:color="auto"/>
            </w:tcBorders>
          </w:tcPr>
          <w:p w14:paraId="6B9FB6AF" w14:textId="77777777" w:rsidR="00505BA6" w:rsidRPr="006273F4" w:rsidRDefault="00505BA6" w:rsidP="00505BA6">
            <w:pPr>
              <w:rPr>
                <w:sz w:val="22"/>
                <w:szCs w:val="22"/>
                <w:lang w:val="ro-RO"/>
              </w:rPr>
            </w:pPr>
            <w:r w:rsidRPr="006273F4">
              <w:rPr>
                <w:sz w:val="22"/>
                <w:szCs w:val="22"/>
                <w:lang w:val="ro-RO"/>
              </w:rPr>
              <w:t>Reumatologie pediatrică</w:t>
            </w:r>
          </w:p>
        </w:tc>
        <w:tc>
          <w:tcPr>
            <w:tcW w:w="851" w:type="dxa"/>
            <w:tcBorders>
              <w:top w:val="single" w:sz="4" w:space="0" w:color="auto"/>
              <w:left w:val="single" w:sz="4" w:space="0" w:color="auto"/>
              <w:bottom w:val="single" w:sz="4" w:space="0" w:color="auto"/>
              <w:right w:val="single" w:sz="4" w:space="0" w:color="auto"/>
            </w:tcBorders>
            <w:vAlign w:val="center"/>
          </w:tcPr>
          <w:p w14:paraId="69303B4D" w14:textId="77777777" w:rsidR="00505BA6" w:rsidRPr="006273F4" w:rsidRDefault="00505BA6" w:rsidP="00505BA6">
            <w:pPr>
              <w:jc w:val="center"/>
              <w:rPr>
                <w:sz w:val="22"/>
                <w:szCs w:val="22"/>
                <w:lang w:val="ro-RO"/>
              </w:rPr>
            </w:pPr>
            <w:r w:rsidRPr="006273F4">
              <w:rPr>
                <w:sz w:val="22"/>
                <w:szCs w:val="22"/>
                <w:lang w:val="ro-RO"/>
              </w:rPr>
              <w:t>III</w:t>
            </w:r>
          </w:p>
        </w:tc>
        <w:tc>
          <w:tcPr>
            <w:tcW w:w="992" w:type="dxa"/>
            <w:tcBorders>
              <w:top w:val="single" w:sz="4" w:space="0" w:color="auto"/>
              <w:left w:val="single" w:sz="4" w:space="0" w:color="auto"/>
              <w:bottom w:val="single" w:sz="4" w:space="0" w:color="auto"/>
              <w:right w:val="single" w:sz="4" w:space="0" w:color="auto"/>
            </w:tcBorders>
            <w:vAlign w:val="center"/>
          </w:tcPr>
          <w:p w14:paraId="7A5FF02E" w14:textId="77777777" w:rsidR="00505BA6" w:rsidRPr="006273F4" w:rsidRDefault="00505BA6" w:rsidP="00505BA6">
            <w:pPr>
              <w:jc w:val="center"/>
              <w:rPr>
                <w:sz w:val="22"/>
                <w:szCs w:val="22"/>
                <w:lang w:val="ro-RO"/>
              </w:rPr>
            </w:pPr>
            <w:r w:rsidRPr="006273F4">
              <w:rPr>
                <w:sz w:val="22"/>
                <w:szCs w:val="22"/>
                <w:lang w:val="ro-RO"/>
              </w:rPr>
              <w:t>5</w:t>
            </w:r>
          </w:p>
        </w:tc>
        <w:tc>
          <w:tcPr>
            <w:tcW w:w="3969" w:type="dxa"/>
            <w:tcBorders>
              <w:top w:val="single" w:sz="4" w:space="0" w:color="auto"/>
              <w:left w:val="single" w:sz="4" w:space="0" w:color="auto"/>
              <w:bottom w:val="single" w:sz="4" w:space="0" w:color="auto"/>
              <w:right w:val="double" w:sz="4" w:space="0" w:color="auto"/>
            </w:tcBorders>
            <w:vAlign w:val="center"/>
          </w:tcPr>
          <w:p w14:paraId="4D8E148A" w14:textId="77777777" w:rsidR="00505BA6" w:rsidRPr="006273F4" w:rsidRDefault="00505BA6" w:rsidP="00505BA6">
            <w:pPr>
              <w:rPr>
                <w:sz w:val="22"/>
                <w:szCs w:val="22"/>
                <w:lang w:val="ro-RO"/>
              </w:rPr>
            </w:pPr>
            <w:r w:rsidRPr="006273F4">
              <w:rPr>
                <w:sz w:val="22"/>
                <w:szCs w:val="22"/>
                <w:lang w:val="ro-RO"/>
              </w:rPr>
              <w:t>Departament Pediatrie</w:t>
            </w:r>
          </w:p>
        </w:tc>
      </w:tr>
      <w:tr w:rsidR="00505BA6" w:rsidRPr="00676A35" w14:paraId="7CE73A4B" w14:textId="77777777" w:rsidTr="006273F4">
        <w:tc>
          <w:tcPr>
            <w:tcW w:w="425" w:type="dxa"/>
            <w:tcBorders>
              <w:top w:val="single" w:sz="4" w:space="0" w:color="auto"/>
              <w:left w:val="double" w:sz="4" w:space="0" w:color="auto"/>
              <w:bottom w:val="single" w:sz="4" w:space="0" w:color="auto"/>
              <w:right w:val="single" w:sz="4" w:space="0" w:color="auto"/>
            </w:tcBorders>
            <w:vAlign w:val="center"/>
          </w:tcPr>
          <w:p w14:paraId="250F68E4" w14:textId="77777777" w:rsidR="00505BA6" w:rsidRPr="006273F4" w:rsidRDefault="00505BA6" w:rsidP="00505BA6">
            <w:pPr>
              <w:numPr>
                <w:ilvl w:val="0"/>
                <w:numId w:val="6"/>
              </w:numPr>
              <w:jc w:val="center"/>
              <w:rPr>
                <w:sz w:val="22"/>
                <w:szCs w:val="22"/>
                <w:lang w:val="ro-RO"/>
              </w:rPr>
            </w:pPr>
          </w:p>
        </w:tc>
        <w:tc>
          <w:tcPr>
            <w:tcW w:w="3794" w:type="dxa"/>
            <w:tcBorders>
              <w:top w:val="single" w:sz="4" w:space="0" w:color="auto"/>
              <w:left w:val="single" w:sz="4" w:space="0" w:color="auto"/>
              <w:bottom w:val="single" w:sz="4" w:space="0" w:color="auto"/>
              <w:right w:val="single" w:sz="4" w:space="0" w:color="auto"/>
            </w:tcBorders>
          </w:tcPr>
          <w:p w14:paraId="5B37B6F0" w14:textId="77777777" w:rsidR="00505BA6" w:rsidRPr="006273F4" w:rsidRDefault="00505BA6" w:rsidP="00505BA6">
            <w:pPr>
              <w:rPr>
                <w:sz w:val="22"/>
                <w:szCs w:val="22"/>
                <w:lang w:val="ro-RO"/>
              </w:rPr>
            </w:pPr>
            <w:r w:rsidRPr="006273F4">
              <w:rPr>
                <w:sz w:val="22"/>
                <w:szCs w:val="22"/>
                <w:lang w:val="ro-RO"/>
              </w:rPr>
              <w:t>Cardiologia</w:t>
            </w:r>
          </w:p>
        </w:tc>
        <w:tc>
          <w:tcPr>
            <w:tcW w:w="851" w:type="dxa"/>
            <w:tcBorders>
              <w:top w:val="single" w:sz="4" w:space="0" w:color="auto"/>
              <w:left w:val="single" w:sz="4" w:space="0" w:color="auto"/>
              <w:bottom w:val="single" w:sz="4" w:space="0" w:color="auto"/>
              <w:right w:val="single" w:sz="4" w:space="0" w:color="auto"/>
            </w:tcBorders>
            <w:vAlign w:val="center"/>
          </w:tcPr>
          <w:p w14:paraId="0371F34D" w14:textId="77777777" w:rsidR="00505BA6" w:rsidRPr="006273F4" w:rsidRDefault="00505BA6" w:rsidP="00505BA6">
            <w:pPr>
              <w:jc w:val="center"/>
              <w:rPr>
                <w:sz w:val="22"/>
                <w:szCs w:val="22"/>
                <w:lang w:val="ro-RO"/>
              </w:rPr>
            </w:pPr>
            <w:r w:rsidRPr="006273F4">
              <w:rPr>
                <w:sz w:val="22"/>
                <w:szCs w:val="22"/>
                <w:lang w:val="ro-RO"/>
              </w:rPr>
              <w:t>III</w:t>
            </w:r>
          </w:p>
        </w:tc>
        <w:tc>
          <w:tcPr>
            <w:tcW w:w="992" w:type="dxa"/>
            <w:tcBorders>
              <w:top w:val="single" w:sz="4" w:space="0" w:color="auto"/>
              <w:left w:val="single" w:sz="4" w:space="0" w:color="auto"/>
              <w:bottom w:val="single" w:sz="4" w:space="0" w:color="auto"/>
              <w:right w:val="single" w:sz="4" w:space="0" w:color="auto"/>
            </w:tcBorders>
            <w:vAlign w:val="center"/>
          </w:tcPr>
          <w:p w14:paraId="458F89D8" w14:textId="77777777" w:rsidR="00505BA6" w:rsidRPr="006273F4" w:rsidRDefault="00A3728A" w:rsidP="00505BA6">
            <w:pPr>
              <w:jc w:val="center"/>
              <w:rPr>
                <w:sz w:val="22"/>
                <w:szCs w:val="22"/>
                <w:lang w:val="ro-RO"/>
              </w:rPr>
            </w:pPr>
            <w:r w:rsidRPr="006273F4">
              <w:rPr>
                <w:sz w:val="22"/>
                <w:szCs w:val="22"/>
                <w:lang w:val="ro-RO"/>
              </w:rPr>
              <w:t>6</w:t>
            </w:r>
          </w:p>
        </w:tc>
        <w:tc>
          <w:tcPr>
            <w:tcW w:w="3969" w:type="dxa"/>
            <w:tcBorders>
              <w:top w:val="single" w:sz="4" w:space="0" w:color="auto"/>
              <w:left w:val="single" w:sz="4" w:space="0" w:color="auto"/>
              <w:bottom w:val="single" w:sz="4" w:space="0" w:color="auto"/>
              <w:right w:val="double" w:sz="4" w:space="0" w:color="auto"/>
            </w:tcBorders>
            <w:vAlign w:val="center"/>
          </w:tcPr>
          <w:p w14:paraId="2EA7F824" w14:textId="77777777" w:rsidR="00505BA6" w:rsidRPr="006273F4" w:rsidRDefault="00505BA6" w:rsidP="00505BA6">
            <w:pPr>
              <w:rPr>
                <w:sz w:val="22"/>
                <w:szCs w:val="22"/>
                <w:lang w:val="ro-RO"/>
              </w:rPr>
            </w:pPr>
            <w:r w:rsidRPr="006273F4">
              <w:rPr>
                <w:sz w:val="22"/>
                <w:szCs w:val="22"/>
                <w:lang w:val="ro-RO"/>
              </w:rPr>
              <w:t>Departament Pediatrie</w:t>
            </w:r>
          </w:p>
        </w:tc>
      </w:tr>
      <w:tr w:rsidR="00A3728A" w:rsidRPr="00676A35" w14:paraId="1829BA32" w14:textId="77777777" w:rsidTr="006273F4">
        <w:tc>
          <w:tcPr>
            <w:tcW w:w="425" w:type="dxa"/>
            <w:tcBorders>
              <w:top w:val="single" w:sz="4" w:space="0" w:color="auto"/>
              <w:left w:val="double" w:sz="4" w:space="0" w:color="auto"/>
              <w:bottom w:val="single" w:sz="4" w:space="0" w:color="auto"/>
              <w:right w:val="single" w:sz="4" w:space="0" w:color="auto"/>
            </w:tcBorders>
            <w:vAlign w:val="center"/>
          </w:tcPr>
          <w:p w14:paraId="4DB43872" w14:textId="77777777" w:rsidR="00A3728A" w:rsidRPr="006273F4" w:rsidRDefault="00A3728A" w:rsidP="00505BA6">
            <w:pPr>
              <w:numPr>
                <w:ilvl w:val="0"/>
                <w:numId w:val="6"/>
              </w:numPr>
              <w:jc w:val="center"/>
              <w:rPr>
                <w:sz w:val="22"/>
                <w:szCs w:val="22"/>
                <w:lang w:val="ro-RO"/>
              </w:rPr>
            </w:pPr>
          </w:p>
        </w:tc>
        <w:tc>
          <w:tcPr>
            <w:tcW w:w="3794" w:type="dxa"/>
            <w:tcBorders>
              <w:top w:val="single" w:sz="4" w:space="0" w:color="auto"/>
              <w:left w:val="single" w:sz="4" w:space="0" w:color="auto"/>
              <w:bottom w:val="single" w:sz="4" w:space="0" w:color="auto"/>
              <w:right w:val="single" w:sz="4" w:space="0" w:color="auto"/>
            </w:tcBorders>
          </w:tcPr>
          <w:p w14:paraId="15E64828" w14:textId="77777777" w:rsidR="00A3728A" w:rsidRPr="006273F4" w:rsidRDefault="00A3728A" w:rsidP="00505BA6">
            <w:pPr>
              <w:rPr>
                <w:sz w:val="22"/>
                <w:szCs w:val="22"/>
                <w:lang w:val="ro-RO"/>
              </w:rPr>
            </w:pPr>
            <w:r w:rsidRPr="006273F4">
              <w:rPr>
                <w:sz w:val="22"/>
                <w:szCs w:val="22"/>
                <w:lang w:val="ro-RO"/>
              </w:rPr>
              <w:t>Chirurgia cardiovasculară</w:t>
            </w:r>
          </w:p>
        </w:tc>
        <w:tc>
          <w:tcPr>
            <w:tcW w:w="851" w:type="dxa"/>
            <w:tcBorders>
              <w:top w:val="single" w:sz="4" w:space="0" w:color="auto"/>
              <w:left w:val="single" w:sz="4" w:space="0" w:color="auto"/>
              <w:bottom w:val="single" w:sz="4" w:space="0" w:color="auto"/>
              <w:right w:val="single" w:sz="4" w:space="0" w:color="auto"/>
            </w:tcBorders>
            <w:vAlign w:val="center"/>
          </w:tcPr>
          <w:p w14:paraId="3E6AD8BC" w14:textId="77777777" w:rsidR="00A3728A" w:rsidRPr="006273F4" w:rsidRDefault="00A3728A" w:rsidP="00505BA6">
            <w:pPr>
              <w:jc w:val="center"/>
              <w:rPr>
                <w:sz w:val="22"/>
                <w:szCs w:val="22"/>
                <w:lang w:val="ro-RO"/>
              </w:rPr>
            </w:pPr>
            <w:r w:rsidRPr="006273F4">
              <w:rPr>
                <w:sz w:val="22"/>
                <w:szCs w:val="22"/>
                <w:lang w:val="ro-RO"/>
              </w:rPr>
              <w:t>III</w:t>
            </w:r>
          </w:p>
        </w:tc>
        <w:tc>
          <w:tcPr>
            <w:tcW w:w="992" w:type="dxa"/>
            <w:tcBorders>
              <w:top w:val="single" w:sz="4" w:space="0" w:color="auto"/>
              <w:left w:val="single" w:sz="4" w:space="0" w:color="auto"/>
              <w:bottom w:val="single" w:sz="4" w:space="0" w:color="auto"/>
              <w:right w:val="single" w:sz="4" w:space="0" w:color="auto"/>
            </w:tcBorders>
            <w:vAlign w:val="center"/>
          </w:tcPr>
          <w:p w14:paraId="24097299" w14:textId="77777777" w:rsidR="00A3728A" w:rsidRPr="006273F4" w:rsidRDefault="00A3728A" w:rsidP="00505BA6">
            <w:pPr>
              <w:jc w:val="center"/>
              <w:rPr>
                <w:sz w:val="22"/>
                <w:szCs w:val="22"/>
                <w:lang w:val="ro-RO"/>
              </w:rPr>
            </w:pPr>
            <w:r w:rsidRPr="006273F4">
              <w:rPr>
                <w:sz w:val="22"/>
                <w:szCs w:val="22"/>
                <w:lang w:val="ro-RO"/>
              </w:rPr>
              <w:t>1</w:t>
            </w:r>
          </w:p>
        </w:tc>
        <w:tc>
          <w:tcPr>
            <w:tcW w:w="3969" w:type="dxa"/>
            <w:tcBorders>
              <w:top w:val="single" w:sz="4" w:space="0" w:color="auto"/>
              <w:left w:val="single" w:sz="4" w:space="0" w:color="auto"/>
              <w:bottom w:val="single" w:sz="4" w:space="0" w:color="auto"/>
              <w:right w:val="double" w:sz="4" w:space="0" w:color="auto"/>
            </w:tcBorders>
            <w:vAlign w:val="center"/>
          </w:tcPr>
          <w:p w14:paraId="197E2A4E" w14:textId="77777777" w:rsidR="00A3728A" w:rsidRPr="006273F4" w:rsidRDefault="00A3728A" w:rsidP="00505BA6">
            <w:pPr>
              <w:rPr>
                <w:sz w:val="22"/>
                <w:szCs w:val="22"/>
                <w:lang w:val="ro-RO"/>
              </w:rPr>
            </w:pPr>
            <w:r w:rsidRPr="006273F4">
              <w:rPr>
                <w:sz w:val="22"/>
                <w:szCs w:val="22"/>
                <w:lang w:val="ro-RO"/>
              </w:rPr>
              <w:t>Institutul de cardiologie</w:t>
            </w:r>
          </w:p>
        </w:tc>
      </w:tr>
      <w:tr w:rsidR="00505BA6" w:rsidRPr="00676A35" w14:paraId="09B96393" w14:textId="77777777" w:rsidTr="006273F4">
        <w:tc>
          <w:tcPr>
            <w:tcW w:w="425" w:type="dxa"/>
            <w:tcBorders>
              <w:top w:val="single" w:sz="4" w:space="0" w:color="auto"/>
              <w:left w:val="double" w:sz="4" w:space="0" w:color="auto"/>
              <w:bottom w:val="single" w:sz="4" w:space="0" w:color="auto"/>
              <w:right w:val="single" w:sz="4" w:space="0" w:color="auto"/>
            </w:tcBorders>
            <w:vAlign w:val="center"/>
          </w:tcPr>
          <w:p w14:paraId="13D8CB10" w14:textId="77777777" w:rsidR="00505BA6" w:rsidRPr="006273F4" w:rsidRDefault="00505BA6" w:rsidP="00505BA6">
            <w:pPr>
              <w:numPr>
                <w:ilvl w:val="0"/>
                <w:numId w:val="6"/>
              </w:numPr>
              <w:jc w:val="center"/>
              <w:rPr>
                <w:sz w:val="22"/>
                <w:szCs w:val="22"/>
                <w:lang w:val="ro-RO"/>
              </w:rPr>
            </w:pPr>
          </w:p>
        </w:tc>
        <w:tc>
          <w:tcPr>
            <w:tcW w:w="3794" w:type="dxa"/>
            <w:tcBorders>
              <w:top w:val="single" w:sz="4" w:space="0" w:color="auto"/>
              <w:left w:val="single" w:sz="4" w:space="0" w:color="auto"/>
              <w:bottom w:val="single" w:sz="4" w:space="0" w:color="auto"/>
              <w:right w:val="single" w:sz="4" w:space="0" w:color="auto"/>
            </w:tcBorders>
          </w:tcPr>
          <w:p w14:paraId="7EF2CF71" w14:textId="77777777" w:rsidR="00505BA6" w:rsidRPr="006273F4" w:rsidRDefault="00505BA6" w:rsidP="00505BA6">
            <w:pPr>
              <w:rPr>
                <w:sz w:val="22"/>
                <w:szCs w:val="22"/>
                <w:lang w:val="ro-RO"/>
              </w:rPr>
            </w:pPr>
            <w:r w:rsidRPr="006273F4">
              <w:rPr>
                <w:sz w:val="22"/>
                <w:szCs w:val="22"/>
                <w:lang w:val="ro-RO"/>
              </w:rPr>
              <w:t>Gastrohepatologie</w:t>
            </w:r>
          </w:p>
        </w:tc>
        <w:tc>
          <w:tcPr>
            <w:tcW w:w="851" w:type="dxa"/>
            <w:tcBorders>
              <w:top w:val="single" w:sz="4" w:space="0" w:color="auto"/>
              <w:left w:val="single" w:sz="4" w:space="0" w:color="auto"/>
              <w:bottom w:val="single" w:sz="4" w:space="0" w:color="auto"/>
              <w:right w:val="single" w:sz="4" w:space="0" w:color="auto"/>
            </w:tcBorders>
            <w:vAlign w:val="center"/>
          </w:tcPr>
          <w:p w14:paraId="440D2FD1" w14:textId="77777777" w:rsidR="00505BA6" w:rsidRPr="006273F4" w:rsidRDefault="00505BA6" w:rsidP="00505BA6">
            <w:pPr>
              <w:jc w:val="center"/>
              <w:rPr>
                <w:sz w:val="22"/>
                <w:szCs w:val="22"/>
                <w:lang w:val="ro-RO"/>
              </w:rPr>
            </w:pPr>
            <w:r w:rsidRPr="006273F4">
              <w:rPr>
                <w:sz w:val="22"/>
                <w:szCs w:val="22"/>
                <w:lang w:val="ro-RO"/>
              </w:rPr>
              <w:t>III</w:t>
            </w:r>
          </w:p>
        </w:tc>
        <w:tc>
          <w:tcPr>
            <w:tcW w:w="992" w:type="dxa"/>
            <w:tcBorders>
              <w:top w:val="single" w:sz="4" w:space="0" w:color="auto"/>
              <w:left w:val="single" w:sz="4" w:space="0" w:color="auto"/>
              <w:bottom w:val="single" w:sz="4" w:space="0" w:color="auto"/>
              <w:right w:val="single" w:sz="4" w:space="0" w:color="auto"/>
            </w:tcBorders>
            <w:vAlign w:val="center"/>
          </w:tcPr>
          <w:p w14:paraId="48F031E0" w14:textId="77777777" w:rsidR="00505BA6" w:rsidRPr="006273F4" w:rsidRDefault="00505BA6" w:rsidP="00505BA6">
            <w:pPr>
              <w:jc w:val="center"/>
              <w:rPr>
                <w:sz w:val="22"/>
                <w:szCs w:val="22"/>
                <w:lang w:val="ro-RO"/>
              </w:rPr>
            </w:pPr>
            <w:r w:rsidRPr="006273F4">
              <w:rPr>
                <w:sz w:val="22"/>
                <w:szCs w:val="22"/>
                <w:lang w:val="ro-RO"/>
              </w:rPr>
              <w:t>10</w:t>
            </w:r>
          </w:p>
        </w:tc>
        <w:tc>
          <w:tcPr>
            <w:tcW w:w="3969" w:type="dxa"/>
            <w:tcBorders>
              <w:top w:val="single" w:sz="4" w:space="0" w:color="auto"/>
              <w:left w:val="single" w:sz="4" w:space="0" w:color="auto"/>
              <w:bottom w:val="single" w:sz="4" w:space="0" w:color="auto"/>
              <w:right w:val="double" w:sz="4" w:space="0" w:color="auto"/>
            </w:tcBorders>
            <w:vAlign w:val="center"/>
          </w:tcPr>
          <w:p w14:paraId="41B64D1F" w14:textId="77777777" w:rsidR="00505BA6" w:rsidRPr="006273F4" w:rsidRDefault="00505BA6" w:rsidP="00505BA6">
            <w:pPr>
              <w:rPr>
                <w:sz w:val="22"/>
                <w:szCs w:val="22"/>
                <w:lang w:val="ro-RO"/>
              </w:rPr>
            </w:pPr>
            <w:r w:rsidRPr="006273F4">
              <w:rPr>
                <w:sz w:val="22"/>
                <w:szCs w:val="22"/>
                <w:lang w:val="ro-RO"/>
              </w:rPr>
              <w:t>Departament Pediatrie</w:t>
            </w:r>
          </w:p>
        </w:tc>
      </w:tr>
      <w:tr w:rsidR="00505BA6" w:rsidRPr="00676A35" w14:paraId="0E5E0C40" w14:textId="77777777" w:rsidTr="006273F4">
        <w:tc>
          <w:tcPr>
            <w:tcW w:w="425" w:type="dxa"/>
            <w:tcBorders>
              <w:top w:val="single" w:sz="4" w:space="0" w:color="auto"/>
              <w:left w:val="double" w:sz="4" w:space="0" w:color="auto"/>
              <w:bottom w:val="single" w:sz="4" w:space="0" w:color="auto"/>
              <w:right w:val="single" w:sz="4" w:space="0" w:color="auto"/>
            </w:tcBorders>
            <w:vAlign w:val="center"/>
          </w:tcPr>
          <w:p w14:paraId="282DB28E" w14:textId="77777777" w:rsidR="00505BA6" w:rsidRPr="006273F4" w:rsidRDefault="00505BA6" w:rsidP="00505BA6">
            <w:pPr>
              <w:numPr>
                <w:ilvl w:val="0"/>
                <w:numId w:val="6"/>
              </w:numPr>
              <w:jc w:val="center"/>
              <w:rPr>
                <w:sz w:val="22"/>
                <w:szCs w:val="22"/>
                <w:lang w:val="ro-RO"/>
              </w:rPr>
            </w:pPr>
          </w:p>
        </w:tc>
        <w:tc>
          <w:tcPr>
            <w:tcW w:w="3794" w:type="dxa"/>
            <w:tcBorders>
              <w:top w:val="single" w:sz="4" w:space="0" w:color="auto"/>
              <w:left w:val="single" w:sz="4" w:space="0" w:color="auto"/>
              <w:bottom w:val="single" w:sz="4" w:space="0" w:color="auto"/>
              <w:right w:val="single" w:sz="4" w:space="0" w:color="auto"/>
            </w:tcBorders>
          </w:tcPr>
          <w:p w14:paraId="7C27B53E" w14:textId="77777777" w:rsidR="00505BA6" w:rsidRPr="006273F4" w:rsidRDefault="00505BA6" w:rsidP="00505BA6">
            <w:pPr>
              <w:spacing w:line="256" w:lineRule="auto"/>
              <w:rPr>
                <w:sz w:val="22"/>
                <w:szCs w:val="22"/>
              </w:rPr>
            </w:pPr>
            <w:r w:rsidRPr="006273F4">
              <w:rPr>
                <w:sz w:val="22"/>
                <w:szCs w:val="22"/>
                <w:lang w:val="en-US"/>
              </w:rPr>
              <w:t>Ortopedie și traumatologie</w:t>
            </w:r>
          </w:p>
        </w:tc>
        <w:tc>
          <w:tcPr>
            <w:tcW w:w="851" w:type="dxa"/>
            <w:tcBorders>
              <w:top w:val="single" w:sz="4" w:space="0" w:color="auto"/>
              <w:left w:val="single" w:sz="4" w:space="0" w:color="auto"/>
              <w:bottom w:val="single" w:sz="4" w:space="0" w:color="auto"/>
              <w:right w:val="single" w:sz="4" w:space="0" w:color="auto"/>
            </w:tcBorders>
          </w:tcPr>
          <w:p w14:paraId="1A610C8D" w14:textId="77777777" w:rsidR="00505BA6" w:rsidRPr="006273F4" w:rsidRDefault="00505BA6" w:rsidP="00505BA6">
            <w:pPr>
              <w:spacing w:line="256" w:lineRule="auto"/>
              <w:jc w:val="center"/>
              <w:rPr>
                <w:sz w:val="22"/>
                <w:szCs w:val="22"/>
              </w:rPr>
            </w:pPr>
            <w:r w:rsidRPr="006273F4">
              <w:rPr>
                <w:sz w:val="22"/>
                <w:szCs w:val="22"/>
              </w:rPr>
              <w:t>III</w:t>
            </w:r>
          </w:p>
        </w:tc>
        <w:tc>
          <w:tcPr>
            <w:tcW w:w="992" w:type="dxa"/>
            <w:tcBorders>
              <w:top w:val="single" w:sz="4" w:space="0" w:color="auto"/>
              <w:left w:val="single" w:sz="4" w:space="0" w:color="auto"/>
              <w:bottom w:val="single" w:sz="4" w:space="0" w:color="auto"/>
              <w:right w:val="single" w:sz="4" w:space="0" w:color="auto"/>
            </w:tcBorders>
            <w:vAlign w:val="center"/>
          </w:tcPr>
          <w:p w14:paraId="182B4EF9" w14:textId="77777777" w:rsidR="00505BA6" w:rsidRPr="006273F4" w:rsidRDefault="00505BA6" w:rsidP="00505BA6">
            <w:pPr>
              <w:jc w:val="center"/>
              <w:rPr>
                <w:sz w:val="22"/>
                <w:szCs w:val="22"/>
                <w:lang w:val="ro-RO"/>
              </w:rPr>
            </w:pPr>
            <w:r w:rsidRPr="006273F4">
              <w:rPr>
                <w:sz w:val="22"/>
                <w:szCs w:val="22"/>
                <w:lang w:val="ro-RO"/>
              </w:rPr>
              <w:t>4</w:t>
            </w:r>
          </w:p>
        </w:tc>
        <w:tc>
          <w:tcPr>
            <w:tcW w:w="3969" w:type="dxa"/>
            <w:tcBorders>
              <w:top w:val="single" w:sz="4" w:space="0" w:color="auto"/>
              <w:left w:val="single" w:sz="4" w:space="0" w:color="auto"/>
              <w:bottom w:val="single" w:sz="4" w:space="0" w:color="auto"/>
              <w:right w:val="double" w:sz="4" w:space="0" w:color="auto"/>
            </w:tcBorders>
          </w:tcPr>
          <w:p w14:paraId="50816073" w14:textId="77777777" w:rsidR="00505BA6" w:rsidRPr="006273F4" w:rsidRDefault="00505BA6" w:rsidP="00505BA6">
            <w:pPr>
              <w:rPr>
                <w:sz w:val="22"/>
                <w:szCs w:val="22"/>
                <w:lang w:val="es-AR"/>
              </w:rPr>
            </w:pPr>
            <w:r w:rsidRPr="006273F4">
              <w:rPr>
                <w:sz w:val="22"/>
                <w:szCs w:val="22"/>
                <w:lang w:val="fr-FR"/>
              </w:rPr>
              <w:t>Catedra de Chirurgie pediatrică</w:t>
            </w:r>
          </w:p>
        </w:tc>
      </w:tr>
      <w:tr w:rsidR="00505BA6" w:rsidRPr="00676A35" w14:paraId="20211353" w14:textId="77777777" w:rsidTr="006273F4">
        <w:tc>
          <w:tcPr>
            <w:tcW w:w="425" w:type="dxa"/>
            <w:tcBorders>
              <w:top w:val="single" w:sz="4" w:space="0" w:color="auto"/>
              <w:left w:val="double" w:sz="4" w:space="0" w:color="auto"/>
              <w:bottom w:val="single" w:sz="4" w:space="0" w:color="auto"/>
              <w:right w:val="single" w:sz="4" w:space="0" w:color="auto"/>
            </w:tcBorders>
            <w:vAlign w:val="center"/>
          </w:tcPr>
          <w:p w14:paraId="49089903" w14:textId="77777777" w:rsidR="00505BA6" w:rsidRPr="006273F4" w:rsidRDefault="00505BA6" w:rsidP="00505BA6">
            <w:pPr>
              <w:numPr>
                <w:ilvl w:val="0"/>
                <w:numId w:val="6"/>
              </w:numPr>
              <w:jc w:val="center"/>
              <w:rPr>
                <w:sz w:val="22"/>
                <w:szCs w:val="22"/>
                <w:lang w:val="ro-RO"/>
              </w:rPr>
            </w:pPr>
          </w:p>
        </w:tc>
        <w:tc>
          <w:tcPr>
            <w:tcW w:w="3794" w:type="dxa"/>
            <w:tcBorders>
              <w:top w:val="single" w:sz="4" w:space="0" w:color="auto"/>
              <w:left w:val="single" w:sz="4" w:space="0" w:color="auto"/>
              <w:bottom w:val="single" w:sz="4" w:space="0" w:color="auto"/>
              <w:right w:val="single" w:sz="4" w:space="0" w:color="auto"/>
            </w:tcBorders>
          </w:tcPr>
          <w:p w14:paraId="69E2F6E8" w14:textId="77777777" w:rsidR="00505BA6" w:rsidRPr="006273F4" w:rsidRDefault="00505BA6" w:rsidP="00505BA6">
            <w:pPr>
              <w:spacing w:line="256" w:lineRule="auto"/>
              <w:rPr>
                <w:sz w:val="22"/>
                <w:szCs w:val="22"/>
              </w:rPr>
            </w:pPr>
            <w:r w:rsidRPr="006273F4">
              <w:rPr>
                <w:sz w:val="22"/>
                <w:szCs w:val="22"/>
                <w:lang w:val="en-US"/>
              </w:rPr>
              <w:t>Oftalmologie</w:t>
            </w:r>
          </w:p>
        </w:tc>
        <w:tc>
          <w:tcPr>
            <w:tcW w:w="851" w:type="dxa"/>
            <w:tcBorders>
              <w:top w:val="single" w:sz="4" w:space="0" w:color="auto"/>
              <w:left w:val="single" w:sz="4" w:space="0" w:color="auto"/>
              <w:bottom w:val="single" w:sz="4" w:space="0" w:color="auto"/>
              <w:right w:val="single" w:sz="4" w:space="0" w:color="auto"/>
            </w:tcBorders>
          </w:tcPr>
          <w:p w14:paraId="432714EC" w14:textId="77777777" w:rsidR="00505BA6" w:rsidRPr="006273F4" w:rsidRDefault="00505BA6" w:rsidP="00505BA6">
            <w:pPr>
              <w:spacing w:line="256" w:lineRule="auto"/>
              <w:jc w:val="center"/>
              <w:rPr>
                <w:sz w:val="22"/>
                <w:szCs w:val="22"/>
              </w:rPr>
            </w:pPr>
            <w:r w:rsidRPr="006273F4">
              <w:rPr>
                <w:sz w:val="22"/>
                <w:szCs w:val="22"/>
              </w:rPr>
              <w:t>III</w:t>
            </w:r>
          </w:p>
        </w:tc>
        <w:tc>
          <w:tcPr>
            <w:tcW w:w="992" w:type="dxa"/>
            <w:tcBorders>
              <w:top w:val="single" w:sz="4" w:space="0" w:color="auto"/>
              <w:left w:val="single" w:sz="4" w:space="0" w:color="auto"/>
              <w:bottom w:val="single" w:sz="4" w:space="0" w:color="auto"/>
              <w:right w:val="single" w:sz="4" w:space="0" w:color="auto"/>
            </w:tcBorders>
            <w:vAlign w:val="center"/>
          </w:tcPr>
          <w:p w14:paraId="4D5A7820" w14:textId="77777777" w:rsidR="00505BA6" w:rsidRPr="006273F4" w:rsidRDefault="00505BA6" w:rsidP="00505BA6">
            <w:pPr>
              <w:jc w:val="center"/>
              <w:rPr>
                <w:sz w:val="22"/>
                <w:szCs w:val="22"/>
                <w:lang w:val="ro-RO"/>
              </w:rPr>
            </w:pPr>
            <w:r w:rsidRPr="006273F4">
              <w:rPr>
                <w:sz w:val="22"/>
                <w:szCs w:val="22"/>
                <w:lang w:val="ro-RO"/>
              </w:rPr>
              <w:t>2</w:t>
            </w:r>
          </w:p>
        </w:tc>
        <w:tc>
          <w:tcPr>
            <w:tcW w:w="3969" w:type="dxa"/>
            <w:tcBorders>
              <w:top w:val="single" w:sz="4" w:space="0" w:color="auto"/>
              <w:left w:val="single" w:sz="4" w:space="0" w:color="auto"/>
              <w:bottom w:val="single" w:sz="4" w:space="0" w:color="auto"/>
              <w:right w:val="double" w:sz="4" w:space="0" w:color="auto"/>
            </w:tcBorders>
          </w:tcPr>
          <w:p w14:paraId="22BF4E06" w14:textId="77777777" w:rsidR="00505BA6" w:rsidRPr="006273F4" w:rsidRDefault="00505BA6" w:rsidP="00505BA6">
            <w:pPr>
              <w:rPr>
                <w:sz w:val="22"/>
                <w:szCs w:val="22"/>
                <w:lang w:val="fr-FR"/>
              </w:rPr>
            </w:pPr>
            <w:r w:rsidRPr="006273F4">
              <w:rPr>
                <w:sz w:val="22"/>
                <w:szCs w:val="22"/>
                <w:lang w:val="fr-FR"/>
              </w:rPr>
              <w:t>Catedra Oftalmologie</w:t>
            </w:r>
          </w:p>
        </w:tc>
      </w:tr>
      <w:tr w:rsidR="00505BA6" w:rsidRPr="00676A35" w14:paraId="5212B18B" w14:textId="77777777" w:rsidTr="006273F4">
        <w:tc>
          <w:tcPr>
            <w:tcW w:w="425" w:type="dxa"/>
            <w:tcBorders>
              <w:top w:val="single" w:sz="4" w:space="0" w:color="auto"/>
              <w:left w:val="double" w:sz="4" w:space="0" w:color="auto"/>
              <w:bottom w:val="single" w:sz="4" w:space="0" w:color="auto"/>
              <w:right w:val="single" w:sz="4" w:space="0" w:color="auto"/>
            </w:tcBorders>
            <w:vAlign w:val="center"/>
          </w:tcPr>
          <w:p w14:paraId="2FEF1425" w14:textId="77777777" w:rsidR="00505BA6" w:rsidRPr="006273F4" w:rsidRDefault="00505BA6" w:rsidP="00505BA6">
            <w:pPr>
              <w:numPr>
                <w:ilvl w:val="0"/>
                <w:numId w:val="6"/>
              </w:numPr>
              <w:jc w:val="center"/>
              <w:rPr>
                <w:sz w:val="22"/>
                <w:szCs w:val="22"/>
                <w:lang w:val="ro-RO"/>
              </w:rPr>
            </w:pPr>
          </w:p>
        </w:tc>
        <w:tc>
          <w:tcPr>
            <w:tcW w:w="3794" w:type="dxa"/>
            <w:tcBorders>
              <w:top w:val="single" w:sz="4" w:space="0" w:color="auto"/>
              <w:left w:val="single" w:sz="4" w:space="0" w:color="auto"/>
              <w:bottom w:val="single" w:sz="4" w:space="0" w:color="auto"/>
              <w:right w:val="single" w:sz="4" w:space="0" w:color="auto"/>
            </w:tcBorders>
          </w:tcPr>
          <w:p w14:paraId="01E4A3BD" w14:textId="77777777" w:rsidR="00505BA6" w:rsidRPr="006273F4" w:rsidRDefault="00505BA6" w:rsidP="00505BA6">
            <w:pPr>
              <w:spacing w:line="256" w:lineRule="auto"/>
              <w:rPr>
                <w:sz w:val="22"/>
                <w:szCs w:val="22"/>
              </w:rPr>
            </w:pPr>
            <w:r w:rsidRPr="006273F4">
              <w:rPr>
                <w:sz w:val="22"/>
                <w:szCs w:val="22"/>
              </w:rPr>
              <w:t>Dermatovenerologie</w:t>
            </w:r>
          </w:p>
        </w:tc>
        <w:tc>
          <w:tcPr>
            <w:tcW w:w="851" w:type="dxa"/>
            <w:tcBorders>
              <w:top w:val="single" w:sz="4" w:space="0" w:color="auto"/>
              <w:left w:val="single" w:sz="4" w:space="0" w:color="auto"/>
              <w:bottom w:val="single" w:sz="4" w:space="0" w:color="auto"/>
              <w:right w:val="single" w:sz="4" w:space="0" w:color="auto"/>
            </w:tcBorders>
          </w:tcPr>
          <w:p w14:paraId="3B6A4A66" w14:textId="77777777" w:rsidR="00505BA6" w:rsidRPr="006273F4" w:rsidRDefault="00505BA6" w:rsidP="00505BA6">
            <w:pPr>
              <w:spacing w:line="256" w:lineRule="auto"/>
              <w:jc w:val="center"/>
              <w:rPr>
                <w:sz w:val="22"/>
                <w:szCs w:val="22"/>
              </w:rPr>
            </w:pPr>
            <w:r w:rsidRPr="006273F4">
              <w:rPr>
                <w:sz w:val="22"/>
                <w:szCs w:val="22"/>
              </w:rPr>
              <w:t>III</w:t>
            </w:r>
          </w:p>
        </w:tc>
        <w:tc>
          <w:tcPr>
            <w:tcW w:w="992" w:type="dxa"/>
            <w:tcBorders>
              <w:top w:val="single" w:sz="4" w:space="0" w:color="auto"/>
              <w:left w:val="single" w:sz="4" w:space="0" w:color="auto"/>
              <w:bottom w:val="single" w:sz="4" w:space="0" w:color="auto"/>
              <w:right w:val="single" w:sz="4" w:space="0" w:color="auto"/>
            </w:tcBorders>
            <w:vAlign w:val="center"/>
          </w:tcPr>
          <w:p w14:paraId="77B5027F" w14:textId="77777777" w:rsidR="00505BA6" w:rsidRPr="006273F4" w:rsidRDefault="00505BA6" w:rsidP="00505BA6">
            <w:pPr>
              <w:jc w:val="center"/>
              <w:rPr>
                <w:sz w:val="22"/>
                <w:szCs w:val="22"/>
                <w:lang w:val="ro-RO"/>
              </w:rPr>
            </w:pPr>
            <w:r w:rsidRPr="006273F4">
              <w:rPr>
                <w:sz w:val="22"/>
                <w:szCs w:val="22"/>
                <w:lang w:val="ro-RO"/>
              </w:rPr>
              <w:t>4</w:t>
            </w:r>
          </w:p>
        </w:tc>
        <w:tc>
          <w:tcPr>
            <w:tcW w:w="3969" w:type="dxa"/>
            <w:tcBorders>
              <w:top w:val="single" w:sz="4" w:space="0" w:color="auto"/>
              <w:left w:val="single" w:sz="4" w:space="0" w:color="auto"/>
              <w:bottom w:val="single" w:sz="4" w:space="0" w:color="auto"/>
              <w:right w:val="double" w:sz="4" w:space="0" w:color="auto"/>
            </w:tcBorders>
          </w:tcPr>
          <w:p w14:paraId="762DB200" w14:textId="77777777" w:rsidR="00505BA6" w:rsidRPr="006273F4" w:rsidRDefault="00505BA6" w:rsidP="00505BA6">
            <w:pPr>
              <w:rPr>
                <w:sz w:val="22"/>
                <w:szCs w:val="22"/>
                <w:lang w:val="fr-FR"/>
              </w:rPr>
            </w:pPr>
            <w:r w:rsidRPr="006273F4">
              <w:rPr>
                <w:sz w:val="22"/>
                <w:szCs w:val="22"/>
                <w:lang w:val="fr-FR"/>
              </w:rPr>
              <w:t>Catedra dermatovenerologie</w:t>
            </w:r>
          </w:p>
        </w:tc>
      </w:tr>
      <w:tr w:rsidR="00505BA6" w:rsidRPr="00676A35" w14:paraId="1D517930" w14:textId="77777777" w:rsidTr="006273F4">
        <w:tc>
          <w:tcPr>
            <w:tcW w:w="425" w:type="dxa"/>
            <w:tcBorders>
              <w:top w:val="single" w:sz="4" w:space="0" w:color="auto"/>
              <w:left w:val="double" w:sz="4" w:space="0" w:color="auto"/>
              <w:bottom w:val="single" w:sz="4" w:space="0" w:color="auto"/>
              <w:right w:val="single" w:sz="4" w:space="0" w:color="auto"/>
            </w:tcBorders>
            <w:vAlign w:val="center"/>
          </w:tcPr>
          <w:p w14:paraId="323211F7" w14:textId="77777777" w:rsidR="00505BA6" w:rsidRPr="006273F4" w:rsidRDefault="00505BA6" w:rsidP="00505BA6">
            <w:pPr>
              <w:numPr>
                <w:ilvl w:val="0"/>
                <w:numId w:val="6"/>
              </w:numPr>
              <w:jc w:val="center"/>
              <w:rPr>
                <w:sz w:val="22"/>
                <w:szCs w:val="22"/>
                <w:lang w:val="ro-RO"/>
              </w:rPr>
            </w:pPr>
            <w:r w:rsidRPr="006273F4">
              <w:rPr>
                <w:sz w:val="22"/>
                <w:szCs w:val="22"/>
                <w:lang w:val="ro-RO"/>
              </w:rPr>
              <w:t>c</w:t>
            </w:r>
          </w:p>
        </w:tc>
        <w:tc>
          <w:tcPr>
            <w:tcW w:w="3794" w:type="dxa"/>
            <w:tcBorders>
              <w:top w:val="single" w:sz="4" w:space="0" w:color="auto"/>
              <w:left w:val="single" w:sz="4" w:space="0" w:color="auto"/>
              <w:bottom w:val="single" w:sz="4" w:space="0" w:color="auto"/>
              <w:right w:val="single" w:sz="4" w:space="0" w:color="auto"/>
            </w:tcBorders>
          </w:tcPr>
          <w:p w14:paraId="45E7FCDC" w14:textId="77777777" w:rsidR="00505BA6" w:rsidRPr="006273F4" w:rsidRDefault="00505BA6" w:rsidP="00505BA6">
            <w:pPr>
              <w:rPr>
                <w:sz w:val="22"/>
                <w:szCs w:val="22"/>
                <w:lang w:val="ro-RO"/>
              </w:rPr>
            </w:pPr>
            <w:r w:rsidRPr="006273F4">
              <w:rPr>
                <w:sz w:val="22"/>
                <w:szCs w:val="22"/>
                <w:lang w:val="ro-RO"/>
              </w:rPr>
              <w:t>Neurologia pediatrică</w:t>
            </w:r>
          </w:p>
        </w:tc>
        <w:tc>
          <w:tcPr>
            <w:tcW w:w="851" w:type="dxa"/>
            <w:tcBorders>
              <w:top w:val="single" w:sz="4" w:space="0" w:color="auto"/>
              <w:left w:val="single" w:sz="4" w:space="0" w:color="auto"/>
              <w:bottom w:val="single" w:sz="4" w:space="0" w:color="auto"/>
              <w:right w:val="single" w:sz="4" w:space="0" w:color="auto"/>
            </w:tcBorders>
            <w:vAlign w:val="center"/>
          </w:tcPr>
          <w:p w14:paraId="6FDC4C60" w14:textId="77777777" w:rsidR="00505BA6" w:rsidRPr="006273F4" w:rsidRDefault="00505BA6" w:rsidP="00505BA6">
            <w:pPr>
              <w:jc w:val="center"/>
              <w:rPr>
                <w:sz w:val="22"/>
                <w:szCs w:val="22"/>
                <w:lang w:val="ro-RO"/>
              </w:rPr>
            </w:pPr>
            <w:r w:rsidRPr="006273F4">
              <w:rPr>
                <w:sz w:val="22"/>
                <w:szCs w:val="22"/>
                <w:lang w:val="ro-RO"/>
              </w:rPr>
              <w:t>IV</w:t>
            </w:r>
          </w:p>
        </w:tc>
        <w:tc>
          <w:tcPr>
            <w:tcW w:w="992" w:type="dxa"/>
            <w:tcBorders>
              <w:top w:val="single" w:sz="4" w:space="0" w:color="auto"/>
              <w:left w:val="single" w:sz="4" w:space="0" w:color="auto"/>
              <w:bottom w:val="single" w:sz="4" w:space="0" w:color="auto"/>
              <w:right w:val="single" w:sz="4" w:space="0" w:color="auto"/>
            </w:tcBorders>
            <w:vAlign w:val="center"/>
          </w:tcPr>
          <w:p w14:paraId="716AF183" w14:textId="77777777" w:rsidR="00505BA6" w:rsidRPr="006273F4" w:rsidRDefault="00505BA6" w:rsidP="00505BA6">
            <w:pPr>
              <w:jc w:val="center"/>
              <w:rPr>
                <w:sz w:val="22"/>
                <w:szCs w:val="22"/>
                <w:lang w:val="ro-RO"/>
              </w:rPr>
            </w:pPr>
            <w:r w:rsidRPr="006273F4">
              <w:rPr>
                <w:sz w:val="22"/>
                <w:szCs w:val="22"/>
                <w:lang w:val="ro-RO"/>
              </w:rPr>
              <w:t>12</w:t>
            </w:r>
          </w:p>
        </w:tc>
        <w:tc>
          <w:tcPr>
            <w:tcW w:w="3969" w:type="dxa"/>
            <w:tcBorders>
              <w:top w:val="single" w:sz="4" w:space="0" w:color="auto"/>
              <w:left w:val="single" w:sz="4" w:space="0" w:color="auto"/>
              <w:bottom w:val="single" w:sz="4" w:space="0" w:color="auto"/>
              <w:right w:val="double" w:sz="4" w:space="0" w:color="auto"/>
            </w:tcBorders>
            <w:vAlign w:val="center"/>
          </w:tcPr>
          <w:p w14:paraId="2EC02B7F" w14:textId="77777777" w:rsidR="00505BA6" w:rsidRPr="006273F4" w:rsidRDefault="00505BA6" w:rsidP="00505BA6">
            <w:pPr>
              <w:rPr>
                <w:sz w:val="22"/>
                <w:szCs w:val="22"/>
                <w:lang w:val="ro-RO"/>
              </w:rPr>
            </w:pPr>
            <w:r w:rsidRPr="006273F4">
              <w:rPr>
                <w:sz w:val="22"/>
                <w:szCs w:val="22"/>
                <w:lang w:val="ro-RO"/>
              </w:rPr>
              <w:t>Departament Pediatrie</w:t>
            </w:r>
          </w:p>
        </w:tc>
      </w:tr>
      <w:tr w:rsidR="00505BA6" w:rsidRPr="00676A35" w14:paraId="7B07B098" w14:textId="77777777" w:rsidTr="006273F4">
        <w:tc>
          <w:tcPr>
            <w:tcW w:w="425" w:type="dxa"/>
            <w:tcBorders>
              <w:top w:val="single" w:sz="4" w:space="0" w:color="auto"/>
              <w:left w:val="double" w:sz="4" w:space="0" w:color="auto"/>
              <w:bottom w:val="single" w:sz="4" w:space="0" w:color="auto"/>
              <w:right w:val="single" w:sz="4" w:space="0" w:color="auto"/>
            </w:tcBorders>
            <w:vAlign w:val="center"/>
          </w:tcPr>
          <w:p w14:paraId="59A2D5F1" w14:textId="77777777" w:rsidR="00505BA6" w:rsidRPr="006273F4" w:rsidRDefault="00505BA6" w:rsidP="00505BA6">
            <w:pPr>
              <w:numPr>
                <w:ilvl w:val="0"/>
                <w:numId w:val="6"/>
              </w:numPr>
              <w:jc w:val="center"/>
              <w:rPr>
                <w:sz w:val="22"/>
                <w:szCs w:val="22"/>
                <w:lang w:val="ro-RO"/>
              </w:rPr>
            </w:pPr>
          </w:p>
        </w:tc>
        <w:tc>
          <w:tcPr>
            <w:tcW w:w="3794" w:type="dxa"/>
            <w:tcBorders>
              <w:top w:val="single" w:sz="4" w:space="0" w:color="auto"/>
              <w:left w:val="single" w:sz="4" w:space="0" w:color="auto"/>
              <w:bottom w:val="single" w:sz="4" w:space="0" w:color="auto"/>
              <w:right w:val="single" w:sz="4" w:space="0" w:color="auto"/>
            </w:tcBorders>
          </w:tcPr>
          <w:p w14:paraId="56F65E88" w14:textId="77777777" w:rsidR="00505BA6" w:rsidRPr="006273F4" w:rsidRDefault="00505BA6" w:rsidP="00505BA6">
            <w:pPr>
              <w:rPr>
                <w:sz w:val="22"/>
                <w:szCs w:val="22"/>
                <w:lang w:val="ro-RO"/>
              </w:rPr>
            </w:pPr>
            <w:r w:rsidRPr="006273F4">
              <w:rPr>
                <w:sz w:val="22"/>
                <w:szCs w:val="22"/>
                <w:lang w:val="ro-RO"/>
              </w:rPr>
              <w:t>Hematologia</w:t>
            </w:r>
          </w:p>
        </w:tc>
        <w:tc>
          <w:tcPr>
            <w:tcW w:w="851" w:type="dxa"/>
            <w:tcBorders>
              <w:top w:val="single" w:sz="4" w:space="0" w:color="auto"/>
              <w:left w:val="single" w:sz="4" w:space="0" w:color="auto"/>
              <w:bottom w:val="single" w:sz="4" w:space="0" w:color="auto"/>
              <w:right w:val="single" w:sz="4" w:space="0" w:color="auto"/>
            </w:tcBorders>
            <w:vAlign w:val="center"/>
          </w:tcPr>
          <w:p w14:paraId="44957B65" w14:textId="77777777" w:rsidR="00505BA6" w:rsidRPr="006273F4" w:rsidRDefault="00505BA6" w:rsidP="00505BA6">
            <w:pPr>
              <w:jc w:val="center"/>
              <w:rPr>
                <w:sz w:val="22"/>
                <w:szCs w:val="22"/>
                <w:lang w:val="ro-RO"/>
              </w:rPr>
            </w:pPr>
            <w:r w:rsidRPr="006273F4">
              <w:rPr>
                <w:sz w:val="22"/>
                <w:szCs w:val="22"/>
                <w:lang w:val="ro-RO"/>
              </w:rPr>
              <w:t>IV</w:t>
            </w:r>
          </w:p>
        </w:tc>
        <w:tc>
          <w:tcPr>
            <w:tcW w:w="992" w:type="dxa"/>
            <w:tcBorders>
              <w:top w:val="single" w:sz="4" w:space="0" w:color="auto"/>
              <w:left w:val="single" w:sz="4" w:space="0" w:color="auto"/>
              <w:bottom w:val="single" w:sz="4" w:space="0" w:color="auto"/>
              <w:right w:val="single" w:sz="4" w:space="0" w:color="auto"/>
            </w:tcBorders>
            <w:vAlign w:val="center"/>
          </w:tcPr>
          <w:p w14:paraId="35ABB26D" w14:textId="77777777" w:rsidR="00505BA6" w:rsidRPr="006273F4" w:rsidRDefault="00505BA6" w:rsidP="00505BA6">
            <w:pPr>
              <w:jc w:val="center"/>
              <w:rPr>
                <w:sz w:val="22"/>
                <w:szCs w:val="22"/>
                <w:lang w:val="ro-RO"/>
              </w:rPr>
            </w:pPr>
            <w:r w:rsidRPr="006273F4">
              <w:rPr>
                <w:sz w:val="22"/>
                <w:szCs w:val="22"/>
                <w:lang w:val="ro-RO"/>
              </w:rPr>
              <w:t>6</w:t>
            </w:r>
          </w:p>
        </w:tc>
        <w:tc>
          <w:tcPr>
            <w:tcW w:w="3969" w:type="dxa"/>
            <w:tcBorders>
              <w:top w:val="single" w:sz="4" w:space="0" w:color="auto"/>
              <w:left w:val="single" w:sz="4" w:space="0" w:color="auto"/>
              <w:bottom w:val="single" w:sz="4" w:space="0" w:color="auto"/>
              <w:right w:val="double" w:sz="4" w:space="0" w:color="auto"/>
            </w:tcBorders>
            <w:vAlign w:val="center"/>
          </w:tcPr>
          <w:p w14:paraId="16E8C62F" w14:textId="77777777" w:rsidR="00505BA6" w:rsidRPr="006273F4" w:rsidRDefault="00505BA6" w:rsidP="00505BA6">
            <w:pPr>
              <w:rPr>
                <w:sz w:val="22"/>
                <w:szCs w:val="22"/>
                <w:lang w:val="ro-RO"/>
              </w:rPr>
            </w:pPr>
            <w:r w:rsidRPr="006273F4">
              <w:rPr>
                <w:sz w:val="22"/>
                <w:szCs w:val="22"/>
                <w:lang w:val="ro-RO"/>
              </w:rPr>
              <w:t>Departament Pediatrie</w:t>
            </w:r>
          </w:p>
        </w:tc>
      </w:tr>
      <w:tr w:rsidR="00505BA6" w:rsidRPr="0063193C" w14:paraId="66B34A8E" w14:textId="77777777" w:rsidTr="006273F4">
        <w:tc>
          <w:tcPr>
            <w:tcW w:w="425" w:type="dxa"/>
            <w:tcBorders>
              <w:top w:val="single" w:sz="4" w:space="0" w:color="auto"/>
              <w:left w:val="double" w:sz="4" w:space="0" w:color="auto"/>
              <w:bottom w:val="single" w:sz="4" w:space="0" w:color="auto"/>
              <w:right w:val="single" w:sz="4" w:space="0" w:color="auto"/>
            </w:tcBorders>
            <w:vAlign w:val="center"/>
          </w:tcPr>
          <w:p w14:paraId="710EA7E9" w14:textId="77777777" w:rsidR="00505BA6" w:rsidRPr="006273F4" w:rsidRDefault="00505BA6" w:rsidP="00505BA6">
            <w:pPr>
              <w:numPr>
                <w:ilvl w:val="0"/>
                <w:numId w:val="6"/>
              </w:numPr>
              <w:jc w:val="center"/>
              <w:rPr>
                <w:sz w:val="22"/>
                <w:szCs w:val="22"/>
                <w:lang w:val="ro-RO"/>
              </w:rPr>
            </w:pPr>
          </w:p>
        </w:tc>
        <w:tc>
          <w:tcPr>
            <w:tcW w:w="3794" w:type="dxa"/>
            <w:tcBorders>
              <w:top w:val="single" w:sz="4" w:space="0" w:color="auto"/>
              <w:left w:val="single" w:sz="4" w:space="0" w:color="auto"/>
              <w:bottom w:val="single" w:sz="4" w:space="0" w:color="auto"/>
              <w:right w:val="single" w:sz="4" w:space="0" w:color="auto"/>
            </w:tcBorders>
          </w:tcPr>
          <w:p w14:paraId="5A4C76AD" w14:textId="77777777" w:rsidR="00505BA6" w:rsidRPr="006273F4" w:rsidRDefault="00505BA6" w:rsidP="00505BA6">
            <w:pPr>
              <w:spacing w:line="256" w:lineRule="auto"/>
              <w:rPr>
                <w:sz w:val="22"/>
                <w:szCs w:val="22"/>
              </w:rPr>
            </w:pPr>
            <w:r w:rsidRPr="006273F4">
              <w:rPr>
                <w:sz w:val="22"/>
                <w:szCs w:val="22"/>
                <w:lang w:val="en-US"/>
              </w:rPr>
              <w:t xml:space="preserve">Psihiatrie </w:t>
            </w:r>
          </w:p>
        </w:tc>
        <w:tc>
          <w:tcPr>
            <w:tcW w:w="851" w:type="dxa"/>
            <w:tcBorders>
              <w:top w:val="single" w:sz="4" w:space="0" w:color="auto"/>
              <w:left w:val="single" w:sz="4" w:space="0" w:color="auto"/>
              <w:bottom w:val="single" w:sz="4" w:space="0" w:color="auto"/>
              <w:right w:val="single" w:sz="4" w:space="0" w:color="auto"/>
            </w:tcBorders>
          </w:tcPr>
          <w:p w14:paraId="4271AD61" w14:textId="77777777" w:rsidR="00505BA6" w:rsidRPr="006273F4" w:rsidRDefault="00505BA6" w:rsidP="00505BA6">
            <w:pPr>
              <w:spacing w:line="256" w:lineRule="auto"/>
              <w:jc w:val="center"/>
              <w:rPr>
                <w:sz w:val="22"/>
                <w:szCs w:val="22"/>
              </w:rPr>
            </w:pPr>
            <w:r w:rsidRPr="006273F4">
              <w:rPr>
                <w:sz w:val="22"/>
                <w:szCs w:val="22"/>
              </w:rPr>
              <w:t>IV</w:t>
            </w:r>
          </w:p>
        </w:tc>
        <w:tc>
          <w:tcPr>
            <w:tcW w:w="992" w:type="dxa"/>
            <w:tcBorders>
              <w:top w:val="single" w:sz="4" w:space="0" w:color="auto"/>
              <w:left w:val="single" w:sz="4" w:space="0" w:color="auto"/>
              <w:bottom w:val="single" w:sz="4" w:space="0" w:color="auto"/>
              <w:right w:val="single" w:sz="4" w:space="0" w:color="auto"/>
            </w:tcBorders>
            <w:vAlign w:val="center"/>
          </w:tcPr>
          <w:p w14:paraId="1E15369C" w14:textId="77777777" w:rsidR="00505BA6" w:rsidRPr="006273F4" w:rsidRDefault="00505BA6" w:rsidP="00505BA6">
            <w:pPr>
              <w:jc w:val="center"/>
              <w:rPr>
                <w:sz w:val="22"/>
                <w:szCs w:val="22"/>
                <w:lang w:val="ro-RO"/>
              </w:rPr>
            </w:pPr>
            <w:r w:rsidRPr="006273F4">
              <w:rPr>
                <w:sz w:val="22"/>
                <w:szCs w:val="22"/>
                <w:lang w:val="ro-RO"/>
              </w:rPr>
              <w:t>4</w:t>
            </w:r>
          </w:p>
        </w:tc>
        <w:tc>
          <w:tcPr>
            <w:tcW w:w="3969" w:type="dxa"/>
            <w:tcBorders>
              <w:top w:val="single" w:sz="4" w:space="0" w:color="auto"/>
              <w:left w:val="single" w:sz="4" w:space="0" w:color="auto"/>
              <w:bottom w:val="single" w:sz="4" w:space="0" w:color="auto"/>
              <w:right w:val="double" w:sz="4" w:space="0" w:color="auto"/>
            </w:tcBorders>
          </w:tcPr>
          <w:p w14:paraId="2EDCC661" w14:textId="77777777" w:rsidR="00505BA6" w:rsidRPr="006273F4" w:rsidRDefault="00505BA6" w:rsidP="00505BA6">
            <w:pPr>
              <w:rPr>
                <w:spacing w:val="-4"/>
                <w:sz w:val="22"/>
                <w:szCs w:val="22"/>
                <w:lang w:val="es-AR"/>
              </w:rPr>
            </w:pPr>
            <w:r w:rsidRPr="006273F4">
              <w:rPr>
                <w:spacing w:val="-4"/>
                <w:sz w:val="22"/>
                <w:szCs w:val="22"/>
                <w:lang w:val="es-AR"/>
              </w:rPr>
              <w:t>Catedra Psihiatrie, Narcologie şi psihologie</w:t>
            </w:r>
          </w:p>
        </w:tc>
      </w:tr>
      <w:tr w:rsidR="00505BA6" w:rsidRPr="00676A35" w14:paraId="208CE5C3" w14:textId="77777777" w:rsidTr="006273F4">
        <w:tc>
          <w:tcPr>
            <w:tcW w:w="425" w:type="dxa"/>
            <w:tcBorders>
              <w:top w:val="single" w:sz="4" w:space="0" w:color="auto"/>
              <w:left w:val="double" w:sz="4" w:space="0" w:color="auto"/>
              <w:bottom w:val="single" w:sz="4" w:space="0" w:color="auto"/>
              <w:right w:val="single" w:sz="4" w:space="0" w:color="auto"/>
            </w:tcBorders>
            <w:vAlign w:val="center"/>
          </w:tcPr>
          <w:p w14:paraId="07402931" w14:textId="77777777" w:rsidR="00505BA6" w:rsidRPr="006273F4" w:rsidRDefault="00505BA6" w:rsidP="00505BA6">
            <w:pPr>
              <w:numPr>
                <w:ilvl w:val="0"/>
                <w:numId w:val="6"/>
              </w:numPr>
              <w:jc w:val="center"/>
              <w:rPr>
                <w:sz w:val="22"/>
                <w:szCs w:val="22"/>
                <w:lang w:val="ro-RO"/>
              </w:rPr>
            </w:pPr>
          </w:p>
        </w:tc>
        <w:tc>
          <w:tcPr>
            <w:tcW w:w="3794" w:type="dxa"/>
            <w:tcBorders>
              <w:top w:val="single" w:sz="4" w:space="0" w:color="auto"/>
              <w:left w:val="single" w:sz="4" w:space="0" w:color="auto"/>
              <w:bottom w:val="single" w:sz="4" w:space="0" w:color="auto"/>
              <w:right w:val="single" w:sz="4" w:space="0" w:color="auto"/>
            </w:tcBorders>
          </w:tcPr>
          <w:p w14:paraId="4378FD17" w14:textId="77777777" w:rsidR="00505BA6" w:rsidRPr="006273F4" w:rsidRDefault="00505BA6" w:rsidP="00505BA6">
            <w:pPr>
              <w:spacing w:line="256" w:lineRule="auto"/>
              <w:rPr>
                <w:sz w:val="22"/>
                <w:szCs w:val="22"/>
                <w:lang w:val="en-US"/>
              </w:rPr>
            </w:pPr>
            <w:r w:rsidRPr="006273F4">
              <w:rPr>
                <w:sz w:val="22"/>
                <w:szCs w:val="22"/>
                <w:lang w:val="en-US"/>
              </w:rPr>
              <w:t>Imagistica</w:t>
            </w:r>
          </w:p>
        </w:tc>
        <w:tc>
          <w:tcPr>
            <w:tcW w:w="851" w:type="dxa"/>
            <w:tcBorders>
              <w:top w:val="single" w:sz="4" w:space="0" w:color="auto"/>
              <w:left w:val="single" w:sz="4" w:space="0" w:color="auto"/>
              <w:bottom w:val="single" w:sz="4" w:space="0" w:color="auto"/>
              <w:right w:val="single" w:sz="4" w:space="0" w:color="auto"/>
            </w:tcBorders>
          </w:tcPr>
          <w:p w14:paraId="13922F5A" w14:textId="77777777" w:rsidR="00505BA6" w:rsidRPr="006273F4" w:rsidRDefault="00505BA6" w:rsidP="00505BA6">
            <w:pPr>
              <w:spacing w:line="256" w:lineRule="auto"/>
              <w:jc w:val="center"/>
              <w:rPr>
                <w:sz w:val="22"/>
                <w:szCs w:val="22"/>
              </w:rPr>
            </w:pPr>
            <w:r w:rsidRPr="006273F4">
              <w:rPr>
                <w:sz w:val="22"/>
                <w:szCs w:val="22"/>
              </w:rPr>
              <w:t>IV</w:t>
            </w:r>
          </w:p>
        </w:tc>
        <w:tc>
          <w:tcPr>
            <w:tcW w:w="992" w:type="dxa"/>
            <w:tcBorders>
              <w:top w:val="single" w:sz="4" w:space="0" w:color="auto"/>
              <w:left w:val="single" w:sz="4" w:space="0" w:color="auto"/>
              <w:bottom w:val="single" w:sz="4" w:space="0" w:color="auto"/>
              <w:right w:val="single" w:sz="4" w:space="0" w:color="auto"/>
            </w:tcBorders>
            <w:vAlign w:val="center"/>
          </w:tcPr>
          <w:p w14:paraId="6A2F5AEC" w14:textId="77777777" w:rsidR="00505BA6" w:rsidRPr="006273F4" w:rsidRDefault="00505BA6" w:rsidP="00505BA6">
            <w:pPr>
              <w:jc w:val="center"/>
              <w:rPr>
                <w:sz w:val="22"/>
                <w:szCs w:val="22"/>
                <w:lang w:val="ro-RO"/>
              </w:rPr>
            </w:pPr>
            <w:r w:rsidRPr="006273F4">
              <w:rPr>
                <w:sz w:val="22"/>
                <w:szCs w:val="22"/>
                <w:lang w:val="ro-RO"/>
              </w:rPr>
              <w:t>3</w:t>
            </w:r>
          </w:p>
        </w:tc>
        <w:tc>
          <w:tcPr>
            <w:tcW w:w="3969" w:type="dxa"/>
            <w:tcBorders>
              <w:top w:val="single" w:sz="4" w:space="0" w:color="auto"/>
              <w:left w:val="single" w:sz="4" w:space="0" w:color="auto"/>
              <w:bottom w:val="single" w:sz="4" w:space="0" w:color="auto"/>
              <w:right w:val="double" w:sz="4" w:space="0" w:color="auto"/>
            </w:tcBorders>
          </w:tcPr>
          <w:p w14:paraId="35BFF7A9" w14:textId="77777777" w:rsidR="00505BA6" w:rsidRPr="006273F4" w:rsidRDefault="00505BA6" w:rsidP="00505BA6">
            <w:pPr>
              <w:jc w:val="both"/>
              <w:rPr>
                <w:sz w:val="22"/>
                <w:szCs w:val="22"/>
                <w:lang w:val="es-AR"/>
              </w:rPr>
            </w:pPr>
            <w:r w:rsidRPr="006273F4">
              <w:rPr>
                <w:sz w:val="22"/>
                <w:szCs w:val="22"/>
                <w:lang w:val="es-AR"/>
              </w:rPr>
              <w:t>Catedra radiologie şi imagistică</w:t>
            </w:r>
          </w:p>
        </w:tc>
      </w:tr>
      <w:tr w:rsidR="00505BA6" w:rsidRPr="0063193C" w14:paraId="6FC5B101" w14:textId="77777777" w:rsidTr="006273F4">
        <w:tc>
          <w:tcPr>
            <w:tcW w:w="425" w:type="dxa"/>
            <w:tcBorders>
              <w:top w:val="single" w:sz="4" w:space="0" w:color="auto"/>
              <w:left w:val="double" w:sz="4" w:space="0" w:color="auto"/>
              <w:bottom w:val="single" w:sz="4" w:space="0" w:color="auto"/>
              <w:right w:val="single" w:sz="4" w:space="0" w:color="auto"/>
            </w:tcBorders>
            <w:vAlign w:val="center"/>
          </w:tcPr>
          <w:p w14:paraId="58573BBC" w14:textId="77777777" w:rsidR="00505BA6" w:rsidRPr="006273F4" w:rsidRDefault="00505BA6" w:rsidP="00505BA6">
            <w:pPr>
              <w:numPr>
                <w:ilvl w:val="0"/>
                <w:numId w:val="6"/>
              </w:numPr>
              <w:jc w:val="center"/>
              <w:rPr>
                <w:sz w:val="22"/>
                <w:szCs w:val="22"/>
                <w:lang w:val="ro-RO"/>
              </w:rPr>
            </w:pPr>
          </w:p>
        </w:tc>
        <w:tc>
          <w:tcPr>
            <w:tcW w:w="3794" w:type="dxa"/>
            <w:tcBorders>
              <w:top w:val="single" w:sz="4" w:space="0" w:color="auto"/>
              <w:left w:val="single" w:sz="4" w:space="0" w:color="auto"/>
              <w:bottom w:val="single" w:sz="4" w:space="0" w:color="auto"/>
              <w:right w:val="single" w:sz="4" w:space="0" w:color="auto"/>
            </w:tcBorders>
          </w:tcPr>
          <w:p w14:paraId="259B8998" w14:textId="77777777" w:rsidR="00505BA6" w:rsidRPr="006273F4" w:rsidRDefault="00505BA6" w:rsidP="00505BA6">
            <w:pPr>
              <w:spacing w:line="256" w:lineRule="auto"/>
              <w:rPr>
                <w:sz w:val="22"/>
                <w:szCs w:val="22"/>
                <w:lang w:val="en-US"/>
              </w:rPr>
            </w:pPr>
            <w:r w:rsidRPr="006273F4">
              <w:rPr>
                <w:sz w:val="22"/>
                <w:szCs w:val="22"/>
                <w:lang w:val="en-US"/>
              </w:rPr>
              <w:t>Genetica medicală</w:t>
            </w:r>
          </w:p>
        </w:tc>
        <w:tc>
          <w:tcPr>
            <w:tcW w:w="851" w:type="dxa"/>
            <w:tcBorders>
              <w:top w:val="single" w:sz="4" w:space="0" w:color="auto"/>
              <w:left w:val="single" w:sz="4" w:space="0" w:color="auto"/>
              <w:bottom w:val="single" w:sz="4" w:space="0" w:color="auto"/>
              <w:right w:val="single" w:sz="4" w:space="0" w:color="auto"/>
            </w:tcBorders>
          </w:tcPr>
          <w:p w14:paraId="5AFA4E14" w14:textId="77777777" w:rsidR="00505BA6" w:rsidRPr="006273F4" w:rsidRDefault="00505BA6" w:rsidP="00505BA6">
            <w:pPr>
              <w:spacing w:line="256" w:lineRule="auto"/>
              <w:jc w:val="center"/>
              <w:rPr>
                <w:sz w:val="22"/>
                <w:szCs w:val="22"/>
              </w:rPr>
            </w:pPr>
            <w:r w:rsidRPr="006273F4">
              <w:rPr>
                <w:sz w:val="22"/>
                <w:szCs w:val="22"/>
              </w:rPr>
              <w:t>IV</w:t>
            </w:r>
          </w:p>
        </w:tc>
        <w:tc>
          <w:tcPr>
            <w:tcW w:w="992" w:type="dxa"/>
            <w:tcBorders>
              <w:top w:val="single" w:sz="4" w:space="0" w:color="auto"/>
              <w:left w:val="single" w:sz="4" w:space="0" w:color="auto"/>
              <w:bottom w:val="single" w:sz="4" w:space="0" w:color="auto"/>
              <w:right w:val="single" w:sz="4" w:space="0" w:color="auto"/>
            </w:tcBorders>
            <w:vAlign w:val="center"/>
          </w:tcPr>
          <w:p w14:paraId="4F924881" w14:textId="77777777" w:rsidR="00505BA6" w:rsidRPr="006273F4" w:rsidRDefault="00505BA6" w:rsidP="00505BA6">
            <w:pPr>
              <w:jc w:val="center"/>
              <w:rPr>
                <w:sz w:val="22"/>
                <w:szCs w:val="22"/>
                <w:lang w:val="ro-RO"/>
              </w:rPr>
            </w:pPr>
            <w:r w:rsidRPr="006273F4">
              <w:rPr>
                <w:sz w:val="22"/>
                <w:szCs w:val="22"/>
                <w:lang w:val="ro-RO"/>
              </w:rPr>
              <w:t>4</w:t>
            </w:r>
          </w:p>
        </w:tc>
        <w:tc>
          <w:tcPr>
            <w:tcW w:w="3969" w:type="dxa"/>
            <w:tcBorders>
              <w:top w:val="single" w:sz="4" w:space="0" w:color="auto"/>
              <w:left w:val="single" w:sz="4" w:space="0" w:color="auto"/>
              <w:bottom w:val="single" w:sz="4" w:space="0" w:color="auto"/>
              <w:right w:val="double" w:sz="4" w:space="0" w:color="auto"/>
            </w:tcBorders>
          </w:tcPr>
          <w:p w14:paraId="39F464A4" w14:textId="77777777" w:rsidR="00505BA6" w:rsidRPr="006273F4" w:rsidRDefault="00505BA6" w:rsidP="00505BA6">
            <w:pPr>
              <w:jc w:val="both"/>
              <w:rPr>
                <w:sz w:val="22"/>
                <w:szCs w:val="22"/>
                <w:lang w:val="es-AR"/>
              </w:rPr>
            </w:pPr>
            <w:r w:rsidRPr="006273F4">
              <w:rPr>
                <w:sz w:val="22"/>
                <w:szCs w:val="22"/>
                <w:lang w:val="es-AR"/>
              </w:rPr>
              <w:t xml:space="preserve">Catedra biologie moleculară și genetică </w:t>
            </w:r>
            <w:r w:rsidRPr="006273F4">
              <w:rPr>
                <w:sz w:val="22"/>
                <w:szCs w:val="22"/>
                <w:lang w:val="es-AR"/>
              </w:rPr>
              <w:lastRenderedPageBreak/>
              <w:t>umană</w:t>
            </w:r>
          </w:p>
        </w:tc>
      </w:tr>
    </w:tbl>
    <w:p w14:paraId="0E2473DE" w14:textId="77777777" w:rsidR="007B588F" w:rsidRPr="00676A35" w:rsidRDefault="007B588F" w:rsidP="007739C8">
      <w:pPr>
        <w:widowControl w:val="0"/>
        <w:numPr>
          <w:ilvl w:val="0"/>
          <w:numId w:val="1"/>
        </w:numPr>
        <w:spacing w:before="240" w:after="120"/>
        <w:ind w:left="851" w:hanging="426"/>
        <w:rPr>
          <w:b/>
          <w:i/>
          <w:caps/>
          <w:sz w:val="26"/>
          <w:u w:val="single"/>
          <w:lang w:val="en-US"/>
        </w:rPr>
      </w:pPr>
      <w:r w:rsidRPr="00676A35">
        <w:rPr>
          <w:b/>
          <w:i/>
          <w:caps/>
          <w:sz w:val="26"/>
          <w:u w:val="single"/>
          <w:lang w:val="en-US"/>
        </w:rPr>
        <w:lastRenderedPageBreak/>
        <w:t xml:space="preserve">PLANUL TEMATIC AL </w:t>
      </w:r>
      <w:r w:rsidR="00EA1927" w:rsidRPr="00676A35">
        <w:rPr>
          <w:b/>
          <w:i/>
          <w:caps/>
          <w:sz w:val="26"/>
          <w:u w:val="single"/>
          <w:lang w:val="en-US"/>
        </w:rPr>
        <w:t>CURSU</w:t>
      </w:r>
      <w:r w:rsidRPr="00676A35">
        <w:rPr>
          <w:b/>
          <w:i/>
          <w:caps/>
          <w:sz w:val="26"/>
          <w:u w:val="single"/>
          <w:lang w:val="en-US"/>
        </w:rPr>
        <w:t>RILOR, SEMINARELOR ŞI</w:t>
      </w:r>
      <w:r w:rsidR="004A0ED0" w:rsidRPr="00676A35">
        <w:rPr>
          <w:b/>
          <w:i/>
          <w:caps/>
          <w:sz w:val="26"/>
          <w:u w:val="single"/>
          <w:lang w:val="en-US"/>
        </w:rPr>
        <w:t xml:space="preserve"> A </w:t>
      </w:r>
      <w:r w:rsidRPr="00676A35">
        <w:rPr>
          <w:b/>
          <w:i/>
          <w:caps/>
          <w:sz w:val="26"/>
          <w:u w:val="single"/>
          <w:lang w:val="en-US"/>
        </w:rPr>
        <w:t xml:space="preserve">LUCRĂRILOR PRACTICE </w:t>
      </w:r>
      <w:r w:rsidR="005166CD" w:rsidRPr="00676A35">
        <w:rPr>
          <w:b/>
          <w:i/>
          <w:caps/>
          <w:sz w:val="26"/>
          <w:u w:val="single"/>
          <w:lang w:val="en-US"/>
        </w:rPr>
        <w:t>pe ani de studii</w:t>
      </w:r>
    </w:p>
    <w:tbl>
      <w:tblPr>
        <w:tblW w:w="9988" w:type="dxa"/>
        <w:tblInd w:w="108" w:type="dxa"/>
        <w:tblLayout w:type="fixed"/>
        <w:tblLook w:val="0000" w:firstRow="0" w:lastRow="0" w:firstColumn="0" w:lastColumn="0" w:noHBand="0" w:noVBand="0"/>
      </w:tblPr>
      <w:tblGrid>
        <w:gridCol w:w="567"/>
        <w:gridCol w:w="5387"/>
        <w:gridCol w:w="490"/>
        <w:gridCol w:w="773"/>
        <w:gridCol w:w="709"/>
        <w:gridCol w:w="709"/>
        <w:gridCol w:w="768"/>
        <w:gridCol w:w="585"/>
      </w:tblGrid>
      <w:tr w:rsidR="004C5B1C" w:rsidRPr="00676A35" w14:paraId="6B6ADB25" w14:textId="77777777" w:rsidTr="006273F4">
        <w:trPr>
          <w:cantSplit/>
          <w:tblHeader/>
        </w:trPr>
        <w:tc>
          <w:tcPr>
            <w:tcW w:w="567" w:type="dxa"/>
            <w:vMerge w:val="restart"/>
            <w:tcBorders>
              <w:top w:val="double" w:sz="4" w:space="0" w:color="auto"/>
              <w:left w:val="double" w:sz="4" w:space="0" w:color="auto"/>
              <w:bottom w:val="single" w:sz="4" w:space="0" w:color="auto"/>
              <w:right w:val="single" w:sz="4" w:space="0" w:color="auto"/>
            </w:tcBorders>
            <w:vAlign w:val="center"/>
          </w:tcPr>
          <w:p w14:paraId="277DD2E8" w14:textId="77777777" w:rsidR="004C5B1C" w:rsidRPr="00676A35" w:rsidRDefault="004C5B1C" w:rsidP="006273F4">
            <w:pPr>
              <w:ind w:left="-57" w:right="-57"/>
              <w:jc w:val="center"/>
              <w:rPr>
                <w:b/>
                <w:sz w:val="18"/>
                <w:szCs w:val="18"/>
                <w:lang w:val="ro-RO"/>
              </w:rPr>
            </w:pPr>
            <w:r w:rsidRPr="00676A35">
              <w:rPr>
                <w:b/>
                <w:sz w:val="18"/>
                <w:szCs w:val="18"/>
                <w:lang w:val="ro-RO"/>
              </w:rPr>
              <w:t>Nr d/o</w:t>
            </w:r>
          </w:p>
        </w:tc>
        <w:tc>
          <w:tcPr>
            <w:tcW w:w="5387" w:type="dxa"/>
            <w:vMerge w:val="restart"/>
            <w:tcBorders>
              <w:top w:val="double" w:sz="4" w:space="0" w:color="auto"/>
              <w:left w:val="single" w:sz="4" w:space="0" w:color="auto"/>
              <w:bottom w:val="single" w:sz="4" w:space="0" w:color="auto"/>
              <w:right w:val="single" w:sz="4" w:space="0" w:color="auto"/>
            </w:tcBorders>
            <w:vAlign w:val="center"/>
          </w:tcPr>
          <w:p w14:paraId="2110DE28" w14:textId="77777777" w:rsidR="004C5B1C" w:rsidRPr="00676A35" w:rsidRDefault="004C5B1C" w:rsidP="006273F4">
            <w:pPr>
              <w:ind w:left="-57" w:right="-57"/>
              <w:jc w:val="center"/>
              <w:rPr>
                <w:b/>
                <w:sz w:val="18"/>
                <w:szCs w:val="18"/>
                <w:lang w:val="ro-RO"/>
              </w:rPr>
            </w:pPr>
            <w:r w:rsidRPr="00676A35">
              <w:rPr>
                <w:b/>
                <w:sz w:val="18"/>
                <w:szCs w:val="18"/>
                <w:lang w:val="ro-RO"/>
              </w:rPr>
              <w:t>Denumirea modulu</w:t>
            </w:r>
            <w:r w:rsidR="00D9397C">
              <w:rPr>
                <w:b/>
                <w:sz w:val="18"/>
                <w:szCs w:val="18"/>
                <w:lang w:val="ro-RO"/>
              </w:rPr>
              <w:t>lu</w:t>
            </w:r>
            <w:r w:rsidRPr="00676A35">
              <w:rPr>
                <w:b/>
                <w:sz w:val="18"/>
                <w:szCs w:val="18"/>
                <w:lang w:val="ro-RO"/>
              </w:rPr>
              <w:t>i și a temelor</w:t>
            </w:r>
          </w:p>
        </w:tc>
        <w:tc>
          <w:tcPr>
            <w:tcW w:w="1972" w:type="dxa"/>
            <w:gridSpan w:val="3"/>
            <w:tcBorders>
              <w:top w:val="double" w:sz="4" w:space="0" w:color="auto"/>
              <w:left w:val="single" w:sz="4" w:space="0" w:color="auto"/>
              <w:bottom w:val="single" w:sz="4" w:space="0" w:color="auto"/>
              <w:right w:val="double" w:sz="4" w:space="0" w:color="auto"/>
            </w:tcBorders>
            <w:vAlign w:val="center"/>
          </w:tcPr>
          <w:p w14:paraId="1F277023" w14:textId="77777777" w:rsidR="004C5B1C" w:rsidRPr="00676A35" w:rsidRDefault="004C5B1C" w:rsidP="006273F4">
            <w:pPr>
              <w:ind w:left="-57" w:right="-57"/>
              <w:jc w:val="center"/>
              <w:rPr>
                <w:b/>
                <w:sz w:val="18"/>
                <w:szCs w:val="18"/>
                <w:lang w:val="ro-RO"/>
              </w:rPr>
            </w:pPr>
            <w:r w:rsidRPr="00676A35">
              <w:rPr>
                <w:b/>
                <w:sz w:val="18"/>
                <w:szCs w:val="18"/>
                <w:lang w:val="ro-RO"/>
              </w:rPr>
              <w:t>Ore didactice</w:t>
            </w:r>
          </w:p>
        </w:tc>
        <w:tc>
          <w:tcPr>
            <w:tcW w:w="709" w:type="dxa"/>
            <w:vMerge w:val="restart"/>
            <w:tcBorders>
              <w:top w:val="double" w:sz="4" w:space="0" w:color="auto"/>
              <w:left w:val="double" w:sz="4" w:space="0" w:color="auto"/>
              <w:bottom w:val="single" w:sz="4" w:space="0" w:color="auto"/>
              <w:right w:val="double" w:sz="4" w:space="0" w:color="auto"/>
            </w:tcBorders>
            <w:vAlign w:val="center"/>
          </w:tcPr>
          <w:p w14:paraId="4705ACC1" w14:textId="77777777" w:rsidR="004C5B1C" w:rsidRPr="00676A35" w:rsidRDefault="004C5B1C" w:rsidP="006273F4">
            <w:pPr>
              <w:ind w:left="-57" w:right="-57"/>
              <w:jc w:val="center"/>
              <w:rPr>
                <w:b/>
                <w:sz w:val="18"/>
                <w:szCs w:val="18"/>
                <w:lang w:val="ro-RO"/>
              </w:rPr>
            </w:pPr>
            <w:r w:rsidRPr="00676A35">
              <w:rPr>
                <w:b/>
                <w:sz w:val="18"/>
                <w:szCs w:val="18"/>
                <w:lang w:val="ro-RO"/>
              </w:rPr>
              <w:t>Total ore di-dactice</w:t>
            </w:r>
          </w:p>
        </w:tc>
        <w:tc>
          <w:tcPr>
            <w:tcW w:w="768" w:type="dxa"/>
            <w:vMerge w:val="restart"/>
            <w:tcBorders>
              <w:top w:val="double" w:sz="4" w:space="0" w:color="auto"/>
              <w:left w:val="double" w:sz="4" w:space="0" w:color="auto"/>
              <w:bottom w:val="single" w:sz="4" w:space="0" w:color="auto"/>
              <w:right w:val="double" w:sz="4" w:space="0" w:color="auto"/>
            </w:tcBorders>
            <w:vAlign w:val="center"/>
          </w:tcPr>
          <w:p w14:paraId="3FC1513D" w14:textId="77777777" w:rsidR="004C5B1C" w:rsidRPr="00676A35" w:rsidRDefault="004C5B1C" w:rsidP="006273F4">
            <w:pPr>
              <w:ind w:left="-57" w:right="-57"/>
              <w:jc w:val="center"/>
              <w:rPr>
                <w:b/>
                <w:sz w:val="18"/>
                <w:szCs w:val="18"/>
                <w:lang w:val="ro-RO"/>
              </w:rPr>
            </w:pPr>
            <w:r w:rsidRPr="00676A35">
              <w:rPr>
                <w:b/>
                <w:sz w:val="18"/>
                <w:szCs w:val="18"/>
                <w:lang w:val="ro-RO"/>
              </w:rPr>
              <w:t>Activi-tate clinică (ore)</w:t>
            </w:r>
          </w:p>
        </w:tc>
        <w:tc>
          <w:tcPr>
            <w:tcW w:w="585" w:type="dxa"/>
            <w:vMerge w:val="restart"/>
            <w:tcBorders>
              <w:top w:val="double" w:sz="4" w:space="0" w:color="auto"/>
              <w:left w:val="double" w:sz="4" w:space="0" w:color="auto"/>
              <w:bottom w:val="single" w:sz="4" w:space="0" w:color="auto"/>
              <w:right w:val="double" w:sz="4" w:space="0" w:color="auto"/>
            </w:tcBorders>
            <w:vAlign w:val="center"/>
          </w:tcPr>
          <w:p w14:paraId="765664ED" w14:textId="66C46E98" w:rsidR="004C5B1C" w:rsidRPr="00676A35" w:rsidRDefault="004C5B1C" w:rsidP="006273F4">
            <w:pPr>
              <w:ind w:left="-57" w:right="-57"/>
              <w:jc w:val="center"/>
              <w:rPr>
                <w:b/>
                <w:sz w:val="18"/>
                <w:szCs w:val="18"/>
                <w:lang w:val="ro-RO"/>
              </w:rPr>
            </w:pPr>
            <w:r w:rsidRPr="00676A35">
              <w:rPr>
                <w:b/>
                <w:sz w:val="18"/>
                <w:szCs w:val="18"/>
                <w:lang w:val="ro-RO"/>
              </w:rPr>
              <w:t>Total ore</w:t>
            </w:r>
          </w:p>
        </w:tc>
      </w:tr>
      <w:tr w:rsidR="00D50BF4" w:rsidRPr="00676A35" w14:paraId="6CE85736" w14:textId="77777777" w:rsidTr="006273F4">
        <w:trPr>
          <w:cantSplit/>
          <w:tblHeader/>
        </w:trPr>
        <w:tc>
          <w:tcPr>
            <w:tcW w:w="567" w:type="dxa"/>
            <w:vMerge/>
            <w:tcBorders>
              <w:top w:val="single" w:sz="4" w:space="0" w:color="auto"/>
              <w:left w:val="double" w:sz="4" w:space="0" w:color="auto"/>
              <w:right w:val="single" w:sz="4" w:space="0" w:color="auto"/>
            </w:tcBorders>
          </w:tcPr>
          <w:p w14:paraId="7D660ECD" w14:textId="77777777" w:rsidR="00D50BF4" w:rsidRPr="00676A35" w:rsidRDefault="00D50BF4" w:rsidP="006273F4">
            <w:pPr>
              <w:ind w:left="-57" w:right="-57"/>
              <w:jc w:val="center"/>
              <w:rPr>
                <w:b/>
                <w:sz w:val="18"/>
                <w:szCs w:val="18"/>
                <w:lang w:val="ro-RO"/>
              </w:rPr>
            </w:pPr>
          </w:p>
        </w:tc>
        <w:tc>
          <w:tcPr>
            <w:tcW w:w="5387" w:type="dxa"/>
            <w:vMerge/>
            <w:tcBorders>
              <w:top w:val="single" w:sz="4" w:space="0" w:color="auto"/>
              <w:left w:val="single" w:sz="4" w:space="0" w:color="auto"/>
              <w:right w:val="single" w:sz="4" w:space="0" w:color="auto"/>
            </w:tcBorders>
          </w:tcPr>
          <w:p w14:paraId="4F52D21F" w14:textId="77777777" w:rsidR="00D50BF4" w:rsidRPr="00676A35" w:rsidRDefault="00D50BF4" w:rsidP="006273F4">
            <w:pPr>
              <w:ind w:left="-57" w:right="-57"/>
              <w:jc w:val="center"/>
              <w:rPr>
                <w:b/>
                <w:sz w:val="18"/>
                <w:szCs w:val="18"/>
                <w:lang w:val="ro-RO"/>
              </w:rPr>
            </w:pPr>
          </w:p>
        </w:tc>
        <w:tc>
          <w:tcPr>
            <w:tcW w:w="490" w:type="dxa"/>
            <w:tcBorders>
              <w:top w:val="single" w:sz="4" w:space="0" w:color="auto"/>
              <w:left w:val="single" w:sz="4" w:space="0" w:color="auto"/>
              <w:right w:val="single" w:sz="4" w:space="0" w:color="auto"/>
            </w:tcBorders>
            <w:vAlign w:val="center"/>
          </w:tcPr>
          <w:p w14:paraId="3753CEA5" w14:textId="77777777" w:rsidR="00D50BF4" w:rsidRPr="00676A35" w:rsidRDefault="00D50BF4" w:rsidP="006273F4">
            <w:pPr>
              <w:ind w:left="-57" w:right="-57"/>
              <w:jc w:val="center"/>
              <w:rPr>
                <w:b/>
                <w:sz w:val="18"/>
                <w:szCs w:val="18"/>
                <w:lang w:val="ro-RO"/>
              </w:rPr>
            </w:pPr>
            <w:r w:rsidRPr="00676A35">
              <w:rPr>
                <w:b/>
                <w:sz w:val="18"/>
                <w:szCs w:val="18"/>
                <w:lang w:val="ro-RO"/>
              </w:rPr>
              <w:t>Curs</w:t>
            </w:r>
          </w:p>
        </w:tc>
        <w:tc>
          <w:tcPr>
            <w:tcW w:w="773" w:type="dxa"/>
            <w:tcBorders>
              <w:top w:val="single" w:sz="4" w:space="0" w:color="auto"/>
              <w:left w:val="single" w:sz="4" w:space="0" w:color="auto"/>
              <w:right w:val="single" w:sz="4" w:space="0" w:color="auto"/>
            </w:tcBorders>
            <w:vAlign w:val="center"/>
          </w:tcPr>
          <w:p w14:paraId="252B728D" w14:textId="77777777" w:rsidR="00D50BF4" w:rsidRPr="00676A35" w:rsidRDefault="00D50BF4" w:rsidP="006273F4">
            <w:pPr>
              <w:ind w:left="-57" w:right="-57"/>
              <w:jc w:val="center"/>
              <w:rPr>
                <w:b/>
                <w:sz w:val="18"/>
                <w:szCs w:val="18"/>
                <w:lang w:val="ro-RO"/>
              </w:rPr>
            </w:pPr>
            <w:r w:rsidRPr="00676A35">
              <w:rPr>
                <w:b/>
                <w:sz w:val="18"/>
                <w:szCs w:val="18"/>
                <w:lang w:val="ro-RO"/>
              </w:rPr>
              <w:t>lucrări practice</w:t>
            </w:r>
          </w:p>
        </w:tc>
        <w:tc>
          <w:tcPr>
            <w:tcW w:w="709" w:type="dxa"/>
            <w:tcBorders>
              <w:top w:val="single" w:sz="4" w:space="0" w:color="auto"/>
              <w:left w:val="single" w:sz="4" w:space="0" w:color="auto"/>
              <w:right w:val="double" w:sz="4" w:space="0" w:color="auto"/>
            </w:tcBorders>
            <w:vAlign w:val="center"/>
          </w:tcPr>
          <w:p w14:paraId="0ED64033" w14:textId="77777777" w:rsidR="00D50BF4" w:rsidRPr="00676A35" w:rsidRDefault="00D50BF4" w:rsidP="006273F4">
            <w:pPr>
              <w:ind w:left="-57" w:right="-57"/>
              <w:jc w:val="center"/>
              <w:rPr>
                <w:b/>
                <w:sz w:val="18"/>
                <w:szCs w:val="18"/>
                <w:lang w:val="ro-RO"/>
              </w:rPr>
            </w:pPr>
            <w:r w:rsidRPr="00676A35">
              <w:rPr>
                <w:b/>
                <w:sz w:val="18"/>
                <w:szCs w:val="18"/>
                <w:lang w:val="ro-RO"/>
              </w:rPr>
              <w:t>semi-nare</w:t>
            </w:r>
          </w:p>
        </w:tc>
        <w:tc>
          <w:tcPr>
            <w:tcW w:w="709" w:type="dxa"/>
            <w:vMerge/>
            <w:tcBorders>
              <w:top w:val="single" w:sz="4" w:space="0" w:color="auto"/>
              <w:left w:val="double" w:sz="4" w:space="0" w:color="auto"/>
              <w:right w:val="double" w:sz="4" w:space="0" w:color="auto"/>
            </w:tcBorders>
            <w:vAlign w:val="center"/>
          </w:tcPr>
          <w:p w14:paraId="4C69A81D" w14:textId="77777777" w:rsidR="00D50BF4" w:rsidRPr="00676A35" w:rsidRDefault="00D50BF4" w:rsidP="006273F4">
            <w:pPr>
              <w:ind w:left="-57" w:right="-57"/>
              <w:jc w:val="center"/>
              <w:rPr>
                <w:b/>
                <w:sz w:val="18"/>
                <w:szCs w:val="18"/>
                <w:lang w:val="ro-RO"/>
              </w:rPr>
            </w:pPr>
          </w:p>
        </w:tc>
        <w:tc>
          <w:tcPr>
            <w:tcW w:w="768" w:type="dxa"/>
            <w:vMerge/>
            <w:tcBorders>
              <w:top w:val="single" w:sz="4" w:space="0" w:color="auto"/>
              <w:left w:val="double" w:sz="4" w:space="0" w:color="auto"/>
              <w:right w:val="double" w:sz="4" w:space="0" w:color="auto"/>
            </w:tcBorders>
            <w:vAlign w:val="center"/>
          </w:tcPr>
          <w:p w14:paraId="0C63343C" w14:textId="77777777" w:rsidR="00D50BF4" w:rsidRPr="00676A35" w:rsidRDefault="00D50BF4" w:rsidP="006273F4">
            <w:pPr>
              <w:ind w:left="-57" w:right="-57"/>
              <w:jc w:val="center"/>
              <w:rPr>
                <w:b/>
                <w:sz w:val="18"/>
                <w:szCs w:val="18"/>
                <w:lang w:val="ro-RO"/>
              </w:rPr>
            </w:pPr>
          </w:p>
        </w:tc>
        <w:tc>
          <w:tcPr>
            <w:tcW w:w="585" w:type="dxa"/>
            <w:vMerge/>
            <w:tcBorders>
              <w:top w:val="single" w:sz="4" w:space="0" w:color="auto"/>
              <w:left w:val="double" w:sz="4" w:space="0" w:color="auto"/>
              <w:right w:val="double" w:sz="4" w:space="0" w:color="auto"/>
            </w:tcBorders>
            <w:vAlign w:val="center"/>
          </w:tcPr>
          <w:p w14:paraId="54D79127" w14:textId="77777777" w:rsidR="00D50BF4" w:rsidRPr="00676A35" w:rsidRDefault="00D50BF4" w:rsidP="006273F4">
            <w:pPr>
              <w:ind w:left="-57" w:right="-57"/>
              <w:jc w:val="center"/>
              <w:rPr>
                <w:b/>
                <w:sz w:val="18"/>
                <w:szCs w:val="18"/>
                <w:lang w:val="ro-RO"/>
              </w:rPr>
            </w:pPr>
          </w:p>
        </w:tc>
      </w:tr>
      <w:tr w:rsidR="00D50BF4" w:rsidRPr="00676A35" w14:paraId="064E9AF8" w14:textId="77777777" w:rsidTr="006273F4">
        <w:tc>
          <w:tcPr>
            <w:tcW w:w="9988" w:type="dxa"/>
            <w:gridSpan w:val="8"/>
            <w:tcBorders>
              <w:top w:val="double" w:sz="4" w:space="0" w:color="auto"/>
              <w:left w:val="double" w:sz="4" w:space="0" w:color="auto"/>
              <w:bottom w:val="single" w:sz="4" w:space="0" w:color="auto"/>
              <w:right w:val="double" w:sz="4" w:space="0" w:color="auto"/>
            </w:tcBorders>
            <w:vAlign w:val="center"/>
          </w:tcPr>
          <w:p w14:paraId="2866AEDA" w14:textId="77777777" w:rsidR="00D50BF4" w:rsidRPr="00676A35" w:rsidRDefault="00D50BF4" w:rsidP="006273F4">
            <w:pPr>
              <w:ind w:left="-57" w:right="-57"/>
              <w:jc w:val="center"/>
              <w:rPr>
                <w:b/>
                <w:szCs w:val="20"/>
                <w:lang w:val="ro-RO"/>
              </w:rPr>
            </w:pPr>
            <w:r w:rsidRPr="00676A35">
              <w:rPr>
                <w:b/>
                <w:szCs w:val="20"/>
                <w:lang w:val="ro-RO"/>
              </w:rPr>
              <w:t>Anul I</w:t>
            </w:r>
          </w:p>
        </w:tc>
      </w:tr>
      <w:tr w:rsidR="00D50BF4" w:rsidRPr="0063193C" w14:paraId="44B902BD" w14:textId="77777777" w:rsidTr="006273F4">
        <w:tc>
          <w:tcPr>
            <w:tcW w:w="9988" w:type="dxa"/>
            <w:gridSpan w:val="8"/>
            <w:tcBorders>
              <w:top w:val="double" w:sz="4" w:space="0" w:color="auto"/>
              <w:left w:val="double" w:sz="4" w:space="0" w:color="auto"/>
              <w:bottom w:val="single" w:sz="4" w:space="0" w:color="auto"/>
              <w:right w:val="double" w:sz="4" w:space="0" w:color="auto"/>
            </w:tcBorders>
            <w:vAlign w:val="center"/>
          </w:tcPr>
          <w:p w14:paraId="109BD14C" w14:textId="77777777" w:rsidR="00D50BF4" w:rsidRPr="00FF549F" w:rsidRDefault="00D50BF4" w:rsidP="006273F4">
            <w:pPr>
              <w:ind w:left="-57" w:right="-57"/>
              <w:jc w:val="center"/>
              <w:rPr>
                <w:b/>
                <w:lang w:val="ro-RO"/>
              </w:rPr>
            </w:pPr>
            <w:r w:rsidRPr="00FF549F">
              <w:rPr>
                <w:b/>
                <w:lang w:val="ro-RO"/>
              </w:rPr>
              <w:t>Modul</w:t>
            </w:r>
            <w:r w:rsidR="00D9397C" w:rsidRPr="00FF549F">
              <w:rPr>
                <w:b/>
                <w:lang w:val="ro-RO"/>
              </w:rPr>
              <w:t>ul</w:t>
            </w:r>
            <w:r w:rsidRPr="00FF549F">
              <w:rPr>
                <w:b/>
                <w:lang w:val="ro-RO"/>
              </w:rPr>
              <w:t xml:space="preserve"> de specialitate: </w:t>
            </w:r>
            <w:r w:rsidR="00DF7A43" w:rsidRPr="00FF549F">
              <w:rPr>
                <w:b/>
                <w:lang w:val="ro-RO"/>
              </w:rPr>
              <w:t>COPILUL SĂNĂTOS</w:t>
            </w:r>
          </w:p>
        </w:tc>
      </w:tr>
      <w:tr w:rsidR="00BC2442" w:rsidRPr="006273F4" w14:paraId="34E002DD" w14:textId="77777777" w:rsidTr="006273F4">
        <w:tc>
          <w:tcPr>
            <w:tcW w:w="567" w:type="dxa"/>
            <w:tcBorders>
              <w:top w:val="double" w:sz="4" w:space="0" w:color="auto"/>
              <w:left w:val="double" w:sz="4" w:space="0" w:color="auto"/>
              <w:bottom w:val="single" w:sz="4" w:space="0" w:color="auto"/>
              <w:right w:val="single" w:sz="4" w:space="0" w:color="auto"/>
            </w:tcBorders>
            <w:vAlign w:val="center"/>
          </w:tcPr>
          <w:p w14:paraId="08AAD3FF" w14:textId="77777777" w:rsidR="00BC2442" w:rsidRPr="006273F4" w:rsidRDefault="00BC2442" w:rsidP="006273F4">
            <w:pPr>
              <w:ind w:left="-57" w:right="-57"/>
              <w:jc w:val="center"/>
              <w:rPr>
                <w:sz w:val="22"/>
                <w:szCs w:val="22"/>
                <w:lang w:val="ro-RO"/>
              </w:rPr>
            </w:pPr>
          </w:p>
        </w:tc>
        <w:tc>
          <w:tcPr>
            <w:tcW w:w="5387" w:type="dxa"/>
            <w:tcBorders>
              <w:top w:val="double" w:sz="4" w:space="0" w:color="auto"/>
              <w:left w:val="single" w:sz="4" w:space="0" w:color="auto"/>
              <w:bottom w:val="single" w:sz="4" w:space="0" w:color="auto"/>
              <w:right w:val="single" w:sz="4" w:space="0" w:color="auto"/>
            </w:tcBorders>
          </w:tcPr>
          <w:p w14:paraId="1C938E1E" w14:textId="77777777" w:rsidR="00BC2442" w:rsidRPr="006273F4" w:rsidRDefault="00BC2442" w:rsidP="006273F4">
            <w:pPr>
              <w:autoSpaceDE w:val="0"/>
              <w:autoSpaceDN w:val="0"/>
              <w:adjustRightInd w:val="0"/>
              <w:ind w:left="-57" w:right="-57"/>
              <w:rPr>
                <w:sz w:val="22"/>
                <w:szCs w:val="22"/>
                <w:lang w:val="fr-FR" w:eastAsia="en-US"/>
              </w:rPr>
            </w:pPr>
            <w:r w:rsidRPr="006273F4">
              <w:rPr>
                <w:sz w:val="22"/>
                <w:szCs w:val="22"/>
                <w:lang w:val="fr-FR" w:eastAsia="en-US"/>
              </w:rPr>
              <w:t>Abordarea clinică a  creşterii şi dezvoltării la copil.</w:t>
            </w:r>
          </w:p>
        </w:tc>
        <w:tc>
          <w:tcPr>
            <w:tcW w:w="490" w:type="dxa"/>
            <w:tcBorders>
              <w:top w:val="double" w:sz="4" w:space="0" w:color="auto"/>
              <w:left w:val="single" w:sz="4" w:space="0" w:color="auto"/>
              <w:bottom w:val="single" w:sz="4" w:space="0" w:color="auto"/>
              <w:right w:val="single" w:sz="4" w:space="0" w:color="auto"/>
            </w:tcBorders>
            <w:vAlign w:val="center"/>
          </w:tcPr>
          <w:p w14:paraId="63BFDC61" w14:textId="77777777" w:rsidR="00BC2442" w:rsidRPr="006273F4" w:rsidRDefault="00BC2442" w:rsidP="006273F4">
            <w:pPr>
              <w:ind w:left="-57" w:right="-57"/>
              <w:jc w:val="center"/>
              <w:rPr>
                <w:sz w:val="22"/>
                <w:szCs w:val="22"/>
                <w:lang w:val="ro-RO"/>
              </w:rPr>
            </w:pPr>
            <w:r w:rsidRPr="006273F4">
              <w:rPr>
                <w:sz w:val="22"/>
                <w:szCs w:val="22"/>
                <w:lang w:val="ro-RO"/>
              </w:rPr>
              <w:t>2</w:t>
            </w:r>
          </w:p>
        </w:tc>
        <w:tc>
          <w:tcPr>
            <w:tcW w:w="773" w:type="dxa"/>
            <w:tcBorders>
              <w:top w:val="double" w:sz="4" w:space="0" w:color="auto"/>
              <w:left w:val="single" w:sz="4" w:space="0" w:color="auto"/>
              <w:bottom w:val="single" w:sz="4" w:space="0" w:color="auto"/>
              <w:right w:val="single" w:sz="4" w:space="0" w:color="auto"/>
            </w:tcBorders>
            <w:vAlign w:val="center"/>
          </w:tcPr>
          <w:p w14:paraId="52765A04" w14:textId="77777777" w:rsidR="00BC2442" w:rsidRPr="006273F4" w:rsidRDefault="00BC2442" w:rsidP="006273F4">
            <w:pPr>
              <w:ind w:left="-57" w:right="-57"/>
              <w:jc w:val="center"/>
              <w:rPr>
                <w:sz w:val="22"/>
                <w:szCs w:val="22"/>
                <w:lang w:val="ro-RO"/>
              </w:rPr>
            </w:pPr>
          </w:p>
        </w:tc>
        <w:tc>
          <w:tcPr>
            <w:tcW w:w="709" w:type="dxa"/>
            <w:tcBorders>
              <w:top w:val="double" w:sz="4" w:space="0" w:color="auto"/>
              <w:left w:val="single" w:sz="4" w:space="0" w:color="auto"/>
              <w:bottom w:val="single" w:sz="4" w:space="0" w:color="auto"/>
              <w:right w:val="double" w:sz="4" w:space="0" w:color="auto"/>
            </w:tcBorders>
            <w:vAlign w:val="center"/>
          </w:tcPr>
          <w:p w14:paraId="2168310F" w14:textId="77777777" w:rsidR="00BC2442" w:rsidRPr="006273F4" w:rsidRDefault="00BC2442" w:rsidP="006273F4">
            <w:pPr>
              <w:ind w:left="-57" w:right="-57"/>
              <w:jc w:val="center"/>
              <w:rPr>
                <w:sz w:val="22"/>
                <w:szCs w:val="22"/>
                <w:lang w:val="ro-RO"/>
              </w:rPr>
            </w:pPr>
          </w:p>
        </w:tc>
        <w:tc>
          <w:tcPr>
            <w:tcW w:w="709" w:type="dxa"/>
            <w:tcBorders>
              <w:top w:val="double" w:sz="4" w:space="0" w:color="auto"/>
              <w:left w:val="double" w:sz="4" w:space="0" w:color="auto"/>
              <w:bottom w:val="single" w:sz="4" w:space="0" w:color="auto"/>
              <w:right w:val="double" w:sz="4" w:space="0" w:color="auto"/>
            </w:tcBorders>
            <w:vAlign w:val="center"/>
          </w:tcPr>
          <w:p w14:paraId="352ECB9D" w14:textId="77777777" w:rsidR="00BC2442" w:rsidRPr="006273F4" w:rsidRDefault="00BC2442" w:rsidP="006273F4">
            <w:pPr>
              <w:ind w:left="-57" w:right="-57"/>
              <w:jc w:val="center"/>
              <w:rPr>
                <w:sz w:val="22"/>
                <w:szCs w:val="22"/>
                <w:lang w:val="ro-RO"/>
              </w:rPr>
            </w:pPr>
            <w:r w:rsidRPr="006273F4">
              <w:rPr>
                <w:sz w:val="22"/>
                <w:szCs w:val="22"/>
                <w:lang w:val="ro-RO"/>
              </w:rPr>
              <w:t>2</w:t>
            </w:r>
          </w:p>
        </w:tc>
        <w:tc>
          <w:tcPr>
            <w:tcW w:w="768" w:type="dxa"/>
            <w:tcBorders>
              <w:top w:val="double" w:sz="4" w:space="0" w:color="auto"/>
              <w:left w:val="double" w:sz="4" w:space="0" w:color="auto"/>
              <w:bottom w:val="single" w:sz="4" w:space="0" w:color="auto"/>
              <w:right w:val="double" w:sz="4" w:space="0" w:color="auto"/>
            </w:tcBorders>
            <w:vAlign w:val="center"/>
          </w:tcPr>
          <w:p w14:paraId="5F462498" w14:textId="77777777" w:rsidR="00BC2442" w:rsidRPr="006273F4" w:rsidRDefault="00BC2442" w:rsidP="006273F4">
            <w:pPr>
              <w:ind w:left="-57" w:right="-57"/>
              <w:jc w:val="center"/>
              <w:rPr>
                <w:sz w:val="22"/>
                <w:szCs w:val="22"/>
                <w:lang w:val="ro-RO"/>
              </w:rPr>
            </w:pPr>
            <w:r w:rsidRPr="006273F4">
              <w:rPr>
                <w:sz w:val="22"/>
                <w:szCs w:val="22"/>
                <w:lang w:val="ro-RO"/>
              </w:rPr>
              <w:t>0</w:t>
            </w:r>
          </w:p>
        </w:tc>
        <w:tc>
          <w:tcPr>
            <w:tcW w:w="585" w:type="dxa"/>
            <w:tcBorders>
              <w:top w:val="double" w:sz="4" w:space="0" w:color="auto"/>
              <w:left w:val="double" w:sz="4" w:space="0" w:color="auto"/>
              <w:bottom w:val="single" w:sz="4" w:space="0" w:color="auto"/>
              <w:right w:val="double" w:sz="4" w:space="0" w:color="auto"/>
            </w:tcBorders>
            <w:vAlign w:val="center"/>
          </w:tcPr>
          <w:p w14:paraId="20F6BDE7" w14:textId="77777777" w:rsidR="00BC2442" w:rsidRPr="006273F4" w:rsidRDefault="00BC2442" w:rsidP="006273F4">
            <w:pPr>
              <w:ind w:left="-57" w:right="-57"/>
              <w:jc w:val="center"/>
              <w:rPr>
                <w:sz w:val="22"/>
                <w:szCs w:val="22"/>
                <w:lang w:val="ro-RO"/>
              </w:rPr>
            </w:pPr>
            <w:r w:rsidRPr="006273F4">
              <w:rPr>
                <w:sz w:val="22"/>
                <w:szCs w:val="22"/>
                <w:lang w:val="ro-RO"/>
              </w:rPr>
              <w:t>2</w:t>
            </w:r>
          </w:p>
        </w:tc>
      </w:tr>
      <w:tr w:rsidR="00BC2442" w:rsidRPr="006273F4" w14:paraId="5B43D1B6" w14:textId="77777777" w:rsidTr="006273F4">
        <w:trPr>
          <w:trHeight w:val="90"/>
        </w:trPr>
        <w:tc>
          <w:tcPr>
            <w:tcW w:w="567" w:type="dxa"/>
            <w:tcBorders>
              <w:top w:val="single" w:sz="4" w:space="0" w:color="auto"/>
              <w:left w:val="double" w:sz="4" w:space="0" w:color="auto"/>
              <w:bottom w:val="single" w:sz="4" w:space="0" w:color="auto"/>
              <w:right w:val="single" w:sz="4" w:space="0" w:color="auto"/>
            </w:tcBorders>
            <w:vAlign w:val="center"/>
          </w:tcPr>
          <w:p w14:paraId="10DA97C1" w14:textId="77777777" w:rsidR="00BC2442" w:rsidRPr="006273F4" w:rsidRDefault="00BC2442" w:rsidP="006273F4">
            <w:pPr>
              <w:ind w:left="-57" w:right="-57"/>
              <w:rPr>
                <w:sz w:val="22"/>
                <w:szCs w:val="22"/>
                <w:lang w:val="ro-RO"/>
              </w:rPr>
            </w:pPr>
          </w:p>
        </w:tc>
        <w:tc>
          <w:tcPr>
            <w:tcW w:w="5387" w:type="dxa"/>
            <w:tcBorders>
              <w:top w:val="single" w:sz="4" w:space="0" w:color="auto"/>
              <w:left w:val="single" w:sz="4" w:space="0" w:color="auto"/>
              <w:bottom w:val="single" w:sz="4" w:space="0" w:color="auto"/>
              <w:right w:val="single" w:sz="4" w:space="0" w:color="auto"/>
            </w:tcBorders>
          </w:tcPr>
          <w:p w14:paraId="2CFC74D2" w14:textId="77777777" w:rsidR="00BC2442" w:rsidRPr="006273F4" w:rsidRDefault="00BC2442" w:rsidP="006273F4">
            <w:pPr>
              <w:autoSpaceDE w:val="0"/>
              <w:autoSpaceDN w:val="0"/>
              <w:adjustRightInd w:val="0"/>
              <w:ind w:left="-57" w:right="-57"/>
              <w:rPr>
                <w:b/>
                <w:bCs/>
                <w:sz w:val="22"/>
                <w:szCs w:val="22"/>
                <w:lang w:val="fr-FR" w:eastAsia="en-US"/>
              </w:rPr>
            </w:pPr>
            <w:r w:rsidRPr="006273F4">
              <w:rPr>
                <w:sz w:val="22"/>
                <w:szCs w:val="22"/>
                <w:lang w:val="fr-FR" w:eastAsia="en-US"/>
              </w:rPr>
              <w:t>Conexiuni clinice  interdisciplinare ale  nutriţiei şi alimentaţiei la copii de diferite vârste.</w:t>
            </w:r>
          </w:p>
        </w:tc>
        <w:tc>
          <w:tcPr>
            <w:tcW w:w="490" w:type="dxa"/>
            <w:tcBorders>
              <w:top w:val="single" w:sz="4" w:space="0" w:color="auto"/>
              <w:left w:val="single" w:sz="4" w:space="0" w:color="auto"/>
              <w:bottom w:val="single" w:sz="4" w:space="0" w:color="auto"/>
              <w:right w:val="single" w:sz="4" w:space="0" w:color="auto"/>
            </w:tcBorders>
            <w:vAlign w:val="center"/>
          </w:tcPr>
          <w:p w14:paraId="6C1A6E7C" w14:textId="77777777" w:rsidR="00BC2442" w:rsidRPr="006273F4" w:rsidRDefault="00BC2442" w:rsidP="006273F4">
            <w:pPr>
              <w:ind w:left="-57" w:right="-57"/>
              <w:jc w:val="center"/>
              <w:rPr>
                <w:sz w:val="22"/>
                <w:szCs w:val="22"/>
                <w:lang w:val="ro-RO"/>
              </w:rPr>
            </w:pPr>
            <w:r w:rsidRPr="006273F4">
              <w:rPr>
                <w:sz w:val="22"/>
                <w:szCs w:val="22"/>
                <w:lang w:val="ro-RO"/>
              </w:rPr>
              <w:t>2</w:t>
            </w:r>
          </w:p>
        </w:tc>
        <w:tc>
          <w:tcPr>
            <w:tcW w:w="773" w:type="dxa"/>
            <w:tcBorders>
              <w:top w:val="single" w:sz="4" w:space="0" w:color="auto"/>
              <w:left w:val="single" w:sz="4" w:space="0" w:color="auto"/>
              <w:bottom w:val="single" w:sz="4" w:space="0" w:color="auto"/>
              <w:right w:val="single" w:sz="4" w:space="0" w:color="auto"/>
            </w:tcBorders>
            <w:vAlign w:val="center"/>
          </w:tcPr>
          <w:p w14:paraId="4D0D6EDA" w14:textId="77777777" w:rsidR="00BC2442" w:rsidRPr="006273F4" w:rsidRDefault="00BC2442" w:rsidP="006273F4">
            <w:pPr>
              <w:ind w:left="-57" w:right="-57"/>
              <w:jc w:val="center"/>
              <w:rPr>
                <w:sz w:val="22"/>
                <w:szCs w:val="22"/>
                <w:lang w:val="ro-RO"/>
              </w:rPr>
            </w:pPr>
          </w:p>
        </w:tc>
        <w:tc>
          <w:tcPr>
            <w:tcW w:w="709" w:type="dxa"/>
            <w:tcBorders>
              <w:top w:val="single" w:sz="4" w:space="0" w:color="auto"/>
              <w:left w:val="single" w:sz="4" w:space="0" w:color="auto"/>
              <w:bottom w:val="single" w:sz="4" w:space="0" w:color="auto"/>
              <w:right w:val="double" w:sz="4" w:space="0" w:color="auto"/>
            </w:tcBorders>
            <w:vAlign w:val="center"/>
          </w:tcPr>
          <w:p w14:paraId="176278F0" w14:textId="77777777" w:rsidR="00BC2442" w:rsidRPr="006273F4" w:rsidRDefault="00BC2442" w:rsidP="006273F4">
            <w:pPr>
              <w:ind w:left="-57" w:right="-57"/>
              <w:jc w:val="center"/>
              <w:rPr>
                <w:sz w:val="22"/>
                <w:szCs w:val="22"/>
                <w:lang w:val="ro-RO"/>
              </w:rPr>
            </w:pPr>
          </w:p>
        </w:tc>
        <w:tc>
          <w:tcPr>
            <w:tcW w:w="709" w:type="dxa"/>
            <w:tcBorders>
              <w:top w:val="single" w:sz="4" w:space="0" w:color="auto"/>
              <w:left w:val="double" w:sz="4" w:space="0" w:color="auto"/>
              <w:bottom w:val="single" w:sz="4" w:space="0" w:color="auto"/>
              <w:right w:val="double" w:sz="4" w:space="0" w:color="auto"/>
            </w:tcBorders>
            <w:vAlign w:val="center"/>
          </w:tcPr>
          <w:p w14:paraId="37C65D90" w14:textId="77777777" w:rsidR="00BC2442" w:rsidRPr="006273F4" w:rsidRDefault="00BC2442" w:rsidP="006273F4">
            <w:pPr>
              <w:ind w:left="-57" w:right="-57"/>
              <w:jc w:val="center"/>
              <w:rPr>
                <w:sz w:val="22"/>
                <w:szCs w:val="22"/>
                <w:lang w:val="ro-RO"/>
              </w:rPr>
            </w:pPr>
            <w:r w:rsidRPr="006273F4">
              <w:rPr>
                <w:sz w:val="22"/>
                <w:szCs w:val="22"/>
                <w:lang w:val="ro-RO"/>
              </w:rPr>
              <w:t>2</w:t>
            </w:r>
          </w:p>
        </w:tc>
        <w:tc>
          <w:tcPr>
            <w:tcW w:w="768" w:type="dxa"/>
            <w:tcBorders>
              <w:top w:val="single" w:sz="4" w:space="0" w:color="auto"/>
              <w:left w:val="double" w:sz="4" w:space="0" w:color="auto"/>
              <w:bottom w:val="single" w:sz="4" w:space="0" w:color="auto"/>
              <w:right w:val="double" w:sz="4" w:space="0" w:color="auto"/>
            </w:tcBorders>
            <w:vAlign w:val="center"/>
          </w:tcPr>
          <w:p w14:paraId="50003700" w14:textId="77777777" w:rsidR="00BC2442" w:rsidRPr="006273F4" w:rsidRDefault="00BC2442" w:rsidP="006273F4">
            <w:pPr>
              <w:ind w:left="-57" w:right="-57"/>
              <w:jc w:val="center"/>
              <w:rPr>
                <w:sz w:val="22"/>
                <w:szCs w:val="22"/>
                <w:lang w:val="ro-RO"/>
              </w:rPr>
            </w:pPr>
            <w:r w:rsidRPr="006273F4">
              <w:rPr>
                <w:sz w:val="22"/>
                <w:szCs w:val="22"/>
                <w:lang w:val="ro-RO"/>
              </w:rPr>
              <w:t>0</w:t>
            </w:r>
          </w:p>
        </w:tc>
        <w:tc>
          <w:tcPr>
            <w:tcW w:w="585" w:type="dxa"/>
            <w:tcBorders>
              <w:top w:val="single" w:sz="4" w:space="0" w:color="auto"/>
              <w:left w:val="double" w:sz="4" w:space="0" w:color="auto"/>
              <w:bottom w:val="single" w:sz="4" w:space="0" w:color="auto"/>
              <w:right w:val="double" w:sz="4" w:space="0" w:color="auto"/>
            </w:tcBorders>
            <w:vAlign w:val="center"/>
          </w:tcPr>
          <w:p w14:paraId="334AE519" w14:textId="77777777" w:rsidR="00BC2442" w:rsidRPr="006273F4" w:rsidRDefault="00BC2442" w:rsidP="006273F4">
            <w:pPr>
              <w:ind w:left="-57" w:right="-57"/>
              <w:jc w:val="center"/>
              <w:rPr>
                <w:sz w:val="22"/>
                <w:szCs w:val="22"/>
                <w:lang w:val="ro-RO"/>
              </w:rPr>
            </w:pPr>
            <w:r w:rsidRPr="006273F4">
              <w:rPr>
                <w:sz w:val="22"/>
                <w:szCs w:val="22"/>
                <w:lang w:val="ro-RO"/>
              </w:rPr>
              <w:t>2</w:t>
            </w:r>
          </w:p>
        </w:tc>
      </w:tr>
      <w:tr w:rsidR="00BC2442" w:rsidRPr="006273F4" w14:paraId="4023BEC3" w14:textId="77777777" w:rsidTr="006273F4">
        <w:tc>
          <w:tcPr>
            <w:tcW w:w="567" w:type="dxa"/>
            <w:tcBorders>
              <w:top w:val="single" w:sz="4" w:space="0" w:color="auto"/>
              <w:left w:val="double" w:sz="4" w:space="0" w:color="auto"/>
              <w:bottom w:val="single" w:sz="4" w:space="0" w:color="auto"/>
              <w:right w:val="single" w:sz="4" w:space="0" w:color="auto"/>
            </w:tcBorders>
            <w:vAlign w:val="center"/>
          </w:tcPr>
          <w:p w14:paraId="53D126F5" w14:textId="77777777" w:rsidR="00BC2442" w:rsidRPr="006273F4" w:rsidRDefault="00BC2442" w:rsidP="006273F4">
            <w:pPr>
              <w:tabs>
                <w:tab w:val="left" w:pos="176"/>
              </w:tabs>
              <w:ind w:left="-57" w:right="-57"/>
              <w:rPr>
                <w:sz w:val="22"/>
                <w:szCs w:val="22"/>
                <w:lang w:val="ro-RO"/>
              </w:rPr>
            </w:pPr>
          </w:p>
        </w:tc>
        <w:tc>
          <w:tcPr>
            <w:tcW w:w="5387" w:type="dxa"/>
            <w:tcBorders>
              <w:top w:val="single" w:sz="4" w:space="0" w:color="auto"/>
              <w:left w:val="single" w:sz="4" w:space="0" w:color="auto"/>
              <w:bottom w:val="single" w:sz="4" w:space="0" w:color="auto"/>
              <w:right w:val="single" w:sz="4" w:space="0" w:color="auto"/>
            </w:tcBorders>
          </w:tcPr>
          <w:p w14:paraId="19D057CD" w14:textId="77777777" w:rsidR="00BC2442" w:rsidRPr="006273F4" w:rsidRDefault="00BC2442" w:rsidP="006273F4">
            <w:pPr>
              <w:autoSpaceDE w:val="0"/>
              <w:autoSpaceDN w:val="0"/>
              <w:adjustRightInd w:val="0"/>
              <w:ind w:left="-57" w:right="-57"/>
              <w:rPr>
                <w:sz w:val="22"/>
                <w:szCs w:val="22"/>
                <w:lang w:val="fr-FR" w:eastAsia="en-US"/>
              </w:rPr>
            </w:pPr>
            <w:r w:rsidRPr="006273F4">
              <w:rPr>
                <w:sz w:val="22"/>
                <w:szCs w:val="22"/>
                <w:lang w:val="fr-FR" w:eastAsia="en-US"/>
              </w:rPr>
              <w:t>Particularităţile dezvoltării neuropsihice la copii de  diferite vârste.</w:t>
            </w:r>
          </w:p>
        </w:tc>
        <w:tc>
          <w:tcPr>
            <w:tcW w:w="490" w:type="dxa"/>
            <w:tcBorders>
              <w:top w:val="single" w:sz="4" w:space="0" w:color="auto"/>
              <w:left w:val="single" w:sz="4" w:space="0" w:color="auto"/>
              <w:bottom w:val="single" w:sz="4" w:space="0" w:color="auto"/>
              <w:right w:val="single" w:sz="4" w:space="0" w:color="auto"/>
            </w:tcBorders>
            <w:vAlign w:val="center"/>
          </w:tcPr>
          <w:p w14:paraId="68C5224C" w14:textId="77777777" w:rsidR="00BC2442" w:rsidRPr="006273F4" w:rsidRDefault="00BC2442" w:rsidP="006273F4">
            <w:pPr>
              <w:ind w:left="-57" w:right="-57"/>
              <w:jc w:val="center"/>
              <w:rPr>
                <w:sz w:val="22"/>
                <w:szCs w:val="22"/>
                <w:lang w:val="ro-RO"/>
              </w:rPr>
            </w:pPr>
            <w:r w:rsidRPr="006273F4">
              <w:rPr>
                <w:sz w:val="22"/>
                <w:szCs w:val="22"/>
                <w:lang w:val="ro-RO"/>
              </w:rPr>
              <w:t>2</w:t>
            </w:r>
          </w:p>
        </w:tc>
        <w:tc>
          <w:tcPr>
            <w:tcW w:w="773" w:type="dxa"/>
            <w:tcBorders>
              <w:top w:val="single" w:sz="4" w:space="0" w:color="auto"/>
              <w:left w:val="single" w:sz="4" w:space="0" w:color="auto"/>
              <w:bottom w:val="single" w:sz="4" w:space="0" w:color="auto"/>
              <w:right w:val="single" w:sz="4" w:space="0" w:color="auto"/>
            </w:tcBorders>
            <w:vAlign w:val="center"/>
          </w:tcPr>
          <w:p w14:paraId="6DC19ABE" w14:textId="77777777" w:rsidR="00BC2442" w:rsidRPr="006273F4" w:rsidRDefault="00BC2442" w:rsidP="006273F4">
            <w:pPr>
              <w:ind w:left="-57" w:right="-57"/>
              <w:jc w:val="center"/>
              <w:rPr>
                <w:sz w:val="22"/>
                <w:szCs w:val="22"/>
                <w:lang w:val="ro-RO"/>
              </w:rPr>
            </w:pPr>
          </w:p>
        </w:tc>
        <w:tc>
          <w:tcPr>
            <w:tcW w:w="709" w:type="dxa"/>
            <w:tcBorders>
              <w:top w:val="single" w:sz="4" w:space="0" w:color="auto"/>
              <w:left w:val="single" w:sz="4" w:space="0" w:color="auto"/>
              <w:bottom w:val="single" w:sz="4" w:space="0" w:color="auto"/>
              <w:right w:val="double" w:sz="4" w:space="0" w:color="auto"/>
            </w:tcBorders>
            <w:vAlign w:val="center"/>
          </w:tcPr>
          <w:p w14:paraId="375A62C2" w14:textId="77777777" w:rsidR="00BC2442" w:rsidRPr="006273F4" w:rsidRDefault="00BC2442" w:rsidP="006273F4">
            <w:pPr>
              <w:ind w:left="-57" w:right="-57"/>
              <w:jc w:val="center"/>
              <w:rPr>
                <w:sz w:val="22"/>
                <w:szCs w:val="22"/>
                <w:lang w:val="ro-RO"/>
              </w:rPr>
            </w:pPr>
          </w:p>
        </w:tc>
        <w:tc>
          <w:tcPr>
            <w:tcW w:w="709" w:type="dxa"/>
            <w:tcBorders>
              <w:top w:val="single" w:sz="4" w:space="0" w:color="auto"/>
              <w:left w:val="double" w:sz="4" w:space="0" w:color="auto"/>
              <w:bottom w:val="single" w:sz="4" w:space="0" w:color="auto"/>
              <w:right w:val="double" w:sz="4" w:space="0" w:color="auto"/>
            </w:tcBorders>
            <w:vAlign w:val="center"/>
          </w:tcPr>
          <w:p w14:paraId="218B9082" w14:textId="77777777" w:rsidR="00BC2442" w:rsidRPr="006273F4" w:rsidRDefault="00BC2442" w:rsidP="006273F4">
            <w:pPr>
              <w:ind w:left="-57" w:right="-57"/>
              <w:jc w:val="center"/>
              <w:rPr>
                <w:sz w:val="22"/>
                <w:szCs w:val="22"/>
                <w:lang w:val="ro-RO"/>
              </w:rPr>
            </w:pPr>
            <w:r w:rsidRPr="006273F4">
              <w:rPr>
                <w:sz w:val="22"/>
                <w:szCs w:val="22"/>
                <w:lang w:val="ro-RO"/>
              </w:rPr>
              <w:t>2</w:t>
            </w:r>
          </w:p>
        </w:tc>
        <w:tc>
          <w:tcPr>
            <w:tcW w:w="768" w:type="dxa"/>
            <w:tcBorders>
              <w:top w:val="single" w:sz="4" w:space="0" w:color="auto"/>
              <w:left w:val="double" w:sz="4" w:space="0" w:color="auto"/>
              <w:bottom w:val="single" w:sz="4" w:space="0" w:color="auto"/>
              <w:right w:val="double" w:sz="4" w:space="0" w:color="auto"/>
            </w:tcBorders>
            <w:vAlign w:val="center"/>
          </w:tcPr>
          <w:p w14:paraId="02339183" w14:textId="77777777" w:rsidR="00BC2442" w:rsidRPr="006273F4" w:rsidRDefault="00BC2442" w:rsidP="006273F4">
            <w:pPr>
              <w:ind w:left="-57" w:right="-57"/>
              <w:jc w:val="center"/>
              <w:rPr>
                <w:sz w:val="22"/>
                <w:szCs w:val="22"/>
                <w:lang w:val="ro-RO"/>
              </w:rPr>
            </w:pPr>
            <w:r w:rsidRPr="006273F4">
              <w:rPr>
                <w:sz w:val="22"/>
                <w:szCs w:val="22"/>
                <w:lang w:val="ro-RO"/>
              </w:rPr>
              <w:t>0</w:t>
            </w:r>
          </w:p>
        </w:tc>
        <w:tc>
          <w:tcPr>
            <w:tcW w:w="585" w:type="dxa"/>
            <w:tcBorders>
              <w:top w:val="single" w:sz="4" w:space="0" w:color="auto"/>
              <w:left w:val="double" w:sz="4" w:space="0" w:color="auto"/>
              <w:bottom w:val="single" w:sz="4" w:space="0" w:color="auto"/>
              <w:right w:val="double" w:sz="4" w:space="0" w:color="auto"/>
            </w:tcBorders>
            <w:vAlign w:val="center"/>
          </w:tcPr>
          <w:p w14:paraId="0F62109B" w14:textId="77777777" w:rsidR="00BC2442" w:rsidRPr="006273F4" w:rsidRDefault="00BC2442" w:rsidP="006273F4">
            <w:pPr>
              <w:ind w:left="-57" w:right="-57"/>
              <w:jc w:val="center"/>
              <w:rPr>
                <w:sz w:val="22"/>
                <w:szCs w:val="22"/>
                <w:lang w:val="ro-RO"/>
              </w:rPr>
            </w:pPr>
            <w:r w:rsidRPr="006273F4">
              <w:rPr>
                <w:sz w:val="22"/>
                <w:szCs w:val="22"/>
                <w:lang w:val="ro-RO"/>
              </w:rPr>
              <w:t>2</w:t>
            </w:r>
          </w:p>
        </w:tc>
      </w:tr>
      <w:tr w:rsidR="00BC2442" w:rsidRPr="006273F4" w14:paraId="01354DF0" w14:textId="77777777" w:rsidTr="006273F4">
        <w:tc>
          <w:tcPr>
            <w:tcW w:w="567" w:type="dxa"/>
            <w:tcBorders>
              <w:top w:val="single" w:sz="4" w:space="0" w:color="auto"/>
              <w:left w:val="double" w:sz="4" w:space="0" w:color="auto"/>
              <w:bottom w:val="single" w:sz="4" w:space="0" w:color="auto"/>
              <w:right w:val="single" w:sz="4" w:space="0" w:color="auto"/>
            </w:tcBorders>
            <w:vAlign w:val="center"/>
          </w:tcPr>
          <w:p w14:paraId="365A0F04" w14:textId="77777777" w:rsidR="00BC2442" w:rsidRPr="006273F4" w:rsidRDefault="00BC2442" w:rsidP="006273F4">
            <w:pPr>
              <w:ind w:left="-57" w:right="-57"/>
              <w:jc w:val="center"/>
              <w:rPr>
                <w:sz w:val="22"/>
                <w:szCs w:val="22"/>
                <w:lang w:val="ro-RO"/>
              </w:rPr>
            </w:pPr>
          </w:p>
        </w:tc>
        <w:tc>
          <w:tcPr>
            <w:tcW w:w="5387" w:type="dxa"/>
            <w:tcBorders>
              <w:top w:val="single" w:sz="4" w:space="0" w:color="auto"/>
              <w:left w:val="single" w:sz="4" w:space="0" w:color="auto"/>
              <w:bottom w:val="single" w:sz="4" w:space="0" w:color="auto"/>
              <w:right w:val="single" w:sz="4" w:space="0" w:color="auto"/>
            </w:tcBorders>
          </w:tcPr>
          <w:p w14:paraId="37FECD91" w14:textId="77777777" w:rsidR="00BC2442" w:rsidRPr="006273F4" w:rsidRDefault="00BC2442" w:rsidP="006273F4">
            <w:pPr>
              <w:autoSpaceDE w:val="0"/>
              <w:autoSpaceDN w:val="0"/>
              <w:adjustRightInd w:val="0"/>
              <w:ind w:left="-57" w:right="-57"/>
              <w:rPr>
                <w:sz w:val="22"/>
                <w:szCs w:val="22"/>
                <w:lang w:val="ro-RO" w:eastAsia="en-US"/>
              </w:rPr>
            </w:pPr>
            <w:r w:rsidRPr="006273F4">
              <w:rPr>
                <w:bCs/>
                <w:sz w:val="22"/>
                <w:szCs w:val="22"/>
                <w:lang w:val="ro-RO" w:eastAsia="en-US"/>
              </w:rPr>
              <w:t>Aspectele medico-sociale privind creşterea şi dezvoltarea copiilor: copilul aflat în situaţie de risc ( abuz, neglijare, familie social vulnerabilă), metodele de identificare şi asistenţă intersectorială a acestui grup de copii.</w:t>
            </w:r>
          </w:p>
        </w:tc>
        <w:tc>
          <w:tcPr>
            <w:tcW w:w="490" w:type="dxa"/>
            <w:tcBorders>
              <w:top w:val="single" w:sz="4" w:space="0" w:color="auto"/>
              <w:left w:val="single" w:sz="4" w:space="0" w:color="auto"/>
              <w:bottom w:val="single" w:sz="4" w:space="0" w:color="auto"/>
              <w:right w:val="single" w:sz="4" w:space="0" w:color="auto"/>
            </w:tcBorders>
            <w:vAlign w:val="center"/>
          </w:tcPr>
          <w:p w14:paraId="45210798" w14:textId="77777777" w:rsidR="00BC2442" w:rsidRPr="006273F4" w:rsidRDefault="00BC2442" w:rsidP="006273F4">
            <w:pPr>
              <w:ind w:left="-57" w:right="-57"/>
              <w:jc w:val="center"/>
              <w:rPr>
                <w:sz w:val="22"/>
                <w:szCs w:val="22"/>
                <w:lang w:val="ro-RO"/>
              </w:rPr>
            </w:pPr>
            <w:r w:rsidRPr="006273F4">
              <w:rPr>
                <w:sz w:val="22"/>
                <w:szCs w:val="22"/>
                <w:lang w:val="ro-RO"/>
              </w:rPr>
              <w:t>2</w:t>
            </w:r>
          </w:p>
        </w:tc>
        <w:tc>
          <w:tcPr>
            <w:tcW w:w="773" w:type="dxa"/>
            <w:tcBorders>
              <w:top w:val="single" w:sz="4" w:space="0" w:color="auto"/>
              <w:left w:val="single" w:sz="4" w:space="0" w:color="auto"/>
              <w:bottom w:val="single" w:sz="4" w:space="0" w:color="auto"/>
              <w:right w:val="single" w:sz="4" w:space="0" w:color="auto"/>
            </w:tcBorders>
            <w:vAlign w:val="center"/>
          </w:tcPr>
          <w:p w14:paraId="1F2D3CD8" w14:textId="77777777" w:rsidR="00BC2442" w:rsidRPr="006273F4" w:rsidRDefault="00BC2442" w:rsidP="006273F4">
            <w:pPr>
              <w:ind w:left="-57" w:right="-57"/>
              <w:jc w:val="center"/>
              <w:rPr>
                <w:sz w:val="22"/>
                <w:szCs w:val="22"/>
                <w:lang w:val="ro-RO"/>
              </w:rPr>
            </w:pPr>
          </w:p>
        </w:tc>
        <w:tc>
          <w:tcPr>
            <w:tcW w:w="709" w:type="dxa"/>
            <w:tcBorders>
              <w:top w:val="single" w:sz="4" w:space="0" w:color="auto"/>
              <w:left w:val="single" w:sz="4" w:space="0" w:color="auto"/>
              <w:bottom w:val="single" w:sz="4" w:space="0" w:color="auto"/>
              <w:right w:val="double" w:sz="4" w:space="0" w:color="auto"/>
            </w:tcBorders>
            <w:vAlign w:val="center"/>
          </w:tcPr>
          <w:p w14:paraId="2583F027" w14:textId="77777777" w:rsidR="00BC2442" w:rsidRPr="006273F4" w:rsidRDefault="00BC2442" w:rsidP="006273F4">
            <w:pPr>
              <w:ind w:left="-57" w:right="-57"/>
              <w:jc w:val="center"/>
              <w:rPr>
                <w:sz w:val="22"/>
                <w:szCs w:val="22"/>
                <w:lang w:val="ro-RO"/>
              </w:rPr>
            </w:pPr>
          </w:p>
        </w:tc>
        <w:tc>
          <w:tcPr>
            <w:tcW w:w="709" w:type="dxa"/>
            <w:tcBorders>
              <w:top w:val="single" w:sz="4" w:space="0" w:color="auto"/>
              <w:left w:val="double" w:sz="4" w:space="0" w:color="auto"/>
              <w:bottom w:val="single" w:sz="4" w:space="0" w:color="auto"/>
              <w:right w:val="double" w:sz="4" w:space="0" w:color="auto"/>
            </w:tcBorders>
            <w:vAlign w:val="center"/>
          </w:tcPr>
          <w:p w14:paraId="51A0DF29" w14:textId="77777777" w:rsidR="00BC2442" w:rsidRPr="006273F4" w:rsidRDefault="00BC2442" w:rsidP="006273F4">
            <w:pPr>
              <w:ind w:left="-57" w:right="-57"/>
              <w:jc w:val="center"/>
              <w:rPr>
                <w:sz w:val="22"/>
                <w:szCs w:val="22"/>
                <w:lang w:val="ro-RO"/>
              </w:rPr>
            </w:pPr>
            <w:r w:rsidRPr="006273F4">
              <w:rPr>
                <w:sz w:val="22"/>
                <w:szCs w:val="22"/>
                <w:lang w:val="ro-RO"/>
              </w:rPr>
              <w:t>2</w:t>
            </w:r>
          </w:p>
        </w:tc>
        <w:tc>
          <w:tcPr>
            <w:tcW w:w="768" w:type="dxa"/>
            <w:tcBorders>
              <w:top w:val="single" w:sz="4" w:space="0" w:color="auto"/>
              <w:left w:val="double" w:sz="4" w:space="0" w:color="auto"/>
              <w:bottom w:val="single" w:sz="4" w:space="0" w:color="auto"/>
              <w:right w:val="double" w:sz="4" w:space="0" w:color="auto"/>
            </w:tcBorders>
            <w:vAlign w:val="center"/>
          </w:tcPr>
          <w:p w14:paraId="239DFD51" w14:textId="77777777" w:rsidR="00BC2442" w:rsidRPr="006273F4" w:rsidRDefault="00BC2442" w:rsidP="006273F4">
            <w:pPr>
              <w:ind w:left="-57" w:right="-57"/>
              <w:jc w:val="center"/>
              <w:rPr>
                <w:sz w:val="22"/>
                <w:szCs w:val="22"/>
                <w:lang w:val="ro-RO"/>
              </w:rPr>
            </w:pPr>
            <w:r w:rsidRPr="006273F4">
              <w:rPr>
                <w:sz w:val="22"/>
                <w:szCs w:val="22"/>
                <w:lang w:val="ro-RO"/>
              </w:rPr>
              <w:t>0</w:t>
            </w:r>
          </w:p>
        </w:tc>
        <w:tc>
          <w:tcPr>
            <w:tcW w:w="585" w:type="dxa"/>
            <w:tcBorders>
              <w:top w:val="single" w:sz="4" w:space="0" w:color="auto"/>
              <w:left w:val="double" w:sz="4" w:space="0" w:color="auto"/>
              <w:bottom w:val="single" w:sz="4" w:space="0" w:color="auto"/>
              <w:right w:val="double" w:sz="4" w:space="0" w:color="auto"/>
            </w:tcBorders>
            <w:vAlign w:val="center"/>
          </w:tcPr>
          <w:p w14:paraId="7F0BC298" w14:textId="77777777" w:rsidR="00BC2442" w:rsidRPr="006273F4" w:rsidRDefault="00BC2442" w:rsidP="006273F4">
            <w:pPr>
              <w:ind w:left="-57" w:right="-57"/>
              <w:jc w:val="center"/>
              <w:rPr>
                <w:sz w:val="22"/>
                <w:szCs w:val="22"/>
                <w:lang w:val="ro-RO"/>
              </w:rPr>
            </w:pPr>
            <w:r w:rsidRPr="006273F4">
              <w:rPr>
                <w:sz w:val="22"/>
                <w:szCs w:val="22"/>
                <w:lang w:val="ro-RO"/>
              </w:rPr>
              <w:t>2</w:t>
            </w:r>
          </w:p>
        </w:tc>
      </w:tr>
      <w:tr w:rsidR="00BC2442" w:rsidRPr="006273F4" w14:paraId="3F3A4776" w14:textId="77777777" w:rsidTr="006273F4">
        <w:tc>
          <w:tcPr>
            <w:tcW w:w="567" w:type="dxa"/>
            <w:tcBorders>
              <w:top w:val="single" w:sz="4" w:space="0" w:color="auto"/>
              <w:left w:val="double" w:sz="4" w:space="0" w:color="auto"/>
              <w:bottom w:val="single" w:sz="4" w:space="0" w:color="auto"/>
              <w:right w:val="single" w:sz="4" w:space="0" w:color="auto"/>
            </w:tcBorders>
            <w:vAlign w:val="center"/>
          </w:tcPr>
          <w:p w14:paraId="74FBA875" w14:textId="77777777" w:rsidR="00BC2442" w:rsidRPr="006273F4" w:rsidRDefault="00BC2442" w:rsidP="006273F4">
            <w:pPr>
              <w:ind w:left="-57" w:right="-57"/>
              <w:jc w:val="center"/>
              <w:rPr>
                <w:b/>
                <w:sz w:val="22"/>
                <w:szCs w:val="22"/>
                <w:lang w:val="ro-RO"/>
              </w:rPr>
            </w:pPr>
          </w:p>
        </w:tc>
        <w:tc>
          <w:tcPr>
            <w:tcW w:w="5387" w:type="dxa"/>
            <w:tcBorders>
              <w:top w:val="single" w:sz="4" w:space="0" w:color="auto"/>
              <w:left w:val="single" w:sz="4" w:space="0" w:color="auto"/>
              <w:bottom w:val="single" w:sz="4" w:space="0" w:color="auto"/>
              <w:right w:val="single" w:sz="4" w:space="0" w:color="auto"/>
            </w:tcBorders>
          </w:tcPr>
          <w:p w14:paraId="757A7A27" w14:textId="77777777" w:rsidR="00BC2442" w:rsidRPr="006273F4" w:rsidRDefault="00BC2442" w:rsidP="006273F4">
            <w:pPr>
              <w:autoSpaceDE w:val="0"/>
              <w:autoSpaceDN w:val="0"/>
              <w:adjustRightInd w:val="0"/>
              <w:ind w:left="-57" w:right="-57"/>
              <w:rPr>
                <w:b/>
                <w:bCs/>
                <w:sz w:val="22"/>
                <w:szCs w:val="22"/>
                <w:lang w:val="en-US" w:eastAsia="en-US"/>
              </w:rPr>
            </w:pPr>
            <w:r w:rsidRPr="006273F4">
              <w:rPr>
                <w:bCs/>
                <w:sz w:val="22"/>
                <w:szCs w:val="22"/>
                <w:lang w:val="ro-RO" w:eastAsia="en-US"/>
              </w:rPr>
              <w:t xml:space="preserve">Cadrul normativ existent privind supravegherea copiilor sănătoşi la nivel de asistenţă medicală primară. Indicatorii statistici ai sănătăţii copiilor. </w:t>
            </w:r>
            <w:r w:rsidRPr="006273F4">
              <w:rPr>
                <w:bCs/>
                <w:sz w:val="22"/>
                <w:szCs w:val="22"/>
                <w:lang w:val="en-US" w:eastAsia="en-US"/>
              </w:rPr>
              <w:t>Politicile de stat privind ocrotirea sănătăţii copiilor.</w:t>
            </w:r>
          </w:p>
        </w:tc>
        <w:tc>
          <w:tcPr>
            <w:tcW w:w="490" w:type="dxa"/>
            <w:tcBorders>
              <w:top w:val="single" w:sz="4" w:space="0" w:color="auto"/>
              <w:left w:val="single" w:sz="4" w:space="0" w:color="auto"/>
              <w:bottom w:val="single" w:sz="4" w:space="0" w:color="auto"/>
              <w:right w:val="single" w:sz="4" w:space="0" w:color="auto"/>
            </w:tcBorders>
            <w:vAlign w:val="center"/>
          </w:tcPr>
          <w:p w14:paraId="76AD13E4" w14:textId="77777777" w:rsidR="00BC2442" w:rsidRPr="006273F4" w:rsidRDefault="00BC2442" w:rsidP="006273F4">
            <w:pPr>
              <w:ind w:left="-57" w:right="-57"/>
              <w:jc w:val="center"/>
              <w:rPr>
                <w:b/>
                <w:sz w:val="22"/>
                <w:szCs w:val="22"/>
                <w:lang w:val="ro-RO"/>
              </w:rPr>
            </w:pPr>
          </w:p>
        </w:tc>
        <w:tc>
          <w:tcPr>
            <w:tcW w:w="773" w:type="dxa"/>
            <w:tcBorders>
              <w:top w:val="single" w:sz="4" w:space="0" w:color="auto"/>
              <w:left w:val="single" w:sz="4" w:space="0" w:color="auto"/>
              <w:bottom w:val="single" w:sz="4" w:space="0" w:color="auto"/>
              <w:right w:val="single" w:sz="4" w:space="0" w:color="auto"/>
            </w:tcBorders>
            <w:vAlign w:val="center"/>
          </w:tcPr>
          <w:p w14:paraId="68E0F70E" w14:textId="77777777" w:rsidR="00BC2442" w:rsidRPr="006273F4" w:rsidRDefault="00BC2442" w:rsidP="006273F4">
            <w:pPr>
              <w:ind w:left="-57" w:right="-57"/>
              <w:jc w:val="center"/>
              <w:rPr>
                <w:sz w:val="22"/>
                <w:szCs w:val="22"/>
                <w:lang w:val="ro-RO"/>
              </w:rPr>
            </w:pPr>
          </w:p>
        </w:tc>
        <w:tc>
          <w:tcPr>
            <w:tcW w:w="709" w:type="dxa"/>
            <w:tcBorders>
              <w:top w:val="single" w:sz="4" w:space="0" w:color="auto"/>
              <w:left w:val="single" w:sz="4" w:space="0" w:color="auto"/>
              <w:bottom w:val="single" w:sz="4" w:space="0" w:color="auto"/>
              <w:right w:val="double" w:sz="4" w:space="0" w:color="auto"/>
            </w:tcBorders>
            <w:vAlign w:val="center"/>
          </w:tcPr>
          <w:p w14:paraId="1972BD37" w14:textId="77777777" w:rsidR="00BC2442" w:rsidRPr="006273F4" w:rsidRDefault="00BC2442" w:rsidP="006273F4">
            <w:pPr>
              <w:ind w:left="-57" w:right="-57"/>
              <w:jc w:val="center"/>
              <w:rPr>
                <w:sz w:val="22"/>
                <w:szCs w:val="22"/>
                <w:lang w:val="ro-RO"/>
              </w:rPr>
            </w:pPr>
            <w:r w:rsidRPr="006273F4">
              <w:rPr>
                <w:sz w:val="22"/>
                <w:szCs w:val="22"/>
                <w:lang w:val="ro-RO"/>
              </w:rPr>
              <w:t>2</w:t>
            </w:r>
          </w:p>
        </w:tc>
        <w:tc>
          <w:tcPr>
            <w:tcW w:w="709" w:type="dxa"/>
            <w:tcBorders>
              <w:top w:val="single" w:sz="4" w:space="0" w:color="auto"/>
              <w:left w:val="double" w:sz="4" w:space="0" w:color="auto"/>
              <w:bottom w:val="single" w:sz="4" w:space="0" w:color="auto"/>
              <w:right w:val="double" w:sz="4" w:space="0" w:color="auto"/>
            </w:tcBorders>
            <w:vAlign w:val="center"/>
          </w:tcPr>
          <w:p w14:paraId="61D19463" w14:textId="77777777" w:rsidR="00BC2442" w:rsidRPr="006273F4" w:rsidRDefault="00BC2442" w:rsidP="006273F4">
            <w:pPr>
              <w:ind w:left="-57" w:right="-57"/>
              <w:jc w:val="center"/>
              <w:rPr>
                <w:sz w:val="22"/>
                <w:szCs w:val="22"/>
                <w:lang w:val="ro-RO"/>
              </w:rPr>
            </w:pPr>
            <w:r w:rsidRPr="006273F4">
              <w:rPr>
                <w:sz w:val="22"/>
                <w:szCs w:val="22"/>
                <w:lang w:val="ro-RO"/>
              </w:rPr>
              <w:t>2</w:t>
            </w:r>
          </w:p>
        </w:tc>
        <w:tc>
          <w:tcPr>
            <w:tcW w:w="768" w:type="dxa"/>
            <w:tcBorders>
              <w:top w:val="single" w:sz="4" w:space="0" w:color="auto"/>
              <w:left w:val="double" w:sz="4" w:space="0" w:color="auto"/>
              <w:bottom w:val="single" w:sz="4" w:space="0" w:color="auto"/>
              <w:right w:val="double" w:sz="4" w:space="0" w:color="auto"/>
            </w:tcBorders>
            <w:vAlign w:val="center"/>
          </w:tcPr>
          <w:p w14:paraId="403676A7" w14:textId="77777777" w:rsidR="00BC2442" w:rsidRPr="006273F4" w:rsidRDefault="00BC2442" w:rsidP="006273F4">
            <w:pPr>
              <w:ind w:left="-57" w:right="-57"/>
              <w:jc w:val="center"/>
              <w:rPr>
                <w:sz w:val="22"/>
                <w:szCs w:val="22"/>
                <w:lang w:val="ro-RO"/>
              </w:rPr>
            </w:pPr>
            <w:r w:rsidRPr="006273F4">
              <w:rPr>
                <w:sz w:val="22"/>
                <w:szCs w:val="22"/>
                <w:lang w:val="ro-RO"/>
              </w:rPr>
              <w:t>0</w:t>
            </w:r>
          </w:p>
        </w:tc>
        <w:tc>
          <w:tcPr>
            <w:tcW w:w="585" w:type="dxa"/>
            <w:tcBorders>
              <w:top w:val="single" w:sz="4" w:space="0" w:color="auto"/>
              <w:left w:val="double" w:sz="4" w:space="0" w:color="auto"/>
              <w:bottom w:val="single" w:sz="4" w:space="0" w:color="auto"/>
              <w:right w:val="double" w:sz="4" w:space="0" w:color="auto"/>
            </w:tcBorders>
            <w:vAlign w:val="center"/>
          </w:tcPr>
          <w:p w14:paraId="0472B299" w14:textId="77777777" w:rsidR="00BC2442" w:rsidRPr="006273F4" w:rsidRDefault="00BC2442" w:rsidP="006273F4">
            <w:pPr>
              <w:ind w:left="-57" w:right="-57"/>
              <w:jc w:val="center"/>
              <w:rPr>
                <w:sz w:val="22"/>
                <w:szCs w:val="22"/>
                <w:lang w:val="ro-RO"/>
              </w:rPr>
            </w:pPr>
            <w:r w:rsidRPr="006273F4">
              <w:rPr>
                <w:sz w:val="22"/>
                <w:szCs w:val="22"/>
                <w:lang w:val="ro-RO"/>
              </w:rPr>
              <w:t>2</w:t>
            </w:r>
          </w:p>
        </w:tc>
      </w:tr>
      <w:tr w:rsidR="00BC2442" w:rsidRPr="006273F4" w14:paraId="3B1AF612" w14:textId="77777777" w:rsidTr="006273F4">
        <w:tc>
          <w:tcPr>
            <w:tcW w:w="567" w:type="dxa"/>
            <w:tcBorders>
              <w:top w:val="single" w:sz="4" w:space="0" w:color="auto"/>
              <w:left w:val="double" w:sz="4" w:space="0" w:color="auto"/>
              <w:bottom w:val="single" w:sz="4" w:space="0" w:color="auto"/>
              <w:right w:val="single" w:sz="4" w:space="0" w:color="auto"/>
            </w:tcBorders>
            <w:vAlign w:val="center"/>
          </w:tcPr>
          <w:p w14:paraId="39D45654" w14:textId="77777777" w:rsidR="00BC2442" w:rsidRPr="006273F4" w:rsidRDefault="00BC2442" w:rsidP="006273F4">
            <w:pPr>
              <w:ind w:left="-57" w:right="-57"/>
              <w:rPr>
                <w:b/>
                <w:sz w:val="22"/>
                <w:szCs w:val="22"/>
                <w:lang w:val="ro-RO"/>
              </w:rPr>
            </w:pPr>
          </w:p>
        </w:tc>
        <w:tc>
          <w:tcPr>
            <w:tcW w:w="5387" w:type="dxa"/>
            <w:tcBorders>
              <w:top w:val="single" w:sz="4" w:space="0" w:color="auto"/>
              <w:left w:val="single" w:sz="4" w:space="0" w:color="auto"/>
              <w:bottom w:val="single" w:sz="4" w:space="0" w:color="auto"/>
              <w:right w:val="single" w:sz="4" w:space="0" w:color="auto"/>
            </w:tcBorders>
          </w:tcPr>
          <w:p w14:paraId="2200B3E7" w14:textId="77777777" w:rsidR="00BC2442" w:rsidRPr="006273F4" w:rsidRDefault="00BC2442" w:rsidP="006273F4">
            <w:pPr>
              <w:autoSpaceDE w:val="0"/>
              <w:autoSpaceDN w:val="0"/>
              <w:adjustRightInd w:val="0"/>
              <w:ind w:left="-57" w:right="-57"/>
              <w:rPr>
                <w:bCs/>
                <w:sz w:val="22"/>
                <w:szCs w:val="22"/>
                <w:lang w:val="en-US" w:eastAsia="en-US"/>
              </w:rPr>
            </w:pPr>
            <w:r w:rsidRPr="006273F4">
              <w:rPr>
                <w:bCs/>
                <w:sz w:val="22"/>
                <w:szCs w:val="22"/>
                <w:lang w:val="en-US" w:eastAsia="en-US"/>
              </w:rPr>
              <w:t xml:space="preserve">Evaluarea complexă a stării sănătăţii copiilor. </w:t>
            </w:r>
          </w:p>
        </w:tc>
        <w:tc>
          <w:tcPr>
            <w:tcW w:w="490" w:type="dxa"/>
            <w:tcBorders>
              <w:top w:val="single" w:sz="4" w:space="0" w:color="auto"/>
              <w:left w:val="single" w:sz="4" w:space="0" w:color="auto"/>
              <w:bottom w:val="single" w:sz="4" w:space="0" w:color="auto"/>
              <w:right w:val="single" w:sz="4" w:space="0" w:color="auto"/>
            </w:tcBorders>
            <w:vAlign w:val="center"/>
          </w:tcPr>
          <w:p w14:paraId="1002612A" w14:textId="77777777" w:rsidR="00BC2442" w:rsidRPr="006273F4" w:rsidRDefault="00BC2442" w:rsidP="006273F4">
            <w:pPr>
              <w:ind w:left="-57" w:right="-57"/>
              <w:jc w:val="center"/>
              <w:rPr>
                <w:b/>
                <w:sz w:val="22"/>
                <w:szCs w:val="22"/>
                <w:lang w:val="ro-RO"/>
              </w:rPr>
            </w:pPr>
          </w:p>
        </w:tc>
        <w:tc>
          <w:tcPr>
            <w:tcW w:w="773" w:type="dxa"/>
            <w:tcBorders>
              <w:top w:val="single" w:sz="4" w:space="0" w:color="auto"/>
              <w:left w:val="single" w:sz="4" w:space="0" w:color="auto"/>
              <w:bottom w:val="single" w:sz="4" w:space="0" w:color="auto"/>
              <w:right w:val="single" w:sz="4" w:space="0" w:color="auto"/>
            </w:tcBorders>
            <w:vAlign w:val="center"/>
          </w:tcPr>
          <w:p w14:paraId="46563D3B" w14:textId="77777777" w:rsidR="00BC2442" w:rsidRPr="006273F4" w:rsidRDefault="00BC2442" w:rsidP="006273F4">
            <w:pPr>
              <w:ind w:left="-57" w:right="-57"/>
              <w:jc w:val="center"/>
              <w:rPr>
                <w:sz w:val="22"/>
                <w:szCs w:val="22"/>
                <w:lang w:val="ro-RO"/>
              </w:rPr>
            </w:pPr>
            <w:r w:rsidRPr="006273F4">
              <w:rPr>
                <w:sz w:val="22"/>
                <w:szCs w:val="22"/>
                <w:lang w:val="ro-RO"/>
              </w:rPr>
              <w:t>6</w:t>
            </w:r>
          </w:p>
        </w:tc>
        <w:tc>
          <w:tcPr>
            <w:tcW w:w="709" w:type="dxa"/>
            <w:tcBorders>
              <w:top w:val="single" w:sz="4" w:space="0" w:color="auto"/>
              <w:left w:val="single" w:sz="4" w:space="0" w:color="auto"/>
              <w:bottom w:val="single" w:sz="4" w:space="0" w:color="auto"/>
              <w:right w:val="double" w:sz="4" w:space="0" w:color="auto"/>
            </w:tcBorders>
            <w:vAlign w:val="center"/>
          </w:tcPr>
          <w:p w14:paraId="7577EA61" w14:textId="77777777" w:rsidR="00BC2442" w:rsidRPr="006273F4" w:rsidRDefault="00BC2442" w:rsidP="006273F4">
            <w:pPr>
              <w:ind w:left="-57" w:right="-57"/>
              <w:jc w:val="center"/>
              <w:rPr>
                <w:sz w:val="22"/>
                <w:szCs w:val="22"/>
                <w:lang w:val="ro-RO"/>
              </w:rPr>
            </w:pPr>
            <w:r w:rsidRPr="006273F4">
              <w:rPr>
                <w:sz w:val="22"/>
                <w:szCs w:val="22"/>
                <w:lang w:val="ro-RO"/>
              </w:rPr>
              <w:t>0.5</w:t>
            </w:r>
          </w:p>
        </w:tc>
        <w:tc>
          <w:tcPr>
            <w:tcW w:w="709" w:type="dxa"/>
            <w:tcBorders>
              <w:top w:val="single" w:sz="4" w:space="0" w:color="auto"/>
              <w:left w:val="double" w:sz="4" w:space="0" w:color="auto"/>
              <w:bottom w:val="single" w:sz="4" w:space="0" w:color="auto"/>
              <w:right w:val="double" w:sz="4" w:space="0" w:color="auto"/>
            </w:tcBorders>
            <w:vAlign w:val="center"/>
          </w:tcPr>
          <w:p w14:paraId="1467854D" w14:textId="77777777" w:rsidR="00BC2442" w:rsidRPr="006273F4" w:rsidRDefault="00BC2442" w:rsidP="006273F4">
            <w:pPr>
              <w:ind w:left="-57" w:right="-57"/>
              <w:jc w:val="center"/>
              <w:rPr>
                <w:sz w:val="22"/>
                <w:szCs w:val="22"/>
                <w:lang w:val="ro-RO"/>
              </w:rPr>
            </w:pPr>
            <w:r w:rsidRPr="006273F4">
              <w:rPr>
                <w:sz w:val="22"/>
                <w:szCs w:val="22"/>
                <w:lang w:val="ro-RO"/>
              </w:rPr>
              <w:t>6.5</w:t>
            </w:r>
          </w:p>
        </w:tc>
        <w:tc>
          <w:tcPr>
            <w:tcW w:w="768" w:type="dxa"/>
            <w:tcBorders>
              <w:top w:val="single" w:sz="4" w:space="0" w:color="auto"/>
              <w:left w:val="double" w:sz="4" w:space="0" w:color="auto"/>
              <w:bottom w:val="single" w:sz="4" w:space="0" w:color="auto"/>
              <w:right w:val="double" w:sz="4" w:space="0" w:color="auto"/>
            </w:tcBorders>
            <w:vAlign w:val="center"/>
          </w:tcPr>
          <w:p w14:paraId="62718A67" w14:textId="77777777" w:rsidR="00BC2442" w:rsidRPr="006273F4" w:rsidRDefault="00BC2442" w:rsidP="006273F4">
            <w:pPr>
              <w:ind w:left="-57" w:right="-57"/>
              <w:jc w:val="center"/>
              <w:rPr>
                <w:sz w:val="22"/>
                <w:szCs w:val="22"/>
                <w:lang w:val="ro-RO"/>
              </w:rPr>
            </w:pPr>
            <w:r w:rsidRPr="006273F4">
              <w:rPr>
                <w:sz w:val="22"/>
                <w:szCs w:val="22"/>
                <w:lang w:val="ro-RO"/>
              </w:rPr>
              <w:t>3</w:t>
            </w:r>
          </w:p>
        </w:tc>
        <w:tc>
          <w:tcPr>
            <w:tcW w:w="585" w:type="dxa"/>
            <w:tcBorders>
              <w:top w:val="single" w:sz="4" w:space="0" w:color="auto"/>
              <w:left w:val="double" w:sz="4" w:space="0" w:color="auto"/>
              <w:bottom w:val="single" w:sz="4" w:space="0" w:color="auto"/>
              <w:right w:val="double" w:sz="4" w:space="0" w:color="auto"/>
            </w:tcBorders>
            <w:vAlign w:val="center"/>
          </w:tcPr>
          <w:p w14:paraId="38D76A6F" w14:textId="77777777" w:rsidR="00BC2442" w:rsidRPr="006273F4" w:rsidRDefault="00BC2442" w:rsidP="006273F4">
            <w:pPr>
              <w:ind w:left="-57" w:right="-57"/>
              <w:jc w:val="center"/>
              <w:rPr>
                <w:sz w:val="22"/>
                <w:szCs w:val="22"/>
                <w:lang w:val="ro-RO"/>
              </w:rPr>
            </w:pPr>
            <w:r w:rsidRPr="006273F4">
              <w:rPr>
                <w:sz w:val="22"/>
                <w:szCs w:val="22"/>
                <w:lang w:val="ro-RO"/>
              </w:rPr>
              <w:t>9.5</w:t>
            </w:r>
          </w:p>
        </w:tc>
      </w:tr>
      <w:tr w:rsidR="00BC2442" w:rsidRPr="006273F4" w14:paraId="55C91BD7" w14:textId="77777777" w:rsidTr="006273F4">
        <w:tc>
          <w:tcPr>
            <w:tcW w:w="567" w:type="dxa"/>
            <w:tcBorders>
              <w:top w:val="single" w:sz="4" w:space="0" w:color="auto"/>
              <w:left w:val="double" w:sz="4" w:space="0" w:color="auto"/>
              <w:bottom w:val="single" w:sz="4" w:space="0" w:color="auto"/>
              <w:right w:val="single" w:sz="4" w:space="0" w:color="auto"/>
            </w:tcBorders>
            <w:vAlign w:val="center"/>
          </w:tcPr>
          <w:p w14:paraId="145EF0E6" w14:textId="77777777" w:rsidR="00BC2442" w:rsidRPr="006273F4" w:rsidRDefault="00BC2442" w:rsidP="006273F4">
            <w:pPr>
              <w:ind w:left="-57" w:right="-57"/>
              <w:rPr>
                <w:b/>
                <w:sz w:val="22"/>
                <w:szCs w:val="22"/>
                <w:lang w:val="ro-RO"/>
              </w:rPr>
            </w:pPr>
          </w:p>
        </w:tc>
        <w:tc>
          <w:tcPr>
            <w:tcW w:w="5387" w:type="dxa"/>
            <w:tcBorders>
              <w:top w:val="single" w:sz="4" w:space="0" w:color="auto"/>
              <w:left w:val="single" w:sz="4" w:space="0" w:color="auto"/>
              <w:bottom w:val="single" w:sz="4" w:space="0" w:color="auto"/>
              <w:right w:val="single" w:sz="4" w:space="0" w:color="auto"/>
            </w:tcBorders>
          </w:tcPr>
          <w:p w14:paraId="194C71A9" w14:textId="77777777" w:rsidR="00BC2442" w:rsidRPr="006273F4" w:rsidRDefault="00BC2442" w:rsidP="006273F4">
            <w:pPr>
              <w:autoSpaceDE w:val="0"/>
              <w:autoSpaceDN w:val="0"/>
              <w:adjustRightInd w:val="0"/>
              <w:ind w:left="-57" w:right="-57"/>
              <w:rPr>
                <w:bCs/>
                <w:sz w:val="22"/>
                <w:szCs w:val="22"/>
                <w:lang w:val="en-US" w:eastAsia="en-US"/>
              </w:rPr>
            </w:pPr>
            <w:r w:rsidRPr="006273F4">
              <w:rPr>
                <w:bCs/>
                <w:sz w:val="22"/>
                <w:szCs w:val="22"/>
                <w:lang w:val="ro-RO" w:eastAsia="en-US"/>
              </w:rPr>
              <w:t xml:space="preserve">Statutul imunoprofilactic al  copiilor – sarcină importantă a Standardelor de supraveghere a copiilor în vigoare. Programul Național de imunizări  și statisticile naţionale actuale privind vaccinarea profilactică a copiilor. </w:t>
            </w:r>
            <w:r w:rsidRPr="006273F4">
              <w:rPr>
                <w:bCs/>
                <w:sz w:val="22"/>
                <w:szCs w:val="22"/>
                <w:lang w:val="en-US" w:eastAsia="en-US"/>
              </w:rPr>
              <w:t>Calendarul vaccinărilor obligatorii în Republica Moldova. Indicaţii, contraindicaţii pentru vaccinarea profilactică. Evenimentele adverse postimunizare (EAPI).</w:t>
            </w:r>
          </w:p>
        </w:tc>
        <w:tc>
          <w:tcPr>
            <w:tcW w:w="490" w:type="dxa"/>
            <w:tcBorders>
              <w:top w:val="single" w:sz="4" w:space="0" w:color="auto"/>
              <w:left w:val="single" w:sz="4" w:space="0" w:color="auto"/>
              <w:bottom w:val="single" w:sz="4" w:space="0" w:color="auto"/>
              <w:right w:val="single" w:sz="4" w:space="0" w:color="auto"/>
            </w:tcBorders>
            <w:vAlign w:val="center"/>
          </w:tcPr>
          <w:p w14:paraId="24B12C86" w14:textId="77777777" w:rsidR="00BC2442" w:rsidRPr="006273F4" w:rsidRDefault="00BC2442" w:rsidP="006273F4">
            <w:pPr>
              <w:ind w:left="-57" w:right="-57"/>
              <w:jc w:val="center"/>
              <w:rPr>
                <w:b/>
                <w:sz w:val="22"/>
                <w:szCs w:val="22"/>
                <w:lang w:val="ro-RO"/>
              </w:rPr>
            </w:pPr>
          </w:p>
        </w:tc>
        <w:tc>
          <w:tcPr>
            <w:tcW w:w="773" w:type="dxa"/>
            <w:tcBorders>
              <w:top w:val="single" w:sz="4" w:space="0" w:color="auto"/>
              <w:left w:val="single" w:sz="4" w:space="0" w:color="auto"/>
              <w:bottom w:val="single" w:sz="4" w:space="0" w:color="auto"/>
              <w:right w:val="single" w:sz="4" w:space="0" w:color="auto"/>
            </w:tcBorders>
            <w:vAlign w:val="center"/>
          </w:tcPr>
          <w:p w14:paraId="3C05D923" w14:textId="77777777" w:rsidR="00BC2442" w:rsidRPr="006273F4" w:rsidRDefault="00BC2442" w:rsidP="006273F4">
            <w:pPr>
              <w:ind w:left="-57" w:right="-57"/>
              <w:jc w:val="center"/>
              <w:rPr>
                <w:sz w:val="22"/>
                <w:szCs w:val="22"/>
                <w:lang w:val="ro-RO"/>
              </w:rPr>
            </w:pPr>
            <w:r w:rsidRPr="006273F4">
              <w:rPr>
                <w:sz w:val="22"/>
                <w:szCs w:val="22"/>
                <w:lang w:val="ro-RO"/>
              </w:rPr>
              <w:t>6</w:t>
            </w:r>
          </w:p>
        </w:tc>
        <w:tc>
          <w:tcPr>
            <w:tcW w:w="709" w:type="dxa"/>
            <w:tcBorders>
              <w:top w:val="single" w:sz="4" w:space="0" w:color="auto"/>
              <w:left w:val="single" w:sz="4" w:space="0" w:color="auto"/>
              <w:bottom w:val="single" w:sz="4" w:space="0" w:color="auto"/>
              <w:right w:val="double" w:sz="4" w:space="0" w:color="auto"/>
            </w:tcBorders>
            <w:vAlign w:val="center"/>
          </w:tcPr>
          <w:p w14:paraId="4767DFFE" w14:textId="77777777" w:rsidR="00BC2442" w:rsidRPr="006273F4" w:rsidRDefault="00BC2442" w:rsidP="006273F4">
            <w:pPr>
              <w:ind w:left="-57" w:right="-57"/>
              <w:jc w:val="center"/>
              <w:rPr>
                <w:sz w:val="22"/>
                <w:szCs w:val="22"/>
                <w:lang w:val="ro-RO"/>
              </w:rPr>
            </w:pPr>
            <w:r w:rsidRPr="006273F4">
              <w:rPr>
                <w:sz w:val="22"/>
                <w:szCs w:val="22"/>
                <w:lang w:val="ro-RO"/>
              </w:rPr>
              <w:t>0.5</w:t>
            </w:r>
          </w:p>
        </w:tc>
        <w:tc>
          <w:tcPr>
            <w:tcW w:w="709" w:type="dxa"/>
            <w:tcBorders>
              <w:top w:val="single" w:sz="4" w:space="0" w:color="auto"/>
              <w:left w:val="double" w:sz="4" w:space="0" w:color="auto"/>
              <w:bottom w:val="single" w:sz="4" w:space="0" w:color="auto"/>
              <w:right w:val="double" w:sz="4" w:space="0" w:color="auto"/>
            </w:tcBorders>
            <w:vAlign w:val="center"/>
          </w:tcPr>
          <w:p w14:paraId="7708E9AA" w14:textId="77777777" w:rsidR="00BC2442" w:rsidRPr="006273F4" w:rsidRDefault="00BC2442" w:rsidP="006273F4">
            <w:pPr>
              <w:ind w:left="-57" w:right="-57"/>
              <w:jc w:val="center"/>
              <w:rPr>
                <w:sz w:val="22"/>
                <w:szCs w:val="22"/>
                <w:lang w:val="ro-RO"/>
              </w:rPr>
            </w:pPr>
            <w:r w:rsidRPr="006273F4">
              <w:rPr>
                <w:sz w:val="22"/>
                <w:szCs w:val="22"/>
                <w:lang w:val="ro-RO"/>
              </w:rPr>
              <w:t>6.5</w:t>
            </w:r>
          </w:p>
        </w:tc>
        <w:tc>
          <w:tcPr>
            <w:tcW w:w="768" w:type="dxa"/>
            <w:tcBorders>
              <w:top w:val="single" w:sz="4" w:space="0" w:color="auto"/>
              <w:left w:val="double" w:sz="4" w:space="0" w:color="auto"/>
              <w:bottom w:val="single" w:sz="4" w:space="0" w:color="auto"/>
              <w:right w:val="double" w:sz="4" w:space="0" w:color="auto"/>
            </w:tcBorders>
            <w:vAlign w:val="center"/>
          </w:tcPr>
          <w:p w14:paraId="2BF90928" w14:textId="77777777" w:rsidR="00BC2442" w:rsidRPr="006273F4" w:rsidRDefault="00BC2442" w:rsidP="006273F4">
            <w:pPr>
              <w:ind w:left="-57" w:right="-57"/>
              <w:jc w:val="center"/>
              <w:rPr>
                <w:sz w:val="22"/>
                <w:szCs w:val="22"/>
                <w:lang w:val="ro-RO"/>
              </w:rPr>
            </w:pPr>
            <w:r w:rsidRPr="006273F4">
              <w:rPr>
                <w:sz w:val="22"/>
                <w:szCs w:val="22"/>
                <w:lang w:val="ro-RO"/>
              </w:rPr>
              <w:t>3</w:t>
            </w:r>
          </w:p>
        </w:tc>
        <w:tc>
          <w:tcPr>
            <w:tcW w:w="585" w:type="dxa"/>
            <w:tcBorders>
              <w:top w:val="single" w:sz="4" w:space="0" w:color="auto"/>
              <w:left w:val="double" w:sz="4" w:space="0" w:color="auto"/>
              <w:bottom w:val="single" w:sz="4" w:space="0" w:color="auto"/>
              <w:right w:val="double" w:sz="4" w:space="0" w:color="auto"/>
            </w:tcBorders>
            <w:vAlign w:val="center"/>
          </w:tcPr>
          <w:p w14:paraId="0BE11AAD" w14:textId="77777777" w:rsidR="00BC2442" w:rsidRPr="006273F4" w:rsidRDefault="00BC2442" w:rsidP="006273F4">
            <w:pPr>
              <w:ind w:left="-57" w:right="-57"/>
              <w:jc w:val="center"/>
              <w:rPr>
                <w:sz w:val="22"/>
                <w:szCs w:val="22"/>
                <w:lang w:val="ro-RO"/>
              </w:rPr>
            </w:pPr>
            <w:r w:rsidRPr="006273F4">
              <w:rPr>
                <w:sz w:val="22"/>
                <w:szCs w:val="22"/>
                <w:lang w:val="ro-RO"/>
              </w:rPr>
              <w:t>9.5</w:t>
            </w:r>
          </w:p>
        </w:tc>
      </w:tr>
      <w:tr w:rsidR="00BC2442" w:rsidRPr="006273F4" w14:paraId="4108FF95" w14:textId="77777777" w:rsidTr="006273F4">
        <w:tc>
          <w:tcPr>
            <w:tcW w:w="567" w:type="dxa"/>
            <w:tcBorders>
              <w:top w:val="single" w:sz="4" w:space="0" w:color="auto"/>
              <w:left w:val="double" w:sz="4" w:space="0" w:color="auto"/>
              <w:bottom w:val="single" w:sz="4" w:space="0" w:color="auto"/>
              <w:right w:val="single" w:sz="4" w:space="0" w:color="auto"/>
            </w:tcBorders>
            <w:vAlign w:val="center"/>
          </w:tcPr>
          <w:p w14:paraId="1F3DDB67" w14:textId="77777777" w:rsidR="00BC2442" w:rsidRPr="006273F4" w:rsidRDefault="00BC2442" w:rsidP="006273F4">
            <w:pPr>
              <w:ind w:left="-57" w:right="-57"/>
              <w:rPr>
                <w:b/>
                <w:sz w:val="22"/>
                <w:szCs w:val="22"/>
                <w:lang w:val="ro-RO"/>
              </w:rPr>
            </w:pPr>
          </w:p>
        </w:tc>
        <w:tc>
          <w:tcPr>
            <w:tcW w:w="5387" w:type="dxa"/>
            <w:tcBorders>
              <w:top w:val="single" w:sz="4" w:space="0" w:color="auto"/>
              <w:left w:val="single" w:sz="4" w:space="0" w:color="auto"/>
              <w:bottom w:val="single" w:sz="4" w:space="0" w:color="auto"/>
              <w:right w:val="single" w:sz="4" w:space="0" w:color="auto"/>
            </w:tcBorders>
          </w:tcPr>
          <w:p w14:paraId="2316BF28" w14:textId="77777777" w:rsidR="00BC2442" w:rsidRPr="006273F4" w:rsidRDefault="00BC2442" w:rsidP="006273F4">
            <w:pPr>
              <w:autoSpaceDE w:val="0"/>
              <w:autoSpaceDN w:val="0"/>
              <w:adjustRightInd w:val="0"/>
              <w:ind w:left="-57" w:right="-57"/>
              <w:rPr>
                <w:bCs/>
                <w:sz w:val="22"/>
                <w:szCs w:val="22"/>
                <w:lang w:val="ro-RO" w:eastAsia="en-US"/>
              </w:rPr>
            </w:pPr>
            <w:r w:rsidRPr="006273F4">
              <w:rPr>
                <w:bCs/>
                <w:sz w:val="22"/>
                <w:szCs w:val="22"/>
                <w:lang w:val="ro-RO" w:eastAsia="en-US"/>
              </w:rPr>
              <w:t>Practicile recomandate de îngrijire a copiilor sănătoşi în funcţie de particularităţile morfo-funcţionale de vârstă: regimul zilnic, igiena corpului, asigurarea condițiilor optimale de mediu, asigurarea  securității copilului etc.</w:t>
            </w:r>
          </w:p>
        </w:tc>
        <w:tc>
          <w:tcPr>
            <w:tcW w:w="490" w:type="dxa"/>
            <w:tcBorders>
              <w:top w:val="single" w:sz="4" w:space="0" w:color="auto"/>
              <w:left w:val="single" w:sz="4" w:space="0" w:color="auto"/>
              <w:bottom w:val="single" w:sz="4" w:space="0" w:color="auto"/>
              <w:right w:val="single" w:sz="4" w:space="0" w:color="auto"/>
            </w:tcBorders>
            <w:vAlign w:val="center"/>
          </w:tcPr>
          <w:p w14:paraId="3AB038F9" w14:textId="77777777" w:rsidR="00BC2442" w:rsidRPr="006273F4" w:rsidRDefault="00BC2442" w:rsidP="006273F4">
            <w:pPr>
              <w:ind w:left="-57" w:right="-57"/>
              <w:jc w:val="center"/>
              <w:rPr>
                <w:b/>
                <w:sz w:val="22"/>
                <w:szCs w:val="22"/>
                <w:lang w:val="ro-RO"/>
              </w:rPr>
            </w:pPr>
          </w:p>
        </w:tc>
        <w:tc>
          <w:tcPr>
            <w:tcW w:w="773" w:type="dxa"/>
            <w:tcBorders>
              <w:top w:val="single" w:sz="4" w:space="0" w:color="auto"/>
              <w:left w:val="single" w:sz="4" w:space="0" w:color="auto"/>
              <w:bottom w:val="single" w:sz="4" w:space="0" w:color="auto"/>
              <w:right w:val="single" w:sz="4" w:space="0" w:color="auto"/>
            </w:tcBorders>
            <w:vAlign w:val="center"/>
          </w:tcPr>
          <w:p w14:paraId="15868153" w14:textId="77777777" w:rsidR="00BC2442" w:rsidRPr="006273F4" w:rsidRDefault="00BC2442" w:rsidP="006273F4">
            <w:pPr>
              <w:ind w:left="-57" w:right="-57"/>
              <w:jc w:val="center"/>
              <w:rPr>
                <w:sz w:val="22"/>
                <w:szCs w:val="22"/>
              </w:rPr>
            </w:pPr>
            <w:r w:rsidRPr="006273F4">
              <w:rPr>
                <w:sz w:val="22"/>
                <w:szCs w:val="22"/>
                <w:lang w:val="ro-RO"/>
              </w:rPr>
              <w:t>6</w:t>
            </w:r>
          </w:p>
        </w:tc>
        <w:tc>
          <w:tcPr>
            <w:tcW w:w="709" w:type="dxa"/>
            <w:tcBorders>
              <w:top w:val="single" w:sz="4" w:space="0" w:color="auto"/>
              <w:left w:val="single" w:sz="4" w:space="0" w:color="auto"/>
              <w:bottom w:val="single" w:sz="4" w:space="0" w:color="auto"/>
              <w:right w:val="double" w:sz="4" w:space="0" w:color="auto"/>
            </w:tcBorders>
            <w:vAlign w:val="center"/>
          </w:tcPr>
          <w:p w14:paraId="641C10F6" w14:textId="77777777" w:rsidR="00BC2442" w:rsidRPr="006273F4" w:rsidRDefault="00BC2442" w:rsidP="006273F4">
            <w:pPr>
              <w:ind w:left="-57" w:right="-57"/>
              <w:jc w:val="center"/>
              <w:rPr>
                <w:sz w:val="22"/>
                <w:szCs w:val="22"/>
              </w:rPr>
            </w:pPr>
          </w:p>
        </w:tc>
        <w:tc>
          <w:tcPr>
            <w:tcW w:w="709" w:type="dxa"/>
            <w:tcBorders>
              <w:top w:val="single" w:sz="4" w:space="0" w:color="auto"/>
              <w:left w:val="double" w:sz="4" w:space="0" w:color="auto"/>
              <w:bottom w:val="single" w:sz="4" w:space="0" w:color="auto"/>
              <w:right w:val="double" w:sz="4" w:space="0" w:color="auto"/>
            </w:tcBorders>
            <w:vAlign w:val="center"/>
          </w:tcPr>
          <w:p w14:paraId="23C395F8" w14:textId="77777777" w:rsidR="00BC2442" w:rsidRPr="006273F4" w:rsidRDefault="00BC2442" w:rsidP="006273F4">
            <w:pPr>
              <w:ind w:left="-57" w:right="-57"/>
              <w:jc w:val="center"/>
              <w:rPr>
                <w:sz w:val="22"/>
                <w:szCs w:val="22"/>
                <w:lang w:val="ro-RO"/>
              </w:rPr>
            </w:pPr>
            <w:r w:rsidRPr="006273F4">
              <w:rPr>
                <w:sz w:val="22"/>
                <w:szCs w:val="22"/>
                <w:lang w:val="ro-RO"/>
              </w:rPr>
              <w:t>6</w:t>
            </w:r>
          </w:p>
        </w:tc>
        <w:tc>
          <w:tcPr>
            <w:tcW w:w="768" w:type="dxa"/>
            <w:tcBorders>
              <w:top w:val="single" w:sz="4" w:space="0" w:color="auto"/>
              <w:left w:val="double" w:sz="4" w:space="0" w:color="auto"/>
              <w:bottom w:val="single" w:sz="4" w:space="0" w:color="auto"/>
              <w:right w:val="double" w:sz="4" w:space="0" w:color="auto"/>
            </w:tcBorders>
            <w:vAlign w:val="center"/>
          </w:tcPr>
          <w:p w14:paraId="215D1473" w14:textId="77777777" w:rsidR="00BC2442" w:rsidRPr="006273F4" w:rsidRDefault="00BC2442" w:rsidP="006273F4">
            <w:pPr>
              <w:ind w:left="-57" w:right="-57"/>
              <w:jc w:val="center"/>
              <w:rPr>
                <w:sz w:val="22"/>
                <w:szCs w:val="22"/>
                <w:lang w:val="ro-RO"/>
              </w:rPr>
            </w:pPr>
            <w:r w:rsidRPr="006273F4">
              <w:rPr>
                <w:sz w:val="22"/>
                <w:szCs w:val="22"/>
                <w:lang w:val="ro-RO"/>
              </w:rPr>
              <w:t>3</w:t>
            </w:r>
          </w:p>
        </w:tc>
        <w:tc>
          <w:tcPr>
            <w:tcW w:w="585" w:type="dxa"/>
            <w:tcBorders>
              <w:top w:val="single" w:sz="4" w:space="0" w:color="auto"/>
              <w:left w:val="double" w:sz="4" w:space="0" w:color="auto"/>
              <w:bottom w:val="single" w:sz="4" w:space="0" w:color="auto"/>
              <w:right w:val="double" w:sz="4" w:space="0" w:color="auto"/>
            </w:tcBorders>
            <w:vAlign w:val="center"/>
          </w:tcPr>
          <w:p w14:paraId="0AE652F4" w14:textId="77777777" w:rsidR="00BC2442" w:rsidRPr="006273F4" w:rsidRDefault="00BC2442" w:rsidP="006273F4">
            <w:pPr>
              <w:ind w:left="-57" w:right="-57"/>
              <w:jc w:val="center"/>
              <w:rPr>
                <w:sz w:val="22"/>
                <w:szCs w:val="22"/>
                <w:lang w:val="ro-RO"/>
              </w:rPr>
            </w:pPr>
            <w:r w:rsidRPr="006273F4">
              <w:rPr>
                <w:sz w:val="22"/>
                <w:szCs w:val="22"/>
                <w:lang w:val="ro-RO"/>
              </w:rPr>
              <w:t>9</w:t>
            </w:r>
          </w:p>
        </w:tc>
      </w:tr>
      <w:tr w:rsidR="00BC2442" w:rsidRPr="006273F4" w14:paraId="0325152C" w14:textId="77777777" w:rsidTr="006273F4">
        <w:tc>
          <w:tcPr>
            <w:tcW w:w="567" w:type="dxa"/>
            <w:tcBorders>
              <w:top w:val="single" w:sz="4" w:space="0" w:color="auto"/>
              <w:left w:val="double" w:sz="4" w:space="0" w:color="auto"/>
              <w:bottom w:val="single" w:sz="4" w:space="0" w:color="auto"/>
              <w:right w:val="single" w:sz="4" w:space="0" w:color="auto"/>
            </w:tcBorders>
            <w:vAlign w:val="center"/>
          </w:tcPr>
          <w:p w14:paraId="1141BFAA" w14:textId="77777777" w:rsidR="00BC2442" w:rsidRPr="006273F4" w:rsidRDefault="00BC2442" w:rsidP="006273F4">
            <w:pPr>
              <w:ind w:left="-57" w:right="-57"/>
              <w:rPr>
                <w:b/>
                <w:sz w:val="22"/>
                <w:szCs w:val="22"/>
                <w:lang w:val="ro-RO"/>
              </w:rPr>
            </w:pPr>
          </w:p>
        </w:tc>
        <w:tc>
          <w:tcPr>
            <w:tcW w:w="5387" w:type="dxa"/>
            <w:tcBorders>
              <w:top w:val="single" w:sz="4" w:space="0" w:color="auto"/>
              <w:left w:val="single" w:sz="4" w:space="0" w:color="auto"/>
              <w:bottom w:val="single" w:sz="4" w:space="0" w:color="auto"/>
              <w:right w:val="single" w:sz="4" w:space="0" w:color="auto"/>
            </w:tcBorders>
          </w:tcPr>
          <w:p w14:paraId="226289A4" w14:textId="77777777" w:rsidR="00BC2442" w:rsidRPr="006273F4" w:rsidRDefault="00BC2442" w:rsidP="006273F4">
            <w:pPr>
              <w:autoSpaceDE w:val="0"/>
              <w:autoSpaceDN w:val="0"/>
              <w:adjustRightInd w:val="0"/>
              <w:ind w:left="-57" w:right="-57"/>
              <w:rPr>
                <w:bCs/>
                <w:sz w:val="22"/>
                <w:szCs w:val="22"/>
                <w:lang w:val="ro-RO" w:eastAsia="en-US"/>
              </w:rPr>
            </w:pPr>
            <w:r w:rsidRPr="006273F4">
              <w:rPr>
                <w:bCs/>
                <w:sz w:val="22"/>
                <w:szCs w:val="22"/>
                <w:lang w:val="ro-RO" w:eastAsia="en-US"/>
              </w:rPr>
              <w:t>Aspectele medico-sociale privind creşterea şi dezvoltarea copiilor: copilul aflat în situaţie de risc ( abuz, neglijare, familie social vulnerabilă), metodele de identificare şi asistenţă intersectorială a acestui grup de copii.</w:t>
            </w:r>
          </w:p>
        </w:tc>
        <w:tc>
          <w:tcPr>
            <w:tcW w:w="490" w:type="dxa"/>
            <w:tcBorders>
              <w:top w:val="single" w:sz="4" w:space="0" w:color="auto"/>
              <w:left w:val="single" w:sz="4" w:space="0" w:color="auto"/>
              <w:bottom w:val="single" w:sz="4" w:space="0" w:color="auto"/>
              <w:right w:val="single" w:sz="4" w:space="0" w:color="auto"/>
            </w:tcBorders>
            <w:vAlign w:val="center"/>
          </w:tcPr>
          <w:p w14:paraId="39472ADA" w14:textId="77777777" w:rsidR="00BC2442" w:rsidRPr="006273F4" w:rsidRDefault="00BC2442" w:rsidP="006273F4">
            <w:pPr>
              <w:ind w:left="-57" w:right="-57"/>
              <w:jc w:val="center"/>
              <w:rPr>
                <w:b/>
                <w:sz w:val="22"/>
                <w:szCs w:val="22"/>
                <w:lang w:val="ro-RO"/>
              </w:rPr>
            </w:pPr>
          </w:p>
        </w:tc>
        <w:tc>
          <w:tcPr>
            <w:tcW w:w="773" w:type="dxa"/>
            <w:tcBorders>
              <w:top w:val="single" w:sz="4" w:space="0" w:color="auto"/>
              <w:left w:val="single" w:sz="4" w:space="0" w:color="auto"/>
              <w:bottom w:val="single" w:sz="4" w:space="0" w:color="auto"/>
              <w:right w:val="single" w:sz="4" w:space="0" w:color="auto"/>
            </w:tcBorders>
            <w:vAlign w:val="center"/>
          </w:tcPr>
          <w:p w14:paraId="7A43B19A" w14:textId="77777777" w:rsidR="00BC2442" w:rsidRPr="006273F4" w:rsidRDefault="00BC2442" w:rsidP="006273F4">
            <w:pPr>
              <w:ind w:left="-57" w:right="-57"/>
              <w:jc w:val="center"/>
              <w:rPr>
                <w:sz w:val="22"/>
                <w:szCs w:val="22"/>
              </w:rPr>
            </w:pPr>
            <w:r w:rsidRPr="006273F4">
              <w:rPr>
                <w:sz w:val="22"/>
                <w:szCs w:val="22"/>
                <w:lang w:val="ro-RO"/>
              </w:rPr>
              <w:t>6</w:t>
            </w:r>
          </w:p>
        </w:tc>
        <w:tc>
          <w:tcPr>
            <w:tcW w:w="709" w:type="dxa"/>
            <w:tcBorders>
              <w:top w:val="single" w:sz="4" w:space="0" w:color="auto"/>
              <w:left w:val="single" w:sz="4" w:space="0" w:color="auto"/>
              <w:bottom w:val="single" w:sz="4" w:space="0" w:color="auto"/>
              <w:right w:val="double" w:sz="4" w:space="0" w:color="auto"/>
            </w:tcBorders>
            <w:vAlign w:val="center"/>
          </w:tcPr>
          <w:p w14:paraId="12015AEF" w14:textId="77777777" w:rsidR="00BC2442" w:rsidRPr="006273F4" w:rsidRDefault="00BC2442" w:rsidP="006273F4">
            <w:pPr>
              <w:ind w:left="-57" w:right="-57"/>
              <w:jc w:val="center"/>
              <w:rPr>
                <w:sz w:val="22"/>
                <w:szCs w:val="22"/>
              </w:rPr>
            </w:pPr>
          </w:p>
        </w:tc>
        <w:tc>
          <w:tcPr>
            <w:tcW w:w="709" w:type="dxa"/>
            <w:tcBorders>
              <w:top w:val="single" w:sz="4" w:space="0" w:color="auto"/>
              <w:left w:val="double" w:sz="4" w:space="0" w:color="auto"/>
              <w:bottom w:val="single" w:sz="4" w:space="0" w:color="auto"/>
              <w:right w:val="double" w:sz="4" w:space="0" w:color="auto"/>
            </w:tcBorders>
            <w:vAlign w:val="center"/>
          </w:tcPr>
          <w:p w14:paraId="590A2B36" w14:textId="77777777" w:rsidR="00BC2442" w:rsidRPr="006273F4" w:rsidRDefault="00BC2442" w:rsidP="006273F4">
            <w:pPr>
              <w:ind w:left="-57" w:right="-57"/>
              <w:jc w:val="center"/>
              <w:rPr>
                <w:sz w:val="22"/>
                <w:szCs w:val="22"/>
                <w:lang w:val="ro-RO"/>
              </w:rPr>
            </w:pPr>
            <w:r w:rsidRPr="006273F4">
              <w:rPr>
                <w:sz w:val="22"/>
                <w:szCs w:val="22"/>
                <w:lang w:val="ro-RO"/>
              </w:rPr>
              <w:t>6</w:t>
            </w:r>
          </w:p>
        </w:tc>
        <w:tc>
          <w:tcPr>
            <w:tcW w:w="768" w:type="dxa"/>
            <w:tcBorders>
              <w:top w:val="single" w:sz="4" w:space="0" w:color="auto"/>
              <w:left w:val="double" w:sz="4" w:space="0" w:color="auto"/>
              <w:bottom w:val="single" w:sz="4" w:space="0" w:color="auto"/>
              <w:right w:val="double" w:sz="4" w:space="0" w:color="auto"/>
            </w:tcBorders>
            <w:vAlign w:val="center"/>
          </w:tcPr>
          <w:p w14:paraId="76288CC8" w14:textId="77777777" w:rsidR="00BC2442" w:rsidRPr="006273F4" w:rsidRDefault="00BC2442" w:rsidP="006273F4">
            <w:pPr>
              <w:ind w:left="-57" w:right="-57"/>
              <w:jc w:val="center"/>
              <w:rPr>
                <w:sz w:val="22"/>
                <w:szCs w:val="22"/>
                <w:lang w:val="ro-RO"/>
              </w:rPr>
            </w:pPr>
            <w:r w:rsidRPr="006273F4">
              <w:rPr>
                <w:sz w:val="22"/>
                <w:szCs w:val="22"/>
                <w:lang w:val="ro-RO"/>
              </w:rPr>
              <w:t>3</w:t>
            </w:r>
          </w:p>
        </w:tc>
        <w:tc>
          <w:tcPr>
            <w:tcW w:w="585" w:type="dxa"/>
            <w:tcBorders>
              <w:top w:val="single" w:sz="4" w:space="0" w:color="auto"/>
              <w:left w:val="double" w:sz="4" w:space="0" w:color="auto"/>
              <w:bottom w:val="single" w:sz="4" w:space="0" w:color="auto"/>
              <w:right w:val="double" w:sz="4" w:space="0" w:color="auto"/>
            </w:tcBorders>
            <w:vAlign w:val="center"/>
          </w:tcPr>
          <w:p w14:paraId="0CADD084" w14:textId="77777777" w:rsidR="00BC2442" w:rsidRPr="006273F4" w:rsidRDefault="00BC2442" w:rsidP="006273F4">
            <w:pPr>
              <w:ind w:left="-57" w:right="-57"/>
              <w:jc w:val="center"/>
              <w:rPr>
                <w:sz w:val="22"/>
                <w:szCs w:val="22"/>
                <w:lang w:val="ro-RO"/>
              </w:rPr>
            </w:pPr>
            <w:r w:rsidRPr="006273F4">
              <w:rPr>
                <w:sz w:val="22"/>
                <w:szCs w:val="22"/>
                <w:lang w:val="ro-RO"/>
              </w:rPr>
              <w:t>9</w:t>
            </w:r>
          </w:p>
        </w:tc>
      </w:tr>
      <w:tr w:rsidR="00BC2442" w:rsidRPr="006273F4" w14:paraId="1704CEE4" w14:textId="77777777" w:rsidTr="006273F4">
        <w:tc>
          <w:tcPr>
            <w:tcW w:w="567" w:type="dxa"/>
            <w:tcBorders>
              <w:top w:val="single" w:sz="4" w:space="0" w:color="auto"/>
              <w:left w:val="double" w:sz="4" w:space="0" w:color="auto"/>
              <w:bottom w:val="single" w:sz="4" w:space="0" w:color="auto"/>
              <w:right w:val="single" w:sz="4" w:space="0" w:color="auto"/>
            </w:tcBorders>
            <w:vAlign w:val="center"/>
          </w:tcPr>
          <w:p w14:paraId="40A9FBD2" w14:textId="77777777" w:rsidR="00BC2442" w:rsidRPr="006273F4" w:rsidRDefault="00BC2442" w:rsidP="006273F4">
            <w:pPr>
              <w:ind w:left="-57" w:right="-57"/>
              <w:rPr>
                <w:b/>
                <w:sz w:val="22"/>
                <w:szCs w:val="22"/>
                <w:lang w:val="ro-RO"/>
              </w:rPr>
            </w:pPr>
          </w:p>
        </w:tc>
        <w:tc>
          <w:tcPr>
            <w:tcW w:w="5387" w:type="dxa"/>
            <w:tcBorders>
              <w:top w:val="single" w:sz="4" w:space="0" w:color="auto"/>
              <w:left w:val="single" w:sz="4" w:space="0" w:color="auto"/>
              <w:bottom w:val="single" w:sz="4" w:space="0" w:color="auto"/>
              <w:right w:val="single" w:sz="4" w:space="0" w:color="auto"/>
            </w:tcBorders>
          </w:tcPr>
          <w:p w14:paraId="542E8207" w14:textId="77777777" w:rsidR="00BC2442" w:rsidRPr="006273F4" w:rsidRDefault="00BC2442" w:rsidP="006273F4">
            <w:pPr>
              <w:autoSpaceDE w:val="0"/>
              <w:autoSpaceDN w:val="0"/>
              <w:adjustRightInd w:val="0"/>
              <w:ind w:left="-57" w:right="-57"/>
              <w:rPr>
                <w:b/>
                <w:bCs/>
                <w:sz w:val="22"/>
                <w:szCs w:val="22"/>
                <w:lang w:val="ro-RO" w:eastAsia="en-US"/>
              </w:rPr>
            </w:pPr>
            <w:r w:rsidRPr="006273F4">
              <w:rPr>
                <w:sz w:val="22"/>
                <w:szCs w:val="22"/>
                <w:lang w:val="ro-RO" w:eastAsia="en-US"/>
              </w:rPr>
              <w:t>Caracteristicile morfo-funcţionale ale copilului de diferită vârstă, în raport cu factorii de risc în diferite perioade ale copilăriei şi evoluţia patologiilor.</w:t>
            </w:r>
          </w:p>
        </w:tc>
        <w:tc>
          <w:tcPr>
            <w:tcW w:w="490" w:type="dxa"/>
            <w:tcBorders>
              <w:top w:val="single" w:sz="4" w:space="0" w:color="auto"/>
              <w:left w:val="single" w:sz="4" w:space="0" w:color="auto"/>
              <w:bottom w:val="single" w:sz="4" w:space="0" w:color="auto"/>
              <w:right w:val="single" w:sz="4" w:space="0" w:color="auto"/>
            </w:tcBorders>
            <w:vAlign w:val="center"/>
          </w:tcPr>
          <w:p w14:paraId="173F361D" w14:textId="77777777" w:rsidR="00BC2442" w:rsidRPr="006273F4" w:rsidRDefault="00BC2442" w:rsidP="006273F4">
            <w:pPr>
              <w:ind w:left="-57" w:right="-57"/>
              <w:jc w:val="center"/>
              <w:rPr>
                <w:b/>
                <w:sz w:val="22"/>
                <w:szCs w:val="22"/>
                <w:lang w:val="ro-RO"/>
              </w:rPr>
            </w:pPr>
          </w:p>
        </w:tc>
        <w:tc>
          <w:tcPr>
            <w:tcW w:w="773" w:type="dxa"/>
            <w:tcBorders>
              <w:top w:val="single" w:sz="4" w:space="0" w:color="auto"/>
              <w:left w:val="single" w:sz="4" w:space="0" w:color="auto"/>
              <w:bottom w:val="single" w:sz="4" w:space="0" w:color="auto"/>
              <w:right w:val="single" w:sz="4" w:space="0" w:color="auto"/>
            </w:tcBorders>
            <w:vAlign w:val="center"/>
          </w:tcPr>
          <w:p w14:paraId="6F0BBBC4" w14:textId="77777777" w:rsidR="00BC2442" w:rsidRPr="006273F4" w:rsidRDefault="00BC2442" w:rsidP="006273F4">
            <w:pPr>
              <w:ind w:left="-57" w:right="-57"/>
              <w:jc w:val="center"/>
              <w:rPr>
                <w:sz w:val="22"/>
                <w:szCs w:val="22"/>
              </w:rPr>
            </w:pPr>
            <w:r w:rsidRPr="006273F4">
              <w:rPr>
                <w:sz w:val="22"/>
                <w:szCs w:val="22"/>
                <w:lang w:val="ro-RO"/>
              </w:rPr>
              <w:t>6</w:t>
            </w:r>
          </w:p>
        </w:tc>
        <w:tc>
          <w:tcPr>
            <w:tcW w:w="709" w:type="dxa"/>
            <w:tcBorders>
              <w:top w:val="single" w:sz="4" w:space="0" w:color="auto"/>
              <w:left w:val="single" w:sz="4" w:space="0" w:color="auto"/>
              <w:bottom w:val="single" w:sz="4" w:space="0" w:color="auto"/>
              <w:right w:val="double" w:sz="4" w:space="0" w:color="auto"/>
            </w:tcBorders>
            <w:vAlign w:val="center"/>
          </w:tcPr>
          <w:p w14:paraId="302F481D" w14:textId="77777777" w:rsidR="00BC2442" w:rsidRPr="006273F4" w:rsidRDefault="00BC2442" w:rsidP="006273F4">
            <w:pPr>
              <w:ind w:left="-57" w:right="-57"/>
              <w:jc w:val="center"/>
              <w:rPr>
                <w:sz w:val="22"/>
                <w:szCs w:val="22"/>
              </w:rPr>
            </w:pPr>
          </w:p>
        </w:tc>
        <w:tc>
          <w:tcPr>
            <w:tcW w:w="709" w:type="dxa"/>
            <w:tcBorders>
              <w:top w:val="single" w:sz="4" w:space="0" w:color="auto"/>
              <w:left w:val="double" w:sz="4" w:space="0" w:color="auto"/>
              <w:bottom w:val="single" w:sz="4" w:space="0" w:color="auto"/>
              <w:right w:val="double" w:sz="4" w:space="0" w:color="auto"/>
            </w:tcBorders>
            <w:vAlign w:val="center"/>
          </w:tcPr>
          <w:p w14:paraId="20EE4865" w14:textId="77777777" w:rsidR="00BC2442" w:rsidRPr="006273F4" w:rsidRDefault="00BC2442" w:rsidP="006273F4">
            <w:pPr>
              <w:ind w:left="-57" w:right="-57"/>
              <w:jc w:val="center"/>
              <w:rPr>
                <w:sz w:val="22"/>
                <w:szCs w:val="22"/>
                <w:lang w:val="ro-RO"/>
              </w:rPr>
            </w:pPr>
            <w:r w:rsidRPr="006273F4">
              <w:rPr>
                <w:sz w:val="22"/>
                <w:szCs w:val="22"/>
                <w:lang w:val="ro-RO"/>
              </w:rPr>
              <w:t>6</w:t>
            </w:r>
          </w:p>
        </w:tc>
        <w:tc>
          <w:tcPr>
            <w:tcW w:w="768" w:type="dxa"/>
            <w:tcBorders>
              <w:top w:val="single" w:sz="4" w:space="0" w:color="auto"/>
              <w:left w:val="double" w:sz="4" w:space="0" w:color="auto"/>
              <w:bottom w:val="single" w:sz="4" w:space="0" w:color="auto"/>
              <w:right w:val="double" w:sz="4" w:space="0" w:color="auto"/>
            </w:tcBorders>
            <w:vAlign w:val="center"/>
          </w:tcPr>
          <w:p w14:paraId="705C0595" w14:textId="77777777" w:rsidR="00BC2442" w:rsidRPr="006273F4" w:rsidRDefault="00BC2442" w:rsidP="006273F4">
            <w:pPr>
              <w:ind w:left="-57" w:right="-57"/>
              <w:jc w:val="center"/>
              <w:rPr>
                <w:sz w:val="22"/>
                <w:szCs w:val="22"/>
                <w:lang w:val="ro-RO"/>
              </w:rPr>
            </w:pPr>
            <w:r w:rsidRPr="006273F4">
              <w:rPr>
                <w:sz w:val="22"/>
                <w:szCs w:val="22"/>
                <w:lang w:val="ro-RO"/>
              </w:rPr>
              <w:t>3</w:t>
            </w:r>
          </w:p>
        </w:tc>
        <w:tc>
          <w:tcPr>
            <w:tcW w:w="585" w:type="dxa"/>
            <w:tcBorders>
              <w:top w:val="single" w:sz="4" w:space="0" w:color="auto"/>
              <w:left w:val="double" w:sz="4" w:space="0" w:color="auto"/>
              <w:bottom w:val="single" w:sz="4" w:space="0" w:color="auto"/>
              <w:right w:val="double" w:sz="4" w:space="0" w:color="auto"/>
            </w:tcBorders>
            <w:vAlign w:val="center"/>
          </w:tcPr>
          <w:p w14:paraId="154F1C7E" w14:textId="77777777" w:rsidR="00BC2442" w:rsidRPr="006273F4" w:rsidRDefault="00BC2442" w:rsidP="006273F4">
            <w:pPr>
              <w:ind w:left="-57" w:right="-57"/>
              <w:jc w:val="center"/>
              <w:rPr>
                <w:sz w:val="22"/>
                <w:szCs w:val="22"/>
                <w:lang w:val="ro-RO"/>
              </w:rPr>
            </w:pPr>
            <w:r w:rsidRPr="006273F4">
              <w:rPr>
                <w:sz w:val="22"/>
                <w:szCs w:val="22"/>
                <w:lang w:val="ro-RO"/>
              </w:rPr>
              <w:t>9</w:t>
            </w:r>
          </w:p>
        </w:tc>
      </w:tr>
      <w:tr w:rsidR="00BC2442" w:rsidRPr="006273F4" w14:paraId="3A320F87" w14:textId="77777777" w:rsidTr="006273F4">
        <w:tc>
          <w:tcPr>
            <w:tcW w:w="567" w:type="dxa"/>
            <w:tcBorders>
              <w:top w:val="single" w:sz="4" w:space="0" w:color="auto"/>
              <w:left w:val="double" w:sz="4" w:space="0" w:color="auto"/>
              <w:bottom w:val="single" w:sz="4" w:space="0" w:color="auto"/>
              <w:right w:val="single" w:sz="4" w:space="0" w:color="auto"/>
            </w:tcBorders>
            <w:vAlign w:val="center"/>
          </w:tcPr>
          <w:p w14:paraId="2E81AE63" w14:textId="77777777" w:rsidR="00BC2442" w:rsidRPr="006273F4" w:rsidRDefault="00BC2442" w:rsidP="006273F4">
            <w:pPr>
              <w:ind w:left="-57" w:right="-57"/>
              <w:rPr>
                <w:b/>
                <w:sz w:val="22"/>
                <w:szCs w:val="22"/>
                <w:lang w:val="ro-RO"/>
              </w:rPr>
            </w:pPr>
          </w:p>
        </w:tc>
        <w:tc>
          <w:tcPr>
            <w:tcW w:w="5387" w:type="dxa"/>
            <w:tcBorders>
              <w:top w:val="single" w:sz="4" w:space="0" w:color="auto"/>
              <w:left w:val="single" w:sz="4" w:space="0" w:color="auto"/>
              <w:bottom w:val="single" w:sz="4" w:space="0" w:color="auto"/>
              <w:right w:val="single" w:sz="4" w:space="0" w:color="auto"/>
            </w:tcBorders>
          </w:tcPr>
          <w:p w14:paraId="400BD03A" w14:textId="77777777" w:rsidR="00BC2442" w:rsidRPr="006273F4" w:rsidRDefault="00BC2442" w:rsidP="006273F4">
            <w:pPr>
              <w:autoSpaceDE w:val="0"/>
              <w:autoSpaceDN w:val="0"/>
              <w:adjustRightInd w:val="0"/>
              <w:ind w:left="-57" w:right="-57"/>
              <w:rPr>
                <w:bCs/>
                <w:sz w:val="22"/>
                <w:szCs w:val="22"/>
                <w:lang w:val="fr-FR" w:eastAsia="en-US"/>
              </w:rPr>
            </w:pPr>
            <w:r w:rsidRPr="006273F4">
              <w:rPr>
                <w:bCs/>
                <w:sz w:val="22"/>
                <w:szCs w:val="22"/>
                <w:lang w:val="fr-FR" w:eastAsia="en-US"/>
              </w:rPr>
              <w:t>Abordarea clinică a problemelor de creştere şi dezvoltare la copii: evaluare complexă, conexiuni diagnostice interdisciplinare.</w:t>
            </w:r>
          </w:p>
        </w:tc>
        <w:tc>
          <w:tcPr>
            <w:tcW w:w="490" w:type="dxa"/>
            <w:tcBorders>
              <w:top w:val="single" w:sz="4" w:space="0" w:color="auto"/>
              <w:left w:val="single" w:sz="4" w:space="0" w:color="auto"/>
              <w:bottom w:val="single" w:sz="4" w:space="0" w:color="auto"/>
              <w:right w:val="single" w:sz="4" w:space="0" w:color="auto"/>
            </w:tcBorders>
            <w:vAlign w:val="center"/>
          </w:tcPr>
          <w:p w14:paraId="204006C2" w14:textId="77777777" w:rsidR="00BC2442" w:rsidRPr="006273F4" w:rsidRDefault="00BC2442" w:rsidP="006273F4">
            <w:pPr>
              <w:ind w:left="-57" w:right="-57"/>
              <w:jc w:val="center"/>
              <w:rPr>
                <w:b/>
                <w:sz w:val="22"/>
                <w:szCs w:val="22"/>
                <w:lang w:val="ro-RO"/>
              </w:rPr>
            </w:pPr>
          </w:p>
        </w:tc>
        <w:tc>
          <w:tcPr>
            <w:tcW w:w="773" w:type="dxa"/>
            <w:tcBorders>
              <w:top w:val="single" w:sz="4" w:space="0" w:color="auto"/>
              <w:left w:val="single" w:sz="4" w:space="0" w:color="auto"/>
              <w:bottom w:val="single" w:sz="4" w:space="0" w:color="auto"/>
              <w:right w:val="single" w:sz="4" w:space="0" w:color="auto"/>
            </w:tcBorders>
            <w:vAlign w:val="center"/>
          </w:tcPr>
          <w:p w14:paraId="534FF11B" w14:textId="77777777" w:rsidR="00BC2442" w:rsidRPr="006273F4" w:rsidRDefault="00BC2442" w:rsidP="006273F4">
            <w:pPr>
              <w:ind w:left="-57" w:right="-57"/>
              <w:jc w:val="center"/>
              <w:rPr>
                <w:sz w:val="22"/>
                <w:szCs w:val="22"/>
                <w:lang w:val="ro-RO"/>
              </w:rPr>
            </w:pPr>
            <w:r w:rsidRPr="006273F4">
              <w:rPr>
                <w:sz w:val="22"/>
                <w:szCs w:val="22"/>
                <w:lang w:val="ro-RO"/>
              </w:rPr>
              <w:t>10</w:t>
            </w:r>
          </w:p>
        </w:tc>
        <w:tc>
          <w:tcPr>
            <w:tcW w:w="709" w:type="dxa"/>
            <w:tcBorders>
              <w:top w:val="single" w:sz="4" w:space="0" w:color="auto"/>
              <w:left w:val="single" w:sz="4" w:space="0" w:color="auto"/>
              <w:bottom w:val="single" w:sz="4" w:space="0" w:color="auto"/>
              <w:right w:val="double" w:sz="4" w:space="0" w:color="auto"/>
            </w:tcBorders>
            <w:vAlign w:val="center"/>
          </w:tcPr>
          <w:p w14:paraId="3CE16E3A" w14:textId="77777777" w:rsidR="00BC2442" w:rsidRPr="006273F4" w:rsidRDefault="00BC2442" w:rsidP="006273F4">
            <w:pPr>
              <w:ind w:left="-57" w:right="-57"/>
              <w:jc w:val="center"/>
              <w:rPr>
                <w:sz w:val="22"/>
                <w:szCs w:val="22"/>
                <w:lang w:val="ro-RO"/>
              </w:rPr>
            </w:pPr>
            <w:r w:rsidRPr="006273F4">
              <w:rPr>
                <w:sz w:val="22"/>
                <w:szCs w:val="22"/>
                <w:lang w:val="ro-RO"/>
              </w:rPr>
              <w:t>2</w:t>
            </w:r>
          </w:p>
        </w:tc>
        <w:tc>
          <w:tcPr>
            <w:tcW w:w="709" w:type="dxa"/>
            <w:tcBorders>
              <w:top w:val="single" w:sz="4" w:space="0" w:color="auto"/>
              <w:left w:val="double" w:sz="4" w:space="0" w:color="auto"/>
              <w:bottom w:val="single" w:sz="4" w:space="0" w:color="auto"/>
              <w:right w:val="double" w:sz="4" w:space="0" w:color="auto"/>
            </w:tcBorders>
            <w:vAlign w:val="center"/>
          </w:tcPr>
          <w:p w14:paraId="2F4E839C" w14:textId="77777777" w:rsidR="00BC2442" w:rsidRPr="006273F4" w:rsidRDefault="00BC2442" w:rsidP="006273F4">
            <w:pPr>
              <w:ind w:left="-57" w:right="-57"/>
              <w:jc w:val="center"/>
              <w:rPr>
                <w:sz w:val="22"/>
                <w:szCs w:val="22"/>
                <w:lang w:val="ro-RO"/>
              </w:rPr>
            </w:pPr>
            <w:r w:rsidRPr="006273F4">
              <w:rPr>
                <w:sz w:val="22"/>
                <w:szCs w:val="22"/>
                <w:lang w:val="ro-RO"/>
              </w:rPr>
              <w:t>12</w:t>
            </w:r>
          </w:p>
        </w:tc>
        <w:tc>
          <w:tcPr>
            <w:tcW w:w="768" w:type="dxa"/>
            <w:tcBorders>
              <w:top w:val="single" w:sz="4" w:space="0" w:color="auto"/>
              <w:left w:val="double" w:sz="4" w:space="0" w:color="auto"/>
              <w:bottom w:val="single" w:sz="4" w:space="0" w:color="auto"/>
              <w:right w:val="double" w:sz="4" w:space="0" w:color="auto"/>
            </w:tcBorders>
            <w:vAlign w:val="center"/>
          </w:tcPr>
          <w:p w14:paraId="721BB7A8" w14:textId="77777777" w:rsidR="00BC2442" w:rsidRPr="006273F4" w:rsidRDefault="00BC2442" w:rsidP="006273F4">
            <w:pPr>
              <w:ind w:left="-57" w:right="-57"/>
              <w:jc w:val="center"/>
              <w:rPr>
                <w:sz w:val="22"/>
                <w:szCs w:val="22"/>
                <w:lang w:val="ro-RO"/>
              </w:rPr>
            </w:pPr>
            <w:r w:rsidRPr="006273F4">
              <w:rPr>
                <w:sz w:val="22"/>
                <w:szCs w:val="22"/>
                <w:lang w:val="ro-RO"/>
              </w:rPr>
              <w:t>4</w:t>
            </w:r>
          </w:p>
        </w:tc>
        <w:tc>
          <w:tcPr>
            <w:tcW w:w="585" w:type="dxa"/>
            <w:tcBorders>
              <w:top w:val="single" w:sz="4" w:space="0" w:color="auto"/>
              <w:left w:val="double" w:sz="4" w:space="0" w:color="auto"/>
              <w:bottom w:val="single" w:sz="4" w:space="0" w:color="auto"/>
              <w:right w:val="double" w:sz="4" w:space="0" w:color="auto"/>
            </w:tcBorders>
            <w:vAlign w:val="center"/>
          </w:tcPr>
          <w:p w14:paraId="2C61ACE1" w14:textId="77777777" w:rsidR="00BC2442" w:rsidRPr="006273F4" w:rsidRDefault="00BC2442" w:rsidP="006273F4">
            <w:pPr>
              <w:ind w:left="-57" w:right="-57"/>
              <w:jc w:val="center"/>
              <w:rPr>
                <w:sz w:val="22"/>
                <w:szCs w:val="22"/>
                <w:lang w:val="ro-RO"/>
              </w:rPr>
            </w:pPr>
            <w:r w:rsidRPr="006273F4">
              <w:rPr>
                <w:sz w:val="22"/>
                <w:szCs w:val="22"/>
                <w:lang w:val="ro-RO"/>
              </w:rPr>
              <w:t>16</w:t>
            </w:r>
          </w:p>
        </w:tc>
      </w:tr>
      <w:tr w:rsidR="00BC2442" w:rsidRPr="006273F4" w14:paraId="2D4D9A4E" w14:textId="77777777" w:rsidTr="006273F4">
        <w:tc>
          <w:tcPr>
            <w:tcW w:w="567" w:type="dxa"/>
            <w:tcBorders>
              <w:top w:val="single" w:sz="4" w:space="0" w:color="auto"/>
              <w:left w:val="double" w:sz="4" w:space="0" w:color="auto"/>
              <w:bottom w:val="single" w:sz="4" w:space="0" w:color="auto"/>
              <w:right w:val="single" w:sz="4" w:space="0" w:color="auto"/>
            </w:tcBorders>
            <w:vAlign w:val="center"/>
          </w:tcPr>
          <w:p w14:paraId="2D8A7514" w14:textId="77777777" w:rsidR="00BC2442" w:rsidRPr="006273F4" w:rsidRDefault="00BC2442" w:rsidP="006273F4">
            <w:pPr>
              <w:ind w:left="-57" w:right="-57"/>
              <w:rPr>
                <w:b/>
                <w:sz w:val="22"/>
                <w:szCs w:val="22"/>
                <w:lang w:val="ro-RO"/>
              </w:rPr>
            </w:pPr>
          </w:p>
        </w:tc>
        <w:tc>
          <w:tcPr>
            <w:tcW w:w="5387" w:type="dxa"/>
            <w:tcBorders>
              <w:top w:val="single" w:sz="4" w:space="0" w:color="auto"/>
              <w:left w:val="single" w:sz="4" w:space="0" w:color="auto"/>
              <w:bottom w:val="single" w:sz="4" w:space="0" w:color="auto"/>
              <w:right w:val="single" w:sz="4" w:space="0" w:color="auto"/>
            </w:tcBorders>
          </w:tcPr>
          <w:p w14:paraId="33BA3B3C" w14:textId="77777777" w:rsidR="00BC2442" w:rsidRPr="006273F4" w:rsidRDefault="00BC2442" w:rsidP="006273F4">
            <w:pPr>
              <w:autoSpaceDE w:val="0"/>
              <w:autoSpaceDN w:val="0"/>
              <w:adjustRightInd w:val="0"/>
              <w:ind w:left="-57" w:right="-57"/>
              <w:rPr>
                <w:bCs/>
                <w:sz w:val="22"/>
                <w:szCs w:val="22"/>
                <w:lang w:eastAsia="en-US"/>
              </w:rPr>
            </w:pPr>
            <w:r w:rsidRPr="006273F4">
              <w:rPr>
                <w:bCs/>
                <w:sz w:val="22"/>
                <w:szCs w:val="22"/>
                <w:lang w:val="en-US" w:eastAsia="en-US"/>
              </w:rPr>
              <w:t xml:space="preserve">Dezvoltarea neuropsihică în clinica pediatrică: metode de evaluare, practici recomandate. </w:t>
            </w:r>
            <w:r w:rsidRPr="006273F4">
              <w:rPr>
                <w:bCs/>
                <w:sz w:val="22"/>
                <w:szCs w:val="22"/>
                <w:lang w:eastAsia="en-US"/>
              </w:rPr>
              <w:t xml:space="preserve">Prevederi ale standardelor naţionale (screening autism, surditate). </w:t>
            </w:r>
          </w:p>
        </w:tc>
        <w:tc>
          <w:tcPr>
            <w:tcW w:w="490" w:type="dxa"/>
            <w:tcBorders>
              <w:top w:val="single" w:sz="4" w:space="0" w:color="auto"/>
              <w:left w:val="single" w:sz="4" w:space="0" w:color="auto"/>
              <w:bottom w:val="single" w:sz="4" w:space="0" w:color="auto"/>
              <w:right w:val="single" w:sz="4" w:space="0" w:color="auto"/>
            </w:tcBorders>
            <w:vAlign w:val="center"/>
          </w:tcPr>
          <w:p w14:paraId="0A7F44C4" w14:textId="77777777" w:rsidR="00BC2442" w:rsidRPr="006273F4" w:rsidRDefault="00BC2442" w:rsidP="006273F4">
            <w:pPr>
              <w:ind w:left="-57" w:right="-57"/>
              <w:jc w:val="center"/>
              <w:rPr>
                <w:b/>
                <w:sz w:val="22"/>
                <w:szCs w:val="22"/>
                <w:lang w:val="ro-RO"/>
              </w:rPr>
            </w:pPr>
          </w:p>
        </w:tc>
        <w:tc>
          <w:tcPr>
            <w:tcW w:w="773" w:type="dxa"/>
            <w:tcBorders>
              <w:top w:val="single" w:sz="4" w:space="0" w:color="auto"/>
              <w:left w:val="single" w:sz="4" w:space="0" w:color="auto"/>
              <w:bottom w:val="single" w:sz="4" w:space="0" w:color="auto"/>
              <w:right w:val="single" w:sz="4" w:space="0" w:color="auto"/>
            </w:tcBorders>
            <w:vAlign w:val="center"/>
          </w:tcPr>
          <w:p w14:paraId="4F7DD01F" w14:textId="77777777" w:rsidR="00BC2442" w:rsidRPr="006273F4" w:rsidRDefault="00BC2442" w:rsidP="006273F4">
            <w:pPr>
              <w:ind w:left="-57" w:right="-57"/>
              <w:jc w:val="center"/>
              <w:rPr>
                <w:sz w:val="22"/>
                <w:szCs w:val="22"/>
                <w:lang w:val="ro-RO"/>
              </w:rPr>
            </w:pPr>
            <w:r w:rsidRPr="006273F4">
              <w:rPr>
                <w:sz w:val="22"/>
                <w:szCs w:val="22"/>
                <w:lang w:val="ro-RO"/>
              </w:rPr>
              <w:t>6</w:t>
            </w:r>
          </w:p>
        </w:tc>
        <w:tc>
          <w:tcPr>
            <w:tcW w:w="709" w:type="dxa"/>
            <w:tcBorders>
              <w:top w:val="single" w:sz="4" w:space="0" w:color="auto"/>
              <w:left w:val="single" w:sz="4" w:space="0" w:color="auto"/>
              <w:bottom w:val="single" w:sz="4" w:space="0" w:color="auto"/>
              <w:right w:val="double" w:sz="4" w:space="0" w:color="auto"/>
            </w:tcBorders>
            <w:vAlign w:val="center"/>
          </w:tcPr>
          <w:p w14:paraId="28A60297" w14:textId="77777777" w:rsidR="00BC2442" w:rsidRPr="006273F4" w:rsidRDefault="00BC2442" w:rsidP="006273F4">
            <w:pPr>
              <w:ind w:left="-57" w:right="-57"/>
              <w:jc w:val="center"/>
              <w:rPr>
                <w:sz w:val="22"/>
                <w:szCs w:val="22"/>
                <w:lang w:val="ro-RO"/>
              </w:rPr>
            </w:pPr>
            <w:r w:rsidRPr="006273F4">
              <w:rPr>
                <w:sz w:val="22"/>
                <w:szCs w:val="22"/>
                <w:lang w:val="ro-RO"/>
              </w:rPr>
              <w:t>2</w:t>
            </w:r>
          </w:p>
        </w:tc>
        <w:tc>
          <w:tcPr>
            <w:tcW w:w="709" w:type="dxa"/>
            <w:tcBorders>
              <w:top w:val="single" w:sz="4" w:space="0" w:color="auto"/>
              <w:left w:val="double" w:sz="4" w:space="0" w:color="auto"/>
              <w:bottom w:val="single" w:sz="4" w:space="0" w:color="auto"/>
              <w:right w:val="double" w:sz="4" w:space="0" w:color="auto"/>
            </w:tcBorders>
            <w:vAlign w:val="center"/>
          </w:tcPr>
          <w:p w14:paraId="03BE1FB8" w14:textId="77777777" w:rsidR="00BC2442" w:rsidRPr="006273F4" w:rsidRDefault="00BC2442" w:rsidP="006273F4">
            <w:pPr>
              <w:ind w:left="-57" w:right="-57"/>
              <w:jc w:val="center"/>
              <w:rPr>
                <w:sz w:val="22"/>
                <w:szCs w:val="22"/>
                <w:lang w:val="ro-RO"/>
              </w:rPr>
            </w:pPr>
            <w:r w:rsidRPr="006273F4">
              <w:rPr>
                <w:sz w:val="22"/>
                <w:szCs w:val="22"/>
                <w:lang w:val="ro-RO"/>
              </w:rPr>
              <w:t>8</w:t>
            </w:r>
          </w:p>
        </w:tc>
        <w:tc>
          <w:tcPr>
            <w:tcW w:w="768" w:type="dxa"/>
            <w:tcBorders>
              <w:top w:val="single" w:sz="4" w:space="0" w:color="auto"/>
              <w:left w:val="double" w:sz="4" w:space="0" w:color="auto"/>
              <w:bottom w:val="single" w:sz="4" w:space="0" w:color="auto"/>
              <w:right w:val="double" w:sz="4" w:space="0" w:color="auto"/>
            </w:tcBorders>
            <w:vAlign w:val="center"/>
          </w:tcPr>
          <w:p w14:paraId="2FD3868C" w14:textId="77777777" w:rsidR="00BC2442" w:rsidRPr="006273F4" w:rsidRDefault="00BC2442" w:rsidP="006273F4">
            <w:pPr>
              <w:ind w:left="-57" w:right="-57"/>
              <w:jc w:val="center"/>
              <w:rPr>
                <w:sz w:val="22"/>
                <w:szCs w:val="22"/>
                <w:lang w:val="ro-RO"/>
              </w:rPr>
            </w:pPr>
            <w:r w:rsidRPr="006273F4">
              <w:rPr>
                <w:sz w:val="22"/>
                <w:szCs w:val="22"/>
                <w:lang w:val="ro-RO"/>
              </w:rPr>
              <w:t>3</w:t>
            </w:r>
          </w:p>
        </w:tc>
        <w:tc>
          <w:tcPr>
            <w:tcW w:w="585" w:type="dxa"/>
            <w:tcBorders>
              <w:top w:val="single" w:sz="4" w:space="0" w:color="auto"/>
              <w:left w:val="double" w:sz="4" w:space="0" w:color="auto"/>
              <w:bottom w:val="single" w:sz="4" w:space="0" w:color="auto"/>
              <w:right w:val="double" w:sz="4" w:space="0" w:color="auto"/>
            </w:tcBorders>
            <w:vAlign w:val="center"/>
          </w:tcPr>
          <w:p w14:paraId="60DD853F" w14:textId="77777777" w:rsidR="00BC2442" w:rsidRPr="006273F4" w:rsidRDefault="00BC2442" w:rsidP="006273F4">
            <w:pPr>
              <w:ind w:left="-57" w:right="-57"/>
              <w:jc w:val="center"/>
              <w:rPr>
                <w:sz w:val="22"/>
                <w:szCs w:val="22"/>
                <w:lang w:val="ro-RO"/>
              </w:rPr>
            </w:pPr>
            <w:r w:rsidRPr="006273F4">
              <w:rPr>
                <w:sz w:val="22"/>
                <w:szCs w:val="22"/>
                <w:lang w:val="ro-RO"/>
              </w:rPr>
              <w:t>11</w:t>
            </w:r>
          </w:p>
        </w:tc>
      </w:tr>
      <w:tr w:rsidR="00432C09" w:rsidRPr="006273F4" w14:paraId="7B34753E" w14:textId="77777777" w:rsidTr="006273F4">
        <w:tc>
          <w:tcPr>
            <w:tcW w:w="567" w:type="dxa"/>
            <w:tcBorders>
              <w:top w:val="single" w:sz="4" w:space="0" w:color="auto"/>
              <w:left w:val="double" w:sz="4" w:space="0" w:color="auto"/>
              <w:bottom w:val="single" w:sz="4" w:space="0" w:color="auto"/>
              <w:right w:val="single" w:sz="4" w:space="0" w:color="auto"/>
            </w:tcBorders>
            <w:vAlign w:val="center"/>
          </w:tcPr>
          <w:p w14:paraId="152562B4" w14:textId="77777777" w:rsidR="00432C09" w:rsidRPr="006273F4" w:rsidRDefault="00432C09" w:rsidP="006273F4">
            <w:pPr>
              <w:ind w:left="-57" w:right="-57"/>
              <w:rPr>
                <w:b/>
                <w:sz w:val="22"/>
                <w:szCs w:val="22"/>
                <w:lang w:val="ro-RO"/>
              </w:rPr>
            </w:pPr>
          </w:p>
        </w:tc>
        <w:tc>
          <w:tcPr>
            <w:tcW w:w="5387" w:type="dxa"/>
            <w:tcBorders>
              <w:top w:val="single" w:sz="4" w:space="0" w:color="auto"/>
              <w:left w:val="single" w:sz="4" w:space="0" w:color="auto"/>
              <w:bottom w:val="single" w:sz="4" w:space="0" w:color="auto"/>
              <w:right w:val="single" w:sz="4" w:space="0" w:color="auto"/>
            </w:tcBorders>
          </w:tcPr>
          <w:p w14:paraId="564847FD" w14:textId="77777777" w:rsidR="00432C09" w:rsidRPr="006273F4" w:rsidRDefault="00432C09" w:rsidP="006273F4">
            <w:pPr>
              <w:autoSpaceDE w:val="0"/>
              <w:autoSpaceDN w:val="0"/>
              <w:adjustRightInd w:val="0"/>
              <w:ind w:left="-57" w:right="-57"/>
              <w:rPr>
                <w:bCs/>
                <w:sz w:val="22"/>
                <w:szCs w:val="22"/>
                <w:lang w:val="en-US" w:eastAsia="en-US"/>
              </w:rPr>
            </w:pPr>
            <w:r w:rsidRPr="006273F4">
              <w:rPr>
                <w:bCs/>
                <w:sz w:val="22"/>
                <w:szCs w:val="22"/>
                <w:lang w:val="en-US" w:eastAsia="en-US"/>
              </w:rPr>
              <w:t>Intervenţia timpurie şi practicile recomandate  de stimulare a dezvoltării copiilor.</w:t>
            </w:r>
          </w:p>
        </w:tc>
        <w:tc>
          <w:tcPr>
            <w:tcW w:w="490" w:type="dxa"/>
            <w:tcBorders>
              <w:top w:val="single" w:sz="4" w:space="0" w:color="auto"/>
              <w:left w:val="single" w:sz="4" w:space="0" w:color="auto"/>
              <w:bottom w:val="single" w:sz="4" w:space="0" w:color="auto"/>
              <w:right w:val="single" w:sz="4" w:space="0" w:color="auto"/>
            </w:tcBorders>
            <w:vAlign w:val="center"/>
          </w:tcPr>
          <w:p w14:paraId="2DFEA262" w14:textId="77777777" w:rsidR="00432C09" w:rsidRPr="006273F4" w:rsidRDefault="00432C09" w:rsidP="006273F4">
            <w:pPr>
              <w:ind w:left="-57" w:right="-57"/>
              <w:jc w:val="center"/>
              <w:rPr>
                <w:b/>
                <w:sz w:val="22"/>
                <w:szCs w:val="22"/>
                <w:lang w:val="ro-RO"/>
              </w:rPr>
            </w:pPr>
          </w:p>
        </w:tc>
        <w:tc>
          <w:tcPr>
            <w:tcW w:w="773" w:type="dxa"/>
            <w:tcBorders>
              <w:top w:val="single" w:sz="4" w:space="0" w:color="auto"/>
              <w:left w:val="single" w:sz="4" w:space="0" w:color="auto"/>
              <w:bottom w:val="single" w:sz="4" w:space="0" w:color="auto"/>
              <w:right w:val="single" w:sz="4" w:space="0" w:color="auto"/>
            </w:tcBorders>
            <w:vAlign w:val="center"/>
          </w:tcPr>
          <w:p w14:paraId="1CA84B8A" w14:textId="77777777" w:rsidR="00432C09" w:rsidRPr="006273F4" w:rsidRDefault="00432C09" w:rsidP="006273F4">
            <w:pPr>
              <w:ind w:left="-57" w:right="-57"/>
              <w:jc w:val="center"/>
              <w:rPr>
                <w:sz w:val="22"/>
                <w:szCs w:val="22"/>
                <w:lang w:val="ro-RO"/>
              </w:rPr>
            </w:pPr>
            <w:r w:rsidRPr="006273F4">
              <w:rPr>
                <w:sz w:val="22"/>
                <w:szCs w:val="22"/>
                <w:lang w:val="ro-RO"/>
              </w:rPr>
              <w:t>6</w:t>
            </w:r>
          </w:p>
        </w:tc>
        <w:tc>
          <w:tcPr>
            <w:tcW w:w="709" w:type="dxa"/>
            <w:tcBorders>
              <w:top w:val="single" w:sz="4" w:space="0" w:color="auto"/>
              <w:left w:val="single" w:sz="4" w:space="0" w:color="auto"/>
              <w:bottom w:val="single" w:sz="4" w:space="0" w:color="auto"/>
              <w:right w:val="double" w:sz="4" w:space="0" w:color="auto"/>
            </w:tcBorders>
            <w:vAlign w:val="center"/>
          </w:tcPr>
          <w:p w14:paraId="7F66C0F9" w14:textId="77777777" w:rsidR="00432C09" w:rsidRPr="006273F4" w:rsidRDefault="00432C09" w:rsidP="006273F4">
            <w:pPr>
              <w:ind w:left="-57" w:right="-57"/>
              <w:jc w:val="center"/>
              <w:rPr>
                <w:sz w:val="22"/>
                <w:szCs w:val="22"/>
                <w:lang w:val="ro-RO"/>
              </w:rPr>
            </w:pPr>
            <w:r w:rsidRPr="006273F4">
              <w:rPr>
                <w:sz w:val="22"/>
                <w:szCs w:val="22"/>
                <w:lang w:val="ro-RO"/>
              </w:rPr>
              <w:t>2</w:t>
            </w:r>
          </w:p>
        </w:tc>
        <w:tc>
          <w:tcPr>
            <w:tcW w:w="709" w:type="dxa"/>
            <w:tcBorders>
              <w:top w:val="single" w:sz="4" w:space="0" w:color="auto"/>
              <w:left w:val="double" w:sz="4" w:space="0" w:color="auto"/>
              <w:bottom w:val="single" w:sz="4" w:space="0" w:color="auto"/>
              <w:right w:val="double" w:sz="4" w:space="0" w:color="auto"/>
            </w:tcBorders>
            <w:vAlign w:val="center"/>
          </w:tcPr>
          <w:p w14:paraId="24061A7A" w14:textId="77777777" w:rsidR="00432C09" w:rsidRPr="006273F4" w:rsidRDefault="00432C09" w:rsidP="006273F4">
            <w:pPr>
              <w:ind w:left="-57" w:right="-57"/>
              <w:jc w:val="center"/>
              <w:rPr>
                <w:sz w:val="22"/>
                <w:szCs w:val="22"/>
                <w:lang w:val="ro-RO"/>
              </w:rPr>
            </w:pPr>
            <w:r w:rsidRPr="006273F4">
              <w:rPr>
                <w:sz w:val="22"/>
                <w:szCs w:val="22"/>
                <w:lang w:val="ro-RO"/>
              </w:rPr>
              <w:t>8</w:t>
            </w:r>
          </w:p>
        </w:tc>
        <w:tc>
          <w:tcPr>
            <w:tcW w:w="768" w:type="dxa"/>
            <w:tcBorders>
              <w:top w:val="single" w:sz="4" w:space="0" w:color="auto"/>
              <w:left w:val="double" w:sz="4" w:space="0" w:color="auto"/>
              <w:bottom w:val="single" w:sz="4" w:space="0" w:color="auto"/>
              <w:right w:val="double" w:sz="4" w:space="0" w:color="auto"/>
            </w:tcBorders>
            <w:vAlign w:val="center"/>
          </w:tcPr>
          <w:p w14:paraId="19328447" w14:textId="77777777" w:rsidR="00432C09" w:rsidRPr="006273F4" w:rsidRDefault="00432C09" w:rsidP="006273F4">
            <w:pPr>
              <w:ind w:left="-57" w:right="-57"/>
              <w:jc w:val="center"/>
              <w:rPr>
                <w:sz w:val="22"/>
                <w:szCs w:val="22"/>
                <w:lang w:val="ro-RO"/>
              </w:rPr>
            </w:pPr>
            <w:r w:rsidRPr="006273F4">
              <w:rPr>
                <w:sz w:val="22"/>
                <w:szCs w:val="22"/>
                <w:lang w:val="ro-RO"/>
              </w:rPr>
              <w:t>3</w:t>
            </w:r>
          </w:p>
        </w:tc>
        <w:tc>
          <w:tcPr>
            <w:tcW w:w="585" w:type="dxa"/>
            <w:tcBorders>
              <w:top w:val="single" w:sz="4" w:space="0" w:color="auto"/>
              <w:left w:val="double" w:sz="4" w:space="0" w:color="auto"/>
              <w:bottom w:val="single" w:sz="4" w:space="0" w:color="auto"/>
              <w:right w:val="double" w:sz="4" w:space="0" w:color="auto"/>
            </w:tcBorders>
            <w:vAlign w:val="center"/>
          </w:tcPr>
          <w:p w14:paraId="420955FC" w14:textId="77777777" w:rsidR="00432C09" w:rsidRPr="006273F4" w:rsidRDefault="00432C09" w:rsidP="006273F4">
            <w:pPr>
              <w:ind w:left="-57" w:right="-57"/>
              <w:jc w:val="center"/>
              <w:rPr>
                <w:sz w:val="22"/>
                <w:szCs w:val="22"/>
                <w:lang w:val="ro-RO"/>
              </w:rPr>
            </w:pPr>
            <w:r w:rsidRPr="006273F4">
              <w:rPr>
                <w:sz w:val="22"/>
                <w:szCs w:val="22"/>
                <w:lang w:val="ro-RO"/>
              </w:rPr>
              <w:t>11</w:t>
            </w:r>
          </w:p>
        </w:tc>
      </w:tr>
      <w:tr w:rsidR="00432C09" w:rsidRPr="006273F4" w14:paraId="38AD8FB6" w14:textId="77777777" w:rsidTr="006273F4">
        <w:tc>
          <w:tcPr>
            <w:tcW w:w="567" w:type="dxa"/>
            <w:tcBorders>
              <w:top w:val="single" w:sz="4" w:space="0" w:color="auto"/>
              <w:left w:val="double" w:sz="4" w:space="0" w:color="auto"/>
              <w:bottom w:val="single" w:sz="4" w:space="0" w:color="auto"/>
              <w:right w:val="single" w:sz="4" w:space="0" w:color="auto"/>
            </w:tcBorders>
            <w:vAlign w:val="center"/>
          </w:tcPr>
          <w:p w14:paraId="2682BD6B" w14:textId="77777777" w:rsidR="00432C09" w:rsidRPr="006273F4" w:rsidRDefault="00432C09" w:rsidP="006273F4">
            <w:pPr>
              <w:ind w:left="-57" w:right="-57"/>
              <w:rPr>
                <w:b/>
                <w:sz w:val="22"/>
                <w:szCs w:val="22"/>
                <w:lang w:val="ro-RO"/>
              </w:rPr>
            </w:pPr>
          </w:p>
        </w:tc>
        <w:tc>
          <w:tcPr>
            <w:tcW w:w="5387" w:type="dxa"/>
            <w:tcBorders>
              <w:top w:val="single" w:sz="4" w:space="0" w:color="auto"/>
              <w:left w:val="single" w:sz="4" w:space="0" w:color="auto"/>
              <w:bottom w:val="single" w:sz="4" w:space="0" w:color="auto"/>
              <w:right w:val="single" w:sz="4" w:space="0" w:color="auto"/>
            </w:tcBorders>
          </w:tcPr>
          <w:p w14:paraId="00A968F3" w14:textId="77777777" w:rsidR="00432C09" w:rsidRPr="006273F4" w:rsidRDefault="00432C09" w:rsidP="006273F4">
            <w:pPr>
              <w:autoSpaceDE w:val="0"/>
              <w:autoSpaceDN w:val="0"/>
              <w:adjustRightInd w:val="0"/>
              <w:ind w:left="-57" w:right="-57"/>
              <w:rPr>
                <w:bCs/>
                <w:sz w:val="22"/>
                <w:szCs w:val="22"/>
                <w:lang w:val="fr-FR" w:eastAsia="en-US"/>
              </w:rPr>
            </w:pPr>
            <w:r w:rsidRPr="006273F4">
              <w:rPr>
                <w:bCs/>
                <w:sz w:val="22"/>
                <w:szCs w:val="22"/>
                <w:lang w:val="en-US" w:eastAsia="en-US"/>
              </w:rPr>
              <w:t xml:space="preserve">Recomandările, bazate pe dovezi,  privind inițierea adecvată, menţinerea şi stimularea lactaţiei. </w:t>
            </w:r>
            <w:r w:rsidRPr="006273F4">
              <w:rPr>
                <w:bCs/>
                <w:sz w:val="22"/>
                <w:szCs w:val="22"/>
                <w:lang w:val="fr-FR" w:eastAsia="en-US"/>
              </w:rPr>
              <w:t xml:space="preserve">Avantaje nutritive, imunologice, dezvoltative şi economice ale </w:t>
            </w:r>
            <w:r w:rsidRPr="006273F4">
              <w:rPr>
                <w:bCs/>
                <w:sz w:val="22"/>
                <w:szCs w:val="22"/>
                <w:lang w:val="fr-FR" w:eastAsia="en-US"/>
              </w:rPr>
              <w:lastRenderedPageBreak/>
              <w:t>alimentaţiei la sân. Conduita clinică privind problemele şi incidentele întervenite în cadrul alimentaţiei la sân.</w:t>
            </w:r>
          </w:p>
        </w:tc>
        <w:tc>
          <w:tcPr>
            <w:tcW w:w="490" w:type="dxa"/>
            <w:tcBorders>
              <w:top w:val="single" w:sz="4" w:space="0" w:color="auto"/>
              <w:left w:val="single" w:sz="4" w:space="0" w:color="auto"/>
              <w:bottom w:val="single" w:sz="4" w:space="0" w:color="auto"/>
              <w:right w:val="single" w:sz="4" w:space="0" w:color="auto"/>
            </w:tcBorders>
            <w:vAlign w:val="center"/>
          </w:tcPr>
          <w:p w14:paraId="7E2BD2CB" w14:textId="77777777" w:rsidR="00432C09" w:rsidRPr="006273F4" w:rsidRDefault="00432C09" w:rsidP="006273F4">
            <w:pPr>
              <w:ind w:left="-57" w:right="-57"/>
              <w:jc w:val="center"/>
              <w:rPr>
                <w:b/>
                <w:sz w:val="22"/>
                <w:szCs w:val="22"/>
                <w:lang w:val="ro-RO"/>
              </w:rPr>
            </w:pPr>
          </w:p>
        </w:tc>
        <w:tc>
          <w:tcPr>
            <w:tcW w:w="773" w:type="dxa"/>
            <w:tcBorders>
              <w:top w:val="single" w:sz="4" w:space="0" w:color="auto"/>
              <w:left w:val="single" w:sz="4" w:space="0" w:color="auto"/>
              <w:bottom w:val="single" w:sz="4" w:space="0" w:color="auto"/>
              <w:right w:val="single" w:sz="4" w:space="0" w:color="auto"/>
            </w:tcBorders>
            <w:vAlign w:val="center"/>
          </w:tcPr>
          <w:p w14:paraId="7242AF81" w14:textId="77777777" w:rsidR="00432C09" w:rsidRPr="006273F4" w:rsidRDefault="00432C09" w:rsidP="006273F4">
            <w:pPr>
              <w:ind w:left="-57" w:right="-57"/>
              <w:jc w:val="center"/>
              <w:rPr>
                <w:sz w:val="22"/>
                <w:szCs w:val="22"/>
                <w:lang w:val="ro-RO"/>
              </w:rPr>
            </w:pPr>
            <w:r w:rsidRPr="006273F4">
              <w:rPr>
                <w:sz w:val="22"/>
                <w:szCs w:val="22"/>
                <w:lang w:val="ro-RO"/>
              </w:rPr>
              <w:t>6</w:t>
            </w:r>
          </w:p>
        </w:tc>
        <w:tc>
          <w:tcPr>
            <w:tcW w:w="709" w:type="dxa"/>
            <w:tcBorders>
              <w:top w:val="single" w:sz="4" w:space="0" w:color="auto"/>
              <w:left w:val="single" w:sz="4" w:space="0" w:color="auto"/>
              <w:bottom w:val="single" w:sz="4" w:space="0" w:color="auto"/>
              <w:right w:val="double" w:sz="4" w:space="0" w:color="auto"/>
            </w:tcBorders>
            <w:vAlign w:val="center"/>
          </w:tcPr>
          <w:p w14:paraId="0353D3B0" w14:textId="77777777" w:rsidR="00432C09" w:rsidRPr="006273F4" w:rsidRDefault="00432C09" w:rsidP="006273F4">
            <w:pPr>
              <w:ind w:left="-57" w:right="-57"/>
              <w:jc w:val="center"/>
              <w:rPr>
                <w:sz w:val="22"/>
                <w:szCs w:val="22"/>
                <w:lang w:val="ro-RO"/>
              </w:rPr>
            </w:pPr>
            <w:r w:rsidRPr="006273F4">
              <w:rPr>
                <w:sz w:val="22"/>
                <w:szCs w:val="22"/>
                <w:lang w:val="ro-RO"/>
              </w:rPr>
              <w:t>1</w:t>
            </w:r>
          </w:p>
        </w:tc>
        <w:tc>
          <w:tcPr>
            <w:tcW w:w="709" w:type="dxa"/>
            <w:tcBorders>
              <w:top w:val="single" w:sz="4" w:space="0" w:color="auto"/>
              <w:left w:val="double" w:sz="4" w:space="0" w:color="auto"/>
              <w:bottom w:val="single" w:sz="4" w:space="0" w:color="auto"/>
              <w:right w:val="double" w:sz="4" w:space="0" w:color="auto"/>
            </w:tcBorders>
            <w:vAlign w:val="center"/>
          </w:tcPr>
          <w:p w14:paraId="41ECC919" w14:textId="77777777" w:rsidR="00432C09" w:rsidRPr="006273F4" w:rsidRDefault="00432C09" w:rsidP="006273F4">
            <w:pPr>
              <w:ind w:left="-57" w:right="-57"/>
              <w:jc w:val="center"/>
              <w:rPr>
                <w:sz w:val="22"/>
                <w:szCs w:val="22"/>
                <w:lang w:val="ro-RO"/>
              </w:rPr>
            </w:pPr>
            <w:r w:rsidRPr="006273F4">
              <w:rPr>
                <w:sz w:val="22"/>
                <w:szCs w:val="22"/>
                <w:lang w:val="ro-RO"/>
              </w:rPr>
              <w:t>7</w:t>
            </w:r>
          </w:p>
        </w:tc>
        <w:tc>
          <w:tcPr>
            <w:tcW w:w="768" w:type="dxa"/>
            <w:tcBorders>
              <w:top w:val="single" w:sz="4" w:space="0" w:color="auto"/>
              <w:left w:val="double" w:sz="4" w:space="0" w:color="auto"/>
              <w:bottom w:val="single" w:sz="4" w:space="0" w:color="auto"/>
              <w:right w:val="double" w:sz="4" w:space="0" w:color="auto"/>
            </w:tcBorders>
            <w:vAlign w:val="center"/>
          </w:tcPr>
          <w:p w14:paraId="33EBACD6" w14:textId="77777777" w:rsidR="00432C09" w:rsidRPr="006273F4" w:rsidRDefault="00432C09" w:rsidP="006273F4">
            <w:pPr>
              <w:ind w:left="-57" w:right="-57"/>
              <w:jc w:val="center"/>
              <w:rPr>
                <w:sz w:val="22"/>
                <w:szCs w:val="22"/>
                <w:lang w:val="ro-RO"/>
              </w:rPr>
            </w:pPr>
            <w:r w:rsidRPr="006273F4">
              <w:rPr>
                <w:sz w:val="22"/>
                <w:szCs w:val="22"/>
                <w:lang w:val="ro-RO"/>
              </w:rPr>
              <w:t>3</w:t>
            </w:r>
          </w:p>
        </w:tc>
        <w:tc>
          <w:tcPr>
            <w:tcW w:w="585" w:type="dxa"/>
            <w:tcBorders>
              <w:top w:val="single" w:sz="4" w:space="0" w:color="auto"/>
              <w:left w:val="double" w:sz="4" w:space="0" w:color="auto"/>
              <w:bottom w:val="single" w:sz="4" w:space="0" w:color="auto"/>
              <w:right w:val="double" w:sz="4" w:space="0" w:color="auto"/>
            </w:tcBorders>
            <w:vAlign w:val="center"/>
          </w:tcPr>
          <w:p w14:paraId="735255AC" w14:textId="77777777" w:rsidR="00432C09" w:rsidRPr="006273F4" w:rsidRDefault="00432C09" w:rsidP="006273F4">
            <w:pPr>
              <w:ind w:left="-57" w:right="-57"/>
              <w:jc w:val="center"/>
              <w:rPr>
                <w:sz w:val="22"/>
                <w:szCs w:val="22"/>
                <w:lang w:val="ro-RO"/>
              </w:rPr>
            </w:pPr>
            <w:r w:rsidRPr="006273F4">
              <w:rPr>
                <w:sz w:val="22"/>
                <w:szCs w:val="22"/>
                <w:lang w:val="ro-RO"/>
              </w:rPr>
              <w:t>10</w:t>
            </w:r>
          </w:p>
        </w:tc>
      </w:tr>
      <w:tr w:rsidR="00432C09" w:rsidRPr="006273F4" w14:paraId="5AD08396" w14:textId="77777777" w:rsidTr="006273F4">
        <w:tc>
          <w:tcPr>
            <w:tcW w:w="567" w:type="dxa"/>
            <w:tcBorders>
              <w:top w:val="single" w:sz="4" w:space="0" w:color="auto"/>
              <w:left w:val="double" w:sz="4" w:space="0" w:color="auto"/>
              <w:bottom w:val="single" w:sz="4" w:space="0" w:color="auto"/>
              <w:right w:val="single" w:sz="4" w:space="0" w:color="auto"/>
            </w:tcBorders>
            <w:vAlign w:val="center"/>
          </w:tcPr>
          <w:p w14:paraId="756F0611" w14:textId="77777777" w:rsidR="00432C09" w:rsidRPr="006273F4" w:rsidRDefault="00432C09" w:rsidP="006273F4">
            <w:pPr>
              <w:ind w:left="-57" w:right="-57"/>
              <w:rPr>
                <w:b/>
                <w:sz w:val="22"/>
                <w:szCs w:val="22"/>
                <w:lang w:val="ro-RO"/>
              </w:rPr>
            </w:pPr>
          </w:p>
        </w:tc>
        <w:tc>
          <w:tcPr>
            <w:tcW w:w="5387" w:type="dxa"/>
            <w:tcBorders>
              <w:top w:val="single" w:sz="4" w:space="0" w:color="auto"/>
              <w:left w:val="single" w:sz="4" w:space="0" w:color="auto"/>
              <w:bottom w:val="single" w:sz="4" w:space="0" w:color="auto"/>
              <w:right w:val="single" w:sz="4" w:space="0" w:color="auto"/>
            </w:tcBorders>
          </w:tcPr>
          <w:p w14:paraId="3F48A8EC" w14:textId="77777777" w:rsidR="00432C09" w:rsidRPr="006273F4" w:rsidRDefault="00432C09" w:rsidP="006273F4">
            <w:pPr>
              <w:autoSpaceDE w:val="0"/>
              <w:autoSpaceDN w:val="0"/>
              <w:adjustRightInd w:val="0"/>
              <w:ind w:left="-57" w:right="-57"/>
              <w:rPr>
                <w:bCs/>
                <w:sz w:val="22"/>
                <w:szCs w:val="22"/>
                <w:lang w:val="fr-FR" w:eastAsia="en-US"/>
              </w:rPr>
            </w:pPr>
            <w:r w:rsidRPr="006273F4">
              <w:rPr>
                <w:sz w:val="22"/>
                <w:szCs w:val="22"/>
                <w:lang w:val="fr-FR" w:eastAsia="en-US"/>
              </w:rPr>
              <w:t>Abordarea clinică a dversificării alimentaţiei sugarului. Argumente pentru cronologia şi individualizarea includerii în raţia copilului a alimentelor de diversificare conform, recomandărilor actualizate în vigoare. Caracteristica alimentelor pentru diversificare, recomandări privind preparare</w:t>
            </w:r>
            <w:r w:rsidRPr="006273F4">
              <w:rPr>
                <w:sz w:val="22"/>
                <w:szCs w:val="22"/>
                <w:lang w:val="ro-RO" w:eastAsia="en-US"/>
              </w:rPr>
              <w:t>a</w:t>
            </w:r>
            <w:r w:rsidRPr="006273F4">
              <w:rPr>
                <w:sz w:val="22"/>
                <w:szCs w:val="22"/>
                <w:lang w:val="fr-FR" w:eastAsia="en-US"/>
              </w:rPr>
              <w:t xml:space="preserve"> şi administrare</w:t>
            </w:r>
            <w:r w:rsidRPr="006273F4">
              <w:rPr>
                <w:sz w:val="22"/>
                <w:szCs w:val="22"/>
                <w:lang w:val="ro-RO" w:eastAsia="en-US"/>
              </w:rPr>
              <w:t>a</w:t>
            </w:r>
            <w:r w:rsidRPr="006273F4">
              <w:rPr>
                <w:sz w:val="22"/>
                <w:szCs w:val="22"/>
                <w:lang w:val="fr-FR" w:eastAsia="en-US"/>
              </w:rPr>
              <w:t>.</w:t>
            </w:r>
          </w:p>
        </w:tc>
        <w:tc>
          <w:tcPr>
            <w:tcW w:w="490" w:type="dxa"/>
            <w:tcBorders>
              <w:top w:val="single" w:sz="4" w:space="0" w:color="auto"/>
              <w:left w:val="single" w:sz="4" w:space="0" w:color="auto"/>
              <w:bottom w:val="single" w:sz="4" w:space="0" w:color="auto"/>
              <w:right w:val="single" w:sz="4" w:space="0" w:color="auto"/>
            </w:tcBorders>
            <w:vAlign w:val="center"/>
          </w:tcPr>
          <w:p w14:paraId="61852B31" w14:textId="77777777" w:rsidR="00432C09" w:rsidRPr="006273F4" w:rsidRDefault="00432C09" w:rsidP="006273F4">
            <w:pPr>
              <w:ind w:left="-57" w:right="-57"/>
              <w:jc w:val="center"/>
              <w:rPr>
                <w:b/>
                <w:sz w:val="22"/>
                <w:szCs w:val="22"/>
                <w:lang w:val="ro-RO"/>
              </w:rPr>
            </w:pPr>
          </w:p>
        </w:tc>
        <w:tc>
          <w:tcPr>
            <w:tcW w:w="773" w:type="dxa"/>
            <w:tcBorders>
              <w:top w:val="single" w:sz="4" w:space="0" w:color="auto"/>
              <w:left w:val="single" w:sz="4" w:space="0" w:color="auto"/>
              <w:bottom w:val="single" w:sz="4" w:space="0" w:color="auto"/>
              <w:right w:val="single" w:sz="4" w:space="0" w:color="auto"/>
            </w:tcBorders>
            <w:vAlign w:val="center"/>
          </w:tcPr>
          <w:p w14:paraId="4CD6DF40" w14:textId="77777777" w:rsidR="00432C09" w:rsidRPr="006273F4" w:rsidRDefault="00432C09" w:rsidP="006273F4">
            <w:pPr>
              <w:ind w:left="-57" w:right="-57"/>
              <w:jc w:val="center"/>
              <w:rPr>
                <w:sz w:val="22"/>
                <w:szCs w:val="22"/>
                <w:lang w:val="ro-RO"/>
              </w:rPr>
            </w:pPr>
            <w:r w:rsidRPr="006273F4">
              <w:rPr>
                <w:sz w:val="22"/>
                <w:szCs w:val="22"/>
                <w:lang w:val="ro-RO"/>
              </w:rPr>
              <w:t>6</w:t>
            </w:r>
          </w:p>
        </w:tc>
        <w:tc>
          <w:tcPr>
            <w:tcW w:w="709" w:type="dxa"/>
            <w:tcBorders>
              <w:top w:val="single" w:sz="4" w:space="0" w:color="auto"/>
              <w:left w:val="single" w:sz="4" w:space="0" w:color="auto"/>
              <w:bottom w:val="single" w:sz="4" w:space="0" w:color="auto"/>
              <w:right w:val="double" w:sz="4" w:space="0" w:color="auto"/>
            </w:tcBorders>
            <w:vAlign w:val="center"/>
          </w:tcPr>
          <w:p w14:paraId="6A3F7C07" w14:textId="77777777" w:rsidR="00432C09" w:rsidRPr="006273F4" w:rsidRDefault="00432C09" w:rsidP="006273F4">
            <w:pPr>
              <w:ind w:left="-57" w:right="-57"/>
              <w:jc w:val="center"/>
              <w:rPr>
                <w:sz w:val="22"/>
                <w:szCs w:val="22"/>
                <w:lang w:val="ro-RO"/>
              </w:rPr>
            </w:pPr>
            <w:r w:rsidRPr="006273F4">
              <w:rPr>
                <w:sz w:val="22"/>
                <w:szCs w:val="22"/>
                <w:lang w:val="ro-RO"/>
              </w:rPr>
              <w:t>1</w:t>
            </w:r>
          </w:p>
        </w:tc>
        <w:tc>
          <w:tcPr>
            <w:tcW w:w="709" w:type="dxa"/>
            <w:tcBorders>
              <w:top w:val="single" w:sz="4" w:space="0" w:color="auto"/>
              <w:left w:val="double" w:sz="4" w:space="0" w:color="auto"/>
              <w:bottom w:val="single" w:sz="4" w:space="0" w:color="auto"/>
              <w:right w:val="double" w:sz="4" w:space="0" w:color="auto"/>
            </w:tcBorders>
            <w:vAlign w:val="center"/>
          </w:tcPr>
          <w:p w14:paraId="20861A52" w14:textId="77777777" w:rsidR="00432C09" w:rsidRPr="006273F4" w:rsidRDefault="00432C09" w:rsidP="006273F4">
            <w:pPr>
              <w:ind w:left="-57" w:right="-57"/>
              <w:jc w:val="center"/>
              <w:rPr>
                <w:sz w:val="22"/>
                <w:szCs w:val="22"/>
                <w:lang w:val="ro-RO"/>
              </w:rPr>
            </w:pPr>
            <w:r w:rsidRPr="006273F4">
              <w:rPr>
                <w:sz w:val="22"/>
                <w:szCs w:val="22"/>
                <w:lang w:val="ro-RO"/>
              </w:rPr>
              <w:t>7</w:t>
            </w:r>
          </w:p>
        </w:tc>
        <w:tc>
          <w:tcPr>
            <w:tcW w:w="768" w:type="dxa"/>
            <w:tcBorders>
              <w:top w:val="single" w:sz="4" w:space="0" w:color="auto"/>
              <w:left w:val="double" w:sz="4" w:space="0" w:color="auto"/>
              <w:bottom w:val="single" w:sz="4" w:space="0" w:color="auto"/>
              <w:right w:val="double" w:sz="4" w:space="0" w:color="auto"/>
            </w:tcBorders>
            <w:vAlign w:val="center"/>
          </w:tcPr>
          <w:p w14:paraId="53AC8658" w14:textId="77777777" w:rsidR="00432C09" w:rsidRPr="006273F4" w:rsidRDefault="00432C09" w:rsidP="006273F4">
            <w:pPr>
              <w:ind w:left="-57" w:right="-57"/>
              <w:jc w:val="center"/>
              <w:rPr>
                <w:sz w:val="22"/>
                <w:szCs w:val="22"/>
                <w:lang w:val="ro-RO"/>
              </w:rPr>
            </w:pPr>
            <w:r w:rsidRPr="006273F4">
              <w:rPr>
                <w:sz w:val="22"/>
                <w:szCs w:val="22"/>
                <w:lang w:val="ro-RO"/>
              </w:rPr>
              <w:t>4</w:t>
            </w:r>
          </w:p>
        </w:tc>
        <w:tc>
          <w:tcPr>
            <w:tcW w:w="585" w:type="dxa"/>
            <w:tcBorders>
              <w:top w:val="single" w:sz="4" w:space="0" w:color="auto"/>
              <w:left w:val="double" w:sz="4" w:space="0" w:color="auto"/>
              <w:bottom w:val="single" w:sz="4" w:space="0" w:color="auto"/>
              <w:right w:val="double" w:sz="4" w:space="0" w:color="auto"/>
            </w:tcBorders>
            <w:vAlign w:val="center"/>
          </w:tcPr>
          <w:p w14:paraId="1CAAAD8C" w14:textId="77777777" w:rsidR="00432C09" w:rsidRPr="006273F4" w:rsidRDefault="00432C09" w:rsidP="006273F4">
            <w:pPr>
              <w:ind w:left="-57" w:right="-57"/>
              <w:jc w:val="center"/>
              <w:rPr>
                <w:sz w:val="22"/>
                <w:szCs w:val="22"/>
                <w:lang w:val="ro-RO"/>
              </w:rPr>
            </w:pPr>
            <w:r w:rsidRPr="006273F4">
              <w:rPr>
                <w:sz w:val="22"/>
                <w:szCs w:val="22"/>
                <w:lang w:val="ro-RO"/>
              </w:rPr>
              <w:t>11</w:t>
            </w:r>
          </w:p>
        </w:tc>
      </w:tr>
      <w:tr w:rsidR="00432C09" w:rsidRPr="006273F4" w14:paraId="53306144" w14:textId="77777777" w:rsidTr="006273F4">
        <w:tc>
          <w:tcPr>
            <w:tcW w:w="567" w:type="dxa"/>
            <w:tcBorders>
              <w:top w:val="single" w:sz="4" w:space="0" w:color="auto"/>
              <w:left w:val="double" w:sz="4" w:space="0" w:color="auto"/>
              <w:bottom w:val="single" w:sz="4" w:space="0" w:color="auto"/>
              <w:right w:val="single" w:sz="4" w:space="0" w:color="auto"/>
            </w:tcBorders>
            <w:vAlign w:val="center"/>
          </w:tcPr>
          <w:p w14:paraId="0C550662" w14:textId="77777777" w:rsidR="00432C09" w:rsidRPr="006273F4" w:rsidRDefault="00432C09" w:rsidP="006273F4">
            <w:pPr>
              <w:ind w:left="-57" w:right="-57"/>
              <w:rPr>
                <w:b/>
                <w:sz w:val="22"/>
                <w:szCs w:val="22"/>
                <w:lang w:val="ro-RO"/>
              </w:rPr>
            </w:pPr>
          </w:p>
        </w:tc>
        <w:tc>
          <w:tcPr>
            <w:tcW w:w="5387" w:type="dxa"/>
            <w:tcBorders>
              <w:top w:val="single" w:sz="4" w:space="0" w:color="auto"/>
              <w:left w:val="single" w:sz="4" w:space="0" w:color="auto"/>
              <w:bottom w:val="single" w:sz="4" w:space="0" w:color="auto"/>
              <w:right w:val="single" w:sz="4" w:space="0" w:color="auto"/>
            </w:tcBorders>
          </w:tcPr>
          <w:p w14:paraId="34E29EDD" w14:textId="77777777" w:rsidR="00432C09" w:rsidRPr="006273F4" w:rsidRDefault="00432C09" w:rsidP="006273F4">
            <w:pPr>
              <w:autoSpaceDE w:val="0"/>
              <w:autoSpaceDN w:val="0"/>
              <w:adjustRightInd w:val="0"/>
              <w:ind w:left="-57" w:right="-57"/>
              <w:rPr>
                <w:bCs/>
                <w:sz w:val="22"/>
                <w:szCs w:val="22"/>
                <w:lang w:val="en-US" w:eastAsia="en-US"/>
              </w:rPr>
            </w:pPr>
            <w:r w:rsidRPr="006273F4">
              <w:rPr>
                <w:sz w:val="22"/>
                <w:szCs w:val="22"/>
                <w:lang w:val="en-US" w:eastAsia="en-US"/>
              </w:rPr>
              <w:t>Ablactarea: termeni, metodologie recomandată, profilaxie, incidente patologice în procesul ablactării.</w:t>
            </w:r>
          </w:p>
        </w:tc>
        <w:tc>
          <w:tcPr>
            <w:tcW w:w="490" w:type="dxa"/>
            <w:tcBorders>
              <w:top w:val="single" w:sz="4" w:space="0" w:color="auto"/>
              <w:left w:val="single" w:sz="4" w:space="0" w:color="auto"/>
              <w:bottom w:val="single" w:sz="4" w:space="0" w:color="auto"/>
              <w:right w:val="single" w:sz="4" w:space="0" w:color="auto"/>
            </w:tcBorders>
            <w:vAlign w:val="center"/>
          </w:tcPr>
          <w:p w14:paraId="74F56623" w14:textId="77777777" w:rsidR="00432C09" w:rsidRPr="006273F4" w:rsidRDefault="00432C09" w:rsidP="006273F4">
            <w:pPr>
              <w:ind w:left="-57" w:right="-57"/>
              <w:jc w:val="center"/>
              <w:rPr>
                <w:b/>
                <w:sz w:val="22"/>
                <w:szCs w:val="22"/>
                <w:lang w:val="ro-RO"/>
              </w:rPr>
            </w:pPr>
          </w:p>
        </w:tc>
        <w:tc>
          <w:tcPr>
            <w:tcW w:w="773" w:type="dxa"/>
            <w:tcBorders>
              <w:top w:val="single" w:sz="4" w:space="0" w:color="auto"/>
              <w:left w:val="single" w:sz="4" w:space="0" w:color="auto"/>
              <w:bottom w:val="single" w:sz="4" w:space="0" w:color="auto"/>
              <w:right w:val="single" w:sz="4" w:space="0" w:color="auto"/>
            </w:tcBorders>
            <w:vAlign w:val="center"/>
          </w:tcPr>
          <w:p w14:paraId="055C5576" w14:textId="77777777" w:rsidR="00432C09" w:rsidRPr="006273F4" w:rsidRDefault="00432C09" w:rsidP="006273F4">
            <w:pPr>
              <w:ind w:left="-57" w:right="-57"/>
              <w:jc w:val="center"/>
              <w:rPr>
                <w:sz w:val="22"/>
                <w:szCs w:val="22"/>
                <w:lang w:val="ro-RO"/>
              </w:rPr>
            </w:pPr>
            <w:r w:rsidRPr="006273F4">
              <w:rPr>
                <w:sz w:val="22"/>
                <w:szCs w:val="22"/>
                <w:lang w:val="ro-RO"/>
              </w:rPr>
              <w:t>5</w:t>
            </w:r>
          </w:p>
        </w:tc>
        <w:tc>
          <w:tcPr>
            <w:tcW w:w="709" w:type="dxa"/>
            <w:tcBorders>
              <w:top w:val="single" w:sz="4" w:space="0" w:color="auto"/>
              <w:left w:val="single" w:sz="4" w:space="0" w:color="auto"/>
              <w:bottom w:val="single" w:sz="4" w:space="0" w:color="auto"/>
              <w:right w:val="double" w:sz="4" w:space="0" w:color="auto"/>
            </w:tcBorders>
            <w:vAlign w:val="center"/>
          </w:tcPr>
          <w:p w14:paraId="42475660" w14:textId="77777777" w:rsidR="00432C09" w:rsidRPr="006273F4" w:rsidRDefault="00432C09" w:rsidP="006273F4">
            <w:pPr>
              <w:ind w:left="-57" w:right="-57"/>
              <w:jc w:val="center"/>
              <w:rPr>
                <w:sz w:val="22"/>
                <w:szCs w:val="22"/>
                <w:lang w:val="ro-RO"/>
              </w:rPr>
            </w:pPr>
          </w:p>
        </w:tc>
        <w:tc>
          <w:tcPr>
            <w:tcW w:w="709" w:type="dxa"/>
            <w:tcBorders>
              <w:top w:val="single" w:sz="4" w:space="0" w:color="auto"/>
              <w:left w:val="double" w:sz="4" w:space="0" w:color="auto"/>
              <w:bottom w:val="single" w:sz="4" w:space="0" w:color="auto"/>
              <w:right w:val="double" w:sz="4" w:space="0" w:color="auto"/>
            </w:tcBorders>
            <w:vAlign w:val="center"/>
          </w:tcPr>
          <w:p w14:paraId="45C977CB" w14:textId="77777777" w:rsidR="00432C09" w:rsidRPr="006273F4" w:rsidRDefault="00432C09" w:rsidP="006273F4">
            <w:pPr>
              <w:ind w:left="-57" w:right="-57"/>
              <w:jc w:val="center"/>
              <w:rPr>
                <w:sz w:val="22"/>
                <w:szCs w:val="22"/>
                <w:lang w:val="ro-RO"/>
              </w:rPr>
            </w:pPr>
            <w:r w:rsidRPr="006273F4">
              <w:rPr>
                <w:sz w:val="22"/>
                <w:szCs w:val="22"/>
                <w:lang w:val="ro-RO"/>
              </w:rPr>
              <w:t>5</w:t>
            </w:r>
          </w:p>
        </w:tc>
        <w:tc>
          <w:tcPr>
            <w:tcW w:w="768" w:type="dxa"/>
            <w:tcBorders>
              <w:top w:val="single" w:sz="4" w:space="0" w:color="auto"/>
              <w:left w:val="double" w:sz="4" w:space="0" w:color="auto"/>
              <w:bottom w:val="single" w:sz="4" w:space="0" w:color="auto"/>
              <w:right w:val="double" w:sz="4" w:space="0" w:color="auto"/>
            </w:tcBorders>
            <w:vAlign w:val="center"/>
          </w:tcPr>
          <w:p w14:paraId="5D057532" w14:textId="77777777" w:rsidR="00432C09" w:rsidRPr="006273F4" w:rsidRDefault="00432C09" w:rsidP="006273F4">
            <w:pPr>
              <w:ind w:left="-57" w:right="-57"/>
              <w:jc w:val="center"/>
              <w:rPr>
                <w:sz w:val="22"/>
                <w:szCs w:val="22"/>
                <w:lang w:val="ro-RO"/>
              </w:rPr>
            </w:pPr>
            <w:r w:rsidRPr="006273F4">
              <w:rPr>
                <w:sz w:val="22"/>
                <w:szCs w:val="22"/>
                <w:lang w:val="ro-RO"/>
              </w:rPr>
              <w:t>2</w:t>
            </w:r>
          </w:p>
        </w:tc>
        <w:tc>
          <w:tcPr>
            <w:tcW w:w="585" w:type="dxa"/>
            <w:tcBorders>
              <w:top w:val="single" w:sz="4" w:space="0" w:color="auto"/>
              <w:left w:val="double" w:sz="4" w:space="0" w:color="auto"/>
              <w:bottom w:val="single" w:sz="4" w:space="0" w:color="auto"/>
              <w:right w:val="double" w:sz="4" w:space="0" w:color="auto"/>
            </w:tcBorders>
            <w:vAlign w:val="center"/>
          </w:tcPr>
          <w:p w14:paraId="356DDFD3" w14:textId="77777777" w:rsidR="00432C09" w:rsidRPr="006273F4" w:rsidRDefault="00432C09" w:rsidP="006273F4">
            <w:pPr>
              <w:ind w:left="-57" w:right="-57"/>
              <w:jc w:val="center"/>
              <w:rPr>
                <w:sz w:val="22"/>
                <w:szCs w:val="22"/>
                <w:lang w:val="ro-RO"/>
              </w:rPr>
            </w:pPr>
            <w:r w:rsidRPr="006273F4">
              <w:rPr>
                <w:sz w:val="22"/>
                <w:szCs w:val="22"/>
                <w:lang w:val="ro-RO"/>
              </w:rPr>
              <w:t>7</w:t>
            </w:r>
          </w:p>
        </w:tc>
      </w:tr>
      <w:tr w:rsidR="00432C09" w:rsidRPr="006273F4" w14:paraId="4EBAD92D" w14:textId="77777777" w:rsidTr="006273F4">
        <w:tc>
          <w:tcPr>
            <w:tcW w:w="567" w:type="dxa"/>
            <w:tcBorders>
              <w:top w:val="single" w:sz="4" w:space="0" w:color="auto"/>
              <w:left w:val="double" w:sz="4" w:space="0" w:color="auto"/>
              <w:bottom w:val="single" w:sz="4" w:space="0" w:color="auto"/>
              <w:right w:val="single" w:sz="4" w:space="0" w:color="auto"/>
            </w:tcBorders>
            <w:vAlign w:val="center"/>
          </w:tcPr>
          <w:p w14:paraId="02104FB7" w14:textId="77777777" w:rsidR="00432C09" w:rsidRPr="006273F4" w:rsidRDefault="00432C09" w:rsidP="006273F4">
            <w:pPr>
              <w:ind w:left="-57" w:right="-57"/>
              <w:rPr>
                <w:b/>
                <w:sz w:val="22"/>
                <w:szCs w:val="22"/>
                <w:lang w:val="ro-RO"/>
              </w:rPr>
            </w:pPr>
          </w:p>
        </w:tc>
        <w:tc>
          <w:tcPr>
            <w:tcW w:w="5387" w:type="dxa"/>
            <w:tcBorders>
              <w:top w:val="single" w:sz="4" w:space="0" w:color="auto"/>
              <w:left w:val="single" w:sz="4" w:space="0" w:color="auto"/>
              <w:bottom w:val="single" w:sz="4" w:space="0" w:color="auto"/>
              <w:right w:val="single" w:sz="4" w:space="0" w:color="auto"/>
            </w:tcBorders>
          </w:tcPr>
          <w:p w14:paraId="46CEC312" w14:textId="77777777" w:rsidR="00432C09" w:rsidRPr="006273F4" w:rsidRDefault="00432C09" w:rsidP="006273F4">
            <w:pPr>
              <w:autoSpaceDE w:val="0"/>
              <w:autoSpaceDN w:val="0"/>
              <w:adjustRightInd w:val="0"/>
              <w:ind w:left="-57" w:right="-57"/>
              <w:rPr>
                <w:sz w:val="22"/>
                <w:szCs w:val="22"/>
                <w:lang w:val="fr-FR" w:eastAsia="en-US"/>
              </w:rPr>
            </w:pPr>
            <w:r w:rsidRPr="006273F4">
              <w:rPr>
                <w:sz w:val="22"/>
                <w:szCs w:val="22"/>
                <w:lang w:val="fr-FR" w:eastAsia="en-US"/>
              </w:rPr>
              <w:t>Evaluarea eficienţei alimentaţiei la sân. Identidificarea problemelor, indicaţii pentru alimentaţia mixtă sau artificială (cu formule de lapte praf) a sugarului. Conduita clinică în hipogalactie. Caracteristica produselor lactate, disponibile pe piaţa naţională, utilizate în  alimentaţia mixtă/artificială a sugarului şi copilului mic.</w:t>
            </w:r>
          </w:p>
        </w:tc>
        <w:tc>
          <w:tcPr>
            <w:tcW w:w="490" w:type="dxa"/>
            <w:tcBorders>
              <w:top w:val="single" w:sz="4" w:space="0" w:color="auto"/>
              <w:left w:val="single" w:sz="4" w:space="0" w:color="auto"/>
              <w:bottom w:val="single" w:sz="4" w:space="0" w:color="auto"/>
              <w:right w:val="single" w:sz="4" w:space="0" w:color="auto"/>
            </w:tcBorders>
            <w:vAlign w:val="center"/>
          </w:tcPr>
          <w:p w14:paraId="051E6E19" w14:textId="77777777" w:rsidR="00432C09" w:rsidRPr="006273F4" w:rsidRDefault="00432C09" w:rsidP="006273F4">
            <w:pPr>
              <w:ind w:left="-57" w:right="-57"/>
              <w:jc w:val="center"/>
              <w:rPr>
                <w:b/>
                <w:sz w:val="22"/>
                <w:szCs w:val="22"/>
                <w:lang w:val="ro-RO"/>
              </w:rPr>
            </w:pPr>
          </w:p>
        </w:tc>
        <w:tc>
          <w:tcPr>
            <w:tcW w:w="773" w:type="dxa"/>
            <w:tcBorders>
              <w:top w:val="single" w:sz="4" w:space="0" w:color="auto"/>
              <w:left w:val="single" w:sz="4" w:space="0" w:color="auto"/>
              <w:bottom w:val="single" w:sz="4" w:space="0" w:color="auto"/>
              <w:right w:val="single" w:sz="4" w:space="0" w:color="auto"/>
            </w:tcBorders>
            <w:vAlign w:val="center"/>
          </w:tcPr>
          <w:p w14:paraId="7B72766B" w14:textId="77777777" w:rsidR="00432C09" w:rsidRPr="006273F4" w:rsidRDefault="00432C09" w:rsidP="006273F4">
            <w:pPr>
              <w:ind w:left="-57" w:right="-57"/>
              <w:jc w:val="center"/>
              <w:rPr>
                <w:sz w:val="22"/>
                <w:szCs w:val="22"/>
              </w:rPr>
            </w:pPr>
            <w:r w:rsidRPr="006273F4">
              <w:rPr>
                <w:sz w:val="22"/>
                <w:szCs w:val="22"/>
                <w:lang w:val="ro-RO"/>
              </w:rPr>
              <w:t>6</w:t>
            </w:r>
          </w:p>
        </w:tc>
        <w:tc>
          <w:tcPr>
            <w:tcW w:w="709" w:type="dxa"/>
            <w:tcBorders>
              <w:top w:val="single" w:sz="4" w:space="0" w:color="auto"/>
              <w:left w:val="single" w:sz="4" w:space="0" w:color="auto"/>
              <w:bottom w:val="single" w:sz="4" w:space="0" w:color="auto"/>
              <w:right w:val="double" w:sz="4" w:space="0" w:color="auto"/>
            </w:tcBorders>
            <w:vAlign w:val="center"/>
          </w:tcPr>
          <w:p w14:paraId="7135CFB1" w14:textId="77777777" w:rsidR="00432C09" w:rsidRPr="006273F4" w:rsidRDefault="00432C09" w:rsidP="006273F4">
            <w:pPr>
              <w:ind w:left="-57" w:right="-57"/>
              <w:jc w:val="center"/>
              <w:rPr>
                <w:sz w:val="22"/>
                <w:szCs w:val="22"/>
                <w:lang w:val="ro-RO"/>
              </w:rPr>
            </w:pPr>
          </w:p>
        </w:tc>
        <w:tc>
          <w:tcPr>
            <w:tcW w:w="709" w:type="dxa"/>
            <w:tcBorders>
              <w:top w:val="single" w:sz="4" w:space="0" w:color="auto"/>
              <w:left w:val="double" w:sz="4" w:space="0" w:color="auto"/>
              <w:bottom w:val="single" w:sz="4" w:space="0" w:color="auto"/>
              <w:right w:val="double" w:sz="4" w:space="0" w:color="auto"/>
            </w:tcBorders>
            <w:vAlign w:val="center"/>
          </w:tcPr>
          <w:p w14:paraId="386DBE00" w14:textId="77777777" w:rsidR="00432C09" w:rsidRPr="006273F4" w:rsidRDefault="00432C09" w:rsidP="006273F4">
            <w:pPr>
              <w:ind w:left="-57" w:right="-57"/>
              <w:jc w:val="center"/>
              <w:rPr>
                <w:sz w:val="22"/>
                <w:szCs w:val="22"/>
                <w:lang w:val="ro-RO"/>
              </w:rPr>
            </w:pPr>
            <w:r w:rsidRPr="006273F4">
              <w:rPr>
                <w:sz w:val="22"/>
                <w:szCs w:val="22"/>
                <w:lang w:val="ro-RO"/>
              </w:rPr>
              <w:t>6</w:t>
            </w:r>
          </w:p>
        </w:tc>
        <w:tc>
          <w:tcPr>
            <w:tcW w:w="768" w:type="dxa"/>
            <w:tcBorders>
              <w:top w:val="single" w:sz="4" w:space="0" w:color="auto"/>
              <w:left w:val="double" w:sz="4" w:space="0" w:color="auto"/>
              <w:bottom w:val="single" w:sz="4" w:space="0" w:color="auto"/>
              <w:right w:val="double" w:sz="4" w:space="0" w:color="auto"/>
            </w:tcBorders>
            <w:vAlign w:val="center"/>
          </w:tcPr>
          <w:p w14:paraId="651ED3D9" w14:textId="77777777" w:rsidR="00432C09" w:rsidRPr="006273F4" w:rsidRDefault="00432C09" w:rsidP="006273F4">
            <w:pPr>
              <w:ind w:left="-57" w:right="-57"/>
              <w:jc w:val="center"/>
              <w:rPr>
                <w:sz w:val="22"/>
                <w:szCs w:val="22"/>
                <w:lang w:val="ro-RO"/>
              </w:rPr>
            </w:pPr>
            <w:r w:rsidRPr="006273F4">
              <w:rPr>
                <w:sz w:val="22"/>
                <w:szCs w:val="22"/>
                <w:lang w:val="ro-RO"/>
              </w:rPr>
              <w:t>3</w:t>
            </w:r>
          </w:p>
        </w:tc>
        <w:tc>
          <w:tcPr>
            <w:tcW w:w="585" w:type="dxa"/>
            <w:tcBorders>
              <w:top w:val="single" w:sz="4" w:space="0" w:color="auto"/>
              <w:left w:val="double" w:sz="4" w:space="0" w:color="auto"/>
              <w:bottom w:val="single" w:sz="4" w:space="0" w:color="auto"/>
              <w:right w:val="double" w:sz="4" w:space="0" w:color="auto"/>
            </w:tcBorders>
            <w:vAlign w:val="center"/>
          </w:tcPr>
          <w:p w14:paraId="6AB22178" w14:textId="77777777" w:rsidR="00432C09" w:rsidRPr="006273F4" w:rsidRDefault="00432C09" w:rsidP="006273F4">
            <w:pPr>
              <w:ind w:left="-57" w:right="-57"/>
              <w:jc w:val="center"/>
              <w:rPr>
                <w:sz w:val="22"/>
                <w:szCs w:val="22"/>
                <w:lang w:val="ro-RO"/>
              </w:rPr>
            </w:pPr>
            <w:r w:rsidRPr="006273F4">
              <w:rPr>
                <w:sz w:val="22"/>
                <w:szCs w:val="22"/>
                <w:lang w:val="ro-RO"/>
              </w:rPr>
              <w:t>9</w:t>
            </w:r>
          </w:p>
        </w:tc>
      </w:tr>
      <w:tr w:rsidR="00432C09" w:rsidRPr="006273F4" w14:paraId="37A89FD1" w14:textId="77777777" w:rsidTr="006273F4">
        <w:tc>
          <w:tcPr>
            <w:tcW w:w="567" w:type="dxa"/>
            <w:tcBorders>
              <w:top w:val="single" w:sz="4" w:space="0" w:color="auto"/>
              <w:left w:val="double" w:sz="4" w:space="0" w:color="auto"/>
              <w:bottom w:val="single" w:sz="4" w:space="0" w:color="auto"/>
              <w:right w:val="single" w:sz="4" w:space="0" w:color="auto"/>
            </w:tcBorders>
            <w:vAlign w:val="center"/>
          </w:tcPr>
          <w:p w14:paraId="712A725B" w14:textId="77777777" w:rsidR="00432C09" w:rsidRPr="006273F4" w:rsidRDefault="00432C09" w:rsidP="006273F4">
            <w:pPr>
              <w:ind w:left="-57" w:right="-57"/>
              <w:rPr>
                <w:b/>
                <w:sz w:val="22"/>
                <w:szCs w:val="22"/>
                <w:lang w:val="ro-RO"/>
              </w:rPr>
            </w:pPr>
          </w:p>
        </w:tc>
        <w:tc>
          <w:tcPr>
            <w:tcW w:w="5387" w:type="dxa"/>
            <w:tcBorders>
              <w:top w:val="single" w:sz="4" w:space="0" w:color="auto"/>
              <w:left w:val="single" w:sz="4" w:space="0" w:color="auto"/>
              <w:bottom w:val="single" w:sz="4" w:space="0" w:color="auto"/>
              <w:right w:val="single" w:sz="4" w:space="0" w:color="auto"/>
            </w:tcBorders>
          </w:tcPr>
          <w:p w14:paraId="0471F331" w14:textId="77777777" w:rsidR="00432C09" w:rsidRPr="006273F4" w:rsidRDefault="00432C09" w:rsidP="006273F4">
            <w:pPr>
              <w:autoSpaceDE w:val="0"/>
              <w:autoSpaceDN w:val="0"/>
              <w:adjustRightInd w:val="0"/>
              <w:ind w:left="-57" w:right="-57"/>
              <w:rPr>
                <w:sz w:val="22"/>
                <w:szCs w:val="22"/>
                <w:lang w:val="fr-FR" w:eastAsia="en-US"/>
              </w:rPr>
            </w:pPr>
            <w:r w:rsidRPr="006273F4">
              <w:rPr>
                <w:sz w:val="22"/>
                <w:szCs w:val="22"/>
                <w:lang w:val="fr-FR" w:eastAsia="en-US"/>
              </w:rPr>
              <w:t xml:space="preserve">Factorii de risc în alimentaţia copiilor mai mari de un an. Principiile dietei prudente, piramida alimentară.  Recomandările contemporane şi reglementări privind organizarea alimentaţiei copiilor în grădiniţe şi  şcoli. </w:t>
            </w:r>
          </w:p>
        </w:tc>
        <w:tc>
          <w:tcPr>
            <w:tcW w:w="490" w:type="dxa"/>
            <w:tcBorders>
              <w:top w:val="single" w:sz="4" w:space="0" w:color="auto"/>
              <w:left w:val="single" w:sz="4" w:space="0" w:color="auto"/>
              <w:bottom w:val="single" w:sz="4" w:space="0" w:color="auto"/>
              <w:right w:val="single" w:sz="4" w:space="0" w:color="auto"/>
            </w:tcBorders>
            <w:vAlign w:val="center"/>
          </w:tcPr>
          <w:p w14:paraId="228B4218" w14:textId="77777777" w:rsidR="00432C09" w:rsidRPr="006273F4" w:rsidRDefault="00432C09" w:rsidP="006273F4">
            <w:pPr>
              <w:ind w:left="-57" w:right="-57"/>
              <w:jc w:val="center"/>
              <w:rPr>
                <w:b/>
                <w:sz w:val="22"/>
                <w:szCs w:val="22"/>
                <w:lang w:val="ro-RO"/>
              </w:rPr>
            </w:pPr>
          </w:p>
        </w:tc>
        <w:tc>
          <w:tcPr>
            <w:tcW w:w="773" w:type="dxa"/>
            <w:tcBorders>
              <w:top w:val="single" w:sz="4" w:space="0" w:color="auto"/>
              <w:left w:val="single" w:sz="4" w:space="0" w:color="auto"/>
              <w:bottom w:val="single" w:sz="4" w:space="0" w:color="auto"/>
              <w:right w:val="single" w:sz="4" w:space="0" w:color="auto"/>
            </w:tcBorders>
            <w:vAlign w:val="center"/>
          </w:tcPr>
          <w:p w14:paraId="53735B66" w14:textId="77777777" w:rsidR="00432C09" w:rsidRPr="006273F4" w:rsidRDefault="00432C09" w:rsidP="006273F4">
            <w:pPr>
              <w:ind w:left="-57" w:right="-57"/>
              <w:jc w:val="center"/>
              <w:rPr>
                <w:sz w:val="22"/>
                <w:szCs w:val="22"/>
                <w:lang w:val="ro-RO"/>
              </w:rPr>
            </w:pPr>
            <w:r w:rsidRPr="006273F4">
              <w:rPr>
                <w:sz w:val="22"/>
                <w:szCs w:val="22"/>
                <w:lang w:val="ro-RO"/>
              </w:rPr>
              <w:t>5</w:t>
            </w:r>
          </w:p>
        </w:tc>
        <w:tc>
          <w:tcPr>
            <w:tcW w:w="709" w:type="dxa"/>
            <w:tcBorders>
              <w:top w:val="single" w:sz="4" w:space="0" w:color="auto"/>
              <w:left w:val="single" w:sz="4" w:space="0" w:color="auto"/>
              <w:bottom w:val="single" w:sz="4" w:space="0" w:color="auto"/>
              <w:right w:val="double" w:sz="4" w:space="0" w:color="auto"/>
            </w:tcBorders>
            <w:vAlign w:val="center"/>
          </w:tcPr>
          <w:p w14:paraId="0B86393D" w14:textId="77777777" w:rsidR="00432C09" w:rsidRPr="006273F4" w:rsidRDefault="00432C09" w:rsidP="006273F4">
            <w:pPr>
              <w:ind w:left="-57" w:right="-57"/>
              <w:jc w:val="center"/>
              <w:rPr>
                <w:sz w:val="22"/>
                <w:szCs w:val="22"/>
                <w:lang w:val="ro-RO"/>
              </w:rPr>
            </w:pPr>
            <w:r w:rsidRPr="006273F4">
              <w:rPr>
                <w:sz w:val="22"/>
                <w:szCs w:val="22"/>
                <w:lang w:val="ro-RO"/>
              </w:rPr>
              <w:t>1</w:t>
            </w:r>
          </w:p>
        </w:tc>
        <w:tc>
          <w:tcPr>
            <w:tcW w:w="709" w:type="dxa"/>
            <w:tcBorders>
              <w:top w:val="single" w:sz="4" w:space="0" w:color="auto"/>
              <w:left w:val="double" w:sz="4" w:space="0" w:color="auto"/>
              <w:bottom w:val="single" w:sz="4" w:space="0" w:color="auto"/>
              <w:right w:val="double" w:sz="4" w:space="0" w:color="auto"/>
            </w:tcBorders>
            <w:vAlign w:val="center"/>
          </w:tcPr>
          <w:p w14:paraId="374EA331" w14:textId="77777777" w:rsidR="00432C09" w:rsidRPr="006273F4" w:rsidRDefault="00432C09" w:rsidP="006273F4">
            <w:pPr>
              <w:ind w:left="-57" w:right="-57"/>
              <w:jc w:val="center"/>
              <w:rPr>
                <w:sz w:val="22"/>
                <w:szCs w:val="22"/>
                <w:lang w:val="ro-RO"/>
              </w:rPr>
            </w:pPr>
            <w:r w:rsidRPr="006273F4">
              <w:rPr>
                <w:sz w:val="22"/>
                <w:szCs w:val="22"/>
                <w:lang w:val="ro-RO"/>
              </w:rPr>
              <w:t>6</w:t>
            </w:r>
          </w:p>
        </w:tc>
        <w:tc>
          <w:tcPr>
            <w:tcW w:w="768" w:type="dxa"/>
            <w:tcBorders>
              <w:top w:val="single" w:sz="4" w:space="0" w:color="auto"/>
              <w:left w:val="double" w:sz="4" w:space="0" w:color="auto"/>
              <w:bottom w:val="single" w:sz="4" w:space="0" w:color="auto"/>
              <w:right w:val="double" w:sz="4" w:space="0" w:color="auto"/>
            </w:tcBorders>
            <w:vAlign w:val="center"/>
          </w:tcPr>
          <w:p w14:paraId="5ED753F5" w14:textId="77777777" w:rsidR="00432C09" w:rsidRPr="006273F4" w:rsidRDefault="00432C09" w:rsidP="006273F4">
            <w:pPr>
              <w:ind w:left="-57" w:right="-57"/>
              <w:jc w:val="center"/>
              <w:rPr>
                <w:sz w:val="22"/>
                <w:szCs w:val="22"/>
                <w:lang w:val="ro-RO"/>
              </w:rPr>
            </w:pPr>
            <w:r w:rsidRPr="006273F4">
              <w:rPr>
                <w:sz w:val="22"/>
                <w:szCs w:val="22"/>
                <w:lang w:val="ro-RO"/>
              </w:rPr>
              <w:t>3</w:t>
            </w:r>
          </w:p>
        </w:tc>
        <w:tc>
          <w:tcPr>
            <w:tcW w:w="585" w:type="dxa"/>
            <w:tcBorders>
              <w:top w:val="single" w:sz="4" w:space="0" w:color="auto"/>
              <w:left w:val="double" w:sz="4" w:space="0" w:color="auto"/>
              <w:bottom w:val="single" w:sz="4" w:space="0" w:color="auto"/>
              <w:right w:val="double" w:sz="4" w:space="0" w:color="auto"/>
            </w:tcBorders>
            <w:vAlign w:val="center"/>
          </w:tcPr>
          <w:p w14:paraId="05BCD0F3" w14:textId="77777777" w:rsidR="00432C09" w:rsidRPr="006273F4" w:rsidRDefault="00432C09" w:rsidP="006273F4">
            <w:pPr>
              <w:ind w:left="-57" w:right="-57"/>
              <w:jc w:val="center"/>
              <w:rPr>
                <w:sz w:val="22"/>
                <w:szCs w:val="22"/>
                <w:lang w:val="ro-RO"/>
              </w:rPr>
            </w:pPr>
            <w:r w:rsidRPr="006273F4">
              <w:rPr>
                <w:sz w:val="22"/>
                <w:szCs w:val="22"/>
                <w:lang w:val="ro-RO"/>
              </w:rPr>
              <w:t>9</w:t>
            </w:r>
          </w:p>
        </w:tc>
      </w:tr>
      <w:tr w:rsidR="00432C09" w:rsidRPr="006273F4" w14:paraId="35FE337D" w14:textId="77777777" w:rsidTr="006273F4">
        <w:tc>
          <w:tcPr>
            <w:tcW w:w="567" w:type="dxa"/>
            <w:tcBorders>
              <w:top w:val="single" w:sz="4" w:space="0" w:color="auto"/>
              <w:left w:val="double" w:sz="4" w:space="0" w:color="auto"/>
              <w:bottom w:val="single" w:sz="4" w:space="0" w:color="auto"/>
              <w:right w:val="single" w:sz="4" w:space="0" w:color="auto"/>
            </w:tcBorders>
            <w:vAlign w:val="center"/>
          </w:tcPr>
          <w:p w14:paraId="5B07EED7" w14:textId="77777777" w:rsidR="00432C09" w:rsidRPr="006273F4" w:rsidRDefault="00432C09" w:rsidP="006273F4">
            <w:pPr>
              <w:ind w:left="-57" w:right="-57"/>
              <w:rPr>
                <w:b/>
                <w:sz w:val="22"/>
                <w:szCs w:val="22"/>
                <w:lang w:val="ro-RO"/>
              </w:rPr>
            </w:pPr>
          </w:p>
        </w:tc>
        <w:tc>
          <w:tcPr>
            <w:tcW w:w="5387" w:type="dxa"/>
            <w:tcBorders>
              <w:top w:val="single" w:sz="4" w:space="0" w:color="auto"/>
              <w:left w:val="single" w:sz="4" w:space="0" w:color="auto"/>
              <w:bottom w:val="single" w:sz="4" w:space="0" w:color="auto"/>
              <w:right w:val="single" w:sz="4" w:space="0" w:color="auto"/>
            </w:tcBorders>
          </w:tcPr>
          <w:p w14:paraId="5A6286BF" w14:textId="77777777" w:rsidR="00432C09" w:rsidRPr="006273F4" w:rsidRDefault="00432C09" w:rsidP="006273F4">
            <w:pPr>
              <w:autoSpaceDE w:val="0"/>
              <w:autoSpaceDN w:val="0"/>
              <w:adjustRightInd w:val="0"/>
              <w:ind w:left="-57" w:right="-57"/>
              <w:rPr>
                <w:b/>
                <w:sz w:val="22"/>
                <w:szCs w:val="22"/>
                <w:lang w:val="en-US" w:eastAsia="en-US"/>
              </w:rPr>
            </w:pPr>
            <w:r w:rsidRPr="006273F4">
              <w:rPr>
                <w:b/>
                <w:sz w:val="22"/>
                <w:szCs w:val="22"/>
                <w:lang w:val="en-US" w:eastAsia="en-US"/>
              </w:rPr>
              <w:t>Total ore modul</w:t>
            </w:r>
          </w:p>
        </w:tc>
        <w:tc>
          <w:tcPr>
            <w:tcW w:w="490" w:type="dxa"/>
            <w:tcBorders>
              <w:top w:val="single" w:sz="4" w:space="0" w:color="auto"/>
              <w:left w:val="single" w:sz="4" w:space="0" w:color="auto"/>
              <w:bottom w:val="single" w:sz="4" w:space="0" w:color="auto"/>
              <w:right w:val="single" w:sz="4" w:space="0" w:color="auto"/>
            </w:tcBorders>
            <w:vAlign w:val="center"/>
          </w:tcPr>
          <w:p w14:paraId="10D822A9" w14:textId="77777777" w:rsidR="00432C09" w:rsidRPr="006273F4" w:rsidRDefault="00432C09" w:rsidP="006273F4">
            <w:pPr>
              <w:ind w:left="-57" w:right="-57"/>
              <w:jc w:val="center"/>
              <w:rPr>
                <w:b/>
                <w:sz w:val="22"/>
                <w:szCs w:val="22"/>
                <w:lang w:val="ro-RO"/>
              </w:rPr>
            </w:pPr>
            <w:r w:rsidRPr="006273F4">
              <w:rPr>
                <w:b/>
                <w:sz w:val="22"/>
                <w:szCs w:val="22"/>
                <w:lang w:val="ro-RO"/>
              </w:rPr>
              <w:t>8</w:t>
            </w:r>
          </w:p>
        </w:tc>
        <w:tc>
          <w:tcPr>
            <w:tcW w:w="773" w:type="dxa"/>
            <w:tcBorders>
              <w:top w:val="single" w:sz="4" w:space="0" w:color="auto"/>
              <w:left w:val="single" w:sz="4" w:space="0" w:color="auto"/>
              <w:bottom w:val="single" w:sz="4" w:space="0" w:color="auto"/>
              <w:right w:val="single" w:sz="4" w:space="0" w:color="auto"/>
            </w:tcBorders>
            <w:vAlign w:val="center"/>
          </w:tcPr>
          <w:p w14:paraId="4EB655A1" w14:textId="77777777" w:rsidR="00432C09" w:rsidRPr="006273F4" w:rsidRDefault="00432C09" w:rsidP="006273F4">
            <w:pPr>
              <w:ind w:left="-57" w:right="-57"/>
              <w:jc w:val="center"/>
              <w:rPr>
                <w:b/>
                <w:sz w:val="22"/>
                <w:szCs w:val="22"/>
                <w:lang w:val="ro-RO"/>
              </w:rPr>
            </w:pPr>
            <w:r w:rsidRPr="006273F4">
              <w:rPr>
                <w:b/>
                <w:sz w:val="22"/>
                <w:szCs w:val="22"/>
                <w:lang w:val="ro-RO"/>
              </w:rPr>
              <w:t>80</w:t>
            </w:r>
          </w:p>
        </w:tc>
        <w:tc>
          <w:tcPr>
            <w:tcW w:w="709" w:type="dxa"/>
            <w:tcBorders>
              <w:top w:val="single" w:sz="4" w:space="0" w:color="auto"/>
              <w:left w:val="single" w:sz="4" w:space="0" w:color="auto"/>
              <w:bottom w:val="single" w:sz="4" w:space="0" w:color="auto"/>
              <w:right w:val="double" w:sz="4" w:space="0" w:color="auto"/>
            </w:tcBorders>
            <w:vAlign w:val="center"/>
          </w:tcPr>
          <w:p w14:paraId="43FFF015" w14:textId="77777777" w:rsidR="00432C09" w:rsidRPr="006273F4" w:rsidRDefault="00432C09" w:rsidP="006273F4">
            <w:pPr>
              <w:ind w:left="-57" w:right="-57"/>
              <w:jc w:val="center"/>
              <w:rPr>
                <w:b/>
                <w:sz w:val="22"/>
                <w:szCs w:val="22"/>
                <w:lang w:val="ro-RO"/>
              </w:rPr>
            </w:pPr>
            <w:r w:rsidRPr="006273F4">
              <w:rPr>
                <w:b/>
                <w:sz w:val="22"/>
                <w:szCs w:val="22"/>
                <w:lang w:val="ro-RO"/>
              </w:rPr>
              <w:t>12</w:t>
            </w:r>
          </w:p>
        </w:tc>
        <w:tc>
          <w:tcPr>
            <w:tcW w:w="709" w:type="dxa"/>
            <w:tcBorders>
              <w:top w:val="single" w:sz="4" w:space="0" w:color="auto"/>
              <w:left w:val="double" w:sz="4" w:space="0" w:color="auto"/>
              <w:bottom w:val="single" w:sz="4" w:space="0" w:color="auto"/>
              <w:right w:val="double" w:sz="4" w:space="0" w:color="auto"/>
            </w:tcBorders>
            <w:vAlign w:val="center"/>
          </w:tcPr>
          <w:p w14:paraId="4CAA335D" w14:textId="77777777" w:rsidR="00432C09" w:rsidRPr="006273F4" w:rsidRDefault="00432C09" w:rsidP="006273F4">
            <w:pPr>
              <w:ind w:left="-57" w:right="-57"/>
              <w:jc w:val="center"/>
              <w:rPr>
                <w:b/>
                <w:sz w:val="22"/>
                <w:szCs w:val="22"/>
                <w:lang w:val="ro-RO"/>
              </w:rPr>
            </w:pPr>
            <w:r w:rsidRPr="006273F4">
              <w:rPr>
                <w:b/>
                <w:sz w:val="22"/>
                <w:szCs w:val="22"/>
                <w:lang w:val="ro-RO"/>
              </w:rPr>
              <w:t>100</w:t>
            </w:r>
          </w:p>
        </w:tc>
        <w:tc>
          <w:tcPr>
            <w:tcW w:w="768" w:type="dxa"/>
            <w:tcBorders>
              <w:top w:val="single" w:sz="4" w:space="0" w:color="auto"/>
              <w:left w:val="double" w:sz="4" w:space="0" w:color="auto"/>
              <w:bottom w:val="single" w:sz="4" w:space="0" w:color="auto"/>
              <w:right w:val="double" w:sz="4" w:space="0" w:color="auto"/>
            </w:tcBorders>
            <w:vAlign w:val="center"/>
          </w:tcPr>
          <w:p w14:paraId="3881598B" w14:textId="77777777" w:rsidR="00432C09" w:rsidRPr="006273F4" w:rsidRDefault="00432C09" w:rsidP="006273F4">
            <w:pPr>
              <w:ind w:left="-57" w:right="-57"/>
              <w:jc w:val="center"/>
              <w:rPr>
                <w:b/>
                <w:sz w:val="22"/>
                <w:szCs w:val="22"/>
                <w:lang w:val="ro-RO"/>
              </w:rPr>
            </w:pPr>
            <w:r w:rsidRPr="006273F4">
              <w:rPr>
                <w:b/>
                <w:sz w:val="22"/>
                <w:szCs w:val="22"/>
                <w:lang w:val="ro-RO"/>
              </w:rPr>
              <w:t>40</w:t>
            </w:r>
          </w:p>
        </w:tc>
        <w:tc>
          <w:tcPr>
            <w:tcW w:w="585" w:type="dxa"/>
            <w:tcBorders>
              <w:top w:val="single" w:sz="4" w:space="0" w:color="auto"/>
              <w:left w:val="double" w:sz="4" w:space="0" w:color="auto"/>
              <w:bottom w:val="single" w:sz="4" w:space="0" w:color="auto"/>
              <w:right w:val="double" w:sz="4" w:space="0" w:color="auto"/>
            </w:tcBorders>
            <w:vAlign w:val="center"/>
          </w:tcPr>
          <w:p w14:paraId="5554EC68" w14:textId="77777777" w:rsidR="00432C09" w:rsidRPr="006273F4" w:rsidRDefault="00432C09" w:rsidP="006273F4">
            <w:pPr>
              <w:ind w:left="-57" w:right="-57"/>
              <w:jc w:val="center"/>
              <w:rPr>
                <w:b/>
                <w:sz w:val="22"/>
                <w:szCs w:val="22"/>
                <w:lang w:val="ro-RO"/>
              </w:rPr>
            </w:pPr>
            <w:r w:rsidRPr="006273F4">
              <w:rPr>
                <w:b/>
                <w:sz w:val="22"/>
                <w:szCs w:val="22"/>
                <w:lang w:val="ro-RO"/>
              </w:rPr>
              <w:t>140</w:t>
            </w:r>
          </w:p>
        </w:tc>
      </w:tr>
      <w:tr w:rsidR="00485882" w:rsidRPr="0063193C" w14:paraId="421B9E3C" w14:textId="77777777" w:rsidTr="006273F4">
        <w:tc>
          <w:tcPr>
            <w:tcW w:w="9988" w:type="dxa"/>
            <w:gridSpan w:val="8"/>
            <w:tcBorders>
              <w:top w:val="double" w:sz="4" w:space="0" w:color="auto"/>
              <w:left w:val="double" w:sz="4" w:space="0" w:color="auto"/>
              <w:bottom w:val="single" w:sz="4" w:space="0" w:color="auto"/>
              <w:right w:val="double" w:sz="4" w:space="0" w:color="auto"/>
            </w:tcBorders>
            <w:vAlign w:val="center"/>
          </w:tcPr>
          <w:p w14:paraId="740A16DA" w14:textId="77777777" w:rsidR="00485882" w:rsidRPr="00402C02" w:rsidRDefault="00485882" w:rsidP="006273F4">
            <w:pPr>
              <w:ind w:left="-57" w:right="-57"/>
              <w:jc w:val="center"/>
              <w:rPr>
                <w:b/>
                <w:szCs w:val="20"/>
                <w:lang w:val="fr-FR"/>
              </w:rPr>
            </w:pPr>
            <w:r w:rsidRPr="00676A35">
              <w:rPr>
                <w:b/>
                <w:szCs w:val="20"/>
                <w:lang w:val="ro-RO"/>
              </w:rPr>
              <w:t>Modul</w:t>
            </w:r>
            <w:r w:rsidR="00FF549F">
              <w:rPr>
                <w:b/>
                <w:szCs w:val="20"/>
                <w:lang w:val="ro-RO"/>
              </w:rPr>
              <w:t>ul</w:t>
            </w:r>
            <w:r w:rsidRPr="00676A35">
              <w:rPr>
                <w:b/>
                <w:szCs w:val="20"/>
                <w:lang w:val="ro-RO"/>
              </w:rPr>
              <w:t xml:space="preserve"> de specialitate: </w:t>
            </w:r>
            <w:r w:rsidRPr="00402C02">
              <w:rPr>
                <w:b/>
                <w:lang w:val="fr-FR"/>
              </w:rPr>
              <w:t>CONDUITA INTEGRATĂ A MALADIILOR LA COPIL</w:t>
            </w:r>
          </w:p>
        </w:tc>
      </w:tr>
      <w:tr w:rsidR="00485882" w:rsidRPr="006273F4" w14:paraId="3DE2643E" w14:textId="77777777" w:rsidTr="006273F4">
        <w:tc>
          <w:tcPr>
            <w:tcW w:w="567" w:type="dxa"/>
            <w:tcBorders>
              <w:top w:val="double" w:sz="4" w:space="0" w:color="auto"/>
              <w:left w:val="double" w:sz="4" w:space="0" w:color="auto"/>
              <w:bottom w:val="single" w:sz="4" w:space="0" w:color="auto"/>
              <w:right w:val="single" w:sz="4" w:space="0" w:color="auto"/>
            </w:tcBorders>
            <w:vAlign w:val="center"/>
          </w:tcPr>
          <w:p w14:paraId="38923326" w14:textId="77777777" w:rsidR="00485882" w:rsidRPr="006273F4" w:rsidRDefault="00485882" w:rsidP="006273F4">
            <w:pPr>
              <w:ind w:left="-57" w:right="-57"/>
              <w:jc w:val="center"/>
              <w:rPr>
                <w:sz w:val="22"/>
                <w:szCs w:val="22"/>
                <w:lang w:val="ro-RO"/>
              </w:rPr>
            </w:pPr>
            <w:r w:rsidRPr="006273F4">
              <w:rPr>
                <w:sz w:val="22"/>
                <w:szCs w:val="22"/>
                <w:lang w:val="ro-RO"/>
              </w:rPr>
              <w:t>1.</w:t>
            </w:r>
          </w:p>
        </w:tc>
        <w:tc>
          <w:tcPr>
            <w:tcW w:w="5387" w:type="dxa"/>
            <w:tcBorders>
              <w:top w:val="double" w:sz="4" w:space="0" w:color="auto"/>
              <w:left w:val="single" w:sz="4" w:space="0" w:color="auto"/>
              <w:bottom w:val="single" w:sz="4" w:space="0" w:color="auto"/>
              <w:right w:val="single" w:sz="4" w:space="0" w:color="auto"/>
            </w:tcBorders>
          </w:tcPr>
          <w:p w14:paraId="5BC0F9FE" w14:textId="77777777" w:rsidR="00485882" w:rsidRPr="006273F4" w:rsidRDefault="00485882" w:rsidP="006273F4">
            <w:pPr>
              <w:ind w:left="-57" w:right="-57"/>
              <w:rPr>
                <w:sz w:val="22"/>
                <w:szCs w:val="22"/>
                <w:lang w:val="fr-FR" w:eastAsia="en-US"/>
              </w:rPr>
            </w:pPr>
            <w:r w:rsidRPr="006273F4">
              <w:rPr>
                <w:sz w:val="22"/>
                <w:szCs w:val="22"/>
                <w:lang w:val="fr-FR" w:eastAsia="en-US"/>
              </w:rPr>
              <w:t xml:space="preserve">Algoritm de diagnostic al maladiilor copilului la etapa de asistenţă medicală primară. Principii de utilizare a metodei de învățare on-line a CIMC ( ICAT)                                                   </w:t>
            </w:r>
          </w:p>
        </w:tc>
        <w:tc>
          <w:tcPr>
            <w:tcW w:w="490" w:type="dxa"/>
            <w:tcBorders>
              <w:top w:val="double" w:sz="4" w:space="0" w:color="auto"/>
              <w:left w:val="single" w:sz="4" w:space="0" w:color="auto"/>
              <w:bottom w:val="single" w:sz="4" w:space="0" w:color="auto"/>
              <w:right w:val="single" w:sz="4" w:space="0" w:color="auto"/>
            </w:tcBorders>
            <w:vAlign w:val="center"/>
          </w:tcPr>
          <w:p w14:paraId="1543602A" w14:textId="77777777" w:rsidR="00485882" w:rsidRPr="006273F4" w:rsidRDefault="00DF7A43" w:rsidP="006273F4">
            <w:pPr>
              <w:ind w:left="-57" w:right="-57"/>
              <w:jc w:val="center"/>
              <w:rPr>
                <w:sz w:val="22"/>
                <w:szCs w:val="22"/>
                <w:lang w:val="ro-RO"/>
              </w:rPr>
            </w:pPr>
            <w:r w:rsidRPr="006273F4">
              <w:rPr>
                <w:sz w:val="22"/>
                <w:szCs w:val="22"/>
                <w:lang w:val="ro-RO"/>
              </w:rPr>
              <w:t>1</w:t>
            </w:r>
          </w:p>
        </w:tc>
        <w:tc>
          <w:tcPr>
            <w:tcW w:w="773" w:type="dxa"/>
            <w:tcBorders>
              <w:top w:val="double" w:sz="4" w:space="0" w:color="auto"/>
              <w:left w:val="single" w:sz="4" w:space="0" w:color="auto"/>
              <w:bottom w:val="single" w:sz="4" w:space="0" w:color="auto"/>
              <w:right w:val="single" w:sz="4" w:space="0" w:color="auto"/>
            </w:tcBorders>
            <w:vAlign w:val="center"/>
          </w:tcPr>
          <w:p w14:paraId="54CCEB65" w14:textId="77777777" w:rsidR="00485882" w:rsidRPr="006273F4" w:rsidRDefault="00485882" w:rsidP="006273F4">
            <w:pPr>
              <w:ind w:left="-57" w:right="-57"/>
              <w:jc w:val="center"/>
              <w:rPr>
                <w:sz w:val="22"/>
                <w:szCs w:val="22"/>
                <w:lang w:val="ro-RO"/>
              </w:rPr>
            </w:pPr>
          </w:p>
        </w:tc>
        <w:tc>
          <w:tcPr>
            <w:tcW w:w="709" w:type="dxa"/>
            <w:tcBorders>
              <w:top w:val="double" w:sz="4" w:space="0" w:color="auto"/>
              <w:left w:val="single" w:sz="4" w:space="0" w:color="auto"/>
              <w:bottom w:val="single" w:sz="4" w:space="0" w:color="auto"/>
              <w:right w:val="double" w:sz="4" w:space="0" w:color="auto"/>
            </w:tcBorders>
            <w:vAlign w:val="center"/>
          </w:tcPr>
          <w:p w14:paraId="546F6E1D" w14:textId="77777777" w:rsidR="00485882" w:rsidRPr="006273F4" w:rsidRDefault="00485882" w:rsidP="006273F4">
            <w:pPr>
              <w:ind w:left="-57" w:right="-57"/>
              <w:jc w:val="center"/>
              <w:rPr>
                <w:sz w:val="22"/>
                <w:szCs w:val="22"/>
                <w:lang w:val="ro-RO"/>
              </w:rPr>
            </w:pPr>
          </w:p>
        </w:tc>
        <w:tc>
          <w:tcPr>
            <w:tcW w:w="709" w:type="dxa"/>
            <w:tcBorders>
              <w:top w:val="double" w:sz="4" w:space="0" w:color="auto"/>
              <w:left w:val="double" w:sz="4" w:space="0" w:color="auto"/>
              <w:bottom w:val="single" w:sz="4" w:space="0" w:color="auto"/>
              <w:right w:val="double" w:sz="4" w:space="0" w:color="auto"/>
            </w:tcBorders>
            <w:vAlign w:val="center"/>
          </w:tcPr>
          <w:p w14:paraId="51E02201" w14:textId="77777777" w:rsidR="00485882" w:rsidRPr="006273F4" w:rsidRDefault="00432C09" w:rsidP="006273F4">
            <w:pPr>
              <w:ind w:left="-57" w:right="-57"/>
              <w:jc w:val="center"/>
              <w:rPr>
                <w:sz w:val="22"/>
                <w:szCs w:val="22"/>
                <w:lang w:val="ro-RO"/>
              </w:rPr>
            </w:pPr>
            <w:r w:rsidRPr="006273F4">
              <w:rPr>
                <w:sz w:val="22"/>
                <w:szCs w:val="22"/>
                <w:lang w:val="ro-RO"/>
              </w:rPr>
              <w:t>1</w:t>
            </w:r>
          </w:p>
        </w:tc>
        <w:tc>
          <w:tcPr>
            <w:tcW w:w="768" w:type="dxa"/>
            <w:tcBorders>
              <w:top w:val="double" w:sz="4" w:space="0" w:color="auto"/>
              <w:left w:val="double" w:sz="4" w:space="0" w:color="auto"/>
              <w:bottom w:val="single" w:sz="4" w:space="0" w:color="auto"/>
              <w:right w:val="double" w:sz="4" w:space="0" w:color="auto"/>
            </w:tcBorders>
            <w:vAlign w:val="center"/>
          </w:tcPr>
          <w:p w14:paraId="1E85678B" w14:textId="77777777" w:rsidR="00485882" w:rsidRPr="006273F4" w:rsidRDefault="00485882" w:rsidP="006273F4">
            <w:pPr>
              <w:ind w:left="-57" w:right="-57"/>
              <w:jc w:val="center"/>
              <w:rPr>
                <w:sz w:val="22"/>
                <w:szCs w:val="22"/>
                <w:lang w:val="ro-RO"/>
              </w:rPr>
            </w:pPr>
          </w:p>
        </w:tc>
        <w:tc>
          <w:tcPr>
            <w:tcW w:w="585" w:type="dxa"/>
            <w:tcBorders>
              <w:top w:val="double" w:sz="4" w:space="0" w:color="auto"/>
              <w:left w:val="double" w:sz="4" w:space="0" w:color="auto"/>
              <w:bottom w:val="single" w:sz="4" w:space="0" w:color="auto"/>
              <w:right w:val="double" w:sz="4" w:space="0" w:color="auto"/>
            </w:tcBorders>
            <w:vAlign w:val="center"/>
          </w:tcPr>
          <w:p w14:paraId="7EE1F78A" w14:textId="77777777" w:rsidR="00485882" w:rsidRPr="006273F4" w:rsidRDefault="00432C09" w:rsidP="006273F4">
            <w:pPr>
              <w:ind w:left="-57" w:right="-57"/>
              <w:jc w:val="center"/>
              <w:rPr>
                <w:sz w:val="22"/>
                <w:szCs w:val="22"/>
                <w:lang w:val="ro-RO"/>
              </w:rPr>
            </w:pPr>
            <w:r w:rsidRPr="006273F4">
              <w:rPr>
                <w:sz w:val="22"/>
                <w:szCs w:val="22"/>
                <w:lang w:val="ro-RO"/>
              </w:rPr>
              <w:t>1</w:t>
            </w:r>
          </w:p>
        </w:tc>
      </w:tr>
      <w:tr w:rsidR="00485882" w:rsidRPr="006273F4" w14:paraId="13636924" w14:textId="77777777" w:rsidTr="006273F4">
        <w:trPr>
          <w:trHeight w:val="90"/>
        </w:trPr>
        <w:tc>
          <w:tcPr>
            <w:tcW w:w="567" w:type="dxa"/>
            <w:tcBorders>
              <w:top w:val="single" w:sz="4" w:space="0" w:color="auto"/>
              <w:left w:val="double" w:sz="4" w:space="0" w:color="auto"/>
              <w:bottom w:val="single" w:sz="4" w:space="0" w:color="auto"/>
              <w:right w:val="single" w:sz="4" w:space="0" w:color="auto"/>
            </w:tcBorders>
            <w:vAlign w:val="center"/>
          </w:tcPr>
          <w:p w14:paraId="312C62C9" w14:textId="77777777" w:rsidR="00485882" w:rsidRPr="006273F4" w:rsidRDefault="00485882" w:rsidP="006273F4">
            <w:pPr>
              <w:ind w:left="-57" w:right="-57"/>
              <w:jc w:val="center"/>
              <w:rPr>
                <w:sz w:val="22"/>
                <w:szCs w:val="22"/>
                <w:lang w:val="ro-RO"/>
              </w:rPr>
            </w:pPr>
            <w:r w:rsidRPr="006273F4">
              <w:rPr>
                <w:sz w:val="22"/>
                <w:szCs w:val="22"/>
                <w:lang w:val="ro-RO"/>
              </w:rPr>
              <w:t>2.</w:t>
            </w:r>
          </w:p>
        </w:tc>
        <w:tc>
          <w:tcPr>
            <w:tcW w:w="5387" w:type="dxa"/>
            <w:tcBorders>
              <w:top w:val="single" w:sz="4" w:space="0" w:color="auto"/>
              <w:left w:val="single" w:sz="4" w:space="0" w:color="auto"/>
              <w:bottom w:val="single" w:sz="4" w:space="0" w:color="auto"/>
              <w:right w:val="single" w:sz="4" w:space="0" w:color="auto"/>
            </w:tcBorders>
          </w:tcPr>
          <w:p w14:paraId="0ED67EB5" w14:textId="77777777" w:rsidR="00485882" w:rsidRPr="006273F4" w:rsidRDefault="00485882" w:rsidP="006273F4">
            <w:pPr>
              <w:ind w:left="-57" w:right="-57"/>
              <w:rPr>
                <w:b/>
                <w:sz w:val="22"/>
                <w:szCs w:val="22"/>
                <w:lang w:val="fr-FR" w:eastAsia="en-US"/>
              </w:rPr>
            </w:pPr>
            <w:r w:rsidRPr="006273F4">
              <w:rPr>
                <w:sz w:val="22"/>
                <w:szCs w:val="22"/>
                <w:lang w:val="fr-FR" w:eastAsia="en-US"/>
              </w:rPr>
              <w:t xml:space="preserve"> Algoritm de conduită terapeutică a copilului bolnav în vârstă de la 2 luni până la 5 ani. </w:t>
            </w:r>
          </w:p>
        </w:tc>
        <w:tc>
          <w:tcPr>
            <w:tcW w:w="490" w:type="dxa"/>
            <w:tcBorders>
              <w:top w:val="single" w:sz="4" w:space="0" w:color="auto"/>
              <w:left w:val="single" w:sz="4" w:space="0" w:color="auto"/>
              <w:bottom w:val="single" w:sz="4" w:space="0" w:color="auto"/>
              <w:right w:val="single" w:sz="4" w:space="0" w:color="auto"/>
            </w:tcBorders>
            <w:vAlign w:val="center"/>
          </w:tcPr>
          <w:p w14:paraId="55C79662" w14:textId="77777777" w:rsidR="00485882" w:rsidRPr="006273F4" w:rsidRDefault="00432C09" w:rsidP="006273F4">
            <w:pPr>
              <w:ind w:left="-57" w:right="-57"/>
              <w:jc w:val="center"/>
              <w:rPr>
                <w:sz w:val="22"/>
                <w:szCs w:val="22"/>
                <w:lang w:val="ro-RO"/>
              </w:rPr>
            </w:pPr>
            <w:r w:rsidRPr="006273F4">
              <w:rPr>
                <w:sz w:val="22"/>
                <w:szCs w:val="22"/>
                <w:lang w:val="ro-RO"/>
              </w:rPr>
              <w:t>2</w:t>
            </w:r>
          </w:p>
        </w:tc>
        <w:tc>
          <w:tcPr>
            <w:tcW w:w="773" w:type="dxa"/>
            <w:tcBorders>
              <w:top w:val="single" w:sz="4" w:space="0" w:color="auto"/>
              <w:left w:val="single" w:sz="4" w:space="0" w:color="auto"/>
              <w:bottom w:val="single" w:sz="4" w:space="0" w:color="auto"/>
              <w:right w:val="single" w:sz="4" w:space="0" w:color="auto"/>
            </w:tcBorders>
            <w:vAlign w:val="center"/>
          </w:tcPr>
          <w:p w14:paraId="64E10305" w14:textId="77777777" w:rsidR="00485882" w:rsidRPr="006273F4" w:rsidRDefault="00485882" w:rsidP="006273F4">
            <w:pPr>
              <w:ind w:left="-57" w:right="-57"/>
              <w:jc w:val="center"/>
              <w:rPr>
                <w:sz w:val="22"/>
                <w:szCs w:val="22"/>
                <w:lang w:val="ro-RO"/>
              </w:rPr>
            </w:pPr>
          </w:p>
        </w:tc>
        <w:tc>
          <w:tcPr>
            <w:tcW w:w="709" w:type="dxa"/>
            <w:tcBorders>
              <w:top w:val="single" w:sz="4" w:space="0" w:color="auto"/>
              <w:left w:val="single" w:sz="4" w:space="0" w:color="auto"/>
              <w:bottom w:val="single" w:sz="4" w:space="0" w:color="auto"/>
              <w:right w:val="double" w:sz="4" w:space="0" w:color="auto"/>
            </w:tcBorders>
            <w:vAlign w:val="center"/>
          </w:tcPr>
          <w:p w14:paraId="273DB35B" w14:textId="77777777" w:rsidR="00485882" w:rsidRPr="006273F4" w:rsidRDefault="00485882" w:rsidP="006273F4">
            <w:pPr>
              <w:ind w:left="-57" w:right="-57"/>
              <w:jc w:val="center"/>
              <w:rPr>
                <w:sz w:val="22"/>
                <w:szCs w:val="22"/>
                <w:lang w:val="ro-RO"/>
              </w:rPr>
            </w:pPr>
          </w:p>
        </w:tc>
        <w:tc>
          <w:tcPr>
            <w:tcW w:w="709" w:type="dxa"/>
            <w:tcBorders>
              <w:top w:val="single" w:sz="4" w:space="0" w:color="auto"/>
              <w:left w:val="double" w:sz="4" w:space="0" w:color="auto"/>
              <w:bottom w:val="single" w:sz="4" w:space="0" w:color="auto"/>
              <w:right w:val="double" w:sz="4" w:space="0" w:color="auto"/>
            </w:tcBorders>
            <w:vAlign w:val="center"/>
          </w:tcPr>
          <w:p w14:paraId="05166A0D" w14:textId="77777777" w:rsidR="00485882" w:rsidRPr="006273F4" w:rsidRDefault="00432C09" w:rsidP="006273F4">
            <w:pPr>
              <w:ind w:left="-57" w:right="-57"/>
              <w:jc w:val="center"/>
              <w:rPr>
                <w:sz w:val="22"/>
                <w:szCs w:val="22"/>
                <w:lang w:val="ro-RO"/>
              </w:rPr>
            </w:pPr>
            <w:r w:rsidRPr="006273F4">
              <w:rPr>
                <w:sz w:val="22"/>
                <w:szCs w:val="22"/>
                <w:lang w:val="ro-RO"/>
              </w:rPr>
              <w:t>2</w:t>
            </w:r>
          </w:p>
        </w:tc>
        <w:tc>
          <w:tcPr>
            <w:tcW w:w="768" w:type="dxa"/>
            <w:tcBorders>
              <w:top w:val="single" w:sz="4" w:space="0" w:color="auto"/>
              <w:left w:val="double" w:sz="4" w:space="0" w:color="auto"/>
              <w:bottom w:val="single" w:sz="4" w:space="0" w:color="auto"/>
              <w:right w:val="double" w:sz="4" w:space="0" w:color="auto"/>
            </w:tcBorders>
            <w:vAlign w:val="center"/>
          </w:tcPr>
          <w:p w14:paraId="47EF2CD8" w14:textId="77777777" w:rsidR="00485882" w:rsidRPr="006273F4" w:rsidRDefault="00485882" w:rsidP="006273F4">
            <w:pPr>
              <w:ind w:left="-57" w:right="-57"/>
              <w:jc w:val="center"/>
              <w:rPr>
                <w:sz w:val="22"/>
                <w:szCs w:val="22"/>
                <w:lang w:val="ro-RO"/>
              </w:rPr>
            </w:pPr>
          </w:p>
        </w:tc>
        <w:tc>
          <w:tcPr>
            <w:tcW w:w="585" w:type="dxa"/>
            <w:tcBorders>
              <w:top w:val="single" w:sz="4" w:space="0" w:color="auto"/>
              <w:left w:val="double" w:sz="4" w:space="0" w:color="auto"/>
              <w:bottom w:val="single" w:sz="4" w:space="0" w:color="auto"/>
              <w:right w:val="double" w:sz="4" w:space="0" w:color="auto"/>
            </w:tcBorders>
            <w:vAlign w:val="center"/>
          </w:tcPr>
          <w:p w14:paraId="3D98362E" w14:textId="77777777" w:rsidR="00485882" w:rsidRPr="006273F4" w:rsidRDefault="00432C09" w:rsidP="006273F4">
            <w:pPr>
              <w:ind w:left="-57" w:right="-57"/>
              <w:jc w:val="center"/>
              <w:rPr>
                <w:sz w:val="22"/>
                <w:szCs w:val="22"/>
                <w:lang w:val="ro-RO"/>
              </w:rPr>
            </w:pPr>
            <w:r w:rsidRPr="006273F4">
              <w:rPr>
                <w:sz w:val="22"/>
                <w:szCs w:val="22"/>
                <w:lang w:val="ro-RO"/>
              </w:rPr>
              <w:t>2</w:t>
            </w:r>
          </w:p>
        </w:tc>
      </w:tr>
      <w:tr w:rsidR="00485882" w:rsidRPr="006273F4" w14:paraId="77CAE18B" w14:textId="77777777" w:rsidTr="006273F4">
        <w:tc>
          <w:tcPr>
            <w:tcW w:w="567" w:type="dxa"/>
            <w:tcBorders>
              <w:top w:val="single" w:sz="4" w:space="0" w:color="auto"/>
              <w:left w:val="double" w:sz="4" w:space="0" w:color="auto"/>
              <w:bottom w:val="single" w:sz="4" w:space="0" w:color="auto"/>
              <w:right w:val="single" w:sz="4" w:space="0" w:color="auto"/>
            </w:tcBorders>
            <w:vAlign w:val="center"/>
          </w:tcPr>
          <w:p w14:paraId="67C5492A" w14:textId="77777777" w:rsidR="00485882" w:rsidRPr="006273F4" w:rsidRDefault="00485882" w:rsidP="006273F4">
            <w:pPr>
              <w:ind w:left="-57" w:right="-57"/>
              <w:jc w:val="center"/>
              <w:rPr>
                <w:sz w:val="22"/>
                <w:szCs w:val="22"/>
                <w:lang w:val="ro-RO"/>
              </w:rPr>
            </w:pPr>
            <w:r w:rsidRPr="006273F4">
              <w:rPr>
                <w:sz w:val="22"/>
                <w:szCs w:val="22"/>
                <w:lang w:val="ro-RO"/>
              </w:rPr>
              <w:t>3.</w:t>
            </w:r>
          </w:p>
        </w:tc>
        <w:tc>
          <w:tcPr>
            <w:tcW w:w="5387" w:type="dxa"/>
            <w:tcBorders>
              <w:top w:val="single" w:sz="4" w:space="0" w:color="auto"/>
              <w:left w:val="single" w:sz="4" w:space="0" w:color="auto"/>
              <w:bottom w:val="single" w:sz="4" w:space="0" w:color="auto"/>
              <w:right w:val="single" w:sz="4" w:space="0" w:color="auto"/>
            </w:tcBorders>
          </w:tcPr>
          <w:p w14:paraId="1694CE37" w14:textId="77777777" w:rsidR="00485882" w:rsidRPr="006273F4" w:rsidRDefault="00485882" w:rsidP="006273F4">
            <w:pPr>
              <w:ind w:left="-57" w:right="-57"/>
              <w:rPr>
                <w:sz w:val="22"/>
                <w:szCs w:val="22"/>
                <w:lang w:val="fr-FR" w:eastAsia="en-US"/>
              </w:rPr>
            </w:pPr>
            <w:r w:rsidRPr="006273F4">
              <w:rPr>
                <w:sz w:val="22"/>
                <w:szCs w:val="22"/>
                <w:lang w:val="fr-FR" w:eastAsia="en-US"/>
              </w:rPr>
              <w:t>Algoritm diagnostic şi terapeutic al maladiilor la sugarul mic (de la 2 săptămâni până la 2 luni)</w:t>
            </w:r>
          </w:p>
        </w:tc>
        <w:tc>
          <w:tcPr>
            <w:tcW w:w="490" w:type="dxa"/>
            <w:tcBorders>
              <w:top w:val="single" w:sz="4" w:space="0" w:color="auto"/>
              <w:left w:val="single" w:sz="4" w:space="0" w:color="auto"/>
              <w:bottom w:val="single" w:sz="4" w:space="0" w:color="auto"/>
              <w:right w:val="single" w:sz="4" w:space="0" w:color="auto"/>
            </w:tcBorders>
            <w:vAlign w:val="center"/>
          </w:tcPr>
          <w:p w14:paraId="65B7D46B" w14:textId="77777777" w:rsidR="00485882" w:rsidRPr="006273F4" w:rsidRDefault="00DF7A43" w:rsidP="006273F4">
            <w:pPr>
              <w:ind w:left="-57" w:right="-57"/>
              <w:jc w:val="center"/>
              <w:rPr>
                <w:sz w:val="22"/>
                <w:szCs w:val="22"/>
                <w:lang w:val="ro-RO"/>
              </w:rPr>
            </w:pPr>
            <w:r w:rsidRPr="006273F4">
              <w:rPr>
                <w:sz w:val="22"/>
                <w:szCs w:val="22"/>
                <w:lang w:val="ro-RO"/>
              </w:rPr>
              <w:t>1</w:t>
            </w:r>
          </w:p>
        </w:tc>
        <w:tc>
          <w:tcPr>
            <w:tcW w:w="773" w:type="dxa"/>
            <w:tcBorders>
              <w:top w:val="single" w:sz="4" w:space="0" w:color="auto"/>
              <w:left w:val="single" w:sz="4" w:space="0" w:color="auto"/>
              <w:bottom w:val="single" w:sz="4" w:space="0" w:color="auto"/>
              <w:right w:val="single" w:sz="4" w:space="0" w:color="auto"/>
            </w:tcBorders>
            <w:vAlign w:val="center"/>
          </w:tcPr>
          <w:p w14:paraId="585CEECD" w14:textId="77777777" w:rsidR="00485882" w:rsidRPr="006273F4" w:rsidRDefault="00485882" w:rsidP="006273F4">
            <w:pPr>
              <w:ind w:left="-57" w:right="-57"/>
              <w:jc w:val="center"/>
              <w:rPr>
                <w:sz w:val="22"/>
                <w:szCs w:val="22"/>
                <w:lang w:val="ro-RO"/>
              </w:rPr>
            </w:pPr>
          </w:p>
        </w:tc>
        <w:tc>
          <w:tcPr>
            <w:tcW w:w="709" w:type="dxa"/>
            <w:tcBorders>
              <w:top w:val="single" w:sz="4" w:space="0" w:color="auto"/>
              <w:left w:val="single" w:sz="4" w:space="0" w:color="auto"/>
              <w:bottom w:val="single" w:sz="4" w:space="0" w:color="auto"/>
              <w:right w:val="double" w:sz="4" w:space="0" w:color="auto"/>
            </w:tcBorders>
            <w:vAlign w:val="center"/>
          </w:tcPr>
          <w:p w14:paraId="004217D3" w14:textId="77777777" w:rsidR="00485882" w:rsidRPr="006273F4" w:rsidRDefault="00485882" w:rsidP="006273F4">
            <w:pPr>
              <w:ind w:left="-57" w:right="-57"/>
              <w:jc w:val="center"/>
              <w:rPr>
                <w:sz w:val="22"/>
                <w:szCs w:val="22"/>
                <w:lang w:val="ro-RO"/>
              </w:rPr>
            </w:pPr>
          </w:p>
        </w:tc>
        <w:tc>
          <w:tcPr>
            <w:tcW w:w="709" w:type="dxa"/>
            <w:tcBorders>
              <w:top w:val="single" w:sz="4" w:space="0" w:color="auto"/>
              <w:left w:val="double" w:sz="4" w:space="0" w:color="auto"/>
              <w:bottom w:val="single" w:sz="4" w:space="0" w:color="auto"/>
              <w:right w:val="double" w:sz="4" w:space="0" w:color="auto"/>
            </w:tcBorders>
            <w:vAlign w:val="center"/>
          </w:tcPr>
          <w:p w14:paraId="0298BBF8" w14:textId="77777777" w:rsidR="00485882" w:rsidRPr="006273F4" w:rsidRDefault="00432C09" w:rsidP="006273F4">
            <w:pPr>
              <w:ind w:left="-57" w:right="-57"/>
              <w:jc w:val="center"/>
              <w:rPr>
                <w:sz w:val="22"/>
                <w:szCs w:val="22"/>
                <w:lang w:val="ro-RO"/>
              </w:rPr>
            </w:pPr>
            <w:r w:rsidRPr="006273F4">
              <w:rPr>
                <w:sz w:val="22"/>
                <w:szCs w:val="22"/>
                <w:lang w:val="ro-RO"/>
              </w:rPr>
              <w:t>1</w:t>
            </w:r>
          </w:p>
        </w:tc>
        <w:tc>
          <w:tcPr>
            <w:tcW w:w="768" w:type="dxa"/>
            <w:tcBorders>
              <w:top w:val="single" w:sz="4" w:space="0" w:color="auto"/>
              <w:left w:val="double" w:sz="4" w:space="0" w:color="auto"/>
              <w:bottom w:val="single" w:sz="4" w:space="0" w:color="auto"/>
              <w:right w:val="double" w:sz="4" w:space="0" w:color="auto"/>
            </w:tcBorders>
            <w:vAlign w:val="center"/>
          </w:tcPr>
          <w:p w14:paraId="386FC30E" w14:textId="77777777" w:rsidR="00485882" w:rsidRPr="006273F4" w:rsidRDefault="00485882" w:rsidP="006273F4">
            <w:pPr>
              <w:ind w:left="-57" w:right="-57"/>
              <w:jc w:val="center"/>
              <w:rPr>
                <w:sz w:val="22"/>
                <w:szCs w:val="22"/>
                <w:lang w:val="ro-RO"/>
              </w:rPr>
            </w:pPr>
          </w:p>
        </w:tc>
        <w:tc>
          <w:tcPr>
            <w:tcW w:w="585" w:type="dxa"/>
            <w:tcBorders>
              <w:top w:val="single" w:sz="4" w:space="0" w:color="auto"/>
              <w:left w:val="double" w:sz="4" w:space="0" w:color="auto"/>
              <w:bottom w:val="single" w:sz="4" w:space="0" w:color="auto"/>
              <w:right w:val="double" w:sz="4" w:space="0" w:color="auto"/>
            </w:tcBorders>
            <w:vAlign w:val="center"/>
          </w:tcPr>
          <w:p w14:paraId="329ACD83" w14:textId="77777777" w:rsidR="00485882" w:rsidRPr="006273F4" w:rsidRDefault="00432C09" w:rsidP="006273F4">
            <w:pPr>
              <w:ind w:left="-57" w:right="-57"/>
              <w:jc w:val="center"/>
              <w:rPr>
                <w:sz w:val="22"/>
                <w:szCs w:val="22"/>
                <w:lang w:val="ro-RO"/>
              </w:rPr>
            </w:pPr>
            <w:r w:rsidRPr="006273F4">
              <w:rPr>
                <w:sz w:val="22"/>
                <w:szCs w:val="22"/>
                <w:lang w:val="ro-RO"/>
              </w:rPr>
              <w:t>1</w:t>
            </w:r>
          </w:p>
        </w:tc>
      </w:tr>
      <w:tr w:rsidR="00485882" w:rsidRPr="006273F4" w14:paraId="7D247B6F" w14:textId="77777777" w:rsidTr="006273F4">
        <w:tc>
          <w:tcPr>
            <w:tcW w:w="567" w:type="dxa"/>
            <w:tcBorders>
              <w:top w:val="single" w:sz="4" w:space="0" w:color="auto"/>
              <w:left w:val="double" w:sz="4" w:space="0" w:color="auto"/>
              <w:bottom w:val="single" w:sz="4" w:space="0" w:color="auto"/>
              <w:right w:val="single" w:sz="4" w:space="0" w:color="auto"/>
            </w:tcBorders>
            <w:vAlign w:val="center"/>
          </w:tcPr>
          <w:p w14:paraId="3D3B9239" w14:textId="77777777" w:rsidR="00485882" w:rsidRPr="006273F4" w:rsidRDefault="00485882" w:rsidP="006273F4">
            <w:pPr>
              <w:ind w:left="-57" w:right="-57"/>
              <w:rPr>
                <w:b/>
                <w:sz w:val="22"/>
                <w:szCs w:val="22"/>
                <w:lang w:val="ro-RO"/>
              </w:rPr>
            </w:pPr>
          </w:p>
        </w:tc>
        <w:tc>
          <w:tcPr>
            <w:tcW w:w="5387" w:type="dxa"/>
            <w:tcBorders>
              <w:top w:val="single" w:sz="4" w:space="0" w:color="auto"/>
              <w:left w:val="single" w:sz="4" w:space="0" w:color="auto"/>
              <w:bottom w:val="single" w:sz="4" w:space="0" w:color="auto"/>
              <w:right w:val="single" w:sz="4" w:space="0" w:color="auto"/>
            </w:tcBorders>
            <w:vAlign w:val="center"/>
          </w:tcPr>
          <w:p w14:paraId="316570F2" w14:textId="77777777" w:rsidR="00485882" w:rsidRPr="006273F4" w:rsidRDefault="00485882" w:rsidP="006273F4">
            <w:pPr>
              <w:ind w:left="-57" w:right="-57"/>
              <w:rPr>
                <w:b/>
                <w:sz w:val="22"/>
                <w:szCs w:val="22"/>
                <w:lang w:val="ro-RO"/>
              </w:rPr>
            </w:pPr>
            <w:r w:rsidRPr="006273F4">
              <w:rPr>
                <w:b/>
                <w:sz w:val="22"/>
                <w:szCs w:val="22"/>
                <w:lang w:val="ro-RO"/>
              </w:rPr>
              <w:t xml:space="preserve">Total ore </w:t>
            </w:r>
            <w:r w:rsidR="00432C09" w:rsidRPr="006273F4">
              <w:rPr>
                <w:b/>
                <w:sz w:val="22"/>
                <w:szCs w:val="22"/>
                <w:lang w:val="ro-RO"/>
              </w:rPr>
              <w:t>curs</w:t>
            </w:r>
          </w:p>
        </w:tc>
        <w:tc>
          <w:tcPr>
            <w:tcW w:w="490" w:type="dxa"/>
            <w:tcBorders>
              <w:top w:val="single" w:sz="4" w:space="0" w:color="auto"/>
              <w:left w:val="single" w:sz="4" w:space="0" w:color="auto"/>
              <w:bottom w:val="single" w:sz="4" w:space="0" w:color="auto"/>
              <w:right w:val="single" w:sz="4" w:space="0" w:color="auto"/>
            </w:tcBorders>
            <w:vAlign w:val="center"/>
          </w:tcPr>
          <w:p w14:paraId="1BAABE65" w14:textId="77777777" w:rsidR="00485882" w:rsidRPr="006273F4" w:rsidRDefault="00432C09" w:rsidP="006273F4">
            <w:pPr>
              <w:ind w:left="-57" w:right="-57"/>
              <w:jc w:val="center"/>
              <w:rPr>
                <w:b/>
                <w:sz w:val="22"/>
                <w:szCs w:val="22"/>
                <w:lang w:val="ro-RO"/>
              </w:rPr>
            </w:pPr>
            <w:r w:rsidRPr="006273F4">
              <w:rPr>
                <w:b/>
                <w:sz w:val="22"/>
                <w:szCs w:val="22"/>
                <w:lang w:val="ro-RO"/>
              </w:rPr>
              <w:t>4</w:t>
            </w:r>
          </w:p>
        </w:tc>
        <w:tc>
          <w:tcPr>
            <w:tcW w:w="773" w:type="dxa"/>
            <w:tcBorders>
              <w:top w:val="single" w:sz="4" w:space="0" w:color="auto"/>
              <w:left w:val="single" w:sz="4" w:space="0" w:color="auto"/>
              <w:bottom w:val="single" w:sz="4" w:space="0" w:color="auto"/>
              <w:right w:val="single" w:sz="4" w:space="0" w:color="auto"/>
            </w:tcBorders>
            <w:vAlign w:val="center"/>
          </w:tcPr>
          <w:p w14:paraId="0056F14D" w14:textId="77777777" w:rsidR="00485882" w:rsidRPr="006273F4" w:rsidRDefault="00485882" w:rsidP="006273F4">
            <w:pPr>
              <w:ind w:left="-57" w:right="-57"/>
              <w:jc w:val="center"/>
              <w:rPr>
                <w:b/>
                <w:sz w:val="22"/>
                <w:szCs w:val="22"/>
                <w:lang w:val="ro-RO"/>
              </w:rPr>
            </w:pPr>
          </w:p>
        </w:tc>
        <w:tc>
          <w:tcPr>
            <w:tcW w:w="709" w:type="dxa"/>
            <w:tcBorders>
              <w:top w:val="single" w:sz="4" w:space="0" w:color="auto"/>
              <w:left w:val="single" w:sz="4" w:space="0" w:color="auto"/>
              <w:bottom w:val="single" w:sz="4" w:space="0" w:color="auto"/>
              <w:right w:val="double" w:sz="4" w:space="0" w:color="auto"/>
            </w:tcBorders>
            <w:vAlign w:val="center"/>
          </w:tcPr>
          <w:p w14:paraId="2273CAD3" w14:textId="77777777" w:rsidR="00485882" w:rsidRPr="006273F4" w:rsidRDefault="00485882" w:rsidP="006273F4">
            <w:pPr>
              <w:ind w:left="-57" w:right="-57"/>
              <w:jc w:val="center"/>
              <w:rPr>
                <w:b/>
                <w:sz w:val="22"/>
                <w:szCs w:val="22"/>
                <w:lang w:val="ro-RO"/>
              </w:rPr>
            </w:pPr>
          </w:p>
        </w:tc>
        <w:tc>
          <w:tcPr>
            <w:tcW w:w="709" w:type="dxa"/>
            <w:tcBorders>
              <w:top w:val="single" w:sz="4" w:space="0" w:color="auto"/>
              <w:left w:val="double" w:sz="4" w:space="0" w:color="auto"/>
              <w:bottom w:val="single" w:sz="4" w:space="0" w:color="auto"/>
              <w:right w:val="double" w:sz="4" w:space="0" w:color="auto"/>
            </w:tcBorders>
            <w:vAlign w:val="center"/>
          </w:tcPr>
          <w:p w14:paraId="4F38CECE" w14:textId="77777777" w:rsidR="00485882" w:rsidRPr="006273F4" w:rsidRDefault="00432C09" w:rsidP="006273F4">
            <w:pPr>
              <w:ind w:left="-57" w:right="-57"/>
              <w:jc w:val="center"/>
              <w:rPr>
                <w:b/>
                <w:sz w:val="22"/>
                <w:szCs w:val="22"/>
                <w:lang w:val="ro-RO"/>
              </w:rPr>
            </w:pPr>
            <w:r w:rsidRPr="006273F4">
              <w:rPr>
                <w:b/>
                <w:sz w:val="22"/>
                <w:szCs w:val="22"/>
                <w:lang w:val="ro-RO"/>
              </w:rPr>
              <w:t>4</w:t>
            </w:r>
          </w:p>
        </w:tc>
        <w:tc>
          <w:tcPr>
            <w:tcW w:w="768" w:type="dxa"/>
            <w:tcBorders>
              <w:top w:val="single" w:sz="4" w:space="0" w:color="auto"/>
              <w:left w:val="double" w:sz="4" w:space="0" w:color="auto"/>
              <w:bottom w:val="single" w:sz="4" w:space="0" w:color="auto"/>
              <w:right w:val="double" w:sz="4" w:space="0" w:color="auto"/>
            </w:tcBorders>
            <w:vAlign w:val="center"/>
          </w:tcPr>
          <w:p w14:paraId="51628801" w14:textId="77777777" w:rsidR="00485882" w:rsidRPr="006273F4" w:rsidRDefault="00485882" w:rsidP="006273F4">
            <w:pPr>
              <w:ind w:left="-57" w:right="-57"/>
              <w:jc w:val="center"/>
              <w:rPr>
                <w:b/>
                <w:sz w:val="22"/>
                <w:szCs w:val="22"/>
                <w:lang w:val="ro-RO"/>
              </w:rPr>
            </w:pPr>
          </w:p>
        </w:tc>
        <w:tc>
          <w:tcPr>
            <w:tcW w:w="585" w:type="dxa"/>
            <w:tcBorders>
              <w:top w:val="single" w:sz="4" w:space="0" w:color="auto"/>
              <w:left w:val="double" w:sz="4" w:space="0" w:color="auto"/>
              <w:bottom w:val="single" w:sz="4" w:space="0" w:color="auto"/>
              <w:right w:val="double" w:sz="4" w:space="0" w:color="auto"/>
            </w:tcBorders>
            <w:vAlign w:val="center"/>
          </w:tcPr>
          <w:p w14:paraId="4C088007" w14:textId="77777777" w:rsidR="00485882" w:rsidRPr="006273F4" w:rsidRDefault="00432C09" w:rsidP="006273F4">
            <w:pPr>
              <w:ind w:left="-57" w:right="-57"/>
              <w:jc w:val="center"/>
              <w:rPr>
                <w:b/>
                <w:sz w:val="22"/>
                <w:szCs w:val="22"/>
                <w:lang w:val="ro-RO"/>
              </w:rPr>
            </w:pPr>
            <w:r w:rsidRPr="006273F4">
              <w:rPr>
                <w:b/>
                <w:sz w:val="22"/>
                <w:szCs w:val="22"/>
                <w:lang w:val="ro-RO"/>
              </w:rPr>
              <w:t>4</w:t>
            </w:r>
          </w:p>
        </w:tc>
      </w:tr>
      <w:tr w:rsidR="00485882" w:rsidRPr="0063193C" w14:paraId="09CC6159" w14:textId="77777777" w:rsidTr="006273F4">
        <w:tc>
          <w:tcPr>
            <w:tcW w:w="567" w:type="dxa"/>
            <w:tcBorders>
              <w:top w:val="single" w:sz="4" w:space="0" w:color="auto"/>
              <w:left w:val="double" w:sz="4" w:space="0" w:color="auto"/>
              <w:bottom w:val="single" w:sz="4" w:space="0" w:color="auto"/>
              <w:right w:val="single" w:sz="4" w:space="0" w:color="auto"/>
            </w:tcBorders>
            <w:vAlign w:val="center"/>
          </w:tcPr>
          <w:p w14:paraId="7BA04AEE" w14:textId="77777777" w:rsidR="00485882" w:rsidRPr="006273F4" w:rsidRDefault="00485882" w:rsidP="006273F4">
            <w:pPr>
              <w:ind w:left="-57" w:right="-57"/>
              <w:rPr>
                <w:b/>
                <w:sz w:val="22"/>
                <w:szCs w:val="22"/>
                <w:lang w:val="ro-RO"/>
              </w:rPr>
            </w:pPr>
          </w:p>
        </w:tc>
        <w:tc>
          <w:tcPr>
            <w:tcW w:w="5387" w:type="dxa"/>
            <w:tcBorders>
              <w:top w:val="single" w:sz="4" w:space="0" w:color="auto"/>
              <w:left w:val="single" w:sz="4" w:space="0" w:color="auto"/>
              <w:bottom w:val="single" w:sz="4" w:space="0" w:color="auto"/>
              <w:right w:val="single" w:sz="4" w:space="0" w:color="auto"/>
            </w:tcBorders>
            <w:vAlign w:val="center"/>
          </w:tcPr>
          <w:p w14:paraId="4F67852B" w14:textId="77777777" w:rsidR="00485882" w:rsidRPr="006273F4" w:rsidRDefault="00485882" w:rsidP="006273F4">
            <w:pPr>
              <w:ind w:left="-57" w:right="-57"/>
              <w:rPr>
                <w:b/>
                <w:sz w:val="22"/>
                <w:szCs w:val="22"/>
                <w:lang w:val="fr-FR"/>
              </w:rPr>
            </w:pPr>
            <w:r w:rsidRPr="006273F4">
              <w:rPr>
                <w:b/>
                <w:sz w:val="22"/>
                <w:szCs w:val="22"/>
                <w:lang w:val="fr-FR" w:eastAsia="en-US"/>
              </w:rPr>
              <w:t xml:space="preserve">Conduita medicală a copilului bolnav în vârstă de la 2 luni până la 5 ani                                              </w:t>
            </w:r>
          </w:p>
        </w:tc>
        <w:tc>
          <w:tcPr>
            <w:tcW w:w="490" w:type="dxa"/>
            <w:tcBorders>
              <w:top w:val="single" w:sz="4" w:space="0" w:color="auto"/>
              <w:left w:val="single" w:sz="4" w:space="0" w:color="auto"/>
              <w:bottom w:val="single" w:sz="4" w:space="0" w:color="auto"/>
              <w:right w:val="single" w:sz="4" w:space="0" w:color="auto"/>
            </w:tcBorders>
            <w:vAlign w:val="center"/>
          </w:tcPr>
          <w:p w14:paraId="516CB470" w14:textId="77777777" w:rsidR="00485882" w:rsidRPr="006273F4" w:rsidRDefault="00485882" w:rsidP="006273F4">
            <w:pPr>
              <w:ind w:left="-57" w:right="-57"/>
              <w:jc w:val="center"/>
              <w:rPr>
                <w:b/>
                <w:sz w:val="22"/>
                <w:szCs w:val="22"/>
                <w:lang w:val="ro-RO"/>
              </w:rPr>
            </w:pPr>
          </w:p>
        </w:tc>
        <w:tc>
          <w:tcPr>
            <w:tcW w:w="773" w:type="dxa"/>
            <w:tcBorders>
              <w:top w:val="single" w:sz="4" w:space="0" w:color="auto"/>
              <w:left w:val="single" w:sz="4" w:space="0" w:color="auto"/>
              <w:bottom w:val="single" w:sz="4" w:space="0" w:color="auto"/>
              <w:right w:val="single" w:sz="4" w:space="0" w:color="auto"/>
            </w:tcBorders>
            <w:vAlign w:val="center"/>
          </w:tcPr>
          <w:p w14:paraId="52530327" w14:textId="77777777" w:rsidR="00485882" w:rsidRPr="006273F4" w:rsidRDefault="00485882" w:rsidP="006273F4">
            <w:pPr>
              <w:ind w:left="-57" w:right="-57"/>
              <w:jc w:val="center"/>
              <w:rPr>
                <w:b/>
                <w:sz w:val="22"/>
                <w:szCs w:val="22"/>
                <w:lang w:val="ro-RO"/>
              </w:rPr>
            </w:pPr>
          </w:p>
        </w:tc>
        <w:tc>
          <w:tcPr>
            <w:tcW w:w="709" w:type="dxa"/>
            <w:tcBorders>
              <w:top w:val="single" w:sz="4" w:space="0" w:color="auto"/>
              <w:left w:val="single" w:sz="4" w:space="0" w:color="auto"/>
              <w:bottom w:val="single" w:sz="4" w:space="0" w:color="auto"/>
              <w:right w:val="double" w:sz="4" w:space="0" w:color="auto"/>
            </w:tcBorders>
            <w:vAlign w:val="center"/>
          </w:tcPr>
          <w:p w14:paraId="55ACE089" w14:textId="77777777" w:rsidR="00485882" w:rsidRPr="006273F4" w:rsidRDefault="00485882" w:rsidP="006273F4">
            <w:pPr>
              <w:ind w:left="-57" w:right="-57"/>
              <w:jc w:val="center"/>
              <w:rPr>
                <w:b/>
                <w:sz w:val="22"/>
                <w:szCs w:val="22"/>
                <w:lang w:val="ro-RO"/>
              </w:rPr>
            </w:pPr>
          </w:p>
        </w:tc>
        <w:tc>
          <w:tcPr>
            <w:tcW w:w="709" w:type="dxa"/>
            <w:tcBorders>
              <w:top w:val="single" w:sz="4" w:space="0" w:color="auto"/>
              <w:left w:val="double" w:sz="4" w:space="0" w:color="auto"/>
              <w:bottom w:val="single" w:sz="4" w:space="0" w:color="auto"/>
              <w:right w:val="double" w:sz="4" w:space="0" w:color="auto"/>
            </w:tcBorders>
            <w:vAlign w:val="center"/>
          </w:tcPr>
          <w:p w14:paraId="642EBACA" w14:textId="77777777" w:rsidR="00485882" w:rsidRPr="006273F4" w:rsidRDefault="00485882" w:rsidP="006273F4">
            <w:pPr>
              <w:ind w:left="-57" w:right="-57"/>
              <w:jc w:val="center"/>
              <w:rPr>
                <w:b/>
                <w:sz w:val="22"/>
                <w:szCs w:val="22"/>
                <w:lang w:val="ro-RO"/>
              </w:rPr>
            </w:pPr>
          </w:p>
        </w:tc>
        <w:tc>
          <w:tcPr>
            <w:tcW w:w="768" w:type="dxa"/>
            <w:tcBorders>
              <w:top w:val="single" w:sz="4" w:space="0" w:color="auto"/>
              <w:left w:val="double" w:sz="4" w:space="0" w:color="auto"/>
              <w:bottom w:val="single" w:sz="4" w:space="0" w:color="auto"/>
              <w:right w:val="double" w:sz="4" w:space="0" w:color="auto"/>
            </w:tcBorders>
            <w:vAlign w:val="center"/>
          </w:tcPr>
          <w:p w14:paraId="6FC0BB1C" w14:textId="77777777" w:rsidR="00485882" w:rsidRPr="006273F4" w:rsidRDefault="00485882" w:rsidP="006273F4">
            <w:pPr>
              <w:ind w:left="-57" w:right="-57"/>
              <w:jc w:val="center"/>
              <w:rPr>
                <w:b/>
                <w:sz w:val="22"/>
                <w:szCs w:val="22"/>
                <w:lang w:val="ro-RO"/>
              </w:rPr>
            </w:pPr>
          </w:p>
        </w:tc>
        <w:tc>
          <w:tcPr>
            <w:tcW w:w="585" w:type="dxa"/>
            <w:tcBorders>
              <w:top w:val="single" w:sz="4" w:space="0" w:color="auto"/>
              <w:left w:val="double" w:sz="4" w:space="0" w:color="auto"/>
              <w:bottom w:val="single" w:sz="4" w:space="0" w:color="auto"/>
              <w:right w:val="double" w:sz="4" w:space="0" w:color="auto"/>
            </w:tcBorders>
            <w:vAlign w:val="center"/>
          </w:tcPr>
          <w:p w14:paraId="4FD7184F" w14:textId="77777777" w:rsidR="00485882" w:rsidRPr="006273F4" w:rsidRDefault="00485882" w:rsidP="006273F4">
            <w:pPr>
              <w:ind w:left="-57" w:right="-57"/>
              <w:jc w:val="center"/>
              <w:rPr>
                <w:b/>
                <w:sz w:val="22"/>
                <w:szCs w:val="22"/>
                <w:lang w:val="ro-RO"/>
              </w:rPr>
            </w:pPr>
          </w:p>
        </w:tc>
      </w:tr>
      <w:tr w:rsidR="00045E6F" w:rsidRPr="006273F4" w14:paraId="23AB730A" w14:textId="77777777" w:rsidTr="006273F4">
        <w:tc>
          <w:tcPr>
            <w:tcW w:w="567" w:type="dxa"/>
            <w:tcBorders>
              <w:top w:val="single" w:sz="4" w:space="0" w:color="auto"/>
              <w:left w:val="double" w:sz="4" w:space="0" w:color="auto"/>
              <w:bottom w:val="single" w:sz="4" w:space="0" w:color="auto"/>
              <w:right w:val="single" w:sz="4" w:space="0" w:color="auto"/>
            </w:tcBorders>
            <w:vAlign w:val="center"/>
          </w:tcPr>
          <w:p w14:paraId="00BF5439" w14:textId="77777777" w:rsidR="00045E6F" w:rsidRPr="006273F4" w:rsidRDefault="00045E6F" w:rsidP="006273F4">
            <w:pPr>
              <w:ind w:left="-57" w:right="-57"/>
              <w:rPr>
                <w:b/>
                <w:sz w:val="22"/>
                <w:szCs w:val="22"/>
                <w:lang w:val="ro-RO"/>
              </w:rPr>
            </w:pPr>
          </w:p>
        </w:tc>
        <w:tc>
          <w:tcPr>
            <w:tcW w:w="5387" w:type="dxa"/>
            <w:tcBorders>
              <w:top w:val="single" w:sz="4" w:space="0" w:color="auto"/>
              <w:left w:val="single" w:sz="4" w:space="0" w:color="auto"/>
              <w:bottom w:val="single" w:sz="4" w:space="0" w:color="auto"/>
              <w:right w:val="single" w:sz="4" w:space="0" w:color="auto"/>
            </w:tcBorders>
          </w:tcPr>
          <w:p w14:paraId="470ECDB9" w14:textId="77777777" w:rsidR="00045E6F" w:rsidRPr="006273F4" w:rsidRDefault="00045E6F" w:rsidP="006273F4">
            <w:pPr>
              <w:ind w:left="-57" w:right="-57"/>
              <w:rPr>
                <w:sz w:val="22"/>
                <w:szCs w:val="22"/>
                <w:lang w:val="fr-FR" w:eastAsia="en-US"/>
              </w:rPr>
            </w:pPr>
            <w:r w:rsidRPr="006273F4">
              <w:rPr>
                <w:sz w:val="22"/>
                <w:szCs w:val="22"/>
                <w:lang w:val="fr-FR" w:eastAsia="en-US"/>
              </w:rPr>
              <w:t>Algoritm diagnostic în sindromul de tuse şi respiraţie dificilă</w:t>
            </w:r>
          </w:p>
        </w:tc>
        <w:tc>
          <w:tcPr>
            <w:tcW w:w="490" w:type="dxa"/>
            <w:tcBorders>
              <w:top w:val="single" w:sz="4" w:space="0" w:color="auto"/>
              <w:left w:val="single" w:sz="4" w:space="0" w:color="auto"/>
              <w:bottom w:val="single" w:sz="4" w:space="0" w:color="auto"/>
              <w:right w:val="single" w:sz="4" w:space="0" w:color="auto"/>
            </w:tcBorders>
            <w:vAlign w:val="center"/>
          </w:tcPr>
          <w:p w14:paraId="1DF702D5" w14:textId="77777777" w:rsidR="00045E6F" w:rsidRPr="006273F4" w:rsidRDefault="00045E6F" w:rsidP="006273F4">
            <w:pPr>
              <w:ind w:left="-57" w:right="-57"/>
              <w:jc w:val="center"/>
              <w:rPr>
                <w:sz w:val="22"/>
                <w:szCs w:val="22"/>
                <w:lang w:val="ro-RO"/>
              </w:rPr>
            </w:pPr>
          </w:p>
        </w:tc>
        <w:tc>
          <w:tcPr>
            <w:tcW w:w="773" w:type="dxa"/>
            <w:tcBorders>
              <w:top w:val="single" w:sz="4" w:space="0" w:color="auto"/>
              <w:left w:val="single" w:sz="4" w:space="0" w:color="auto"/>
              <w:bottom w:val="single" w:sz="4" w:space="0" w:color="auto"/>
              <w:right w:val="single" w:sz="4" w:space="0" w:color="auto"/>
            </w:tcBorders>
            <w:vAlign w:val="center"/>
          </w:tcPr>
          <w:p w14:paraId="28347567" w14:textId="77777777" w:rsidR="00045E6F" w:rsidRPr="006273F4" w:rsidRDefault="00045E6F" w:rsidP="006273F4">
            <w:pPr>
              <w:ind w:left="-57" w:right="-57"/>
              <w:jc w:val="center"/>
              <w:rPr>
                <w:sz w:val="22"/>
                <w:szCs w:val="22"/>
                <w:lang w:val="ro-RO"/>
              </w:rPr>
            </w:pPr>
            <w:r w:rsidRPr="006273F4">
              <w:rPr>
                <w:sz w:val="22"/>
                <w:szCs w:val="22"/>
                <w:lang w:val="ro-RO"/>
              </w:rPr>
              <w:t>2</w:t>
            </w:r>
          </w:p>
        </w:tc>
        <w:tc>
          <w:tcPr>
            <w:tcW w:w="709" w:type="dxa"/>
            <w:tcBorders>
              <w:top w:val="single" w:sz="4" w:space="0" w:color="auto"/>
              <w:left w:val="single" w:sz="4" w:space="0" w:color="auto"/>
              <w:bottom w:val="single" w:sz="4" w:space="0" w:color="auto"/>
              <w:right w:val="double" w:sz="4" w:space="0" w:color="auto"/>
            </w:tcBorders>
            <w:vAlign w:val="center"/>
          </w:tcPr>
          <w:p w14:paraId="7F88C9F4" w14:textId="77777777" w:rsidR="00045E6F" w:rsidRPr="006273F4" w:rsidRDefault="00045E6F" w:rsidP="006273F4">
            <w:pPr>
              <w:ind w:left="-57" w:right="-57"/>
              <w:jc w:val="center"/>
              <w:rPr>
                <w:sz w:val="22"/>
                <w:szCs w:val="22"/>
                <w:lang w:val="ro-RO"/>
              </w:rPr>
            </w:pPr>
            <w:r w:rsidRPr="006273F4">
              <w:rPr>
                <w:sz w:val="22"/>
                <w:szCs w:val="22"/>
                <w:lang w:val="ro-RO"/>
              </w:rPr>
              <w:t>1</w:t>
            </w:r>
          </w:p>
        </w:tc>
        <w:tc>
          <w:tcPr>
            <w:tcW w:w="709" w:type="dxa"/>
            <w:tcBorders>
              <w:top w:val="single" w:sz="4" w:space="0" w:color="auto"/>
              <w:left w:val="double" w:sz="4" w:space="0" w:color="auto"/>
              <w:bottom w:val="single" w:sz="4" w:space="0" w:color="auto"/>
              <w:right w:val="double" w:sz="4" w:space="0" w:color="auto"/>
            </w:tcBorders>
            <w:vAlign w:val="center"/>
          </w:tcPr>
          <w:p w14:paraId="3DB8982B" w14:textId="77777777" w:rsidR="00045E6F" w:rsidRPr="006273F4" w:rsidRDefault="00045E6F" w:rsidP="006273F4">
            <w:pPr>
              <w:ind w:left="-57" w:right="-57"/>
              <w:jc w:val="center"/>
              <w:rPr>
                <w:sz w:val="22"/>
                <w:szCs w:val="22"/>
                <w:lang w:val="ro-RO"/>
              </w:rPr>
            </w:pPr>
            <w:r w:rsidRPr="006273F4">
              <w:rPr>
                <w:sz w:val="22"/>
                <w:szCs w:val="22"/>
                <w:lang w:val="ro-RO"/>
              </w:rPr>
              <w:t>3</w:t>
            </w:r>
          </w:p>
        </w:tc>
        <w:tc>
          <w:tcPr>
            <w:tcW w:w="768" w:type="dxa"/>
            <w:tcBorders>
              <w:top w:val="single" w:sz="4" w:space="0" w:color="auto"/>
              <w:left w:val="double" w:sz="4" w:space="0" w:color="auto"/>
              <w:bottom w:val="single" w:sz="4" w:space="0" w:color="auto"/>
              <w:right w:val="double" w:sz="4" w:space="0" w:color="auto"/>
            </w:tcBorders>
            <w:vAlign w:val="center"/>
          </w:tcPr>
          <w:p w14:paraId="6DB26D47" w14:textId="77777777" w:rsidR="00045E6F" w:rsidRPr="006273F4" w:rsidRDefault="00045E6F" w:rsidP="006273F4">
            <w:pPr>
              <w:ind w:left="-57" w:right="-57"/>
              <w:jc w:val="center"/>
              <w:rPr>
                <w:sz w:val="22"/>
                <w:szCs w:val="22"/>
                <w:lang w:val="ro-RO"/>
              </w:rPr>
            </w:pPr>
            <w:r w:rsidRPr="006273F4">
              <w:rPr>
                <w:sz w:val="22"/>
                <w:szCs w:val="22"/>
                <w:lang w:val="ro-RO"/>
              </w:rPr>
              <w:t>2</w:t>
            </w:r>
          </w:p>
        </w:tc>
        <w:tc>
          <w:tcPr>
            <w:tcW w:w="585" w:type="dxa"/>
            <w:tcBorders>
              <w:top w:val="single" w:sz="4" w:space="0" w:color="auto"/>
              <w:left w:val="double" w:sz="4" w:space="0" w:color="auto"/>
              <w:bottom w:val="single" w:sz="4" w:space="0" w:color="auto"/>
              <w:right w:val="double" w:sz="4" w:space="0" w:color="auto"/>
            </w:tcBorders>
            <w:vAlign w:val="center"/>
          </w:tcPr>
          <w:p w14:paraId="71173DD1" w14:textId="77777777" w:rsidR="00045E6F" w:rsidRPr="006273F4" w:rsidRDefault="00045E6F" w:rsidP="006273F4">
            <w:pPr>
              <w:ind w:left="-57" w:right="-57"/>
              <w:jc w:val="center"/>
              <w:rPr>
                <w:sz w:val="22"/>
                <w:szCs w:val="22"/>
                <w:lang w:val="ro-RO"/>
              </w:rPr>
            </w:pPr>
            <w:r w:rsidRPr="006273F4">
              <w:rPr>
                <w:sz w:val="22"/>
                <w:szCs w:val="22"/>
                <w:lang w:val="ro-RO"/>
              </w:rPr>
              <w:t>5</w:t>
            </w:r>
          </w:p>
        </w:tc>
      </w:tr>
      <w:tr w:rsidR="00045E6F" w:rsidRPr="006273F4" w14:paraId="6499ED95" w14:textId="77777777" w:rsidTr="006273F4">
        <w:tc>
          <w:tcPr>
            <w:tcW w:w="567" w:type="dxa"/>
            <w:tcBorders>
              <w:top w:val="single" w:sz="4" w:space="0" w:color="auto"/>
              <w:left w:val="double" w:sz="4" w:space="0" w:color="auto"/>
              <w:bottom w:val="single" w:sz="4" w:space="0" w:color="auto"/>
              <w:right w:val="single" w:sz="4" w:space="0" w:color="auto"/>
            </w:tcBorders>
            <w:vAlign w:val="center"/>
          </w:tcPr>
          <w:p w14:paraId="036900B5" w14:textId="77777777" w:rsidR="00045E6F" w:rsidRPr="006273F4" w:rsidRDefault="00045E6F" w:rsidP="006273F4">
            <w:pPr>
              <w:ind w:left="-57" w:right="-57"/>
              <w:rPr>
                <w:b/>
                <w:sz w:val="22"/>
                <w:szCs w:val="22"/>
                <w:lang w:val="ro-RO"/>
              </w:rPr>
            </w:pPr>
          </w:p>
        </w:tc>
        <w:tc>
          <w:tcPr>
            <w:tcW w:w="5387" w:type="dxa"/>
            <w:tcBorders>
              <w:top w:val="single" w:sz="4" w:space="0" w:color="auto"/>
              <w:left w:val="single" w:sz="4" w:space="0" w:color="auto"/>
              <w:bottom w:val="single" w:sz="4" w:space="0" w:color="auto"/>
              <w:right w:val="single" w:sz="4" w:space="0" w:color="auto"/>
            </w:tcBorders>
          </w:tcPr>
          <w:p w14:paraId="6E4CCA76" w14:textId="77777777" w:rsidR="00045E6F" w:rsidRPr="006273F4" w:rsidRDefault="00045E6F" w:rsidP="006273F4">
            <w:pPr>
              <w:ind w:left="-57" w:right="-57"/>
              <w:rPr>
                <w:b/>
                <w:sz w:val="22"/>
                <w:szCs w:val="22"/>
                <w:lang w:val="fr-FR" w:eastAsia="en-US"/>
              </w:rPr>
            </w:pPr>
            <w:r w:rsidRPr="006273F4">
              <w:rPr>
                <w:sz w:val="22"/>
                <w:szCs w:val="22"/>
                <w:lang w:val="fr-FR" w:eastAsia="en-US"/>
              </w:rPr>
              <w:t>Algoritm diagnostic în  diaree la copil</w:t>
            </w:r>
          </w:p>
        </w:tc>
        <w:tc>
          <w:tcPr>
            <w:tcW w:w="490" w:type="dxa"/>
            <w:tcBorders>
              <w:top w:val="single" w:sz="4" w:space="0" w:color="auto"/>
              <w:left w:val="single" w:sz="4" w:space="0" w:color="auto"/>
              <w:bottom w:val="single" w:sz="4" w:space="0" w:color="auto"/>
              <w:right w:val="single" w:sz="4" w:space="0" w:color="auto"/>
            </w:tcBorders>
            <w:vAlign w:val="center"/>
          </w:tcPr>
          <w:p w14:paraId="12FFFF3D" w14:textId="77777777" w:rsidR="00045E6F" w:rsidRPr="006273F4" w:rsidRDefault="00045E6F" w:rsidP="006273F4">
            <w:pPr>
              <w:ind w:left="-57" w:right="-57"/>
              <w:jc w:val="center"/>
              <w:rPr>
                <w:sz w:val="22"/>
                <w:szCs w:val="22"/>
                <w:lang w:val="ro-RO"/>
              </w:rPr>
            </w:pPr>
          </w:p>
        </w:tc>
        <w:tc>
          <w:tcPr>
            <w:tcW w:w="773" w:type="dxa"/>
            <w:tcBorders>
              <w:top w:val="single" w:sz="4" w:space="0" w:color="auto"/>
              <w:left w:val="single" w:sz="4" w:space="0" w:color="auto"/>
              <w:bottom w:val="single" w:sz="4" w:space="0" w:color="auto"/>
              <w:right w:val="single" w:sz="4" w:space="0" w:color="auto"/>
            </w:tcBorders>
            <w:vAlign w:val="center"/>
          </w:tcPr>
          <w:p w14:paraId="01EF9012" w14:textId="77777777" w:rsidR="00045E6F" w:rsidRPr="006273F4" w:rsidRDefault="00045E6F" w:rsidP="006273F4">
            <w:pPr>
              <w:ind w:left="-57" w:right="-57"/>
              <w:jc w:val="center"/>
              <w:rPr>
                <w:sz w:val="22"/>
                <w:szCs w:val="22"/>
                <w:lang w:val="ro-RO"/>
              </w:rPr>
            </w:pPr>
            <w:r w:rsidRPr="006273F4">
              <w:rPr>
                <w:sz w:val="22"/>
                <w:szCs w:val="22"/>
                <w:lang w:val="ro-RO"/>
              </w:rPr>
              <w:t>2</w:t>
            </w:r>
          </w:p>
        </w:tc>
        <w:tc>
          <w:tcPr>
            <w:tcW w:w="709" w:type="dxa"/>
            <w:tcBorders>
              <w:top w:val="single" w:sz="4" w:space="0" w:color="auto"/>
              <w:left w:val="single" w:sz="4" w:space="0" w:color="auto"/>
              <w:bottom w:val="single" w:sz="4" w:space="0" w:color="auto"/>
              <w:right w:val="double" w:sz="4" w:space="0" w:color="auto"/>
            </w:tcBorders>
            <w:vAlign w:val="center"/>
          </w:tcPr>
          <w:p w14:paraId="5E76ABE6" w14:textId="77777777" w:rsidR="00045E6F" w:rsidRPr="006273F4" w:rsidRDefault="00045E6F" w:rsidP="006273F4">
            <w:pPr>
              <w:ind w:left="-57" w:right="-57"/>
              <w:jc w:val="center"/>
              <w:rPr>
                <w:sz w:val="22"/>
                <w:szCs w:val="22"/>
                <w:lang w:val="ro-RO"/>
              </w:rPr>
            </w:pPr>
            <w:r w:rsidRPr="006273F4">
              <w:rPr>
                <w:sz w:val="22"/>
                <w:szCs w:val="22"/>
                <w:lang w:val="ro-RO"/>
              </w:rPr>
              <w:t>1</w:t>
            </w:r>
          </w:p>
        </w:tc>
        <w:tc>
          <w:tcPr>
            <w:tcW w:w="709" w:type="dxa"/>
            <w:tcBorders>
              <w:top w:val="single" w:sz="4" w:space="0" w:color="auto"/>
              <w:left w:val="double" w:sz="4" w:space="0" w:color="auto"/>
              <w:bottom w:val="single" w:sz="4" w:space="0" w:color="auto"/>
              <w:right w:val="double" w:sz="4" w:space="0" w:color="auto"/>
            </w:tcBorders>
            <w:vAlign w:val="center"/>
          </w:tcPr>
          <w:p w14:paraId="09AD7A97" w14:textId="77777777" w:rsidR="00045E6F" w:rsidRPr="006273F4" w:rsidRDefault="00045E6F" w:rsidP="006273F4">
            <w:pPr>
              <w:ind w:left="-57" w:right="-57"/>
              <w:jc w:val="center"/>
              <w:rPr>
                <w:sz w:val="22"/>
                <w:szCs w:val="22"/>
                <w:lang w:val="ro-RO"/>
              </w:rPr>
            </w:pPr>
            <w:r w:rsidRPr="006273F4">
              <w:rPr>
                <w:sz w:val="22"/>
                <w:szCs w:val="22"/>
                <w:lang w:val="ro-RO"/>
              </w:rPr>
              <w:t>3</w:t>
            </w:r>
          </w:p>
        </w:tc>
        <w:tc>
          <w:tcPr>
            <w:tcW w:w="768" w:type="dxa"/>
            <w:tcBorders>
              <w:top w:val="single" w:sz="4" w:space="0" w:color="auto"/>
              <w:left w:val="double" w:sz="4" w:space="0" w:color="auto"/>
              <w:bottom w:val="single" w:sz="4" w:space="0" w:color="auto"/>
              <w:right w:val="double" w:sz="4" w:space="0" w:color="auto"/>
            </w:tcBorders>
            <w:vAlign w:val="center"/>
          </w:tcPr>
          <w:p w14:paraId="5F44A9C7" w14:textId="77777777" w:rsidR="00045E6F" w:rsidRPr="006273F4" w:rsidRDefault="00045E6F" w:rsidP="006273F4">
            <w:pPr>
              <w:ind w:left="-57" w:right="-57"/>
              <w:jc w:val="center"/>
              <w:rPr>
                <w:sz w:val="22"/>
                <w:szCs w:val="22"/>
                <w:lang w:val="ro-RO"/>
              </w:rPr>
            </w:pPr>
            <w:r w:rsidRPr="006273F4">
              <w:rPr>
                <w:sz w:val="22"/>
                <w:szCs w:val="22"/>
                <w:lang w:val="ro-RO"/>
              </w:rPr>
              <w:t>2</w:t>
            </w:r>
          </w:p>
        </w:tc>
        <w:tc>
          <w:tcPr>
            <w:tcW w:w="585" w:type="dxa"/>
            <w:tcBorders>
              <w:top w:val="single" w:sz="4" w:space="0" w:color="auto"/>
              <w:left w:val="double" w:sz="4" w:space="0" w:color="auto"/>
              <w:bottom w:val="single" w:sz="4" w:space="0" w:color="auto"/>
              <w:right w:val="double" w:sz="4" w:space="0" w:color="auto"/>
            </w:tcBorders>
            <w:vAlign w:val="center"/>
          </w:tcPr>
          <w:p w14:paraId="6832169A" w14:textId="77777777" w:rsidR="00045E6F" w:rsidRPr="006273F4" w:rsidRDefault="00045E6F" w:rsidP="006273F4">
            <w:pPr>
              <w:ind w:left="-57" w:right="-57"/>
              <w:jc w:val="center"/>
              <w:rPr>
                <w:sz w:val="22"/>
                <w:szCs w:val="22"/>
                <w:lang w:val="ro-RO"/>
              </w:rPr>
            </w:pPr>
            <w:r w:rsidRPr="006273F4">
              <w:rPr>
                <w:sz w:val="22"/>
                <w:szCs w:val="22"/>
                <w:lang w:val="ro-RO"/>
              </w:rPr>
              <w:t>5</w:t>
            </w:r>
          </w:p>
        </w:tc>
      </w:tr>
      <w:tr w:rsidR="00045E6F" w:rsidRPr="006273F4" w14:paraId="13F62745" w14:textId="77777777" w:rsidTr="006273F4">
        <w:tc>
          <w:tcPr>
            <w:tcW w:w="567" w:type="dxa"/>
            <w:tcBorders>
              <w:top w:val="single" w:sz="4" w:space="0" w:color="auto"/>
              <w:left w:val="double" w:sz="4" w:space="0" w:color="auto"/>
              <w:bottom w:val="single" w:sz="4" w:space="0" w:color="auto"/>
              <w:right w:val="single" w:sz="4" w:space="0" w:color="auto"/>
            </w:tcBorders>
            <w:vAlign w:val="center"/>
          </w:tcPr>
          <w:p w14:paraId="003C4C97" w14:textId="77777777" w:rsidR="00045E6F" w:rsidRPr="006273F4" w:rsidRDefault="00045E6F" w:rsidP="006273F4">
            <w:pPr>
              <w:ind w:left="-57" w:right="-57"/>
              <w:rPr>
                <w:b/>
                <w:sz w:val="22"/>
                <w:szCs w:val="22"/>
                <w:lang w:val="ro-RO"/>
              </w:rPr>
            </w:pPr>
          </w:p>
        </w:tc>
        <w:tc>
          <w:tcPr>
            <w:tcW w:w="5387" w:type="dxa"/>
            <w:tcBorders>
              <w:top w:val="single" w:sz="4" w:space="0" w:color="auto"/>
              <w:left w:val="single" w:sz="4" w:space="0" w:color="auto"/>
              <w:bottom w:val="single" w:sz="4" w:space="0" w:color="auto"/>
              <w:right w:val="single" w:sz="4" w:space="0" w:color="auto"/>
            </w:tcBorders>
          </w:tcPr>
          <w:p w14:paraId="24530011" w14:textId="77777777" w:rsidR="00045E6F" w:rsidRPr="006273F4" w:rsidRDefault="00045E6F" w:rsidP="006273F4">
            <w:pPr>
              <w:ind w:left="-57" w:right="-57"/>
              <w:rPr>
                <w:b/>
                <w:sz w:val="22"/>
                <w:szCs w:val="22"/>
                <w:lang w:val="en-US" w:eastAsia="en-US"/>
              </w:rPr>
            </w:pPr>
            <w:r w:rsidRPr="006273F4">
              <w:rPr>
                <w:sz w:val="22"/>
                <w:szCs w:val="22"/>
                <w:lang w:val="en-US" w:eastAsia="en-US"/>
              </w:rPr>
              <w:t>Algoritm diagnostic în sindromul febril</w:t>
            </w:r>
          </w:p>
        </w:tc>
        <w:tc>
          <w:tcPr>
            <w:tcW w:w="490" w:type="dxa"/>
            <w:tcBorders>
              <w:top w:val="single" w:sz="4" w:space="0" w:color="auto"/>
              <w:left w:val="single" w:sz="4" w:space="0" w:color="auto"/>
              <w:bottom w:val="single" w:sz="4" w:space="0" w:color="auto"/>
              <w:right w:val="single" w:sz="4" w:space="0" w:color="auto"/>
            </w:tcBorders>
            <w:vAlign w:val="center"/>
          </w:tcPr>
          <w:p w14:paraId="1F366365" w14:textId="77777777" w:rsidR="00045E6F" w:rsidRPr="006273F4" w:rsidRDefault="00045E6F" w:rsidP="006273F4">
            <w:pPr>
              <w:ind w:left="-57" w:right="-57"/>
              <w:jc w:val="center"/>
              <w:rPr>
                <w:sz w:val="22"/>
                <w:szCs w:val="22"/>
                <w:lang w:val="ro-RO"/>
              </w:rPr>
            </w:pPr>
          </w:p>
        </w:tc>
        <w:tc>
          <w:tcPr>
            <w:tcW w:w="773" w:type="dxa"/>
            <w:tcBorders>
              <w:top w:val="single" w:sz="4" w:space="0" w:color="auto"/>
              <w:left w:val="single" w:sz="4" w:space="0" w:color="auto"/>
              <w:bottom w:val="single" w:sz="4" w:space="0" w:color="auto"/>
              <w:right w:val="single" w:sz="4" w:space="0" w:color="auto"/>
            </w:tcBorders>
            <w:vAlign w:val="center"/>
          </w:tcPr>
          <w:p w14:paraId="048FEC0B" w14:textId="77777777" w:rsidR="00045E6F" w:rsidRPr="006273F4" w:rsidRDefault="00045E6F" w:rsidP="006273F4">
            <w:pPr>
              <w:ind w:left="-57" w:right="-57"/>
              <w:jc w:val="center"/>
              <w:rPr>
                <w:sz w:val="22"/>
                <w:szCs w:val="22"/>
                <w:lang w:val="ro-RO"/>
              </w:rPr>
            </w:pPr>
            <w:r w:rsidRPr="006273F4">
              <w:rPr>
                <w:sz w:val="22"/>
                <w:szCs w:val="22"/>
                <w:lang w:val="ro-RO"/>
              </w:rPr>
              <w:t>2</w:t>
            </w:r>
          </w:p>
        </w:tc>
        <w:tc>
          <w:tcPr>
            <w:tcW w:w="709" w:type="dxa"/>
            <w:tcBorders>
              <w:top w:val="single" w:sz="4" w:space="0" w:color="auto"/>
              <w:left w:val="single" w:sz="4" w:space="0" w:color="auto"/>
              <w:bottom w:val="single" w:sz="4" w:space="0" w:color="auto"/>
              <w:right w:val="double" w:sz="4" w:space="0" w:color="auto"/>
            </w:tcBorders>
            <w:vAlign w:val="center"/>
          </w:tcPr>
          <w:p w14:paraId="205F0703" w14:textId="77777777" w:rsidR="00045E6F" w:rsidRPr="006273F4" w:rsidRDefault="00045E6F" w:rsidP="006273F4">
            <w:pPr>
              <w:ind w:left="-57" w:right="-57"/>
              <w:jc w:val="center"/>
              <w:rPr>
                <w:sz w:val="22"/>
                <w:szCs w:val="22"/>
                <w:lang w:val="ro-RO"/>
              </w:rPr>
            </w:pPr>
            <w:r w:rsidRPr="006273F4">
              <w:rPr>
                <w:sz w:val="22"/>
                <w:szCs w:val="22"/>
                <w:lang w:val="ro-RO"/>
              </w:rPr>
              <w:t>0.5</w:t>
            </w:r>
          </w:p>
        </w:tc>
        <w:tc>
          <w:tcPr>
            <w:tcW w:w="709" w:type="dxa"/>
            <w:tcBorders>
              <w:top w:val="single" w:sz="4" w:space="0" w:color="auto"/>
              <w:left w:val="double" w:sz="4" w:space="0" w:color="auto"/>
              <w:bottom w:val="single" w:sz="4" w:space="0" w:color="auto"/>
              <w:right w:val="double" w:sz="4" w:space="0" w:color="auto"/>
            </w:tcBorders>
            <w:vAlign w:val="center"/>
          </w:tcPr>
          <w:p w14:paraId="789CCD96" w14:textId="77777777" w:rsidR="00045E6F" w:rsidRPr="006273F4" w:rsidRDefault="00045E6F" w:rsidP="006273F4">
            <w:pPr>
              <w:ind w:left="-57" w:right="-57"/>
              <w:jc w:val="center"/>
              <w:rPr>
                <w:sz w:val="22"/>
                <w:szCs w:val="22"/>
                <w:lang w:val="ro-RO"/>
              </w:rPr>
            </w:pPr>
            <w:r w:rsidRPr="006273F4">
              <w:rPr>
                <w:sz w:val="22"/>
                <w:szCs w:val="22"/>
                <w:lang w:val="ro-RO"/>
              </w:rPr>
              <w:t>2.5</w:t>
            </w:r>
          </w:p>
        </w:tc>
        <w:tc>
          <w:tcPr>
            <w:tcW w:w="768" w:type="dxa"/>
            <w:tcBorders>
              <w:top w:val="single" w:sz="4" w:space="0" w:color="auto"/>
              <w:left w:val="double" w:sz="4" w:space="0" w:color="auto"/>
              <w:bottom w:val="single" w:sz="4" w:space="0" w:color="auto"/>
              <w:right w:val="double" w:sz="4" w:space="0" w:color="auto"/>
            </w:tcBorders>
            <w:vAlign w:val="center"/>
          </w:tcPr>
          <w:p w14:paraId="3287E8FB" w14:textId="77777777" w:rsidR="00045E6F" w:rsidRPr="006273F4" w:rsidRDefault="00045E6F" w:rsidP="006273F4">
            <w:pPr>
              <w:ind w:left="-57" w:right="-57"/>
              <w:jc w:val="center"/>
              <w:rPr>
                <w:sz w:val="22"/>
                <w:szCs w:val="22"/>
                <w:lang w:val="ro-RO"/>
              </w:rPr>
            </w:pPr>
            <w:r w:rsidRPr="006273F4">
              <w:rPr>
                <w:sz w:val="22"/>
                <w:szCs w:val="22"/>
                <w:lang w:val="ro-RO"/>
              </w:rPr>
              <w:t>2</w:t>
            </w:r>
          </w:p>
        </w:tc>
        <w:tc>
          <w:tcPr>
            <w:tcW w:w="585" w:type="dxa"/>
            <w:tcBorders>
              <w:top w:val="single" w:sz="4" w:space="0" w:color="auto"/>
              <w:left w:val="double" w:sz="4" w:space="0" w:color="auto"/>
              <w:bottom w:val="single" w:sz="4" w:space="0" w:color="auto"/>
              <w:right w:val="double" w:sz="4" w:space="0" w:color="auto"/>
            </w:tcBorders>
            <w:vAlign w:val="center"/>
          </w:tcPr>
          <w:p w14:paraId="2301B7D5" w14:textId="77777777" w:rsidR="00045E6F" w:rsidRPr="006273F4" w:rsidRDefault="00045E6F" w:rsidP="006273F4">
            <w:pPr>
              <w:ind w:left="-57" w:right="-57"/>
              <w:jc w:val="center"/>
              <w:rPr>
                <w:sz w:val="22"/>
                <w:szCs w:val="22"/>
                <w:lang w:val="ro-RO"/>
              </w:rPr>
            </w:pPr>
            <w:r w:rsidRPr="006273F4">
              <w:rPr>
                <w:sz w:val="22"/>
                <w:szCs w:val="22"/>
                <w:lang w:val="ro-RO"/>
              </w:rPr>
              <w:t>4.5</w:t>
            </w:r>
          </w:p>
        </w:tc>
      </w:tr>
      <w:tr w:rsidR="00045E6F" w:rsidRPr="006273F4" w14:paraId="62FBF5DB" w14:textId="77777777" w:rsidTr="006273F4">
        <w:tc>
          <w:tcPr>
            <w:tcW w:w="567" w:type="dxa"/>
            <w:tcBorders>
              <w:top w:val="single" w:sz="4" w:space="0" w:color="auto"/>
              <w:left w:val="double" w:sz="4" w:space="0" w:color="auto"/>
              <w:bottom w:val="single" w:sz="4" w:space="0" w:color="auto"/>
              <w:right w:val="single" w:sz="4" w:space="0" w:color="auto"/>
            </w:tcBorders>
            <w:vAlign w:val="center"/>
          </w:tcPr>
          <w:p w14:paraId="654D4114" w14:textId="77777777" w:rsidR="00045E6F" w:rsidRPr="006273F4" w:rsidRDefault="00045E6F" w:rsidP="006273F4">
            <w:pPr>
              <w:ind w:left="-57" w:right="-57"/>
              <w:rPr>
                <w:b/>
                <w:sz w:val="22"/>
                <w:szCs w:val="22"/>
                <w:lang w:val="ro-RO"/>
              </w:rPr>
            </w:pPr>
          </w:p>
        </w:tc>
        <w:tc>
          <w:tcPr>
            <w:tcW w:w="5387" w:type="dxa"/>
            <w:tcBorders>
              <w:top w:val="single" w:sz="4" w:space="0" w:color="auto"/>
              <w:left w:val="single" w:sz="4" w:space="0" w:color="auto"/>
              <w:bottom w:val="single" w:sz="4" w:space="0" w:color="auto"/>
              <w:right w:val="single" w:sz="4" w:space="0" w:color="auto"/>
            </w:tcBorders>
          </w:tcPr>
          <w:p w14:paraId="5FC69340" w14:textId="77777777" w:rsidR="00045E6F" w:rsidRPr="006273F4" w:rsidRDefault="00045E6F" w:rsidP="006273F4">
            <w:pPr>
              <w:ind w:left="-57" w:right="-57"/>
              <w:rPr>
                <w:b/>
                <w:sz w:val="22"/>
                <w:szCs w:val="22"/>
                <w:lang w:val="en-US" w:eastAsia="en-US"/>
              </w:rPr>
            </w:pPr>
            <w:r w:rsidRPr="006273F4">
              <w:rPr>
                <w:sz w:val="22"/>
                <w:szCs w:val="22"/>
                <w:lang w:val="en-US" w:eastAsia="en-US"/>
              </w:rPr>
              <w:t>Algoritm diagnostic în infecţii ORL</w:t>
            </w:r>
          </w:p>
        </w:tc>
        <w:tc>
          <w:tcPr>
            <w:tcW w:w="490" w:type="dxa"/>
            <w:tcBorders>
              <w:top w:val="single" w:sz="4" w:space="0" w:color="auto"/>
              <w:left w:val="single" w:sz="4" w:space="0" w:color="auto"/>
              <w:bottom w:val="single" w:sz="4" w:space="0" w:color="auto"/>
              <w:right w:val="single" w:sz="4" w:space="0" w:color="auto"/>
            </w:tcBorders>
            <w:vAlign w:val="center"/>
          </w:tcPr>
          <w:p w14:paraId="600BE92C" w14:textId="77777777" w:rsidR="00045E6F" w:rsidRPr="006273F4" w:rsidRDefault="00045E6F" w:rsidP="006273F4">
            <w:pPr>
              <w:ind w:left="-57" w:right="-57"/>
              <w:jc w:val="center"/>
              <w:rPr>
                <w:sz w:val="22"/>
                <w:szCs w:val="22"/>
                <w:lang w:val="ro-RO"/>
              </w:rPr>
            </w:pPr>
          </w:p>
        </w:tc>
        <w:tc>
          <w:tcPr>
            <w:tcW w:w="773" w:type="dxa"/>
            <w:tcBorders>
              <w:top w:val="single" w:sz="4" w:space="0" w:color="auto"/>
              <w:left w:val="single" w:sz="4" w:space="0" w:color="auto"/>
              <w:bottom w:val="single" w:sz="4" w:space="0" w:color="auto"/>
              <w:right w:val="single" w:sz="4" w:space="0" w:color="auto"/>
            </w:tcBorders>
            <w:vAlign w:val="center"/>
          </w:tcPr>
          <w:p w14:paraId="43FD1E8B" w14:textId="77777777" w:rsidR="00045E6F" w:rsidRPr="006273F4" w:rsidRDefault="00045E6F" w:rsidP="006273F4">
            <w:pPr>
              <w:ind w:left="-57" w:right="-57"/>
              <w:jc w:val="center"/>
              <w:rPr>
                <w:sz w:val="22"/>
                <w:szCs w:val="22"/>
                <w:lang w:val="ro-RO"/>
              </w:rPr>
            </w:pPr>
            <w:r w:rsidRPr="006273F4">
              <w:rPr>
                <w:sz w:val="22"/>
                <w:szCs w:val="22"/>
                <w:lang w:val="ro-RO"/>
              </w:rPr>
              <w:t>1</w:t>
            </w:r>
          </w:p>
        </w:tc>
        <w:tc>
          <w:tcPr>
            <w:tcW w:w="709" w:type="dxa"/>
            <w:tcBorders>
              <w:top w:val="single" w:sz="4" w:space="0" w:color="auto"/>
              <w:left w:val="single" w:sz="4" w:space="0" w:color="auto"/>
              <w:bottom w:val="single" w:sz="4" w:space="0" w:color="auto"/>
              <w:right w:val="double" w:sz="4" w:space="0" w:color="auto"/>
            </w:tcBorders>
            <w:vAlign w:val="center"/>
          </w:tcPr>
          <w:p w14:paraId="60898101" w14:textId="77777777" w:rsidR="00045E6F" w:rsidRPr="006273F4" w:rsidRDefault="00045E6F" w:rsidP="006273F4">
            <w:pPr>
              <w:ind w:left="-57" w:right="-57"/>
              <w:jc w:val="center"/>
              <w:rPr>
                <w:sz w:val="22"/>
                <w:szCs w:val="22"/>
                <w:lang w:val="ro-RO"/>
              </w:rPr>
            </w:pPr>
            <w:r w:rsidRPr="006273F4">
              <w:rPr>
                <w:sz w:val="22"/>
                <w:szCs w:val="22"/>
                <w:lang w:val="ro-RO"/>
              </w:rPr>
              <w:t>0.5</w:t>
            </w:r>
          </w:p>
        </w:tc>
        <w:tc>
          <w:tcPr>
            <w:tcW w:w="709" w:type="dxa"/>
            <w:tcBorders>
              <w:top w:val="single" w:sz="4" w:space="0" w:color="auto"/>
              <w:left w:val="double" w:sz="4" w:space="0" w:color="auto"/>
              <w:bottom w:val="single" w:sz="4" w:space="0" w:color="auto"/>
              <w:right w:val="double" w:sz="4" w:space="0" w:color="auto"/>
            </w:tcBorders>
            <w:vAlign w:val="center"/>
          </w:tcPr>
          <w:p w14:paraId="1626DA48" w14:textId="77777777" w:rsidR="00045E6F" w:rsidRPr="006273F4" w:rsidRDefault="00045E6F" w:rsidP="006273F4">
            <w:pPr>
              <w:ind w:left="-57" w:right="-57"/>
              <w:jc w:val="center"/>
              <w:rPr>
                <w:sz w:val="22"/>
                <w:szCs w:val="22"/>
                <w:lang w:val="ro-RO"/>
              </w:rPr>
            </w:pPr>
            <w:r w:rsidRPr="006273F4">
              <w:rPr>
                <w:sz w:val="22"/>
                <w:szCs w:val="22"/>
                <w:lang w:val="ro-RO"/>
              </w:rPr>
              <w:t>1.5</w:t>
            </w:r>
          </w:p>
        </w:tc>
        <w:tc>
          <w:tcPr>
            <w:tcW w:w="768" w:type="dxa"/>
            <w:tcBorders>
              <w:top w:val="single" w:sz="4" w:space="0" w:color="auto"/>
              <w:left w:val="double" w:sz="4" w:space="0" w:color="auto"/>
              <w:bottom w:val="single" w:sz="4" w:space="0" w:color="auto"/>
              <w:right w:val="double" w:sz="4" w:space="0" w:color="auto"/>
            </w:tcBorders>
            <w:vAlign w:val="center"/>
          </w:tcPr>
          <w:p w14:paraId="6B90CA9B" w14:textId="77777777" w:rsidR="00045E6F" w:rsidRPr="006273F4" w:rsidRDefault="00045E6F" w:rsidP="006273F4">
            <w:pPr>
              <w:ind w:left="-57" w:right="-57"/>
              <w:jc w:val="center"/>
              <w:rPr>
                <w:sz w:val="22"/>
                <w:szCs w:val="22"/>
                <w:lang w:val="ro-RO"/>
              </w:rPr>
            </w:pPr>
            <w:r w:rsidRPr="006273F4">
              <w:rPr>
                <w:sz w:val="22"/>
                <w:szCs w:val="22"/>
                <w:lang w:val="ro-RO"/>
              </w:rPr>
              <w:t>2</w:t>
            </w:r>
          </w:p>
        </w:tc>
        <w:tc>
          <w:tcPr>
            <w:tcW w:w="585" w:type="dxa"/>
            <w:tcBorders>
              <w:top w:val="single" w:sz="4" w:space="0" w:color="auto"/>
              <w:left w:val="double" w:sz="4" w:space="0" w:color="auto"/>
              <w:bottom w:val="single" w:sz="4" w:space="0" w:color="auto"/>
              <w:right w:val="double" w:sz="4" w:space="0" w:color="auto"/>
            </w:tcBorders>
            <w:vAlign w:val="center"/>
          </w:tcPr>
          <w:p w14:paraId="2CB97CF8" w14:textId="77777777" w:rsidR="00045E6F" w:rsidRPr="006273F4" w:rsidRDefault="00045E6F" w:rsidP="006273F4">
            <w:pPr>
              <w:ind w:left="-57" w:right="-57"/>
              <w:jc w:val="center"/>
              <w:rPr>
                <w:sz w:val="22"/>
                <w:szCs w:val="22"/>
                <w:lang w:val="ro-RO"/>
              </w:rPr>
            </w:pPr>
            <w:r w:rsidRPr="006273F4">
              <w:rPr>
                <w:sz w:val="22"/>
                <w:szCs w:val="22"/>
                <w:lang w:val="ro-RO"/>
              </w:rPr>
              <w:t>3,5</w:t>
            </w:r>
          </w:p>
        </w:tc>
      </w:tr>
      <w:tr w:rsidR="00045E6F" w:rsidRPr="006273F4" w14:paraId="4277CF16" w14:textId="77777777" w:rsidTr="006273F4">
        <w:tc>
          <w:tcPr>
            <w:tcW w:w="567" w:type="dxa"/>
            <w:tcBorders>
              <w:top w:val="single" w:sz="4" w:space="0" w:color="auto"/>
              <w:left w:val="double" w:sz="4" w:space="0" w:color="auto"/>
              <w:bottom w:val="single" w:sz="4" w:space="0" w:color="auto"/>
              <w:right w:val="single" w:sz="4" w:space="0" w:color="auto"/>
            </w:tcBorders>
            <w:vAlign w:val="center"/>
          </w:tcPr>
          <w:p w14:paraId="7713C280" w14:textId="77777777" w:rsidR="00045E6F" w:rsidRPr="006273F4" w:rsidRDefault="00045E6F" w:rsidP="006273F4">
            <w:pPr>
              <w:ind w:left="-57" w:right="-57"/>
              <w:rPr>
                <w:b/>
                <w:sz w:val="22"/>
                <w:szCs w:val="22"/>
                <w:lang w:val="ro-RO"/>
              </w:rPr>
            </w:pPr>
          </w:p>
        </w:tc>
        <w:tc>
          <w:tcPr>
            <w:tcW w:w="5387" w:type="dxa"/>
            <w:tcBorders>
              <w:top w:val="single" w:sz="4" w:space="0" w:color="auto"/>
              <w:left w:val="single" w:sz="4" w:space="0" w:color="auto"/>
              <w:bottom w:val="single" w:sz="4" w:space="0" w:color="auto"/>
              <w:right w:val="single" w:sz="4" w:space="0" w:color="auto"/>
            </w:tcBorders>
          </w:tcPr>
          <w:p w14:paraId="4C199093" w14:textId="77777777" w:rsidR="00045E6F" w:rsidRPr="006273F4" w:rsidRDefault="00045E6F" w:rsidP="006273F4">
            <w:pPr>
              <w:ind w:left="-57" w:right="-57"/>
              <w:rPr>
                <w:b/>
                <w:sz w:val="22"/>
                <w:szCs w:val="22"/>
                <w:lang w:val="fr-FR" w:eastAsia="en-US"/>
              </w:rPr>
            </w:pPr>
            <w:r w:rsidRPr="006273F4">
              <w:rPr>
                <w:sz w:val="22"/>
                <w:szCs w:val="22"/>
                <w:lang w:val="fr-FR" w:eastAsia="en-US"/>
              </w:rPr>
              <w:t>Algoritm diagnostic în malnutriţie şi anemie</w:t>
            </w:r>
          </w:p>
        </w:tc>
        <w:tc>
          <w:tcPr>
            <w:tcW w:w="490" w:type="dxa"/>
            <w:tcBorders>
              <w:top w:val="single" w:sz="4" w:space="0" w:color="auto"/>
              <w:left w:val="single" w:sz="4" w:space="0" w:color="auto"/>
              <w:bottom w:val="single" w:sz="4" w:space="0" w:color="auto"/>
              <w:right w:val="single" w:sz="4" w:space="0" w:color="auto"/>
            </w:tcBorders>
            <w:vAlign w:val="center"/>
          </w:tcPr>
          <w:p w14:paraId="0BCC3CC9" w14:textId="77777777" w:rsidR="00045E6F" w:rsidRPr="006273F4" w:rsidRDefault="00045E6F" w:rsidP="006273F4">
            <w:pPr>
              <w:ind w:left="-57" w:right="-57"/>
              <w:jc w:val="center"/>
              <w:rPr>
                <w:sz w:val="22"/>
                <w:szCs w:val="22"/>
                <w:lang w:val="ro-RO"/>
              </w:rPr>
            </w:pPr>
          </w:p>
        </w:tc>
        <w:tc>
          <w:tcPr>
            <w:tcW w:w="773" w:type="dxa"/>
            <w:tcBorders>
              <w:top w:val="single" w:sz="4" w:space="0" w:color="auto"/>
              <w:left w:val="single" w:sz="4" w:space="0" w:color="auto"/>
              <w:bottom w:val="single" w:sz="4" w:space="0" w:color="auto"/>
              <w:right w:val="single" w:sz="4" w:space="0" w:color="auto"/>
            </w:tcBorders>
            <w:vAlign w:val="center"/>
          </w:tcPr>
          <w:p w14:paraId="35449548" w14:textId="77777777" w:rsidR="00045E6F" w:rsidRPr="006273F4" w:rsidRDefault="00045E6F" w:rsidP="006273F4">
            <w:pPr>
              <w:ind w:left="-57" w:right="-57"/>
              <w:jc w:val="center"/>
              <w:rPr>
                <w:sz w:val="22"/>
                <w:szCs w:val="22"/>
                <w:lang w:val="ro-RO"/>
              </w:rPr>
            </w:pPr>
            <w:r w:rsidRPr="006273F4">
              <w:rPr>
                <w:sz w:val="22"/>
                <w:szCs w:val="22"/>
                <w:lang w:val="ro-RO"/>
              </w:rPr>
              <w:t>2</w:t>
            </w:r>
          </w:p>
        </w:tc>
        <w:tc>
          <w:tcPr>
            <w:tcW w:w="709" w:type="dxa"/>
            <w:tcBorders>
              <w:top w:val="single" w:sz="4" w:space="0" w:color="auto"/>
              <w:left w:val="single" w:sz="4" w:space="0" w:color="auto"/>
              <w:bottom w:val="single" w:sz="4" w:space="0" w:color="auto"/>
              <w:right w:val="double" w:sz="4" w:space="0" w:color="auto"/>
            </w:tcBorders>
            <w:vAlign w:val="center"/>
          </w:tcPr>
          <w:p w14:paraId="231FAFB8" w14:textId="77777777" w:rsidR="00045E6F" w:rsidRPr="006273F4" w:rsidRDefault="00045E6F" w:rsidP="006273F4">
            <w:pPr>
              <w:ind w:left="-57" w:right="-57"/>
              <w:jc w:val="center"/>
              <w:rPr>
                <w:sz w:val="22"/>
                <w:szCs w:val="22"/>
                <w:lang w:val="ro-RO"/>
              </w:rPr>
            </w:pPr>
          </w:p>
        </w:tc>
        <w:tc>
          <w:tcPr>
            <w:tcW w:w="709" w:type="dxa"/>
            <w:tcBorders>
              <w:top w:val="single" w:sz="4" w:space="0" w:color="auto"/>
              <w:left w:val="double" w:sz="4" w:space="0" w:color="auto"/>
              <w:bottom w:val="single" w:sz="4" w:space="0" w:color="auto"/>
              <w:right w:val="double" w:sz="4" w:space="0" w:color="auto"/>
            </w:tcBorders>
            <w:vAlign w:val="center"/>
          </w:tcPr>
          <w:p w14:paraId="11A4E10A" w14:textId="77777777" w:rsidR="00045E6F" w:rsidRPr="006273F4" w:rsidRDefault="00045E6F" w:rsidP="006273F4">
            <w:pPr>
              <w:ind w:left="-57" w:right="-57"/>
              <w:jc w:val="center"/>
              <w:rPr>
                <w:sz w:val="22"/>
                <w:szCs w:val="22"/>
                <w:lang w:val="ro-RO"/>
              </w:rPr>
            </w:pPr>
            <w:r w:rsidRPr="006273F4">
              <w:rPr>
                <w:sz w:val="22"/>
                <w:szCs w:val="22"/>
                <w:lang w:val="ro-RO"/>
              </w:rPr>
              <w:t>2</w:t>
            </w:r>
          </w:p>
        </w:tc>
        <w:tc>
          <w:tcPr>
            <w:tcW w:w="768" w:type="dxa"/>
            <w:tcBorders>
              <w:top w:val="single" w:sz="4" w:space="0" w:color="auto"/>
              <w:left w:val="double" w:sz="4" w:space="0" w:color="auto"/>
              <w:bottom w:val="single" w:sz="4" w:space="0" w:color="auto"/>
              <w:right w:val="double" w:sz="4" w:space="0" w:color="auto"/>
            </w:tcBorders>
            <w:vAlign w:val="center"/>
          </w:tcPr>
          <w:p w14:paraId="7D5A0323" w14:textId="77777777" w:rsidR="00045E6F" w:rsidRPr="006273F4" w:rsidRDefault="00045E6F" w:rsidP="006273F4">
            <w:pPr>
              <w:ind w:left="-57" w:right="-57"/>
              <w:jc w:val="center"/>
              <w:rPr>
                <w:sz w:val="22"/>
                <w:szCs w:val="22"/>
                <w:lang w:val="ro-RO"/>
              </w:rPr>
            </w:pPr>
            <w:r w:rsidRPr="006273F4">
              <w:rPr>
                <w:sz w:val="22"/>
                <w:szCs w:val="22"/>
                <w:lang w:val="ro-RO"/>
              </w:rPr>
              <w:t>2</w:t>
            </w:r>
          </w:p>
        </w:tc>
        <w:tc>
          <w:tcPr>
            <w:tcW w:w="585" w:type="dxa"/>
            <w:tcBorders>
              <w:top w:val="single" w:sz="4" w:space="0" w:color="auto"/>
              <w:left w:val="double" w:sz="4" w:space="0" w:color="auto"/>
              <w:bottom w:val="single" w:sz="4" w:space="0" w:color="auto"/>
              <w:right w:val="double" w:sz="4" w:space="0" w:color="auto"/>
            </w:tcBorders>
            <w:vAlign w:val="center"/>
          </w:tcPr>
          <w:p w14:paraId="01375300" w14:textId="77777777" w:rsidR="00045E6F" w:rsidRPr="006273F4" w:rsidRDefault="00045E6F" w:rsidP="006273F4">
            <w:pPr>
              <w:ind w:left="-57" w:right="-57"/>
              <w:jc w:val="center"/>
              <w:rPr>
                <w:sz w:val="22"/>
                <w:szCs w:val="22"/>
                <w:lang w:val="ro-RO"/>
              </w:rPr>
            </w:pPr>
            <w:r w:rsidRPr="006273F4">
              <w:rPr>
                <w:sz w:val="22"/>
                <w:szCs w:val="22"/>
                <w:lang w:val="ro-RO"/>
              </w:rPr>
              <w:t>4</w:t>
            </w:r>
          </w:p>
        </w:tc>
      </w:tr>
      <w:tr w:rsidR="00045E6F" w:rsidRPr="006273F4" w14:paraId="0F5DA621" w14:textId="77777777" w:rsidTr="006273F4">
        <w:tc>
          <w:tcPr>
            <w:tcW w:w="567" w:type="dxa"/>
            <w:tcBorders>
              <w:top w:val="single" w:sz="4" w:space="0" w:color="auto"/>
              <w:left w:val="double" w:sz="4" w:space="0" w:color="auto"/>
              <w:bottom w:val="single" w:sz="4" w:space="0" w:color="auto"/>
              <w:right w:val="single" w:sz="4" w:space="0" w:color="auto"/>
            </w:tcBorders>
            <w:vAlign w:val="center"/>
          </w:tcPr>
          <w:p w14:paraId="09505FA8" w14:textId="77777777" w:rsidR="00045E6F" w:rsidRPr="006273F4" w:rsidRDefault="00045E6F" w:rsidP="006273F4">
            <w:pPr>
              <w:ind w:left="-57" w:right="-57"/>
              <w:rPr>
                <w:b/>
                <w:sz w:val="22"/>
                <w:szCs w:val="22"/>
                <w:lang w:val="ro-RO"/>
              </w:rPr>
            </w:pPr>
          </w:p>
        </w:tc>
        <w:tc>
          <w:tcPr>
            <w:tcW w:w="5387" w:type="dxa"/>
            <w:tcBorders>
              <w:top w:val="single" w:sz="4" w:space="0" w:color="auto"/>
              <w:left w:val="single" w:sz="4" w:space="0" w:color="auto"/>
              <w:bottom w:val="single" w:sz="4" w:space="0" w:color="auto"/>
              <w:right w:val="single" w:sz="4" w:space="0" w:color="auto"/>
            </w:tcBorders>
          </w:tcPr>
          <w:p w14:paraId="6B7254BE" w14:textId="77777777" w:rsidR="00045E6F" w:rsidRPr="006273F4" w:rsidRDefault="00045E6F" w:rsidP="006273F4">
            <w:pPr>
              <w:ind w:left="-57" w:right="-57"/>
              <w:rPr>
                <w:b/>
                <w:sz w:val="22"/>
                <w:szCs w:val="22"/>
                <w:lang w:eastAsia="en-US"/>
              </w:rPr>
            </w:pPr>
            <w:r w:rsidRPr="006273F4">
              <w:rPr>
                <w:sz w:val="22"/>
                <w:szCs w:val="22"/>
                <w:lang w:eastAsia="en-US"/>
              </w:rPr>
              <w:t>Tratamentul infecţiilor sistemului respirator</w:t>
            </w:r>
          </w:p>
        </w:tc>
        <w:tc>
          <w:tcPr>
            <w:tcW w:w="490" w:type="dxa"/>
            <w:tcBorders>
              <w:top w:val="single" w:sz="4" w:space="0" w:color="auto"/>
              <w:left w:val="single" w:sz="4" w:space="0" w:color="auto"/>
              <w:bottom w:val="single" w:sz="4" w:space="0" w:color="auto"/>
              <w:right w:val="single" w:sz="4" w:space="0" w:color="auto"/>
            </w:tcBorders>
            <w:vAlign w:val="center"/>
          </w:tcPr>
          <w:p w14:paraId="1C29FD61" w14:textId="77777777" w:rsidR="00045E6F" w:rsidRPr="006273F4" w:rsidRDefault="00045E6F" w:rsidP="006273F4">
            <w:pPr>
              <w:ind w:left="-57" w:right="-57"/>
              <w:jc w:val="center"/>
              <w:rPr>
                <w:sz w:val="22"/>
                <w:szCs w:val="22"/>
                <w:lang w:val="ro-RO"/>
              </w:rPr>
            </w:pPr>
          </w:p>
        </w:tc>
        <w:tc>
          <w:tcPr>
            <w:tcW w:w="773" w:type="dxa"/>
            <w:tcBorders>
              <w:top w:val="single" w:sz="4" w:space="0" w:color="auto"/>
              <w:left w:val="single" w:sz="4" w:space="0" w:color="auto"/>
              <w:bottom w:val="single" w:sz="4" w:space="0" w:color="auto"/>
              <w:right w:val="single" w:sz="4" w:space="0" w:color="auto"/>
            </w:tcBorders>
            <w:vAlign w:val="center"/>
          </w:tcPr>
          <w:p w14:paraId="11EA2B90" w14:textId="77777777" w:rsidR="00045E6F" w:rsidRPr="006273F4" w:rsidRDefault="00045E6F" w:rsidP="006273F4">
            <w:pPr>
              <w:ind w:left="-57" w:right="-57"/>
              <w:jc w:val="center"/>
              <w:rPr>
                <w:sz w:val="22"/>
                <w:szCs w:val="22"/>
                <w:lang w:val="ro-RO"/>
              </w:rPr>
            </w:pPr>
            <w:r w:rsidRPr="006273F4">
              <w:rPr>
                <w:sz w:val="22"/>
                <w:szCs w:val="22"/>
                <w:lang w:val="ro-RO"/>
              </w:rPr>
              <w:t>2</w:t>
            </w:r>
          </w:p>
        </w:tc>
        <w:tc>
          <w:tcPr>
            <w:tcW w:w="709" w:type="dxa"/>
            <w:tcBorders>
              <w:top w:val="single" w:sz="4" w:space="0" w:color="auto"/>
              <w:left w:val="single" w:sz="4" w:space="0" w:color="auto"/>
              <w:bottom w:val="single" w:sz="4" w:space="0" w:color="auto"/>
              <w:right w:val="double" w:sz="4" w:space="0" w:color="auto"/>
            </w:tcBorders>
            <w:vAlign w:val="center"/>
          </w:tcPr>
          <w:p w14:paraId="5F95E510" w14:textId="77777777" w:rsidR="00045E6F" w:rsidRPr="006273F4" w:rsidRDefault="00045E6F" w:rsidP="006273F4">
            <w:pPr>
              <w:ind w:left="-57" w:right="-57"/>
              <w:jc w:val="center"/>
              <w:rPr>
                <w:sz w:val="22"/>
                <w:szCs w:val="22"/>
                <w:lang w:val="ro-RO"/>
              </w:rPr>
            </w:pPr>
          </w:p>
        </w:tc>
        <w:tc>
          <w:tcPr>
            <w:tcW w:w="709" w:type="dxa"/>
            <w:tcBorders>
              <w:top w:val="single" w:sz="4" w:space="0" w:color="auto"/>
              <w:left w:val="double" w:sz="4" w:space="0" w:color="auto"/>
              <w:bottom w:val="single" w:sz="4" w:space="0" w:color="auto"/>
              <w:right w:val="double" w:sz="4" w:space="0" w:color="auto"/>
            </w:tcBorders>
            <w:vAlign w:val="center"/>
          </w:tcPr>
          <w:p w14:paraId="14818808" w14:textId="77777777" w:rsidR="00045E6F" w:rsidRPr="006273F4" w:rsidRDefault="00045E6F" w:rsidP="006273F4">
            <w:pPr>
              <w:ind w:left="-57" w:right="-57"/>
              <w:jc w:val="center"/>
              <w:rPr>
                <w:sz w:val="22"/>
                <w:szCs w:val="22"/>
                <w:lang w:val="ro-RO"/>
              </w:rPr>
            </w:pPr>
            <w:r w:rsidRPr="006273F4">
              <w:rPr>
                <w:sz w:val="22"/>
                <w:szCs w:val="22"/>
                <w:lang w:val="ro-RO"/>
              </w:rPr>
              <w:t>2</w:t>
            </w:r>
          </w:p>
        </w:tc>
        <w:tc>
          <w:tcPr>
            <w:tcW w:w="768" w:type="dxa"/>
            <w:tcBorders>
              <w:top w:val="single" w:sz="4" w:space="0" w:color="auto"/>
              <w:left w:val="double" w:sz="4" w:space="0" w:color="auto"/>
              <w:bottom w:val="single" w:sz="4" w:space="0" w:color="auto"/>
              <w:right w:val="double" w:sz="4" w:space="0" w:color="auto"/>
            </w:tcBorders>
            <w:vAlign w:val="center"/>
          </w:tcPr>
          <w:p w14:paraId="484C5FFD" w14:textId="77777777" w:rsidR="00045E6F" w:rsidRPr="006273F4" w:rsidRDefault="00045E6F" w:rsidP="006273F4">
            <w:pPr>
              <w:ind w:left="-57" w:right="-57"/>
              <w:jc w:val="center"/>
              <w:rPr>
                <w:sz w:val="22"/>
                <w:szCs w:val="22"/>
                <w:lang w:val="ro-RO"/>
              </w:rPr>
            </w:pPr>
            <w:r w:rsidRPr="006273F4">
              <w:rPr>
                <w:sz w:val="22"/>
                <w:szCs w:val="22"/>
                <w:lang w:val="ro-RO"/>
              </w:rPr>
              <w:t>2</w:t>
            </w:r>
          </w:p>
        </w:tc>
        <w:tc>
          <w:tcPr>
            <w:tcW w:w="585" w:type="dxa"/>
            <w:tcBorders>
              <w:top w:val="single" w:sz="4" w:space="0" w:color="auto"/>
              <w:left w:val="double" w:sz="4" w:space="0" w:color="auto"/>
              <w:bottom w:val="single" w:sz="4" w:space="0" w:color="auto"/>
              <w:right w:val="double" w:sz="4" w:space="0" w:color="auto"/>
            </w:tcBorders>
            <w:vAlign w:val="center"/>
          </w:tcPr>
          <w:p w14:paraId="350B58E2" w14:textId="77777777" w:rsidR="00045E6F" w:rsidRPr="006273F4" w:rsidRDefault="00045E6F" w:rsidP="006273F4">
            <w:pPr>
              <w:ind w:left="-57" w:right="-57"/>
              <w:jc w:val="center"/>
              <w:rPr>
                <w:sz w:val="22"/>
                <w:szCs w:val="22"/>
                <w:lang w:val="ro-RO"/>
              </w:rPr>
            </w:pPr>
            <w:r w:rsidRPr="006273F4">
              <w:rPr>
                <w:sz w:val="22"/>
                <w:szCs w:val="22"/>
                <w:lang w:val="ro-RO"/>
              </w:rPr>
              <w:t>4</w:t>
            </w:r>
          </w:p>
        </w:tc>
      </w:tr>
      <w:tr w:rsidR="00045E6F" w:rsidRPr="006273F4" w14:paraId="22F5B313" w14:textId="77777777" w:rsidTr="006273F4">
        <w:tc>
          <w:tcPr>
            <w:tcW w:w="567" w:type="dxa"/>
            <w:tcBorders>
              <w:top w:val="single" w:sz="4" w:space="0" w:color="auto"/>
              <w:left w:val="double" w:sz="4" w:space="0" w:color="auto"/>
              <w:bottom w:val="single" w:sz="4" w:space="0" w:color="auto"/>
              <w:right w:val="single" w:sz="4" w:space="0" w:color="auto"/>
            </w:tcBorders>
            <w:vAlign w:val="center"/>
          </w:tcPr>
          <w:p w14:paraId="16BAF32B" w14:textId="77777777" w:rsidR="00045E6F" w:rsidRPr="006273F4" w:rsidRDefault="00045E6F" w:rsidP="006273F4">
            <w:pPr>
              <w:ind w:left="-57" w:right="-57"/>
              <w:rPr>
                <w:b/>
                <w:sz w:val="22"/>
                <w:szCs w:val="22"/>
                <w:lang w:val="ro-RO"/>
              </w:rPr>
            </w:pPr>
          </w:p>
        </w:tc>
        <w:tc>
          <w:tcPr>
            <w:tcW w:w="5387" w:type="dxa"/>
            <w:tcBorders>
              <w:top w:val="single" w:sz="4" w:space="0" w:color="auto"/>
              <w:left w:val="single" w:sz="4" w:space="0" w:color="auto"/>
              <w:bottom w:val="single" w:sz="4" w:space="0" w:color="auto"/>
              <w:right w:val="single" w:sz="4" w:space="0" w:color="auto"/>
            </w:tcBorders>
          </w:tcPr>
          <w:p w14:paraId="1D0F6E6C" w14:textId="77777777" w:rsidR="00045E6F" w:rsidRPr="006273F4" w:rsidRDefault="00045E6F" w:rsidP="006273F4">
            <w:pPr>
              <w:ind w:left="-57" w:right="-57"/>
              <w:rPr>
                <w:b/>
                <w:sz w:val="22"/>
                <w:szCs w:val="22"/>
                <w:lang w:eastAsia="en-US"/>
              </w:rPr>
            </w:pPr>
            <w:r w:rsidRPr="006273F4">
              <w:rPr>
                <w:sz w:val="22"/>
                <w:szCs w:val="22"/>
                <w:lang w:eastAsia="en-US"/>
              </w:rPr>
              <w:t>Tratamentul copilului cu diaree</w:t>
            </w:r>
          </w:p>
        </w:tc>
        <w:tc>
          <w:tcPr>
            <w:tcW w:w="490" w:type="dxa"/>
            <w:tcBorders>
              <w:top w:val="single" w:sz="4" w:space="0" w:color="auto"/>
              <w:left w:val="single" w:sz="4" w:space="0" w:color="auto"/>
              <w:bottom w:val="single" w:sz="4" w:space="0" w:color="auto"/>
              <w:right w:val="single" w:sz="4" w:space="0" w:color="auto"/>
            </w:tcBorders>
            <w:vAlign w:val="center"/>
          </w:tcPr>
          <w:p w14:paraId="740BE8BE" w14:textId="77777777" w:rsidR="00045E6F" w:rsidRPr="006273F4" w:rsidRDefault="00045E6F" w:rsidP="006273F4">
            <w:pPr>
              <w:ind w:left="-57" w:right="-57"/>
              <w:jc w:val="center"/>
              <w:rPr>
                <w:sz w:val="22"/>
                <w:szCs w:val="22"/>
                <w:lang w:val="ro-RO"/>
              </w:rPr>
            </w:pPr>
          </w:p>
        </w:tc>
        <w:tc>
          <w:tcPr>
            <w:tcW w:w="773" w:type="dxa"/>
            <w:tcBorders>
              <w:top w:val="single" w:sz="4" w:space="0" w:color="auto"/>
              <w:left w:val="single" w:sz="4" w:space="0" w:color="auto"/>
              <w:bottom w:val="single" w:sz="4" w:space="0" w:color="auto"/>
              <w:right w:val="single" w:sz="4" w:space="0" w:color="auto"/>
            </w:tcBorders>
            <w:vAlign w:val="center"/>
          </w:tcPr>
          <w:p w14:paraId="07ECB41E" w14:textId="77777777" w:rsidR="00045E6F" w:rsidRPr="006273F4" w:rsidRDefault="00045E6F" w:rsidP="006273F4">
            <w:pPr>
              <w:ind w:left="-57" w:right="-57"/>
              <w:jc w:val="center"/>
              <w:rPr>
                <w:sz w:val="22"/>
                <w:szCs w:val="22"/>
                <w:lang w:val="ro-RO"/>
              </w:rPr>
            </w:pPr>
            <w:r w:rsidRPr="006273F4">
              <w:rPr>
                <w:sz w:val="22"/>
                <w:szCs w:val="22"/>
                <w:lang w:val="ro-RO"/>
              </w:rPr>
              <w:t>2</w:t>
            </w:r>
          </w:p>
        </w:tc>
        <w:tc>
          <w:tcPr>
            <w:tcW w:w="709" w:type="dxa"/>
            <w:tcBorders>
              <w:top w:val="single" w:sz="4" w:space="0" w:color="auto"/>
              <w:left w:val="single" w:sz="4" w:space="0" w:color="auto"/>
              <w:bottom w:val="single" w:sz="4" w:space="0" w:color="auto"/>
              <w:right w:val="double" w:sz="4" w:space="0" w:color="auto"/>
            </w:tcBorders>
            <w:vAlign w:val="center"/>
          </w:tcPr>
          <w:p w14:paraId="1EC69660" w14:textId="77777777" w:rsidR="00045E6F" w:rsidRPr="006273F4" w:rsidRDefault="00045E6F" w:rsidP="006273F4">
            <w:pPr>
              <w:ind w:left="-57" w:right="-57"/>
              <w:jc w:val="center"/>
              <w:rPr>
                <w:sz w:val="22"/>
                <w:szCs w:val="22"/>
                <w:lang w:val="ro-RO"/>
              </w:rPr>
            </w:pPr>
          </w:p>
        </w:tc>
        <w:tc>
          <w:tcPr>
            <w:tcW w:w="709" w:type="dxa"/>
            <w:tcBorders>
              <w:top w:val="single" w:sz="4" w:space="0" w:color="auto"/>
              <w:left w:val="double" w:sz="4" w:space="0" w:color="auto"/>
              <w:bottom w:val="single" w:sz="4" w:space="0" w:color="auto"/>
              <w:right w:val="double" w:sz="4" w:space="0" w:color="auto"/>
            </w:tcBorders>
            <w:vAlign w:val="center"/>
          </w:tcPr>
          <w:p w14:paraId="4383B28C" w14:textId="77777777" w:rsidR="00045E6F" w:rsidRPr="006273F4" w:rsidRDefault="00045E6F" w:rsidP="006273F4">
            <w:pPr>
              <w:ind w:left="-57" w:right="-57"/>
              <w:jc w:val="center"/>
              <w:rPr>
                <w:sz w:val="22"/>
                <w:szCs w:val="22"/>
                <w:lang w:val="ro-RO"/>
              </w:rPr>
            </w:pPr>
            <w:r w:rsidRPr="006273F4">
              <w:rPr>
                <w:sz w:val="22"/>
                <w:szCs w:val="22"/>
                <w:lang w:val="ro-RO"/>
              </w:rPr>
              <w:t>2</w:t>
            </w:r>
          </w:p>
        </w:tc>
        <w:tc>
          <w:tcPr>
            <w:tcW w:w="768" w:type="dxa"/>
            <w:tcBorders>
              <w:top w:val="single" w:sz="4" w:space="0" w:color="auto"/>
              <w:left w:val="double" w:sz="4" w:space="0" w:color="auto"/>
              <w:bottom w:val="single" w:sz="4" w:space="0" w:color="auto"/>
              <w:right w:val="double" w:sz="4" w:space="0" w:color="auto"/>
            </w:tcBorders>
            <w:vAlign w:val="center"/>
          </w:tcPr>
          <w:p w14:paraId="2E657E40" w14:textId="77777777" w:rsidR="00045E6F" w:rsidRPr="006273F4" w:rsidRDefault="00045E6F" w:rsidP="006273F4">
            <w:pPr>
              <w:ind w:left="-57" w:right="-57"/>
              <w:jc w:val="center"/>
              <w:rPr>
                <w:sz w:val="22"/>
                <w:szCs w:val="22"/>
                <w:lang w:val="ro-RO"/>
              </w:rPr>
            </w:pPr>
            <w:r w:rsidRPr="006273F4">
              <w:rPr>
                <w:sz w:val="22"/>
                <w:szCs w:val="22"/>
                <w:lang w:val="ro-RO"/>
              </w:rPr>
              <w:t>2</w:t>
            </w:r>
          </w:p>
        </w:tc>
        <w:tc>
          <w:tcPr>
            <w:tcW w:w="585" w:type="dxa"/>
            <w:tcBorders>
              <w:top w:val="single" w:sz="4" w:space="0" w:color="auto"/>
              <w:left w:val="double" w:sz="4" w:space="0" w:color="auto"/>
              <w:bottom w:val="single" w:sz="4" w:space="0" w:color="auto"/>
              <w:right w:val="double" w:sz="4" w:space="0" w:color="auto"/>
            </w:tcBorders>
            <w:vAlign w:val="center"/>
          </w:tcPr>
          <w:p w14:paraId="06A92B7B" w14:textId="77777777" w:rsidR="00045E6F" w:rsidRPr="006273F4" w:rsidRDefault="00045E6F" w:rsidP="006273F4">
            <w:pPr>
              <w:ind w:left="-57" w:right="-57"/>
              <w:jc w:val="center"/>
              <w:rPr>
                <w:sz w:val="22"/>
                <w:szCs w:val="22"/>
                <w:lang w:val="ro-RO"/>
              </w:rPr>
            </w:pPr>
            <w:r w:rsidRPr="006273F4">
              <w:rPr>
                <w:sz w:val="22"/>
                <w:szCs w:val="22"/>
                <w:lang w:val="ro-RO"/>
              </w:rPr>
              <w:t>4</w:t>
            </w:r>
          </w:p>
        </w:tc>
      </w:tr>
      <w:tr w:rsidR="00045E6F" w:rsidRPr="006273F4" w14:paraId="21E6D452" w14:textId="77777777" w:rsidTr="006273F4">
        <w:tc>
          <w:tcPr>
            <w:tcW w:w="567" w:type="dxa"/>
            <w:tcBorders>
              <w:top w:val="single" w:sz="4" w:space="0" w:color="auto"/>
              <w:left w:val="double" w:sz="4" w:space="0" w:color="auto"/>
              <w:bottom w:val="single" w:sz="4" w:space="0" w:color="auto"/>
              <w:right w:val="single" w:sz="4" w:space="0" w:color="auto"/>
            </w:tcBorders>
            <w:vAlign w:val="center"/>
          </w:tcPr>
          <w:p w14:paraId="46E3ABE1" w14:textId="77777777" w:rsidR="00045E6F" w:rsidRPr="006273F4" w:rsidRDefault="00045E6F" w:rsidP="006273F4">
            <w:pPr>
              <w:ind w:left="-57" w:right="-57"/>
              <w:rPr>
                <w:b/>
                <w:sz w:val="22"/>
                <w:szCs w:val="22"/>
                <w:lang w:val="ro-RO"/>
              </w:rPr>
            </w:pPr>
          </w:p>
        </w:tc>
        <w:tc>
          <w:tcPr>
            <w:tcW w:w="5387" w:type="dxa"/>
            <w:tcBorders>
              <w:top w:val="single" w:sz="4" w:space="0" w:color="auto"/>
              <w:left w:val="single" w:sz="4" w:space="0" w:color="auto"/>
              <w:bottom w:val="single" w:sz="4" w:space="0" w:color="auto"/>
              <w:right w:val="single" w:sz="4" w:space="0" w:color="auto"/>
            </w:tcBorders>
          </w:tcPr>
          <w:p w14:paraId="2745B79F" w14:textId="77777777" w:rsidR="00045E6F" w:rsidRPr="006273F4" w:rsidRDefault="00045E6F" w:rsidP="006273F4">
            <w:pPr>
              <w:ind w:left="-57" w:right="-57"/>
              <w:rPr>
                <w:b/>
                <w:sz w:val="22"/>
                <w:szCs w:val="22"/>
                <w:lang w:val="en-US" w:eastAsia="en-US"/>
              </w:rPr>
            </w:pPr>
            <w:r w:rsidRPr="006273F4">
              <w:rPr>
                <w:sz w:val="22"/>
                <w:szCs w:val="22"/>
                <w:lang w:val="en-US" w:eastAsia="en-US"/>
              </w:rPr>
              <w:t>Tratamentul febrei şi infecţiilor ORL</w:t>
            </w:r>
          </w:p>
        </w:tc>
        <w:tc>
          <w:tcPr>
            <w:tcW w:w="490" w:type="dxa"/>
            <w:tcBorders>
              <w:top w:val="single" w:sz="4" w:space="0" w:color="auto"/>
              <w:left w:val="single" w:sz="4" w:space="0" w:color="auto"/>
              <w:bottom w:val="single" w:sz="4" w:space="0" w:color="auto"/>
              <w:right w:val="single" w:sz="4" w:space="0" w:color="auto"/>
            </w:tcBorders>
            <w:vAlign w:val="center"/>
          </w:tcPr>
          <w:p w14:paraId="38A22348" w14:textId="77777777" w:rsidR="00045E6F" w:rsidRPr="006273F4" w:rsidRDefault="00045E6F" w:rsidP="006273F4">
            <w:pPr>
              <w:ind w:left="-57" w:right="-57"/>
              <w:jc w:val="center"/>
              <w:rPr>
                <w:sz w:val="22"/>
                <w:szCs w:val="22"/>
                <w:lang w:val="ro-RO"/>
              </w:rPr>
            </w:pPr>
          </w:p>
        </w:tc>
        <w:tc>
          <w:tcPr>
            <w:tcW w:w="773" w:type="dxa"/>
            <w:tcBorders>
              <w:top w:val="single" w:sz="4" w:space="0" w:color="auto"/>
              <w:left w:val="single" w:sz="4" w:space="0" w:color="auto"/>
              <w:bottom w:val="single" w:sz="4" w:space="0" w:color="auto"/>
              <w:right w:val="single" w:sz="4" w:space="0" w:color="auto"/>
            </w:tcBorders>
            <w:vAlign w:val="center"/>
          </w:tcPr>
          <w:p w14:paraId="3F3056CD" w14:textId="77777777" w:rsidR="00045E6F" w:rsidRPr="006273F4" w:rsidRDefault="00045E6F" w:rsidP="006273F4">
            <w:pPr>
              <w:ind w:left="-57" w:right="-57"/>
              <w:jc w:val="center"/>
              <w:rPr>
                <w:sz w:val="22"/>
                <w:szCs w:val="22"/>
                <w:lang w:val="ro-RO"/>
              </w:rPr>
            </w:pPr>
            <w:r w:rsidRPr="006273F4">
              <w:rPr>
                <w:sz w:val="22"/>
                <w:szCs w:val="22"/>
                <w:lang w:val="ro-RO"/>
              </w:rPr>
              <w:t>2</w:t>
            </w:r>
          </w:p>
        </w:tc>
        <w:tc>
          <w:tcPr>
            <w:tcW w:w="709" w:type="dxa"/>
            <w:tcBorders>
              <w:top w:val="single" w:sz="4" w:space="0" w:color="auto"/>
              <w:left w:val="single" w:sz="4" w:space="0" w:color="auto"/>
              <w:bottom w:val="single" w:sz="4" w:space="0" w:color="auto"/>
              <w:right w:val="double" w:sz="4" w:space="0" w:color="auto"/>
            </w:tcBorders>
            <w:vAlign w:val="center"/>
          </w:tcPr>
          <w:p w14:paraId="3C7EC18D" w14:textId="77777777" w:rsidR="00045E6F" w:rsidRPr="006273F4" w:rsidRDefault="00045E6F" w:rsidP="006273F4">
            <w:pPr>
              <w:ind w:left="-57" w:right="-57"/>
              <w:jc w:val="center"/>
              <w:rPr>
                <w:sz w:val="22"/>
                <w:szCs w:val="22"/>
                <w:lang w:val="ro-RO"/>
              </w:rPr>
            </w:pPr>
          </w:p>
        </w:tc>
        <w:tc>
          <w:tcPr>
            <w:tcW w:w="709" w:type="dxa"/>
            <w:tcBorders>
              <w:top w:val="single" w:sz="4" w:space="0" w:color="auto"/>
              <w:left w:val="double" w:sz="4" w:space="0" w:color="auto"/>
              <w:bottom w:val="single" w:sz="4" w:space="0" w:color="auto"/>
              <w:right w:val="double" w:sz="4" w:space="0" w:color="auto"/>
            </w:tcBorders>
            <w:vAlign w:val="center"/>
          </w:tcPr>
          <w:p w14:paraId="65D41836" w14:textId="77777777" w:rsidR="00045E6F" w:rsidRPr="006273F4" w:rsidRDefault="00045E6F" w:rsidP="006273F4">
            <w:pPr>
              <w:ind w:left="-57" w:right="-57"/>
              <w:jc w:val="center"/>
              <w:rPr>
                <w:sz w:val="22"/>
                <w:szCs w:val="22"/>
                <w:lang w:val="ro-RO"/>
              </w:rPr>
            </w:pPr>
            <w:r w:rsidRPr="006273F4">
              <w:rPr>
                <w:sz w:val="22"/>
                <w:szCs w:val="22"/>
                <w:lang w:val="ro-RO"/>
              </w:rPr>
              <w:t>2</w:t>
            </w:r>
          </w:p>
        </w:tc>
        <w:tc>
          <w:tcPr>
            <w:tcW w:w="768" w:type="dxa"/>
            <w:tcBorders>
              <w:top w:val="single" w:sz="4" w:space="0" w:color="auto"/>
              <w:left w:val="double" w:sz="4" w:space="0" w:color="auto"/>
              <w:bottom w:val="single" w:sz="4" w:space="0" w:color="auto"/>
              <w:right w:val="double" w:sz="4" w:space="0" w:color="auto"/>
            </w:tcBorders>
            <w:vAlign w:val="center"/>
          </w:tcPr>
          <w:p w14:paraId="14B1AF3B" w14:textId="77777777" w:rsidR="00045E6F" w:rsidRPr="006273F4" w:rsidRDefault="00045E6F" w:rsidP="006273F4">
            <w:pPr>
              <w:ind w:left="-57" w:right="-57"/>
              <w:jc w:val="center"/>
              <w:rPr>
                <w:sz w:val="22"/>
                <w:szCs w:val="22"/>
                <w:lang w:val="ro-RO"/>
              </w:rPr>
            </w:pPr>
            <w:r w:rsidRPr="006273F4">
              <w:rPr>
                <w:sz w:val="22"/>
                <w:szCs w:val="22"/>
                <w:lang w:val="ro-RO"/>
              </w:rPr>
              <w:t>2</w:t>
            </w:r>
          </w:p>
        </w:tc>
        <w:tc>
          <w:tcPr>
            <w:tcW w:w="585" w:type="dxa"/>
            <w:tcBorders>
              <w:top w:val="single" w:sz="4" w:space="0" w:color="auto"/>
              <w:left w:val="double" w:sz="4" w:space="0" w:color="auto"/>
              <w:bottom w:val="single" w:sz="4" w:space="0" w:color="auto"/>
              <w:right w:val="double" w:sz="4" w:space="0" w:color="auto"/>
            </w:tcBorders>
            <w:vAlign w:val="center"/>
          </w:tcPr>
          <w:p w14:paraId="7F9C1537" w14:textId="77777777" w:rsidR="00045E6F" w:rsidRPr="006273F4" w:rsidRDefault="00045E6F" w:rsidP="006273F4">
            <w:pPr>
              <w:ind w:left="-57" w:right="-57"/>
              <w:jc w:val="center"/>
              <w:rPr>
                <w:sz w:val="22"/>
                <w:szCs w:val="22"/>
                <w:lang w:val="ro-RO"/>
              </w:rPr>
            </w:pPr>
            <w:r w:rsidRPr="006273F4">
              <w:rPr>
                <w:sz w:val="22"/>
                <w:szCs w:val="22"/>
                <w:lang w:val="ro-RO"/>
              </w:rPr>
              <w:t>4</w:t>
            </w:r>
          </w:p>
        </w:tc>
      </w:tr>
      <w:tr w:rsidR="00045E6F" w:rsidRPr="006273F4" w14:paraId="7F6A0537" w14:textId="77777777" w:rsidTr="006273F4">
        <w:tc>
          <w:tcPr>
            <w:tcW w:w="567" w:type="dxa"/>
            <w:tcBorders>
              <w:top w:val="single" w:sz="4" w:space="0" w:color="auto"/>
              <w:left w:val="double" w:sz="4" w:space="0" w:color="auto"/>
              <w:bottom w:val="single" w:sz="4" w:space="0" w:color="auto"/>
              <w:right w:val="single" w:sz="4" w:space="0" w:color="auto"/>
            </w:tcBorders>
            <w:vAlign w:val="center"/>
          </w:tcPr>
          <w:p w14:paraId="2F6C12A6" w14:textId="77777777" w:rsidR="00045E6F" w:rsidRPr="006273F4" w:rsidRDefault="00045E6F" w:rsidP="006273F4">
            <w:pPr>
              <w:ind w:left="-57" w:right="-57"/>
              <w:rPr>
                <w:b/>
                <w:sz w:val="22"/>
                <w:szCs w:val="22"/>
                <w:lang w:val="ro-RO"/>
              </w:rPr>
            </w:pPr>
          </w:p>
        </w:tc>
        <w:tc>
          <w:tcPr>
            <w:tcW w:w="5387" w:type="dxa"/>
            <w:tcBorders>
              <w:top w:val="single" w:sz="4" w:space="0" w:color="auto"/>
              <w:left w:val="single" w:sz="4" w:space="0" w:color="auto"/>
              <w:bottom w:val="single" w:sz="4" w:space="0" w:color="auto"/>
              <w:right w:val="single" w:sz="4" w:space="0" w:color="auto"/>
            </w:tcBorders>
          </w:tcPr>
          <w:p w14:paraId="6014415F" w14:textId="77777777" w:rsidR="00045E6F" w:rsidRPr="006273F4" w:rsidRDefault="00045E6F" w:rsidP="006273F4">
            <w:pPr>
              <w:ind w:left="-57" w:right="-57"/>
              <w:rPr>
                <w:b/>
                <w:sz w:val="22"/>
                <w:szCs w:val="22"/>
                <w:lang w:val="ro-RO" w:eastAsia="en-US"/>
              </w:rPr>
            </w:pPr>
            <w:r w:rsidRPr="006273F4">
              <w:rPr>
                <w:sz w:val="22"/>
                <w:szCs w:val="22"/>
                <w:lang w:val="fr-FR" w:eastAsia="en-US"/>
              </w:rPr>
              <w:t xml:space="preserve">Alimentaţia copilului sănătos şi bolnav. Evaluarea și conduita clinică a  tulburării de nutriție, a anemiei. </w:t>
            </w:r>
            <w:r w:rsidRPr="006273F4">
              <w:rPr>
                <w:sz w:val="22"/>
                <w:szCs w:val="22"/>
                <w:lang w:eastAsia="en-US"/>
              </w:rPr>
              <w:t>Profilaxia rahitismului. Evaluarea statutului imunoprofilactic</w:t>
            </w:r>
            <w:r w:rsidRPr="006273F4">
              <w:rPr>
                <w:sz w:val="22"/>
                <w:szCs w:val="22"/>
                <w:lang w:val="ro-RO" w:eastAsia="en-US"/>
              </w:rPr>
              <w:t>.</w:t>
            </w:r>
          </w:p>
        </w:tc>
        <w:tc>
          <w:tcPr>
            <w:tcW w:w="490" w:type="dxa"/>
            <w:tcBorders>
              <w:top w:val="single" w:sz="4" w:space="0" w:color="auto"/>
              <w:left w:val="single" w:sz="4" w:space="0" w:color="auto"/>
              <w:bottom w:val="single" w:sz="4" w:space="0" w:color="auto"/>
              <w:right w:val="single" w:sz="4" w:space="0" w:color="auto"/>
            </w:tcBorders>
            <w:vAlign w:val="center"/>
          </w:tcPr>
          <w:p w14:paraId="041CB5E7" w14:textId="77777777" w:rsidR="00045E6F" w:rsidRPr="006273F4" w:rsidRDefault="00045E6F" w:rsidP="006273F4">
            <w:pPr>
              <w:ind w:left="-57" w:right="-57"/>
              <w:jc w:val="center"/>
              <w:rPr>
                <w:sz w:val="22"/>
                <w:szCs w:val="22"/>
                <w:lang w:val="ro-RO"/>
              </w:rPr>
            </w:pPr>
          </w:p>
        </w:tc>
        <w:tc>
          <w:tcPr>
            <w:tcW w:w="773" w:type="dxa"/>
            <w:tcBorders>
              <w:top w:val="single" w:sz="4" w:space="0" w:color="auto"/>
              <w:left w:val="single" w:sz="4" w:space="0" w:color="auto"/>
              <w:bottom w:val="single" w:sz="4" w:space="0" w:color="auto"/>
              <w:right w:val="single" w:sz="4" w:space="0" w:color="auto"/>
            </w:tcBorders>
            <w:vAlign w:val="center"/>
          </w:tcPr>
          <w:p w14:paraId="5C7B10F8" w14:textId="77777777" w:rsidR="00045E6F" w:rsidRPr="006273F4" w:rsidRDefault="00045E6F" w:rsidP="006273F4">
            <w:pPr>
              <w:ind w:left="-57" w:right="-57"/>
              <w:jc w:val="center"/>
              <w:rPr>
                <w:sz w:val="22"/>
                <w:szCs w:val="22"/>
                <w:lang w:val="ro-RO"/>
              </w:rPr>
            </w:pPr>
            <w:r w:rsidRPr="006273F4">
              <w:rPr>
                <w:sz w:val="22"/>
                <w:szCs w:val="22"/>
                <w:lang w:val="ro-RO"/>
              </w:rPr>
              <w:t>2</w:t>
            </w:r>
          </w:p>
        </w:tc>
        <w:tc>
          <w:tcPr>
            <w:tcW w:w="709" w:type="dxa"/>
            <w:tcBorders>
              <w:top w:val="single" w:sz="4" w:space="0" w:color="auto"/>
              <w:left w:val="single" w:sz="4" w:space="0" w:color="auto"/>
              <w:bottom w:val="single" w:sz="4" w:space="0" w:color="auto"/>
              <w:right w:val="double" w:sz="4" w:space="0" w:color="auto"/>
            </w:tcBorders>
            <w:vAlign w:val="center"/>
          </w:tcPr>
          <w:p w14:paraId="7846E0D1" w14:textId="77777777" w:rsidR="00045E6F" w:rsidRPr="006273F4" w:rsidRDefault="00045E6F" w:rsidP="006273F4">
            <w:pPr>
              <w:ind w:left="-57" w:right="-57"/>
              <w:jc w:val="center"/>
              <w:rPr>
                <w:sz w:val="22"/>
                <w:szCs w:val="22"/>
                <w:lang w:val="ro-RO"/>
              </w:rPr>
            </w:pPr>
          </w:p>
        </w:tc>
        <w:tc>
          <w:tcPr>
            <w:tcW w:w="709" w:type="dxa"/>
            <w:tcBorders>
              <w:top w:val="single" w:sz="4" w:space="0" w:color="auto"/>
              <w:left w:val="double" w:sz="4" w:space="0" w:color="auto"/>
              <w:bottom w:val="single" w:sz="4" w:space="0" w:color="auto"/>
              <w:right w:val="double" w:sz="4" w:space="0" w:color="auto"/>
            </w:tcBorders>
            <w:vAlign w:val="center"/>
          </w:tcPr>
          <w:p w14:paraId="522BB340" w14:textId="77777777" w:rsidR="00045E6F" w:rsidRPr="006273F4" w:rsidRDefault="00045E6F" w:rsidP="006273F4">
            <w:pPr>
              <w:ind w:left="-57" w:right="-57"/>
              <w:jc w:val="center"/>
              <w:rPr>
                <w:sz w:val="22"/>
                <w:szCs w:val="22"/>
                <w:lang w:val="ro-RO"/>
              </w:rPr>
            </w:pPr>
            <w:r w:rsidRPr="006273F4">
              <w:rPr>
                <w:sz w:val="22"/>
                <w:szCs w:val="22"/>
                <w:lang w:val="ro-RO"/>
              </w:rPr>
              <w:t>2</w:t>
            </w:r>
          </w:p>
        </w:tc>
        <w:tc>
          <w:tcPr>
            <w:tcW w:w="768" w:type="dxa"/>
            <w:tcBorders>
              <w:top w:val="single" w:sz="4" w:space="0" w:color="auto"/>
              <w:left w:val="double" w:sz="4" w:space="0" w:color="auto"/>
              <w:bottom w:val="single" w:sz="4" w:space="0" w:color="auto"/>
              <w:right w:val="double" w:sz="4" w:space="0" w:color="auto"/>
            </w:tcBorders>
            <w:vAlign w:val="center"/>
          </w:tcPr>
          <w:p w14:paraId="71888BDE" w14:textId="77777777" w:rsidR="00045E6F" w:rsidRPr="006273F4" w:rsidRDefault="00045E6F" w:rsidP="006273F4">
            <w:pPr>
              <w:ind w:left="-57" w:right="-57"/>
              <w:jc w:val="center"/>
              <w:rPr>
                <w:sz w:val="22"/>
                <w:szCs w:val="22"/>
                <w:lang w:val="ro-RO"/>
              </w:rPr>
            </w:pPr>
            <w:r w:rsidRPr="006273F4">
              <w:rPr>
                <w:sz w:val="22"/>
                <w:szCs w:val="22"/>
                <w:lang w:val="ro-RO"/>
              </w:rPr>
              <w:t>2</w:t>
            </w:r>
          </w:p>
        </w:tc>
        <w:tc>
          <w:tcPr>
            <w:tcW w:w="585" w:type="dxa"/>
            <w:tcBorders>
              <w:top w:val="single" w:sz="4" w:space="0" w:color="auto"/>
              <w:left w:val="double" w:sz="4" w:space="0" w:color="auto"/>
              <w:bottom w:val="single" w:sz="4" w:space="0" w:color="auto"/>
              <w:right w:val="double" w:sz="4" w:space="0" w:color="auto"/>
            </w:tcBorders>
            <w:vAlign w:val="center"/>
          </w:tcPr>
          <w:p w14:paraId="1E6AB9E3" w14:textId="77777777" w:rsidR="00045E6F" w:rsidRPr="006273F4" w:rsidRDefault="00045E6F" w:rsidP="006273F4">
            <w:pPr>
              <w:ind w:left="-57" w:right="-57"/>
              <w:jc w:val="center"/>
              <w:rPr>
                <w:sz w:val="22"/>
                <w:szCs w:val="22"/>
                <w:lang w:val="ro-RO"/>
              </w:rPr>
            </w:pPr>
            <w:r w:rsidRPr="006273F4">
              <w:rPr>
                <w:sz w:val="22"/>
                <w:szCs w:val="22"/>
                <w:lang w:val="ro-RO"/>
              </w:rPr>
              <w:t>4</w:t>
            </w:r>
          </w:p>
        </w:tc>
      </w:tr>
      <w:tr w:rsidR="00045E6F" w:rsidRPr="006273F4" w14:paraId="4FA87E61" w14:textId="77777777" w:rsidTr="006273F4">
        <w:tc>
          <w:tcPr>
            <w:tcW w:w="567" w:type="dxa"/>
            <w:tcBorders>
              <w:top w:val="single" w:sz="4" w:space="0" w:color="auto"/>
              <w:left w:val="double" w:sz="4" w:space="0" w:color="auto"/>
              <w:bottom w:val="single" w:sz="4" w:space="0" w:color="auto"/>
              <w:right w:val="single" w:sz="4" w:space="0" w:color="auto"/>
            </w:tcBorders>
            <w:vAlign w:val="center"/>
          </w:tcPr>
          <w:p w14:paraId="21570153" w14:textId="77777777" w:rsidR="00045E6F" w:rsidRPr="006273F4" w:rsidRDefault="00045E6F" w:rsidP="006273F4">
            <w:pPr>
              <w:ind w:left="-57" w:right="-57"/>
              <w:rPr>
                <w:b/>
                <w:sz w:val="22"/>
                <w:szCs w:val="22"/>
                <w:lang w:val="ro-RO"/>
              </w:rPr>
            </w:pPr>
          </w:p>
        </w:tc>
        <w:tc>
          <w:tcPr>
            <w:tcW w:w="5387" w:type="dxa"/>
            <w:tcBorders>
              <w:top w:val="single" w:sz="4" w:space="0" w:color="auto"/>
              <w:left w:val="single" w:sz="4" w:space="0" w:color="auto"/>
              <w:bottom w:val="single" w:sz="4" w:space="0" w:color="auto"/>
              <w:right w:val="single" w:sz="4" w:space="0" w:color="auto"/>
            </w:tcBorders>
          </w:tcPr>
          <w:p w14:paraId="21DA87D3" w14:textId="77777777" w:rsidR="00045E6F" w:rsidRPr="006273F4" w:rsidRDefault="00045E6F" w:rsidP="006273F4">
            <w:pPr>
              <w:ind w:left="-57" w:right="-57"/>
              <w:rPr>
                <w:b/>
                <w:sz w:val="22"/>
                <w:szCs w:val="22"/>
                <w:lang w:val="en-US" w:eastAsia="en-US"/>
              </w:rPr>
            </w:pPr>
            <w:r w:rsidRPr="006273F4">
              <w:rPr>
                <w:sz w:val="22"/>
                <w:szCs w:val="22"/>
                <w:lang w:val="en-US" w:eastAsia="en-US"/>
              </w:rPr>
              <w:t>Supravegherea în dinamică a copilului bolnav</w:t>
            </w:r>
          </w:p>
        </w:tc>
        <w:tc>
          <w:tcPr>
            <w:tcW w:w="490" w:type="dxa"/>
            <w:tcBorders>
              <w:top w:val="single" w:sz="4" w:space="0" w:color="auto"/>
              <w:left w:val="single" w:sz="4" w:space="0" w:color="auto"/>
              <w:bottom w:val="single" w:sz="4" w:space="0" w:color="auto"/>
              <w:right w:val="single" w:sz="4" w:space="0" w:color="auto"/>
            </w:tcBorders>
            <w:vAlign w:val="center"/>
          </w:tcPr>
          <w:p w14:paraId="579965BE" w14:textId="77777777" w:rsidR="00045E6F" w:rsidRPr="006273F4" w:rsidRDefault="00045E6F" w:rsidP="006273F4">
            <w:pPr>
              <w:ind w:left="-57" w:right="-57"/>
              <w:jc w:val="center"/>
              <w:rPr>
                <w:sz w:val="22"/>
                <w:szCs w:val="22"/>
                <w:lang w:val="ro-RO"/>
              </w:rPr>
            </w:pPr>
          </w:p>
        </w:tc>
        <w:tc>
          <w:tcPr>
            <w:tcW w:w="773" w:type="dxa"/>
            <w:tcBorders>
              <w:top w:val="single" w:sz="4" w:space="0" w:color="auto"/>
              <w:left w:val="single" w:sz="4" w:space="0" w:color="auto"/>
              <w:bottom w:val="single" w:sz="4" w:space="0" w:color="auto"/>
              <w:right w:val="single" w:sz="4" w:space="0" w:color="auto"/>
            </w:tcBorders>
            <w:vAlign w:val="center"/>
          </w:tcPr>
          <w:p w14:paraId="32E11DCA" w14:textId="77777777" w:rsidR="00045E6F" w:rsidRPr="006273F4" w:rsidRDefault="00045E6F" w:rsidP="006273F4">
            <w:pPr>
              <w:ind w:left="-57" w:right="-57"/>
              <w:jc w:val="center"/>
              <w:rPr>
                <w:sz w:val="22"/>
                <w:szCs w:val="22"/>
                <w:lang w:val="ro-RO"/>
              </w:rPr>
            </w:pPr>
            <w:r w:rsidRPr="006273F4">
              <w:rPr>
                <w:sz w:val="22"/>
                <w:szCs w:val="22"/>
                <w:lang w:val="ro-RO"/>
              </w:rPr>
              <w:t>2</w:t>
            </w:r>
          </w:p>
        </w:tc>
        <w:tc>
          <w:tcPr>
            <w:tcW w:w="709" w:type="dxa"/>
            <w:tcBorders>
              <w:top w:val="single" w:sz="4" w:space="0" w:color="auto"/>
              <w:left w:val="single" w:sz="4" w:space="0" w:color="auto"/>
              <w:bottom w:val="single" w:sz="4" w:space="0" w:color="auto"/>
              <w:right w:val="double" w:sz="4" w:space="0" w:color="auto"/>
            </w:tcBorders>
            <w:vAlign w:val="center"/>
          </w:tcPr>
          <w:p w14:paraId="01409A37" w14:textId="77777777" w:rsidR="00045E6F" w:rsidRPr="006273F4" w:rsidRDefault="00045E6F" w:rsidP="006273F4">
            <w:pPr>
              <w:ind w:left="-57" w:right="-57"/>
              <w:jc w:val="center"/>
              <w:rPr>
                <w:sz w:val="22"/>
                <w:szCs w:val="22"/>
                <w:lang w:val="ro-RO"/>
              </w:rPr>
            </w:pPr>
            <w:r w:rsidRPr="006273F4">
              <w:rPr>
                <w:sz w:val="22"/>
                <w:szCs w:val="22"/>
                <w:lang w:val="ro-RO"/>
              </w:rPr>
              <w:t>1</w:t>
            </w:r>
          </w:p>
        </w:tc>
        <w:tc>
          <w:tcPr>
            <w:tcW w:w="709" w:type="dxa"/>
            <w:tcBorders>
              <w:top w:val="single" w:sz="4" w:space="0" w:color="auto"/>
              <w:left w:val="double" w:sz="4" w:space="0" w:color="auto"/>
              <w:bottom w:val="single" w:sz="4" w:space="0" w:color="auto"/>
              <w:right w:val="double" w:sz="4" w:space="0" w:color="auto"/>
            </w:tcBorders>
            <w:vAlign w:val="center"/>
          </w:tcPr>
          <w:p w14:paraId="2668DC91" w14:textId="77777777" w:rsidR="00045E6F" w:rsidRPr="006273F4" w:rsidRDefault="00045E6F" w:rsidP="006273F4">
            <w:pPr>
              <w:ind w:left="-57" w:right="-57"/>
              <w:jc w:val="center"/>
              <w:rPr>
                <w:sz w:val="22"/>
                <w:szCs w:val="22"/>
                <w:lang w:val="ro-RO"/>
              </w:rPr>
            </w:pPr>
            <w:r w:rsidRPr="006273F4">
              <w:rPr>
                <w:sz w:val="22"/>
                <w:szCs w:val="22"/>
                <w:lang w:val="ro-RO"/>
              </w:rPr>
              <w:t>3</w:t>
            </w:r>
          </w:p>
        </w:tc>
        <w:tc>
          <w:tcPr>
            <w:tcW w:w="768" w:type="dxa"/>
            <w:tcBorders>
              <w:top w:val="single" w:sz="4" w:space="0" w:color="auto"/>
              <w:left w:val="double" w:sz="4" w:space="0" w:color="auto"/>
              <w:bottom w:val="single" w:sz="4" w:space="0" w:color="auto"/>
              <w:right w:val="double" w:sz="4" w:space="0" w:color="auto"/>
            </w:tcBorders>
            <w:vAlign w:val="center"/>
          </w:tcPr>
          <w:p w14:paraId="1FE25D14" w14:textId="77777777" w:rsidR="00045E6F" w:rsidRPr="006273F4" w:rsidRDefault="00045E6F" w:rsidP="006273F4">
            <w:pPr>
              <w:ind w:left="-57" w:right="-57"/>
              <w:jc w:val="center"/>
              <w:rPr>
                <w:sz w:val="22"/>
                <w:szCs w:val="22"/>
                <w:lang w:val="ro-RO"/>
              </w:rPr>
            </w:pPr>
            <w:r w:rsidRPr="006273F4">
              <w:rPr>
                <w:sz w:val="22"/>
                <w:szCs w:val="22"/>
                <w:lang w:val="ro-RO"/>
              </w:rPr>
              <w:t>2</w:t>
            </w:r>
          </w:p>
        </w:tc>
        <w:tc>
          <w:tcPr>
            <w:tcW w:w="585" w:type="dxa"/>
            <w:tcBorders>
              <w:top w:val="single" w:sz="4" w:space="0" w:color="auto"/>
              <w:left w:val="double" w:sz="4" w:space="0" w:color="auto"/>
              <w:bottom w:val="single" w:sz="4" w:space="0" w:color="auto"/>
              <w:right w:val="double" w:sz="4" w:space="0" w:color="auto"/>
            </w:tcBorders>
            <w:vAlign w:val="center"/>
          </w:tcPr>
          <w:p w14:paraId="4A19824C" w14:textId="77777777" w:rsidR="00045E6F" w:rsidRPr="006273F4" w:rsidRDefault="00045E6F" w:rsidP="006273F4">
            <w:pPr>
              <w:ind w:left="-57" w:right="-57"/>
              <w:jc w:val="center"/>
              <w:rPr>
                <w:sz w:val="22"/>
                <w:szCs w:val="22"/>
                <w:lang w:val="ro-RO"/>
              </w:rPr>
            </w:pPr>
            <w:r w:rsidRPr="006273F4">
              <w:rPr>
                <w:sz w:val="22"/>
                <w:szCs w:val="22"/>
                <w:lang w:val="ro-RO"/>
              </w:rPr>
              <w:t>5</w:t>
            </w:r>
          </w:p>
        </w:tc>
      </w:tr>
      <w:tr w:rsidR="00485882" w:rsidRPr="006273F4" w14:paraId="270764B8" w14:textId="77777777" w:rsidTr="006273F4">
        <w:tc>
          <w:tcPr>
            <w:tcW w:w="567" w:type="dxa"/>
            <w:tcBorders>
              <w:top w:val="single" w:sz="4" w:space="0" w:color="auto"/>
              <w:left w:val="double" w:sz="4" w:space="0" w:color="auto"/>
              <w:bottom w:val="single" w:sz="4" w:space="0" w:color="auto"/>
              <w:right w:val="single" w:sz="4" w:space="0" w:color="auto"/>
            </w:tcBorders>
            <w:vAlign w:val="center"/>
          </w:tcPr>
          <w:p w14:paraId="0E052C74" w14:textId="77777777" w:rsidR="00485882" w:rsidRPr="006273F4" w:rsidRDefault="00485882" w:rsidP="006273F4">
            <w:pPr>
              <w:ind w:left="-57" w:right="-57"/>
              <w:rPr>
                <w:b/>
                <w:sz w:val="22"/>
                <w:szCs w:val="22"/>
                <w:lang w:val="ro-RO"/>
              </w:rPr>
            </w:pPr>
          </w:p>
        </w:tc>
        <w:tc>
          <w:tcPr>
            <w:tcW w:w="5387" w:type="dxa"/>
            <w:tcBorders>
              <w:top w:val="single" w:sz="4" w:space="0" w:color="auto"/>
              <w:left w:val="single" w:sz="4" w:space="0" w:color="auto"/>
              <w:bottom w:val="single" w:sz="4" w:space="0" w:color="auto"/>
              <w:right w:val="single" w:sz="4" w:space="0" w:color="auto"/>
            </w:tcBorders>
          </w:tcPr>
          <w:p w14:paraId="7787101D" w14:textId="77777777" w:rsidR="00485882" w:rsidRPr="006273F4" w:rsidRDefault="00485882" w:rsidP="006273F4">
            <w:pPr>
              <w:ind w:left="-57" w:right="-57"/>
              <w:rPr>
                <w:b/>
                <w:sz w:val="22"/>
                <w:szCs w:val="22"/>
                <w:lang w:val="en-US" w:eastAsia="en-US"/>
              </w:rPr>
            </w:pPr>
            <w:r w:rsidRPr="006273F4">
              <w:rPr>
                <w:b/>
                <w:sz w:val="22"/>
                <w:szCs w:val="22"/>
                <w:lang w:val="en-US" w:eastAsia="en-US"/>
              </w:rPr>
              <w:t>Conduita medicală a sugarului mic</w:t>
            </w:r>
          </w:p>
        </w:tc>
        <w:tc>
          <w:tcPr>
            <w:tcW w:w="490" w:type="dxa"/>
            <w:tcBorders>
              <w:top w:val="single" w:sz="4" w:space="0" w:color="auto"/>
              <w:left w:val="single" w:sz="4" w:space="0" w:color="auto"/>
              <w:bottom w:val="single" w:sz="4" w:space="0" w:color="auto"/>
              <w:right w:val="single" w:sz="4" w:space="0" w:color="auto"/>
            </w:tcBorders>
            <w:vAlign w:val="center"/>
          </w:tcPr>
          <w:p w14:paraId="13822EA9" w14:textId="77777777" w:rsidR="00485882" w:rsidRPr="006273F4" w:rsidRDefault="00485882" w:rsidP="006273F4">
            <w:pPr>
              <w:ind w:left="-57" w:right="-57"/>
              <w:jc w:val="center"/>
              <w:rPr>
                <w:sz w:val="22"/>
                <w:szCs w:val="22"/>
                <w:lang w:val="ro-RO"/>
              </w:rPr>
            </w:pPr>
          </w:p>
        </w:tc>
        <w:tc>
          <w:tcPr>
            <w:tcW w:w="773" w:type="dxa"/>
            <w:tcBorders>
              <w:top w:val="single" w:sz="4" w:space="0" w:color="auto"/>
              <w:left w:val="single" w:sz="4" w:space="0" w:color="auto"/>
              <w:bottom w:val="single" w:sz="4" w:space="0" w:color="auto"/>
              <w:right w:val="single" w:sz="4" w:space="0" w:color="auto"/>
            </w:tcBorders>
            <w:vAlign w:val="center"/>
          </w:tcPr>
          <w:p w14:paraId="0444C245" w14:textId="77777777" w:rsidR="00485882" w:rsidRPr="006273F4" w:rsidRDefault="00485882" w:rsidP="006273F4">
            <w:pPr>
              <w:ind w:left="-57" w:right="-57"/>
              <w:jc w:val="center"/>
              <w:rPr>
                <w:b/>
                <w:sz w:val="22"/>
                <w:szCs w:val="22"/>
                <w:lang w:val="ro-RO"/>
              </w:rPr>
            </w:pPr>
          </w:p>
        </w:tc>
        <w:tc>
          <w:tcPr>
            <w:tcW w:w="709" w:type="dxa"/>
            <w:tcBorders>
              <w:top w:val="single" w:sz="4" w:space="0" w:color="auto"/>
              <w:left w:val="single" w:sz="4" w:space="0" w:color="auto"/>
              <w:bottom w:val="single" w:sz="4" w:space="0" w:color="auto"/>
              <w:right w:val="double" w:sz="4" w:space="0" w:color="auto"/>
            </w:tcBorders>
            <w:vAlign w:val="center"/>
          </w:tcPr>
          <w:p w14:paraId="5CDD7F5F" w14:textId="77777777" w:rsidR="00485882" w:rsidRPr="006273F4" w:rsidRDefault="00485882" w:rsidP="006273F4">
            <w:pPr>
              <w:ind w:left="-57" w:right="-57"/>
              <w:jc w:val="center"/>
              <w:rPr>
                <w:b/>
                <w:sz w:val="22"/>
                <w:szCs w:val="22"/>
                <w:lang w:val="ro-RO"/>
              </w:rPr>
            </w:pPr>
          </w:p>
        </w:tc>
        <w:tc>
          <w:tcPr>
            <w:tcW w:w="709" w:type="dxa"/>
            <w:tcBorders>
              <w:top w:val="single" w:sz="4" w:space="0" w:color="auto"/>
              <w:left w:val="double" w:sz="4" w:space="0" w:color="auto"/>
              <w:bottom w:val="single" w:sz="4" w:space="0" w:color="auto"/>
              <w:right w:val="double" w:sz="4" w:space="0" w:color="auto"/>
            </w:tcBorders>
            <w:vAlign w:val="center"/>
          </w:tcPr>
          <w:p w14:paraId="386C4318" w14:textId="77777777" w:rsidR="00485882" w:rsidRPr="006273F4" w:rsidRDefault="00485882" w:rsidP="006273F4">
            <w:pPr>
              <w:ind w:left="-57" w:right="-57"/>
              <w:jc w:val="center"/>
              <w:rPr>
                <w:b/>
                <w:sz w:val="22"/>
                <w:szCs w:val="22"/>
                <w:lang w:val="ro-RO"/>
              </w:rPr>
            </w:pPr>
          </w:p>
        </w:tc>
        <w:tc>
          <w:tcPr>
            <w:tcW w:w="768" w:type="dxa"/>
            <w:tcBorders>
              <w:top w:val="single" w:sz="4" w:space="0" w:color="auto"/>
              <w:left w:val="double" w:sz="4" w:space="0" w:color="auto"/>
              <w:bottom w:val="single" w:sz="4" w:space="0" w:color="auto"/>
              <w:right w:val="double" w:sz="4" w:space="0" w:color="auto"/>
            </w:tcBorders>
            <w:vAlign w:val="center"/>
          </w:tcPr>
          <w:p w14:paraId="2C56B28E" w14:textId="77777777" w:rsidR="00485882" w:rsidRPr="006273F4" w:rsidRDefault="00485882" w:rsidP="006273F4">
            <w:pPr>
              <w:ind w:left="-57" w:right="-57"/>
              <w:jc w:val="center"/>
              <w:rPr>
                <w:b/>
                <w:sz w:val="22"/>
                <w:szCs w:val="22"/>
                <w:lang w:val="ro-RO"/>
              </w:rPr>
            </w:pPr>
          </w:p>
        </w:tc>
        <w:tc>
          <w:tcPr>
            <w:tcW w:w="585" w:type="dxa"/>
            <w:tcBorders>
              <w:top w:val="single" w:sz="4" w:space="0" w:color="auto"/>
              <w:left w:val="double" w:sz="4" w:space="0" w:color="auto"/>
              <w:bottom w:val="single" w:sz="4" w:space="0" w:color="auto"/>
              <w:right w:val="double" w:sz="4" w:space="0" w:color="auto"/>
            </w:tcBorders>
            <w:vAlign w:val="center"/>
          </w:tcPr>
          <w:p w14:paraId="150CCC54" w14:textId="77777777" w:rsidR="00485882" w:rsidRPr="006273F4" w:rsidRDefault="00485882" w:rsidP="006273F4">
            <w:pPr>
              <w:ind w:left="-57" w:right="-57"/>
              <w:jc w:val="center"/>
              <w:rPr>
                <w:b/>
                <w:sz w:val="22"/>
                <w:szCs w:val="22"/>
                <w:lang w:val="ro-RO"/>
              </w:rPr>
            </w:pPr>
          </w:p>
        </w:tc>
      </w:tr>
      <w:tr w:rsidR="00045E6F" w:rsidRPr="006273F4" w14:paraId="2E1B5D9E" w14:textId="77777777" w:rsidTr="006273F4">
        <w:tc>
          <w:tcPr>
            <w:tcW w:w="567" w:type="dxa"/>
            <w:tcBorders>
              <w:top w:val="single" w:sz="4" w:space="0" w:color="auto"/>
              <w:left w:val="double" w:sz="4" w:space="0" w:color="auto"/>
              <w:bottom w:val="single" w:sz="4" w:space="0" w:color="auto"/>
              <w:right w:val="single" w:sz="4" w:space="0" w:color="auto"/>
            </w:tcBorders>
            <w:vAlign w:val="center"/>
          </w:tcPr>
          <w:p w14:paraId="61AFB524" w14:textId="77777777" w:rsidR="00045E6F" w:rsidRPr="006273F4" w:rsidRDefault="00045E6F" w:rsidP="006273F4">
            <w:pPr>
              <w:ind w:left="-57" w:right="-57"/>
              <w:rPr>
                <w:b/>
                <w:sz w:val="22"/>
                <w:szCs w:val="22"/>
                <w:lang w:val="ro-RO"/>
              </w:rPr>
            </w:pPr>
          </w:p>
        </w:tc>
        <w:tc>
          <w:tcPr>
            <w:tcW w:w="5387" w:type="dxa"/>
            <w:tcBorders>
              <w:top w:val="single" w:sz="4" w:space="0" w:color="auto"/>
              <w:left w:val="single" w:sz="4" w:space="0" w:color="auto"/>
              <w:bottom w:val="single" w:sz="4" w:space="0" w:color="auto"/>
              <w:right w:val="single" w:sz="4" w:space="0" w:color="auto"/>
            </w:tcBorders>
          </w:tcPr>
          <w:p w14:paraId="2CC51F2A" w14:textId="77777777" w:rsidR="00045E6F" w:rsidRPr="006273F4" w:rsidRDefault="00045E6F" w:rsidP="006273F4">
            <w:pPr>
              <w:ind w:left="-57" w:right="-57"/>
              <w:rPr>
                <w:sz w:val="22"/>
                <w:szCs w:val="22"/>
                <w:lang w:val="en-US" w:eastAsia="en-US"/>
              </w:rPr>
            </w:pPr>
            <w:r w:rsidRPr="006273F4">
              <w:rPr>
                <w:sz w:val="22"/>
                <w:szCs w:val="22"/>
                <w:lang w:val="en-US" w:eastAsia="en-US"/>
              </w:rPr>
              <w:t xml:space="preserve">Algoritm diagnostic în infecţia bacteriană                                                                  </w:t>
            </w:r>
          </w:p>
        </w:tc>
        <w:tc>
          <w:tcPr>
            <w:tcW w:w="490" w:type="dxa"/>
            <w:tcBorders>
              <w:top w:val="single" w:sz="4" w:space="0" w:color="auto"/>
              <w:left w:val="single" w:sz="4" w:space="0" w:color="auto"/>
              <w:bottom w:val="single" w:sz="4" w:space="0" w:color="auto"/>
              <w:right w:val="single" w:sz="4" w:space="0" w:color="auto"/>
            </w:tcBorders>
            <w:vAlign w:val="center"/>
          </w:tcPr>
          <w:p w14:paraId="2149561E" w14:textId="77777777" w:rsidR="00045E6F" w:rsidRPr="006273F4" w:rsidRDefault="00045E6F" w:rsidP="006273F4">
            <w:pPr>
              <w:ind w:left="-57" w:right="-57"/>
              <w:jc w:val="center"/>
              <w:rPr>
                <w:sz w:val="22"/>
                <w:szCs w:val="22"/>
                <w:lang w:val="ro-RO"/>
              </w:rPr>
            </w:pPr>
          </w:p>
        </w:tc>
        <w:tc>
          <w:tcPr>
            <w:tcW w:w="773" w:type="dxa"/>
            <w:tcBorders>
              <w:top w:val="single" w:sz="4" w:space="0" w:color="auto"/>
              <w:left w:val="single" w:sz="4" w:space="0" w:color="auto"/>
              <w:bottom w:val="single" w:sz="4" w:space="0" w:color="auto"/>
              <w:right w:val="single" w:sz="4" w:space="0" w:color="auto"/>
            </w:tcBorders>
            <w:vAlign w:val="center"/>
          </w:tcPr>
          <w:p w14:paraId="157977CC" w14:textId="77777777" w:rsidR="00045E6F" w:rsidRPr="006273F4" w:rsidRDefault="00045E6F" w:rsidP="006273F4">
            <w:pPr>
              <w:ind w:left="-57" w:right="-57"/>
              <w:jc w:val="center"/>
              <w:rPr>
                <w:sz w:val="22"/>
                <w:szCs w:val="22"/>
                <w:lang w:val="ro-RO"/>
              </w:rPr>
            </w:pPr>
            <w:r w:rsidRPr="006273F4">
              <w:rPr>
                <w:sz w:val="22"/>
                <w:szCs w:val="22"/>
                <w:lang w:val="ro-RO"/>
              </w:rPr>
              <w:t>2</w:t>
            </w:r>
          </w:p>
        </w:tc>
        <w:tc>
          <w:tcPr>
            <w:tcW w:w="709" w:type="dxa"/>
            <w:tcBorders>
              <w:top w:val="single" w:sz="4" w:space="0" w:color="auto"/>
              <w:left w:val="single" w:sz="4" w:space="0" w:color="auto"/>
              <w:bottom w:val="single" w:sz="4" w:space="0" w:color="auto"/>
              <w:right w:val="double" w:sz="4" w:space="0" w:color="auto"/>
            </w:tcBorders>
            <w:vAlign w:val="center"/>
          </w:tcPr>
          <w:p w14:paraId="6FF577BE" w14:textId="77777777" w:rsidR="00045E6F" w:rsidRPr="006273F4" w:rsidRDefault="00045E6F" w:rsidP="006273F4">
            <w:pPr>
              <w:ind w:left="-57" w:right="-57"/>
              <w:jc w:val="center"/>
              <w:rPr>
                <w:sz w:val="22"/>
                <w:szCs w:val="22"/>
                <w:lang w:val="ro-RO"/>
              </w:rPr>
            </w:pPr>
            <w:r w:rsidRPr="006273F4">
              <w:rPr>
                <w:sz w:val="22"/>
                <w:szCs w:val="22"/>
                <w:lang w:val="ro-RO"/>
              </w:rPr>
              <w:t>0.5</w:t>
            </w:r>
          </w:p>
        </w:tc>
        <w:tc>
          <w:tcPr>
            <w:tcW w:w="709" w:type="dxa"/>
            <w:tcBorders>
              <w:top w:val="single" w:sz="4" w:space="0" w:color="auto"/>
              <w:left w:val="double" w:sz="4" w:space="0" w:color="auto"/>
              <w:bottom w:val="single" w:sz="4" w:space="0" w:color="auto"/>
              <w:right w:val="double" w:sz="4" w:space="0" w:color="auto"/>
            </w:tcBorders>
            <w:vAlign w:val="center"/>
          </w:tcPr>
          <w:p w14:paraId="36FF9B6D" w14:textId="77777777" w:rsidR="00045E6F" w:rsidRPr="006273F4" w:rsidRDefault="00045E6F" w:rsidP="006273F4">
            <w:pPr>
              <w:ind w:left="-57" w:right="-57"/>
              <w:jc w:val="center"/>
              <w:rPr>
                <w:sz w:val="22"/>
                <w:szCs w:val="22"/>
                <w:lang w:val="ro-RO"/>
              </w:rPr>
            </w:pPr>
            <w:r w:rsidRPr="006273F4">
              <w:rPr>
                <w:sz w:val="22"/>
                <w:szCs w:val="22"/>
                <w:lang w:val="ro-RO"/>
              </w:rPr>
              <w:t>2.5</w:t>
            </w:r>
          </w:p>
        </w:tc>
        <w:tc>
          <w:tcPr>
            <w:tcW w:w="768" w:type="dxa"/>
            <w:tcBorders>
              <w:top w:val="single" w:sz="4" w:space="0" w:color="auto"/>
              <w:left w:val="double" w:sz="4" w:space="0" w:color="auto"/>
              <w:bottom w:val="single" w:sz="4" w:space="0" w:color="auto"/>
              <w:right w:val="double" w:sz="4" w:space="0" w:color="auto"/>
            </w:tcBorders>
            <w:vAlign w:val="center"/>
          </w:tcPr>
          <w:p w14:paraId="06FA718E" w14:textId="77777777" w:rsidR="00045E6F" w:rsidRPr="006273F4" w:rsidRDefault="00045E6F" w:rsidP="006273F4">
            <w:pPr>
              <w:ind w:left="-57" w:right="-57"/>
              <w:jc w:val="center"/>
              <w:rPr>
                <w:sz w:val="22"/>
                <w:szCs w:val="22"/>
                <w:lang w:val="ro-RO"/>
              </w:rPr>
            </w:pPr>
            <w:r w:rsidRPr="006273F4">
              <w:rPr>
                <w:sz w:val="22"/>
                <w:szCs w:val="22"/>
                <w:lang w:val="ro-RO"/>
              </w:rPr>
              <w:t>2</w:t>
            </w:r>
          </w:p>
        </w:tc>
        <w:tc>
          <w:tcPr>
            <w:tcW w:w="585" w:type="dxa"/>
            <w:tcBorders>
              <w:top w:val="single" w:sz="4" w:space="0" w:color="auto"/>
              <w:left w:val="double" w:sz="4" w:space="0" w:color="auto"/>
              <w:bottom w:val="single" w:sz="4" w:space="0" w:color="auto"/>
              <w:right w:val="double" w:sz="4" w:space="0" w:color="auto"/>
            </w:tcBorders>
            <w:vAlign w:val="center"/>
          </w:tcPr>
          <w:p w14:paraId="50E2F69A" w14:textId="77777777" w:rsidR="00045E6F" w:rsidRPr="006273F4" w:rsidRDefault="00045E6F" w:rsidP="006273F4">
            <w:pPr>
              <w:ind w:left="-57" w:right="-57"/>
              <w:jc w:val="center"/>
              <w:rPr>
                <w:sz w:val="22"/>
                <w:szCs w:val="22"/>
                <w:lang w:val="ro-RO"/>
              </w:rPr>
            </w:pPr>
            <w:r w:rsidRPr="006273F4">
              <w:rPr>
                <w:sz w:val="22"/>
                <w:szCs w:val="22"/>
                <w:lang w:val="ro-RO"/>
              </w:rPr>
              <w:t>4.5</w:t>
            </w:r>
          </w:p>
        </w:tc>
      </w:tr>
      <w:tr w:rsidR="00045E6F" w:rsidRPr="006273F4" w14:paraId="11418747" w14:textId="77777777" w:rsidTr="006273F4">
        <w:tc>
          <w:tcPr>
            <w:tcW w:w="567" w:type="dxa"/>
            <w:tcBorders>
              <w:top w:val="single" w:sz="4" w:space="0" w:color="auto"/>
              <w:left w:val="double" w:sz="4" w:space="0" w:color="auto"/>
              <w:bottom w:val="single" w:sz="4" w:space="0" w:color="auto"/>
              <w:right w:val="single" w:sz="4" w:space="0" w:color="auto"/>
            </w:tcBorders>
            <w:vAlign w:val="center"/>
          </w:tcPr>
          <w:p w14:paraId="6AE350E9" w14:textId="77777777" w:rsidR="00045E6F" w:rsidRPr="006273F4" w:rsidRDefault="00045E6F" w:rsidP="006273F4">
            <w:pPr>
              <w:ind w:left="-57" w:right="-57"/>
              <w:rPr>
                <w:b/>
                <w:sz w:val="22"/>
                <w:szCs w:val="22"/>
                <w:lang w:val="ro-RO"/>
              </w:rPr>
            </w:pPr>
          </w:p>
        </w:tc>
        <w:tc>
          <w:tcPr>
            <w:tcW w:w="5387" w:type="dxa"/>
            <w:tcBorders>
              <w:top w:val="single" w:sz="4" w:space="0" w:color="auto"/>
              <w:left w:val="single" w:sz="4" w:space="0" w:color="auto"/>
              <w:bottom w:val="single" w:sz="4" w:space="0" w:color="auto"/>
              <w:right w:val="single" w:sz="4" w:space="0" w:color="auto"/>
            </w:tcBorders>
          </w:tcPr>
          <w:p w14:paraId="2DA3E4AB" w14:textId="77777777" w:rsidR="00045E6F" w:rsidRPr="006273F4" w:rsidRDefault="00045E6F" w:rsidP="006273F4">
            <w:pPr>
              <w:ind w:left="-57" w:right="-57"/>
              <w:rPr>
                <w:b/>
                <w:sz w:val="22"/>
                <w:szCs w:val="22"/>
                <w:lang w:eastAsia="en-US"/>
              </w:rPr>
            </w:pPr>
            <w:r w:rsidRPr="006273F4">
              <w:rPr>
                <w:sz w:val="22"/>
                <w:szCs w:val="22"/>
                <w:lang w:eastAsia="en-US"/>
              </w:rPr>
              <w:t>Algoritm diagnostic în diaree</w:t>
            </w:r>
          </w:p>
        </w:tc>
        <w:tc>
          <w:tcPr>
            <w:tcW w:w="490" w:type="dxa"/>
            <w:tcBorders>
              <w:top w:val="single" w:sz="4" w:space="0" w:color="auto"/>
              <w:left w:val="single" w:sz="4" w:space="0" w:color="auto"/>
              <w:bottom w:val="single" w:sz="4" w:space="0" w:color="auto"/>
              <w:right w:val="single" w:sz="4" w:space="0" w:color="auto"/>
            </w:tcBorders>
            <w:vAlign w:val="center"/>
          </w:tcPr>
          <w:p w14:paraId="03884EDD" w14:textId="77777777" w:rsidR="00045E6F" w:rsidRPr="006273F4" w:rsidRDefault="00045E6F" w:rsidP="006273F4">
            <w:pPr>
              <w:ind w:left="-57" w:right="-57"/>
              <w:jc w:val="center"/>
              <w:rPr>
                <w:sz w:val="22"/>
                <w:szCs w:val="22"/>
                <w:lang w:val="ro-RO"/>
              </w:rPr>
            </w:pPr>
          </w:p>
        </w:tc>
        <w:tc>
          <w:tcPr>
            <w:tcW w:w="773" w:type="dxa"/>
            <w:tcBorders>
              <w:top w:val="single" w:sz="4" w:space="0" w:color="auto"/>
              <w:left w:val="single" w:sz="4" w:space="0" w:color="auto"/>
              <w:bottom w:val="single" w:sz="4" w:space="0" w:color="auto"/>
              <w:right w:val="single" w:sz="4" w:space="0" w:color="auto"/>
            </w:tcBorders>
            <w:vAlign w:val="center"/>
          </w:tcPr>
          <w:p w14:paraId="1F46267D" w14:textId="77777777" w:rsidR="00045E6F" w:rsidRPr="006273F4" w:rsidRDefault="00045E6F" w:rsidP="006273F4">
            <w:pPr>
              <w:ind w:left="-57" w:right="-57"/>
              <w:jc w:val="center"/>
              <w:rPr>
                <w:sz w:val="22"/>
                <w:szCs w:val="22"/>
                <w:lang w:val="ro-RO"/>
              </w:rPr>
            </w:pPr>
            <w:r w:rsidRPr="006273F4">
              <w:rPr>
                <w:sz w:val="22"/>
                <w:szCs w:val="22"/>
                <w:lang w:val="ro-RO"/>
              </w:rPr>
              <w:t>2</w:t>
            </w:r>
          </w:p>
        </w:tc>
        <w:tc>
          <w:tcPr>
            <w:tcW w:w="709" w:type="dxa"/>
            <w:tcBorders>
              <w:top w:val="single" w:sz="4" w:space="0" w:color="auto"/>
              <w:left w:val="single" w:sz="4" w:space="0" w:color="auto"/>
              <w:bottom w:val="single" w:sz="4" w:space="0" w:color="auto"/>
              <w:right w:val="double" w:sz="4" w:space="0" w:color="auto"/>
            </w:tcBorders>
            <w:vAlign w:val="center"/>
          </w:tcPr>
          <w:p w14:paraId="613F57B5" w14:textId="77777777" w:rsidR="00045E6F" w:rsidRPr="006273F4" w:rsidRDefault="00045E6F" w:rsidP="006273F4">
            <w:pPr>
              <w:ind w:left="-57" w:right="-57"/>
              <w:jc w:val="center"/>
              <w:rPr>
                <w:sz w:val="22"/>
                <w:szCs w:val="22"/>
                <w:lang w:val="ro-RO"/>
              </w:rPr>
            </w:pPr>
            <w:r w:rsidRPr="006273F4">
              <w:rPr>
                <w:sz w:val="22"/>
                <w:szCs w:val="22"/>
                <w:lang w:val="ro-RO"/>
              </w:rPr>
              <w:t>0.5</w:t>
            </w:r>
          </w:p>
        </w:tc>
        <w:tc>
          <w:tcPr>
            <w:tcW w:w="709" w:type="dxa"/>
            <w:tcBorders>
              <w:top w:val="single" w:sz="4" w:space="0" w:color="auto"/>
              <w:left w:val="double" w:sz="4" w:space="0" w:color="auto"/>
              <w:bottom w:val="single" w:sz="4" w:space="0" w:color="auto"/>
              <w:right w:val="double" w:sz="4" w:space="0" w:color="auto"/>
            </w:tcBorders>
            <w:vAlign w:val="center"/>
          </w:tcPr>
          <w:p w14:paraId="5614B3D6" w14:textId="77777777" w:rsidR="00045E6F" w:rsidRPr="006273F4" w:rsidRDefault="00045E6F" w:rsidP="006273F4">
            <w:pPr>
              <w:ind w:left="-57" w:right="-57"/>
              <w:jc w:val="center"/>
              <w:rPr>
                <w:sz w:val="22"/>
                <w:szCs w:val="22"/>
                <w:lang w:val="ro-RO"/>
              </w:rPr>
            </w:pPr>
            <w:r w:rsidRPr="006273F4">
              <w:rPr>
                <w:sz w:val="22"/>
                <w:szCs w:val="22"/>
                <w:lang w:val="ro-RO"/>
              </w:rPr>
              <w:t>2.5</w:t>
            </w:r>
          </w:p>
        </w:tc>
        <w:tc>
          <w:tcPr>
            <w:tcW w:w="768" w:type="dxa"/>
            <w:tcBorders>
              <w:top w:val="single" w:sz="4" w:space="0" w:color="auto"/>
              <w:left w:val="double" w:sz="4" w:space="0" w:color="auto"/>
              <w:bottom w:val="single" w:sz="4" w:space="0" w:color="auto"/>
              <w:right w:val="double" w:sz="4" w:space="0" w:color="auto"/>
            </w:tcBorders>
            <w:vAlign w:val="center"/>
          </w:tcPr>
          <w:p w14:paraId="734406F5" w14:textId="77777777" w:rsidR="00045E6F" w:rsidRPr="006273F4" w:rsidRDefault="00045E6F" w:rsidP="006273F4">
            <w:pPr>
              <w:ind w:left="-57" w:right="-57"/>
              <w:jc w:val="center"/>
              <w:rPr>
                <w:sz w:val="22"/>
                <w:szCs w:val="22"/>
                <w:lang w:val="ro-RO"/>
              </w:rPr>
            </w:pPr>
            <w:r w:rsidRPr="006273F4">
              <w:rPr>
                <w:sz w:val="22"/>
                <w:szCs w:val="22"/>
                <w:lang w:val="ro-RO"/>
              </w:rPr>
              <w:t>2</w:t>
            </w:r>
          </w:p>
        </w:tc>
        <w:tc>
          <w:tcPr>
            <w:tcW w:w="585" w:type="dxa"/>
            <w:tcBorders>
              <w:top w:val="single" w:sz="4" w:space="0" w:color="auto"/>
              <w:left w:val="double" w:sz="4" w:space="0" w:color="auto"/>
              <w:bottom w:val="single" w:sz="4" w:space="0" w:color="auto"/>
              <w:right w:val="double" w:sz="4" w:space="0" w:color="auto"/>
            </w:tcBorders>
            <w:vAlign w:val="center"/>
          </w:tcPr>
          <w:p w14:paraId="13CBECA1" w14:textId="77777777" w:rsidR="00045E6F" w:rsidRPr="006273F4" w:rsidRDefault="00045E6F" w:rsidP="006273F4">
            <w:pPr>
              <w:ind w:left="-57" w:right="-57"/>
              <w:jc w:val="center"/>
              <w:rPr>
                <w:sz w:val="22"/>
                <w:szCs w:val="22"/>
                <w:lang w:val="ro-RO"/>
              </w:rPr>
            </w:pPr>
            <w:r w:rsidRPr="006273F4">
              <w:rPr>
                <w:sz w:val="22"/>
                <w:szCs w:val="22"/>
                <w:lang w:val="ro-RO"/>
              </w:rPr>
              <w:t>4.5</w:t>
            </w:r>
          </w:p>
        </w:tc>
      </w:tr>
      <w:tr w:rsidR="00045E6F" w:rsidRPr="006273F4" w14:paraId="70E0A122" w14:textId="77777777" w:rsidTr="006273F4">
        <w:tc>
          <w:tcPr>
            <w:tcW w:w="567" w:type="dxa"/>
            <w:tcBorders>
              <w:top w:val="single" w:sz="4" w:space="0" w:color="auto"/>
              <w:left w:val="double" w:sz="4" w:space="0" w:color="auto"/>
              <w:bottom w:val="single" w:sz="4" w:space="0" w:color="auto"/>
              <w:right w:val="single" w:sz="4" w:space="0" w:color="auto"/>
            </w:tcBorders>
            <w:vAlign w:val="center"/>
          </w:tcPr>
          <w:p w14:paraId="19EF5768" w14:textId="77777777" w:rsidR="00045E6F" w:rsidRPr="006273F4" w:rsidRDefault="00045E6F" w:rsidP="006273F4">
            <w:pPr>
              <w:ind w:left="-57" w:right="-57"/>
              <w:rPr>
                <w:b/>
                <w:sz w:val="22"/>
                <w:szCs w:val="22"/>
                <w:lang w:val="ro-RO"/>
              </w:rPr>
            </w:pPr>
          </w:p>
        </w:tc>
        <w:tc>
          <w:tcPr>
            <w:tcW w:w="5387" w:type="dxa"/>
            <w:tcBorders>
              <w:top w:val="single" w:sz="4" w:space="0" w:color="auto"/>
              <w:left w:val="single" w:sz="4" w:space="0" w:color="auto"/>
              <w:bottom w:val="single" w:sz="4" w:space="0" w:color="auto"/>
              <w:right w:val="single" w:sz="4" w:space="0" w:color="auto"/>
            </w:tcBorders>
          </w:tcPr>
          <w:p w14:paraId="0DF8F57E" w14:textId="77777777" w:rsidR="00045E6F" w:rsidRPr="006273F4" w:rsidRDefault="00045E6F" w:rsidP="006273F4">
            <w:pPr>
              <w:ind w:left="-57" w:right="-57"/>
              <w:rPr>
                <w:b/>
                <w:sz w:val="22"/>
                <w:szCs w:val="22"/>
                <w:lang w:val="en-US" w:eastAsia="en-US"/>
              </w:rPr>
            </w:pPr>
            <w:r w:rsidRPr="006273F4">
              <w:rPr>
                <w:sz w:val="22"/>
                <w:szCs w:val="22"/>
                <w:lang w:val="en-US" w:eastAsia="en-US"/>
              </w:rPr>
              <w:t>Aprecierea  problemelor de alimentaţie  şi evaluarea alimentației</w:t>
            </w:r>
          </w:p>
        </w:tc>
        <w:tc>
          <w:tcPr>
            <w:tcW w:w="490" w:type="dxa"/>
            <w:tcBorders>
              <w:top w:val="single" w:sz="4" w:space="0" w:color="auto"/>
              <w:left w:val="single" w:sz="4" w:space="0" w:color="auto"/>
              <w:bottom w:val="single" w:sz="4" w:space="0" w:color="auto"/>
              <w:right w:val="single" w:sz="4" w:space="0" w:color="auto"/>
            </w:tcBorders>
            <w:vAlign w:val="center"/>
          </w:tcPr>
          <w:p w14:paraId="22EEABE8" w14:textId="77777777" w:rsidR="00045E6F" w:rsidRPr="006273F4" w:rsidRDefault="00045E6F" w:rsidP="006273F4">
            <w:pPr>
              <w:ind w:left="-57" w:right="-57"/>
              <w:jc w:val="center"/>
              <w:rPr>
                <w:sz w:val="22"/>
                <w:szCs w:val="22"/>
                <w:lang w:val="ro-RO"/>
              </w:rPr>
            </w:pPr>
          </w:p>
        </w:tc>
        <w:tc>
          <w:tcPr>
            <w:tcW w:w="773" w:type="dxa"/>
            <w:tcBorders>
              <w:top w:val="single" w:sz="4" w:space="0" w:color="auto"/>
              <w:left w:val="single" w:sz="4" w:space="0" w:color="auto"/>
              <w:bottom w:val="single" w:sz="4" w:space="0" w:color="auto"/>
              <w:right w:val="single" w:sz="4" w:space="0" w:color="auto"/>
            </w:tcBorders>
            <w:vAlign w:val="center"/>
          </w:tcPr>
          <w:p w14:paraId="3945A18C" w14:textId="77777777" w:rsidR="00045E6F" w:rsidRPr="006273F4" w:rsidRDefault="00045E6F" w:rsidP="006273F4">
            <w:pPr>
              <w:ind w:left="-57" w:right="-57"/>
              <w:jc w:val="center"/>
              <w:rPr>
                <w:sz w:val="22"/>
                <w:szCs w:val="22"/>
                <w:lang w:val="ro-RO"/>
              </w:rPr>
            </w:pPr>
            <w:r w:rsidRPr="006273F4">
              <w:rPr>
                <w:sz w:val="22"/>
                <w:szCs w:val="22"/>
                <w:lang w:val="ro-RO"/>
              </w:rPr>
              <w:t>2</w:t>
            </w:r>
          </w:p>
        </w:tc>
        <w:tc>
          <w:tcPr>
            <w:tcW w:w="709" w:type="dxa"/>
            <w:tcBorders>
              <w:top w:val="single" w:sz="4" w:space="0" w:color="auto"/>
              <w:left w:val="single" w:sz="4" w:space="0" w:color="auto"/>
              <w:bottom w:val="single" w:sz="4" w:space="0" w:color="auto"/>
              <w:right w:val="double" w:sz="4" w:space="0" w:color="auto"/>
            </w:tcBorders>
            <w:vAlign w:val="center"/>
          </w:tcPr>
          <w:p w14:paraId="3F534F87" w14:textId="77777777" w:rsidR="00045E6F" w:rsidRPr="006273F4" w:rsidRDefault="00045E6F" w:rsidP="006273F4">
            <w:pPr>
              <w:ind w:left="-57" w:right="-57"/>
              <w:jc w:val="center"/>
              <w:rPr>
                <w:sz w:val="22"/>
                <w:szCs w:val="22"/>
                <w:lang w:val="ro-RO"/>
              </w:rPr>
            </w:pPr>
            <w:r w:rsidRPr="006273F4">
              <w:rPr>
                <w:sz w:val="22"/>
                <w:szCs w:val="22"/>
                <w:lang w:val="ro-RO"/>
              </w:rPr>
              <w:t>0.5</w:t>
            </w:r>
          </w:p>
        </w:tc>
        <w:tc>
          <w:tcPr>
            <w:tcW w:w="709" w:type="dxa"/>
            <w:tcBorders>
              <w:top w:val="single" w:sz="4" w:space="0" w:color="auto"/>
              <w:left w:val="double" w:sz="4" w:space="0" w:color="auto"/>
              <w:bottom w:val="single" w:sz="4" w:space="0" w:color="auto"/>
              <w:right w:val="double" w:sz="4" w:space="0" w:color="auto"/>
            </w:tcBorders>
            <w:vAlign w:val="center"/>
          </w:tcPr>
          <w:p w14:paraId="7A1EB572" w14:textId="77777777" w:rsidR="00045E6F" w:rsidRPr="006273F4" w:rsidRDefault="00045E6F" w:rsidP="006273F4">
            <w:pPr>
              <w:ind w:left="-57" w:right="-57"/>
              <w:jc w:val="center"/>
              <w:rPr>
                <w:sz w:val="22"/>
                <w:szCs w:val="22"/>
                <w:lang w:val="ro-RO"/>
              </w:rPr>
            </w:pPr>
            <w:r w:rsidRPr="006273F4">
              <w:rPr>
                <w:sz w:val="22"/>
                <w:szCs w:val="22"/>
                <w:lang w:val="ro-RO"/>
              </w:rPr>
              <w:t>2.5</w:t>
            </w:r>
          </w:p>
        </w:tc>
        <w:tc>
          <w:tcPr>
            <w:tcW w:w="768" w:type="dxa"/>
            <w:tcBorders>
              <w:top w:val="single" w:sz="4" w:space="0" w:color="auto"/>
              <w:left w:val="double" w:sz="4" w:space="0" w:color="auto"/>
              <w:bottom w:val="single" w:sz="4" w:space="0" w:color="auto"/>
              <w:right w:val="double" w:sz="4" w:space="0" w:color="auto"/>
            </w:tcBorders>
            <w:vAlign w:val="center"/>
          </w:tcPr>
          <w:p w14:paraId="0723DA97" w14:textId="77777777" w:rsidR="00045E6F" w:rsidRPr="006273F4" w:rsidRDefault="00045E6F" w:rsidP="006273F4">
            <w:pPr>
              <w:ind w:left="-57" w:right="-57"/>
              <w:jc w:val="center"/>
              <w:rPr>
                <w:sz w:val="22"/>
                <w:szCs w:val="22"/>
                <w:lang w:val="ro-RO"/>
              </w:rPr>
            </w:pPr>
            <w:r w:rsidRPr="006273F4">
              <w:rPr>
                <w:sz w:val="22"/>
                <w:szCs w:val="22"/>
                <w:lang w:val="ro-RO"/>
              </w:rPr>
              <w:t>2</w:t>
            </w:r>
          </w:p>
        </w:tc>
        <w:tc>
          <w:tcPr>
            <w:tcW w:w="585" w:type="dxa"/>
            <w:tcBorders>
              <w:top w:val="single" w:sz="4" w:space="0" w:color="auto"/>
              <w:left w:val="double" w:sz="4" w:space="0" w:color="auto"/>
              <w:bottom w:val="single" w:sz="4" w:space="0" w:color="auto"/>
              <w:right w:val="double" w:sz="4" w:space="0" w:color="auto"/>
            </w:tcBorders>
            <w:vAlign w:val="center"/>
          </w:tcPr>
          <w:p w14:paraId="05859638" w14:textId="77777777" w:rsidR="00045E6F" w:rsidRPr="006273F4" w:rsidRDefault="00045E6F" w:rsidP="006273F4">
            <w:pPr>
              <w:ind w:left="-57" w:right="-57"/>
              <w:jc w:val="center"/>
              <w:rPr>
                <w:sz w:val="22"/>
                <w:szCs w:val="22"/>
                <w:lang w:val="ro-RO"/>
              </w:rPr>
            </w:pPr>
            <w:r w:rsidRPr="006273F4">
              <w:rPr>
                <w:sz w:val="22"/>
                <w:szCs w:val="22"/>
                <w:lang w:val="ro-RO"/>
              </w:rPr>
              <w:t>4.5</w:t>
            </w:r>
          </w:p>
        </w:tc>
      </w:tr>
      <w:tr w:rsidR="00045E6F" w:rsidRPr="006273F4" w14:paraId="210F14F4" w14:textId="77777777" w:rsidTr="006273F4">
        <w:tc>
          <w:tcPr>
            <w:tcW w:w="567" w:type="dxa"/>
            <w:tcBorders>
              <w:top w:val="single" w:sz="4" w:space="0" w:color="auto"/>
              <w:left w:val="double" w:sz="4" w:space="0" w:color="auto"/>
              <w:bottom w:val="single" w:sz="4" w:space="0" w:color="auto"/>
              <w:right w:val="single" w:sz="4" w:space="0" w:color="auto"/>
            </w:tcBorders>
            <w:vAlign w:val="center"/>
          </w:tcPr>
          <w:p w14:paraId="7492776E" w14:textId="77777777" w:rsidR="00045E6F" w:rsidRPr="006273F4" w:rsidRDefault="00045E6F" w:rsidP="006273F4">
            <w:pPr>
              <w:ind w:left="-57" w:right="-57"/>
              <w:rPr>
                <w:b/>
                <w:sz w:val="22"/>
                <w:szCs w:val="22"/>
                <w:lang w:val="ro-RO"/>
              </w:rPr>
            </w:pPr>
          </w:p>
        </w:tc>
        <w:tc>
          <w:tcPr>
            <w:tcW w:w="5387" w:type="dxa"/>
            <w:tcBorders>
              <w:top w:val="single" w:sz="4" w:space="0" w:color="auto"/>
              <w:left w:val="single" w:sz="4" w:space="0" w:color="auto"/>
              <w:bottom w:val="single" w:sz="4" w:space="0" w:color="auto"/>
              <w:right w:val="single" w:sz="4" w:space="0" w:color="auto"/>
            </w:tcBorders>
          </w:tcPr>
          <w:p w14:paraId="31FCAE53" w14:textId="77777777" w:rsidR="00045E6F" w:rsidRPr="006273F4" w:rsidRDefault="00045E6F" w:rsidP="006273F4">
            <w:pPr>
              <w:ind w:left="-57" w:right="-57"/>
              <w:rPr>
                <w:b/>
                <w:sz w:val="22"/>
                <w:szCs w:val="22"/>
                <w:lang w:val="fr-FR" w:eastAsia="en-US"/>
              </w:rPr>
            </w:pPr>
            <w:r w:rsidRPr="006273F4">
              <w:rPr>
                <w:sz w:val="22"/>
                <w:szCs w:val="22"/>
                <w:lang w:val="fr-FR" w:eastAsia="en-US"/>
              </w:rPr>
              <w:t>Tratamentul diferenţiat al maladiilor sugarului mic</w:t>
            </w:r>
          </w:p>
        </w:tc>
        <w:tc>
          <w:tcPr>
            <w:tcW w:w="490" w:type="dxa"/>
            <w:tcBorders>
              <w:top w:val="single" w:sz="4" w:space="0" w:color="auto"/>
              <w:left w:val="single" w:sz="4" w:space="0" w:color="auto"/>
              <w:bottom w:val="single" w:sz="4" w:space="0" w:color="auto"/>
              <w:right w:val="single" w:sz="4" w:space="0" w:color="auto"/>
            </w:tcBorders>
            <w:vAlign w:val="center"/>
          </w:tcPr>
          <w:p w14:paraId="45B86744" w14:textId="77777777" w:rsidR="00045E6F" w:rsidRPr="006273F4" w:rsidRDefault="00045E6F" w:rsidP="006273F4">
            <w:pPr>
              <w:ind w:left="-57" w:right="-57"/>
              <w:jc w:val="center"/>
              <w:rPr>
                <w:sz w:val="22"/>
                <w:szCs w:val="22"/>
                <w:lang w:val="ro-RO"/>
              </w:rPr>
            </w:pPr>
          </w:p>
        </w:tc>
        <w:tc>
          <w:tcPr>
            <w:tcW w:w="773" w:type="dxa"/>
            <w:tcBorders>
              <w:top w:val="single" w:sz="4" w:space="0" w:color="auto"/>
              <w:left w:val="single" w:sz="4" w:space="0" w:color="auto"/>
              <w:bottom w:val="single" w:sz="4" w:space="0" w:color="auto"/>
              <w:right w:val="single" w:sz="4" w:space="0" w:color="auto"/>
            </w:tcBorders>
            <w:vAlign w:val="center"/>
          </w:tcPr>
          <w:p w14:paraId="4E5E6F9F" w14:textId="77777777" w:rsidR="00045E6F" w:rsidRPr="006273F4" w:rsidRDefault="00045E6F" w:rsidP="006273F4">
            <w:pPr>
              <w:ind w:left="-57" w:right="-57"/>
              <w:jc w:val="center"/>
              <w:rPr>
                <w:sz w:val="22"/>
                <w:szCs w:val="22"/>
                <w:lang w:val="ro-RO"/>
              </w:rPr>
            </w:pPr>
            <w:r w:rsidRPr="006273F4">
              <w:rPr>
                <w:sz w:val="22"/>
                <w:szCs w:val="22"/>
                <w:lang w:val="ro-RO"/>
              </w:rPr>
              <w:t>2</w:t>
            </w:r>
          </w:p>
        </w:tc>
        <w:tc>
          <w:tcPr>
            <w:tcW w:w="709" w:type="dxa"/>
            <w:tcBorders>
              <w:top w:val="single" w:sz="4" w:space="0" w:color="auto"/>
              <w:left w:val="single" w:sz="4" w:space="0" w:color="auto"/>
              <w:bottom w:val="single" w:sz="4" w:space="0" w:color="auto"/>
              <w:right w:val="double" w:sz="4" w:space="0" w:color="auto"/>
            </w:tcBorders>
            <w:vAlign w:val="center"/>
          </w:tcPr>
          <w:p w14:paraId="17ED1163" w14:textId="77777777" w:rsidR="00045E6F" w:rsidRPr="006273F4" w:rsidRDefault="00045E6F" w:rsidP="006273F4">
            <w:pPr>
              <w:ind w:left="-57" w:right="-57"/>
              <w:jc w:val="center"/>
              <w:rPr>
                <w:sz w:val="22"/>
                <w:szCs w:val="22"/>
                <w:lang w:val="ro-RO"/>
              </w:rPr>
            </w:pPr>
          </w:p>
        </w:tc>
        <w:tc>
          <w:tcPr>
            <w:tcW w:w="709" w:type="dxa"/>
            <w:tcBorders>
              <w:top w:val="single" w:sz="4" w:space="0" w:color="auto"/>
              <w:left w:val="double" w:sz="4" w:space="0" w:color="auto"/>
              <w:bottom w:val="single" w:sz="4" w:space="0" w:color="auto"/>
              <w:right w:val="double" w:sz="4" w:space="0" w:color="auto"/>
            </w:tcBorders>
            <w:vAlign w:val="center"/>
          </w:tcPr>
          <w:p w14:paraId="7CC0C8A5" w14:textId="77777777" w:rsidR="00045E6F" w:rsidRPr="006273F4" w:rsidRDefault="00045E6F" w:rsidP="006273F4">
            <w:pPr>
              <w:ind w:left="-57" w:right="-57"/>
              <w:jc w:val="center"/>
              <w:rPr>
                <w:sz w:val="22"/>
                <w:szCs w:val="22"/>
                <w:lang w:val="ro-RO"/>
              </w:rPr>
            </w:pPr>
            <w:r w:rsidRPr="006273F4">
              <w:rPr>
                <w:sz w:val="22"/>
                <w:szCs w:val="22"/>
                <w:lang w:val="ro-RO"/>
              </w:rPr>
              <w:t>2</w:t>
            </w:r>
          </w:p>
        </w:tc>
        <w:tc>
          <w:tcPr>
            <w:tcW w:w="768" w:type="dxa"/>
            <w:tcBorders>
              <w:top w:val="single" w:sz="4" w:space="0" w:color="auto"/>
              <w:left w:val="double" w:sz="4" w:space="0" w:color="auto"/>
              <w:bottom w:val="single" w:sz="4" w:space="0" w:color="auto"/>
              <w:right w:val="double" w:sz="4" w:space="0" w:color="auto"/>
            </w:tcBorders>
            <w:vAlign w:val="center"/>
          </w:tcPr>
          <w:p w14:paraId="0ADE5F4D" w14:textId="77777777" w:rsidR="00045E6F" w:rsidRPr="006273F4" w:rsidRDefault="00045E6F" w:rsidP="006273F4">
            <w:pPr>
              <w:ind w:left="-57" w:right="-57"/>
              <w:jc w:val="center"/>
              <w:rPr>
                <w:sz w:val="22"/>
                <w:szCs w:val="22"/>
                <w:lang w:val="ro-RO"/>
              </w:rPr>
            </w:pPr>
            <w:r w:rsidRPr="006273F4">
              <w:rPr>
                <w:sz w:val="22"/>
                <w:szCs w:val="22"/>
                <w:lang w:val="ro-RO"/>
              </w:rPr>
              <w:t>2</w:t>
            </w:r>
          </w:p>
        </w:tc>
        <w:tc>
          <w:tcPr>
            <w:tcW w:w="585" w:type="dxa"/>
            <w:tcBorders>
              <w:top w:val="single" w:sz="4" w:space="0" w:color="auto"/>
              <w:left w:val="double" w:sz="4" w:space="0" w:color="auto"/>
              <w:bottom w:val="single" w:sz="4" w:space="0" w:color="auto"/>
              <w:right w:val="double" w:sz="4" w:space="0" w:color="auto"/>
            </w:tcBorders>
            <w:vAlign w:val="center"/>
          </w:tcPr>
          <w:p w14:paraId="0FFABC1B" w14:textId="77777777" w:rsidR="00045E6F" w:rsidRPr="006273F4" w:rsidRDefault="00045E6F" w:rsidP="006273F4">
            <w:pPr>
              <w:ind w:left="-57" w:right="-57"/>
              <w:jc w:val="center"/>
              <w:rPr>
                <w:sz w:val="22"/>
                <w:szCs w:val="22"/>
                <w:lang w:val="ro-RO"/>
              </w:rPr>
            </w:pPr>
            <w:r w:rsidRPr="006273F4">
              <w:rPr>
                <w:sz w:val="22"/>
                <w:szCs w:val="22"/>
                <w:lang w:val="ro-RO"/>
              </w:rPr>
              <w:t>4</w:t>
            </w:r>
          </w:p>
        </w:tc>
      </w:tr>
      <w:tr w:rsidR="00045E6F" w:rsidRPr="006273F4" w14:paraId="06CF38A7" w14:textId="77777777" w:rsidTr="006273F4">
        <w:tc>
          <w:tcPr>
            <w:tcW w:w="567" w:type="dxa"/>
            <w:tcBorders>
              <w:top w:val="single" w:sz="4" w:space="0" w:color="auto"/>
              <w:left w:val="double" w:sz="4" w:space="0" w:color="auto"/>
              <w:bottom w:val="single" w:sz="4" w:space="0" w:color="auto"/>
              <w:right w:val="single" w:sz="4" w:space="0" w:color="auto"/>
            </w:tcBorders>
            <w:vAlign w:val="center"/>
          </w:tcPr>
          <w:p w14:paraId="5AA39082" w14:textId="77777777" w:rsidR="00045E6F" w:rsidRPr="006273F4" w:rsidRDefault="00045E6F" w:rsidP="006273F4">
            <w:pPr>
              <w:ind w:left="-57" w:right="-57"/>
              <w:rPr>
                <w:b/>
                <w:sz w:val="22"/>
                <w:szCs w:val="22"/>
                <w:lang w:val="ro-RO"/>
              </w:rPr>
            </w:pPr>
          </w:p>
        </w:tc>
        <w:tc>
          <w:tcPr>
            <w:tcW w:w="5387" w:type="dxa"/>
            <w:tcBorders>
              <w:top w:val="single" w:sz="4" w:space="0" w:color="auto"/>
              <w:left w:val="single" w:sz="4" w:space="0" w:color="auto"/>
              <w:bottom w:val="single" w:sz="4" w:space="0" w:color="auto"/>
              <w:right w:val="single" w:sz="4" w:space="0" w:color="auto"/>
            </w:tcBorders>
          </w:tcPr>
          <w:p w14:paraId="4FEBAA16" w14:textId="77777777" w:rsidR="00045E6F" w:rsidRPr="006273F4" w:rsidRDefault="00045E6F" w:rsidP="006273F4">
            <w:pPr>
              <w:ind w:left="-57" w:right="-57"/>
              <w:rPr>
                <w:b/>
                <w:sz w:val="22"/>
                <w:szCs w:val="22"/>
                <w:lang w:val="ro-RO" w:eastAsia="en-US"/>
              </w:rPr>
            </w:pPr>
            <w:r w:rsidRPr="006273F4">
              <w:rPr>
                <w:sz w:val="22"/>
                <w:szCs w:val="22"/>
                <w:lang w:val="ro-RO" w:eastAsia="en-US"/>
              </w:rPr>
              <w:t>Alimentaţia şi îngrijirea nou-născutului şi sugarului mic</w:t>
            </w:r>
          </w:p>
        </w:tc>
        <w:tc>
          <w:tcPr>
            <w:tcW w:w="490" w:type="dxa"/>
            <w:tcBorders>
              <w:top w:val="single" w:sz="4" w:space="0" w:color="auto"/>
              <w:left w:val="single" w:sz="4" w:space="0" w:color="auto"/>
              <w:bottom w:val="single" w:sz="4" w:space="0" w:color="auto"/>
              <w:right w:val="single" w:sz="4" w:space="0" w:color="auto"/>
            </w:tcBorders>
            <w:vAlign w:val="center"/>
          </w:tcPr>
          <w:p w14:paraId="1EE8E62F" w14:textId="77777777" w:rsidR="00045E6F" w:rsidRPr="006273F4" w:rsidRDefault="00045E6F" w:rsidP="006273F4">
            <w:pPr>
              <w:ind w:left="-57" w:right="-57"/>
              <w:jc w:val="center"/>
              <w:rPr>
                <w:sz w:val="22"/>
                <w:szCs w:val="22"/>
                <w:lang w:val="ro-RO"/>
              </w:rPr>
            </w:pPr>
          </w:p>
        </w:tc>
        <w:tc>
          <w:tcPr>
            <w:tcW w:w="773" w:type="dxa"/>
            <w:tcBorders>
              <w:top w:val="single" w:sz="4" w:space="0" w:color="auto"/>
              <w:left w:val="single" w:sz="4" w:space="0" w:color="auto"/>
              <w:bottom w:val="single" w:sz="4" w:space="0" w:color="auto"/>
              <w:right w:val="single" w:sz="4" w:space="0" w:color="auto"/>
            </w:tcBorders>
            <w:vAlign w:val="center"/>
          </w:tcPr>
          <w:p w14:paraId="67D36AE5" w14:textId="77777777" w:rsidR="00045E6F" w:rsidRPr="006273F4" w:rsidRDefault="00045E6F" w:rsidP="006273F4">
            <w:pPr>
              <w:ind w:left="-57" w:right="-57"/>
              <w:jc w:val="center"/>
              <w:rPr>
                <w:sz w:val="22"/>
                <w:szCs w:val="22"/>
                <w:lang w:val="ro-RO"/>
              </w:rPr>
            </w:pPr>
            <w:r w:rsidRPr="006273F4">
              <w:rPr>
                <w:sz w:val="22"/>
                <w:szCs w:val="22"/>
                <w:lang w:val="ro-RO"/>
              </w:rPr>
              <w:t>2</w:t>
            </w:r>
          </w:p>
        </w:tc>
        <w:tc>
          <w:tcPr>
            <w:tcW w:w="709" w:type="dxa"/>
            <w:tcBorders>
              <w:top w:val="single" w:sz="4" w:space="0" w:color="auto"/>
              <w:left w:val="single" w:sz="4" w:space="0" w:color="auto"/>
              <w:bottom w:val="single" w:sz="4" w:space="0" w:color="auto"/>
              <w:right w:val="double" w:sz="4" w:space="0" w:color="auto"/>
            </w:tcBorders>
            <w:vAlign w:val="center"/>
          </w:tcPr>
          <w:p w14:paraId="34B8BA85" w14:textId="77777777" w:rsidR="00045E6F" w:rsidRPr="006273F4" w:rsidRDefault="00045E6F" w:rsidP="006273F4">
            <w:pPr>
              <w:ind w:left="-57" w:right="-57"/>
              <w:jc w:val="center"/>
              <w:rPr>
                <w:sz w:val="22"/>
                <w:szCs w:val="22"/>
                <w:lang w:val="ro-RO"/>
              </w:rPr>
            </w:pPr>
          </w:p>
        </w:tc>
        <w:tc>
          <w:tcPr>
            <w:tcW w:w="709" w:type="dxa"/>
            <w:tcBorders>
              <w:top w:val="single" w:sz="4" w:space="0" w:color="auto"/>
              <w:left w:val="double" w:sz="4" w:space="0" w:color="auto"/>
              <w:bottom w:val="single" w:sz="4" w:space="0" w:color="auto"/>
              <w:right w:val="double" w:sz="4" w:space="0" w:color="auto"/>
            </w:tcBorders>
            <w:vAlign w:val="center"/>
          </w:tcPr>
          <w:p w14:paraId="2DD8464D" w14:textId="77777777" w:rsidR="00045E6F" w:rsidRPr="006273F4" w:rsidRDefault="00045E6F" w:rsidP="006273F4">
            <w:pPr>
              <w:ind w:left="-57" w:right="-57"/>
              <w:jc w:val="center"/>
              <w:rPr>
                <w:sz w:val="22"/>
                <w:szCs w:val="22"/>
                <w:lang w:val="ro-RO"/>
              </w:rPr>
            </w:pPr>
            <w:r w:rsidRPr="006273F4">
              <w:rPr>
                <w:sz w:val="22"/>
                <w:szCs w:val="22"/>
                <w:lang w:val="ro-RO"/>
              </w:rPr>
              <w:t>2</w:t>
            </w:r>
          </w:p>
        </w:tc>
        <w:tc>
          <w:tcPr>
            <w:tcW w:w="768" w:type="dxa"/>
            <w:tcBorders>
              <w:top w:val="single" w:sz="4" w:space="0" w:color="auto"/>
              <w:left w:val="double" w:sz="4" w:space="0" w:color="auto"/>
              <w:bottom w:val="single" w:sz="4" w:space="0" w:color="auto"/>
              <w:right w:val="double" w:sz="4" w:space="0" w:color="auto"/>
            </w:tcBorders>
            <w:vAlign w:val="center"/>
          </w:tcPr>
          <w:p w14:paraId="5D0DC479" w14:textId="77777777" w:rsidR="00045E6F" w:rsidRPr="006273F4" w:rsidRDefault="00045E6F" w:rsidP="006273F4">
            <w:pPr>
              <w:ind w:left="-57" w:right="-57"/>
              <w:jc w:val="center"/>
              <w:rPr>
                <w:sz w:val="22"/>
                <w:szCs w:val="22"/>
                <w:lang w:val="ro-RO"/>
              </w:rPr>
            </w:pPr>
            <w:r w:rsidRPr="006273F4">
              <w:rPr>
                <w:sz w:val="22"/>
                <w:szCs w:val="22"/>
                <w:lang w:val="ro-RO"/>
              </w:rPr>
              <w:t>2</w:t>
            </w:r>
          </w:p>
        </w:tc>
        <w:tc>
          <w:tcPr>
            <w:tcW w:w="585" w:type="dxa"/>
            <w:tcBorders>
              <w:top w:val="single" w:sz="4" w:space="0" w:color="auto"/>
              <w:left w:val="double" w:sz="4" w:space="0" w:color="auto"/>
              <w:bottom w:val="single" w:sz="4" w:space="0" w:color="auto"/>
              <w:right w:val="double" w:sz="4" w:space="0" w:color="auto"/>
            </w:tcBorders>
            <w:vAlign w:val="center"/>
          </w:tcPr>
          <w:p w14:paraId="74374140" w14:textId="77777777" w:rsidR="00045E6F" w:rsidRPr="006273F4" w:rsidRDefault="00045E6F" w:rsidP="006273F4">
            <w:pPr>
              <w:ind w:left="-57" w:right="-57"/>
              <w:jc w:val="center"/>
              <w:rPr>
                <w:sz w:val="22"/>
                <w:szCs w:val="22"/>
                <w:lang w:val="ro-RO"/>
              </w:rPr>
            </w:pPr>
            <w:r w:rsidRPr="006273F4">
              <w:rPr>
                <w:sz w:val="22"/>
                <w:szCs w:val="22"/>
                <w:lang w:val="ro-RO"/>
              </w:rPr>
              <w:t>4</w:t>
            </w:r>
          </w:p>
        </w:tc>
      </w:tr>
      <w:tr w:rsidR="00045E6F" w:rsidRPr="006273F4" w14:paraId="64DD71BC" w14:textId="77777777" w:rsidTr="006273F4">
        <w:tc>
          <w:tcPr>
            <w:tcW w:w="567" w:type="dxa"/>
            <w:tcBorders>
              <w:top w:val="single" w:sz="4" w:space="0" w:color="auto"/>
              <w:left w:val="double" w:sz="4" w:space="0" w:color="auto"/>
              <w:bottom w:val="single" w:sz="4" w:space="0" w:color="auto"/>
              <w:right w:val="single" w:sz="4" w:space="0" w:color="auto"/>
            </w:tcBorders>
            <w:vAlign w:val="center"/>
          </w:tcPr>
          <w:p w14:paraId="56BD10A5" w14:textId="77777777" w:rsidR="00045E6F" w:rsidRPr="006273F4" w:rsidRDefault="00045E6F" w:rsidP="006273F4">
            <w:pPr>
              <w:ind w:left="-57" w:right="-57"/>
              <w:rPr>
                <w:b/>
                <w:sz w:val="22"/>
                <w:szCs w:val="22"/>
                <w:lang w:val="ro-RO"/>
              </w:rPr>
            </w:pPr>
          </w:p>
        </w:tc>
        <w:tc>
          <w:tcPr>
            <w:tcW w:w="5387" w:type="dxa"/>
            <w:tcBorders>
              <w:top w:val="single" w:sz="4" w:space="0" w:color="auto"/>
              <w:left w:val="single" w:sz="4" w:space="0" w:color="auto"/>
              <w:bottom w:val="single" w:sz="4" w:space="0" w:color="auto"/>
              <w:right w:val="single" w:sz="4" w:space="0" w:color="auto"/>
            </w:tcBorders>
          </w:tcPr>
          <w:p w14:paraId="2E3469B4" w14:textId="77777777" w:rsidR="00045E6F" w:rsidRPr="006273F4" w:rsidRDefault="00045E6F" w:rsidP="006273F4">
            <w:pPr>
              <w:ind w:left="-57" w:right="-57"/>
              <w:rPr>
                <w:b/>
                <w:sz w:val="22"/>
                <w:szCs w:val="22"/>
                <w:lang w:val="en-US" w:eastAsia="en-US"/>
              </w:rPr>
            </w:pPr>
            <w:r w:rsidRPr="006273F4">
              <w:rPr>
                <w:sz w:val="22"/>
                <w:szCs w:val="22"/>
                <w:lang w:val="en-US" w:eastAsia="en-US"/>
              </w:rPr>
              <w:t xml:space="preserve">Supravegherea în dinamică a sugarului mic bolnav                                     </w:t>
            </w:r>
          </w:p>
        </w:tc>
        <w:tc>
          <w:tcPr>
            <w:tcW w:w="490" w:type="dxa"/>
            <w:tcBorders>
              <w:top w:val="single" w:sz="4" w:space="0" w:color="auto"/>
              <w:left w:val="single" w:sz="4" w:space="0" w:color="auto"/>
              <w:bottom w:val="single" w:sz="4" w:space="0" w:color="auto"/>
              <w:right w:val="single" w:sz="4" w:space="0" w:color="auto"/>
            </w:tcBorders>
            <w:vAlign w:val="center"/>
          </w:tcPr>
          <w:p w14:paraId="2BC7D71D" w14:textId="77777777" w:rsidR="00045E6F" w:rsidRPr="006273F4" w:rsidRDefault="00045E6F" w:rsidP="006273F4">
            <w:pPr>
              <w:ind w:left="-57" w:right="-57"/>
              <w:jc w:val="center"/>
              <w:rPr>
                <w:sz w:val="22"/>
                <w:szCs w:val="22"/>
                <w:lang w:val="ro-RO"/>
              </w:rPr>
            </w:pPr>
          </w:p>
        </w:tc>
        <w:tc>
          <w:tcPr>
            <w:tcW w:w="773" w:type="dxa"/>
            <w:tcBorders>
              <w:top w:val="single" w:sz="4" w:space="0" w:color="auto"/>
              <w:left w:val="single" w:sz="4" w:space="0" w:color="auto"/>
              <w:bottom w:val="single" w:sz="4" w:space="0" w:color="auto"/>
              <w:right w:val="single" w:sz="4" w:space="0" w:color="auto"/>
            </w:tcBorders>
            <w:vAlign w:val="center"/>
          </w:tcPr>
          <w:p w14:paraId="2C943A45" w14:textId="77777777" w:rsidR="00045E6F" w:rsidRPr="006273F4" w:rsidRDefault="00045E6F" w:rsidP="006273F4">
            <w:pPr>
              <w:ind w:left="-57" w:right="-57"/>
              <w:jc w:val="center"/>
              <w:rPr>
                <w:sz w:val="22"/>
                <w:szCs w:val="22"/>
                <w:lang w:val="ro-RO"/>
              </w:rPr>
            </w:pPr>
            <w:r w:rsidRPr="006273F4">
              <w:rPr>
                <w:sz w:val="22"/>
                <w:szCs w:val="22"/>
                <w:lang w:val="ro-RO"/>
              </w:rPr>
              <w:t>1</w:t>
            </w:r>
          </w:p>
        </w:tc>
        <w:tc>
          <w:tcPr>
            <w:tcW w:w="709" w:type="dxa"/>
            <w:tcBorders>
              <w:top w:val="single" w:sz="4" w:space="0" w:color="auto"/>
              <w:left w:val="single" w:sz="4" w:space="0" w:color="auto"/>
              <w:bottom w:val="single" w:sz="4" w:space="0" w:color="auto"/>
              <w:right w:val="double" w:sz="4" w:space="0" w:color="auto"/>
            </w:tcBorders>
            <w:vAlign w:val="center"/>
          </w:tcPr>
          <w:p w14:paraId="4D8C2E86" w14:textId="77777777" w:rsidR="00045E6F" w:rsidRPr="006273F4" w:rsidRDefault="00045E6F" w:rsidP="006273F4">
            <w:pPr>
              <w:ind w:left="-57" w:right="-57"/>
              <w:jc w:val="center"/>
              <w:rPr>
                <w:sz w:val="22"/>
                <w:szCs w:val="22"/>
                <w:lang w:val="ro-RO"/>
              </w:rPr>
            </w:pPr>
            <w:r w:rsidRPr="006273F4">
              <w:rPr>
                <w:sz w:val="22"/>
                <w:szCs w:val="22"/>
                <w:lang w:val="ro-RO"/>
              </w:rPr>
              <w:t>0.5</w:t>
            </w:r>
          </w:p>
        </w:tc>
        <w:tc>
          <w:tcPr>
            <w:tcW w:w="709" w:type="dxa"/>
            <w:tcBorders>
              <w:top w:val="single" w:sz="4" w:space="0" w:color="auto"/>
              <w:left w:val="double" w:sz="4" w:space="0" w:color="auto"/>
              <w:bottom w:val="single" w:sz="4" w:space="0" w:color="auto"/>
              <w:right w:val="double" w:sz="4" w:space="0" w:color="auto"/>
            </w:tcBorders>
            <w:vAlign w:val="center"/>
          </w:tcPr>
          <w:p w14:paraId="15E1B322" w14:textId="77777777" w:rsidR="00045E6F" w:rsidRPr="006273F4" w:rsidRDefault="00045E6F" w:rsidP="006273F4">
            <w:pPr>
              <w:ind w:left="-57" w:right="-57"/>
              <w:jc w:val="center"/>
              <w:rPr>
                <w:sz w:val="22"/>
                <w:szCs w:val="22"/>
                <w:lang w:val="ro-RO"/>
              </w:rPr>
            </w:pPr>
            <w:r w:rsidRPr="006273F4">
              <w:rPr>
                <w:sz w:val="22"/>
                <w:szCs w:val="22"/>
                <w:lang w:val="ro-RO"/>
              </w:rPr>
              <w:t>1.5</w:t>
            </w:r>
          </w:p>
        </w:tc>
        <w:tc>
          <w:tcPr>
            <w:tcW w:w="768" w:type="dxa"/>
            <w:tcBorders>
              <w:top w:val="single" w:sz="4" w:space="0" w:color="auto"/>
              <w:left w:val="double" w:sz="4" w:space="0" w:color="auto"/>
              <w:bottom w:val="single" w:sz="4" w:space="0" w:color="auto"/>
              <w:right w:val="double" w:sz="4" w:space="0" w:color="auto"/>
            </w:tcBorders>
            <w:vAlign w:val="center"/>
          </w:tcPr>
          <w:p w14:paraId="0EA1DAC6" w14:textId="77777777" w:rsidR="00045E6F" w:rsidRPr="006273F4" w:rsidRDefault="00045E6F" w:rsidP="006273F4">
            <w:pPr>
              <w:ind w:left="-57" w:right="-57"/>
              <w:jc w:val="center"/>
              <w:rPr>
                <w:sz w:val="22"/>
                <w:szCs w:val="22"/>
                <w:lang w:val="ro-RO"/>
              </w:rPr>
            </w:pPr>
            <w:r w:rsidRPr="006273F4">
              <w:rPr>
                <w:sz w:val="22"/>
                <w:szCs w:val="22"/>
                <w:lang w:val="ro-RO"/>
              </w:rPr>
              <w:t>1</w:t>
            </w:r>
          </w:p>
        </w:tc>
        <w:tc>
          <w:tcPr>
            <w:tcW w:w="585" w:type="dxa"/>
            <w:tcBorders>
              <w:top w:val="single" w:sz="4" w:space="0" w:color="auto"/>
              <w:left w:val="double" w:sz="4" w:space="0" w:color="auto"/>
              <w:bottom w:val="single" w:sz="4" w:space="0" w:color="auto"/>
              <w:right w:val="double" w:sz="4" w:space="0" w:color="auto"/>
            </w:tcBorders>
            <w:vAlign w:val="center"/>
          </w:tcPr>
          <w:p w14:paraId="725292FA" w14:textId="77777777" w:rsidR="00045E6F" w:rsidRPr="006273F4" w:rsidRDefault="00045E6F" w:rsidP="006273F4">
            <w:pPr>
              <w:ind w:left="-57" w:right="-57"/>
              <w:jc w:val="center"/>
              <w:rPr>
                <w:sz w:val="22"/>
                <w:szCs w:val="22"/>
                <w:lang w:val="ro-RO"/>
              </w:rPr>
            </w:pPr>
            <w:r w:rsidRPr="006273F4">
              <w:rPr>
                <w:sz w:val="22"/>
                <w:szCs w:val="22"/>
                <w:lang w:val="ro-RO"/>
              </w:rPr>
              <w:t>2.5</w:t>
            </w:r>
          </w:p>
        </w:tc>
      </w:tr>
      <w:tr w:rsidR="00045E6F" w:rsidRPr="006273F4" w14:paraId="7A66C433" w14:textId="77777777" w:rsidTr="006273F4">
        <w:tc>
          <w:tcPr>
            <w:tcW w:w="567" w:type="dxa"/>
            <w:tcBorders>
              <w:top w:val="single" w:sz="4" w:space="0" w:color="auto"/>
              <w:left w:val="double" w:sz="4" w:space="0" w:color="auto"/>
              <w:bottom w:val="single" w:sz="4" w:space="0" w:color="auto"/>
              <w:right w:val="single" w:sz="4" w:space="0" w:color="auto"/>
            </w:tcBorders>
            <w:vAlign w:val="center"/>
          </w:tcPr>
          <w:p w14:paraId="1E612F50" w14:textId="77777777" w:rsidR="00045E6F" w:rsidRPr="006273F4" w:rsidRDefault="00045E6F" w:rsidP="006273F4">
            <w:pPr>
              <w:ind w:left="-57" w:right="-57"/>
              <w:rPr>
                <w:b/>
                <w:sz w:val="22"/>
                <w:szCs w:val="22"/>
                <w:lang w:val="ro-RO"/>
              </w:rPr>
            </w:pPr>
          </w:p>
        </w:tc>
        <w:tc>
          <w:tcPr>
            <w:tcW w:w="5387" w:type="dxa"/>
            <w:tcBorders>
              <w:top w:val="single" w:sz="4" w:space="0" w:color="auto"/>
              <w:left w:val="single" w:sz="4" w:space="0" w:color="auto"/>
              <w:bottom w:val="single" w:sz="4" w:space="0" w:color="auto"/>
              <w:right w:val="single" w:sz="4" w:space="0" w:color="auto"/>
            </w:tcBorders>
            <w:vAlign w:val="center"/>
          </w:tcPr>
          <w:p w14:paraId="1160C6C3" w14:textId="77777777" w:rsidR="00045E6F" w:rsidRPr="006273F4" w:rsidRDefault="00045E6F" w:rsidP="006273F4">
            <w:pPr>
              <w:ind w:left="-57" w:right="-57"/>
              <w:rPr>
                <w:b/>
                <w:sz w:val="22"/>
                <w:szCs w:val="22"/>
                <w:lang w:val="ro-RO"/>
              </w:rPr>
            </w:pPr>
            <w:r w:rsidRPr="006273F4">
              <w:rPr>
                <w:b/>
                <w:sz w:val="22"/>
                <w:szCs w:val="22"/>
                <w:lang w:val="ro-RO"/>
              </w:rPr>
              <w:t>Total ore modul</w:t>
            </w:r>
          </w:p>
        </w:tc>
        <w:tc>
          <w:tcPr>
            <w:tcW w:w="490" w:type="dxa"/>
            <w:tcBorders>
              <w:top w:val="single" w:sz="4" w:space="0" w:color="auto"/>
              <w:left w:val="single" w:sz="4" w:space="0" w:color="auto"/>
              <w:bottom w:val="single" w:sz="4" w:space="0" w:color="auto"/>
              <w:right w:val="single" w:sz="4" w:space="0" w:color="auto"/>
            </w:tcBorders>
            <w:vAlign w:val="center"/>
          </w:tcPr>
          <w:p w14:paraId="48B5F13E" w14:textId="77777777" w:rsidR="00045E6F" w:rsidRPr="006273F4" w:rsidRDefault="00045E6F" w:rsidP="006273F4">
            <w:pPr>
              <w:ind w:left="-57" w:right="-57"/>
              <w:jc w:val="center"/>
              <w:rPr>
                <w:b/>
                <w:sz w:val="22"/>
                <w:szCs w:val="22"/>
                <w:lang w:val="ro-RO"/>
              </w:rPr>
            </w:pPr>
            <w:r w:rsidRPr="006273F4">
              <w:rPr>
                <w:b/>
                <w:sz w:val="22"/>
                <w:szCs w:val="22"/>
                <w:lang w:val="ro-RO"/>
              </w:rPr>
              <w:t>4</w:t>
            </w:r>
          </w:p>
        </w:tc>
        <w:tc>
          <w:tcPr>
            <w:tcW w:w="773" w:type="dxa"/>
            <w:tcBorders>
              <w:top w:val="single" w:sz="4" w:space="0" w:color="auto"/>
              <w:left w:val="single" w:sz="4" w:space="0" w:color="auto"/>
              <w:bottom w:val="single" w:sz="4" w:space="0" w:color="auto"/>
              <w:right w:val="single" w:sz="4" w:space="0" w:color="auto"/>
            </w:tcBorders>
            <w:vAlign w:val="center"/>
          </w:tcPr>
          <w:p w14:paraId="06F4BF87" w14:textId="77777777" w:rsidR="00045E6F" w:rsidRPr="006273F4" w:rsidRDefault="00045E6F" w:rsidP="006273F4">
            <w:pPr>
              <w:ind w:left="-57" w:right="-57"/>
              <w:jc w:val="center"/>
              <w:rPr>
                <w:b/>
                <w:sz w:val="22"/>
                <w:szCs w:val="22"/>
                <w:lang w:val="ro-RO"/>
              </w:rPr>
            </w:pPr>
            <w:r w:rsidRPr="006273F4">
              <w:rPr>
                <w:b/>
                <w:sz w:val="22"/>
                <w:szCs w:val="22"/>
                <w:lang w:val="ro-RO"/>
              </w:rPr>
              <w:t>30</w:t>
            </w:r>
          </w:p>
        </w:tc>
        <w:tc>
          <w:tcPr>
            <w:tcW w:w="709" w:type="dxa"/>
            <w:tcBorders>
              <w:top w:val="single" w:sz="4" w:space="0" w:color="auto"/>
              <w:left w:val="single" w:sz="4" w:space="0" w:color="auto"/>
              <w:bottom w:val="single" w:sz="4" w:space="0" w:color="auto"/>
              <w:right w:val="double" w:sz="4" w:space="0" w:color="auto"/>
            </w:tcBorders>
            <w:vAlign w:val="center"/>
          </w:tcPr>
          <w:p w14:paraId="76645603" w14:textId="77777777" w:rsidR="00045E6F" w:rsidRPr="006273F4" w:rsidRDefault="00045E6F" w:rsidP="006273F4">
            <w:pPr>
              <w:ind w:left="-57" w:right="-57"/>
              <w:jc w:val="center"/>
              <w:rPr>
                <w:b/>
                <w:sz w:val="22"/>
                <w:szCs w:val="22"/>
                <w:lang w:val="ro-RO"/>
              </w:rPr>
            </w:pPr>
            <w:r w:rsidRPr="006273F4">
              <w:rPr>
                <w:b/>
                <w:sz w:val="22"/>
                <w:szCs w:val="22"/>
                <w:lang w:val="ro-RO"/>
              </w:rPr>
              <w:t>6</w:t>
            </w:r>
          </w:p>
        </w:tc>
        <w:tc>
          <w:tcPr>
            <w:tcW w:w="709" w:type="dxa"/>
            <w:tcBorders>
              <w:top w:val="single" w:sz="4" w:space="0" w:color="auto"/>
              <w:left w:val="double" w:sz="4" w:space="0" w:color="auto"/>
              <w:bottom w:val="single" w:sz="4" w:space="0" w:color="auto"/>
              <w:right w:val="double" w:sz="4" w:space="0" w:color="auto"/>
            </w:tcBorders>
            <w:vAlign w:val="center"/>
          </w:tcPr>
          <w:p w14:paraId="0244A53C" w14:textId="77777777" w:rsidR="00045E6F" w:rsidRPr="006273F4" w:rsidRDefault="00045E6F" w:rsidP="006273F4">
            <w:pPr>
              <w:ind w:left="-57" w:right="-57"/>
              <w:jc w:val="center"/>
              <w:rPr>
                <w:b/>
                <w:sz w:val="22"/>
                <w:szCs w:val="22"/>
                <w:lang w:val="ro-RO"/>
              </w:rPr>
            </w:pPr>
            <w:r w:rsidRPr="006273F4">
              <w:rPr>
                <w:b/>
                <w:sz w:val="22"/>
                <w:szCs w:val="22"/>
                <w:lang w:val="ro-RO"/>
              </w:rPr>
              <w:t>40</w:t>
            </w:r>
          </w:p>
        </w:tc>
        <w:tc>
          <w:tcPr>
            <w:tcW w:w="768" w:type="dxa"/>
            <w:tcBorders>
              <w:top w:val="single" w:sz="4" w:space="0" w:color="auto"/>
              <w:left w:val="double" w:sz="4" w:space="0" w:color="auto"/>
              <w:bottom w:val="single" w:sz="4" w:space="0" w:color="auto"/>
              <w:right w:val="double" w:sz="4" w:space="0" w:color="auto"/>
            </w:tcBorders>
            <w:vAlign w:val="center"/>
          </w:tcPr>
          <w:p w14:paraId="1E8390E4" w14:textId="77777777" w:rsidR="00045E6F" w:rsidRPr="006273F4" w:rsidRDefault="00045E6F" w:rsidP="006273F4">
            <w:pPr>
              <w:ind w:left="-57" w:right="-57"/>
              <w:jc w:val="center"/>
              <w:rPr>
                <w:b/>
                <w:sz w:val="22"/>
                <w:szCs w:val="22"/>
                <w:lang w:val="ro-RO"/>
              </w:rPr>
            </w:pPr>
            <w:r w:rsidRPr="006273F4">
              <w:rPr>
                <w:b/>
                <w:sz w:val="22"/>
                <w:szCs w:val="22"/>
                <w:lang w:val="ro-RO"/>
              </w:rPr>
              <w:t>30</w:t>
            </w:r>
          </w:p>
        </w:tc>
        <w:tc>
          <w:tcPr>
            <w:tcW w:w="585" w:type="dxa"/>
            <w:tcBorders>
              <w:top w:val="single" w:sz="4" w:space="0" w:color="auto"/>
              <w:left w:val="double" w:sz="4" w:space="0" w:color="auto"/>
              <w:bottom w:val="single" w:sz="4" w:space="0" w:color="auto"/>
              <w:right w:val="double" w:sz="4" w:space="0" w:color="auto"/>
            </w:tcBorders>
            <w:vAlign w:val="center"/>
          </w:tcPr>
          <w:p w14:paraId="385A471C" w14:textId="77777777" w:rsidR="00045E6F" w:rsidRPr="006273F4" w:rsidRDefault="00045E6F" w:rsidP="006273F4">
            <w:pPr>
              <w:ind w:left="-57" w:right="-57"/>
              <w:jc w:val="center"/>
              <w:rPr>
                <w:b/>
                <w:sz w:val="22"/>
                <w:szCs w:val="22"/>
                <w:lang w:val="ro-RO"/>
              </w:rPr>
            </w:pPr>
            <w:r w:rsidRPr="006273F4">
              <w:rPr>
                <w:b/>
                <w:sz w:val="22"/>
                <w:szCs w:val="22"/>
                <w:lang w:val="ro-RO"/>
              </w:rPr>
              <w:t>70</w:t>
            </w:r>
          </w:p>
        </w:tc>
      </w:tr>
      <w:tr w:rsidR="00485882" w:rsidRPr="0063193C" w14:paraId="3883C2C0" w14:textId="77777777" w:rsidTr="006273F4">
        <w:tc>
          <w:tcPr>
            <w:tcW w:w="9988" w:type="dxa"/>
            <w:gridSpan w:val="8"/>
            <w:tcBorders>
              <w:top w:val="double" w:sz="4" w:space="0" w:color="auto"/>
              <w:left w:val="double" w:sz="4" w:space="0" w:color="auto"/>
              <w:bottom w:val="single" w:sz="4" w:space="0" w:color="auto"/>
              <w:right w:val="double" w:sz="4" w:space="0" w:color="auto"/>
            </w:tcBorders>
            <w:vAlign w:val="center"/>
          </w:tcPr>
          <w:p w14:paraId="5381E039" w14:textId="77777777" w:rsidR="00485882" w:rsidRPr="00676A35" w:rsidRDefault="00CC1EB1" w:rsidP="006273F4">
            <w:pPr>
              <w:ind w:left="-57" w:right="-57"/>
              <w:jc w:val="center"/>
              <w:rPr>
                <w:b/>
                <w:szCs w:val="20"/>
                <w:lang w:val="it-IT"/>
              </w:rPr>
            </w:pPr>
            <w:r w:rsidRPr="00676A35">
              <w:rPr>
                <w:b/>
                <w:szCs w:val="20"/>
                <w:lang w:val="ro-RO"/>
              </w:rPr>
              <w:t>Modul</w:t>
            </w:r>
            <w:r w:rsidR="0002187E">
              <w:rPr>
                <w:b/>
                <w:szCs w:val="20"/>
                <w:lang w:val="ro-RO"/>
              </w:rPr>
              <w:t>ul</w:t>
            </w:r>
            <w:r w:rsidRPr="00676A35">
              <w:rPr>
                <w:b/>
                <w:szCs w:val="20"/>
                <w:lang w:val="ro-RO"/>
              </w:rPr>
              <w:t xml:space="preserve"> de specialitate: </w:t>
            </w:r>
            <w:r w:rsidR="00DB56E4" w:rsidRPr="00676A35">
              <w:rPr>
                <w:b/>
                <w:lang w:val="it-IT"/>
              </w:rPr>
              <w:t>PATOLOGIA COPILULUI DE VÂRSTĂ FRAGEDĂ</w:t>
            </w:r>
          </w:p>
        </w:tc>
      </w:tr>
      <w:tr w:rsidR="00DB56E4" w:rsidRPr="006273F4" w14:paraId="2D9141A0" w14:textId="77777777" w:rsidTr="006273F4">
        <w:tc>
          <w:tcPr>
            <w:tcW w:w="567" w:type="dxa"/>
            <w:tcBorders>
              <w:top w:val="double" w:sz="4" w:space="0" w:color="auto"/>
              <w:left w:val="double" w:sz="4" w:space="0" w:color="auto"/>
              <w:bottom w:val="single" w:sz="4" w:space="0" w:color="auto"/>
              <w:right w:val="single" w:sz="4" w:space="0" w:color="auto"/>
            </w:tcBorders>
            <w:vAlign w:val="center"/>
          </w:tcPr>
          <w:p w14:paraId="31D303A3" w14:textId="77777777" w:rsidR="00DB56E4" w:rsidRPr="006273F4" w:rsidRDefault="00DB56E4" w:rsidP="006273F4">
            <w:pPr>
              <w:numPr>
                <w:ilvl w:val="0"/>
                <w:numId w:val="7"/>
              </w:numPr>
              <w:ind w:left="-57" w:right="-57" w:firstLine="0"/>
              <w:jc w:val="center"/>
              <w:rPr>
                <w:sz w:val="22"/>
                <w:szCs w:val="22"/>
                <w:lang w:val="ro-RO"/>
              </w:rPr>
            </w:pPr>
          </w:p>
        </w:tc>
        <w:tc>
          <w:tcPr>
            <w:tcW w:w="5387" w:type="dxa"/>
            <w:tcBorders>
              <w:top w:val="double" w:sz="4" w:space="0" w:color="auto"/>
              <w:left w:val="single" w:sz="4" w:space="0" w:color="auto"/>
              <w:bottom w:val="single" w:sz="4" w:space="0" w:color="auto"/>
              <w:right w:val="single" w:sz="4" w:space="0" w:color="auto"/>
            </w:tcBorders>
          </w:tcPr>
          <w:p w14:paraId="073F4D6C" w14:textId="77777777" w:rsidR="00DB56E4" w:rsidRPr="006273F4" w:rsidRDefault="00FF549F" w:rsidP="006273F4">
            <w:pPr>
              <w:ind w:left="-57" w:right="-57"/>
              <w:jc w:val="both"/>
              <w:rPr>
                <w:b/>
                <w:sz w:val="22"/>
                <w:szCs w:val="22"/>
                <w:lang w:val="ro-RO" w:eastAsia="en-US"/>
              </w:rPr>
            </w:pPr>
            <w:r w:rsidRPr="006273F4">
              <w:rPr>
                <w:sz w:val="22"/>
                <w:szCs w:val="22"/>
                <w:lang w:val="ro-RO" w:eastAsia="en-US"/>
              </w:rPr>
              <w:t>Malnutriţia: noțiune, gradele  malnutriției.             Malnutriț</w:t>
            </w:r>
            <w:r w:rsidR="00DB56E4" w:rsidRPr="006273F4">
              <w:rPr>
                <w:sz w:val="22"/>
                <w:szCs w:val="22"/>
                <w:lang w:val="ro-RO" w:eastAsia="en-US"/>
              </w:rPr>
              <w:t>ia proteino-energetic</w:t>
            </w:r>
            <w:r w:rsidRPr="006273F4">
              <w:rPr>
                <w:sz w:val="22"/>
                <w:szCs w:val="22"/>
                <w:lang w:val="ro-RO" w:eastAsia="en-US"/>
              </w:rPr>
              <w:t>ă</w:t>
            </w:r>
            <w:r w:rsidR="00DB56E4" w:rsidRPr="006273F4">
              <w:rPr>
                <w:sz w:val="22"/>
                <w:szCs w:val="22"/>
                <w:lang w:val="ro-RO" w:eastAsia="en-US"/>
              </w:rPr>
              <w:t>, Kwashiorkor,</w:t>
            </w:r>
            <w:r w:rsidR="00E40895" w:rsidRPr="006273F4">
              <w:rPr>
                <w:sz w:val="22"/>
                <w:szCs w:val="22"/>
                <w:lang w:val="ro-RO" w:eastAsia="en-US"/>
              </w:rPr>
              <w:t xml:space="preserve"> Marasmul nutrițional. Î</w:t>
            </w:r>
            <w:r w:rsidR="00DB56E4" w:rsidRPr="006273F4">
              <w:rPr>
                <w:sz w:val="22"/>
                <w:szCs w:val="22"/>
                <w:lang w:val="ro-RO" w:eastAsia="en-US"/>
              </w:rPr>
              <w:t>ntârzierea de dezvoltare datorit</w:t>
            </w:r>
            <w:r w:rsidR="00E40895" w:rsidRPr="006273F4">
              <w:rPr>
                <w:sz w:val="22"/>
                <w:szCs w:val="22"/>
                <w:lang w:val="ro-RO" w:eastAsia="en-US"/>
              </w:rPr>
              <w:t>ă malnutriț</w:t>
            </w:r>
            <w:r w:rsidR="00DB56E4" w:rsidRPr="006273F4">
              <w:rPr>
                <w:sz w:val="22"/>
                <w:szCs w:val="22"/>
                <w:lang w:val="ro-RO" w:eastAsia="en-US"/>
              </w:rPr>
              <w:t>iei protein</w:t>
            </w:r>
            <w:r w:rsidR="0002187E" w:rsidRPr="006273F4">
              <w:rPr>
                <w:sz w:val="22"/>
                <w:szCs w:val="22"/>
                <w:lang w:val="ro-RO" w:eastAsia="en-US"/>
              </w:rPr>
              <w:t>-</w:t>
            </w:r>
            <w:r w:rsidR="00DB56E4" w:rsidRPr="006273F4">
              <w:rPr>
                <w:sz w:val="22"/>
                <w:szCs w:val="22"/>
                <w:lang w:val="ro-RO" w:eastAsia="en-US"/>
              </w:rPr>
              <w:t>e</w:t>
            </w:r>
            <w:r w:rsidR="00E40895" w:rsidRPr="006273F4">
              <w:rPr>
                <w:sz w:val="22"/>
                <w:szCs w:val="22"/>
                <w:lang w:val="ro-RO" w:eastAsia="en-US"/>
              </w:rPr>
              <w:t>nergetice. Algoritm diagnostic ș</w:t>
            </w:r>
            <w:r w:rsidR="00DB56E4" w:rsidRPr="006273F4">
              <w:rPr>
                <w:sz w:val="22"/>
                <w:szCs w:val="22"/>
                <w:lang w:val="ro-RO" w:eastAsia="en-US"/>
              </w:rPr>
              <w:t>i terapeutic. Managmentul medical.</w:t>
            </w:r>
          </w:p>
        </w:tc>
        <w:tc>
          <w:tcPr>
            <w:tcW w:w="490" w:type="dxa"/>
            <w:tcBorders>
              <w:top w:val="double" w:sz="4" w:space="0" w:color="auto"/>
              <w:left w:val="single" w:sz="4" w:space="0" w:color="auto"/>
              <w:bottom w:val="single" w:sz="4" w:space="0" w:color="auto"/>
              <w:right w:val="single" w:sz="4" w:space="0" w:color="auto"/>
            </w:tcBorders>
            <w:vAlign w:val="center"/>
          </w:tcPr>
          <w:p w14:paraId="2289ED78" w14:textId="77777777" w:rsidR="00DB56E4" w:rsidRPr="006273F4" w:rsidRDefault="00DF7A43" w:rsidP="006273F4">
            <w:pPr>
              <w:ind w:left="-57" w:right="-57"/>
              <w:jc w:val="center"/>
              <w:rPr>
                <w:sz w:val="22"/>
                <w:szCs w:val="22"/>
                <w:lang w:val="ro-RO"/>
              </w:rPr>
            </w:pPr>
            <w:r w:rsidRPr="006273F4">
              <w:rPr>
                <w:sz w:val="22"/>
                <w:szCs w:val="22"/>
                <w:lang w:val="ro-RO"/>
              </w:rPr>
              <w:t>2</w:t>
            </w:r>
          </w:p>
        </w:tc>
        <w:tc>
          <w:tcPr>
            <w:tcW w:w="773" w:type="dxa"/>
            <w:tcBorders>
              <w:top w:val="double" w:sz="4" w:space="0" w:color="auto"/>
              <w:left w:val="single" w:sz="4" w:space="0" w:color="auto"/>
              <w:bottom w:val="single" w:sz="4" w:space="0" w:color="auto"/>
              <w:right w:val="single" w:sz="4" w:space="0" w:color="auto"/>
            </w:tcBorders>
            <w:vAlign w:val="center"/>
          </w:tcPr>
          <w:p w14:paraId="2067E824" w14:textId="77777777" w:rsidR="00DB56E4" w:rsidRPr="006273F4" w:rsidRDefault="00DB56E4" w:rsidP="006273F4">
            <w:pPr>
              <w:ind w:left="-57" w:right="-57"/>
              <w:jc w:val="center"/>
              <w:rPr>
                <w:sz w:val="22"/>
                <w:szCs w:val="22"/>
                <w:lang w:val="ro-RO"/>
              </w:rPr>
            </w:pPr>
          </w:p>
        </w:tc>
        <w:tc>
          <w:tcPr>
            <w:tcW w:w="709" w:type="dxa"/>
            <w:tcBorders>
              <w:top w:val="double" w:sz="4" w:space="0" w:color="auto"/>
              <w:left w:val="single" w:sz="4" w:space="0" w:color="auto"/>
              <w:bottom w:val="single" w:sz="4" w:space="0" w:color="auto"/>
              <w:right w:val="double" w:sz="4" w:space="0" w:color="auto"/>
            </w:tcBorders>
            <w:vAlign w:val="center"/>
          </w:tcPr>
          <w:p w14:paraId="4D4174DC" w14:textId="77777777" w:rsidR="00DB56E4" w:rsidRPr="006273F4" w:rsidRDefault="00DB56E4" w:rsidP="006273F4">
            <w:pPr>
              <w:ind w:left="-57" w:right="-57"/>
              <w:jc w:val="center"/>
              <w:rPr>
                <w:sz w:val="22"/>
                <w:szCs w:val="22"/>
                <w:lang w:val="ro-RO"/>
              </w:rPr>
            </w:pPr>
          </w:p>
        </w:tc>
        <w:tc>
          <w:tcPr>
            <w:tcW w:w="709" w:type="dxa"/>
            <w:tcBorders>
              <w:top w:val="double" w:sz="4" w:space="0" w:color="auto"/>
              <w:left w:val="double" w:sz="4" w:space="0" w:color="auto"/>
              <w:bottom w:val="single" w:sz="4" w:space="0" w:color="auto"/>
              <w:right w:val="double" w:sz="4" w:space="0" w:color="auto"/>
            </w:tcBorders>
            <w:vAlign w:val="center"/>
          </w:tcPr>
          <w:p w14:paraId="632CF635" w14:textId="77777777" w:rsidR="00DB56E4" w:rsidRPr="006273F4" w:rsidRDefault="00045E6F" w:rsidP="006273F4">
            <w:pPr>
              <w:ind w:left="-57" w:right="-57"/>
              <w:jc w:val="center"/>
              <w:rPr>
                <w:sz w:val="22"/>
                <w:szCs w:val="22"/>
                <w:lang w:val="ro-RO"/>
              </w:rPr>
            </w:pPr>
            <w:r w:rsidRPr="006273F4">
              <w:rPr>
                <w:sz w:val="22"/>
                <w:szCs w:val="22"/>
                <w:lang w:val="ro-RO"/>
              </w:rPr>
              <w:t>2</w:t>
            </w:r>
          </w:p>
        </w:tc>
        <w:tc>
          <w:tcPr>
            <w:tcW w:w="768" w:type="dxa"/>
            <w:tcBorders>
              <w:top w:val="double" w:sz="4" w:space="0" w:color="auto"/>
              <w:left w:val="double" w:sz="4" w:space="0" w:color="auto"/>
              <w:bottom w:val="single" w:sz="4" w:space="0" w:color="auto"/>
              <w:right w:val="double" w:sz="4" w:space="0" w:color="auto"/>
            </w:tcBorders>
            <w:vAlign w:val="center"/>
          </w:tcPr>
          <w:p w14:paraId="4EEE4ABC" w14:textId="77777777" w:rsidR="00DB56E4" w:rsidRPr="006273F4" w:rsidRDefault="00DB56E4" w:rsidP="006273F4">
            <w:pPr>
              <w:ind w:left="-57" w:right="-57"/>
              <w:jc w:val="center"/>
              <w:rPr>
                <w:sz w:val="22"/>
                <w:szCs w:val="22"/>
                <w:lang w:val="ro-RO"/>
              </w:rPr>
            </w:pPr>
          </w:p>
        </w:tc>
        <w:tc>
          <w:tcPr>
            <w:tcW w:w="585" w:type="dxa"/>
            <w:tcBorders>
              <w:top w:val="double" w:sz="4" w:space="0" w:color="auto"/>
              <w:left w:val="double" w:sz="4" w:space="0" w:color="auto"/>
              <w:bottom w:val="single" w:sz="4" w:space="0" w:color="auto"/>
              <w:right w:val="double" w:sz="4" w:space="0" w:color="auto"/>
            </w:tcBorders>
            <w:vAlign w:val="center"/>
          </w:tcPr>
          <w:p w14:paraId="26B5F553" w14:textId="77777777" w:rsidR="00DB56E4" w:rsidRPr="006273F4" w:rsidRDefault="00045E6F" w:rsidP="006273F4">
            <w:pPr>
              <w:ind w:left="-57" w:right="-57"/>
              <w:jc w:val="center"/>
              <w:rPr>
                <w:sz w:val="22"/>
                <w:szCs w:val="22"/>
                <w:lang w:val="ro-RO"/>
              </w:rPr>
            </w:pPr>
            <w:r w:rsidRPr="006273F4">
              <w:rPr>
                <w:sz w:val="22"/>
                <w:szCs w:val="22"/>
                <w:lang w:val="ro-RO"/>
              </w:rPr>
              <w:t>2</w:t>
            </w:r>
          </w:p>
        </w:tc>
      </w:tr>
      <w:tr w:rsidR="00DB56E4" w:rsidRPr="006273F4" w14:paraId="7E142E40" w14:textId="77777777" w:rsidTr="006273F4">
        <w:trPr>
          <w:trHeight w:val="90"/>
        </w:trPr>
        <w:tc>
          <w:tcPr>
            <w:tcW w:w="567" w:type="dxa"/>
            <w:tcBorders>
              <w:top w:val="single" w:sz="4" w:space="0" w:color="auto"/>
              <w:left w:val="double" w:sz="4" w:space="0" w:color="auto"/>
              <w:bottom w:val="single" w:sz="4" w:space="0" w:color="auto"/>
              <w:right w:val="single" w:sz="4" w:space="0" w:color="auto"/>
            </w:tcBorders>
            <w:vAlign w:val="center"/>
          </w:tcPr>
          <w:p w14:paraId="388F741D" w14:textId="77777777" w:rsidR="00DB56E4" w:rsidRPr="006273F4" w:rsidRDefault="00DB56E4" w:rsidP="006273F4">
            <w:pPr>
              <w:numPr>
                <w:ilvl w:val="0"/>
                <w:numId w:val="7"/>
              </w:numPr>
              <w:ind w:left="-57" w:right="-57" w:firstLine="0"/>
              <w:jc w:val="center"/>
              <w:rPr>
                <w:sz w:val="22"/>
                <w:szCs w:val="22"/>
                <w:lang w:val="ro-RO"/>
              </w:rPr>
            </w:pPr>
          </w:p>
        </w:tc>
        <w:tc>
          <w:tcPr>
            <w:tcW w:w="5387" w:type="dxa"/>
            <w:tcBorders>
              <w:top w:val="single" w:sz="4" w:space="0" w:color="auto"/>
              <w:left w:val="single" w:sz="4" w:space="0" w:color="auto"/>
              <w:bottom w:val="single" w:sz="4" w:space="0" w:color="auto"/>
              <w:right w:val="single" w:sz="4" w:space="0" w:color="auto"/>
            </w:tcBorders>
          </w:tcPr>
          <w:p w14:paraId="72663FF8" w14:textId="77777777" w:rsidR="00DB56E4" w:rsidRPr="006273F4" w:rsidRDefault="00DB56E4" w:rsidP="006273F4">
            <w:pPr>
              <w:ind w:left="-57" w:right="-57"/>
              <w:jc w:val="both"/>
              <w:rPr>
                <w:sz w:val="22"/>
                <w:szCs w:val="22"/>
                <w:lang w:val="ro-RO" w:eastAsia="en-US"/>
              </w:rPr>
            </w:pPr>
            <w:r w:rsidRPr="006273F4">
              <w:rPr>
                <w:sz w:val="22"/>
                <w:szCs w:val="22"/>
                <w:lang w:val="ro-RO" w:eastAsia="en-US"/>
              </w:rPr>
              <w:t>Boli rahitizmale vitamino-D-reziste</w:t>
            </w:r>
            <w:r w:rsidR="0002187E" w:rsidRPr="006273F4">
              <w:rPr>
                <w:sz w:val="22"/>
                <w:szCs w:val="22"/>
                <w:lang w:val="ro-RO" w:eastAsia="en-US"/>
              </w:rPr>
              <w:t>nte</w:t>
            </w:r>
            <w:r w:rsidRPr="006273F4">
              <w:rPr>
                <w:sz w:val="22"/>
                <w:szCs w:val="22"/>
                <w:lang w:val="ro-RO" w:eastAsia="en-US"/>
              </w:rPr>
              <w:t xml:space="preserve"> la copil. Hipocalcemia, hipercalcemia. Algoritm de diagnostic şi conduita  terapeutic</w:t>
            </w:r>
            <w:r w:rsidR="00E40895" w:rsidRPr="006273F4">
              <w:rPr>
                <w:sz w:val="22"/>
                <w:szCs w:val="22"/>
                <w:lang w:val="ro-RO" w:eastAsia="en-US"/>
              </w:rPr>
              <w:t>ă</w:t>
            </w:r>
            <w:r w:rsidRPr="006273F4">
              <w:rPr>
                <w:sz w:val="22"/>
                <w:szCs w:val="22"/>
                <w:lang w:val="ro-RO" w:eastAsia="en-US"/>
              </w:rPr>
              <w:t>.</w:t>
            </w:r>
          </w:p>
        </w:tc>
        <w:tc>
          <w:tcPr>
            <w:tcW w:w="490" w:type="dxa"/>
            <w:tcBorders>
              <w:top w:val="single" w:sz="4" w:space="0" w:color="auto"/>
              <w:left w:val="single" w:sz="4" w:space="0" w:color="auto"/>
              <w:bottom w:val="single" w:sz="4" w:space="0" w:color="auto"/>
              <w:right w:val="single" w:sz="4" w:space="0" w:color="auto"/>
            </w:tcBorders>
            <w:vAlign w:val="center"/>
          </w:tcPr>
          <w:p w14:paraId="57B0F937" w14:textId="77777777" w:rsidR="00DB56E4" w:rsidRPr="006273F4" w:rsidRDefault="00DF7A43" w:rsidP="006273F4">
            <w:pPr>
              <w:ind w:left="-57" w:right="-57"/>
              <w:jc w:val="center"/>
              <w:rPr>
                <w:sz w:val="22"/>
                <w:szCs w:val="22"/>
                <w:lang w:val="ro-RO"/>
              </w:rPr>
            </w:pPr>
            <w:r w:rsidRPr="006273F4">
              <w:rPr>
                <w:sz w:val="22"/>
                <w:szCs w:val="22"/>
                <w:lang w:val="ro-RO"/>
              </w:rPr>
              <w:t>2</w:t>
            </w:r>
          </w:p>
        </w:tc>
        <w:tc>
          <w:tcPr>
            <w:tcW w:w="773" w:type="dxa"/>
            <w:tcBorders>
              <w:top w:val="single" w:sz="4" w:space="0" w:color="auto"/>
              <w:left w:val="single" w:sz="4" w:space="0" w:color="auto"/>
              <w:bottom w:val="single" w:sz="4" w:space="0" w:color="auto"/>
              <w:right w:val="single" w:sz="4" w:space="0" w:color="auto"/>
            </w:tcBorders>
            <w:vAlign w:val="center"/>
          </w:tcPr>
          <w:p w14:paraId="3B559104" w14:textId="77777777" w:rsidR="00DB56E4" w:rsidRPr="006273F4" w:rsidRDefault="00DB56E4" w:rsidP="006273F4">
            <w:pPr>
              <w:ind w:left="-57" w:right="-57"/>
              <w:jc w:val="center"/>
              <w:rPr>
                <w:sz w:val="22"/>
                <w:szCs w:val="22"/>
                <w:lang w:val="ro-RO"/>
              </w:rPr>
            </w:pPr>
          </w:p>
        </w:tc>
        <w:tc>
          <w:tcPr>
            <w:tcW w:w="709" w:type="dxa"/>
            <w:tcBorders>
              <w:top w:val="single" w:sz="4" w:space="0" w:color="auto"/>
              <w:left w:val="single" w:sz="4" w:space="0" w:color="auto"/>
              <w:bottom w:val="single" w:sz="4" w:space="0" w:color="auto"/>
              <w:right w:val="double" w:sz="4" w:space="0" w:color="auto"/>
            </w:tcBorders>
            <w:vAlign w:val="center"/>
          </w:tcPr>
          <w:p w14:paraId="5CA91EB8" w14:textId="77777777" w:rsidR="00DB56E4" w:rsidRPr="006273F4" w:rsidRDefault="00DB56E4" w:rsidP="006273F4">
            <w:pPr>
              <w:ind w:left="-57" w:right="-57"/>
              <w:jc w:val="center"/>
              <w:rPr>
                <w:sz w:val="22"/>
                <w:szCs w:val="22"/>
                <w:lang w:val="ro-RO"/>
              </w:rPr>
            </w:pPr>
          </w:p>
        </w:tc>
        <w:tc>
          <w:tcPr>
            <w:tcW w:w="709" w:type="dxa"/>
            <w:tcBorders>
              <w:top w:val="single" w:sz="4" w:space="0" w:color="auto"/>
              <w:left w:val="double" w:sz="4" w:space="0" w:color="auto"/>
              <w:bottom w:val="single" w:sz="4" w:space="0" w:color="auto"/>
              <w:right w:val="double" w:sz="4" w:space="0" w:color="auto"/>
            </w:tcBorders>
            <w:vAlign w:val="center"/>
          </w:tcPr>
          <w:p w14:paraId="5F0C51A2" w14:textId="77777777" w:rsidR="00DB56E4" w:rsidRPr="006273F4" w:rsidRDefault="00045E6F" w:rsidP="006273F4">
            <w:pPr>
              <w:ind w:left="-57" w:right="-57"/>
              <w:jc w:val="center"/>
              <w:rPr>
                <w:sz w:val="22"/>
                <w:szCs w:val="22"/>
                <w:lang w:val="ro-RO"/>
              </w:rPr>
            </w:pPr>
            <w:r w:rsidRPr="006273F4">
              <w:rPr>
                <w:sz w:val="22"/>
                <w:szCs w:val="22"/>
                <w:lang w:val="ro-RO"/>
              </w:rPr>
              <w:t>2</w:t>
            </w:r>
          </w:p>
        </w:tc>
        <w:tc>
          <w:tcPr>
            <w:tcW w:w="768" w:type="dxa"/>
            <w:tcBorders>
              <w:top w:val="single" w:sz="4" w:space="0" w:color="auto"/>
              <w:left w:val="double" w:sz="4" w:space="0" w:color="auto"/>
              <w:bottom w:val="single" w:sz="4" w:space="0" w:color="auto"/>
              <w:right w:val="double" w:sz="4" w:space="0" w:color="auto"/>
            </w:tcBorders>
            <w:vAlign w:val="center"/>
          </w:tcPr>
          <w:p w14:paraId="76A4970E" w14:textId="77777777" w:rsidR="00DB56E4" w:rsidRPr="006273F4" w:rsidRDefault="00DB56E4" w:rsidP="006273F4">
            <w:pPr>
              <w:ind w:left="-57" w:right="-57"/>
              <w:jc w:val="center"/>
              <w:rPr>
                <w:sz w:val="22"/>
                <w:szCs w:val="22"/>
                <w:lang w:val="ro-RO"/>
              </w:rPr>
            </w:pPr>
          </w:p>
        </w:tc>
        <w:tc>
          <w:tcPr>
            <w:tcW w:w="585" w:type="dxa"/>
            <w:tcBorders>
              <w:top w:val="single" w:sz="4" w:space="0" w:color="auto"/>
              <w:left w:val="double" w:sz="4" w:space="0" w:color="auto"/>
              <w:bottom w:val="single" w:sz="4" w:space="0" w:color="auto"/>
              <w:right w:val="double" w:sz="4" w:space="0" w:color="auto"/>
            </w:tcBorders>
            <w:vAlign w:val="center"/>
          </w:tcPr>
          <w:p w14:paraId="2343E0CF" w14:textId="77777777" w:rsidR="00DB56E4" w:rsidRPr="006273F4" w:rsidRDefault="00045E6F" w:rsidP="006273F4">
            <w:pPr>
              <w:ind w:left="-57" w:right="-57"/>
              <w:jc w:val="center"/>
              <w:rPr>
                <w:sz w:val="22"/>
                <w:szCs w:val="22"/>
                <w:lang w:val="ro-RO"/>
              </w:rPr>
            </w:pPr>
            <w:r w:rsidRPr="006273F4">
              <w:rPr>
                <w:sz w:val="22"/>
                <w:szCs w:val="22"/>
                <w:lang w:val="ro-RO"/>
              </w:rPr>
              <w:t>2</w:t>
            </w:r>
          </w:p>
        </w:tc>
      </w:tr>
      <w:tr w:rsidR="00DB56E4" w:rsidRPr="006273F4" w14:paraId="230BC232" w14:textId="77777777" w:rsidTr="006273F4">
        <w:tc>
          <w:tcPr>
            <w:tcW w:w="567" w:type="dxa"/>
            <w:tcBorders>
              <w:top w:val="single" w:sz="4" w:space="0" w:color="auto"/>
              <w:left w:val="double" w:sz="4" w:space="0" w:color="auto"/>
              <w:bottom w:val="single" w:sz="4" w:space="0" w:color="auto"/>
              <w:right w:val="single" w:sz="4" w:space="0" w:color="auto"/>
            </w:tcBorders>
            <w:vAlign w:val="center"/>
          </w:tcPr>
          <w:p w14:paraId="673F5146" w14:textId="77777777" w:rsidR="00DB56E4" w:rsidRPr="006273F4" w:rsidRDefault="00DB56E4" w:rsidP="006273F4">
            <w:pPr>
              <w:numPr>
                <w:ilvl w:val="0"/>
                <w:numId w:val="7"/>
              </w:numPr>
              <w:ind w:left="-57" w:right="-57" w:firstLine="0"/>
              <w:jc w:val="center"/>
              <w:rPr>
                <w:sz w:val="22"/>
                <w:szCs w:val="22"/>
                <w:lang w:val="ro-RO"/>
              </w:rPr>
            </w:pPr>
          </w:p>
        </w:tc>
        <w:tc>
          <w:tcPr>
            <w:tcW w:w="5387" w:type="dxa"/>
            <w:tcBorders>
              <w:top w:val="single" w:sz="4" w:space="0" w:color="auto"/>
              <w:left w:val="single" w:sz="4" w:space="0" w:color="auto"/>
              <w:bottom w:val="single" w:sz="4" w:space="0" w:color="auto"/>
              <w:right w:val="single" w:sz="4" w:space="0" w:color="auto"/>
            </w:tcBorders>
          </w:tcPr>
          <w:p w14:paraId="031DC65F" w14:textId="77777777" w:rsidR="00DB56E4" w:rsidRPr="006273F4" w:rsidRDefault="00E40895" w:rsidP="006273F4">
            <w:pPr>
              <w:ind w:left="-57" w:right="-57"/>
              <w:rPr>
                <w:sz w:val="22"/>
                <w:szCs w:val="22"/>
                <w:lang w:val="ro-RO" w:eastAsia="en-US"/>
              </w:rPr>
            </w:pPr>
            <w:r w:rsidRPr="006273F4">
              <w:rPr>
                <w:sz w:val="22"/>
                <w:szCs w:val="22"/>
                <w:lang w:val="ro-RO" w:eastAsia="en-US"/>
              </w:rPr>
              <w:t>Carenţe nutriț</w:t>
            </w:r>
            <w:r w:rsidR="00DB56E4" w:rsidRPr="006273F4">
              <w:rPr>
                <w:sz w:val="22"/>
                <w:szCs w:val="22"/>
                <w:lang w:val="ro-RO" w:eastAsia="en-US"/>
              </w:rPr>
              <w:t>io</w:t>
            </w:r>
            <w:r w:rsidRPr="006273F4">
              <w:rPr>
                <w:sz w:val="22"/>
                <w:szCs w:val="22"/>
                <w:lang w:val="ro-RO" w:eastAsia="en-US"/>
              </w:rPr>
              <w:t>nale de vitamine (A,B,C,E,P,F) și microelemente  (carenț</w:t>
            </w:r>
            <w:r w:rsidR="0002187E" w:rsidRPr="006273F4">
              <w:rPr>
                <w:sz w:val="22"/>
                <w:szCs w:val="22"/>
                <w:lang w:val="ro-RO" w:eastAsia="en-US"/>
              </w:rPr>
              <w:t>a de iod, zinc, magniu, selen, ș</w:t>
            </w:r>
            <w:r w:rsidR="00DB56E4" w:rsidRPr="006273F4">
              <w:rPr>
                <w:sz w:val="22"/>
                <w:szCs w:val="22"/>
                <w:lang w:val="ro-RO" w:eastAsia="en-US"/>
              </w:rPr>
              <w:t>i a.) la copii de vârstă fragedă. Algoritm de diagnostic şi conduita terapeutică. Principii de profilaxie.</w:t>
            </w:r>
          </w:p>
        </w:tc>
        <w:tc>
          <w:tcPr>
            <w:tcW w:w="490" w:type="dxa"/>
            <w:tcBorders>
              <w:top w:val="single" w:sz="4" w:space="0" w:color="auto"/>
              <w:left w:val="single" w:sz="4" w:space="0" w:color="auto"/>
              <w:bottom w:val="single" w:sz="4" w:space="0" w:color="auto"/>
              <w:right w:val="single" w:sz="4" w:space="0" w:color="auto"/>
            </w:tcBorders>
            <w:vAlign w:val="center"/>
          </w:tcPr>
          <w:p w14:paraId="284FD91E" w14:textId="77777777" w:rsidR="00DB56E4" w:rsidRPr="006273F4" w:rsidRDefault="00DF7A43" w:rsidP="006273F4">
            <w:pPr>
              <w:ind w:left="-57" w:right="-57"/>
              <w:jc w:val="center"/>
              <w:rPr>
                <w:sz w:val="22"/>
                <w:szCs w:val="22"/>
                <w:lang w:val="ro-RO"/>
              </w:rPr>
            </w:pPr>
            <w:r w:rsidRPr="006273F4">
              <w:rPr>
                <w:sz w:val="22"/>
                <w:szCs w:val="22"/>
                <w:lang w:val="ro-RO"/>
              </w:rPr>
              <w:t>2</w:t>
            </w:r>
          </w:p>
        </w:tc>
        <w:tc>
          <w:tcPr>
            <w:tcW w:w="773" w:type="dxa"/>
            <w:tcBorders>
              <w:top w:val="single" w:sz="4" w:space="0" w:color="auto"/>
              <w:left w:val="single" w:sz="4" w:space="0" w:color="auto"/>
              <w:bottom w:val="single" w:sz="4" w:space="0" w:color="auto"/>
              <w:right w:val="single" w:sz="4" w:space="0" w:color="auto"/>
            </w:tcBorders>
            <w:vAlign w:val="center"/>
          </w:tcPr>
          <w:p w14:paraId="1A492CFE" w14:textId="77777777" w:rsidR="00DB56E4" w:rsidRPr="006273F4" w:rsidRDefault="00DB56E4" w:rsidP="006273F4">
            <w:pPr>
              <w:ind w:left="-57" w:right="-57"/>
              <w:jc w:val="center"/>
              <w:rPr>
                <w:sz w:val="22"/>
                <w:szCs w:val="22"/>
                <w:lang w:val="ro-RO"/>
              </w:rPr>
            </w:pPr>
          </w:p>
        </w:tc>
        <w:tc>
          <w:tcPr>
            <w:tcW w:w="709" w:type="dxa"/>
            <w:tcBorders>
              <w:top w:val="single" w:sz="4" w:space="0" w:color="auto"/>
              <w:left w:val="single" w:sz="4" w:space="0" w:color="auto"/>
              <w:bottom w:val="single" w:sz="4" w:space="0" w:color="auto"/>
              <w:right w:val="double" w:sz="4" w:space="0" w:color="auto"/>
            </w:tcBorders>
            <w:vAlign w:val="center"/>
          </w:tcPr>
          <w:p w14:paraId="044FD5A2" w14:textId="77777777" w:rsidR="00DB56E4" w:rsidRPr="006273F4" w:rsidRDefault="00DB56E4" w:rsidP="006273F4">
            <w:pPr>
              <w:ind w:left="-57" w:right="-57"/>
              <w:jc w:val="center"/>
              <w:rPr>
                <w:sz w:val="22"/>
                <w:szCs w:val="22"/>
                <w:lang w:val="ro-RO"/>
              </w:rPr>
            </w:pPr>
          </w:p>
        </w:tc>
        <w:tc>
          <w:tcPr>
            <w:tcW w:w="709" w:type="dxa"/>
            <w:tcBorders>
              <w:top w:val="single" w:sz="4" w:space="0" w:color="auto"/>
              <w:left w:val="double" w:sz="4" w:space="0" w:color="auto"/>
              <w:bottom w:val="single" w:sz="4" w:space="0" w:color="auto"/>
              <w:right w:val="double" w:sz="4" w:space="0" w:color="auto"/>
            </w:tcBorders>
            <w:vAlign w:val="center"/>
          </w:tcPr>
          <w:p w14:paraId="05C354AA" w14:textId="77777777" w:rsidR="00DB56E4" w:rsidRPr="006273F4" w:rsidRDefault="00045E6F" w:rsidP="006273F4">
            <w:pPr>
              <w:ind w:left="-57" w:right="-57"/>
              <w:jc w:val="center"/>
              <w:rPr>
                <w:sz w:val="22"/>
                <w:szCs w:val="22"/>
                <w:lang w:val="ro-RO"/>
              </w:rPr>
            </w:pPr>
            <w:r w:rsidRPr="006273F4">
              <w:rPr>
                <w:sz w:val="22"/>
                <w:szCs w:val="22"/>
                <w:lang w:val="ro-RO"/>
              </w:rPr>
              <w:t>2</w:t>
            </w:r>
          </w:p>
        </w:tc>
        <w:tc>
          <w:tcPr>
            <w:tcW w:w="768" w:type="dxa"/>
            <w:tcBorders>
              <w:top w:val="single" w:sz="4" w:space="0" w:color="auto"/>
              <w:left w:val="double" w:sz="4" w:space="0" w:color="auto"/>
              <w:bottom w:val="single" w:sz="4" w:space="0" w:color="auto"/>
              <w:right w:val="double" w:sz="4" w:space="0" w:color="auto"/>
            </w:tcBorders>
            <w:vAlign w:val="center"/>
          </w:tcPr>
          <w:p w14:paraId="3193A2B3" w14:textId="77777777" w:rsidR="00DB56E4" w:rsidRPr="006273F4" w:rsidRDefault="00DB56E4" w:rsidP="006273F4">
            <w:pPr>
              <w:ind w:left="-57" w:right="-57"/>
              <w:jc w:val="center"/>
              <w:rPr>
                <w:sz w:val="22"/>
                <w:szCs w:val="22"/>
                <w:lang w:val="ro-RO"/>
              </w:rPr>
            </w:pPr>
          </w:p>
        </w:tc>
        <w:tc>
          <w:tcPr>
            <w:tcW w:w="585" w:type="dxa"/>
            <w:tcBorders>
              <w:top w:val="single" w:sz="4" w:space="0" w:color="auto"/>
              <w:left w:val="double" w:sz="4" w:space="0" w:color="auto"/>
              <w:bottom w:val="single" w:sz="4" w:space="0" w:color="auto"/>
              <w:right w:val="double" w:sz="4" w:space="0" w:color="auto"/>
            </w:tcBorders>
            <w:vAlign w:val="center"/>
          </w:tcPr>
          <w:p w14:paraId="07D57590" w14:textId="77777777" w:rsidR="00DB56E4" w:rsidRPr="006273F4" w:rsidRDefault="00045E6F" w:rsidP="006273F4">
            <w:pPr>
              <w:ind w:left="-57" w:right="-57"/>
              <w:jc w:val="center"/>
              <w:rPr>
                <w:sz w:val="22"/>
                <w:szCs w:val="22"/>
                <w:lang w:val="ro-RO"/>
              </w:rPr>
            </w:pPr>
            <w:r w:rsidRPr="006273F4">
              <w:rPr>
                <w:sz w:val="22"/>
                <w:szCs w:val="22"/>
                <w:lang w:val="ro-RO"/>
              </w:rPr>
              <w:t>2</w:t>
            </w:r>
          </w:p>
        </w:tc>
      </w:tr>
      <w:tr w:rsidR="00DB56E4" w:rsidRPr="006273F4" w14:paraId="28B70579" w14:textId="77777777" w:rsidTr="006273F4">
        <w:tc>
          <w:tcPr>
            <w:tcW w:w="567" w:type="dxa"/>
            <w:tcBorders>
              <w:top w:val="single" w:sz="4" w:space="0" w:color="auto"/>
              <w:left w:val="double" w:sz="4" w:space="0" w:color="auto"/>
              <w:bottom w:val="single" w:sz="4" w:space="0" w:color="auto"/>
              <w:right w:val="single" w:sz="4" w:space="0" w:color="auto"/>
            </w:tcBorders>
            <w:vAlign w:val="center"/>
          </w:tcPr>
          <w:p w14:paraId="1525CA70" w14:textId="77777777" w:rsidR="00DB56E4" w:rsidRPr="006273F4" w:rsidRDefault="00DB56E4" w:rsidP="006273F4">
            <w:pPr>
              <w:numPr>
                <w:ilvl w:val="0"/>
                <w:numId w:val="7"/>
              </w:numPr>
              <w:ind w:left="-57" w:right="-57" w:firstLine="0"/>
              <w:jc w:val="center"/>
              <w:rPr>
                <w:sz w:val="22"/>
                <w:szCs w:val="22"/>
                <w:lang w:val="ro-RO"/>
              </w:rPr>
            </w:pPr>
          </w:p>
        </w:tc>
        <w:tc>
          <w:tcPr>
            <w:tcW w:w="5387" w:type="dxa"/>
            <w:tcBorders>
              <w:top w:val="single" w:sz="4" w:space="0" w:color="auto"/>
              <w:left w:val="single" w:sz="4" w:space="0" w:color="auto"/>
              <w:bottom w:val="single" w:sz="4" w:space="0" w:color="auto"/>
              <w:right w:val="single" w:sz="4" w:space="0" w:color="auto"/>
            </w:tcBorders>
          </w:tcPr>
          <w:p w14:paraId="65D3EF18" w14:textId="77777777" w:rsidR="00DB56E4" w:rsidRPr="006273F4" w:rsidRDefault="00DB56E4" w:rsidP="006273F4">
            <w:pPr>
              <w:ind w:left="-57" w:right="-57"/>
              <w:rPr>
                <w:sz w:val="22"/>
                <w:szCs w:val="22"/>
                <w:lang w:val="ro-RO" w:eastAsia="en-US"/>
              </w:rPr>
            </w:pPr>
            <w:r w:rsidRPr="006273F4">
              <w:rPr>
                <w:sz w:val="22"/>
                <w:szCs w:val="22"/>
                <w:lang w:val="ro-RO" w:eastAsia="en-US"/>
              </w:rPr>
              <w:t>Anemii carenţiale la copii. Definiţie. Clasificare. Etiopatogenia și tabloul clinic. Diagnostic explorativ.  Tratament. Evoluţie.</w:t>
            </w:r>
          </w:p>
        </w:tc>
        <w:tc>
          <w:tcPr>
            <w:tcW w:w="490" w:type="dxa"/>
            <w:tcBorders>
              <w:top w:val="single" w:sz="4" w:space="0" w:color="auto"/>
              <w:left w:val="single" w:sz="4" w:space="0" w:color="auto"/>
              <w:bottom w:val="single" w:sz="4" w:space="0" w:color="auto"/>
              <w:right w:val="single" w:sz="4" w:space="0" w:color="auto"/>
            </w:tcBorders>
            <w:vAlign w:val="center"/>
          </w:tcPr>
          <w:p w14:paraId="0E8865B5" w14:textId="77777777" w:rsidR="00DB56E4" w:rsidRPr="006273F4" w:rsidRDefault="00DF7A43" w:rsidP="006273F4">
            <w:pPr>
              <w:ind w:left="-57" w:right="-57"/>
              <w:jc w:val="center"/>
              <w:rPr>
                <w:sz w:val="22"/>
                <w:szCs w:val="22"/>
                <w:lang w:val="ro-RO"/>
              </w:rPr>
            </w:pPr>
            <w:r w:rsidRPr="006273F4">
              <w:rPr>
                <w:sz w:val="22"/>
                <w:szCs w:val="22"/>
                <w:lang w:val="ro-RO"/>
              </w:rPr>
              <w:t>2</w:t>
            </w:r>
          </w:p>
        </w:tc>
        <w:tc>
          <w:tcPr>
            <w:tcW w:w="773" w:type="dxa"/>
            <w:tcBorders>
              <w:top w:val="single" w:sz="4" w:space="0" w:color="auto"/>
              <w:left w:val="single" w:sz="4" w:space="0" w:color="auto"/>
              <w:bottom w:val="single" w:sz="4" w:space="0" w:color="auto"/>
              <w:right w:val="single" w:sz="4" w:space="0" w:color="auto"/>
            </w:tcBorders>
            <w:vAlign w:val="center"/>
          </w:tcPr>
          <w:p w14:paraId="21B27924" w14:textId="77777777" w:rsidR="00DB56E4" w:rsidRPr="006273F4" w:rsidRDefault="00DB56E4" w:rsidP="006273F4">
            <w:pPr>
              <w:ind w:left="-57" w:right="-57"/>
              <w:jc w:val="center"/>
              <w:rPr>
                <w:sz w:val="22"/>
                <w:szCs w:val="22"/>
                <w:lang w:val="ro-RO"/>
              </w:rPr>
            </w:pPr>
          </w:p>
        </w:tc>
        <w:tc>
          <w:tcPr>
            <w:tcW w:w="709" w:type="dxa"/>
            <w:tcBorders>
              <w:top w:val="single" w:sz="4" w:space="0" w:color="auto"/>
              <w:left w:val="single" w:sz="4" w:space="0" w:color="auto"/>
              <w:bottom w:val="single" w:sz="4" w:space="0" w:color="auto"/>
              <w:right w:val="double" w:sz="4" w:space="0" w:color="auto"/>
            </w:tcBorders>
            <w:vAlign w:val="center"/>
          </w:tcPr>
          <w:p w14:paraId="56DE303F" w14:textId="77777777" w:rsidR="00DB56E4" w:rsidRPr="006273F4" w:rsidRDefault="00DB56E4" w:rsidP="006273F4">
            <w:pPr>
              <w:ind w:left="-57" w:right="-57"/>
              <w:jc w:val="center"/>
              <w:rPr>
                <w:sz w:val="22"/>
                <w:szCs w:val="22"/>
                <w:lang w:val="ro-RO"/>
              </w:rPr>
            </w:pPr>
          </w:p>
        </w:tc>
        <w:tc>
          <w:tcPr>
            <w:tcW w:w="709" w:type="dxa"/>
            <w:tcBorders>
              <w:top w:val="single" w:sz="4" w:space="0" w:color="auto"/>
              <w:left w:val="double" w:sz="4" w:space="0" w:color="auto"/>
              <w:bottom w:val="single" w:sz="4" w:space="0" w:color="auto"/>
              <w:right w:val="double" w:sz="4" w:space="0" w:color="auto"/>
            </w:tcBorders>
            <w:vAlign w:val="center"/>
          </w:tcPr>
          <w:p w14:paraId="24EDB662" w14:textId="77777777" w:rsidR="00DB56E4" w:rsidRPr="006273F4" w:rsidRDefault="00045E6F" w:rsidP="006273F4">
            <w:pPr>
              <w:ind w:left="-57" w:right="-57"/>
              <w:jc w:val="center"/>
              <w:rPr>
                <w:sz w:val="22"/>
                <w:szCs w:val="22"/>
                <w:lang w:val="ro-RO"/>
              </w:rPr>
            </w:pPr>
            <w:r w:rsidRPr="006273F4">
              <w:rPr>
                <w:sz w:val="22"/>
                <w:szCs w:val="22"/>
                <w:lang w:val="ro-RO"/>
              </w:rPr>
              <w:t>2</w:t>
            </w:r>
          </w:p>
        </w:tc>
        <w:tc>
          <w:tcPr>
            <w:tcW w:w="768" w:type="dxa"/>
            <w:tcBorders>
              <w:top w:val="single" w:sz="4" w:space="0" w:color="auto"/>
              <w:left w:val="double" w:sz="4" w:space="0" w:color="auto"/>
              <w:bottom w:val="single" w:sz="4" w:space="0" w:color="auto"/>
              <w:right w:val="double" w:sz="4" w:space="0" w:color="auto"/>
            </w:tcBorders>
            <w:vAlign w:val="center"/>
          </w:tcPr>
          <w:p w14:paraId="4E7A8ABE" w14:textId="77777777" w:rsidR="00DB56E4" w:rsidRPr="006273F4" w:rsidRDefault="00DB56E4" w:rsidP="006273F4">
            <w:pPr>
              <w:ind w:left="-57" w:right="-57"/>
              <w:jc w:val="center"/>
              <w:rPr>
                <w:sz w:val="22"/>
                <w:szCs w:val="22"/>
                <w:lang w:val="ro-RO"/>
              </w:rPr>
            </w:pPr>
          </w:p>
        </w:tc>
        <w:tc>
          <w:tcPr>
            <w:tcW w:w="585" w:type="dxa"/>
            <w:tcBorders>
              <w:top w:val="single" w:sz="4" w:space="0" w:color="auto"/>
              <w:left w:val="double" w:sz="4" w:space="0" w:color="auto"/>
              <w:bottom w:val="single" w:sz="4" w:space="0" w:color="auto"/>
              <w:right w:val="double" w:sz="4" w:space="0" w:color="auto"/>
            </w:tcBorders>
            <w:vAlign w:val="center"/>
          </w:tcPr>
          <w:p w14:paraId="4E297D41" w14:textId="77777777" w:rsidR="00DB56E4" w:rsidRPr="006273F4" w:rsidRDefault="00045E6F" w:rsidP="006273F4">
            <w:pPr>
              <w:ind w:left="-57" w:right="-57"/>
              <w:jc w:val="center"/>
              <w:rPr>
                <w:sz w:val="22"/>
                <w:szCs w:val="22"/>
                <w:lang w:val="ro-RO"/>
              </w:rPr>
            </w:pPr>
            <w:r w:rsidRPr="006273F4">
              <w:rPr>
                <w:sz w:val="22"/>
                <w:szCs w:val="22"/>
                <w:lang w:val="ro-RO"/>
              </w:rPr>
              <w:t>2</w:t>
            </w:r>
          </w:p>
        </w:tc>
      </w:tr>
      <w:tr w:rsidR="00DB56E4" w:rsidRPr="006273F4" w14:paraId="4A40F12B" w14:textId="77777777" w:rsidTr="006273F4">
        <w:tc>
          <w:tcPr>
            <w:tcW w:w="567" w:type="dxa"/>
            <w:tcBorders>
              <w:top w:val="single" w:sz="4" w:space="0" w:color="auto"/>
              <w:left w:val="double" w:sz="4" w:space="0" w:color="auto"/>
              <w:bottom w:val="single" w:sz="4" w:space="0" w:color="auto"/>
              <w:right w:val="single" w:sz="4" w:space="0" w:color="auto"/>
            </w:tcBorders>
            <w:vAlign w:val="center"/>
          </w:tcPr>
          <w:p w14:paraId="1059CB27" w14:textId="77777777" w:rsidR="00DB56E4" w:rsidRPr="006273F4" w:rsidRDefault="00DB56E4" w:rsidP="006273F4">
            <w:pPr>
              <w:ind w:left="-57" w:right="-57"/>
              <w:rPr>
                <w:b/>
                <w:sz w:val="22"/>
                <w:szCs w:val="22"/>
                <w:lang w:val="ro-RO"/>
              </w:rPr>
            </w:pPr>
          </w:p>
        </w:tc>
        <w:tc>
          <w:tcPr>
            <w:tcW w:w="5387" w:type="dxa"/>
            <w:tcBorders>
              <w:top w:val="single" w:sz="4" w:space="0" w:color="auto"/>
              <w:left w:val="single" w:sz="4" w:space="0" w:color="auto"/>
              <w:bottom w:val="single" w:sz="4" w:space="0" w:color="auto"/>
              <w:right w:val="single" w:sz="4" w:space="0" w:color="auto"/>
            </w:tcBorders>
            <w:vAlign w:val="center"/>
          </w:tcPr>
          <w:p w14:paraId="5FD342A0" w14:textId="77777777" w:rsidR="00DB56E4" w:rsidRPr="006273F4" w:rsidRDefault="00DB56E4" w:rsidP="006273F4">
            <w:pPr>
              <w:ind w:left="-57" w:right="-57"/>
              <w:rPr>
                <w:b/>
                <w:sz w:val="22"/>
                <w:szCs w:val="22"/>
                <w:lang w:val="ro-RO"/>
              </w:rPr>
            </w:pPr>
            <w:r w:rsidRPr="006273F4">
              <w:rPr>
                <w:b/>
                <w:sz w:val="22"/>
                <w:szCs w:val="22"/>
                <w:lang w:val="ro-RO"/>
              </w:rPr>
              <w:t xml:space="preserve">Total ore </w:t>
            </w:r>
            <w:r w:rsidR="00045E6F" w:rsidRPr="006273F4">
              <w:rPr>
                <w:b/>
                <w:sz w:val="22"/>
                <w:szCs w:val="22"/>
                <w:lang w:val="ro-RO"/>
              </w:rPr>
              <w:t>curs</w:t>
            </w:r>
          </w:p>
        </w:tc>
        <w:tc>
          <w:tcPr>
            <w:tcW w:w="490" w:type="dxa"/>
            <w:tcBorders>
              <w:top w:val="single" w:sz="4" w:space="0" w:color="auto"/>
              <w:left w:val="single" w:sz="4" w:space="0" w:color="auto"/>
              <w:bottom w:val="single" w:sz="4" w:space="0" w:color="auto"/>
              <w:right w:val="single" w:sz="4" w:space="0" w:color="auto"/>
            </w:tcBorders>
            <w:vAlign w:val="center"/>
          </w:tcPr>
          <w:p w14:paraId="46AFDB73" w14:textId="77777777" w:rsidR="00DB56E4" w:rsidRPr="006273F4" w:rsidRDefault="00DB56E4" w:rsidP="006273F4">
            <w:pPr>
              <w:ind w:left="-57" w:right="-57"/>
              <w:jc w:val="center"/>
              <w:rPr>
                <w:b/>
                <w:sz w:val="22"/>
                <w:szCs w:val="22"/>
                <w:lang w:val="ro-RO"/>
              </w:rPr>
            </w:pPr>
            <w:r w:rsidRPr="006273F4">
              <w:rPr>
                <w:b/>
                <w:sz w:val="22"/>
                <w:szCs w:val="22"/>
                <w:lang w:val="ro-RO"/>
              </w:rPr>
              <w:t>8</w:t>
            </w:r>
          </w:p>
        </w:tc>
        <w:tc>
          <w:tcPr>
            <w:tcW w:w="773" w:type="dxa"/>
            <w:tcBorders>
              <w:top w:val="single" w:sz="4" w:space="0" w:color="auto"/>
              <w:left w:val="single" w:sz="4" w:space="0" w:color="auto"/>
              <w:bottom w:val="single" w:sz="4" w:space="0" w:color="auto"/>
              <w:right w:val="single" w:sz="4" w:space="0" w:color="auto"/>
            </w:tcBorders>
            <w:vAlign w:val="center"/>
          </w:tcPr>
          <w:p w14:paraId="6382B71F" w14:textId="77777777" w:rsidR="00DB56E4" w:rsidRPr="006273F4" w:rsidRDefault="00DB56E4" w:rsidP="006273F4">
            <w:pPr>
              <w:ind w:left="-57" w:right="-57"/>
              <w:jc w:val="center"/>
              <w:rPr>
                <w:b/>
                <w:sz w:val="22"/>
                <w:szCs w:val="22"/>
                <w:lang w:val="ro-RO"/>
              </w:rPr>
            </w:pPr>
          </w:p>
        </w:tc>
        <w:tc>
          <w:tcPr>
            <w:tcW w:w="709" w:type="dxa"/>
            <w:tcBorders>
              <w:top w:val="single" w:sz="4" w:space="0" w:color="auto"/>
              <w:left w:val="single" w:sz="4" w:space="0" w:color="auto"/>
              <w:bottom w:val="single" w:sz="4" w:space="0" w:color="auto"/>
              <w:right w:val="double" w:sz="4" w:space="0" w:color="auto"/>
            </w:tcBorders>
            <w:vAlign w:val="center"/>
          </w:tcPr>
          <w:p w14:paraId="28B81321" w14:textId="77777777" w:rsidR="00DB56E4" w:rsidRPr="006273F4" w:rsidRDefault="00DB56E4" w:rsidP="006273F4">
            <w:pPr>
              <w:ind w:left="-57" w:right="-57"/>
              <w:jc w:val="center"/>
              <w:rPr>
                <w:b/>
                <w:sz w:val="22"/>
                <w:szCs w:val="22"/>
                <w:lang w:val="ro-RO"/>
              </w:rPr>
            </w:pPr>
          </w:p>
        </w:tc>
        <w:tc>
          <w:tcPr>
            <w:tcW w:w="709" w:type="dxa"/>
            <w:tcBorders>
              <w:top w:val="single" w:sz="4" w:space="0" w:color="auto"/>
              <w:left w:val="double" w:sz="4" w:space="0" w:color="auto"/>
              <w:bottom w:val="single" w:sz="4" w:space="0" w:color="auto"/>
              <w:right w:val="double" w:sz="4" w:space="0" w:color="auto"/>
            </w:tcBorders>
            <w:vAlign w:val="center"/>
          </w:tcPr>
          <w:p w14:paraId="38C29DEC" w14:textId="77777777" w:rsidR="00DB56E4" w:rsidRPr="006273F4" w:rsidRDefault="00045E6F" w:rsidP="006273F4">
            <w:pPr>
              <w:ind w:left="-57" w:right="-57"/>
              <w:jc w:val="center"/>
              <w:rPr>
                <w:b/>
                <w:sz w:val="22"/>
                <w:szCs w:val="22"/>
                <w:lang w:val="ro-RO"/>
              </w:rPr>
            </w:pPr>
            <w:r w:rsidRPr="006273F4">
              <w:rPr>
                <w:b/>
                <w:sz w:val="22"/>
                <w:szCs w:val="22"/>
                <w:lang w:val="ro-RO"/>
              </w:rPr>
              <w:t>8</w:t>
            </w:r>
          </w:p>
        </w:tc>
        <w:tc>
          <w:tcPr>
            <w:tcW w:w="768" w:type="dxa"/>
            <w:tcBorders>
              <w:top w:val="single" w:sz="4" w:space="0" w:color="auto"/>
              <w:left w:val="double" w:sz="4" w:space="0" w:color="auto"/>
              <w:bottom w:val="single" w:sz="4" w:space="0" w:color="auto"/>
              <w:right w:val="double" w:sz="4" w:space="0" w:color="auto"/>
            </w:tcBorders>
            <w:vAlign w:val="center"/>
          </w:tcPr>
          <w:p w14:paraId="1D3144C6" w14:textId="77777777" w:rsidR="00DB56E4" w:rsidRPr="006273F4" w:rsidRDefault="00DB56E4" w:rsidP="006273F4">
            <w:pPr>
              <w:ind w:left="-57" w:right="-57"/>
              <w:jc w:val="center"/>
              <w:rPr>
                <w:b/>
                <w:sz w:val="22"/>
                <w:szCs w:val="22"/>
                <w:lang w:val="ro-RO"/>
              </w:rPr>
            </w:pPr>
          </w:p>
        </w:tc>
        <w:tc>
          <w:tcPr>
            <w:tcW w:w="585" w:type="dxa"/>
            <w:tcBorders>
              <w:top w:val="single" w:sz="4" w:space="0" w:color="auto"/>
              <w:left w:val="double" w:sz="4" w:space="0" w:color="auto"/>
              <w:bottom w:val="single" w:sz="4" w:space="0" w:color="auto"/>
              <w:right w:val="double" w:sz="4" w:space="0" w:color="auto"/>
            </w:tcBorders>
            <w:vAlign w:val="center"/>
          </w:tcPr>
          <w:p w14:paraId="062811D6" w14:textId="77777777" w:rsidR="00DB56E4" w:rsidRPr="006273F4" w:rsidRDefault="00045E6F" w:rsidP="006273F4">
            <w:pPr>
              <w:ind w:left="-57" w:right="-57"/>
              <w:jc w:val="center"/>
              <w:rPr>
                <w:b/>
                <w:sz w:val="22"/>
                <w:szCs w:val="22"/>
                <w:lang w:val="ro-RO"/>
              </w:rPr>
            </w:pPr>
            <w:r w:rsidRPr="006273F4">
              <w:rPr>
                <w:b/>
                <w:sz w:val="22"/>
                <w:szCs w:val="22"/>
                <w:lang w:val="ro-RO"/>
              </w:rPr>
              <w:t>8</w:t>
            </w:r>
          </w:p>
        </w:tc>
      </w:tr>
      <w:tr w:rsidR="00045E6F" w:rsidRPr="006273F4" w14:paraId="140E6B2F" w14:textId="77777777" w:rsidTr="006273F4">
        <w:tc>
          <w:tcPr>
            <w:tcW w:w="567" w:type="dxa"/>
            <w:tcBorders>
              <w:top w:val="single" w:sz="4" w:space="0" w:color="auto"/>
              <w:left w:val="double" w:sz="4" w:space="0" w:color="auto"/>
              <w:bottom w:val="single" w:sz="4" w:space="0" w:color="auto"/>
              <w:right w:val="single" w:sz="4" w:space="0" w:color="auto"/>
            </w:tcBorders>
            <w:vAlign w:val="center"/>
          </w:tcPr>
          <w:p w14:paraId="3870E1D4" w14:textId="77777777" w:rsidR="00045E6F" w:rsidRPr="006273F4" w:rsidRDefault="00045E6F" w:rsidP="006273F4">
            <w:pPr>
              <w:ind w:left="-57" w:right="-57"/>
              <w:rPr>
                <w:b/>
                <w:sz w:val="22"/>
                <w:szCs w:val="22"/>
                <w:lang w:val="ro-RO"/>
              </w:rPr>
            </w:pPr>
          </w:p>
        </w:tc>
        <w:tc>
          <w:tcPr>
            <w:tcW w:w="5387" w:type="dxa"/>
            <w:tcBorders>
              <w:top w:val="single" w:sz="4" w:space="0" w:color="auto"/>
              <w:left w:val="single" w:sz="4" w:space="0" w:color="auto"/>
              <w:bottom w:val="single" w:sz="4" w:space="0" w:color="auto"/>
              <w:right w:val="single" w:sz="4" w:space="0" w:color="auto"/>
            </w:tcBorders>
          </w:tcPr>
          <w:p w14:paraId="5D94485F" w14:textId="77777777" w:rsidR="00045E6F" w:rsidRPr="006273F4" w:rsidRDefault="00045E6F" w:rsidP="006273F4">
            <w:pPr>
              <w:ind w:left="-57" w:right="-57"/>
              <w:rPr>
                <w:sz w:val="22"/>
                <w:szCs w:val="22"/>
                <w:lang w:val="en-US" w:eastAsia="en-US"/>
              </w:rPr>
            </w:pPr>
            <w:r w:rsidRPr="006273F4">
              <w:rPr>
                <w:sz w:val="22"/>
                <w:szCs w:val="22"/>
                <w:lang w:val="ro-RO" w:eastAsia="en-US"/>
              </w:rPr>
              <w:t>Rahitismul evolutiv (vit. D sensibil). Etiopatogenie. Tabloul clinic. Diagnosticul. Regimul alimentar. Tratamentul  medicamentos. Profilaxia.  Pronosticul.</w:t>
            </w:r>
          </w:p>
        </w:tc>
        <w:tc>
          <w:tcPr>
            <w:tcW w:w="490" w:type="dxa"/>
            <w:tcBorders>
              <w:top w:val="single" w:sz="4" w:space="0" w:color="auto"/>
              <w:left w:val="single" w:sz="4" w:space="0" w:color="auto"/>
              <w:bottom w:val="single" w:sz="4" w:space="0" w:color="auto"/>
              <w:right w:val="single" w:sz="4" w:space="0" w:color="auto"/>
            </w:tcBorders>
            <w:vAlign w:val="center"/>
          </w:tcPr>
          <w:p w14:paraId="1CA953DC" w14:textId="77777777" w:rsidR="00045E6F" w:rsidRPr="006273F4" w:rsidRDefault="00045E6F" w:rsidP="006273F4">
            <w:pPr>
              <w:ind w:left="-57" w:right="-57"/>
              <w:jc w:val="center"/>
              <w:rPr>
                <w:sz w:val="22"/>
                <w:szCs w:val="22"/>
                <w:lang w:val="ro-RO"/>
              </w:rPr>
            </w:pPr>
          </w:p>
        </w:tc>
        <w:tc>
          <w:tcPr>
            <w:tcW w:w="773" w:type="dxa"/>
            <w:tcBorders>
              <w:top w:val="single" w:sz="4" w:space="0" w:color="auto"/>
              <w:left w:val="single" w:sz="4" w:space="0" w:color="auto"/>
              <w:bottom w:val="single" w:sz="4" w:space="0" w:color="auto"/>
              <w:right w:val="single" w:sz="4" w:space="0" w:color="auto"/>
            </w:tcBorders>
            <w:vAlign w:val="center"/>
          </w:tcPr>
          <w:p w14:paraId="2702CF41" w14:textId="77777777" w:rsidR="00045E6F" w:rsidRPr="006273F4" w:rsidRDefault="00045E6F" w:rsidP="006273F4">
            <w:pPr>
              <w:ind w:left="-57" w:right="-57"/>
              <w:jc w:val="center"/>
              <w:rPr>
                <w:sz w:val="22"/>
                <w:szCs w:val="22"/>
                <w:lang w:val="ro-RO"/>
              </w:rPr>
            </w:pPr>
            <w:r w:rsidRPr="006273F4">
              <w:rPr>
                <w:sz w:val="22"/>
                <w:szCs w:val="22"/>
                <w:lang w:val="ro-RO"/>
              </w:rPr>
              <w:t>10</w:t>
            </w:r>
          </w:p>
        </w:tc>
        <w:tc>
          <w:tcPr>
            <w:tcW w:w="709" w:type="dxa"/>
            <w:tcBorders>
              <w:top w:val="single" w:sz="4" w:space="0" w:color="auto"/>
              <w:left w:val="single" w:sz="4" w:space="0" w:color="auto"/>
              <w:bottom w:val="single" w:sz="4" w:space="0" w:color="auto"/>
              <w:right w:val="double" w:sz="4" w:space="0" w:color="auto"/>
            </w:tcBorders>
            <w:vAlign w:val="center"/>
          </w:tcPr>
          <w:p w14:paraId="31D5AA29" w14:textId="77777777" w:rsidR="00045E6F" w:rsidRPr="006273F4" w:rsidRDefault="00045E6F" w:rsidP="006273F4">
            <w:pPr>
              <w:ind w:left="-57" w:right="-57"/>
              <w:jc w:val="center"/>
              <w:rPr>
                <w:sz w:val="22"/>
                <w:szCs w:val="22"/>
                <w:lang w:val="ro-RO"/>
              </w:rPr>
            </w:pPr>
            <w:r w:rsidRPr="006273F4">
              <w:rPr>
                <w:sz w:val="22"/>
                <w:szCs w:val="22"/>
                <w:lang w:val="ro-RO"/>
              </w:rPr>
              <w:t>2</w:t>
            </w:r>
          </w:p>
        </w:tc>
        <w:tc>
          <w:tcPr>
            <w:tcW w:w="709" w:type="dxa"/>
            <w:tcBorders>
              <w:top w:val="single" w:sz="4" w:space="0" w:color="auto"/>
              <w:left w:val="double" w:sz="4" w:space="0" w:color="auto"/>
              <w:bottom w:val="single" w:sz="4" w:space="0" w:color="auto"/>
              <w:right w:val="double" w:sz="4" w:space="0" w:color="auto"/>
            </w:tcBorders>
            <w:vAlign w:val="center"/>
          </w:tcPr>
          <w:p w14:paraId="6CEDAD8D" w14:textId="77777777" w:rsidR="00045E6F" w:rsidRPr="006273F4" w:rsidRDefault="00045E6F" w:rsidP="006273F4">
            <w:pPr>
              <w:ind w:left="-57" w:right="-57"/>
              <w:jc w:val="center"/>
              <w:rPr>
                <w:sz w:val="22"/>
                <w:szCs w:val="22"/>
                <w:lang w:val="ro-RO"/>
              </w:rPr>
            </w:pPr>
            <w:r w:rsidRPr="006273F4">
              <w:rPr>
                <w:sz w:val="22"/>
                <w:szCs w:val="22"/>
                <w:lang w:val="ro-RO"/>
              </w:rPr>
              <w:t>12</w:t>
            </w:r>
          </w:p>
        </w:tc>
        <w:tc>
          <w:tcPr>
            <w:tcW w:w="768" w:type="dxa"/>
            <w:tcBorders>
              <w:top w:val="single" w:sz="4" w:space="0" w:color="auto"/>
              <w:left w:val="double" w:sz="4" w:space="0" w:color="auto"/>
              <w:bottom w:val="single" w:sz="4" w:space="0" w:color="auto"/>
              <w:right w:val="double" w:sz="4" w:space="0" w:color="auto"/>
            </w:tcBorders>
            <w:vAlign w:val="center"/>
          </w:tcPr>
          <w:p w14:paraId="7527DF13" w14:textId="77777777" w:rsidR="00045E6F" w:rsidRPr="006273F4" w:rsidRDefault="00045E6F" w:rsidP="006273F4">
            <w:pPr>
              <w:ind w:left="-57" w:right="-57"/>
              <w:jc w:val="center"/>
              <w:rPr>
                <w:sz w:val="22"/>
                <w:szCs w:val="22"/>
                <w:lang w:val="ro-RO"/>
              </w:rPr>
            </w:pPr>
            <w:r w:rsidRPr="006273F4">
              <w:rPr>
                <w:sz w:val="22"/>
                <w:szCs w:val="22"/>
                <w:lang w:val="ro-RO"/>
              </w:rPr>
              <w:t>5</w:t>
            </w:r>
          </w:p>
        </w:tc>
        <w:tc>
          <w:tcPr>
            <w:tcW w:w="585" w:type="dxa"/>
            <w:tcBorders>
              <w:top w:val="single" w:sz="4" w:space="0" w:color="auto"/>
              <w:left w:val="double" w:sz="4" w:space="0" w:color="auto"/>
              <w:bottom w:val="single" w:sz="4" w:space="0" w:color="auto"/>
              <w:right w:val="double" w:sz="4" w:space="0" w:color="auto"/>
            </w:tcBorders>
            <w:vAlign w:val="center"/>
          </w:tcPr>
          <w:p w14:paraId="15A5C8A0" w14:textId="77777777" w:rsidR="00045E6F" w:rsidRPr="006273F4" w:rsidRDefault="00045E6F" w:rsidP="006273F4">
            <w:pPr>
              <w:ind w:left="-57" w:right="-57"/>
              <w:jc w:val="center"/>
              <w:rPr>
                <w:sz w:val="22"/>
                <w:szCs w:val="22"/>
                <w:lang w:val="ro-RO"/>
              </w:rPr>
            </w:pPr>
            <w:r w:rsidRPr="006273F4">
              <w:rPr>
                <w:sz w:val="22"/>
                <w:szCs w:val="22"/>
                <w:lang w:val="ro-RO"/>
              </w:rPr>
              <w:t>17</w:t>
            </w:r>
          </w:p>
        </w:tc>
      </w:tr>
      <w:tr w:rsidR="00045E6F" w:rsidRPr="006273F4" w14:paraId="7E5599C9" w14:textId="77777777" w:rsidTr="006273F4">
        <w:tc>
          <w:tcPr>
            <w:tcW w:w="567" w:type="dxa"/>
            <w:tcBorders>
              <w:top w:val="single" w:sz="4" w:space="0" w:color="auto"/>
              <w:left w:val="double" w:sz="4" w:space="0" w:color="auto"/>
              <w:bottom w:val="single" w:sz="4" w:space="0" w:color="auto"/>
              <w:right w:val="single" w:sz="4" w:space="0" w:color="auto"/>
            </w:tcBorders>
            <w:vAlign w:val="center"/>
          </w:tcPr>
          <w:p w14:paraId="0832A160" w14:textId="77777777" w:rsidR="00045E6F" w:rsidRPr="006273F4" w:rsidRDefault="00045E6F" w:rsidP="006273F4">
            <w:pPr>
              <w:ind w:left="-57" w:right="-57"/>
              <w:rPr>
                <w:b/>
                <w:sz w:val="22"/>
                <w:szCs w:val="22"/>
                <w:lang w:val="ro-RO"/>
              </w:rPr>
            </w:pPr>
          </w:p>
        </w:tc>
        <w:tc>
          <w:tcPr>
            <w:tcW w:w="5387" w:type="dxa"/>
            <w:tcBorders>
              <w:top w:val="single" w:sz="4" w:space="0" w:color="auto"/>
              <w:left w:val="single" w:sz="4" w:space="0" w:color="auto"/>
              <w:bottom w:val="single" w:sz="4" w:space="0" w:color="auto"/>
              <w:right w:val="single" w:sz="4" w:space="0" w:color="auto"/>
            </w:tcBorders>
          </w:tcPr>
          <w:p w14:paraId="1965954D" w14:textId="77777777" w:rsidR="00045E6F" w:rsidRPr="006273F4" w:rsidRDefault="00045E6F" w:rsidP="006273F4">
            <w:pPr>
              <w:ind w:left="-57" w:right="-57"/>
              <w:rPr>
                <w:sz w:val="22"/>
                <w:szCs w:val="22"/>
                <w:lang w:val="it-IT" w:eastAsia="en-US"/>
              </w:rPr>
            </w:pPr>
            <w:r w:rsidRPr="006273F4">
              <w:rPr>
                <w:sz w:val="22"/>
                <w:szCs w:val="22"/>
                <w:lang w:val="fr-FR" w:eastAsia="en-US"/>
              </w:rPr>
              <w:t>Rahitism</w:t>
            </w:r>
            <w:r w:rsidRPr="006273F4">
              <w:rPr>
                <w:sz w:val="22"/>
                <w:szCs w:val="22"/>
                <w:lang w:val="ro-RO" w:eastAsia="en-US"/>
              </w:rPr>
              <w:t xml:space="preserve">ul </w:t>
            </w:r>
            <w:r w:rsidRPr="006273F4">
              <w:rPr>
                <w:sz w:val="22"/>
                <w:szCs w:val="22"/>
                <w:lang w:val="fr-FR" w:eastAsia="en-US"/>
              </w:rPr>
              <w:t xml:space="preserve">secundar. </w:t>
            </w:r>
            <w:r w:rsidRPr="006273F4">
              <w:rPr>
                <w:sz w:val="22"/>
                <w:szCs w:val="22"/>
                <w:lang w:val="ro-RO" w:eastAsia="en-US"/>
              </w:rPr>
              <w:t>Etiopatogenie. Tabloul clinic. Diagnostic diferenţial în maladii renale, hepatice, sindrom de malabsorbţie. Tratament. Profilaxie. Prognostic.</w:t>
            </w:r>
          </w:p>
        </w:tc>
        <w:tc>
          <w:tcPr>
            <w:tcW w:w="490" w:type="dxa"/>
            <w:tcBorders>
              <w:top w:val="single" w:sz="4" w:space="0" w:color="auto"/>
              <w:left w:val="single" w:sz="4" w:space="0" w:color="auto"/>
              <w:bottom w:val="single" w:sz="4" w:space="0" w:color="auto"/>
              <w:right w:val="single" w:sz="4" w:space="0" w:color="auto"/>
            </w:tcBorders>
            <w:vAlign w:val="center"/>
          </w:tcPr>
          <w:p w14:paraId="691D7201" w14:textId="77777777" w:rsidR="00045E6F" w:rsidRPr="006273F4" w:rsidRDefault="00045E6F" w:rsidP="006273F4">
            <w:pPr>
              <w:ind w:left="-57" w:right="-57"/>
              <w:jc w:val="center"/>
              <w:rPr>
                <w:sz w:val="22"/>
                <w:szCs w:val="22"/>
                <w:lang w:val="ro-RO"/>
              </w:rPr>
            </w:pPr>
          </w:p>
        </w:tc>
        <w:tc>
          <w:tcPr>
            <w:tcW w:w="773" w:type="dxa"/>
            <w:tcBorders>
              <w:top w:val="single" w:sz="4" w:space="0" w:color="auto"/>
              <w:left w:val="single" w:sz="4" w:space="0" w:color="auto"/>
              <w:bottom w:val="single" w:sz="4" w:space="0" w:color="auto"/>
              <w:right w:val="single" w:sz="4" w:space="0" w:color="auto"/>
            </w:tcBorders>
            <w:vAlign w:val="center"/>
          </w:tcPr>
          <w:p w14:paraId="29AB71B2" w14:textId="77777777" w:rsidR="00045E6F" w:rsidRPr="006273F4" w:rsidRDefault="00045E6F" w:rsidP="006273F4">
            <w:pPr>
              <w:ind w:left="-57" w:right="-57"/>
              <w:jc w:val="center"/>
              <w:rPr>
                <w:sz w:val="22"/>
                <w:szCs w:val="22"/>
                <w:lang w:val="ro-RO"/>
              </w:rPr>
            </w:pPr>
            <w:r w:rsidRPr="006273F4">
              <w:rPr>
                <w:sz w:val="22"/>
                <w:szCs w:val="22"/>
                <w:lang w:val="ro-RO"/>
              </w:rPr>
              <w:t>5</w:t>
            </w:r>
          </w:p>
        </w:tc>
        <w:tc>
          <w:tcPr>
            <w:tcW w:w="709" w:type="dxa"/>
            <w:tcBorders>
              <w:top w:val="single" w:sz="4" w:space="0" w:color="auto"/>
              <w:left w:val="single" w:sz="4" w:space="0" w:color="auto"/>
              <w:bottom w:val="single" w:sz="4" w:space="0" w:color="auto"/>
              <w:right w:val="double" w:sz="4" w:space="0" w:color="auto"/>
            </w:tcBorders>
            <w:vAlign w:val="center"/>
          </w:tcPr>
          <w:p w14:paraId="313591A2" w14:textId="77777777" w:rsidR="00045E6F" w:rsidRPr="006273F4" w:rsidRDefault="00045E6F" w:rsidP="006273F4">
            <w:pPr>
              <w:ind w:left="-57" w:right="-57"/>
              <w:jc w:val="center"/>
              <w:rPr>
                <w:sz w:val="22"/>
                <w:szCs w:val="22"/>
                <w:lang w:val="ro-RO"/>
              </w:rPr>
            </w:pPr>
            <w:r w:rsidRPr="006273F4">
              <w:rPr>
                <w:sz w:val="22"/>
                <w:szCs w:val="22"/>
                <w:lang w:val="ro-RO"/>
              </w:rPr>
              <w:t>1</w:t>
            </w:r>
          </w:p>
        </w:tc>
        <w:tc>
          <w:tcPr>
            <w:tcW w:w="709" w:type="dxa"/>
            <w:tcBorders>
              <w:top w:val="single" w:sz="4" w:space="0" w:color="auto"/>
              <w:left w:val="double" w:sz="4" w:space="0" w:color="auto"/>
              <w:bottom w:val="single" w:sz="4" w:space="0" w:color="auto"/>
              <w:right w:val="double" w:sz="4" w:space="0" w:color="auto"/>
            </w:tcBorders>
            <w:vAlign w:val="center"/>
          </w:tcPr>
          <w:p w14:paraId="6F20B0C4" w14:textId="77777777" w:rsidR="00045E6F" w:rsidRPr="006273F4" w:rsidRDefault="00045E6F" w:rsidP="006273F4">
            <w:pPr>
              <w:ind w:left="-57" w:right="-57"/>
              <w:jc w:val="center"/>
              <w:rPr>
                <w:sz w:val="22"/>
                <w:szCs w:val="22"/>
                <w:lang w:val="ro-RO"/>
              </w:rPr>
            </w:pPr>
            <w:r w:rsidRPr="006273F4">
              <w:rPr>
                <w:sz w:val="22"/>
                <w:szCs w:val="22"/>
                <w:lang w:val="ro-RO"/>
              </w:rPr>
              <w:t>6</w:t>
            </w:r>
          </w:p>
        </w:tc>
        <w:tc>
          <w:tcPr>
            <w:tcW w:w="768" w:type="dxa"/>
            <w:tcBorders>
              <w:top w:val="single" w:sz="4" w:space="0" w:color="auto"/>
              <w:left w:val="double" w:sz="4" w:space="0" w:color="auto"/>
              <w:bottom w:val="single" w:sz="4" w:space="0" w:color="auto"/>
              <w:right w:val="double" w:sz="4" w:space="0" w:color="auto"/>
            </w:tcBorders>
            <w:vAlign w:val="center"/>
          </w:tcPr>
          <w:p w14:paraId="542A42E4" w14:textId="77777777" w:rsidR="00045E6F" w:rsidRPr="006273F4" w:rsidRDefault="00045E6F" w:rsidP="006273F4">
            <w:pPr>
              <w:ind w:left="-57" w:right="-57"/>
              <w:jc w:val="center"/>
              <w:rPr>
                <w:sz w:val="22"/>
                <w:szCs w:val="22"/>
                <w:lang w:val="ro-RO"/>
              </w:rPr>
            </w:pPr>
            <w:r w:rsidRPr="006273F4">
              <w:rPr>
                <w:sz w:val="22"/>
                <w:szCs w:val="22"/>
                <w:lang w:val="ro-RO"/>
              </w:rPr>
              <w:t>2,5</w:t>
            </w:r>
          </w:p>
        </w:tc>
        <w:tc>
          <w:tcPr>
            <w:tcW w:w="585" w:type="dxa"/>
            <w:tcBorders>
              <w:top w:val="single" w:sz="4" w:space="0" w:color="auto"/>
              <w:left w:val="double" w:sz="4" w:space="0" w:color="auto"/>
              <w:bottom w:val="single" w:sz="4" w:space="0" w:color="auto"/>
              <w:right w:val="double" w:sz="4" w:space="0" w:color="auto"/>
            </w:tcBorders>
            <w:vAlign w:val="center"/>
          </w:tcPr>
          <w:p w14:paraId="7455100C" w14:textId="77777777" w:rsidR="00045E6F" w:rsidRPr="006273F4" w:rsidRDefault="00045E6F" w:rsidP="006273F4">
            <w:pPr>
              <w:ind w:left="-57" w:right="-57"/>
              <w:jc w:val="center"/>
              <w:rPr>
                <w:sz w:val="22"/>
                <w:szCs w:val="22"/>
                <w:lang w:val="ro-RO"/>
              </w:rPr>
            </w:pPr>
            <w:r w:rsidRPr="006273F4">
              <w:rPr>
                <w:sz w:val="22"/>
                <w:szCs w:val="22"/>
                <w:lang w:val="ro-RO"/>
              </w:rPr>
              <w:t>8,5</w:t>
            </w:r>
          </w:p>
        </w:tc>
      </w:tr>
      <w:tr w:rsidR="00045E6F" w:rsidRPr="006273F4" w14:paraId="46E2B7BB" w14:textId="77777777" w:rsidTr="006273F4">
        <w:tc>
          <w:tcPr>
            <w:tcW w:w="567" w:type="dxa"/>
            <w:tcBorders>
              <w:top w:val="single" w:sz="4" w:space="0" w:color="auto"/>
              <w:left w:val="double" w:sz="4" w:space="0" w:color="auto"/>
              <w:bottom w:val="single" w:sz="4" w:space="0" w:color="auto"/>
              <w:right w:val="single" w:sz="4" w:space="0" w:color="auto"/>
            </w:tcBorders>
            <w:vAlign w:val="center"/>
          </w:tcPr>
          <w:p w14:paraId="34F9B6EC" w14:textId="77777777" w:rsidR="00045E6F" w:rsidRPr="006273F4" w:rsidRDefault="00045E6F" w:rsidP="006273F4">
            <w:pPr>
              <w:ind w:left="-57" w:right="-57"/>
              <w:rPr>
                <w:b/>
                <w:sz w:val="22"/>
                <w:szCs w:val="22"/>
                <w:lang w:val="ro-RO"/>
              </w:rPr>
            </w:pPr>
          </w:p>
        </w:tc>
        <w:tc>
          <w:tcPr>
            <w:tcW w:w="5387" w:type="dxa"/>
            <w:tcBorders>
              <w:top w:val="single" w:sz="4" w:space="0" w:color="auto"/>
              <w:left w:val="single" w:sz="4" w:space="0" w:color="auto"/>
              <w:bottom w:val="single" w:sz="4" w:space="0" w:color="auto"/>
              <w:right w:val="single" w:sz="4" w:space="0" w:color="auto"/>
            </w:tcBorders>
          </w:tcPr>
          <w:p w14:paraId="6AEB3BCC" w14:textId="77777777" w:rsidR="00045E6F" w:rsidRPr="006273F4" w:rsidRDefault="00045E6F" w:rsidP="006273F4">
            <w:pPr>
              <w:ind w:left="-57" w:right="-57"/>
              <w:rPr>
                <w:sz w:val="22"/>
                <w:szCs w:val="22"/>
                <w:lang w:val="it-IT" w:eastAsia="en-US"/>
              </w:rPr>
            </w:pPr>
            <w:r w:rsidRPr="006273F4">
              <w:rPr>
                <w:sz w:val="22"/>
                <w:szCs w:val="22"/>
                <w:lang w:val="it-IT" w:eastAsia="en-US"/>
              </w:rPr>
              <w:t>Rahitism</w:t>
            </w:r>
            <w:r w:rsidRPr="006273F4">
              <w:rPr>
                <w:sz w:val="22"/>
                <w:szCs w:val="22"/>
                <w:lang w:val="ro-RO" w:eastAsia="en-US"/>
              </w:rPr>
              <w:t>ul</w:t>
            </w:r>
            <w:r w:rsidRPr="006273F4">
              <w:rPr>
                <w:sz w:val="22"/>
                <w:szCs w:val="22"/>
                <w:lang w:val="it-IT" w:eastAsia="en-US"/>
              </w:rPr>
              <w:t xml:space="preserve"> vitamino</w:t>
            </w:r>
            <w:r w:rsidRPr="006273F4">
              <w:rPr>
                <w:sz w:val="22"/>
                <w:szCs w:val="22"/>
                <w:lang w:val="ro-RO" w:eastAsia="en-US"/>
              </w:rPr>
              <w:t xml:space="preserve">  D</w:t>
            </w:r>
            <w:r w:rsidRPr="006273F4">
              <w:rPr>
                <w:sz w:val="22"/>
                <w:szCs w:val="22"/>
                <w:lang w:val="it-IT" w:eastAsia="en-US"/>
              </w:rPr>
              <w:t xml:space="preserve">-rezistent. Cauze, diagnostic, tratament, profilaxie. Managmentul la diferite etape (PCN-105). </w:t>
            </w:r>
            <w:r w:rsidRPr="006273F4">
              <w:rPr>
                <w:sz w:val="22"/>
                <w:szCs w:val="22"/>
                <w:lang w:val="ro-RO" w:eastAsia="en-US"/>
              </w:rPr>
              <w:t>Rahitismul Fanconi. Definiţie. Clasificare. Etiopatogenia. Tabloul clinic. Diagnostic explorativ.  Tratament. Evoluţie.</w:t>
            </w:r>
          </w:p>
        </w:tc>
        <w:tc>
          <w:tcPr>
            <w:tcW w:w="490" w:type="dxa"/>
            <w:tcBorders>
              <w:top w:val="single" w:sz="4" w:space="0" w:color="auto"/>
              <w:left w:val="single" w:sz="4" w:space="0" w:color="auto"/>
              <w:bottom w:val="single" w:sz="4" w:space="0" w:color="auto"/>
              <w:right w:val="single" w:sz="4" w:space="0" w:color="auto"/>
            </w:tcBorders>
            <w:vAlign w:val="center"/>
          </w:tcPr>
          <w:p w14:paraId="5D61E690" w14:textId="77777777" w:rsidR="00045E6F" w:rsidRPr="006273F4" w:rsidRDefault="00045E6F" w:rsidP="006273F4">
            <w:pPr>
              <w:ind w:left="-57" w:right="-57"/>
              <w:jc w:val="center"/>
              <w:rPr>
                <w:sz w:val="22"/>
                <w:szCs w:val="22"/>
                <w:lang w:val="ro-RO"/>
              </w:rPr>
            </w:pPr>
          </w:p>
        </w:tc>
        <w:tc>
          <w:tcPr>
            <w:tcW w:w="773" w:type="dxa"/>
            <w:tcBorders>
              <w:top w:val="single" w:sz="4" w:space="0" w:color="auto"/>
              <w:left w:val="single" w:sz="4" w:space="0" w:color="auto"/>
              <w:bottom w:val="single" w:sz="4" w:space="0" w:color="auto"/>
              <w:right w:val="single" w:sz="4" w:space="0" w:color="auto"/>
            </w:tcBorders>
            <w:vAlign w:val="center"/>
          </w:tcPr>
          <w:p w14:paraId="0FD6FA0F" w14:textId="77777777" w:rsidR="00045E6F" w:rsidRPr="006273F4" w:rsidRDefault="00045E6F" w:rsidP="006273F4">
            <w:pPr>
              <w:ind w:left="-57" w:right="-57"/>
              <w:jc w:val="center"/>
              <w:rPr>
                <w:sz w:val="22"/>
                <w:szCs w:val="22"/>
                <w:lang w:val="ro-RO"/>
              </w:rPr>
            </w:pPr>
            <w:r w:rsidRPr="006273F4">
              <w:rPr>
                <w:sz w:val="22"/>
                <w:szCs w:val="22"/>
                <w:lang w:val="ro-RO"/>
              </w:rPr>
              <w:t>10</w:t>
            </w:r>
          </w:p>
        </w:tc>
        <w:tc>
          <w:tcPr>
            <w:tcW w:w="709" w:type="dxa"/>
            <w:tcBorders>
              <w:top w:val="single" w:sz="4" w:space="0" w:color="auto"/>
              <w:left w:val="single" w:sz="4" w:space="0" w:color="auto"/>
              <w:bottom w:val="single" w:sz="4" w:space="0" w:color="auto"/>
              <w:right w:val="double" w:sz="4" w:space="0" w:color="auto"/>
            </w:tcBorders>
            <w:vAlign w:val="center"/>
          </w:tcPr>
          <w:p w14:paraId="4543B976" w14:textId="77777777" w:rsidR="00045E6F" w:rsidRPr="006273F4" w:rsidRDefault="00045E6F" w:rsidP="006273F4">
            <w:pPr>
              <w:ind w:left="-57" w:right="-57"/>
              <w:jc w:val="center"/>
              <w:rPr>
                <w:sz w:val="22"/>
                <w:szCs w:val="22"/>
                <w:lang w:val="ro-RO"/>
              </w:rPr>
            </w:pPr>
            <w:r w:rsidRPr="006273F4">
              <w:rPr>
                <w:sz w:val="22"/>
                <w:szCs w:val="22"/>
                <w:lang w:val="ro-RO"/>
              </w:rPr>
              <w:t>1</w:t>
            </w:r>
          </w:p>
        </w:tc>
        <w:tc>
          <w:tcPr>
            <w:tcW w:w="709" w:type="dxa"/>
            <w:tcBorders>
              <w:top w:val="single" w:sz="4" w:space="0" w:color="auto"/>
              <w:left w:val="double" w:sz="4" w:space="0" w:color="auto"/>
              <w:bottom w:val="single" w:sz="4" w:space="0" w:color="auto"/>
              <w:right w:val="double" w:sz="4" w:space="0" w:color="auto"/>
            </w:tcBorders>
            <w:vAlign w:val="center"/>
          </w:tcPr>
          <w:p w14:paraId="522EBD8E" w14:textId="77777777" w:rsidR="00045E6F" w:rsidRPr="006273F4" w:rsidRDefault="00045E6F" w:rsidP="006273F4">
            <w:pPr>
              <w:ind w:left="-57" w:right="-57"/>
              <w:jc w:val="center"/>
              <w:rPr>
                <w:sz w:val="22"/>
                <w:szCs w:val="22"/>
                <w:lang w:val="ro-RO"/>
              </w:rPr>
            </w:pPr>
            <w:r w:rsidRPr="006273F4">
              <w:rPr>
                <w:sz w:val="22"/>
                <w:szCs w:val="22"/>
                <w:lang w:val="ro-RO"/>
              </w:rPr>
              <w:t>11</w:t>
            </w:r>
          </w:p>
        </w:tc>
        <w:tc>
          <w:tcPr>
            <w:tcW w:w="768" w:type="dxa"/>
            <w:tcBorders>
              <w:top w:val="single" w:sz="4" w:space="0" w:color="auto"/>
              <w:left w:val="double" w:sz="4" w:space="0" w:color="auto"/>
              <w:bottom w:val="single" w:sz="4" w:space="0" w:color="auto"/>
              <w:right w:val="double" w:sz="4" w:space="0" w:color="auto"/>
            </w:tcBorders>
            <w:vAlign w:val="center"/>
          </w:tcPr>
          <w:p w14:paraId="662ADAAF" w14:textId="77777777" w:rsidR="00045E6F" w:rsidRPr="006273F4" w:rsidRDefault="00045E6F" w:rsidP="006273F4">
            <w:pPr>
              <w:ind w:left="-57" w:right="-57"/>
              <w:jc w:val="center"/>
              <w:rPr>
                <w:sz w:val="22"/>
                <w:szCs w:val="22"/>
                <w:lang w:val="ro-RO"/>
              </w:rPr>
            </w:pPr>
            <w:r w:rsidRPr="006273F4">
              <w:rPr>
                <w:sz w:val="22"/>
                <w:szCs w:val="22"/>
                <w:lang w:val="ro-RO"/>
              </w:rPr>
              <w:t>5</w:t>
            </w:r>
          </w:p>
        </w:tc>
        <w:tc>
          <w:tcPr>
            <w:tcW w:w="585" w:type="dxa"/>
            <w:tcBorders>
              <w:top w:val="single" w:sz="4" w:space="0" w:color="auto"/>
              <w:left w:val="double" w:sz="4" w:space="0" w:color="auto"/>
              <w:bottom w:val="single" w:sz="4" w:space="0" w:color="auto"/>
              <w:right w:val="double" w:sz="4" w:space="0" w:color="auto"/>
            </w:tcBorders>
            <w:vAlign w:val="center"/>
          </w:tcPr>
          <w:p w14:paraId="15144D35" w14:textId="77777777" w:rsidR="00045E6F" w:rsidRPr="006273F4" w:rsidRDefault="00045E6F" w:rsidP="006273F4">
            <w:pPr>
              <w:ind w:left="-57" w:right="-57"/>
              <w:jc w:val="center"/>
              <w:rPr>
                <w:sz w:val="22"/>
                <w:szCs w:val="22"/>
                <w:lang w:val="ro-RO"/>
              </w:rPr>
            </w:pPr>
            <w:r w:rsidRPr="006273F4">
              <w:rPr>
                <w:sz w:val="22"/>
                <w:szCs w:val="22"/>
                <w:lang w:val="ro-RO"/>
              </w:rPr>
              <w:t>16</w:t>
            </w:r>
          </w:p>
        </w:tc>
      </w:tr>
      <w:tr w:rsidR="00045E6F" w:rsidRPr="006273F4" w14:paraId="74E1B540" w14:textId="77777777" w:rsidTr="006273F4">
        <w:tc>
          <w:tcPr>
            <w:tcW w:w="567" w:type="dxa"/>
            <w:tcBorders>
              <w:top w:val="single" w:sz="4" w:space="0" w:color="auto"/>
              <w:left w:val="double" w:sz="4" w:space="0" w:color="auto"/>
              <w:bottom w:val="single" w:sz="4" w:space="0" w:color="auto"/>
              <w:right w:val="single" w:sz="4" w:space="0" w:color="auto"/>
            </w:tcBorders>
            <w:vAlign w:val="center"/>
          </w:tcPr>
          <w:p w14:paraId="02AF53BC" w14:textId="77777777" w:rsidR="00045E6F" w:rsidRPr="006273F4" w:rsidRDefault="00045E6F" w:rsidP="006273F4">
            <w:pPr>
              <w:ind w:left="-57" w:right="-57"/>
              <w:rPr>
                <w:b/>
                <w:sz w:val="22"/>
                <w:szCs w:val="22"/>
                <w:lang w:val="ro-RO"/>
              </w:rPr>
            </w:pPr>
          </w:p>
        </w:tc>
        <w:tc>
          <w:tcPr>
            <w:tcW w:w="5387" w:type="dxa"/>
            <w:tcBorders>
              <w:top w:val="single" w:sz="4" w:space="0" w:color="auto"/>
              <w:left w:val="single" w:sz="4" w:space="0" w:color="auto"/>
              <w:bottom w:val="single" w:sz="4" w:space="0" w:color="auto"/>
              <w:right w:val="single" w:sz="4" w:space="0" w:color="auto"/>
            </w:tcBorders>
          </w:tcPr>
          <w:p w14:paraId="1B2BFBC3" w14:textId="77777777" w:rsidR="00045E6F" w:rsidRPr="006273F4" w:rsidRDefault="00045E6F" w:rsidP="006273F4">
            <w:pPr>
              <w:ind w:left="-57" w:right="-57"/>
              <w:rPr>
                <w:sz w:val="22"/>
                <w:szCs w:val="22"/>
                <w:lang w:val="it-IT" w:eastAsia="en-US"/>
              </w:rPr>
            </w:pPr>
            <w:r w:rsidRPr="006273F4">
              <w:rPr>
                <w:sz w:val="22"/>
                <w:szCs w:val="22"/>
                <w:lang w:val="ro-RO" w:eastAsia="en-US"/>
              </w:rPr>
              <w:t>Spasmofilia: diagnostic, tratament, profilaxie. Prognostic. Sechelele rahitizmului, diagnosticul acestora, rolul lor în formarea patologiei cronice și în dezvoltarea copilului.</w:t>
            </w:r>
          </w:p>
        </w:tc>
        <w:tc>
          <w:tcPr>
            <w:tcW w:w="490" w:type="dxa"/>
            <w:tcBorders>
              <w:top w:val="single" w:sz="4" w:space="0" w:color="auto"/>
              <w:left w:val="single" w:sz="4" w:space="0" w:color="auto"/>
              <w:bottom w:val="single" w:sz="4" w:space="0" w:color="auto"/>
              <w:right w:val="single" w:sz="4" w:space="0" w:color="auto"/>
            </w:tcBorders>
            <w:vAlign w:val="center"/>
          </w:tcPr>
          <w:p w14:paraId="01661E9E" w14:textId="77777777" w:rsidR="00045E6F" w:rsidRPr="006273F4" w:rsidRDefault="00045E6F" w:rsidP="006273F4">
            <w:pPr>
              <w:ind w:left="-57" w:right="-57"/>
              <w:jc w:val="center"/>
              <w:rPr>
                <w:sz w:val="22"/>
                <w:szCs w:val="22"/>
                <w:lang w:val="ro-RO"/>
              </w:rPr>
            </w:pPr>
          </w:p>
        </w:tc>
        <w:tc>
          <w:tcPr>
            <w:tcW w:w="773" w:type="dxa"/>
            <w:tcBorders>
              <w:top w:val="single" w:sz="4" w:space="0" w:color="auto"/>
              <w:left w:val="single" w:sz="4" w:space="0" w:color="auto"/>
              <w:bottom w:val="single" w:sz="4" w:space="0" w:color="auto"/>
              <w:right w:val="single" w:sz="4" w:space="0" w:color="auto"/>
            </w:tcBorders>
            <w:vAlign w:val="center"/>
          </w:tcPr>
          <w:p w14:paraId="45B15569" w14:textId="77777777" w:rsidR="00045E6F" w:rsidRPr="006273F4" w:rsidRDefault="00045E6F" w:rsidP="006273F4">
            <w:pPr>
              <w:ind w:left="-57" w:right="-57"/>
              <w:jc w:val="center"/>
              <w:rPr>
                <w:sz w:val="22"/>
                <w:szCs w:val="22"/>
                <w:lang w:val="ro-RO"/>
              </w:rPr>
            </w:pPr>
            <w:r w:rsidRPr="006273F4">
              <w:rPr>
                <w:sz w:val="22"/>
                <w:szCs w:val="22"/>
                <w:lang w:val="ro-RO"/>
              </w:rPr>
              <w:t>5</w:t>
            </w:r>
          </w:p>
        </w:tc>
        <w:tc>
          <w:tcPr>
            <w:tcW w:w="709" w:type="dxa"/>
            <w:tcBorders>
              <w:top w:val="single" w:sz="4" w:space="0" w:color="auto"/>
              <w:left w:val="single" w:sz="4" w:space="0" w:color="auto"/>
              <w:bottom w:val="single" w:sz="4" w:space="0" w:color="auto"/>
              <w:right w:val="double" w:sz="4" w:space="0" w:color="auto"/>
            </w:tcBorders>
            <w:vAlign w:val="center"/>
          </w:tcPr>
          <w:p w14:paraId="3F2677F6" w14:textId="77777777" w:rsidR="00045E6F" w:rsidRPr="006273F4" w:rsidRDefault="00045E6F" w:rsidP="006273F4">
            <w:pPr>
              <w:ind w:left="-57" w:right="-57"/>
              <w:jc w:val="center"/>
              <w:rPr>
                <w:sz w:val="22"/>
                <w:szCs w:val="22"/>
                <w:lang w:val="ro-RO"/>
              </w:rPr>
            </w:pPr>
            <w:r w:rsidRPr="006273F4">
              <w:rPr>
                <w:sz w:val="22"/>
                <w:szCs w:val="22"/>
                <w:lang w:val="ro-RO"/>
              </w:rPr>
              <w:t>1</w:t>
            </w:r>
          </w:p>
        </w:tc>
        <w:tc>
          <w:tcPr>
            <w:tcW w:w="709" w:type="dxa"/>
            <w:tcBorders>
              <w:top w:val="single" w:sz="4" w:space="0" w:color="auto"/>
              <w:left w:val="double" w:sz="4" w:space="0" w:color="auto"/>
              <w:bottom w:val="single" w:sz="4" w:space="0" w:color="auto"/>
              <w:right w:val="double" w:sz="4" w:space="0" w:color="auto"/>
            </w:tcBorders>
            <w:vAlign w:val="center"/>
          </w:tcPr>
          <w:p w14:paraId="41D4DD00" w14:textId="77777777" w:rsidR="00045E6F" w:rsidRPr="006273F4" w:rsidRDefault="00045E6F" w:rsidP="006273F4">
            <w:pPr>
              <w:ind w:left="-57" w:right="-57"/>
              <w:jc w:val="center"/>
              <w:rPr>
                <w:sz w:val="22"/>
                <w:szCs w:val="22"/>
                <w:lang w:val="ro-RO"/>
              </w:rPr>
            </w:pPr>
            <w:r w:rsidRPr="006273F4">
              <w:rPr>
                <w:sz w:val="22"/>
                <w:szCs w:val="22"/>
                <w:lang w:val="ro-RO"/>
              </w:rPr>
              <w:t>6</w:t>
            </w:r>
          </w:p>
        </w:tc>
        <w:tc>
          <w:tcPr>
            <w:tcW w:w="768" w:type="dxa"/>
            <w:tcBorders>
              <w:top w:val="single" w:sz="4" w:space="0" w:color="auto"/>
              <w:left w:val="double" w:sz="4" w:space="0" w:color="auto"/>
              <w:bottom w:val="single" w:sz="4" w:space="0" w:color="auto"/>
              <w:right w:val="double" w:sz="4" w:space="0" w:color="auto"/>
            </w:tcBorders>
            <w:vAlign w:val="center"/>
          </w:tcPr>
          <w:p w14:paraId="1E2F3187" w14:textId="77777777" w:rsidR="00045E6F" w:rsidRPr="006273F4" w:rsidRDefault="00045E6F" w:rsidP="006273F4">
            <w:pPr>
              <w:ind w:left="-57" w:right="-57"/>
              <w:jc w:val="center"/>
              <w:rPr>
                <w:sz w:val="22"/>
                <w:szCs w:val="22"/>
                <w:lang w:val="ro-RO"/>
              </w:rPr>
            </w:pPr>
            <w:r w:rsidRPr="006273F4">
              <w:rPr>
                <w:sz w:val="22"/>
                <w:szCs w:val="22"/>
                <w:lang w:val="ro-RO"/>
              </w:rPr>
              <w:t>2.5</w:t>
            </w:r>
          </w:p>
        </w:tc>
        <w:tc>
          <w:tcPr>
            <w:tcW w:w="585" w:type="dxa"/>
            <w:tcBorders>
              <w:top w:val="single" w:sz="4" w:space="0" w:color="auto"/>
              <w:left w:val="double" w:sz="4" w:space="0" w:color="auto"/>
              <w:bottom w:val="single" w:sz="4" w:space="0" w:color="auto"/>
              <w:right w:val="double" w:sz="4" w:space="0" w:color="auto"/>
            </w:tcBorders>
            <w:vAlign w:val="center"/>
          </w:tcPr>
          <w:p w14:paraId="138BCA6F" w14:textId="77777777" w:rsidR="00045E6F" w:rsidRPr="006273F4" w:rsidRDefault="00045E6F" w:rsidP="006273F4">
            <w:pPr>
              <w:ind w:left="-57" w:right="-57"/>
              <w:jc w:val="center"/>
              <w:rPr>
                <w:sz w:val="22"/>
                <w:szCs w:val="22"/>
                <w:lang w:val="ro-RO"/>
              </w:rPr>
            </w:pPr>
            <w:r w:rsidRPr="006273F4">
              <w:rPr>
                <w:sz w:val="22"/>
                <w:szCs w:val="22"/>
                <w:lang w:val="ro-RO"/>
              </w:rPr>
              <w:t>8.5</w:t>
            </w:r>
          </w:p>
        </w:tc>
      </w:tr>
      <w:tr w:rsidR="00045E6F" w:rsidRPr="006273F4" w14:paraId="66DA6359" w14:textId="77777777" w:rsidTr="006273F4">
        <w:tc>
          <w:tcPr>
            <w:tcW w:w="567" w:type="dxa"/>
            <w:tcBorders>
              <w:top w:val="single" w:sz="4" w:space="0" w:color="auto"/>
              <w:left w:val="double" w:sz="4" w:space="0" w:color="auto"/>
              <w:bottom w:val="single" w:sz="4" w:space="0" w:color="auto"/>
              <w:right w:val="single" w:sz="4" w:space="0" w:color="auto"/>
            </w:tcBorders>
            <w:vAlign w:val="center"/>
          </w:tcPr>
          <w:p w14:paraId="11F3498B" w14:textId="77777777" w:rsidR="00045E6F" w:rsidRPr="006273F4" w:rsidRDefault="00045E6F" w:rsidP="006273F4">
            <w:pPr>
              <w:ind w:left="-57" w:right="-57"/>
              <w:rPr>
                <w:b/>
                <w:sz w:val="22"/>
                <w:szCs w:val="22"/>
                <w:lang w:val="ro-RO"/>
              </w:rPr>
            </w:pPr>
          </w:p>
        </w:tc>
        <w:tc>
          <w:tcPr>
            <w:tcW w:w="5387" w:type="dxa"/>
            <w:tcBorders>
              <w:top w:val="single" w:sz="4" w:space="0" w:color="auto"/>
              <w:left w:val="single" w:sz="4" w:space="0" w:color="auto"/>
              <w:bottom w:val="single" w:sz="4" w:space="0" w:color="auto"/>
              <w:right w:val="single" w:sz="4" w:space="0" w:color="auto"/>
            </w:tcBorders>
          </w:tcPr>
          <w:p w14:paraId="3D59258C" w14:textId="77777777" w:rsidR="00045E6F" w:rsidRPr="006273F4" w:rsidRDefault="00045E6F" w:rsidP="006273F4">
            <w:pPr>
              <w:ind w:left="-57" w:right="-57"/>
              <w:rPr>
                <w:sz w:val="22"/>
                <w:szCs w:val="22"/>
                <w:lang w:val="it-IT" w:eastAsia="en-US"/>
              </w:rPr>
            </w:pPr>
            <w:r w:rsidRPr="006273F4">
              <w:rPr>
                <w:sz w:val="22"/>
                <w:szCs w:val="22"/>
                <w:lang w:val="it-IT" w:eastAsia="en-US"/>
              </w:rPr>
              <w:t xml:space="preserve">Hipervitaminoza D la copii. </w:t>
            </w:r>
            <w:r w:rsidRPr="006273F4">
              <w:rPr>
                <w:sz w:val="22"/>
                <w:szCs w:val="22"/>
                <w:lang w:val="ro-RO" w:eastAsia="en-US"/>
              </w:rPr>
              <w:t>Etiopatogenie. Tabloul clinic. Diagnosticul diferenţial. Tratamentul. Profilaxia. Pronosticul.</w:t>
            </w:r>
          </w:p>
        </w:tc>
        <w:tc>
          <w:tcPr>
            <w:tcW w:w="490" w:type="dxa"/>
            <w:tcBorders>
              <w:top w:val="single" w:sz="4" w:space="0" w:color="auto"/>
              <w:left w:val="single" w:sz="4" w:space="0" w:color="auto"/>
              <w:bottom w:val="single" w:sz="4" w:space="0" w:color="auto"/>
              <w:right w:val="single" w:sz="4" w:space="0" w:color="auto"/>
            </w:tcBorders>
            <w:vAlign w:val="center"/>
          </w:tcPr>
          <w:p w14:paraId="200253B6" w14:textId="77777777" w:rsidR="00045E6F" w:rsidRPr="006273F4" w:rsidRDefault="00045E6F" w:rsidP="006273F4">
            <w:pPr>
              <w:ind w:left="-57" w:right="-57"/>
              <w:jc w:val="center"/>
              <w:rPr>
                <w:sz w:val="22"/>
                <w:szCs w:val="22"/>
                <w:lang w:val="ro-RO"/>
              </w:rPr>
            </w:pPr>
          </w:p>
        </w:tc>
        <w:tc>
          <w:tcPr>
            <w:tcW w:w="773" w:type="dxa"/>
            <w:tcBorders>
              <w:top w:val="single" w:sz="4" w:space="0" w:color="auto"/>
              <w:left w:val="single" w:sz="4" w:space="0" w:color="auto"/>
              <w:bottom w:val="single" w:sz="4" w:space="0" w:color="auto"/>
              <w:right w:val="single" w:sz="4" w:space="0" w:color="auto"/>
            </w:tcBorders>
            <w:vAlign w:val="center"/>
          </w:tcPr>
          <w:p w14:paraId="14523D85" w14:textId="77777777" w:rsidR="00045E6F" w:rsidRPr="006273F4" w:rsidRDefault="00045E6F" w:rsidP="006273F4">
            <w:pPr>
              <w:ind w:left="-57" w:right="-57"/>
              <w:jc w:val="center"/>
              <w:rPr>
                <w:sz w:val="22"/>
                <w:szCs w:val="22"/>
                <w:lang w:val="ro-RO"/>
              </w:rPr>
            </w:pPr>
            <w:r w:rsidRPr="006273F4">
              <w:rPr>
                <w:sz w:val="22"/>
                <w:szCs w:val="22"/>
                <w:lang w:val="ro-RO"/>
              </w:rPr>
              <w:t>5</w:t>
            </w:r>
          </w:p>
        </w:tc>
        <w:tc>
          <w:tcPr>
            <w:tcW w:w="709" w:type="dxa"/>
            <w:tcBorders>
              <w:top w:val="single" w:sz="4" w:space="0" w:color="auto"/>
              <w:left w:val="single" w:sz="4" w:space="0" w:color="auto"/>
              <w:bottom w:val="single" w:sz="4" w:space="0" w:color="auto"/>
              <w:right w:val="double" w:sz="4" w:space="0" w:color="auto"/>
            </w:tcBorders>
            <w:vAlign w:val="center"/>
          </w:tcPr>
          <w:p w14:paraId="320EC6F9" w14:textId="77777777" w:rsidR="00045E6F" w:rsidRPr="006273F4" w:rsidRDefault="00045E6F" w:rsidP="006273F4">
            <w:pPr>
              <w:ind w:left="-57" w:right="-57"/>
              <w:jc w:val="center"/>
              <w:rPr>
                <w:sz w:val="22"/>
                <w:szCs w:val="22"/>
                <w:lang w:val="ro-RO"/>
              </w:rPr>
            </w:pPr>
            <w:r w:rsidRPr="006273F4">
              <w:rPr>
                <w:sz w:val="22"/>
                <w:szCs w:val="22"/>
                <w:lang w:val="ro-RO"/>
              </w:rPr>
              <w:t>1</w:t>
            </w:r>
          </w:p>
        </w:tc>
        <w:tc>
          <w:tcPr>
            <w:tcW w:w="709" w:type="dxa"/>
            <w:tcBorders>
              <w:top w:val="single" w:sz="4" w:space="0" w:color="auto"/>
              <w:left w:val="double" w:sz="4" w:space="0" w:color="auto"/>
              <w:bottom w:val="single" w:sz="4" w:space="0" w:color="auto"/>
              <w:right w:val="double" w:sz="4" w:space="0" w:color="auto"/>
            </w:tcBorders>
            <w:vAlign w:val="center"/>
          </w:tcPr>
          <w:p w14:paraId="7BF40603" w14:textId="77777777" w:rsidR="00045E6F" w:rsidRPr="006273F4" w:rsidRDefault="00045E6F" w:rsidP="006273F4">
            <w:pPr>
              <w:ind w:left="-57" w:right="-57"/>
              <w:jc w:val="center"/>
              <w:rPr>
                <w:sz w:val="22"/>
                <w:szCs w:val="22"/>
                <w:lang w:val="ro-RO"/>
              </w:rPr>
            </w:pPr>
            <w:r w:rsidRPr="006273F4">
              <w:rPr>
                <w:sz w:val="22"/>
                <w:szCs w:val="22"/>
                <w:lang w:val="ro-RO"/>
              </w:rPr>
              <w:t>6</w:t>
            </w:r>
          </w:p>
        </w:tc>
        <w:tc>
          <w:tcPr>
            <w:tcW w:w="768" w:type="dxa"/>
            <w:tcBorders>
              <w:top w:val="single" w:sz="4" w:space="0" w:color="auto"/>
              <w:left w:val="double" w:sz="4" w:space="0" w:color="auto"/>
              <w:bottom w:val="single" w:sz="4" w:space="0" w:color="auto"/>
              <w:right w:val="double" w:sz="4" w:space="0" w:color="auto"/>
            </w:tcBorders>
            <w:vAlign w:val="center"/>
          </w:tcPr>
          <w:p w14:paraId="5B978CD6" w14:textId="77777777" w:rsidR="00045E6F" w:rsidRPr="006273F4" w:rsidRDefault="00045E6F" w:rsidP="006273F4">
            <w:pPr>
              <w:ind w:left="-57" w:right="-57"/>
              <w:jc w:val="center"/>
              <w:rPr>
                <w:sz w:val="22"/>
                <w:szCs w:val="22"/>
                <w:lang w:val="ro-RO"/>
              </w:rPr>
            </w:pPr>
            <w:r w:rsidRPr="006273F4">
              <w:rPr>
                <w:sz w:val="22"/>
                <w:szCs w:val="22"/>
                <w:lang w:val="ro-RO"/>
              </w:rPr>
              <w:t>2.5</w:t>
            </w:r>
          </w:p>
        </w:tc>
        <w:tc>
          <w:tcPr>
            <w:tcW w:w="585" w:type="dxa"/>
            <w:tcBorders>
              <w:top w:val="single" w:sz="4" w:space="0" w:color="auto"/>
              <w:left w:val="double" w:sz="4" w:space="0" w:color="auto"/>
              <w:bottom w:val="single" w:sz="4" w:space="0" w:color="auto"/>
              <w:right w:val="double" w:sz="4" w:space="0" w:color="auto"/>
            </w:tcBorders>
            <w:vAlign w:val="center"/>
          </w:tcPr>
          <w:p w14:paraId="6002CF5F" w14:textId="77777777" w:rsidR="00045E6F" w:rsidRPr="006273F4" w:rsidRDefault="00045E6F" w:rsidP="006273F4">
            <w:pPr>
              <w:ind w:left="-57" w:right="-57"/>
              <w:jc w:val="center"/>
              <w:rPr>
                <w:sz w:val="22"/>
                <w:szCs w:val="22"/>
                <w:lang w:val="ro-RO"/>
              </w:rPr>
            </w:pPr>
            <w:r w:rsidRPr="006273F4">
              <w:rPr>
                <w:sz w:val="22"/>
                <w:szCs w:val="22"/>
                <w:lang w:val="ro-RO"/>
              </w:rPr>
              <w:t>8.5</w:t>
            </w:r>
          </w:p>
        </w:tc>
      </w:tr>
      <w:tr w:rsidR="00045E6F" w:rsidRPr="006273F4" w14:paraId="518DBEBD" w14:textId="77777777" w:rsidTr="006273F4">
        <w:tc>
          <w:tcPr>
            <w:tcW w:w="567" w:type="dxa"/>
            <w:tcBorders>
              <w:top w:val="single" w:sz="4" w:space="0" w:color="auto"/>
              <w:left w:val="double" w:sz="4" w:space="0" w:color="auto"/>
              <w:bottom w:val="single" w:sz="4" w:space="0" w:color="auto"/>
              <w:right w:val="single" w:sz="4" w:space="0" w:color="auto"/>
            </w:tcBorders>
            <w:vAlign w:val="center"/>
          </w:tcPr>
          <w:p w14:paraId="6322467D" w14:textId="77777777" w:rsidR="00045E6F" w:rsidRPr="006273F4" w:rsidRDefault="00045E6F" w:rsidP="006273F4">
            <w:pPr>
              <w:ind w:left="-57" w:right="-57"/>
              <w:rPr>
                <w:b/>
                <w:sz w:val="22"/>
                <w:szCs w:val="22"/>
                <w:lang w:val="ro-RO"/>
              </w:rPr>
            </w:pPr>
          </w:p>
        </w:tc>
        <w:tc>
          <w:tcPr>
            <w:tcW w:w="5387" w:type="dxa"/>
            <w:tcBorders>
              <w:top w:val="single" w:sz="4" w:space="0" w:color="auto"/>
              <w:left w:val="single" w:sz="4" w:space="0" w:color="auto"/>
              <w:bottom w:val="single" w:sz="4" w:space="0" w:color="auto"/>
              <w:right w:val="single" w:sz="4" w:space="0" w:color="auto"/>
            </w:tcBorders>
          </w:tcPr>
          <w:p w14:paraId="34F71E99" w14:textId="77777777" w:rsidR="00045E6F" w:rsidRPr="006273F4" w:rsidRDefault="00045E6F" w:rsidP="006273F4">
            <w:pPr>
              <w:ind w:left="-57" w:right="-57"/>
              <w:rPr>
                <w:sz w:val="22"/>
                <w:szCs w:val="22"/>
                <w:lang w:val="en-US" w:eastAsia="en-US"/>
              </w:rPr>
            </w:pPr>
            <w:r w:rsidRPr="006273F4">
              <w:rPr>
                <w:sz w:val="22"/>
                <w:szCs w:val="22"/>
                <w:lang w:val="it-IT" w:eastAsia="en-US"/>
              </w:rPr>
              <w:t>Malnutri</w:t>
            </w:r>
            <w:r w:rsidRPr="006273F4">
              <w:rPr>
                <w:sz w:val="22"/>
                <w:szCs w:val="22"/>
                <w:lang w:val="ro-RO" w:eastAsia="en-US"/>
              </w:rPr>
              <w:t>ţ</w:t>
            </w:r>
            <w:r w:rsidRPr="006273F4">
              <w:rPr>
                <w:sz w:val="22"/>
                <w:szCs w:val="22"/>
                <w:lang w:val="it-IT" w:eastAsia="en-US"/>
              </w:rPr>
              <w:t>ia proteino</w:t>
            </w:r>
            <w:r w:rsidRPr="006273F4">
              <w:rPr>
                <w:sz w:val="22"/>
                <w:szCs w:val="22"/>
                <w:lang w:val="fr-FR" w:eastAsia="en-US"/>
              </w:rPr>
              <w:t>-</w:t>
            </w:r>
            <w:r w:rsidRPr="006273F4">
              <w:rPr>
                <w:sz w:val="22"/>
                <w:szCs w:val="22"/>
                <w:lang w:val="it-IT" w:eastAsia="en-US"/>
              </w:rPr>
              <w:t>energetic</w:t>
            </w:r>
            <w:r w:rsidRPr="006273F4">
              <w:rPr>
                <w:sz w:val="22"/>
                <w:szCs w:val="22"/>
                <w:lang w:val="ro-RO" w:eastAsia="en-US"/>
              </w:rPr>
              <w:t xml:space="preserve">ă la copii. Tabloul clinic. Diagnosticul diferenţial. Tratamentul  medicamentos. Profilaxia. Pronostic. Marasmul nutrițional. Întârzierea dezvoltării. Algoritm diagnostic. Managmentul copilului cu dereglări nutriționale. </w:t>
            </w:r>
            <w:r w:rsidRPr="006273F4">
              <w:rPr>
                <w:sz w:val="22"/>
                <w:szCs w:val="22"/>
                <w:lang w:val="en-US" w:eastAsia="en-US"/>
              </w:rPr>
              <w:t>Sechele de malnutriție.</w:t>
            </w:r>
          </w:p>
        </w:tc>
        <w:tc>
          <w:tcPr>
            <w:tcW w:w="490" w:type="dxa"/>
            <w:tcBorders>
              <w:top w:val="single" w:sz="4" w:space="0" w:color="auto"/>
              <w:left w:val="single" w:sz="4" w:space="0" w:color="auto"/>
              <w:bottom w:val="single" w:sz="4" w:space="0" w:color="auto"/>
              <w:right w:val="single" w:sz="4" w:space="0" w:color="auto"/>
            </w:tcBorders>
            <w:vAlign w:val="center"/>
          </w:tcPr>
          <w:p w14:paraId="075DB0B9" w14:textId="77777777" w:rsidR="00045E6F" w:rsidRPr="006273F4" w:rsidRDefault="00045E6F" w:rsidP="006273F4">
            <w:pPr>
              <w:ind w:left="-57" w:right="-57"/>
              <w:jc w:val="center"/>
              <w:rPr>
                <w:sz w:val="22"/>
                <w:szCs w:val="22"/>
                <w:lang w:val="ro-RO"/>
              </w:rPr>
            </w:pPr>
          </w:p>
        </w:tc>
        <w:tc>
          <w:tcPr>
            <w:tcW w:w="773" w:type="dxa"/>
            <w:tcBorders>
              <w:top w:val="single" w:sz="4" w:space="0" w:color="auto"/>
              <w:left w:val="single" w:sz="4" w:space="0" w:color="auto"/>
              <w:bottom w:val="single" w:sz="4" w:space="0" w:color="auto"/>
              <w:right w:val="single" w:sz="4" w:space="0" w:color="auto"/>
            </w:tcBorders>
            <w:vAlign w:val="center"/>
          </w:tcPr>
          <w:p w14:paraId="30515438" w14:textId="77777777" w:rsidR="00045E6F" w:rsidRPr="006273F4" w:rsidRDefault="00045E6F" w:rsidP="006273F4">
            <w:pPr>
              <w:ind w:left="-57" w:right="-57"/>
              <w:jc w:val="center"/>
              <w:rPr>
                <w:sz w:val="22"/>
                <w:szCs w:val="22"/>
                <w:lang w:val="ro-RO"/>
              </w:rPr>
            </w:pPr>
            <w:r w:rsidRPr="006273F4">
              <w:rPr>
                <w:sz w:val="22"/>
                <w:szCs w:val="22"/>
                <w:lang w:val="ro-RO"/>
              </w:rPr>
              <w:t>20</w:t>
            </w:r>
          </w:p>
        </w:tc>
        <w:tc>
          <w:tcPr>
            <w:tcW w:w="709" w:type="dxa"/>
            <w:tcBorders>
              <w:top w:val="single" w:sz="4" w:space="0" w:color="auto"/>
              <w:left w:val="single" w:sz="4" w:space="0" w:color="auto"/>
              <w:bottom w:val="single" w:sz="4" w:space="0" w:color="auto"/>
              <w:right w:val="double" w:sz="4" w:space="0" w:color="auto"/>
            </w:tcBorders>
            <w:vAlign w:val="center"/>
          </w:tcPr>
          <w:p w14:paraId="3B18A5DC" w14:textId="77777777" w:rsidR="00045E6F" w:rsidRPr="006273F4" w:rsidRDefault="00045E6F" w:rsidP="006273F4">
            <w:pPr>
              <w:ind w:left="-57" w:right="-57"/>
              <w:jc w:val="center"/>
              <w:rPr>
                <w:sz w:val="22"/>
                <w:szCs w:val="22"/>
                <w:lang w:val="ro-RO"/>
              </w:rPr>
            </w:pPr>
            <w:r w:rsidRPr="006273F4">
              <w:rPr>
                <w:sz w:val="22"/>
                <w:szCs w:val="22"/>
                <w:lang w:val="ro-RO"/>
              </w:rPr>
              <w:t>2</w:t>
            </w:r>
          </w:p>
        </w:tc>
        <w:tc>
          <w:tcPr>
            <w:tcW w:w="709" w:type="dxa"/>
            <w:tcBorders>
              <w:top w:val="single" w:sz="4" w:space="0" w:color="auto"/>
              <w:left w:val="double" w:sz="4" w:space="0" w:color="auto"/>
              <w:bottom w:val="single" w:sz="4" w:space="0" w:color="auto"/>
              <w:right w:val="double" w:sz="4" w:space="0" w:color="auto"/>
            </w:tcBorders>
            <w:vAlign w:val="center"/>
          </w:tcPr>
          <w:p w14:paraId="3B9FC7A2" w14:textId="77777777" w:rsidR="00045E6F" w:rsidRPr="006273F4" w:rsidRDefault="00045E6F" w:rsidP="006273F4">
            <w:pPr>
              <w:ind w:left="-57" w:right="-57"/>
              <w:jc w:val="center"/>
              <w:rPr>
                <w:sz w:val="22"/>
                <w:szCs w:val="22"/>
                <w:lang w:val="ro-RO"/>
              </w:rPr>
            </w:pPr>
            <w:r w:rsidRPr="006273F4">
              <w:rPr>
                <w:sz w:val="22"/>
                <w:szCs w:val="22"/>
                <w:lang w:val="ro-RO"/>
              </w:rPr>
              <w:t>22</w:t>
            </w:r>
          </w:p>
        </w:tc>
        <w:tc>
          <w:tcPr>
            <w:tcW w:w="768" w:type="dxa"/>
            <w:tcBorders>
              <w:top w:val="single" w:sz="4" w:space="0" w:color="auto"/>
              <w:left w:val="double" w:sz="4" w:space="0" w:color="auto"/>
              <w:bottom w:val="single" w:sz="4" w:space="0" w:color="auto"/>
              <w:right w:val="double" w:sz="4" w:space="0" w:color="auto"/>
            </w:tcBorders>
            <w:vAlign w:val="center"/>
          </w:tcPr>
          <w:p w14:paraId="7BBA5C1A" w14:textId="77777777" w:rsidR="00045E6F" w:rsidRPr="006273F4" w:rsidRDefault="00045E6F" w:rsidP="006273F4">
            <w:pPr>
              <w:ind w:left="-57" w:right="-57"/>
              <w:jc w:val="center"/>
              <w:rPr>
                <w:sz w:val="22"/>
                <w:szCs w:val="22"/>
                <w:lang w:val="ro-RO"/>
              </w:rPr>
            </w:pPr>
            <w:r w:rsidRPr="006273F4">
              <w:rPr>
                <w:sz w:val="22"/>
                <w:szCs w:val="22"/>
                <w:lang w:val="ro-RO"/>
              </w:rPr>
              <w:t>10</w:t>
            </w:r>
          </w:p>
        </w:tc>
        <w:tc>
          <w:tcPr>
            <w:tcW w:w="585" w:type="dxa"/>
            <w:tcBorders>
              <w:top w:val="single" w:sz="4" w:space="0" w:color="auto"/>
              <w:left w:val="double" w:sz="4" w:space="0" w:color="auto"/>
              <w:bottom w:val="single" w:sz="4" w:space="0" w:color="auto"/>
              <w:right w:val="double" w:sz="4" w:space="0" w:color="auto"/>
            </w:tcBorders>
            <w:vAlign w:val="center"/>
          </w:tcPr>
          <w:p w14:paraId="376C51E0" w14:textId="77777777" w:rsidR="00045E6F" w:rsidRPr="006273F4" w:rsidRDefault="00045E6F" w:rsidP="006273F4">
            <w:pPr>
              <w:ind w:left="-57" w:right="-57"/>
              <w:jc w:val="center"/>
              <w:rPr>
                <w:sz w:val="22"/>
                <w:szCs w:val="22"/>
                <w:lang w:val="ro-RO"/>
              </w:rPr>
            </w:pPr>
            <w:r w:rsidRPr="006273F4">
              <w:rPr>
                <w:sz w:val="22"/>
                <w:szCs w:val="22"/>
                <w:lang w:val="ro-RO"/>
              </w:rPr>
              <w:t>32</w:t>
            </w:r>
          </w:p>
        </w:tc>
      </w:tr>
      <w:tr w:rsidR="00045E6F" w:rsidRPr="006273F4" w14:paraId="4B72FDE4" w14:textId="77777777" w:rsidTr="006273F4">
        <w:tc>
          <w:tcPr>
            <w:tcW w:w="567" w:type="dxa"/>
            <w:tcBorders>
              <w:top w:val="single" w:sz="4" w:space="0" w:color="auto"/>
              <w:left w:val="double" w:sz="4" w:space="0" w:color="auto"/>
              <w:bottom w:val="single" w:sz="4" w:space="0" w:color="auto"/>
              <w:right w:val="single" w:sz="4" w:space="0" w:color="auto"/>
            </w:tcBorders>
            <w:vAlign w:val="center"/>
          </w:tcPr>
          <w:p w14:paraId="45DB33A0" w14:textId="77777777" w:rsidR="00045E6F" w:rsidRPr="006273F4" w:rsidRDefault="00045E6F" w:rsidP="006273F4">
            <w:pPr>
              <w:ind w:left="-57" w:right="-57"/>
              <w:rPr>
                <w:b/>
                <w:sz w:val="22"/>
                <w:szCs w:val="22"/>
                <w:lang w:val="ro-RO"/>
              </w:rPr>
            </w:pPr>
          </w:p>
        </w:tc>
        <w:tc>
          <w:tcPr>
            <w:tcW w:w="5387" w:type="dxa"/>
            <w:tcBorders>
              <w:top w:val="single" w:sz="4" w:space="0" w:color="auto"/>
              <w:left w:val="single" w:sz="4" w:space="0" w:color="auto"/>
              <w:bottom w:val="single" w:sz="4" w:space="0" w:color="auto"/>
              <w:right w:val="single" w:sz="4" w:space="0" w:color="auto"/>
            </w:tcBorders>
          </w:tcPr>
          <w:p w14:paraId="0558483C" w14:textId="77777777" w:rsidR="00045E6F" w:rsidRPr="006273F4" w:rsidRDefault="00045E6F" w:rsidP="006273F4">
            <w:pPr>
              <w:ind w:left="-57" w:right="-57"/>
              <w:rPr>
                <w:sz w:val="22"/>
                <w:szCs w:val="22"/>
                <w:lang w:val="ro-RO" w:eastAsia="en-US"/>
              </w:rPr>
            </w:pPr>
            <w:r w:rsidRPr="006273F4">
              <w:rPr>
                <w:sz w:val="22"/>
                <w:szCs w:val="22"/>
                <w:lang w:val="it-IT" w:eastAsia="en-US"/>
              </w:rPr>
              <w:t>Carențe nutriționale. Anemiile caren</w:t>
            </w:r>
            <w:r w:rsidRPr="006273F4">
              <w:rPr>
                <w:sz w:val="22"/>
                <w:szCs w:val="22"/>
                <w:lang w:val="ro-RO" w:eastAsia="en-US"/>
              </w:rPr>
              <w:t>ţ</w:t>
            </w:r>
            <w:r w:rsidRPr="006273F4">
              <w:rPr>
                <w:sz w:val="22"/>
                <w:szCs w:val="22"/>
                <w:lang w:val="it-IT" w:eastAsia="en-US"/>
              </w:rPr>
              <w:t xml:space="preserve">iale la copil. </w:t>
            </w:r>
            <w:r w:rsidRPr="006273F4">
              <w:rPr>
                <w:sz w:val="22"/>
                <w:szCs w:val="22"/>
                <w:lang w:val="ro-RO" w:eastAsia="en-US"/>
              </w:rPr>
              <w:t>Etiopatogenie. Tabloul clinic. Diagnosticul  pozitiv şi diferenţial. Tratamentul. Evoluţia. Profilaxia. Prognosticul.</w:t>
            </w:r>
          </w:p>
        </w:tc>
        <w:tc>
          <w:tcPr>
            <w:tcW w:w="490" w:type="dxa"/>
            <w:tcBorders>
              <w:top w:val="single" w:sz="4" w:space="0" w:color="auto"/>
              <w:left w:val="single" w:sz="4" w:space="0" w:color="auto"/>
              <w:bottom w:val="single" w:sz="4" w:space="0" w:color="auto"/>
              <w:right w:val="single" w:sz="4" w:space="0" w:color="auto"/>
            </w:tcBorders>
            <w:vAlign w:val="center"/>
          </w:tcPr>
          <w:p w14:paraId="26D7E7BC" w14:textId="77777777" w:rsidR="00045E6F" w:rsidRPr="006273F4" w:rsidRDefault="00045E6F" w:rsidP="006273F4">
            <w:pPr>
              <w:ind w:left="-57" w:right="-57"/>
              <w:jc w:val="center"/>
              <w:rPr>
                <w:sz w:val="22"/>
                <w:szCs w:val="22"/>
                <w:lang w:val="ro-RO"/>
              </w:rPr>
            </w:pPr>
          </w:p>
        </w:tc>
        <w:tc>
          <w:tcPr>
            <w:tcW w:w="773" w:type="dxa"/>
            <w:tcBorders>
              <w:top w:val="single" w:sz="4" w:space="0" w:color="auto"/>
              <w:left w:val="single" w:sz="4" w:space="0" w:color="auto"/>
              <w:bottom w:val="single" w:sz="4" w:space="0" w:color="auto"/>
              <w:right w:val="single" w:sz="4" w:space="0" w:color="auto"/>
            </w:tcBorders>
            <w:vAlign w:val="center"/>
          </w:tcPr>
          <w:p w14:paraId="43E1EB24" w14:textId="77777777" w:rsidR="00045E6F" w:rsidRPr="006273F4" w:rsidRDefault="00045E6F" w:rsidP="006273F4">
            <w:pPr>
              <w:ind w:left="-57" w:right="-57"/>
              <w:jc w:val="center"/>
              <w:rPr>
                <w:sz w:val="22"/>
                <w:szCs w:val="22"/>
                <w:lang w:val="ro-RO"/>
              </w:rPr>
            </w:pPr>
            <w:r w:rsidRPr="006273F4">
              <w:rPr>
                <w:sz w:val="22"/>
                <w:szCs w:val="22"/>
                <w:lang w:val="ro-RO"/>
              </w:rPr>
              <w:t>20</w:t>
            </w:r>
          </w:p>
        </w:tc>
        <w:tc>
          <w:tcPr>
            <w:tcW w:w="709" w:type="dxa"/>
            <w:tcBorders>
              <w:top w:val="single" w:sz="4" w:space="0" w:color="auto"/>
              <w:left w:val="single" w:sz="4" w:space="0" w:color="auto"/>
              <w:bottom w:val="single" w:sz="4" w:space="0" w:color="auto"/>
              <w:right w:val="double" w:sz="4" w:space="0" w:color="auto"/>
            </w:tcBorders>
            <w:vAlign w:val="center"/>
          </w:tcPr>
          <w:p w14:paraId="4D06A7BB" w14:textId="77777777" w:rsidR="00045E6F" w:rsidRPr="006273F4" w:rsidRDefault="00045E6F" w:rsidP="006273F4">
            <w:pPr>
              <w:ind w:left="-57" w:right="-57"/>
              <w:jc w:val="center"/>
              <w:rPr>
                <w:sz w:val="22"/>
                <w:szCs w:val="22"/>
                <w:lang w:val="ro-RO"/>
              </w:rPr>
            </w:pPr>
            <w:r w:rsidRPr="006273F4">
              <w:rPr>
                <w:sz w:val="22"/>
                <w:szCs w:val="22"/>
                <w:lang w:val="ro-RO"/>
              </w:rPr>
              <w:t>2</w:t>
            </w:r>
          </w:p>
        </w:tc>
        <w:tc>
          <w:tcPr>
            <w:tcW w:w="709" w:type="dxa"/>
            <w:tcBorders>
              <w:top w:val="single" w:sz="4" w:space="0" w:color="auto"/>
              <w:left w:val="double" w:sz="4" w:space="0" w:color="auto"/>
              <w:bottom w:val="single" w:sz="4" w:space="0" w:color="auto"/>
              <w:right w:val="double" w:sz="4" w:space="0" w:color="auto"/>
            </w:tcBorders>
            <w:vAlign w:val="center"/>
          </w:tcPr>
          <w:p w14:paraId="135DA11B" w14:textId="77777777" w:rsidR="00045E6F" w:rsidRPr="006273F4" w:rsidRDefault="00045E6F" w:rsidP="006273F4">
            <w:pPr>
              <w:ind w:left="-57" w:right="-57"/>
              <w:jc w:val="center"/>
              <w:rPr>
                <w:sz w:val="22"/>
                <w:szCs w:val="22"/>
                <w:lang w:val="ro-RO"/>
              </w:rPr>
            </w:pPr>
            <w:r w:rsidRPr="006273F4">
              <w:rPr>
                <w:sz w:val="22"/>
                <w:szCs w:val="22"/>
                <w:lang w:val="ro-RO"/>
              </w:rPr>
              <w:t>22</w:t>
            </w:r>
          </w:p>
        </w:tc>
        <w:tc>
          <w:tcPr>
            <w:tcW w:w="768" w:type="dxa"/>
            <w:tcBorders>
              <w:top w:val="single" w:sz="4" w:space="0" w:color="auto"/>
              <w:left w:val="double" w:sz="4" w:space="0" w:color="auto"/>
              <w:bottom w:val="single" w:sz="4" w:space="0" w:color="auto"/>
              <w:right w:val="double" w:sz="4" w:space="0" w:color="auto"/>
            </w:tcBorders>
            <w:vAlign w:val="center"/>
          </w:tcPr>
          <w:p w14:paraId="09FA3911" w14:textId="77777777" w:rsidR="00045E6F" w:rsidRPr="006273F4" w:rsidRDefault="00045E6F" w:rsidP="006273F4">
            <w:pPr>
              <w:ind w:left="-57" w:right="-57"/>
              <w:jc w:val="center"/>
              <w:rPr>
                <w:sz w:val="22"/>
                <w:szCs w:val="22"/>
                <w:lang w:val="ro-RO"/>
              </w:rPr>
            </w:pPr>
            <w:r w:rsidRPr="006273F4">
              <w:rPr>
                <w:sz w:val="22"/>
                <w:szCs w:val="22"/>
                <w:lang w:val="ro-RO"/>
              </w:rPr>
              <w:t>10</w:t>
            </w:r>
          </w:p>
        </w:tc>
        <w:tc>
          <w:tcPr>
            <w:tcW w:w="585" w:type="dxa"/>
            <w:tcBorders>
              <w:top w:val="single" w:sz="4" w:space="0" w:color="auto"/>
              <w:left w:val="double" w:sz="4" w:space="0" w:color="auto"/>
              <w:bottom w:val="single" w:sz="4" w:space="0" w:color="auto"/>
              <w:right w:val="double" w:sz="4" w:space="0" w:color="auto"/>
            </w:tcBorders>
            <w:vAlign w:val="center"/>
          </w:tcPr>
          <w:p w14:paraId="5F6BF3C0" w14:textId="77777777" w:rsidR="00045E6F" w:rsidRPr="006273F4" w:rsidRDefault="00045E6F" w:rsidP="006273F4">
            <w:pPr>
              <w:ind w:left="-57" w:right="-57"/>
              <w:jc w:val="center"/>
              <w:rPr>
                <w:sz w:val="22"/>
                <w:szCs w:val="22"/>
                <w:lang w:val="ro-RO"/>
              </w:rPr>
            </w:pPr>
            <w:r w:rsidRPr="006273F4">
              <w:rPr>
                <w:sz w:val="22"/>
                <w:szCs w:val="22"/>
                <w:lang w:val="ro-RO"/>
              </w:rPr>
              <w:t>32</w:t>
            </w:r>
          </w:p>
        </w:tc>
      </w:tr>
      <w:tr w:rsidR="00045E6F" w:rsidRPr="006273F4" w14:paraId="46E4FC42" w14:textId="77777777" w:rsidTr="006273F4">
        <w:tc>
          <w:tcPr>
            <w:tcW w:w="567" w:type="dxa"/>
            <w:tcBorders>
              <w:top w:val="single" w:sz="4" w:space="0" w:color="auto"/>
              <w:left w:val="double" w:sz="4" w:space="0" w:color="auto"/>
              <w:bottom w:val="single" w:sz="4" w:space="0" w:color="auto"/>
              <w:right w:val="single" w:sz="4" w:space="0" w:color="auto"/>
            </w:tcBorders>
            <w:vAlign w:val="center"/>
          </w:tcPr>
          <w:p w14:paraId="1582F84F" w14:textId="77777777" w:rsidR="00045E6F" w:rsidRPr="006273F4" w:rsidRDefault="00045E6F" w:rsidP="006273F4">
            <w:pPr>
              <w:ind w:left="-57" w:right="-57"/>
              <w:rPr>
                <w:b/>
                <w:sz w:val="22"/>
                <w:szCs w:val="22"/>
                <w:lang w:val="ro-RO"/>
              </w:rPr>
            </w:pPr>
          </w:p>
        </w:tc>
        <w:tc>
          <w:tcPr>
            <w:tcW w:w="5387" w:type="dxa"/>
            <w:tcBorders>
              <w:top w:val="single" w:sz="4" w:space="0" w:color="auto"/>
              <w:left w:val="single" w:sz="4" w:space="0" w:color="auto"/>
              <w:bottom w:val="single" w:sz="4" w:space="0" w:color="auto"/>
              <w:right w:val="single" w:sz="4" w:space="0" w:color="auto"/>
            </w:tcBorders>
          </w:tcPr>
          <w:p w14:paraId="5C7CB86D" w14:textId="77777777" w:rsidR="00045E6F" w:rsidRPr="006273F4" w:rsidRDefault="00045E6F" w:rsidP="006273F4">
            <w:pPr>
              <w:ind w:left="-57" w:right="-57"/>
              <w:rPr>
                <w:sz w:val="22"/>
                <w:szCs w:val="22"/>
                <w:lang w:val="it-IT" w:eastAsia="en-US"/>
              </w:rPr>
            </w:pPr>
            <w:r w:rsidRPr="006273F4">
              <w:rPr>
                <w:sz w:val="22"/>
                <w:szCs w:val="22"/>
                <w:lang w:val="it-IT" w:eastAsia="en-US"/>
              </w:rPr>
              <w:t>Caren</w:t>
            </w:r>
            <w:r w:rsidRPr="006273F4">
              <w:rPr>
                <w:sz w:val="22"/>
                <w:szCs w:val="22"/>
                <w:lang w:val="ro-RO" w:eastAsia="en-US"/>
              </w:rPr>
              <w:t xml:space="preserve">ţe vitaminice la copilul de vârstă fragedă: avitaminoza A, carența în tiamină, acid ascorbic, acid </w:t>
            </w:r>
            <w:r w:rsidRPr="006273F4">
              <w:rPr>
                <w:sz w:val="22"/>
                <w:szCs w:val="22"/>
                <w:lang w:val="ro-RO" w:eastAsia="en-US"/>
              </w:rPr>
              <w:lastRenderedPageBreak/>
              <w:t>nicotinic, alte avitaminoze. Carența de calciu, seleniu, zinc, de alte microelemente. Tabloul clinic. Diagnosticul  pozitiv şi diferenţial. Tratamentul.  Evoluţia. Profilaxia. Pronosticul.</w:t>
            </w:r>
          </w:p>
        </w:tc>
        <w:tc>
          <w:tcPr>
            <w:tcW w:w="490" w:type="dxa"/>
            <w:tcBorders>
              <w:top w:val="single" w:sz="4" w:space="0" w:color="auto"/>
              <w:left w:val="single" w:sz="4" w:space="0" w:color="auto"/>
              <w:bottom w:val="single" w:sz="4" w:space="0" w:color="auto"/>
              <w:right w:val="single" w:sz="4" w:space="0" w:color="auto"/>
            </w:tcBorders>
            <w:vAlign w:val="center"/>
          </w:tcPr>
          <w:p w14:paraId="37BC239C" w14:textId="77777777" w:rsidR="00045E6F" w:rsidRPr="006273F4" w:rsidRDefault="00045E6F" w:rsidP="006273F4">
            <w:pPr>
              <w:ind w:left="-57" w:right="-57"/>
              <w:jc w:val="center"/>
              <w:rPr>
                <w:sz w:val="22"/>
                <w:szCs w:val="22"/>
                <w:lang w:val="ro-RO"/>
              </w:rPr>
            </w:pPr>
          </w:p>
        </w:tc>
        <w:tc>
          <w:tcPr>
            <w:tcW w:w="773" w:type="dxa"/>
            <w:tcBorders>
              <w:top w:val="single" w:sz="4" w:space="0" w:color="auto"/>
              <w:left w:val="single" w:sz="4" w:space="0" w:color="auto"/>
              <w:bottom w:val="single" w:sz="4" w:space="0" w:color="auto"/>
              <w:right w:val="single" w:sz="4" w:space="0" w:color="auto"/>
            </w:tcBorders>
            <w:vAlign w:val="center"/>
          </w:tcPr>
          <w:p w14:paraId="47AEF4BC" w14:textId="77777777" w:rsidR="00045E6F" w:rsidRPr="006273F4" w:rsidRDefault="00045E6F" w:rsidP="006273F4">
            <w:pPr>
              <w:ind w:left="-57" w:right="-57"/>
              <w:jc w:val="center"/>
              <w:rPr>
                <w:sz w:val="22"/>
                <w:szCs w:val="22"/>
                <w:lang w:val="ro-RO"/>
              </w:rPr>
            </w:pPr>
            <w:r w:rsidRPr="006273F4">
              <w:rPr>
                <w:sz w:val="22"/>
                <w:szCs w:val="22"/>
                <w:lang w:val="ro-RO"/>
              </w:rPr>
              <w:t>5</w:t>
            </w:r>
          </w:p>
        </w:tc>
        <w:tc>
          <w:tcPr>
            <w:tcW w:w="709" w:type="dxa"/>
            <w:tcBorders>
              <w:top w:val="single" w:sz="4" w:space="0" w:color="auto"/>
              <w:left w:val="single" w:sz="4" w:space="0" w:color="auto"/>
              <w:bottom w:val="single" w:sz="4" w:space="0" w:color="auto"/>
              <w:right w:val="double" w:sz="4" w:space="0" w:color="auto"/>
            </w:tcBorders>
            <w:vAlign w:val="center"/>
          </w:tcPr>
          <w:p w14:paraId="1DEF9AB4" w14:textId="77777777" w:rsidR="00045E6F" w:rsidRPr="006273F4" w:rsidRDefault="00045E6F" w:rsidP="006273F4">
            <w:pPr>
              <w:ind w:left="-57" w:right="-57"/>
              <w:jc w:val="center"/>
              <w:rPr>
                <w:sz w:val="22"/>
                <w:szCs w:val="22"/>
                <w:lang w:val="ro-RO"/>
              </w:rPr>
            </w:pPr>
            <w:r w:rsidRPr="006273F4">
              <w:rPr>
                <w:sz w:val="22"/>
                <w:szCs w:val="22"/>
                <w:lang w:val="ro-RO"/>
              </w:rPr>
              <w:t>2</w:t>
            </w:r>
          </w:p>
        </w:tc>
        <w:tc>
          <w:tcPr>
            <w:tcW w:w="709" w:type="dxa"/>
            <w:tcBorders>
              <w:top w:val="single" w:sz="4" w:space="0" w:color="auto"/>
              <w:left w:val="double" w:sz="4" w:space="0" w:color="auto"/>
              <w:bottom w:val="single" w:sz="4" w:space="0" w:color="auto"/>
              <w:right w:val="double" w:sz="4" w:space="0" w:color="auto"/>
            </w:tcBorders>
            <w:vAlign w:val="center"/>
          </w:tcPr>
          <w:p w14:paraId="0C0EAD08" w14:textId="77777777" w:rsidR="00045E6F" w:rsidRPr="006273F4" w:rsidRDefault="00045E6F" w:rsidP="006273F4">
            <w:pPr>
              <w:ind w:left="-57" w:right="-57"/>
              <w:jc w:val="center"/>
              <w:rPr>
                <w:sz w:val="22"/>
                <w:szCs w:val="22"/>
                <w:lang w:val="ro-RO"/>
              </w:rPr>
            </w:pPr>
            <w:r w:rsidRPr="006273F4">
              <w:rPr>
                <w:sz w:val="22"/>
                <w:szCs w:val="22"/>
                <w:lang w:val="ro-RO"/>
              </w:rPr>
              <w:t>7</w:t>
            </w:r>
          </w:p>
        </w:tc>
        <w:tc>
          <w:tcPr>
            <w:tcW w:w="768" w:type="dxa"/>
            <w:tcBorders>
              <w:top w:val="single" w:sz="4" w:space="0" w:color="auto"/>
              <w:left w:val="double" w:sz="4" w:space="0" w:color="auto"/>
              <w:bottom w:val="single" w:sz="4" w:space="0" w:color="auto"/>
              <w:right w:val="double" w:sz="4" w:space="0" w:color="auto"/>
            </w:tcBorders>
            <w:vAlign w:val="center"/>
          </w:tcPr>
          <w:p w14:paraId="2A10C3E1" w14:textId="77777777" w:rsidR="00045E6F" w:rsidRPr="006273F4" w:rsidRDefault="00045E6F" w:rsidP="006273F4">
            <w:pPr>
              <w:ind w:left="-57" w:right="-57"/>
              <w:jc w:val="center"/>
              <w:rPr>
                <w:sz w:val="22"/>
                <w:szCs w:val="22"/>
                <w:lang w:val="ro-RO"/>
              </w:rPr>
            </w:pPr>
            <w:r w:rsidRPr="006273F4">
              <w:rPr>
                <w:sz w:val="22"/>
                <w:szCs w:val="22"/>
                <w:lang w:val="ro-RO"/>
              </w:rPr>
              <w:t>2.5</w:t>
            </w:r>
          </w:p>
        </w:tc>
        <w:tc>
          <w:tcPr>
            <w:tcW w:w="585" w:type="dxa"/>
            <w:tcBorders>
              <w:top w:val="single" w:sz="4" w:space="0" w:color="auto"/>
              <w:left w:val="double" w:sz="4" w:space="0" w:color="auto"/>
              <w:bottom w:val="single" w:sz="4" w:space="0" w:color="auto"/>
              <w:right w:val="double" w:sz="4" w:space="0" w:color="auto"/>
            </w:tcBorders>
            <w:vAlign w:val="center"/>
          </w:tcPr>
          <w:p w14:paraId="60375C83" w14:textId="77777777" w:rsidR="00045E6F" w:rsidRPr="006273F4" w:rsidRDefault="00045E6F" w:rsidP="006273F4">
            <w:pPr>
              <w:ind w:left="-57" w:right="-57"/>
              <w:jc w:val="center"/>
              <w:rPr>
                <w:sz w:val="22"/>
                <w:szCs w:val="22"/>
                <w:lang w:val="ro-RO"/>
              </w:rPr>
            </w:pPr>
            <w:r w:rsidRPr="006273F4">
              <w:rPr>
                <w:sz w:val="22"/>
                <w:szCs w:val="22"/>
                <w:lang w:val="ro-RO"/>
              </w:rPr>
              <w:t>9.5</w:t>
            </w:r>
          </w:p>
        </w:tc>
      </w:tr>
      <w:tr w:rsidR="00045E6F" w:rsidRPr="006273F4" w14:paraId="167D1B72" w14:textId="77777777" w:rsidTr="006273F4">
        <w:tc>
          <w:tcPr>
            <w:tcW w:w="567" w:type="dxa"/>
            <w:tcBorders>
              <w:top w:val="single" w:sz="4" w:space="0" w:color="auto"/>
              <w:left w:val="double" w:sz="4" w:space="0" w:color="auto"/>
              <w:bottom w:val="single" w:sz="4" w:space="0" w:color="auto"/>
              <w:right w:val="single" w:sz="4" w:space="0" w:color="auto"/>
            </w:tcBorders>
            <w:vAlign w:val="center"/>
          </w:tcPr>
          <w:p w14:paraId="59AE54AE" w14:textId="77777777" w:rsidR="00045E6F" w:rsidRPr="006273F4" w:rsidRDefault="00045E6F" w:rsidP="006273F4">
            <w:pPr>
              <w:ind w:left="-57" w:right="-57"/>
              <w:rPr>
                <w:b/>
                <w:sz w:val="22"/>
                <w:szCs w:val="22"/>
                <w:lang w:val="ro-RO"/>
              </w:rPr>
            </w:pPr>
          </w:p>
        </w:tc>
        <w:tc>
          <w:tcPr>
            <w:tcW w:w="5387" w:type="dxa"/>
            <w:tcBorders>
              <w:top w:val="single" w:sz="4" w:space="0" w:color="auto"/>
              <w:left w:val="single" w:sz="4" w:space="0" w:color="auto"/>
              <w:bottom w:val="single" w:sz="4" w:space="0" w:color="auto"/>
              <w:right w:val="single" w:sz="4" w:space="0" w:color="auto"/>
            </w:tcBorders>
            <w:vAlign w:val="center"/>
          </w:tcPr>
          <w:p w14:paraId="0FF375D9" w14:textId="77777777" w:rsidR="00045E6F" w:rsidRPr="006273F4" w:rsidRDefault="00045E6F" w:rsidP="006273F4">
            <w:pPr>
              <w:ind w:left="-57" w:right="-57"/>
              <w:rPr>
                <w:b/>
                <w:sz w:val="22"/>
                <w:szCs w:val="22"/>
                <w:lang w:val="ro-RO"/>
              </w:rPr>
            </w:pPr>
            <w:r w:rsidRPr="006273F4">
              <w:rPr>
                <w:b/>
                <w:sz w:val="22"/>
                <w:szCs w:val="22"/>
                <w:lang w:val="ro-RO"/>
              </w:rPr>
              <w:t>Total ore modul</w:t>
            </w:r>
          </w:p>
        </w:tc>
        <w:tc>
          <w:tcPr>
            <w:tcW w:w="490" w:type="dxa"/>
            <w:tcBorders>
              <w:top w:val="single" w:sz="4" w:space="0" w:color="auto"/>
              <w:left w:val="single" w:sz="4" w:space="0" w:color="auto"/>
              <w:bottom w:val="single" w:sz="4" w:space="0" w:color="auto"/>
              <w:right w:val="single" w:sz="4" w:space="0" w:color="auto"/>
            </w:tcBorders>
            <w:vAlign w:val="center"/>
          </w:tcPr>
          <w:p w14:paraId="09FCC91F" w14:textId="77777777" w:rsidR="00045E6F" w:rsidRPr="006273F4" w:rsidRDefault="00045E6F" w:rsidP="006273F4">
            <w:pPr>
              <w:ind w:left="-57" w:right="-57"/>
              <w:jc w:val="center"/>
              <w:rPr>
                <w:b/>
                <w:sz w:val="22"/>
                <w:szCs w:val="22"/>
                <w:lang w:val="ro-RO"/>
              </w:rPr>
            </w:pPr>
            <w:r w:rsidRPr="006273F4">
              <w:rPr>
                <w:b/>
                <w:sz w:val="22"/>
                <w:szCs w:val="22"/>
                <w:lang w:val="ro-RO"/>
              </w:rPr>
              <w:t>8</w:t>
            </w:r>
          </w:p>
        </w:tc>
        <w:tc>
          <w:tcPr>
            <w:tcW w:w="773" w:type="dxa"/>
            <w:tcBorders>
              <w:top w:val="single" w:sz="4" w:space="0" w:color="auto"/>
              <w:left w:val="single" w:sz="4" w:space="0" w:color="auto"/>
              <w:bottom w:val="single" w:sz="4" w:space="0" w:color="auto"/>
              <w:right w:val="single" w:sz="4" w:space="0" w:color="auto"/>
            </w:tcBorders>
            <w:vAlign w:val="center"/>
          </w:tcPr>
          <w:p w14:paraId="41BC6215" w14:textId="77777777" w:rsidR="00045E6F" w:rsidRPr="006273F4" w:rsidRDefault="00045E6F" w:rsidP="006273F4">
            <w:pPr>
              <w:ind w:left="-57" w:right="-57"/>
              <w:jc w:val="center"/>
              <w:rPr>
                <w:b/>
                <w:sz w:val="22"/>
                <w:szCs w:val="22"/>
                <w:lang w:val="ro-RO"/>
              </w:rPr>
            </w:pPr>
            <w:r w:rsidRPr="006273F4">
              <w:rPr>
                <w:b/>
                <w:sz w:val="22"/>
                <w:szCs w:val="22"/>
                <w:lang w:val="ro-RO"/>
              </w:rPr>
              <w:t>80</w:t>
            </w:r>
          </w:p>
        </w:tc>
        <w:tc>
          <w:tcPr>
            <w:tcW w:w="709" w:type="dxa"/>
            <w:tcBorders>
              <w:top w:val="single" w:sz="4" w:space="0" w:color="auto"/>
              <w:left w:val="single" w:sz="4" w:space="0" w:color="auto"/>
              <w:bottom w:val="single" w:sz="4" w:space="0" w:color="auto"/>
              <w:right w:val="double" w:sz="4" w:space="0" w:color="auto"/>
            </w:tcBorders>
            <w:vAlign w:val="center"/>
          </w:tcPr>
          <w:p w14:paraId="730BA5D4" w14:textId="77777777" w:rsidR="00045E6F" w:rsidRPr="006273F4" w:rsidRDefault="00045E6F" w:rsidP="006273F4">
            <w:pPr>
              <w:ind w:left="-57" w:right="-57"/>
              <w:jc w:val="center"/>
              <w:rPr>
                <w:b/>
                <w:sz w:val="22"/>
                <w:szCs w:val="22"/>
                <w:lang w:val="ro-RO"/>
              </w:rPr>
            </w:pPr>
            <w:r w:rsidRPr="006273F4">
              <w:rPr>
                <w:b/>
                <w:sz w:val="22"/>
                <w:szCs w:val="22"/>
                <w:lang w:val="ro-RO"/>
              </w:rPr>
              <w:t>12</w:t>
            </w:r>
          </w:p>
        </w:tc>
        <w:tc>
          <w:tcPr>
            <w:tcW w:w="709" w:type="dxa"/>
            <w:tcBorders>
              <w:top w:val="single" w:sz="4" w:space="0" w:color="auto"/>
              <w:left w:val="double" w:sz="4" w:space="0" w:color="auto"/>
              <w:bottom w:val="single" w:sz="4" w:space="0" w:color="auto"/>
              <w:right w:val="double" w:sz="4" w:space="0" w:color="auto"/>
            </w:tcBorders>
            <w:vAlign w:val="center"/>
          </w:tcPr>
          <w:p w14:paraId="20E5ACEE" w14:textId="77777777" w:rsidR="00045E6F" w:rsidRPr="006273F4" w:rsidRDefault="00045E6F" w:rsidP="006273F4">
            <w:pPr>
              <w:ind w:left="-57" w:right="-57"/>
              <w:jc w:val="center"/>
              <w:rPr>
                <w:b/>
                <w:sz w:val="22"/>
                <w:szCs w:val="22"/>
                <w:lang w:val="ro-RO"/>
              </w:rPr>
            </w:pPr>
            <w:r w:rsidRPr="006273F4">
              <w:rPr>
                <w:b/>
                <w:sz w:val="22"/>
                <w:szCs w:val="22"/>
                <w:lang w:val="ro-RO"/>
              </w:rPr>
              <w:t>100</w:t>
            </w:r>
          </w:p>
        </w:tc>
        <w:tc>
          <w:tcPr>
            <w:tcW w:w="768" w:type="dxa"/>
            <w:tcBorders>
              <w:top w:val="single" w:sz="4" w:space="0" w:color="auto"/>
              <w:left w:val="double" w:sz="4" w:space="0" w:color="auto"/>
              <w:bottom w:val="single" w:sz="4" w:space="0" w:color="auto"/>
              <w:right w:val="double" w:sz="4" w:space="0" w:color="auto"/>
            </w:tcBorders>
            <w:vAlign w:val="center"/>
          </w:tcPr>
          <w:p w14:paraId="2627E421" w14:textId="77777777" w:rsidR="00045E6F" w:rsidRPr="006273F4" w:rsidRDefault="00045E6F" w:rsidP="006273F4">
            <w:pPr>
              <w:ind w:left="-57" w:right="-57"/>
              <w:jc w:val="center"/>
              <w:rPr>
                <w:b/>
                <w:sz w:val="22"/>
                <w:szCs w:val="22"/>
                <w:lang w:val="ro-RO"/>
              </w:rPr>
            </w:pPr>
            <w:r w:rsidRPr="006273F4">
              <w:rPr>
                <w:b/>
                <w:sz w:val="22"/>
                <w:szCs w:val="22"/>
                <w:lang w:val="ro-RO"/>
              </w:rPr>
              <w:t>40</w:t>
            </w:r>
          </w:p>
        </w:tc>
        <w:tc>
          <w:tcPr>
            <w:tcW w:w="585" w:type="dxa"/>
            <w:tcBorders>
              <w:top w:val="single" w:sz="4" w:space="0" w:color="auto"/>
              <w:left w:val="double" w:sz="4" w:space="0" w:color="auto"/>
              <w:bottom w:val="single" w:sz="4" w:space="0" w:color="auto"/>
              <w:right w:val="double" w:sz="4" w:space="0" w:color="auto"/>
            </w:tcBorders>
            <w:vAlign w:val="center"/>
          </w:tcPr>
          <w:p w14:paraId="63678C45" w14:textId="77777777" w:rsidR="00045E6F" w:rsidRPr="006273F4" w:rsidRDefault="00045E6F" w:rsidP="006273F4">
            <w:pPr>
              <w:ind w:left="-57" w:right="-57"/>
              <w:jc w:val="center"/>
              <w:rPr>
                <w:b/>
                <w:sz w:val="22"/>
                <w:szCs w:val="22"/>
                <w:lang w:val="ro-RO"/>
              </w:rPr>
            </w:pPr>
            <w:r w:rsidRPr="006273F4">
              <w:rPr>
                <w:b/>
                <w:sz w:val="22"/>
                <w:szCs w:val="22"/>
                <w:lang w:val="ro-RO"/>
              </w:rPr>
              <w:t>140</w:t>
            </w:r>
          </w:p>
        </w:tc>
      </w:tr>
      <w:tr w:rsidR="00AE63DF" w:rsidRPr="0063193C" w14:paraId="0AFF35D3" w14:textId="77777777" w:rsidTr="006273F4">
        <w:tc>
          <w:tcPr>
            <w:tcW w:w="9988" w:type="dxa"/>
            <w:gridSpan w:val="8"/>
            <w:tcBorders>
              <w:top w:val="single" w:sz="4" w:space="0" w:color="auto"/>
              <w:left w:val="double" w:sz="4" w:space="0" w:color="auto"/>
              <w:bottom w:val="single" w:sz="4" w:space="0" w:color="auto"/>
              <w:right w:val="double" w:sz="4" w:space="0" w:color="auto"/>
            </w:tcBorders>
            <w:vAlign w:val="center"/>
          </w:tcPr>
          <w:p w14:paraId="589298DD" w14:textId="77777777" w:rsidR="00AE63DF" w:rsidRPr="00676A35" w:rsidRDefault="00AE63DF" w:rsidP="006273F4">
            <w:pPr>
              <w:ind w:left="-57" w:right="-57"/>
              <w:jc w:val="center"/>
              <w:rPr>
                <w:b/>
                <w:sz w:val="20"/>
                <w:szCs w:val="20"/>
                <w:lang w:val="ro-RO"/>
              </w:rPr>
            </w:pPr>
            <w:r w:rsidRPr="00676A35">
              <w:rPr>
                <w:b/>
                <w:szCs w:val="20"/>
                <w:lang w:val="ro-RO"/>
              </w:rPr>
              <w:t>Modul</w:t>
            </w:r>
            <w:r w:rsidR="00341BA6">
              <w:rPr>
                <w:b/>
                <w:szCs w:val="20"/>
                <w:lang w:val="ro-RO"/>
              </w:rPr>
              <w:t>ul</w:t>
            </w:r>
            <w:r w:rsidRPr="00676A35">
              <w:rPr>
                <w:b/>
                <w:szCs w:val="20"/>
                <w:lang w:val="ro-RO"/>
              </w:rPr>
              <w:t xml:space="preserve"> de specialitate: </w:t>
            </w:r>
            <w:r w:rsidRPr="00676A35">
              <w:rPr>
                <w:b/>
                <w:lang w:val="it-IT"/>
              </w:rPr>
              <w:t>MEDICINA ADOLESCENTULUI</w:t>
            </w:r>
          </w:p>
        </w:tc>
      </w:tr>
      <w:tr w:rsidR="00AE63DF" w:rsidRPr="006273F4" w14:paraId="7B014896" w14:textId="77777777" w:rsidTr="006273F4">
        <w:tc>
          <w:tcPr>
            <w:tcW w:w="567" w:type="dxa"/>
            <w:tcBorders>
              <w:top w:val="single" w:sz="4" w:space="0" w:color="auto"/>
              <w:left w:val="double" w:sz="4" w:space="0" w:color="auto"/>
              <w:bottom w:val="single" w:sz="4" w:space="0" w:color="auto"/>
              <w:right w:val="single" w:sz="4" w:space="0" w:color="auto"/>
            </w:tcBorders>
            <w:vAlign w:val="center"/>
          </w:tcPr>
          <w:p w14:paraId="7BC08377" w14:textId="77777777" w:rsidR="00AE63DF" w:rsidRPr="006273F4" w:rsidRDefault="00AE63DF" w:rsidP="006273F4">
            <w:pPr>
              <w:ind w:left="-57" w:right="-57"/>
              <w:rPr>
                <w:b/>
                <w:sz w:val="22"/>
                <w:szCs w:val="22"/>
                <w:lang w:val="ro-RO"/>
              </w:rPr>
            </w:pPr>
          </w:p>
        </w:tc>
        <w:tc>
          <w:tcPr>
            <w:tcW w:w="5387" w:type="dxa"/>
            <w:tcBorders>
              <w:top w:val="single" w:sz="4" w:space="0" w:color="auto"/>
              <w:left w:val="single" w:sz="4" w:space="0" w:color="auto"/>
              <w:bottom w:val="single" w:sz="4" w:space="0" w:color="auto"/>
              <w:right w:val="single" w:sz="4" w:space="0" w:color="auto"/>
            </w:tcBorders>
            <w:vAlign w:val="center"/>
          </w:tcPr>
          <w:p w14:paraId="238065B1" w14:textId="77777777" w:rsidR="00AE63DF" w:rsidRPr="006273F4" w:rsidRDefault="00AE63DF" w:rsidP="006273F4">
            <w:pPr>
              <w:ind w:left="-57" w:right="-57"/>
              <w:rPr>
                <w:b/>
                <w:sz w:val="22"/>
                <w:szCs w:val="22"/>
                <w:lang w:val="ro-RO"/>
              </w:rPr>
            </w:pPr>
            <w:r w:rsidRPr="006273F4">
              <w:rPr>
                <w:sz w:val="22"/>
                <w:szCs w:val="22"/>
                <w:lang w:val="ro-RO"/>
              </w:rPr>
              <w:t>Dezvoltarea bio-psiho-socială a adolescenţilor, inclusiv dezvoltarea neuro-psihică</w:t>
            </w:r>
            <w:r w:rsidR="002644CA" w:rsidRPr="006273F4">
              <w:rPr>
                <w:sz w:val="22"/>
                <w:szCs w:val="22"/>
                <w:lang w:val="ro-RO"/>
              </w:rPr>
              <w:t>,</w:t>
            </w:r>
            <w:r w:rsidRPr="006273F4">
              <w:rPr>
                <w:sz w:val="22"/>
                <w:szCs w:val="22"/>
                <w:lang w:val="ro-RO"/>
              </w:rPr>
              <w:t xml:space="preserve"> psiho-sexuală.</w:t>
            </w:r>
          </w:p>
        </w:tc>
        <w:tc>
          <w:tcPr>
            <w:tcW w:w="490" w:type="dxa"/>
            <w:tcBorders>
              <w:top w:val="single" w:sz="4" w:space="0" w:color="auto"/>
              <w:left w:val="single" w:sz="4" w:space="0" w:color="auto"/>
              <w:bottom w:val="single" w:sz="4" w:space="0" w:color="auto"/>
              <w:right w:val="single" w:sz="4" w:space="0" w:color="auto"/>
            </w:tcBorders>
            <w:vAlign w:val="center"/>
          </w:tcPr>
          <w:p w14:paraId="0FC9FBB7" w14:textId="77777777" w:rsidR="00AE63DF" w:rsidRPr="006273F4" w:rsidRDefault="00AE63DF" w:rsidP="006273F4">
            <w:pPr>
              <w:ind w:left="-57" w:right="-57"/>
              <w:jc w:val="center"/>
              <w:rPr>
                <w:sz w:val="22"/>
                <w:szCs w:val="22"/>
                <w:lang w:val="ro-RO"/>
              </w:rPr>
            </w:pPr>
            <w:r w:rsidRPr="006273F4">
              <w:rPr>
                <w:sz w:val="22"/>
                <w:szCs w:val="22"/>
                <w:lang w:val="ro-RO"/>
              </w:rPr>
              <w:t>2</w:t>
            </w:r>
          </w:p>
        </w:tc>
        <w:tc>
          <w:tcPr>
            <w:tcW w:w="773" w:type="dxa"/>
            <w:tcBorders>
              <w:top w:val="single" w:sz="4" w:space="0" w:color="auto"/>
              <w:left w:val="single" w:sz="4" w:space="0" w:color="auto"/>
              <w:bottom w:val="single" w:sz="4" w:space="0" w:color="auto"/>
              <w:right w:val="single" w:sz="4" w:space="0" w:color="auto"/>
            </w:tcBorders>
            <w:vAlign w:val="center"/>
          </w:tcPr>
          <w:p w14:paraId="52CA48BD" w14:textId="77777777" w:rsidR="00AE63DF" w:rsidRPr="006273F4" w:rsidRDefault="001D1371" w:rsidP="006273F4">
            <w:pPr>
              <w:ind w:left="-57" w:right="-57"/>
              <w:jc w:val="center"/>
              <w:rPr>
                <w:sz w:val="22"/>
                <w:szCs w:val="22"/>
                <w:lang w:val="ro-RO"/>
              </w:rPr>
            </w:pPr>
            <w:r w:rsidRPr="006273F4">
              <w:rPr>
                <w:sz w:val="22"/>
                <w:szCs w:val="22"/>
                <w:lang w:val="ro-RO"/>
              </w:rPr>
              <w:t>3</w:t>
            </w:r>
          </w:p>
        </w:tc>
        <w:tc>
          <w:tcPr>
            <w:tcW w:w="709" w:type="dxa"/>
            <w:tcBorders>
              <w:top w:val="single" w:sz="4" w:space="0" w:color="auto"/>
              <w:left w:val="single" w:sz="4" w:space="0" w:color="auto"/>
              <w:bottom w:val="single" w:sz="4" w:space="0" w:color="auto"/>
              <w:right w:val="double" w:sz="4" w:space="0" w:color="auto"/>
            </w:tcBorders>
            <w:vAlign w:val="center"/>
          </w:tcPr>
          <w:p w14:paraId="35554969" w14:textId="77777777" w:rsidR="00AE63DF" w:rsidRPr="006273F4" w:rsidRDefault="001D1371" w:rsidP="006273F4">
            <w:pPr>
              <w:ind w:left="-57" w:right="-57"/>
              <w:jc w:val="center"/>
              <w:rPr>
                <w:sz w:val="22"/>
                <w:szCs w:val="22"/>
                <w:lang w:val="ro-RO"/>
              </w:rPr>
            </w:pPr>
            <w:r w:rsidRPr="006273F4">
              <w:rPr>
                <w:sz w:val="22"/>
                <w:szCs w:val="22"/>
                <w:lang w:val="ro-RO"/>
              </w:rPr>
              <w:t>3</w:t>
            </w:r>
          </w:p>
        </w:tc>
        <w:tc>
          <w:tcPr>
            <w:tcW w:w="709" w:type="dxa"/>
            <w:tcBorders>
              <w:top w:val="single" w:sz="4" w:space="0" w:color="auto"/>
              <w:left w:val="double" w:sz="4" w:space="0" w:color="auto"/>
              <w:bottom w:val="single" w:sz="4" w:space="0" w:color="auto"/>
              <w:right w:val="double" w:sz="4" w:space="0" w:color="auto"/>
            </w:tcBorders>
            <w:vAlign w:val="center"/>
          </w:tcPr>
          <w:p w14:paraId="23EE1750" w14:textId="77777777" w:rsidR="00AE63DF" w:rsidRPr="006273F4" w:rsidRDefault="00AE63DF" w:rsidP="006273F4">
            <w:pPr>
              <w:ind w:left="-57" w:right="-57"/>
              <w:jc w:val="center"/>
              <w:rPr>
                <w:sz w:val="22"/>
                <w:szCs w:val="22"/>
                <w:lang w:val="ro-RO"/>
              </w:rPr>
            </w:pPr>
            <w:r w:rsidRPr="006273F4">
              <w:rPr>
                <w:sz w:val="22"/>
                <w:szCs w:val="22"/>
                <w:lang w:val="ro-RO"/>
              </w:rPr>
              <w:t>8</w:t>
            </w:r>
          </w:p>
        </w:tc>
        <w:tc>
          <w:tcPr>
            <w:tcW w:w="768" w:type="dxa"/>
            <w:tcBorders>
              <w:top w:val="single" w:sz="4" w:space="0" w:color="auto"/>
              <w:left w:val="double" w:sz="4" w:space="0" w:color="auto"/>
              <w:bottom w:val="single" w:sz="4" w:space="0" w:color="auto"/>
              <w:right w:val="double" w:sz="4" w:space="0" w:color="auto"/>
            </w:tcBorders>
            <w:vAlign w:val="center"/>
          </w:tcPr>
          <w:p w14:paraId="00012D8F" w14:textId="77777777" w:rsidR="00AE63DF" w:rsidRPr="006273F4" w:rsidRDefault="00AE63DF" w:rsidP="006273F4">
            <w:pPr>
              <w:ind w:left="-57" w:right="-57"/>
              <w:jc w:val="center"/>
              <w:rPr>
                <w:sz w:val="22"/>
                <w:szCs w:val="22"/>
                <w:lang w:val="ro-RO"/>
              </w:rPr>
            </w:pPr>
            <w:r w:rsidRPr="006273F4">
              <w:rPr>
                <w:sz w:val="22"/>
                <w:szCs w:val="22"/>
                <w:lang w:val="ro-RO"/>
              </w:rPr>
              <w:t>3</w:t>
            </w:r>
          </w:p>
        </w:tc>
        <w:tc>
          <w:tcPr>
            <w:tcW w:w="585" w:type="dxa"/>
            <w:tcBorders>
              <w:top w:val="single" w:sz="4" w:space="0" w:color="auto"/>
              <w:left w:val="double" w:sz="4" w:space="0" w:color="auto"/>
              <w:bottom w:val="single" w:sz="4" w:space="0" w:color="auto"/>
              <w:right w:val="double" w:sz="4" w:space="0" w:color="auto"/>
            </w:tcBorders>
            <w:vAlign w:val="center"/>
          </w:tcPr>
          <w:p w14:paraId="483D8417" w14:textId="77777777" w:rsidR="00AE63DF" w:rsidRPr="006273F4" w:rsidRDefault="001D1371" w:rsidP="006273F4">
            <w:pPr>
              <w:ind w:left="-57" w:right="-57"/>
              <w:jc w:val="center"/>
              <w:rPr>
                <w:sz w:val="22"/>
                <w:szCs w:val="22"/>
                <w:lang w:val="ro-RO"/>
              </w:rPr>
            </w:pPr>
            <w:r w:rsidRPr="006273F4">
              <w:rPr>
                <w:sz w:val="22"/>
                <w:szCs w:val="22"/>
                <w:lang w:val="ro-RO"/>
              </w:rPr>
              <w:t>16</w:t>
            </w:r>
          </w:p>
        </w:tc>
      </w:tr>
      <w:tr w:rsidR="00AE63DF" w:rsidRPr="006273F4" w14:paraId="5F5492EB" w14:textId="77777777" w:rsidTr="006273F4">
        <w:tc>
          <w:tcPr>
            <w:tcW w:w="567" w:type="dxa"/>
            <w:tcBorders>
              <w:top w:val="single" w:sz="4" w:space="0" w:color="auto"/>
              <w:left w:val="double" w:sz="4" w:space="0" w:color="auto"/>
              <w:bottom w:val="single" w:sz="4" w:space="0" w:color="auto"/>
              <w:right w:val="single" w:sz="4" w:space="0" w:color="auto"/>
            </w:tcBorders>
            <w:vAlign w:val="center"/>
          </w:tcPr>
          <w:p w14:paraId="7B4A8F36" w14:textId="77777777" w:rsidR="00AE63DF" w:rsidRPr="006273F4" w:rsidRDefault="00AE63DF" w:rsidP="006273F4">
            <w:pPr>
              <w:ind w:left="-57" w:right="-57"/>
              <w:rPr>
                <w:b/>
                <w:sz w:val="22"/>
                <w:szCs w:val="22"/>
                <w:lang w:val="ro-RO"/>
              </w:rPr>
            </w:pPr>
          </w:p>
        </w:tc>
        <w:tc>
          <w:tcPr>
            <w:tcW w:w="5387" w:type="dxa"/>
            <w:tcBorders>
              <w:top w:val="single" w:sz="4" w:space="0" w:color="auto"/>
              <w:left w:val="single" w:sz="4" w:space="0" w:color="auto"/>
              <w:bottom w:val="single" w:sz="4" w:space="0" w:color="auto"/>
              <w:right w:val="single" w:sz="4" w:space="0" w:color="auto"/>
            </w:tcBorders>
            <w:vAlign w:val="center"/>
          </w:tcPr>
          <w:p w14:paraId="7664FA08" w14:textId="77777777" w:rsidR="00AE63DF" w:rsidRPr="006273F4" w:rsidRDefault="00AE63DF" w:rsidP="006273F4">
            <w:pPr>
              <w:ind w:left="-57" w:right="-57"/>
              <w:rPr>
                <w:b/>
                <w:sz w:val="22"/>
                <w:szCs w:val="22"/>
                <w:lang w:val="ro-RO"/>
              </w:rPr>
            </w:pPr>
            <w:r w:rsidRPr="006273F4">
              <w:rPr>
                <w:sz w:val="22"/>
                <w:szCs w:val="22"/>
                <w:lang w:val="en-US"/>
              </w:rPr>
              <w:t>Dezvoltarea pubertară. Pubertatea precoce şi tardivă.</w:t>
            </w:r>
          </w:p>
        </w:tc>
        <w:tc>
          <w:tcPr>
            <w:tcW w:w="490" w:type="dxa"/>
            <w:tcBorders>
              <w:top w:val="single" w:sz="4" w:space="0" w:color="auto"/>
              <w:left w:val="single" w:sz="4" w:space="0" w:color="auto"/>
              <w:bottom w:val="single" w:sz="4" w:space="0" w:color="auto"/>
              <w:right w:val="single" w:sz="4" w:space="0" w:color="auto"/>
            </w:tcBorders>
            <w:vAlign w:val="center"/>
          </w:tcPr>
          <w:p w14:paraId="1AD90902" w14:textId="77777777" w:rsidR="00AE63DF" w:rsidRPr="006273F4" w:rsidRDefault="00AE63DF" w:rsidP="006273F4">
            <w:pPr>
              <w:ind w:left="-57" w:right="-57"/>
              <w:jc w:val="center"/>
              <w:rPr>
                <w:sz w:val="22"/>
                <w:szCs w:val="22"/>
                <w:lang w:val="ro-RO"/>
              </w:rPr>
            </w:pPr>
          </w:p>
        </w:tc>
        <w:tc>
          <w:tcPr>
            <w:tcW w:w="773" w:type="dxa"/>
            <w:tcBorders>
              <w:top w:val="single" w:sz="4" w:space="0" w:color="auto"/>
              <w:left w:val="single" w:sz="4" w:space="0" w:color="auto"/>
              <w:bottom w:val="single" w:sz="4" w:space="0" w:color="auto"/>
              <w:right w:val="single" w:sz="4" w:space="0" w:color="auto"/>
            </w:tcBorders>
            <w:vAlign w:val="center"/>
          </w:tcPr>
          <w:p w14:paraId="133B4E32" w14:textId="77777777" w:rsidR="00AE63DF" w:rsidRPr="006273F4" w:rsidRDefault="001D1371" w:rsidP="006273F4">
            <w:pPr>
              <w:ind w:left="-57" w:right="-57"/>
              <w:jc w:val="center"/>
              <w:rPr>
                <w:sz w:val="22"/>
                <w:szCs w:val="22"/>
                <w:lang w:val="ro-RO"/>
              </w:rPr>
            </w:pPr>
            <w:r w:rsidRPr="006273F4">
              <w:rPr>
                <w:sz w:val="22"/>
                <w:szCs w:val="22"/>
                <w:lang w:val="ro-RO"/>
              </w:rPr>
              <w:t>3</w:t>
            </w:r>
          </w:p>
        </w:tc>
        <w:tc>
          <w:tcPr>
            <w:tcW w:w="709" w:type="dxa"/>
            <w:tcBorders>
              <w:top w:val="single" w:sz="4" w:space="0" w:color="auto"/>
              <w:left w:val="single" w:sz="4" w:space="0" w:color="auto"/>
              <w:bottom w:val="single" w:sz="4" w:space="0" w:color="auto"/>
              <w:right w:val="double" w:sz="4" w:space="0" w:color="auto"/>
            </w:tcBorders>
            <w:vAlign w:val="center"/>
          </w:tcPr>
          <w:p w14:paraId="65339E0B" w14:textId="77777777" w:rsidR="00AE63DF" w:rsidRPr="006273F4" w:rsidRDefault="00AE63DF" w:rsidP="006273F4">
            <w:pPr>
              <w:ind w:left="-57" w:right="-57"/>
              <w:jc w:val="center"/>
              <w:rPr>
                <w:sz w:val="22"/>
                <w:szCs w:val="22"/>
                <w:lang w:val="ro-RO"/>
              </w:rPr>
            </w:pPr>
          </w:p>
        </w:tc>
        <w:tc>
          <w:tcPr>
            <w:tcW w:w="709" w:type="dxa"/>
            <w:tcBorders>
              <w:top w:val="single" w:sz="4" w:space="0" w:color="auto"/>
              <w:left w:val="double" w:sz="4" w:space="0" w:color="auto"/>
              <w:bottom w:val="single" w:sz="4" w:space="0" w:color="auto"/>
              <w:right w:val="double" w:sz="4" w:space="0" w:color="auto"/>
            </w:tcBorders>
            <w:vAlign w:val="center"/>
          </w:tcPr>
          <w:p w14:paraId="0842E996" w14:textId="77777777" w:rsidR="00AE63DF" w:rsidRPr="006273F4" w:rsidRDefault="001D1371" w:rsidP="006273F4">
            <w:pPr>
              <w:ind w:left="-57" w:right="-57"/>
              <w:jc w:val="center"/>
              <w:rPr>
                <w:sz w:val="22"/>
                <w:szCs w:val="22"/>
                <w:lang w:val="ro-RO"/>
              </w:rPr>
            </w:pPr>
            <w:r w:rsidRPr="006273F4">
              <w:rPr>
                <w:sz w:val="22"/>
                <w:szCs w:val="22"/>
                <w:lang w:val="ro-RO"/>
              </w:rPr>
              <w:t>3</w:t>
            </w:r>
          </w:p>
        </w:tc>
        <w:tc>
          <w:tcPr>
            <w:tcW w:w="768" w:type="dxa"/>
            <w:tcBorders>
              <w:top w:val="single" w:sz="4" w:space="0" w:color="auto"/>
              <w:left w:val="double" w:sz="4" w:space="0" w:color="auto"/>
              <w:bottom w:val="single" w:sz="4" w:space="0" w:color="auto"/>
              <w:right w:val="double" w:sz="4" w:space="0" w:color="auto"/>
            </w:tcBorders>
            <w:vAlign w:val="center"/>
          </w:tcPr>
          <w:p w14:paraId="0A07CDF4" w14:textId="77777777" w:rsidR="00AE63DF" w:rsidRPr="006273F4" w:rsidRDefault="001D1371" w:rsidP="006273F4">
            <w:pPr>
              <w:ind w:left="-57" w:right="-57"/>
              <w:jc w:val="center"/>
              <w:rPr>
                <w:sz w:val="22"/>
                <w:szCs w:val="22"/>
                <w:lang w:val="ro-RO"/>
              </w:rPr>
            </w:pPr>
            <w:r w:rsidRPr="006273F4">
              <w:rPr>
                <w:sz w:val="22"/>
                <w:szCs w:val="22"/>
                <w:lang w:val="ro-RO"/>
              </w:rPr>
              <w:t>3</w:t>
            </w:r>
          </w:p>
        </w:tc>
        <w:tc>
          <w:tcPr>
            <w:tcW w:w="585" w:type="dxa"/>
            <w:tcBorders>
              <w:top w:val="single" w:sz="4" w:space="0" w:color="auto"/>
              <w:left w:val="double" w:sz="4" w:space="0" w:color="auto"/>
              <w:bottom w:val="single" w:sz="4" w:space="0" w:color="auto"/>
              <w:right w:val="double" w:sz="4" w:space="0" w:color="auto"/>
            </w:tcBorders>
            <w:vAlign w:val="center"/>
          </w:tcPr>
          <w:p w14:paraId="6874AE6E" w14:textId="77777777" w:rsidR="00AE63DF" w:rsidRPr="006273F4" w:rsidRDefault="001D1371" w:rsidP="006273F4">
            <w:pPr>
              <w:ind w:left="-57" w:right="-57"/>
              <w:jc w:val="center"/>
              <w:rPr>
                <w:sz w:val="22"/>
                <w:szCs w:val="22"/>
                <w:lang w:val="ro-RO"/>
              </w:rPr>
            </w:pPr>
            <w:r w:rsidRPr="006273F4">
              <w:rPr>
                <w:sz w:val="22"/>
                <w:szCs w:val="22"/>
                <w:lang w:val="ro-RO"/>
              </w:rPr>
              <w:t>6</w:t>
            </w:r>
          </w:p>
        </w:tc>
      </w:tr>
      <w:tr w:rsidR="00AE63DF" w:rsidRPr="006273F4" w14:paraId="3C8830F0" w14:textId="77777777" w:rsidTr="006273F4">
        <w:tc>
          <w:tcPr>
            <w:tcW w:w="567" w:type="dxa"/>
            <w:tcBorders>
              <w:top w:val="single" w:sz="4" w:space="0" w:color="auto"/>
              <w:left w:val="double" w:sz="4" w:space="0" w:color="auto"/>
              <w:bottom w:val="single" w:sz="4" w:space="0" w:color="auto"/>
              <w:right w:val="single" w:sz="4" w:space="0" w:color="auto"/>
            </w:tcBorders>
            <w:vAlign w:val="center"/>
          </w:tcPr>
          <w:p w14:paraId="4A951CDC" w14:textId="77777777" w:rsidR="00AE63DF" w:rsidRPr="006273F4" w:rsidRDefault="00AE63DF" w:rsidP="006273F4">
            <w:pPr>
              <w:ind w:left="-57" w:right="-57"/>
              <w:rPr>
                <w:b/>
                <w:sz w:val="22"/>
                <w:szCs w:val="22"/>
                <w:lang w:val="ro-RO"/>
              </w:rPr>
            </w:pPr>
          </w:p>
        </w:tc>
        <w:tc>
          <w:tcPr>
            <w:tcW w:w="5387" w:type="dxa"/>
            <w:tcBorders>
              <w:top w:val="single" w:sz="4" w:space="0" w:color="auto"/>
              <w:left w:val="single" w:sz="4" w:space="0" w:color="auto"/>
              <w:bottom w:val="single" w:sz="4" w:space="0" w:color="auto"/>
              <w:right w:val="single" w:sz="4" w:space="0" w:color="auto"/>
            </w:tcBorders>
            <w:vAlign w:val="center"/>
          </w:tcPr>
          <w:p w14:paraId="5580F571" w14:textId="77777777" w:rsidR="00AE63DF" w:rsidRPr="006273F4" w:rsidRDefault="002644CA" w:rsidP="006273F4">
            <w:pPr>
              <w:ind w:left="-57" w:right="-57"/>
              <w:rPr>
                <w:b/>
                <w:sz w:val="22"/>
                <w:szCs w:val="22"/>
                <w:lang w:val="ro-RO"/>
              </w:rPr>
            </w:pPr>
            <w:r w:rsidRPr="006273F4">
              <w:rPr>
                <w:sz w:val="22"/>
                <w:szCs w:val="22"/>
                <w:lang w:val="it-IT"/>
              </w:rPr>
              <w:t>Stări</w:t>
            </w:r>
            <w:r w:rsidR="00AE63DF" w:rsidRPr="006273F4">
              <w:rPr>
                <w:sz w:val="22"/>
                <w:szCs w:val="22"/>
                <w:lang w:val="it-IT"/>
              </w:rPr>
              <w:t>le tranzitorii şi dereglările funcţionale la adolescenţi.</w:t>
            </w:r>
          </w:p>
        </w:tc>
        <w:tc>
          <w:tcPr>
            <w:tcW w:w="490" w:type="dxa"/>
            <w:tcBorders>
              <w:top w:val="single" w:sz="4" w:space="0" w:color="auto"/>
              <w:left w:val="single" w:sz="4" w:space="0" w:color="auto"/>
              <w:bottom w:val="single" w:sz="4" w:space="0" w:color="auto"/>
              <w:right w:val="single" w:sz="4" w:space="0" w:color="auto"/>
            </w:tcBorders>
            <w:vAlign w:val="center"/>
          </w:tcPr>
          <w:p w14:paraId="4F54E1DE" w14:textId="77777777" w:rsidR="00AE63DF" w:rsidRPr="006273F4" w:rsidRDefault="00AE63DF" w:rsidP="006273F4">
            <w:pPr>
              <w:ind w:left="-57" w:right="-57"/>
              <w:jc w:val="center"/>
              <w:rPr>
                <w:sz w:val="22"/>
                <w:szCs w:val="22"/>
                <w:lang w:val="ro-RO"/>
              </w:rPr>
            </w:pPr>
          </w:p>
        </w:tc>
        <w:tc>
          <w:tcPr>
            <w:tcW w:w="773" w:type="dxa"/>
            <w:tcBorders>
              <w:top w:val="single" w:sz="4" w:space="0" w:color="auto"/>
              <w:left w:val="single" w:sz="4" w:space="0" w:color="auto"/>
              <w:bottom w:val="single" w:sz="4" w:space="0" w:color="auto"/>
              <w:right w:val="single" w:sz="4" w:space="0" w:color="auto"/>
            </w:tcBorders>
            <w:vAlign w:val="center"/>
          </w:tcPr>
          <w:p w14:paraId="0669D81F" w14:textId="77777777" w:rsidR="00AE63DF" w:rsidRPr="006273F4" w:rsidRDefault="001D1371" w:rsidP="006273F4">
            <w:pPr>
              <w:ind w:left="-57" w:right="-57"/>
              <w:jc w:val="center"/>
              <w:rPr>
                <w:sz w:val="22"/>
                <w:szCs w:val="22"/>
                <w:lang w:val="ro-RO"/>
              </w:rPr>
            </w:pPr>
            <w:r w:rsidRPr="006273F4">
              <w:rPr>
                <w:sz w:val="22"/>
                <w:szCs w:val="22"/>
                <w:lang w:val="ro-RO"/>
              </w:rPr>
              <w:t>3</w:t>
            </w:r>
          </w:p>
        </w:tc>
        <w:tc>
          <w:tcPr>
            <w:tcW w:w="709" w:type="dxa"/>
            <w:tcBorders>
              <w:top w:val="single" w:sz="4" w:space="0" w:color="auto"/>
              <w:left w:val="single" w:sz="4" w:space="0" w:color="auto"/>
              <w:bottom w:val="single" w:sz="4" w:space="0" w:color="auto"/>
              <w:right w:val="double" w:sz="4" w:space="0" w:color="auto"/>
            </w:tcBorders>
            <w:vAlign w:val="center"/>
          </w:tcPr>
          <w:p w14:paraId="2594C1E7" w14:textId="77777777" w:rsidR="00AE63DF" w:rsidRPr="006273F4" w:rsidRDefault="00AE63DF" w:rsidP="006273F4">
            <w:pPr>
              <w:ind w:left="-57" w:right="-57"/>
              <w:jc w:val="center"/>
              <w:rPr>
                <w:sz w:val="22"/>
                <w:szCs w:val="22"/>
                <w:lang w:val="ro-RO"/>
              </w:rPr>
            </w:pPr>
          </w:p>
        </w:tc>
        <w:tc>
          <w:tcPr>
            <w:tcW w:w="709" w:type="dxa"/>
            <w:tcBorders>
              <w:top w:val="single" w:sz="4" w:space="0" w:color="auto"/>
              <w:left w:val="double" w:sz="4" w:space="0" w:color="auto"/>
              <w:bottom w:val="single" w:sz="4" w:space="0" w:color="auto"/>
              <w:right w:val="double" w:sz="4" w:space="0" w:color="auto"/>
            </w:tcBorders>
            <w:vAlign w:val="center"/>
          </w:tcPr>
          <w:p w14:paraId="56DF8DF0" w14:textId="77777777" w:rsidR="00AE63DF" w:rsidRPr="006273F4" w:rsidRDefault="001D1371" w:rsidP="006273F4">
            <w:pPr>
              <w:ind w:left="-57" w:right="-57"/>
              <w:jc w:val="center"/>
              <w:rPr>
                <w:sz w:val="22"/>
                <w:szCs w:val="22"/>
                <w:lang w:val="ro-RO"/>
              </w:rPr>
            </w:pPr>
            <w:r w:rsidRPr="006273F4">
              <w:rPr>
                <w:sz w:val="22"/>
                <w:szCs w:val="22"/>
                <w:lang w:val="ro-RO"/>
              </w:rPr>
              <w:t>3</w:t>
            </w:r>
          </w:p>
        </w:tc>
        <w:tc>
          <w:tcPr>
            <w:tcW w:w="768" w:type="dxa"/>
            <w:tcBorders>
              <w:top w:val="single" w:sz="4" w:space="0" w:color="auto"/>
              <w:left w:val="double" w:sz="4" w:space="0" w:color="auto"/>
              <w:bottom w:val="single" w:sz="4" w:space="0" w:color="auto"/>
              <w:right w:val="double" w:sz="4" w:space="0" w:color="auto"/>
            </w:tcBorders>
            <w:vAlign w:val="center"/>
          </w:tcPr>
          <w:p w14:paraId="595513EA" w14:textId="77777777" w:rsidR="00AE63DF" w:rsidRPr="006273F4" w:rsidRDefault="001D1371" w:rsidP="006273F4">
            <w:pPr>
              <w:ind w:left="-57" w:right="-57"/>
              <w:jc w:val="center"/>
              <w:rPr>
                <w:sz w:val="22"/>
                <w:szCs w:val="22"/>
                <w:lang w:val="ro-RO"/>
              </w:rPr>
            </w:pPr>
            <w:r w:rsidRPr="006273F4">
              <w:rPr>
                <w:sz w:val="22"/>
                <w:szCs w:val="22"/>
                <w:lang w:val="ro-RO"/>
              </w:rPr>
              <w:t>3</w:t>
            </w:r>
          </w:p>
        </w:tc>
        <w:tc>
          <w:tcPr>
            <w:tcW w:w="585" w:type="dxa"/>
            <w:tcBorders>
              <w:top w:val="single" w:sz="4" w:space="0" w:color="auto"/>
              <w:left w:val="double" w:sz="4" w:space="0" w:color="auto"/>
              <w:bottom w:val="single" w:sz="4" w:space="0" w:color="auto"/>
              <w:right w:val="double" w:sz="4" w:space="0" w:color="auto"/>
            </w:tcBorders>
            <w:vAlign w:val="center"/>
          </w:tcPr>
          <w:p w14:paraId="2FE9EF25" w14:textId="77777777" w:rsidR="00AE63DF" w:rsidRPr="006273F4" w:rsidRDefault="001D1371" w:rsidP="006273F4">
            <w:pPr>
              <w:ind w:left="-57" w:right="-57"/>
              <w:jc w:val="center"/>
              <w:rPr>
                <w:sz w:val="22"/>
                <w:szCs w:val="22"/>
                <w:lang w:val="ro-RO"/>
              </w:rPr>
            </w:pPr>
            <w:r w:rsidRPr="006273F4">
              <w:rPr>
                <w:sz w:val="22"/>
                <w:szCs w:val="22"/>
                <w:lang w:val="ro-RO"/>
              </w:rPr>
              <w:t>6</w:t>
            </w:r>
          </w:p>
        </w:tc>
      </w:tr>
      <w:tr w:rsidR="00AE63DF" w:rsidRPr="006273F4" w14:paraId="13A1209D" w14:textId="77777777" w:rsidTr="006273F4">
        <w:tc>
          <w:tcPr>
            <w:tcW w:w="567" w:type="dxa"/>
            <w:tcBorders>
              <w:top w:val="single" w:sz="4" w:space="0" w:color="auto"/>
              <w:left w:val="double" w:sz="4" w:space="0" w:color="auto"/>
              <w:bottom w:val="single" w:sz="4" w:space="0" w:color="auto"/>
              <w:right w:val="single" w:sz="4" w:space="0" w:color="auto"/>
            </w:tcBorders>
            <w:vAlign w:val="center"/>
          </w:tcPr>
          <w:p w14:paraId="4FCA4080" w14:textId="77777777" w:rsidR="00AE63DF" w:rsidRPr="006273F4" w:rsidRDefault="00AE63DF" w:rsidP="006273F4">
            <w:pPr>
              <w:ind w:left="-57" w:right="-57"/>
              <w:rPr>
                <w:b/>
                <w:sz w:val="22"/>
                <w:szCs w:val="22"/>
                <w:lang w:val="ro-RO"/>
              </w:rPr>
            </w:pPr>
          </w:p>
        </w:tc>
        <w:tc>
          <w:tcPr>
            <w:tcW w:w="5387" w:type="dxa"/>
            <w:tcBorders>
              <w:top w:val="single" w:sz="4" w:space="0" w:color="auto"/>
              <w:left w:val="single" w:sz="4" w:space="0" w:color="auto"/>
              <w:bottom w:val="single" w:sz="4" w:space="0" w:color="auto"/>
              <w:right w:val="single" w:sz="4" w:space="0" w:color="auto"/>
            </w:tcBorders>
            <w:vAlign w:val="center"/>
          </w:tcPr>
          <w:p w14:paraId="1D195C1F" w14:textId="77777777" w:rsidR="00AE63DF" w:rsidRPr="006273F4" w:rsidRDefault="00AE63DF" w:rsidP="006273F4">
            <w:pPr>
              <w:ind w:left="-57" w:right="-57"/>
              <w:rPr>
                <w:b/>
                <w:sz w:val="22"/>
                <w:szCs w:val="22"/>
                <w:lang w:val="ro-RO"/>
              </w:rPr>
            </w:pPr>
            <w:r w:rsidRPr="006273F4">
              <w:rPr>
                <w:sz w:val="22"/>
                <w:szCs w:val="22"/>
                <w:lang w:val="fr-FR"/>
              </w:rPr>
              <w:t xml:space="preserve">Particularităţile interacţiunii  între prestatorul de servicii de sănătate şi adolescent – abordarea integrată a sănătăţii adolescenţilor.  </w:t>
            </w:r>
            <w:r w:rsidRPr="006273F4">
              <w:rPr>
                <w:sz w:val="22"/>
                <w:szCs w:val="22"/>
              </w:rPr>
              <w:t>Evaluarea MEADS (HEAADSSS assesment)</w:t>
            </w:r>
          </w:p>
        </w:tc>
        <w:tc>
          <w:tcPr>
            <w:tcW w:w="490" w:type="dxa"/>
            <w:tcBorders>
              <w:top w:val="single" w:sz="4" w:space="0" w:color="auto"/>
              <w:left w:val="single" w:sz="4" w:space="0" w:color="auto"/>
              <w:bottom w:val="single" w:sz="4" w:space="0" w:color="auto"/>
              <w:right w:val="single" w:sz="4" w:space="0" w:color="auto"/>
            </w:tcBorders>
            <w:vAlign w:val="center"/>
          </w:tcPr>
          <w:p w14:paraId="70EFE122" w14:textId="77777777" w:rsidR="00AE63DF" w:rsidRPr="006273F4" w:rsidRDefault="00AE63DF" w:rsidP="006273F4">
            <w:pPr>
              <w:ind w:left="-57" w:right="-57"/>
              <w:jc w:val="center"/>
              <w:rPr>
                <w:b/>
                <w:sz w:val="22"/>
                <w:szCs w:val="22"/>
                <w:lang w:val="ro-RO"/>
              </w:rPr>
            </w:pPr>
          </w:p>
        </w:tc>
        <w:tc>
          <w:tcPr>
            <w:tcW w:w="773" w:type="dxa"/>
            <w:tcBorders>
              <w:top w:val="single" w:sz="4" w:space="0" w:color="auto"/>
              <w:left w:val="single" w:sz="4" w:space="0" w:color="auto"/>
              <w:bottom w:val="single" w:sz="4" w:space="0" w:color="auto"/>
              <w:right w:val="single" w:sz="4" w:space="0" w:color="auto"/>
            </w:tcBorders>
            <w:vAlign w:val="center"/>
          </w:tcPr>
          <w:p w14:paraId="3D9CC751" w14:textId="77777777" w:rsidR="00AE63DF" w:rsidRPr="006273F4" w:rsidRDefault="001D1371" w:rsidP="006273F4">
            <w:pPr>
              <w:ind w:left="-57" w:right="-57"/>
              <w:jc w:val="center"/>
              <w:rPr>
                <w:sz w:val="22"/>
                <w:szCs w:val="22"/>
                <w:lang w:val="ro-RO"/>
              </w:rPr>
            </w:pPr>
            <w:r w:rsidRPr="006273F4">
              <w:rPr>
                <w:sz w:val="22"/>
                <w:szCs w:val="22"/>
                <w:lang w:val="ro-RO"/>
              </w:rPr>
              <w:t>3</w:t>
            </w:r>
          </w:p>
        </w:tc>
        <w:tc>
          <w:tcPr>
            <w:tcW w:w="709" w:type="dxa"/>
            <w:tcBorders>
              <w:top w:val="single" w:sz="4" w:space="0" w:color="auto"/>
              <w:left w:val="single" w:sz="4" w:space="0" w:color="auto"/>
              <w:bottom w:val="single" w:sz="4" w:space="0" w:color="auto"/>
              <w:right w:val="double" w:sz="4" w:space="0" w:color="auto"/>
            </w:tcBorders>
            <w:vAlign w:val="center"/>
          </w:tcPr>
          <w:p w14:paraId="429752E8" w14:textId="77777777" w:rsidR="00AE63DF" w:rsidRPr="006273F4" w:rsidRDefault="00AE63DF" w:rsidP="006273F4">
            <w:pPr>
              <w:ind w:left="-57" w:right="-57"/>
              <w:jc w:val="center"/>
              <w:rPr>
                <w:sz w:val="22"/>
                <w:szCs w:val="22"/>
                <w:lang w:val="ro-RO"/>
              </w:rPr>
            </w:pPr>
          </w:p>
        </w:tc>
        <w:tc>
          <w:tcPr>
            <w:tcW w:w="709" w:type="dxa"/>
            <w:tcBorders>
              <w:top w:val="single" w:sz="4" w:space="0" w:color="auto"/>
              <w:left w:val="double" w:sz="4" w:space="0" w:color="auto"/>
              <w:bottom w:val="single" w:sz="4" w:space="0" w:color="auto"/>
              <w:right w:val="double" w:sz="4" w:space="0" w:color="auto"/>
            </w:tcBorders>
            <w:vAlign w:val="center"/>
          </w:tcPr>
          <w:p w14:paraId="42545803" w14:textId="77777777" w:rsidR="00AE63DF" w:rsidRPr="006273F4" w:rsidRDefault="001D1371" w:rsidP="006273F4">
            <w:pPr>
              <w:ind w:left="-57" w:right="-57"/>
              <w:jc w:val="center"/>
              <w:rPr>
                <w:sz w:val="22"/>
                <w:szCs w:val="22"/>
                <w:lang w:val="ro-RO"/>
              </w:rPr>
            </w:pPr>
            <w:r w:rsidRPr="006273F4">
              <w:rPr>
                <w:sz w:val="22"/>
                <w:szCs w:val="22"/>
                <w:lang w:val="ro-RO"/>
              </w:rPr>
              <w:t>3</w:t>
            </w:r>
          </w:p>
        </w:tc>
        <w:tc>
          <w:tcPr>
            <w:tcW w:w="768" w:type="dxa"/>
            <w:tcBorders>
              <w:top w:val="single" w:sz="4" w:space="0" w:color="auto"/>
              <w:left w:val="double" w:sz="4" w:space="0" w:color="auto"/>
              <w:bottom w:val="single" w:sz="4" w:space="0" w:color="auto"/>
              <w:right w:val="double" w:sz="4" w:space="0" w:color="auto"/>
            </w:tcBorders>
            <w:vAlign w:val="center"/>
          </w:tcPr>
          <w:p w14:paraId="38C13ABD" w14:textId="77777777" w:rsidR="00AE63DF" w:rsidRPr="006273F4" w:rsidRDefault="001D1371" w:rsidP="006273F4">
            <w:pPr>
              <w:ind w:left="-57" w:right="-57"/>
              <w:jc w:val="center"/>
              <w:rPr>
                <w:sz w:val="22"/>
                <w:szCs w:val="22"/>
                <w:lang w:val="ro-RO"/>
              </w:rPr>
            </w:pPr>
            <w:r w:rsidRPr="006273F4">
              <w:rPr>
                <w:sz w:val="22"/>
                <w:szCs w:val="22"/>
                <w:lang w:val="ro-RO"/>
              </w:rPr>
              <w:t>3</w:t>
            </w:r>
          </w:p>
        </w:tc>
        <w:tc>
          <w:tcPr>
            <w:tcW w:w="585" w:type="dxa"/>
            <w:tcBorders>
              <w:top w:val="single" w:sz="4" w:space="0" w:color="auto"/>
              <w:left w:val="double" w:sz="4" w:space="0" w:color="auto"/>
              <w:bottom w:val="single" w:sz="4" w:space="0" w:color="auto"/>
              <w:right w:val="double" w:sz="4" w:space="0" w:color="auto"/>
            </w:tcBorders>
            <w:vAlign w:val="center"/>
          </w:tcPr>
          <w:p w14:paraId="67F741B8" w14:textId="77777777" w:rsidR="00AE63DF" w:rsidRPr="006273F4" w:rsidRDefault="001D1371" w:rsidP="006273F4">
            <w:pPr>
              <w:ind w:left="-57" w:right="-57"/>
              <w:jc w:val="center"/>
              <w:rPr>
                <w:sz w:val="22"/>
                <w:szCs w:val="22"/>
                <w:lang w:val="ro-RO"/>
              </w:rPr>
            </w:pPr>
            <w:r w:rsidRPr="006273F4">
              <w:rPr>
                <w:sz w:val="22"/>
                <w:szCs w:val="22"/>
                <w:lang w:val="ro-RO"/>
              </w:rPr>
              <w:t>6</w:t>
            </w:r>
          </w:p>
        </w:tc>
      </w:tr>
      <w:tr w:rsidR="00AE63DF" w:rsidRPr="006273F4" w14:paraId="62FF6099" w14:textId="77777777" w:rsidTr="006273F4">
        <w:tc>
          <w:tcPr>
            <w:tcW w:w="567" w:type="dxa"/>
            <w:tcBorders>
              <w:top w:val="single" w:sz="4" w:space="0" w:color="auto"/>
              <w:left w:val="double" w:sz="4" w:space="0" w:color="auto"/>
              <w:bottom w:val="single" w:sz="4" w:space="0" w:color="auto"/>
              <w:right w:val="single" w:sz="4" w:space="0" w:color="auto"/>
            </w:tcBorders>
            <w:vAlign w:val="center"/>
          </w:tcPr>
          <w:p w14:paraId="276CE8AD" w14:textId="77777777" w:rsidR="00AE63DF" w:rsidRPr="006273F4" w:rsidRDefault="00AE63DF" w:rsidP="006273F4">
            <w:pPr>
              <w:ind w:left="-57" w:right="-57"/>
              <w:rPr>
                <w:b/>
                <w:sz w:val="22"/>
                <w:szCs w:val="22"/>
                <w:lang w:val="ro-RO"/>
              </w:rPr>
            </w:pPr>
          </w:p>
        </w:tc>
        <w:tc>
          <w:tcPr>
            <w:tcW w:w="5387" w:type="dxa"/>
            <w:tcBorders>
              <w:top w:val="single" w:sz="4" w:space="0" w:color="auto"/>
              <w:left w:val="single" w:sz="4" w:space="0" w:color="auto"/>
              <w:bottom w:val="single" w:sz="4" w:space="0" w:color="auto"/>
              <w:right w:val="single" w:sz="4" w:space="0" w:color="auto"/>
            </w:tcBorders>
            <w:vAlign w:val="center"/>
          </w:tcPr>
          <w:p w14:paraId="1826ECD2" w14:textId="77777777" w:rsidR="00AE63DF" w:rsidRPr="006273F4" w:rsidRDefault="00AE63DF" w:rsidP="006273F4">
            <w:pPr>
              <w:ind w:left="-57" w:right="-57"/>
              <w:rPr>
                <w:sz w:val="22"/>
                <w:szCs w:val="22"/>
                <w:lang w:val="en-US"/>
              </w:rPr>
            </w:pPr>
            <w:r w:rsidRPr="006273F4">
              <w:rPr>
                <w:sz w:val="22"/>
                <w:szCs w:val="22"/>
                <w:lang w:val="fr-FR"/>
              </w:rPr>
              <w:t xml:space="preserve">Principiile consilierii şi comunicării cu adolescenţii în întrebările/problemele de sănătate.  </w:t>
            </w:r>
            <w:r w:rsidRPr="006273F4">
              <w:rPr>
                <w:sz w:val="22"/>
                <w:szCs w:val="22"/>
                <w:lang w:val="it-IT"/>
              </w:rPr>
              <w:t>Deprinderile necesare pentru consiliere</w:t>
            </w:r>
            <w:r w:rsidRPr="006273F4">
              <w:rPr>
                <w:sz w:val="22"/>
                <w:szCs w:val="22"/>
              </w:rPr>
              <w:t>.</w:t>
            </w:r>
          </w:p>
        </w:tc>
        <w:tc>
          <w:tcPr>
            <w:tcW w:w="490" w:type="dxa"/>
            <w:tcBorders>
              <w:top w:val="single" w:sz="4" w:space="0" w:color="auto"/>
              <w:left w:val="single" w:sz="4" w:space="0" w:color="auto"/>
              <w:bottom w:val="single" w:sz="4" w:space="0" w:color="auto"/>
              <w:right w:val="single" w:sz="4" w:space="0" w:color="auto"/>
            </w:tcBorders>
            <w:vAlign w:val="center"/>
          </w:tcPr>
          <w:p w14:paraId="28580211" w14:textId="77777777" w:rsidR="00AE63DF" w:rsidRPr="006273F4" w:rsidRDefault="00AE63DF" w:rsidP="006273F4">
            <w:pPr>
              <w:ind w:left="-57" w:right="-57"/>
              <w:jc w:val="center"/>
              <w:rPr>
                <w:sz w:val="22"/>
                <w:szCs w:val="22"/>
                <w:lang w:val="ro-RO"/>
              </w:rPr>
            </w:pPr>
          </w:p>
        </w:tc>
        <w:tc>
          <w:tcPr>
            <w:tcW w:w="773" w:type="dxa"/>
            <w:tcBorders>
              <w:top w:val="single" w:sz="4" w:space="0" w:color="auto"/>
              <w:left w:val="single" w:sz="4" w:space="0" w:color="auto"/>
              <w:bottom w:val="single" w:sz="4" w:space="0" w:color="auto"/>
              <w:right w:val="single" w:sz="4" w:space="0" w:color="auto"/>
            </w:tcBorders>
            <w:vAlign w:val="center"/>
          </w:tcPr>
          <w:p w14:paraId="53540E7B" w14:textId="77777777" w:rsidR="00AE63DF" w:rsidRPr="006273F4" w:rsidRDefault="001D1371" w:rsidP="006273F4">
            <w:pPr>
              <w:ind w:left="-57" w:right="-57"/>
              <w:jc w:val="center"/>
              <w:rPr>
                <w:sz w:val="22"/>
                <w:szCs w:val="22"/>
                <w:lang w:val="ro-RO"/>
              </w:rPr>
            </w:pPr>
            <w:r w:rsidRPr="006273F4">
              <w:rPr>
                <w:sz w:val="22"/>
                <w:szCs w:val="22"/>
                <w:lang w:val="ro-RO"/>
              </w:rPr>
              <w:t>3</w:t>
            </w:r>
          </w:p>
        </w:tc>
        <w:tc>
          <w:tcPr>
            <w:tcW w:w="709" w:type="dxa"/>
            <w:tcBorders>
              <w:top w:val="single" w:sz="4" w:space="0" w:color="auto"/>
              <w:left w:val="single" w:sz="4" w:space="0" w:color="auto"/>
              <w:bottom w:val="single" w:sz="4" w:space="0" w:color="auto"/>
              <w:right w:val="double" w:sz="4" w:space="0" w:color="auto"/>
            </w:tcBorders>
            <w:vAlign w:val="center"/>
          </w:tcPr>
          <w:p w14:paraId="5ABC6963" w14:textId="77777777" w:rsidR="00AE63DF" w:rsidRPr="006273F4" w:rsidRDefault="00AE63DF" w:rsidP="006273F4">
            <w:pPr>
              <w:ind w:left="-57" w:right="-57"/>
              <w:jc w:val="center"/>
              <w:rPr>
                <w:sz w:val="22"/>
                <w:szCs w:val="22"/>
                <w:lang w:val="ro-RO"/>
              </w:rPr>
            </w:pPr>
          </w:p>
        </w:tc>
        <w:tc>
          <w:tcPr>
            <w:tcW w:w="709" w:type="dxa"/>
            <w:tcBorders>
              <w:top w:val="single" w:sz="4" w:space="0" w:color="auto"/>
              <w:left w:val="double" w:sz="4" w:space="0" w:color="auto"/>
              <w:bottom w:val="single" w:sz="4" w:space="0" w:color="auto"/>
              <w:right w:val="double" w:sz="4" w:space="0" w:color="auto"/>
            </w:tcBorders>
            <w:vAlign w:val="center"/>
          </w:tcPr>
          <w:p w14:paraId="0923D99A" w14:textId="77777777" w:rsidR="00AE63DF" w:rsidRPr="006273F4" w:rsidRDefault="001D1371" w:rsidP="006273F4">
            <w:pPr>
              <w:ind w:left="-57" w:right="-57"/>
              <w:jc w:val="center"/>
              <w:rPr>
                <w:sz w:val="22"/>
                <w:szCs w:val="22"/>
                <w:lang w:val="ro-RO"/>
              </w:rPr>
            </w:pPr>
            <w:r w:rsidRPr="006273F4">
              <w:rPr>
                <w:sz w:val="22"/>
                <w:szCs w:val="22"/>
                <w:lang w:val="ro-RO"/>
              </w:rPr>
              <w:t>3</w:t>
            </w:r>
          </w:p>
        </w:tc>
        <w:tc>
          <w:tcPr>
            <w:tcW w:w="768" w:type="dxa"/>
            <w:tcBorders>
              <w:top w:val="single" w:sz="4" w:space="0" w:color="auto"/>
              <w:left w:val="double" w:sz="4" w:space="0" w:color="auto"/>
              <w:bottom w:val="single" w:sz="4" w:space="0" w:color="auto"/>
              <w:right w:val="double" w:sz="4" w:space="0" w:color="auto"/>
            </w:tcBorders>
            <w:vAlign w:val="center"/>
          </w:tcPr>
          <w:p w14:paraId="3F5FAC3B" w14:textId="77777777" w:rsidR="00AE63DF" w:rsidRPr="006273F4" w:rsidRDefault="001D1371" w:rsidP="006273F4">
            <w:pPr>
              <w:ind w:left="-57" w:right="-57"/>
              <w:jc w:val="center"/>
              <w:rPr>
                <w:sz w:val="22"/>
                <w:szCs w:val="22"/>
                <w:lang w:val="ro-RO"/>
              </w:rPr>
            </w:pPr>
            <w:r w:rsidRPr="006273F4">
              <w:rPr>
                <w:sz w:val="22"/>
                <w:szCs w:val="22"/>
                <w:lang w:val="ro-RO"/>
              </w:rPr>
              <w:t>3</w:t>
            </w:r>
          </w:p>
        </w:tc>
        <w:tc>
          <w:tcPr>
            <w:tcW w:w="585" w:type="dxa"/>
            <w:tcBorders>
              <w:top w:val="single" w:sz="4" w:space="0" w:color="auto"/>
              <w:left w:val="double" w:sz="4" w:space="0" w:color="auto"/>
              <w:bottom w:val="single" w:sz="4" w:space="0" w:color="auto"/>
              <w:right w:val="double" w:sz="4" w:space="0" w:color="auto"/>
            </w:tcBorders>
            <w:vAlign w:val="center"/>
          </w:tcPr>
          <w:p w14:paraId="545F319E" w14:textId="77777777" w:rsidR="00AE63DF" w:rsidRPr="006273F4" w:rsidRDefault="001D1371" w:rsidP="006273F4">
            <w:pPr>
              <w:ind w:left="-57" w:right="-57"/>
              <w:jc w:val="center"/>
              <w:rPr>
                <w:sz w:val="22"/>
                <w:szCs w:val="22"/>
                <w:lang w:val="ro-RO"/>
              </w:rPr>
            </w:pPr>
            <w:r w:rsidRPr="006273F4">
              <w:rPr>
                <w:sz w:val="22"/>
                <w:szCs w:val="22"/>
                <w:lang w:val="ro-RO"/>
              </w:rPr>
              <w:t>6</w:t>
            </w:r>
          </w:p>
        </w:tc>
      </w:tr>
      <w:tr w:rsidR="00AE63DF" w:rsidRPr="006273F4" w14:paraId="1301F937" w14:textId="77777777" w:rsidTr="006273F4">
        <w:tc>
          <w:tcPr>
            <w:tcW w:w="567" w:type="dxa"/>
            <w:tcBorders>
              <w:top w:val="single" w:sz="4" w:space="0" w:color="auto"/>
              <w:left w:val="double" w:sz="4" w:space="0" w:color="auto"/>
              <w:bottom w:val="single" w:sz="4" w:space="0" w:color="auto"/>
              <w:right w:val="single" w:sz="4" w:space="0" w:color="auto"/>
            </w:tcBorders>
            <w:vAlign w:val="center"/>
          </w:tcPr>
          <w:p w14:paraId="7A29C47D" w14:textId="77777777" w:rsidR="00AE63DF" w:rsidRPr="006273F4" w:rsidRDefault="00AE63DF" w:rsidP="006273F4">
            <w:pPr>
              <w:ind w:left="-57" w:right="-57"/>
              <w:rPr>
                <w:b/>
                <w:sz w:val="22"/>
                <w:szCs w:val="22"/>
                <w:lang w:val="ro-RO"/>
              </w:rPr>
            </w:pPr>
          </w:p>
        </w:tc>
        <w:tc>
          <w:tcPr>
            <w:tcW w:w="5387" w:type="dxa"/>
            <w:tcBorders>
              <w:top w:val="single" w:sz="4" w:space="0" w:color="auto"/>
              <w:left w:val="single" w:sz="4" w:space="0" w:color="auto"/>
              <w:bottom w:val="single" w:sz="4" w:space="0" w:color="auto"/>
              <w:right w:val="single" w:sz="4" w:space="0" w:color="auto"/>
            </w:tcBorders>
            <w:vAlign w:val="center"/>
          </w:tcPr>
          <w:p w14:paraId="2F63F9BB" w14:textId="77777777" w:rsidR="00AE63DF" w:rsidRPr="006273F4" w:rsidRDefault="00AE63DF" w:rsidP="006273F4">
            <w:pPr>
              <w:ind w:left="-57" w:right="-57"/>
              <w:rPr>
                <w:sz w:val="22"/>
                <w:szCs w:val="22"/>
                <w:lang w:val="fr-FR"/>
              </w:rPr>
            </w:pPr>
            <w:r w:rsidRPr="006273F4">
              <w:rPr>
                <w:bCs/>
                <w:sz w:val="22"/>
                <w:szCs w:val="22"/>
                <w:lang w:val="fr-FR"/>
              </w:rPr>
              <w:t>Particularităţile comportamentului sexual la adolescenţi.  Problemele  sănătăţii sexual-reproductive la adolescenţi (ITS/HIV, sarcina  precoce etc)</w:t>
            </w:r>
            <w:r w:rsidR="002644CA" w:rsidRPr="006273F4">
              <w:rPr>
                <w:bCs/>
                <w:sz w:val="22"/>
                <w:szCs w:val="22"/>
                <w:lang w:val="fr-FR"/>
              </w:rPr>
              <w:t>.</w:t>
            </w:r>
          </w:p>
        </w:tc>
        <w:tc>
          <w:tcPr>
            <w:tcW w:w="490" w:type="dxa"/>
            <w:tcBorders>
              <w:top w:val="single" w:sz="4" w:space="0" w:color="auto"/>
              <w:left w:val="single" w:sz="4" w:space="0" w:color="auto"/>
              <w:bottom w:val="single" w:sz="4" w:space="0" w:color="auto"/>
              <w:right w:val="single" w:sz="4" w:space="0" w:color="auto"/>
            </w:tcBorders>
            <w:vAlign w:val="center"/>
          </w:tcPr>
          <w:p w14:paraId="29703A66" w14:textId="77777777" w:rsidR="00AE63DF" w:rsidRPr="006273F4" w:rsidRDefault="00AE63DF" w:rsidP="006273F4">
            <w:pPr>
              <w:ind w:left="-57" w:right="-57"/>
              <w:jc w:val="center"/>
              <w:rPr>
                <w:sz w:val="22"/>
                <w:szCs w:val="22"/>
                <w:lang w:val="ro-RO"/>
              </w:rPr>
            </w:pPr>
          </w:p>
        </w:tc>
        <w:tc>
          <w:tcPr>
            <w:tcW w:w="773" w:type="dxa"/>
            <w:tcBorders>
              <w:top w:val="single" w:sz="4" w:space="0" w:color="auto"/>
              <w:left w:val="single" w:sz="4" w:space="0" w:color="auto"/>
              <w:bottom w:val="single" w:sz="4" w:space="0" w:color="auto"/>
              <w:right w:val="single" w:sz="4" w:space="0" w:color="auto"/>
            </w:tcBorders>
            <w:vAlign w:val="center"/>
          </w:tcPr>
          <w:p w14:paraId="517D2F20" w14:textId="77777777" w:rsidR="00AE63DF" w:rsidRPr="006273F4" w:rsidRDefault="001D1371" w:rsidP="006273F4">
            <w:pPr>
              <w:ind w:left="-57" w:right="-57"/>
              <w:jc w:val="center"/>
              <w:rPr>
                <w:sz w:val="22"/>
                <w:szCs w:val="22"/>
                <w:lang w:val="ro-RO"/>
              </w:rPr>
            </w:pPr>
            <w:r w:rsidRPr="006273F4">
              <w:rPr>
                <w:sz w:val="22"/>
                <w:szCs w:val="22"/>
                <w:lang w:val="ro-RO"/>
              </w:rPr>
              <w:t>3</w:t>
            </w:r>
          </w:p>
        </w:tc>
        <w:tc>
          <w:tcPr>
            <w:tcW w:w="709" w:type="dxa"/>
            <w:tcBorders>
              <w:top w:val="single" w:sz="4" w:space="0" w:color="auto"/>
              <w:left w:val="single" w:sz="4" w:space="0" w:color="auto"/>
              <w:bottom w:val="single" w:sz="4" w:space="0" w:color="auto"/>
              <w:right w:val="double" w:sz="4" w:space="0" w:color="auto"/>
            </w:tcBorders>
            <w:vAlign w:val="center"/>
          </w:tcPr>
          <w:p w14:paraId="4A85B0D2" w14:textId="77777777" w:rsidR="00AE63DF" w:rsidRPr="006273F4" w:rsidRDefault="00AE63DF" w:rsidP="006273F4">
            <w:pPr>
              <w:ind w:left="-57" w:right="-57"/>
              <w:jc w:val="center"/>
              <w:rPr>
                <w:sz w:val="22"/>
                <w:szCs w:val="22"/>
                <w:lang w:val="ro-RO"/>
              </w:rPr>
            </w:pPr>
          </w:p>
        </w:tc>
        <w:tc>
          <w:tcPr>
            <w:tcW w:w="709" w:type="dxa"/>
            <w:tcBorders>
              <w:top w:val="single" w:sz="4" w:space="0" w:color="auto"/>
              <w:left w:val="double" w:sz="4" w:space="0" w:color="auto"/>
              <w:bottom w:val="single" w:sz="4" w:space="0" w:color="auto"/>
              <w:right w:val="double" w:sz="4" w:space="0" w:color="auto"/>
            </w:tcBorders>
            <w:vAlign w:val="center"/>
          </w:tcPr>
          <w:p w14:paraId="05DD4C19" w14:textId="77777777" w:rsidR="00AE63DF" w:rsidRPr="006273F4" w:rsidRDefault="001D1371" w:rsidP="006273F4">
            <w:pPr>
              <w:ind w:left="-57" w:right="-57"/>
              <w:jc w:val="center"/>
              <w:rPr>
                <w:sz w:val="22"/>
                <w:szCs w:val="22"/>
                <w:lang w:val="ro-RO"/>
              </w:rPr>
            </w:pPr>
            <w:r w:rsidRPr="006273F4">
              <w:rPr>
                <w:sz w:val="22"/>
                <w:szCs w:val="22"/>
                <w:lang w:val="ro-RO"/>
              </w:rPr>
              <w:t>3</w:t>
            </w:r>
          </w:p>
        </w:tc>
        <w:tc>
          <w:tcPr>
            <w:tcW w:w="768" w:type="dxa"/>
            <w:tcBorders>
              <w:top w:val="single" w:sz="4" w:space="0" w:color="auto"/>
              <w:left w:val="double" w:sz="4" w:space="0" w:color="auto"/>
              <w:bottom w:val="single" w:sz="4" w:space="0" w:color="auto"/>
              <w:right w:val="double" w:sz="4" w:space="0" w:color="auto"/>
            </w:tcBorders>
            <w:vAlign w:val="center"/>
          </w:tcPr>
          <w:p w14:paraId="15BD0C76" w14:textId="77777777" w:rsidR="00AE63DF" w:rsidRPr="006273F4" w:rsidRDefault="001D1371" w:rsidP="006273F4">
            <w:pPr>
              <w:ind w:left="-57" w:right="-57"/>
              <w:jc w:val="center"/>
              <w:rPr>
                <w:sz w:val="22"/>
                <w:szCs w:val="22"/>
                <w:lang w:val="ro-RO"/>
              </w:rPr>
            </w:pPr>
            <w:r w:rsidRPr="006273F4">
              <w:rPr>
                <w:sz w:val="22"/>
                <w:szCs w:val="22"/>
                <w:lang w:val="ro-RO"/>
              </w:rPr>
              <w:t>3</w:t>
            </w:r>
          </w:p>
        </w:tc>
        <w:tc>
          <w:tcPr>
            <w:tcW w:w="585" w:type="dxa"/>
            <w:tcBorders>
              <w:top w:val="single" w:sz="4" w:space="0" w:color="auto"/>
              <w:left w:val="double" w:sz="4" w:space="0" w:color="auto"/>
              <w:bottom w:val="single" w:sz="4" w:space="0" w:color="auto"/>
              <w:right w:val="double" w:sz="4" w:space="0" w:color="auto"/>
            </w:tcBorders>
            <w:vAlign w:val="center"/>
          </w:tcPr>
          <w:p w14:paraId="1093D93F" w14:textId="77777777" w:rsidR="00AE63DF" w:rsidRPr="006273F4" w:rsidRDefault="001D1371" w:rsidP="006273F4">
            <w:pPr>
              <w:ind w:left="-57" w:right="-57"/>
              <w:jc w:val="center"/>
              <w:rPr>
                <w:sz w:val="22"/>
                <w:szCs w:val="22"/>
                <w:lang w:val="ro-RO"/>
              </w:rPr>
            </w:pPr>
            <w:r w:rsidRPr="006273F4">
              <w:rPr>
                <w:sz w:val="22"/>
                <w:szCs w:val="22"/>
                <w:lang w:val="ro-RO"/>
              </w:rPr>
              <w:t>6</w:t>
            </w:r>
          </w:p>
        </w:tc>
      </w:tr>
      <w:tr w:rsidR="00AE63DF" w:rsidRPr="006273F4" w14:paraId="3A722007" w14:textId="77777777" w:rsidTr="006273F4">
        <w:tc>
          <w:tcPr>
            <w:tcW w:w="567" w:type="dxa"/>
            <w:tcBorders>
              <w:top w:val="single" w:sz="4" w:space="0" w:color="auto"/>
              <w:left w:val="double" w:sz="4" w:space="0" w:color="auto"/>
              <w:bottom w:val="single" w:sz="4" w:space="0" w:color="auto"/>
              <w:right w:val="single" w:sz="4" w:space="0" w:color="auto"/>
            </w:tcBorders>
            <w:vAlign w:val="center"/>
          </w:tcPr>
          <w:p w14:paraId="4DC276B7" w14:textId="77777777" w:rsidR="00AE63DF" w:rsidRPr="006273F4" w:rsidRDefault="00AE63DF" w:rsidP="006273F4">
            <w:pPr>
              <w:ind w:left="-57" w:right="-57"/>
              <w:rPr>
                <w:b/>
                <w:sz w:val="22"/>
                <w:szCs w:val="22"/>
                <w:lang w:val="ro-RO"/>
              </w:rPr>
            </w:pPr>
          </w:p>
        </w:tc>
        <w:tc>
          <w:tcPr>
            <w:tcW w:w="5387" w:type="dxa"/>
            <w:tcBorders>
              <w:top w:val="single" w:sz="4" w:space="0" w:color="auto"/>
              <w:left w:val="single" w:sz="4" w:space="0" w:color="auto"/>
              <w:bottom w:val="single" w:sz="4" w:space="0" w:color="auto"/>
              <w:right w:val="single" w:sz="4" w:space="0" w:color="auto"/>
            </w:tcBorders>
          </w:tcPr>
          <w:p w14:paraId="38512C1D" w14:textId="77777777" w:rsidR="00AE63DF" w:rsidRPr="006273F4" w:rsidRDefault="00AE63DF" w:rsidP="006273F4">
            <w:pPr>
              <w:ind w:left="-57" w:right="-57"/>
              <w:rPr>
                <w:sz w:val="22"/>
                <w:szCs w:val="22"/>
                <w:lang w:val="fr-FR"/>
              </w:rPr>
            </w:pPr>
            <w:r w:rsidRPr="006273F4">
              <w:rPr>
                <w:bCs/>
                <w:sz w:val="22"/>
                <w:szCs w:val="22"/>
                <w:lang w:val="fr-FR"/>
              </w:rPr>
              <w:t>Identificarea dereglărilor de nutriţie la adolescenţi. Carenţa de micronutrienţi. Obezitatea. Devieri în comportamentul alimentar (bulemia, anorexia)</w:t>
            </w:r>
            <w:r w:rsidR="002644CA" w:rsidRPr="006273F4">
              <w:rPr>
                <w:bCs/>
                <w:sz w:val="22"/>
                <w:szCs w:val="22"/>
                <w:lang w:val="fr-FR"/>
              </w:rPr>
              <w:t>.</w:t>
            </w:r>
          </w:p>
        </w:tc>
        <w:tc>
          <w:tcPr>
            <w:tcW w:w="490" w:type="dxa"/>
            <w:tcBorders>
              <w:top w:val="single" w:sz="4" w:space="0" w:color="auto"/>
              <w:left w:val="single" w:sz="4" w:space="0" w:color="auto"/>
              <w:bottom w:val="single" w:sz="4" w:space="0" w:color="auto"/>
              <w:right w:val="single" w:sz="4" w:space="0" w:color="auto"/>
            </w:tcBorders>
            <w:vAlign w:val="center"/>
          </w:tcPr>
          <w:p w14:paraId="1D162203" w14:textId="77777777" w:rsidR="00AE63DF" w:rsidRPr="006273F4" w:rsidRDefault="00AE63DF" w:rsidP="006273F4">
            <w:pPr>
              <w:ind w:left="-57" w:right="-57"/>
              <w:jc w:val="center"/>
              <w:rPr>
                <w:sz w:val="22"/>
                <w:szCs w:val="22"/>
                <w:lang w:val="ro-RO"/>
              </w:rPr>
            </w:pPr>
          </w:p>
        </w:tc>
        <w:tc>
          <w:tcPr>
            <w:tcW w:w="773" w:type="dxa"/>
            <w:tcBorders>
              <w:top w:val="single" w:sz="4" w:space="0" w:color="auto"/>
              <w:left w:val="single" w:sz="4" w:space="0" w:color="auto"/>
              <w:bottom w:val="single" w:sz="4" w:space="0" w:color="auto"/>
              <w:right w:val="single" w:sz="4" w:space="0" w:color="auto"/>
            </w:tcBorders>
            <w:vAlign w:val="center"/>
          </w:tcPr>
          <w:p w14:paraId="75239FE2" w14:textId="77777777" w:rsidR="00AE63DF" w:rsidRPr="006273F4" w:rsidRDefault="001D1371" w:rsidP="006273F4">
            <w:pPr>
              <w:ind w:left="-57" w:right="-57"/>
              <w:jc w:val="center"/>
              <w:rPr>
                <w:sz w:val="22"/>
                <w:szCs w:val="22"/>
                <w:lang w:val="ro-RO"/>
              </w:rPr>
            </w:pPr>
            <w:r w:rsidRPr="006273F4">
              <w:rPr>
                <w:sz w:val="22"/>
                <w:szCs w:val="22"/>
                <w:lang w:val="ro-RO"/>
              </w:rPr>
              <w:t>3</w:t>
            </w:r>
          </w:p>
        </w:tc>
        <w:tc>
          <w:tcPr>
            <w:tcW w:w="709" w:type="dxa"/>
            <w:tcBorders>
              <w:top w:val="single" w:sz="4" w:space="0" w:color="auto"/>
              <w:left w:val="single" w:sz="4" w:space="0" w:color="auto"/>
              <w:bottom w:val="single" w:sz="4" w:space="0" w:color="auto"/>
              <w:right w:val="double" w:sz="4" w:space="0" w:color="auto"/>
            </w:tcBorders>
            <w:vAlign w:val="center"/>
          </w:tcPr>
          <w:p w14:paraId="72B99649" w14:textId="77777777" w:rsidR="00AE63DF" w:rsidRPr="006273F4" w:rsidRDefault="00AE63DF" w:rsidP="006273F4">
            <w:pPr>
              <w:ind w:left="-57" w:right="-57"/>
              <w:jc w:val="center"/>
              <w:rPr>
                <w:sz w:val="22"/>
                <w:szCs w:val="22"/>
                <w:lang w:val="ro-RO"/>
              </w:rPr>
            </w:pPr>
          </w:p>
        </w:tc>
        <w:tc>
          <w:tcPr>
            <w:tcW w:w="709" w:type="dxa"/>
            <w:tcBorders>
              <w:top w:val="single" w:sz="4" w:space="0" w:color="auto"/>
              <w:left w:val="double" w:sz="4" w:space="0" w:color="auto"/>
              <w:bottom w:val="single" w:sz="4" w:space="0" w:color="auto"/>
              <w:right w:val="double" w:sz="4" w:space="0" w:color="auto"/>
            </w:tcBorders>
            <w:vAlign w:val="center"/>
          </w:tcPr>
          <w:p w14:paraId="54C77205" w14:textId="77777777" w:rsidR="00AE63DF" w:rsidRPr="006273F4" w:rsidRDefault="001D1371" w:rsidP="006273F4">
            <w:pPr>
              <w:ind w:left="-57" w:right="-57"/>
              <w:jc w:val="center"/>
              <w:rPr>
                <w:sz w:val="22"/>
                <w:szCs w:val="22"/>
                <w:lang w:val="ro-RO"/>
              </w:rPr>
            </w:pPr>
            <w:r w:rsidRPr="006273F4">
              <w:rPr>
                <w:sz w:val="22"/>
                <w:szCs w:val="22"/>
                <w:lang w:val="ro-RO"/>
              </w:rPr>
              <w:t>3</w:t>
            </w:r>
          </w:p>
        </w:tc>
        <w:tc>
          <w:tcPr>
            <w:tcW w:w="768" w:type="dxa"/>
            <w:tcBorders>
              <w:top w:val="single" w:sz="4" w:space="0" w:color="auto"/>
              <w:left w:val="double" w:sz="4" w:space="0" w:color="auto"/>
              <w:bottom w:val="single" w:sz="4" w:space="0" w:color="auto"/>
              <w:right w:val="double" w:sz="4" w:space="0" w:color="auto"/>
            </w:tcBorders>
            <w:vAlign w:val="center"/>
          </w:tcPr>
          <w:p w14:paraId="026DFB44" w14:textId="77777777" w:rsidR="00AE63DF" w:rsidRPr="006273F4" w:rsidRDefault="001D1371" w:rsidP="006273F4">
            <w:pPr>
              <w:ind w:left="-57" w:right="-57"/>
              <w:jc w:val="center"/>
              <w:rPr>
                <w:sz w:val="22"/>
                <w:szCs w:val="22"/>
                <w:lang w:val="ro-RO"/>
              </w:rPr>
            </w:pPr>
            <w:r w:rsidRPr="006273F4">
              <w:rPr>
                <w:sz w:val="22"/>
                <w:szCs w:val="22"/>
                <w:lang w:val="ro-RO"/>
              </w:rPr>
              <w:t>3</w:t>
            </w:r>
          </w:p>
        </w:tc>
        <w:tc>
          <w:tcPr>
            <w:tcW w:w="585" w:type="dxa"/>
            <w:tcBorders>
              <w:top w:val="single" w:sz="4" w:space="0" w:color="auto"/>
              <w:left w:val="double" w:sz="4" w:space="0" w:color="auto"/>
              <w:bottom w:val="single" w:sz="4" w:space="0" w:color="auto"/>
              <w:right w:val="double" w:sz="4" w:space="0" w:color="auto"/>
            </w:tcBorders>
            <w:vAlign w:val="center"/>
          </w:tcPr>
          <w:p w14:paraId="504D2430" w14:textId="77777777" w:rsidR="00AE63DF" w:rsidRPr="006273F4" w:rsidRDefault="001D1371" w:rsidP="006273F4">
            <w:pPr>
              <w:ind w:left="-57" w:right="-57"/>
              <w:jc w:val="center"/>
              <w:rPr>
                <w:sz w:val="22"/>
                <w:szCs w:val="22"/>
                <w:lang w:val="ro-RO"/>
              </w:rPr>
            </w:pPr>
            <w:r w:rsidRPr="006273F4">
              <w:rPr>
                <w:sz w:val="22"/>
                <w:szCs w:val="22"/>
                <w:lang w:val="ro-RO"/>
              </w:rPr>
              <w:t>6</w:t>
            </w:r>
          </w:p>
        </w:tc>
      </w:tr>
      <w:tr w:rsidR="00341BA6" w:rsidRPr="006273F4" w14:paraId="7314ECBC" w14:textId="77777777" w:rsidTr="006273F4">
        <w:tc>
          <w:tcPr>
            <w:tcW w:w="567" w:type="dxa"/>
            <w:tcBorders>
              <w:top w:val="single" w:sz="4" w:space="0" w:color="auto"/>
              <w:left w:val="double" w:sz="4" w:space="0" w:color="auto"/>
              <w:bottom w:val="single" w:sz="4" w:space="0" w:color="auto"/>
              <w:right w:val="single" w:sz="4" w:space="0" w:color="auto"/>
            </w:tcBorders>
            <w:vAlign w:val="center"/>
          </w:tcPr>
          <w:p w14:paraId="47438E2D" w14:textId="77777777" w:rsidR="00341BA6" w:rsidRPr="006273F4" w:rsidRDefault="00341BA6" w:rsidP="006273F4">
            <w:pPr>
              <w:ind w:left="-57" w:right="-57"/>
              <w:rPr>
                <w:b/>
                <w:sz w:val="22"/>
                <w:szCs w:val="22"/>
                <w:lang w:val="ro-RO"/>
              </w:rPr>
            </w:pPr>
          </w:p>
        </w:tc>
        <w:tc>
          <w:tcPr>
            <w:tcW w:w="5387" w:type="dxa"/>
            <w:tcBorders>
              <w:top w:val="single" w:sz="4" w:space="0" w:color="auto"/>
              <w:left w:val="single" w:sz="4" w:space="0" w:color="auto"/>
              <w:bottom w:val="single" w:sz="4" w:space="0" w:color="auto"/>
              <w:right w:val="single" w:sz="4" w:space="0" w:color="auto"/>
            </w:tcBorders>
            <w:vAlign w:val="center"/>
          </w:tcPr>
          <w:p w14:paraId="05B221D4" w14:textId="77777777" w:rsidR="00341BA6" w:rsidRPr="006273F4" w:rsidRDefault="00341BA6" w:rsidP="006273F4">
            <w:pPr>
              <w:ind w:left="-57" w:right="-57"/>
              <w:rPr>
                <w:sz w:val="22"/>
                <w:szCs w:val="22"/>
                <w:lang w:val="fr-FR"/>
              </w:rPr>
            </w:pPr>
            <w:r w:rsidRPr="006273F4">
              <w:rPr>
                <w:bCs/>
                <w:sz w:val="22"/>
                <w:szCs w:val="22"/>
                <w:lang w:val="fr-FR"/>
              </w:rPr>
              <w:t>Identificarea problemelor de sănătate mentală l</w:t>
            </w:r>
            <w:r w:rsidR="002644CA" w:rsidRPr="006273F4">
              <w:rPr>
                <w:bCs/>
                <w:sz w:val="22"/>
                <w:szCs w:val="22"/>
                <w:lang w:val="fr-FR"/>
              </w:rPr>
              <w:t>a adolescenţi  (adicţii, violenț</w:t>
            </w:r>
            <w:r w:rsidRPr="006273F4">
              <w:rPr>
                <w:bCs/>
                <w:sz w:val="22"/>
                <w:szCs w:val="22"/>
                <w:lang w:val="fr-FR"/>
              </w:rPr>
              <w:t xml:space="preserve">a, </w:t>
            </w:r>
            <w:r w:rsidRPr="006273F4">
              <w:rPr>
                <w:sz w:val="22"/>
                <w:szCs w:val="22"/>
                <w:lang w:val="fr-FR"/>
              </w:rPr>
              <w:t>Bullying violent</w:t>
            </w:r>
            <w:r w:rsidRPr="006273F4">
              <w:rPr>
                <w:bCs/>
                <w:sz w:val="22"/>
                <w:szCs w:val="22"/>
                <w:lang w:val="fr-FR"/>
              </w:rPr>
              <w:t>, suicid etc).</w:t>
            </w:r>
          </w:p>
          <w:p w14:paraId="1DC86E73" w14:textId="77777777" w:rsidR="00341BA6" w:rsidRPr="006273F4" w:rsidRDefault="00341BA6" w:rsidP="006273F4">
            <w:pPr>
              <w:ind w:left="-57" w:right="-57"/>
              <w:rPr>
                <w:sz w:val="22"/>
                <w:szCs w:val="22"/>
                <w:lang w:val="fr-FR"/>
              </w:rPr>
            </w:pPr>
            <w:r w:rsidRPr="006273F4">
              <w:rPr>
                <w:sz w:val="22"/>
                <w:szCs w:val="22"/>
                <w:lang w:val="fr-FR"/>
              </w:rPr>
              <w:t xml:space="preserve">Problemele specifice legate de școală: </w:t>
            </w:r>
            <w:r w:rsidR="002644CA" w:rsidRPr="006273F4">
              <w:rPr>
                <w:sz w:val="22"/>
                <w:szCs w:val="22"/>
                <w:lang w:val="fr-FR"/>
              </w:rPr>
              <w:t>t</w:t>
            </w:r>
            <w:r w:rsidRPr="006273F4">
              <w:rPr>
                <w:sz w:val="22"/>
                <w:szCs w:val="22"/>
                <w:lang w:val="fr-FR"/>
              </w:rPr>
              <w:t xml:space="preserve">eama de a merge la școală; </w:t>
            </w:r>
            <w:r w:rsidR="002644CA" w:rsidRPr="006273F4">
              <w:rPr>
                <w:sz w:val="22"/>
                <w:szCs w:val="22"/>
                <w:lang w:val="fr-FR"/>
              </w:rPr>
              <w:t>a</w:t>
            </w:r>
            <w:r w:rsidRPr="006273F4">
              <w:rPr>
                <w:sz w:val="22"/>
                <w:szCs w:val="22"/>
                <w:lang w:val="fr-FR"/>
              </w:rPr>
              <w:t xml:space="preserve">bsenteism fără autorizație; </w:t>
            </w:r>
            <w:r w:rsidR="002644CA" w:rsidRPr="006273F4">
              <w:rPr>
                <w:sz w:val="22"/>
                <w:szCs w:val="22"/>
                <w:lang w:val="fr-FR"/>
              </w:rPr>
              <w:t>r</w:t>
            </w:r>
            <w:r w:rsidRPr="006273F4">
              <w:rPr>
                <w:sz w:val="22"/>
                <w:szCs w:val="22"/>
                <w:lang w:val="fr-FR"/>
              </w:rPr>
              <w:t>ezultatele academice (în special o scădere a notelor sau o scădere a</w:t>
            </w:r>
            <w:r w:rsidR="002644CA" w:rsidRPr="006273F4">
              <w:rPr>
                <w:sz w:val="22"/>
                <w:szCs w:val="22"/>
                <w:lang w:val="fr-FR"/>
              </w:rPr>
              <w:t xml:space="preserve"> performanței); a</w:t>
            </w:r>
            <w:r w:rsidRPr="006273F4">
              <w:rPr>
                <w:sz w:val="22"/>
                <w:szCs w:val="22"/>
                <w:lang w:val="fr-FR"/>
              </w:rPr>
              <w:t>dolesc</w:t>
            </w:r>
            <w:r w:rsidR="002644CA" w:rsidRPr="006273F4">
              <w:rPr>
                <w:sz w:val="22"/>
                <w:szCs w:val="22"/>
                <w:lang w:val="fr-FR"/>
              </w:rPr>
              <w:t>enții cu risc de abandon școlar; a</w:t>
            </w:r>
            <w:r w:rsidRPr="006273F4">
              <w:rPr>
                <w:sz w:val="22"/>
                <w:szCs w:val="22"/>
                <w:lang w:val="fr-FR"/>
              </w:rPr>
              <w:t>dolescenții care omit sau r</w:t>
            </w:r>
            <w:r w:rsidR="002644CA" w:rsidRPr="006273F4">
              <w:rPr>
                <w:sz w:val="22"/>
                <w:szCs w:val="22"/>
                <w:lang w:val="fr-FR"/>
              </w:rPr>
              <w:t>enunță în mod repetat la școală; t</w:t>
            </w:r>
            <w:r w:rsidRPr="006273F4">
              <w:rPr>
                <w:sz w:val="22"/>
                <w:szCs w:val="22"/>
                <w:lang w:val="fr-FR"/>
              </w:rPr>
              <w:t xml:space="preserve">ulburări psihice, cum </w:t>
            </w:r>
            <w:r w:rsidR="002644CA" w:rsidRPr="006273F4">
              <w:rPr>
                <w:sz w:val="22"/>
                <w:szCs w:val="22"/>
                <w:lang w:val="fr-FR"/>
              </w:rPr>
              <w:t>ar fi depresia sau anxietatea; c</w:t>
            </w:r>
            <w:r w:rsidRPr="006273F4">
              <w:rPr>
                <w:sz w:val="22"/>
                <w:szCs w:val="22"/>
                <w:lang w:val="fr-FR"/>
              </w:rPr>
              <w:t xml:space="preserve">onsumul de substanțe;  </w:t>
            </w:r>
            <w:r w:rsidR="002644CA" w:rsidRPr="006273F4">
              <w:rPr>
                <w:sz w:val="22"/>
                <w:szCs w:val="22"/>
                <w:lang w:val="fr-FR"/>
              </w:rPr>
              <w:t>c</w:t>
            </w:r>
            <w:r w:rsidRPr="006273F4">
              <w:rPr>
                <w:sz w:val="22"/>
                <w:szCs w:val="22"/>
                <w:lang w:val="fr-FR"/>
              </w:rPr>
              <w:t xml:space="preserve">onflictele familiale; </w:t>
            </w:r>
            <w:r w:rsidR="002644CA" w:rsidRPr="006273F4">
              <w:rPr>
                <w:sz w:val="22"/>
                <w:szCs w:val="22"/>
                <w:lang w:val="fr-FR"/>
              </w:rPr>
              <w:t>d</w:t>
            </w:r>
            <w:r w:rsidRPr="006273F4">
              <w:rPr>
                <w:sz w:val="22"/>
                <w:szCs w:val="22"/>
                <w:lang w:val="fr-FR"/>
              </w:rPr>
              <w:t xml:space="preserve">ificultăți de învățare; </w:t>
            </w:r>
            <w:r w:rsidR="002644CA" w:rsidRPr="006273F4">
              <w:rPr>
                <w:sz w:val="22"/>
                <w:szCs w:val="22"/>
                <w:lang w:val="fr-FR"/>
              </w:rPr>
              <w:t>p</w:t>
            </w:r>
            <w:r w:rsidRPr="006273F4">
              <w:rPr>
                <w:sz w:val="22"/>
                <w:szCs w:val="22"/>
                <w:lang w:val="fr-FR"/>
              </w:rPr>
              <w:t>robleme de c</w:t>
            </w:r>
            <w:r w:rsidR="002644CA" w:rsidRPr="006273F4">
              <w:rPr>
                <w:sz w:val="22"/>
                <w:szCs w:val="22"/>
                <w:lang w:val="fr-FR"/>
              </w:rPr>
              <w:t>omportament; r</w:t>
            </w:r>
            <w:r w:rsidRPr="006273F4">
              <w:rPr>
                <w:sz w:val="22"/>
                <w:szCs w:val="22"/>
                <w:lang w:val="fr-FR"/>
              </w:rPr>
              <w:t>ebeliunea și nevoia de independență (cel mai frecvente).</w:t>
            </w:r>
          </w:p>
          <w:p w14:paraId="2D42009A" w14:textId="77777777" w:rsidR="00341BA6" w:rsidRPr="006273F4" w:rsidRDefault="00341BA6" w:rsidP="006273F4">
            <w:pPr>
              <w:ind w:left="-57" w:right="-57"/>
              <w:rPr>
                <w:sz w:val="22"/>
                <w:szCs w:val="22"/>
                <w:lang w:val="fr-FR"/>
              </w:rPr>
            </w:pPr>
            <w:r w:rsidRPr="006273F4">
              <w:rPr>
                <w:sz w:val="22"/>
                <w:szCs w:val="22"/>
                <w:lang w:val="fr-FR"/>
              </w:rPr>
              <w:t>Când adolescenții încep să caute mai multă libertate, această dorință de libertate poate intra în conflict cu dorința părinților pentru siguranța lor. Adolescenții se rebelează în diferite moduri, pot refuza să meargă la școală sau să înceapă să bea alcool. Adolescenții anxioși sau deprimați pot refuza tratamentul sau pot opri administrarea medicamentelor prescrise. Toate aceste comportamente dificile pot cauza probleme în familie și la școală.</w:t>
            </w:r>
          </w:p>
          <w:p w14:paraId="581DF114" w14:textId="77777777" w:rsidR="00341BA6" w:rsidRPr="006273F4" w:rsidRDefault="00341BA6" w:rsidP="006273F4">
            <w:pPr>
              <w:ind w:left="-57" w:right="-57"/>
              <w:rPr>
                <w:sz w:val="22"/>
                <w:szCs w:val="22"/>
                <w:lang w:val="fr-FR"/>
              </w:rPr>
            </w:pPr>
            <w:r w:rsidRPr="006273F4">
              <w:rPr>
                <w:sz w:val="22"/>
                <w:szCs w:val="22"/>
                <w:lang w:val="fr-FR"/>
              </w:rPr>
              <w:t>Adolescenții cu probleme academice semnificative necesită evaluări cuprinzătoare și evaluări ale sănătății mintale.</w:t>
            </w:r>
          </w:p>
          <w:p w14:paraId="0FB68401" w14:textId="77777777" w:rsidR="00341BA6" w:rsidRPr="006273F4" w:rsidRDefault="00341BA6" w:rsidP="006273F4">
            <w:pPr>
              <w:pStyle w:val="af6"/>
              <w:numPr>
                <w:ilvl w:val="0"/>
                <w:numId w:val="31"/>
              </w:numPr>
              <w:ind w:left="-57" w:right="-57" w:firstLine="0"/>
              <w:rPr>
                <w:sz w:val="22"/>
                <w:szCs w:val="22"/>
                <w:lang w:val="en-US"/>
              </w:rPr>
            </w:pPr>
            <w:r w:rsidRPr="006273F4">
              <w:rPr>
                <w:sz w:val="22"/>
                <w:szCs w:val="22"/>
                <w:lang w:val="en-US"/>
              </w:rPr>
              <w:t xml:space="preserve">Eliminarea violenței școlare și a agresiunii, inclusiv a violenței de gen legate de școală; </w:t>
            </w:r>
          </w:p>
          <w:p w14:paraId="67F2D7E1" w14:textId="77777777" w:rsidR="00341BA6" w:rsidRPr="006273F4" w:rsidRDefault="00341BA6" w:rsidP="006273F4">
            <w:pPr>
              <w:pStyle w:val="af6"/>
              <w:numPr>
                <w:ilvl w:val="0"/>
                <w:numId w:val="31"/>
              </w:numPr>
              <w:ind w:left="-57" w:right="-57" w:firstLine="0"/>
              <w:rPr>
                <w:b/>
                <w:sz w:val="22"/>
                <w:szCs w:val="22"/>
                <w:lang w:val="fr-FR"/>
              </w:rPr>
            </w:pPr>
            <w:r w:rsidRPr="006273F4">
              <w:rPr>
                <w:sz w:val="22"/>
                <w:szCs w:val="22"/>
                <w:lang w:val="fr-FR"/>
              </w:rPr>
              <w:t>Prevenirea discriminării legate de sănătate și de gen față de elevi și educatori.</w:t>
            </w:r>
          </w:p>
        </w:tc>
        <w:tc>
          <w:tcPr>
            <w:tcW w:w="490" w:type="dxa"/>
            <w:tcBorders>
              <w:top w:val="single" w:sz="4" w:space="0" w:color="auto"/>
              <w:left w:val="single" w:sz="4" w:space="0" w:color="auto"/>
              <w:bottom w:val="single" w:sz="4" w:space="0" w:color="auto"/>
              <w:right w:val="single" w:sz="4" w:space="0" w:color="auto"/>
            </w:tcBorders>
            <w:vAlign w:val="center"/>
          </w:tcPr>
          <w:p w14:paraId="6A50B172" w14:textId="77777777" w:rsidR="00341BA6" w:rsidRPr="006273F4" w:rsidRDefault="00BD61BF" w:rsidP="006273F4">
            <w:pPr>
              <w:ind w:left="-57" w:right="-57"/>
              <w:jc w:val="center"/>
              <w:rPr>
                <w:sz w:val="22"/>
                <w:szCs w:val="22"/>
                <w:lang w:val="ro-RO"/>
              </w:rPr>
            </w:pPr>
            <w:r w:rsidRPr="006273F4">
              <w:rPr>
                <w:sz w:val="22"/>
                <w:szCs w:val="22"/>
                <w:lang w:val="ro-RO"/>
              </w:rPr>
              <w:t>2</w:t>
            </w:r>
          </w:p>
        </w:tc>
        <w:tc>
          <w:tcPr>
            <w:tcW w:w="773" w:type="dxa"/>
            <w:tcBorders>
              <w:top w:val="single" w:sz="4" w:space="0" w:color="auto"/>
              <w:left w:val="single" w:sz="4" w:space="0" w:color="auto"/>
              <w:bottom w:val="single" w:sz="4" w:space="0" w:color="auto"/>
              <w:right w:val="single" w:sz="4" w:space="0" w:color="auto"/>
            </w:tcBorders>
            <w:vAlign w:val="center"/>
          </w:tcPr>
          <w:p w14:paraId="34B45308" w14:textId="77777777" w:rsidR="00341BA6" w:rsidRPr="006273F4" w:rsidRDefault="001D1371" w:rsidP="006273F4">
            <w:pPr>
              <w:ind w:left="-57" w:right="-57"/>
              <w:jc w:val="center"/>
              <w:rPr>
                <w:sz w:val="22"/>
                <w:szCs w:val="22"/>
                <w:lang w:val="ro-RO"/>
              </w:rPr>
            </w:pPr>
            <w:r w:rsidRPr="006273F4">
              <w:rPr>
                <w:sz w:val="22"/>
                <w:szCs w:val="22"/>
                <w:lang w:val="ro-RO"/>
              </w:rPr>
              <w:t>4</w:t>
            </w:r>
          </w:p>
        </w:tc>
        <w:tc>
          <w:tcPr>
            <w:tcW w:w="709" w:type="dxa"/>
            <w:tcBorders>
              <w:top w:val="single" w:sz="4" w:space="0" w:color="auto"/>
              <w:left w:val="single" w:sz="4" w:space="0" w:color="auto"/>
              <w:bottom w:val="single" w:sz="4" w:space="0" w:color="auto"/>
              <w:right w:val="double" w:sz="4" w:space="0" w:color="auto"/>
            </w:tcBorders>
            <w:vAlign w:val="center"/>
          </w:tcPr>
          <w:p w14:paraId="04E233F9" w14:textId="77777777" w:rsidR="00341BA6" w:rsidRPr="006273F4" w:rsidRDefault="001D1371" w:rsidP="006273F4">
            <w:pPr>
              <w:ind w:left="-57" w:right="-57"/>
              <w:jc w:val="center"/>
              <w:rPr>
                <w:sz w:val="22"/>
                <w:szCs w:val="22"/>
                <w:lang w:val="ro-RO"/>
              </w:rPr>
            </w:pPr>
            <w:r w:rsidRPr="006273F4">
              <w:rPr>
                <w:sz w:val="22"/>
                <w:szCs w:val="22"/>
                <w:lang w:val="ro-RO"/>
              </w:rPr>
              <w:t>3</w:t>
            </w:r>
          </w:p>
        </w:tc>
        <w:tc>
          <w:tcPr>
            <w:tcW w:w="709" w:type="dxa"/>
            <w:tcBorders>
              <w:top w:val="single" w:sz="4" w:space="0" w:color="auto"/>
              <w:left w:val="double" w:sz="4" w:space="0" w:color="auto"/>
              <w:bottom w:val="single" w:sz="4" w:space="0" w:color="auto"/>
              <w:right w:val="double" w:sz="4" w:space="0" w:color="auto"/>
            </w:tcBorders>
            <w:vAlign w:val="center"/>
          </w:tcPr>
          <w:p w14:paraId="74F097AB" w14:textId="77777777" w:rsidR="00341BA6" w:rsidRPr="006273F4" w:rsidRDefault="001D1371" w:rsidP="006273F4">
            <w:pPr>
              <w:ind w:left="-57" w:right="-57"/>
              <w:jc w:val="center"/>
              <w:rPr>
                <w:sz w:val="22"/>
                <w:szCs w:val="22"/>
                <w:lang w:val="ro-RO"/>
              </w:rPr>
            </w:pPr>
            <w:r w:rsidRPr="006273F4">
              <w:rPr>
                <w:sz w:val="22"/>
                <w:szCs w:val="22"/>
                <w:lang w:val="ro-RO"/>
              </w:rPr>
              <w:t>9</w:t>
            </w:r>
          </w:p>
        </w:tc>
        <w:tc>
          <w:tcPr>
            <w:tcW w:w="768" w:type="dxa"/>
            <w:tcBorders>
              <w:top w:val="single" w:sz="4" w:space="0" w:color="auto"/>
              <w:left w:val="double" w:sz="4" w:space="0" w:color="auto"/>
              <w:bottom w:val="single" w:sz="4" w:space="0" w:color="auto"/>
              <w:right w:val="double" w:sz="4" w:space="0" w:color="auto"/>
            </w:tcBorders>
            <w:vAlign w:val="center"/>
          </w:tcPr>
          <w:p w14:paraId="4CF76E83" w14:textId="77777777" w:rsidR="00341BA6" w:rsidRPr="006273F4" w:rsidRDefault="001D1371" w:rsidP="006273F4">
            <w:pPr>
              <w:ind w:left="-57" w:right="-57"/>
              <w:jc w:val="center"/>
              <w:rPr>
                <w:sz w:val="22"/>
                <w:szCs w:val="22"/>
                <w:lang w:val="ro-RO"/>
              </w:rPr>
            </w:pPr>
            <w:r w:rsidRPr="006273F4">
              <w:rPr>
                <w:sz w:val="22"/>
                <w:szCs w:val="22"/>
                <w:lang w:val="ro-RO"/>
              </w:rPr>
              <w:t>4</w:t>
            </w:r>
          </w:p>
        </w:tc>
        <w:tc>
          <w:tcPr>
            <w:tcW w:w="585" w:type="dxa"/>
            <w:tcBorders>
              <w:top w:val="single" w:sz="4" w:space="0" w:color="auto"/>
              <w:left w:val="double" w:sz="4" w:space="0" w:color="auto"/>
              <w:bottom w:val="single" w:sz="4" w:space="0" w:color="auto"/>
              <w:right w:val="double" w:sz="4" w:space="0" w:color="auto"/>
            </w:tcBorders>
            <w:vAlign w:val="center"/>
          </w:tcPr>
          <w:p w14:paraId="4B5766F0" w14:textId="77777777" w:rsidR="00341BA6" w:rsidRPr="006273F4" w:rsidRDefault="001D1371" w:rsidP="006273F4">
            <w:pPr>
              <w:ind w:left="-57" w:right="-57"/>
              <w:jc w:val="center"/>
              <w:rPr>
                <w:sz w:val="22"/>
                <w:szCs w:val="22"/>
                <w:lang w:val="ro-RO"/>
              </w:rPr>
            </w:pPr>
            <w:r w:rsidRPr="006273F4">
              <w:rPr>
                <w:sz w:val="22"/>
                <w:szCs w:val="22"/>
                <w:lang w:val="ro-RO"/>
              </w:rPr>
              <w:t>13</w:t>
            </w:r>
          </w:p>
        </w:tc>
      </w:tr>
      <w:tr w:rsidR="00341BA6" w:rsidRPr="006273F4" w14:paraId="6B1FEFA1" w14:textId="77777777" w:rsidTr="006273F4">
        <w:tc>
          <w:tcPr>
            <w:tcW w:w="567" w:type="dxa"/>
            <w:tcBorders>
              <w:top w:val="single" w:sz="4" w:space="0" w:color="auto"/>
              <w:left w:val="double" w:sz="4" w:space="0" w:color="auto"/>
              <w:bottom w:val="single" w:sz="4" w:space="0" w:color="auto"/>
              <w:right w:val="single" w:sz="4" w:space="0" w:color="auto"/>
            </w:tcBorders>
            <w:vAlign w:val="center"/>
          </w:tcPr>
          <w:p w14:paraId="04CAE98D" w14:textId="77777777" w:rsidR="00341BA6" w:rsidRPr="006273F4" w:rsidRDefault="00341BA6" w:rsidP="006273F4">
            <w:pPr>
              <w:ind w:left="-57" w:right="-57"/>
              <w:rPr>
                <w:b/>
                <w:sz w:val="22"/>
                <w:szCs w:val="22"/>
                <w:lang w:val="ro-RO"/>
              </w:rPr>
            </w:pPr>
          </w:p>
          <w:p w14:paraId="776E866F" w14:textId="77777777" w:rsidR="00341BA6" w:rsidRPr="006273F4" w:rsidRDefault="00341BA6" w:rsidP="006273F4">
            <w:pPr>
              <w:ind w:left="-57" w:right="-57"/>
              <w:rPr>
                <w:b/>
                <w:sz w:val="22"/>
                <w:szCs w:val="22"/>
                <w:lang w:val="ro-RO"/>
              </w:rPr>
            </w:pPr>
          </w:p>
        </w:tc>
        <w:tc>
          <w:tcPr>
            <w:tcW w:w="5387" w:type="dxa"/>
            <w:tcBorders>
              <w:top w:val="single" w:sz="4" w:space="0" w:color="auto"/>
              <w:left w:val="single" w:sz="4" w:space="0" w:color="auto"/>
              <w:bottom w:val="single" w:sz="4" w:space="0" w:color="auto"/>
              <w:right w:val="single" w:sz="4" w:space="0" w:color="auto"/>
            </w:tcBorders>
            <w:vAlign w:val="center"/>
          </w:tcPr>
          <w:p w14:paraId="662843B6" w14:textId="77777777" w:rsidR="00341BA6" w:rsidRPr="006273F4" w:rsidRDefault="00341BA6" w:rsidP="006273F4">
            <w:pPr>
              <w:ind w:left="-57" w:right="-57"/>
              <w:rPr>
                <w:sz w:val="22"/>
                <w:szCs w:val="22"/>
                <w:lang w:val="fr-FR"/>
              </w:rPr>
            </w:pPr>
            <w:r w:rsidRPr="006273F4">
              <w:rPr>
                <w:sz w:val="22"/>
                <w:szCs w:val="22"/>
                <w:lang w:val="fr-FR"/>
              </w:rPr>
              <w:t>Particularităţile de prestare a serviciilor de sănătate prietenoase tinerilor (SSPT)</w:t>
            </w:r>
            <w:r w:rsidR="002644CA" w:rsidRPr="006273F4">
              <w:rPr>
                <w:sz w:val="22"/>
                <w:szCs w:val="22"/>
                <w:lang w:val="fr-FR"/>
              </w:rPr>
              <w:t>.</w:t>
            </w:r>
          </w:p>
        </w:tc>
        <w:tc>
          <w:tcPr>
            <w:tcW w:w="490" w:type="dxa"/>
            <w:tcBorders>
              <w:top w:val="single" w:sz="4" w:space="0" w:color="auto"/>
              <w:left w:val="single" w:sz="4" w:space="0" w:color="auto"/>
              <w:bottom w:val="single" w:sz="4" w:space="0" w:color="auto"/>
              <w:right w:val="single" w:sz="4" w:space="0" w:color="auto"/>
            </w:tcBorders>
            <w:vAlign w:val="center"/>
          </w:tcPr>
          <w:p w14:paraId="31BA92D5" w14:textId="77777777" w:rsidR="00341BA6" w:rsidRPr="006273F4" w:rsidRDefault="00341BA6" w:rsidP="006273F4">
            <w:pPr>
              <w:ind w:left="-57" w:right="-57"/>
              <w:jc w:val="center"/>
              <w:rPr>
                <w:sz w:val="22"/>
                <w:szCs w:val="22"/>
                <w:lang w:val="ro-RO"/>
              </w:rPr>
            </w:pPr>
          </w:p>
        </w:tc>
        <w:tc>
          <w:tcPr>
            <w:tcW w:w="773" w:type="dxa"/>
            <w:tcBorders>
              <w:top w:val="single" w:sz="4" w:space="0" w:color="auto"/>
              <w:left w:val="single" w:sz="4" w:space="0" w:color="auto"/>
              <w:bottom w:val="single" w:sz="4" w:space="0" w:color="auto"/>
              <w:right w:val="single" w:sz="4" w:space="0" w:color="auto"/>
            </w:tcBorders>
            <w:vAlign w:val="center"/>
          </w:tcPr>
          <w:p w14:paraId="5D9FB691" w14:textId="77777777" w:rsidR="00341BA6" w:rsidRPr="006273F4" w:rsidRDefault="001D1371" w:rsidP="006273F4">
            <w:pPr>
              <w:ind w:left="-57" w:right="-57"/>
              <w:jc w:val="center"/>
              <w:rPr>
                <w:sz w:val="22"/>
                <w:szCs w:val="22"/>
                <w:lang w:val="ro-RO"/>
              </w:rPr>
            </w:pPr>
            <w:r w:rsidRPr="006273F4">
              <w:rPr>
                <w:sz w:val="22"/>
                <w:szCs w:val="22"/>
                <w:lang w:val="ro-RO"/>
              </w:rPr>
              <w:t>3</w:t>
            </w:r>
          </w:p>
        </w:tc>
        <w:tc>
          <w:tcPr>
            <w:tcW w:w="709" w:type="dxa"/>
            <w:tcBorders>
              <w:top w:val="single" w:sz="4" w:space="0" w:color="auto"/>
              <w:left w:val="single" w:sz="4" w:space="0" w:color="auto"/>
              <w:bottom w:val="single" w:sz="4" w:space="0" w:color="auto"/>
              <w:right w:val="double" w:sz="4" w:space="0" w:color="auto"/>
            </w:tcBorders>
            <w:vAlign w:val="center"/>
          </w:tcPr>
          <w:p w14:paraId="532BB390" w14:textId="77777777" w:rsidR="00341BA6" w:rsidRPr="006273F4" w:rsidRDefault="00341BA6" w:rsidP="006273F4">
            <w:pPr>
              <w:ind w:left="-57" w:right="-57"/>
              <w:jc w:val="center"/>
              <w:rPr>
                <w:sz w:val="22"/>
                <w:szCs w:val="22"/>
                <w:lang w:val="ro-RO"/>
              </w:rPr>
            </w:pPr>
          </w:p>
        </w:tc>
        <w:tc>
          <w:tcPr>
            <w:tcW w:w="709" w:type="dxa"/>
            <w:tcBorders>
              <w:top w:val="single" w:sz="4" w:space="0" w:color="auto"/>
              <w:left w:val="double" w:sz="4" w:space="0" w:color="auto"/>
              <w:bottom w:val="single" w:sz="4" w:space="0" w:color="auto"/>
              <w:right w:val="double" w:sz="4" w:space="0" w:color="auto"/>
            </w:tcBorders>
            <w:vAlign w:val="center"/>
          </w:tcPr>
          <w:p w14:paraId="4E9481D0" w14:textId="77777777" w:rsidR="00341BA6" w:rsidRPr="006273F4" w:rsidRDefault="00341BA6" w:rsidP="006273F4">
            <w:pPr>
              <w:ind w:left="-57" w:right="-57"/>
              <w:jc w:val="center"/>
              <w:rPr>
                <w:sz w:val="22"/>
                <w:szCs w:val="22"/>
                <w:lang w:val="ro-RO"/>
              </w:rPr>
            </w:pPr>
            <w:r w:rsidRPr="006273F4">
              <w:rPr>
                <w:sz w:val="22"/>
                <w:szCs w:val="22"/>
                <w:lang w:val="ro-RO"/>
              </w:rPr>
              <w:t>3</w:t>
            </w:r>
          </w:p>
        </w:tc>
        <w:tc>
          <w:tcPr>
            <w:tcW w:w="768" w:type="dxa"/>
            <w:tcBorders>
              <w:top w:val="single" w:sz="4" w:space="0" w:color="auto"/>
              <w:left w:val="double" w:sz="4" w:space="0" w:color="auto"/>
              <w:bottom w:val="single" w:sz="4" w:space="0" w:color="auto"/>
              <w:right w:val="double" w:sz="4" w:space="0" w:color="auto"/>
            </w:tcBorders>
            <w:vAlign w:val="center"/>
          </w:tcPr>
          <w:p w14:paraId="3244F4FC" w14:textId="77777777" w:rsidR="00341BA6" w:rsidRPr="006273F4" w:rsidRDefault="001D1371" w:rsidP="006273F4">
            <w:pPr>
              <w:ind w:left="-57" w:right="-57"/>
              <w:jc w:val="center"/>
              <w:rPr>
                <w:sz w:val="22"/>
                <w:szCs w:val="22"/>
                <w:lang w:val="ro-RO"/>
              </w:rPr>
            </w:pPr>
            <w:r w:rsidRPr="006273F4">
              <w:rPr>
                <w:sz w:val="22"/>
                <w:szCs w:val="22"/>
                <w:lang w:val="ro-RO"/>
              </w:rPr>
              <w:t>3</w:t>
            </w:r>
          </w:p>
        </w:tc>
        <w:tc>
          <w:tcPr>
            <w:tcW w:w="585" w:type="dxa"/>
            <w:tcBorders>
              <w:top w:val="single" w:sz="4" w:space="0" w:color="auto"/>
              <w:left w:val="double" w:sz="4" w:space="0" w:color="auto"/>
              <w:bottom w:val="single" w:sz="4" w:space="0" w:color="auto"/>
              <w:right w:val="double" w:sz="4" w:space="0" w:color="auto"/>
            </w:tcBorders>
            <w:vAlign w:val="center"/>
          </w:tcPr>
          <w:p w14:paraId="1A773B05" w14:textId="77777777" w:rsidR="00341BA6" w:rsidRPr="006273F4" w:rsidRDefault="001D1371" w:rsidP="006273F4">
            <w:pPr>
              <w:ind w:left="-57" w:right="-57"/>
              <w:jc w:val="center"/>
              <w:rPr>
                <w:sz w:val="22"/>
                <w:szCs w:val="22"/>
                <w:lang w:val="ro-RO"/>
              </w:rPr>
            </w:pPr>
            <w:r w:rsidRPr="006273F4">
              <w:rPr>
                <w:sz w:val="22"/>
                <w:szCs w:val="22"/>
                <w:lang w:val="ro-RO"/>
              </w:rPr>
              <w:t>9</w:t>
            </w:r>
          </w:p>
        </w:tc>
      </w:tr>
      <w:tr w:rsidR="00341BA6" w:rsidRPr="006273F4" w14:paraId="15BEAE24" w14:textId="77777777" w:rsidTr="006273F4">
        <w:tc>
          <w:tcPr>
            <w:tcW w:w="567" w:type="dxa"/>
            <w:tcBorders>
              <w:top w:val="single" w:sz="4" w:space="0" w:color="auto"/>
              <w:left w:val="double" w:sz="4" w:space="0" w:color="auto"/>
              <w:bottom w:val="single" w:sz="4" w:space="0" w:color="auto"/>
              <w:right w:val="single" w:sz="4" w:space="0" w:color="auto"/>
            </w:tcBorders>
            <w:vAlign w:val="center"/>
          </w:tcPr>
          <w:p w14:paraId="4338D1E6" w14:textId="77777777" w:rsidR="00341BA6" w:rsidRPr="006273F4" w:rsidRDefault="00341BA6" w:rsidP="006273F4">
            <w:pPr>
              <w:ind w:left="-57" w:right="-57"/>
              <w:rPr>
                <w:b/>
                <w:sz w:val="22"/>
                <w:szCs w:val="22"/>
                <w:lang w:val="ro-RO"/>
              </w:rPr>
            </w:pPr>
          </w:p>
        </w:tc>
        <w:tc>
          <w:tcPr>
            <w:tcW w:w="5387" w:type="dxa"/>
            <w:tcBorders>
              <w:top w:val="single" w:sz="4" w:space="0" w:color="auto"/>
              <w:left w:val="single" w:sz="4" w:space="0" w:color="auto"/>
              <w:bottom w:val="single" w:sz="4" w:space="0" w:color="auto"/>
              <w:right w:val="single" w:sz="4" w:space="0" w:color="auto"/>
            </w:tcBorders>
            <w:vAlign w:val="center"/>
          </w:tcPr>
          <w:p w14:paraId="75D9394C" w14:textId="77777777" w:rsidR="00341BA6" w:rsidRPr="006273F4" w:rsidRDefault="00341BA6" w:rsidP="006273F4">
            <w:pPr>
              <w:ind w:left="-57" w:right="-57"/>
              <w:rPr>
                <w:b/>
                <w:sz w:val="22"/>
                <w:szCs w:val="22"/>
                <w:lang w:val="ro-RO"/>
              </w:rPr>
            </w:pPr>
            <w:r w:rsidRPr="006273F4">
              <w:rPr>
                <w:b/>
                <w:sz w:val="22"/>
                <w:szCs w:val="22"/>
                <w:lang w:val="ro-RO"/>
              </w:rPr>
              <w:t>Total ore modul</w:t>
            </w:r>
          </w:p>
        </w:tc>
        <w:tc>
          <w:tcPr>
            <w:tcW w:w="490" w:type="dxa"/>
            <w:tcBorders>
              <w:top w:val="single" w:sz="4" w:space="0" w:color="auto"/>
              <w:left w:val="single" w:sz="4" w:space="0" w:color="auto"/>
              <w:bottom w:val="single" w:sz="4" w:space="0" w:color="auto"/>
              <w:right w:val="single" w:sz="4" w:space="0" w:color="auto"/>
            </w:tcBorders>
            <w:vAlign w:val="center"/>
          </w:tcPr>
          <w:p w14:paraId="29780329" w14:textId="77777777" w:rsidR="00341BA6" w:rsidRPr="006273F4" w:rsidRDefault="00BD61BF" w:rsidP="006273F4">
            <w:pPr>
              <w:ind w:left="-57" w:right="-57"/>
              <w:jc w:val="center"/>
              <w:rPr>
                <w:b/>
                <w:sz w:val="22"/>
                <w:szCs w:val="22"/>
                <w:lang w:val="ro-RO"/>
              </w:rPr>
            </w:pPr>
            <w:r w:rsidRPr="006273F4">
              <w:rPr>
                <w:b/>
                <w:sz w:val="22"/>
                <w:szCs w:val="22"/>
                <w:lang w:val="ro-RO"/>
              </w:rPr>
              <w:t>4</w:t>
            </w:r>
          </w:p>
        </w:tc>
        <w:tc>
          <w:tcPr>
            <w:tcW w:w="773" w:type="dxa"/>
            <w:tcBorders>
              <w:top w:val="single" w:sz="4" w:space="0" w:color="auto"/>
              <w:left w:val="single" w:sz="4" w:space="0" w:color="auto"/>
              <w:bottom w:val="single" w:sz="4" w:space="0" w:color="auto"/>
              <w:right w:val="single" w:sz="4" w:space="0" w:color="auto"/>
            </w:tcBorders>
            <w:vAlign w:val="center"/>
          </w:tcPr>
          <w:p w14:paraId="7C1DFAC2" w14:textId="77777777" w:rsidR="00341BA6" w:rsidRPr="006273F4" w:rsidRDefault="00BD61BF" w:rsidP="006273F4">
            <w:pPr>
              <w:ind w:left="-57" w:right="-57"/>
              <w:jc w:val="center"/>
              <w:rPr>
                <w:b/>
                <w:sz w:val="22"/>
                <w:szCs w:val="22"/>
                <w:lang w:val="ro-RO"/>
              </w:rPr>
            </w:pPr>
            <w:r w:rsidRPr="006273F4">
              <w:rPr>
                <w:b/>
                <w:sz w:val="22"/>
                <w:szCs w:val="22"/>
                <w:lang w:val="ro-RO"/>
              </w:rPr>
              <w:t>30</w:t>
            </w:r>
          </w:p>
        </w:tc>
        <w:tc>
          <w:tcPr>
            <w:tcW w:w="709" w:type="dxa"/>
            <w:tcBorders>
              <w:top w:val="single" w:sz="4" w:space="0" w:color="auto"/>
              <w:left w:val="single" w:sz="4" w:space="0" w:color="auto"/>
              <w:bottom w:val="single" w:sz="4" w:space="0" w:color="auto"/>
              <w:right w:val="double" w:sz="4" w:space="0" w:color="auto"/>
            </w:tcBorders>
            <w:vAlign w:val="center"/>
          </w:tcPr>
          <w:p w14:paraId="2529CD87" w14:textId="77777777" w:rsidR="00341BA6" w:rsidRPr="006273F4" w:rsidRDefault="00BD61BF" w:rsidP="006273F4">
            <w:pPr>
              <w:ind w:left="-57" w:right="-57"/>
              <w:jc w:val="center"/>
              <w:rPr>
                <w:b/>
                <w:sz w:val="22"/>
                <w:szCs w:val="22"/>
                <w:lang w:val="ro-RO"/>
              </w:rPr>
            </w:pPr>
            <w:r w:rsidRPr="006273F4">
              <w:rPr>
                <w:b/>
                <w:sz w:val="22"/>
                <w:szCs w:val="22"/>
                <w:lang w:val="ro-RO"/>
              </w:rPr>
              <w:t>6</w:t>
            </w:r>
          </w:p>
        </w:tc>
        <w:tc>
          <w:tcPr>
            <w:tcW w:w="709" w:type="dxa"/>
            <w:tcBorders>
              <w:top w:val="single" w:sz="4" w:space="0" w:color="auto"/>
              <w:left w:val="double" w:sz="4" w:space="0" w:color="auto"/>
              <w:bottom w:val="single" w:sz="4" w:space="0" w:color="auto"/>
              <w:right w:val="double" w:sz="4" w:space="0" w:color="auto"/>
            </w:tcBorders>
            <w:vAlign w:val="center"/>
          </w:tcPr>
          <w:p w14:paraId="4FBE80FE" w14:textId="77777777" w:rsidR="00341BA6" w:rsidRPr="006273F4" w:rsidRDefault="00341BA6" w:rsidP="006273F4">
            <w:pPr>
              <w:ind w:left="-57" w:right="-57"/>
              <w:jc w:val="center"/>
              <w:rPr>
                <w:b/>
                <w:sz w:val="22"/>
                <w:szCs w:val="22"/>
                <w:lang w:val="ro-RO"/>
              </w:rPr>
            </w:pPr>
            <w:r w:rsidRPr="006273F4">
              <w:rPr>
                <w:b/>
                <w:sz w:val="22"/>
                <w:szCs w:val="22"/>
                <w:lang w:val="ro-RO"/>
              </w:rPr>
              <w:t>4</w:t>
            </w:r>
            <w:r w:rsidR="00BD61BF" w:rsidRPr="006273F4">
              <w:rPr>
                <w:b/>
                <w:sz w:val="22"/>
                <w:szCs w:val="22"/>
                <w:lang w:val="ro-RO"/>
              </w:rPr>
              <w:t>0</w:t>
            </w:r>
          </w:p>
        </w:tc>
        <w:tc>
          <w:tcPr>
            <w:tcW w:w="768" w:type="dxa"/>
            <w:tcBorders>
              <w:top w:val="single" w:sz="4" w:space="0" w:color="auto"/>
              <w:left w:val="double" w:sz="4" w:space="0" w:color="auto"/>
              <w:bottom w:val="single" w:sz="4" w:space="0" w:color="auto"/>
              <w:right w:val="double" w:sz="4" w:space="0" w:color="auto"/>
            </w:tcBorders>
            <w:vAlign w:val="center"/>
          </w:tcPr>
          <w:p w14:paraId="5A677F04" w14:textId="77777777" w:rsidR="00341BA6" w:rsidRPr="006273F4" w:rsidRDefault="00BD61BF" w:rsidP="006273F4">
            <w:pPr>
              <w:ind w:left="-57" w:right="-57"/>
              <w:jc w:val="center"/>
              <w:rPr>
                <w:b/>
                <w:sz w:val="22"/>
                <w:szCs w:val="22"/>
                <w:lang w:val="ro-RO"/>
              </w:rPr>
            </w:pPr>
            <w:r w:rsidRPr="006273F4">
              <w:rPr>
                <w:b/>
                <w:sz w:val="22"/>
                <w:szCs w:val="22"/>
                <w:lang w:val="ro-RO"/>
              </w:rPr>
              <w:t>3</w:t>
            </w:r>
            <w:r w:rsidR="00341BA6" w:rsidRPr="006273F4">
              <w:rPr>
                <w:b/>
                <w:sz w:val="22"/>
                <w:szCs w:val="22"/>
                <w:lang w:val="ro-RO"/>
              </w:rPr>
              <w:t>0</w:t>
            </w:r>
          </w:p>
        </w:tc>
        <w:tc>
          <w:tcPr>
            <w:tcW w:w="585" w:type="dxa"/>
            <w:tcBorders>
              <w:top w:val="single" w:sz="4" w:space="0" w:color="auto"/>
              <w:left w:val="double" w:sz="4" w:space="0" w:color="auto"/>
              <w:bottom w:val="single" w:sz="4" w:space="0" w:color="auto"/>
              <w:right w:val="double" w:sz="4" w:space="0" w:color="auto"/>
            </w:tcBorders>
            <w:vAlign w:val="center"/>
          </w:tcPr>
          <w:p w14:paraId="4F80A820" w14:textId="77777777" w:rsidR="00341BA6" w:rsidRPr="006273F4" w:rsidRDefault="00985E6D" w:rsidP="006273F4">
            <w:pPr>
              <w:ind w:left="-57" w:right="-57"/>
              <w:jc w:val="center"/>
              <w:rPr>
                <w:b/>
                <w:sz w:val="22"/>
                <w:szCs w:val="22"/>
                <w:lang w:val="ro-RO"/>
              </w:rPr>
            </w:pPr>
            <w:r w:rsidRPr="006273F4">
              <w:rPr>
                <w:b/>
                <w:sz w:val="22"/>
                <w:szCs w:val="22"/>
                <w:lang w:val="ro-RO"/>
              </w:rPr>
              <w:t>70</w:t>
            </w:r>
          </w:p>
        </w:tc>
      </w:tr>
      <w:tr w:rsidR="00341BA6" w:rsidRPr="0063193C" w14:paraId="4DDE5353" w14:textId="77777777" w:rsidTr="006273F4">
        <w:tc>
          <w:tcPr>
            <w:tcW w:w="9988" w:type="dxa"/>
            <w:gridSpan w:val="8"/>
            <w:tcBorders>
              <w:top w:val="single" w:sz="4" w:space="0" w:color="auto"/>
              <w:left w:val="double" w:sz="4" w:space="0" w:color="auto"/>
              <w:bottom w:val="single" w:sz="4" w:space="0" w:color="auto"/>
              <w:right w:val="double" w:sz="4" w:space="0" w:color="auto"/>
            </w:tcBorders>
            <w:vAlign w:val="center"/>
          </w:tcPr>
          <w:p w14:paraId="4F2B5EBD" w14:textId="77777777" w:rsidR="00341BA6" w:rsidRPr="00676A35" w:rsidRDefault="00341BA6" w:rsidP="006273F4">
            <w:pPr>
              <w:ind w:left="-57" w:right="-57"/>
              <w:jc w:val="center"/>
              <w:rPr>
                <w:b/>
                <w:sz w:val="20"/>
                <w:szCs w:val="20"/>
                <w:lang w:val="ro-RO"/>
              </w:rPr>
            </w:pPr>
            <w:r w:rsidRPr="00676A35">
              <w:rPr>
                <w:b/>
                <w:szCs w:val="20"/>
                <w:lang w:val="ro-RO"/>
              </w:rPr>
              <w:t>Modul</w:t>
            </w:r>
            <w:r>
              <w:rPr>
                <w:b/>
                <w:szCs w:val="20"/>
                <w:lang w:val="ro-RO"/>
              </w:rPr>
              <w:t>ul</w:t>
            </w:r>
            <w:r w:rsidRPr="00676A35">
              <w:rPr>
                <w:b/>
                <w:szCs w:val="20"/>
                <w:lang w:val="ro-RO"/>
              </w:rPr>
              <w:t xml:space="preserve"> de specialitate: PNEUMOLOGIE PEDIATRICĂ</w:t>
            </w:r>
          </w:p>
        </w:tc>
      </w:tr>
      <w:tr w:rsidR="00341BA6" w:rsidRPr="00AE63DF" w14:paraId="2DE6B69C" w14:textId="77777777" w:rsidTr="006273F4">
        <w:tc>
          <w:tcPr>
            <w:tcW w:w="567" w:type="dxa"/>
            <w:tcBorders>
              <w:top w:val="single" w:sz="4" w:space="0" w:color="auto"/>
              <w:left w:val="double" w:sz="4" w:space="0" w:color="auto"/>
              <w:bottom w:val="single" w:sz="4" w:space="0" w:color="auto"/>
              <w:right w:val="single" w:sz="4" w:space="0" w:color="auto"/>
            </w:tcBorders>
            <w:vAlign w:val="center"/>
          </w:tcPr>
          <w:p w14:paraId="652F68BF" w14:textId="77777777" w:rsidR="00341BA6" w:rsidRPr="00676A35" w:rsidRDefault="00341BA6" w:rsidP="006273F4">
            <w:pPr>
              <w:ind w:left="-57" w:right="-57"/>
              <w:rPr>
                <w:b/>
                <w:sz w:val="22"/>
                <w:lang w:val="ro-RO"/>
              </w:rPr>
            </w:pPr>
          </w:p>
        </w:tc>
        <w:tc>
          <w:tcPr>
            <w:tcW w:w="5387" w:type="dxa"/>
            <w:tcBorders>
              <w:top w:val="single" w:sz="4" w:space="0" w:color="auto"/>
              <w:left w:val="single" w:sz="4" w:space="0" w:color="auto"/>
              <w:bottom w:val="single" w:sz="4" w:space="0" w:color="auto"/>
              <w:right w:val="single" w:sz="4" w:space="0" w:color="auto"/>
            </w:tcBorders>
            <w:vAlign w:val="center"/>
          </w:tcPr>
          <w:p w14:paraId="66D2602B" w14:textId="77777777" w:rsidR="00341BA6" w:rsidRPr="00676A35" w:rsidRDefault="00341BA6" w:rsidP="006273F4">
            <w:pPr>
              <w:ind w:left="-57" w:right="-57"/>
              <w:rPr>
                <w:b/>
                <w:sz w:val="22"/>
                <w:lang w:val="ro-RO"/>
              </w:rPr>
            </w:pPr>
            <w:r w:rsidRPr="00676A35">
              <w:rPr>
                <w:lang w:val="ro-RO"/>
              </w:rPr>
              <w:t>Conduita medicală diferenţiată în infecţiile respiratorii acute la copii</w:t>
            </w:r>
          </w:p>
        </w:tc>
        <w:tc>
          <w:tcPr>
            <w:tcW w:w="490" w:type="dxa"/>
            <w:tcBorders>
              <w:top w:val="single" w:sz="4" w:space="0" w:color="auto"/>
              <w:left w:val="single" w:sz="4" w:space="0" w:color="auto"/>
              <w:bottom w:val="single" w:sz="4" w:space="0" w:color="auto"/>
              <w:right w:val="single" w:sz="4" w:space="0" w:color="auto"/>
            </w:tcBorders>
            <w:vAlign w:val="center"/>
          </w:tcPr>
          <w:p w14:paraId="2FC04A55" w14:textId="77777777" w:rsidR="00341BA6" w:rsidRPr="001937E4" w:rsidRDefault="00341BA6" w:rsidP="006273F4">
            <w:pPr>
              <w:ind w:left="-57" w:right="-57"/>
              <w:jc w:val="center"/>
              <w:rPr>
                <w:sz w:val="20"/>
                <w:szCs w:val="20"/>
                <w:lang w:val="ro-RO"/>
              </w:rPr>
            </w:pPr>
            <w:r w:rsidRPr="001937E4">
              <w:rPr>
                <w:sz w:val="20"/>
                <w:szCs w:val="20"/>
                <w:lang w:val="ro-RO"/>
              </w:rPr>
              <w:t>2</w:t>
            </w:r>
          </w:p>
        </w:tc>
        <w:tc>
          <w:tcPr>
            <w:tcW w:w="773" w:type="dxa"/>
            <w:tcBorders>
              <w:top w:val="single" w:sz="4" w:space="0" w:color="auto"/>
              <w:left w:val="single" w:sz="4" w:space="0" w:color="auto"/>
              <w:bottom w:val="single" w:sz="4" w:space="0" w:color="auto"/>
              <w:right w:val="single" w:sz="4" w:space="0" w:color="auto"/>
            </w:tcBorders>
            <w:vAlign w:val="center"/>
          </w:tcPr>
          <w:p w14:paraId="7EF06A41" w14:textId="77777777" w:rsidR="00341BA6" w:rsidRPr="00676A35" w:rsidRDefault="00341BA6" w:rsidP="006273F4">
            <w:pPr>
              <w:ind w:left="-57" w:right="-57"/>
              <w:jc w:val="center"/>
              <w:rPr>
                <w:b/>
                <w:sz w:val="20"/>
                <w:szCs w:val="20"/>
                <w:lang w:val="ro-RO"/>
              </w:rPr>
            </w:pPr>
          </w:p>
        </w:tc>
        <w:tc>
          <w:tcPr>
            <w:tcW w:w="709" w:type="dxa"/>
            <w:tcBorders>
              <w:top w:val="single" w:sz="4" w:space="0" w:color="auto"/>
              <w:left w:val="single" w:sz="4" w:space="0" w:color="auto"/>
              <w:bottom w:val="single" w:sz="4" w:space="0" w:color="auto"/>
              <w:right w:val="double" w:sz="4" w:space="0" w:color="auto"/>
            </w:tcBorders>
            <w:vAlign w:val="center"/>
          </w:tcPr>
          <w:p w14:paraId="68293579" w14:textId="77777777" w:rsidR="00341BA6" w:rsidRPr="00676A35" w:rsidRDefault="00341BA6" w:rsidP="006273F4">
            <w:pPr>
              <w:ind w:left="-57" w:right="-57"/>
              <w:jc w:val="center"/>
              <w:rPr>
                <w:b/>
                <w:sz w:val="20"/>
                <w:szCs w:val="20"/>
                <w:lang w:val="ro-RO"/>
              </w:rPr>
            </w:pPr>
          </w:p>
        </w:tc>
        <w:tc>
          <w:tcPr>
            <w:tcW w:w="709" w:type="dxa"/>
            <w:tcBorders>
              <w:top w:val="single" w:sz="4" w:space="0" w:color="auto"/>
              <w:left w:val="double" w:sz="4" w:space="0" w:color="auto"/>
              <w:bottom w:val="single" w:sz="4" w:space="0" w:color="auto"/>
              <w:right w:val="double" w:sz="4" w:space="0" w:color="auto"/>
            </w:tcBorders>
            <w:vAlign w:val="center"/>
          </w:tcPr>
          <w:p w14:paraId="0FF55886" w14:textId="77777777" w:rsidR="00341BA6" w:rsidRPr="00676A35" w:rsidRDefault="00341BA6" w:rsidP="006273F4">
            <w:pPr>
              <w:ind w:left="-57" w:right="-57"/>
              <w:jc w:val="center"/>
              <w:rPr>
                <w:b/>
                <w:sz w:val="20"/>
                <w:szCs w:val="20"/>
                <w:lang w:val="ro-RO"/>
              </w:rPr>
            </w:pPr>
          </w:p>
        </w:tc>
        <w:tc>
          <w:tcPr>
            <w:tcW w:w="768" w:type="dxa"/>
            <w:tcBorders>
              <w:top w:val="single" w:sz="4" w:space="0" w:color="auto"/>
              <w:left w:val="double" w:sz="4" w:space="0" w:color="auto"/>
              <w:bottom w:val="single" w:sz="4" w:space="0" w:color="auto"/>
              <w:right w:val="double" w:sz="4" w:space="0" w:color="auto"/>
            </w:tcBorders>
            <w:vAlign w:val="center"/>
          </w:tcPr>
          <w:p w14:paraId="5251BFEE" w14:textId="77777777" w:rsidR="00341BA6" w:rsidRPr="00676A35" w:rsidRDefault="00341BA6" w:rsidP="006273F4">
            <w:pPr>
              <w:ind w:left="-57" w:right="-57"/>
              <w:jc w:val="center"/>
              <w:rPr>
                <w:b/>
                <w:sz w:val="20"/>
                <w:szCs w:val="20"/>
                <w:lang w:val="ro-RO"/>
              </w:rPr>
            </w:pPr>
          </w:p>
        </w:tc>
        <w:tc>
          <w:tcPr>
            <w:tcW w:w="585" w:type="dxa"/>
            <w:tcBorders>
              <w:top w:val="single" w:sz="4" w:space="0" w:color="auto"/>
              <w:left w:val="double" w:sz="4" w:space="0" w:color="auto"/>
              <w:bottom w:val="single" w:sz="4" w:space="0" w:color="auto"/>
              <w:right w:val="double" w:sz="4" w:space="0" w:color="auto"/>
            </w:tcBorders>
            <w:vAlign w:val="center"/>
          </w:tcPr>
          <w:p w14:paraId="253CF098" w14:textId="77777777" w:rsidR="00341BA6" w:rsidRPr="00676A35" w:rsidRDefault="00341BA6" w:rsidP="006273F4">
            <w:pPr>
              <w:ind w:left="-57" w:right="-57"/>
              <w:jc w:val="center"/>
              <w:rPr>
                <w:b/>
                <w:sz w:val="20"/>
                <w:szCs w:val="20"/>
                <w:lang w:val="ro-RO"/>
              </w:rPr>
            </w:pPr>
          </w:p>
        </w:tc>
      </w:tr>
      <w:tr w:rsidR="00A53189" w:rsidRPr="00AE63DF" w14:paraId="01820613" w14:textId="77777777" w:rsidTr="006273F4">
        <w:tc>
          <w:tcPr>
            <w:tcW w:w="567" w:type="dxa"/>
            <w:tcBorders>
              <w:top w:val="single" w:sz="4" w:space="0" w:color="auto"/>
              <w:left w:val="double" w:sz="4" w:space="0" w:color="auto"/>
              <w:bottom w:val="single" w:sz="4" w:space="0" w:color="auto"/>
              <w:right w:val="single" w:sz="4" w:space="0" w:color="auto"/>
            </w:tcBorders>
            <w:vAlign w:val="center"/>
          </w:tcPr>
          <w:p w14:paraId="06F84BC7" w14:textId="77777777" w:rsidR="00A53189" w:rsidRPr="00676A35" w:rsidRDefault="00A53189" w:rsidP="006273F4">
            <w:pPr>
              <w:ind w:left="-57" w:right="-57"/>
              <w:rPr>
                <w:b/>
                <w:sz w:val="22"/>
                <w:lang w:val="ro-RO"/>
              </w:rPr>
            </w:pPr>
          </w:p>
        </w:tc>
        <w:tc>
          <w:tcPr>
            <w:tcW w:w="5387" w:type="dxa"/>
            <w:tcBorders>
              <w:top w:val="single" w:sz="4" w:space="0" w:color="auto"/>
              <w:left w:val="single" w:sz="4" w:space="0" w:color="auto"/>
              <w:bottom w:val="single" w:sz="4" w:space="0" w:color="auto"/>
              <w:right w:val="single" w:sz="4" w:space="0" w:color="auto"/>
            </w:tcBorders>
          </w:tcPr>
          <w:p w14:paraId="7E7FC13E" w14:textId="77777777" w:rsidR="00A53189" w:rsidRPr="00676A35" w:rsidRDefault="00A53189" w:rsidP="006273F4">
            <w:pPr>
              <w:ind w:left="-57" w:right="-57"/>
              <w:rPr>
                <w:lang w:val="pt-BR"/>
              </w:rPr>
            </w:pPr>
            <w:r w:rsidRPr="00676A35">
              <w:rPr>
                <w:lang w:val="pt-BR"/>
              </w:rPr>
              <w:t xml:space="preserve">Sindromul bronho-obstructiv în practica pediatrică. </w:t>
            </w:r>
          </w:p>
          <w:p w14:paraId="06257152" w14:textId="77777777" w:rsidR="00A53189" w:rsidRPr="00676A35" w:rsidRDefault="00A53189" w:rsidP="006273F4">
            <w:pPr>
              <w:ind w:left="-57" w:right="-57"/>
            </w:pPr>
            <w:r w:rsidRPr="00676A35">
              <w:t xml:space="preserve">Algoritm diagnostic şi terapeutic. </w:t>
            </w:r>
          </w:p>
        </w:tc>
        <w:tc>
          <w:tcPr>
            <w:tcW w:w="490" w:type="dxa"/>
            <w:tcBorders>
              <w:top w:val="single" w:sz="4" w:space="0" w:color="auto"/>
              <w:left w:val="single" w:sz="4" w:space="0" w:color="auto"/>
              <w:bottom w:val="single" w:sz="4" w:space="0" w:color="auto"/>
              <w:right w:val="single" w:sz="4" w:space="0" w:color="auto"/>
            </w:tcBorders>
            <w:vAlign w:val="center"/>
          </w:tcPr>
          <w:p w14:paraId="65790BC3" w14:textId="77777777" w:rsidR="00A53189" w:rsidRPr="001937E4" w:rsidRDefault="00A53189" w:rsidP="006273F4">
            <w:pPr>
              <w:ind w:left="-57" w:right="-57"/>
              <w:jc w:val="center"/>
              <w:rPr>
                <w:sz w:val="20"/>
                <w:szCs w:val="20"/>
                <w:lang w:val="ro-RO"/>
              </w:rPr>
            </w:pPr>
            <w:r w:rsidRPr="001937E4">
              <w:rPr>
                <w:sz w:val="20"/>
                <w:szCs w:val="20"/>
                <w:lang w:val="ro-RO"/>
              </w:rPr>
              <w:t>2</w:t>
            </w:r>
          </w:p>
        </w:tc>
        <w:tc>
          <w:tcPr>
            <w:tcW w:w="773" w:type="dxa"/>
            <w:tcBorders>
              <w:top w:val="single" w:sz="4" w:space="0" w:color="auto"/>
              <w:left w:val="single" w:sz="4" w:space="0" w:color="auto"/>
              <w:bottom w:val="single" w:sz="4" w:space="0" w:color="auto"/>
              <w:right w:val="single" w:sz="4" w:space="0" w:color="auto"/>
            </w:tcBorders>
            <w:vAlign w:val="center"/>
          </w:tcPr>
          <w:p w14:paraId="6FC521C9" w14:textId="77777777" w:rsidR="00A53189" w:rsidRPr="00676A35" w:rsidRDefault="00A53189" w:rsidP="006273F4">
            <w:pPr>
              <w:ind w:left="-57" w:right="-57"/>
              <w:jc w:val="center"/>
              <w:rPr>
                <w:b/>
                <w:sz w:val="20"/>
                <w:szCs w:val="20"/>
                <w:lang w:val="ro-RO"/>
              </w:rPr>
            </w:pPr>
          </w:p>
        </w:tc>
        <w:tc>
          <w:tcPr>
            <w:tcW w:w="709" w:type="dxa"/>
            <w:tcBorders>
              <w:top w:val="single" w:sz="4" w:space="0" w:color="auto"/>
              <w:left w:val="single" w:sz="4" w:space="0" w:color="auto"/>
              <w:bottom w:val="single" w:sz="4" w:space="0" w:color="auto"/>
              <w:right w:val="double" w:sz="4" w:space="0" w:color="auto"/>
            </w:tcBorders>
            <w:vAlign w:val="center"/>
          </w:tcPr>
          <w:p w14:paraId="78AE1613" w14:textId="77777777" w:rsidR="00A53189" w:rsidRPr="00676A35" w:rsidRDefault="00A53189" w:rsidP="006273F4">
            <w:pPr>
              <w:ind w:left="-57" w:right="-57"/>
              <w:jc w:val="center"/>
              <w:rPr>
                <w:b/>
                <w:sz w:val="20"/>
                <w:szCs w:val="20"/>
                <w:lang w:val="ro-RO"/>
              </w:rPr>
            </w:pPr>
          </w:p>
        </w:tc>
        <w:tc>
          <w:tcPr>
            <w:tcW w:w="709" w:type="dxa"/>
            <w:tcBorders>
              <w:top w:val="single" w:sz="4" w:space="0" w:color="auto"/>
              <w:left w:val="double" w:sz="4" w:space="0" w:color="auto"/>
              <w:bottom w:val="single" w:sz="4" w:space="0" w:color="auto"/>
              <w:right w:val="double" w:sz="4" w:space="0" w:color="auto"/>
            </w:tcBorders>
            <w:vAlign w:val="center"/>
          </w:tcPr>
          <w:p w14:paraId="4991D30F" w14:textId="77777777" w:rsidR="00A53189" w:rsidRPr="00676A35" w:rsidRDefault="00A53189" w:rsidP="006273F4">
            <w:pPr>
              <w:ind w:left="-57" w:right="-57"/>
              <w:jc w:val="center"/>
              <w:rPr>
                <w:b/>
                <w:sz w:val="20"/>
                <w:szCs w:val="20"/>
                <w:lang w:val="ro-RO"/>
              </w:rPr>
            </w:pPr>
          </w:p>
        </w:tc>
        <w:tc>
          <w:tcPr>
            <w:tcW w:w="768" w:type="dxa"/>
            <w:tcBorders>
              <w:top w:val="single" w:sz="4" w:space="0" w:color="auto"/>
              <w:left w:val="double" w:sz="4" w:space="0" w:color="auto"/>
              <w:bottom w:val="single" w:sz="4" w:space="0" w:color="auto"/>
              <w:right w:val="double" w:sz="4" w:space="0" w:color="auto"/>
            </w:tcBorders>
            <w:vAlign w:val="center"/>
          </w:tcPr>
          <w:p w14:paraId="7A5ABF89" w14:textId="77777777" w:rsidR="00A53189" w:rsidRPr="00676A35" w:rsidRDefault="00A53189" w:rsidP="006273F4">
            <w:pPr>
              <w:ind w:left="-57" w:right="-57"/>
              <w:jc w:val="center"/>
              <w:rPr>
                <w:b/>
                <w:sz w:val="20"/>
                <w:szCs w:val="20"/>
                <w:lang w:val="ro-RO"/>
              </w:rPr>
            </w:pPr>
          </w:p>
        </w:tc>
        <w:tc>
          <w:tcPr>
            <w:tcW w:w="585" w:type="dxa"/>
            <w:tcBorders>
              <w:top w:val="single" w:sz="4" w:space="0" w:color="auto"/>
              <w:left w:val="double" w:sz="4" w:space="0" w:color="auto"/>
              <w:bottom w:val="single" w:sz="4" w:space="0" w:color="auto"/>
              <w:right w:val="double" w:sz="4" w:space="0" w:color="auto"/>
            </w:tcBorders>
            <w:vAlign w:val="center"/>
          </w:tcPr>
          <w:p w14:paraId="0672E9DA" w14:textId="77777777" w:rsidR="00A53189" w:rsidRPr="00676A35" w:rsidRDefault="00A53189" w:rsidP="006273F4">
            <w:pPr>
              <w:ind w:left="-57" w:right="-57"/>
              <w:jc w:val="center"/>
              <w:rPr>
                <w:b/>
                <w:sz w:val="20"/>
                <w:szCs w:val="20"/>
                <w:lang w:val="ro-RO"/>
              </w:rPr>
            </w:pPr>
          </w:p>
        </w:tc>
      </w:tr>
      <w:tr w:rsidR="00A53189" w:rsidRPr="00AE63DF" w14:paraId="63C425C1" w14:textId="77777777" w:rsidTr="006273F4">
        <w:tc>
          <w:tcPr>
            <w:tcW w:w="567" w:type="dxa"/>
            <w:tcBorders>
              <w:top w:val="single" w:sz="4" w:space="0" w:color="auto"/>
              <w:left w:val="double" w:sz="4" w:space="0" w:color="auto"/>
              <w:bottom w:val="single" w:sz="4" w:space="0" w:color="auto"/>
              <w:right w:val="single" w:sz="4" w:space="0" w:color="auto"/>
            </w:tcBorders>
            <w:vAlign w:val="center"/>
          </w:tcPr>
          <w:p w14:paraId="742FAB04" w14:textId="77777777" w:rsidR="00A53189" w:rsidRPr="00676A35" w:rsidRDefault="00A53189" w:rsidP="006273F4">
            <w:pPr>
              <w:ind w:left="-57" w:right="-57"/>
              <w:rPr>
                <w:b/>
                <w:sz w:val="22"/>
                <w:lang w:val="ro-RO"/>
              </w:rPr>
            </w:pPr>
          </w:p>
        </w:tc>
        <w:tc>
          <w:tcPr>
            <w:tcW w:w="5387" w:type="dxa"/>
            <w:tcBorders>
              <w:top w:val="single" w:sz="4" w:space="0" w:color="auto"/>
              <w:left w:val="single" w:sz="4" w:space="0" w:color="auto"/>
              <w:bottom w:val="single" w:sz="4" w:space="0" w:color="auto"/>
              <w:right w:val="single" w:sz="4" w:space="0" w:color="auto"/>
            </w:tcBorders>
          </w:tcPr>
          <w:p w14:paraId="63C0A76C" w14:textId="77777777" w:rsidR="00A53189" w:rsidRPr="00676A35" w:rsidRDefault="00A53189" w:rsidP="006273F4">
            <w:pPr>
              <w:ind w:left="-57" w:right="-57"/>
              <w:rPr>
                <w:lang w:val="it-IT"/>
              </w:rPr>
            </w:pPr>
            <w:r w:rsidRPr="00676A35">
              <w:rPr>
                <w:lang w:val="it-IT"/>
              </w:rPr>
              <w:t xml:space="preserve">Pneumonii comunitare la copii.  </w:t>
            </w:r>
          </w:p>
        </w:tc>
        <w:tc>
          <w:tcPr>
            <w:tcW w:w="490" w:type="dxa"/>
            <w:tcBorders>
              <w:top w:val="single" w:sz="4" w:space="0" w:color="auto"/>
              <w:left w:val="single" w:sz="4" w:space="0" w:color="auto"/>
              <w:bottom w:val="single" w:sz="4" w:space="0" w:color="auto"/>
              <w:right w:val="single" w:sz="4" w:space="0" w:color="auto"/>
            </w:tcBorders>
            <w:vAlign w:val="center"/>
          </w:tcPr>
          <w:p w14:paraId="70E3C00F" w14:textId="77777777" w:rsidR="00A53189" w:rsidRPr="001937E4" w:rsidRDefault="00A53189" w:rsidP="006273F4">
            <w:pPr>
              <w:ind w:left="-57" w:right="-57"/>
              <w:jc w:val="center"/>
              <w:rPr>
                <w:sz w:val="20"/>
                <w:szCs w:val="20"/>
                <w:lang w:val="ro-RO"/>
              </w:rPr>
            </w:pPr>
            <w:r w:rsidRPr="001937E4">
              <w:rPr>
                <w:sz w:val="20"/>
                <w:szCs w:val="20"/>
                <w:lang w:val="ro-RO"/>
              </w:rPr>
              <w:t>2</w:t>
            </w:r>
          </w:p>
        </w:tc>
        <w:tc>
          <w:tcPr>
            <w:tcW w:w="773" w:type="dxa"/>
            <w:tcBorders>
              <w:top w:val="single" w:sz="4" w:space="0" w:color="auto"/>
              <w:left w:val="single" w:sz="4" w:space="0" w:color="auto"/>
              <w:bottom w:val="single" w:sz="4" w:space="0" w:color="auto"/>
              <w:right w:val="single" w:sz="4" w:space="0" w:color="auto"/>
            </w:tcBorders>
            <w:vAlign w:val="center"/>
          </w:tcPr>
          <w:p w14:paraId="6C4BF9E1" w14:textId="77777777" w:rsidR="00A53189" w:rsidRPr="00676A35" w:rsidRDefault="00A53189" w:rsidP="006273F4">
            <w:pPr>
              <w:ind w:left="-57" w:right="-57"/>
              <w:jc w:val="center"/>
              <w:rPr>
                <w:b/>
                <w:sz w:val="20"/>
                <w:szCs w:val="20"/>
                <w:lang w:val="ro-RO"/>
              </w:rPr>
            </w:pPr>
          </w:p>
        </w:tc>
        <w:tc>
          <w:tcPr>
            <w:tcW w:w="709" w:type="dxa"/>
            <w:tcBorders>
              <w:top w:val="single" w:sz="4" w:space="0" w:color="auto"/>
              <w:left w:val="single" w:sz="4" w:space="0" w:color="auto"/>
              <w:bottom w:val="single" w:sz="4" w:space="0" w:color="auto"/>
              <w:right w:val="double" w:sz="4" w:space="0" w:color="auto"/>
            </w:tcBorders>
            <w:vAlign w:val="center"/>
          </w:tcPr>
          <w:p w14:paraId="39BE2573" w14:textId="77777777" w:rsidR="00A53189" w:rsidRPr="00676A35" w:rsidRDefault="00A53189" w:rsidP="006273F4">
            <w:pPr>
              <w:ind w:left="-57" w:right="-57"/>
              <w:jc w:val="center"/>
              <w:rPr>
                <w:b/>
                <w:sz w:val="20"/>
                <w:szCs w:val="20"/>
                <w:lang w:val="ro-RO"/>
              </w:rPr>
            </w:pPr>
          </w:p>
        </w:tc>
        <w:tc>
          <w:tcPr>
            <w:tcW w:w="709" w:type="dxa"/>
            <w:tcBorders>
              <w:top w:val="single" w:sz="4" w:space="0" w:color="auto"/>
              <w:left w:val="double" w:sz="4" w:space="0" w:color="auto"/>
              <w:bottom w:val="single" w:sz="4" w:space="0" w:color="auto"/>
              <w:right w:val="double" w:sz="4" w:space="0" w:color="auto"/>
            </w:tcBorders>
            <w:vAlign w:val="center"/>
          </w:tcPr>
          <w:p w14:paraId="4EAF783B" w14:textId="77777777" w:rsidR="00A53189" w:rsidRPr="00676A35" w:rsidRDefault="00A53189" w:rsidP="006273F4">
            <w:pPr>
              <w:ind w:left="-57" w:right="-57"/>
              <w:jc w:val="center"/>
              <w:rPr>
                <w:b/>
                <w:sz w:val="20"/>
                <w:szCs w:val="20"/>
                <w:lang w:val="ro-RO"/>
              </w:rPr>
            </w:pPr>
          </w:p>
        </w:tc>
        <w:tc>
          <w:tcPr>
            <w:tcW w:w="768" w:type="dxa"/>
            <w:tcBorders>
              <w:top w:val="single" w:sz="4" w:space="0" w:color="auto"/>
              <w:left w:val="double" w:sz="4" w:space="0" w:color="auto"/>
              <w:bottom w:val="single" w:sz="4" w:space="0" w:color="auto"/>
              <w:right w:val="double" w:sz="4" w:space="0" w:color="auto"/>
            </w:tcBorders>
            <w:vAlign w:val="center"/>
          </w:tcPr>
          <w:p w14:paraId="3CA445E7" w14:textId="77777777" w:rsidR="00A53189" w:rsidRPr="00676A35" w:rsidRDefault="00A53189" w:rsidP="006273F4">
            <w:pPr>
              <w:ind w:left="-57" w:right="-57"/>
              <w:jc w:val="center"/>
              <w:rPr>
                <w:b/>
                <w:sz w:val="20"/>
                <w:szCs w:val="20"/>
                <w:lang w:val="ro-RO"/>
              </w:rPr>
            </w:pPr>
          </w:p>
        </w:tc>
        <w:tc>
          <w:tcPr>
            <w:tcW w:w="585" w:type="dxa"/>
            <w:tcBorders>
              <w:top w:val="single" w:sz="4" w:space="0" w:color="auto"/>
              <w:left w:val="double" w:sz="4" w:space="0" w:color="auto"/>
              <w:bottom w:val="single" w:sz="4" w:space="0" w:color="auto"/>
              <w:right w:val="double" w:sz="4" w:space="0" w:color="auto"/>
            </w:tcBorders>
            <w:vAlign w:val="center"/>
          </w:tcPr>
          <w:p w14:paraId="051A79ED" w14:textId="77777777" w:rsidR="00A53189" w:rsidRPr="00676A35" w:rsidRDefault="00A53189" w:rsidP="006273F4">
            <w:pPr>
              <w:ind w:left="-57" w:right="-57"/>
              <w:jc w:val="center"/>
              <w:rPr>
                <w:b/>
                <w:sz w:val="20"/>
                <w:szCs w:val="20"/>
                <w:lang w:val="ro-RO"/>
              </w:rPr>
            </w:pPr>
          </w:p>
        </w:tc>
      </w:tr>
      <w:tr w:rsidR="00A53189" w:rsidRPr="00AE63DF" w14:paraId="6AFA636D" w14:textId="77777777" w:rsidTr="006273F4">
        <w:tc>
          <w:tcPr>
            <w:tcW w:w="567" w:type="dxa"/>
            <w:tcBorders>
              <w:top w:val="single" w:sz="4" w:space="0" w:color="auto"/>
              <w:left w:val="double" w:sz="4" w:space="0" w:color="auto"/>
              <w:bottom w:val="single" w:sz="4" w:space="0" w:color="auto"/>
              <w:right w:val="single" w:sz="4" w:space="0" w:color="auto"/>
            </w:tcBorders>
            <w:vAlign w:val="center"/>
          </w:tcPr>
          <w:p w14:paraId="76E940D7" w14:textId="77777777" w:rsidR="00A53189" w:rsidRPr="00676A35" w:rsidRDefault="00A53189" w:rsidP="006273F4">
            <w:pPr>
              <w:ind w:left="-57" w:right="-57"/>
              <w:rPr>
                <w:b/>
                <w:sz w:val="22"/>
                <w:lang w:val="ro-RO"/>
              </w:rPr>
            </w:pPr>
          </w:p>
        </w:tc>
        <w:tc>
          <w:tcPr>
            <w:tcW w:w="5387" w:type="dxa"/>
            <w:tcBorders>
              <w:top w:val="single" w:sz="4" w:space="0" w:color="auto"/>
              <w:left w:val="single" w:sz="4" w:space="0" w:color="auto"/>
              <w:bottom w:val="single" w:sz="4" w:space="0" w:color="auto"/>
              <w:right w:val="single" w:sz="4" w:space="0" w:color="auto"/>
            </w:tcBorders>
          </w:tcPr>
          <w:p w14:paraId="6D696F3D" w14:textId="77777777" w:rsidR="00A53189" w:rsidRPr="00676A35" w:rsidRDefault="00A53189" w:rsidP="006273F4">
            <w:pPr>
              <w:ind w:left="-57" w:right="-57"/>
              <w:rPr>
                <w:lang w:val="en-US"/>
              </w:rPr>
            </w:pPr>
            <w:r w:rsidRPr="00676A35">
              <w:rPr>
                <w:lang w:val="en-US"/>
              </w:rPr>
              <w:t>Antibioticoterapia  raţională a infecţiilor bronhopulmonare la copii.</w:t>
            </w:r>
          </w:p>
        </w:tc>
        <w:tc>
          <w:tcPr>
            <w:tcW w:w="490" w:type="dxa"/>
            <w:tcBorders>
              <w:top w:val="single" w:sz="4" w:space="0" w:color="auto"/>
              <w:left w:val="single" w:sz="4" w:space="0" w:color="auto"/>
              <w:bottom w:val="single" w:sz="4" w:space="0" w:color="auto"/>
              <w:right w:val="single" w:sz="4" w:space="0" w:color="auto"/>
            </w:tcBorders>
            <w:vAlign w:val="center"/>
          </w:tcPr>
          <w:p w14:paraId="00DD702C" w14:textId="77777777" w:rsidR="00A53189" w:rsidRPr="001937E4" w:rsidRDefault="00A53189" w:rsidP="006273F4">
            <w:pPr>
              <w:ind w:left="-57" w:right="-57"/>
              <w:jc w:val="center"/>
              <w:rPr>
                <w:sz w:val="20"/>
                <w:szCs w:val="20"/>
                <w:lang w:val="ro-RO"/>
              </w:rPr>
            </w:pPr>
            <w:r w:rsidRPr="001937E4">
              <w:rPr>
                <w:sz w:val="20"/>
                <w:szCs w:val="20"/>
                <w:lang w:val="ro-RO"/>
              </w:rPr>
              <w:t>2</w:t>
            </w:r>
          </w:p>
        </w:tc>
        <w:tc>
          <w:tcPr>
            <w:tcW w:w="773" w:type="dxa"/>
            <w:tcBorders>
              <w:top w:val="single" w:sz="4" w:space="0" w:color="auto"/>
              <w:left w:val="single" w:sz="4" w:space="0" w:color="auto"/>
              <w:bottom w:val="single" w:sz="4" w:space="0" w:color="auto"/>
              <w:right w:val="single" w:sz="4" w:space="0" w:color="auto"/>
            </w:tcBorders>
            <w:vAlign w:val="center"/>
          </w:tcPr>
          <w:p w14:paraId="4A2508F2" w14:textId="77777777" w:rsidR="00A53189" w:rsidRPr="00676A35" w:rsidRDefault="00A53189" w:rsidP="006273F4">
            <w:pPr>
              <w:ind w:left="-57" w:right="-57"/>
              <w:jc w:val="center"/>
              <w:rPr>
                <w:b/>
                <w:sz w:val="20"/>
                <w:szCs w:val="20"/>
                <w:lang w:val="ro-RO"/>
              </w:rPr>
            </w:pPr>
          </w:p>
        </w:tc>
        <w:tc>
          <w:tcPr>
            <w:tcW w:w="709" w:type="dxa"/>
            <w:tcBorders>
              <w:top w:val="single" w:sz="4" w:space="0" w:color="auto"/>
              <w:left w:val="single" w:sz="4" w:space="0" w:color="auto"/>
              <w:bottom w:val="single" w:sz="4" w:space="0" w:color="auto"/>
              <w:right w:val="double" w:sz="4" w:space="0" w:color="auto"/>
            </w:tcBorders>
            <w:vAlign w:val="center"/>
          </w:tcPr>
          <w:p w14:paraId="09D51844" w14:textId="77777777" w:rsidR="00A53189" w:rsidRPr="00676A35" w:rsidRDefault="00A53189" w:rsidP="006273F4">
            <w:pPr>
              <w:ind w:left="-57" w:right="-57"/>
              <w:jc w:val="center"/>
              <w:rPr>
                <w:b/>
                <w:sz w:val="20"/>
                <w:szCs w:val="20"/>
                <w:lang w:val="ro-RO"/>
              </w:rPr>
            </w:pPr>
          </w:p>
        </w:tc>
        <w:tc>
          <w:tcPr>
            <w:tcW w:w="709" w:type="dxa"/>
            <w:tcBorders>
              <w:top w:val="single" w:sz="4" w:space="0" w:color="auto"/>
              <w:left w:val="double" w:sz="4" w:space="0" w:color="auto"/>
              <w:bottom w:val="single" w:sz="4" w:space="0" w:color="auto"/>
              <w:right w:val="double" w:sz="4" w:space="0" w:color="auto"/>
            </w:tcBorders>
            <w:vAlign w:val="center"/>
          </w:tcPr>
          <w:p w14:paraId="4F109A4E" w14:textId="77777777" w:rsidR="00A53189" w:rsidRPr="00676A35" w:rsidRDefault="00A53189" w:rsidP="006273F4">
            <w:pPr>
              <w:ind w:left="-57" w:right="-57"/>
              <w:jc w:val="center"/>
              <w:rPr>
                <w:b/>
                <w:sz w:val="20"/>
                <w:szCs w:val="20"/>
                <w:lang w:val="ro-RO"/>
              </w:rPr>
            </w:pPr>
          </w:p>
        </w:tc>
        <w:tc>
          <w:tcPr>
            <w:tcW w:w="768" w:type="dxa"/>
            <w:tcBorders>
              <w:top w:val="single" w:sz="4" w:space="0" w:color="auto"/>
              <w:left w:val="double" w:sz="4" w:space="0" w:color="auto"/>
              <w:bottom w:val="single" w:sz="4" w:space="0" w:color="auto"/>
              <w:right w:val="double" w:sz="4" w:space="0" w:color="auto"/>
            </w:tcBorders>
            <w:vAlign w:val="center"/>
          </w:tcPr>
          <w:p w14:paraId="4AFC859E" w14:textId="77777777" w:rsidR="00A53189" w:rsidRPr="00676A35" w:rsidRDefault="00A53189" w:rsidP="006273F4">
            <w:pPr>
              <w:ind w:left="-57" w:right="-57"/>
              <w:jc w:val="center"/>
              <w:rPr>
                <w:b/>
                <w:sz w:val="20"/>
                <w:szCs w:val="20"/>
                <w:lang w:val="ro-RO"/>
              </w:rPr>
            </w:pPr>
          </w:p>
        </w:tc>
        <w:tc>
          <w:tcPr>
            <w:tcW w:w="585" w:type="dxa"/>
            <w:tcBorders>
              <w:top w:val="single" w:sz="4" w:space="0" w:color="auto"/>
              <w:left w:val="double" w:sz="4" w:space="0" w:color="auto"/>
              <w:bottom w:val="single" w:sz="4" w:space="0" w:color="auto"/>
              <w:right w:val="double" w:sz="4" w:space="0" w:color="auto"/>
            </w:tcBorders>
            <w:vAlign w:val="center"/>
          </w:tcPr>
          <w:p w14:paraId="549ECBB9" w14:textId="77777777" w:rsidR="00A53189" w:rsidRPr="00676A35" w:rsidRDefault="00A53189" w:rsidP="006273F4">
            <w:pPr>
              <w:ind w:left="-57" w:right="-57"/>
              <w:jc w:val="center"/>
              <w:rPr>
                <w:b/>
                <w:sz w:val="20"/>
                <w:szCs w:val="20"/>
                <w:lang w:val="ro-RO"/>
              </w:rPr>
            </w:pPr>
          </w:p>
        </w:tc>
      </w:tr>
      <w:tr w:rsidR="00A53189" w:rsidRPr="00AE63DF" w14:paraId="5BE42CAD" w14:textId="77777777" w:rsidTr="006273F4">
        <w:tc>
          <w:tcPr>
            <w:tcW w:w="567" w:type="dxa"/>
            <w:tcBorders>
              <w:top w:val="single" w:sz="4" w:space="0" w:color="auto"/>
              <w:left w:val="double" w:sz="4" w:space="0" w:color="auto"/>
              <w:bottom w:val="single" w:sz="4" w:space="0" w:color="auto"/>
              <w:right w:val="single" w:sz="4" w:space="0" w:color="auto"/>
            </w:tcBorders>
            <w:vAlign w:val="center"/>
          </w:tcPr>
          <w:p w14:paraId="22C54A08" w14:textId="77777777" w:rsidR="00A53189" w:rsidRPr="00676A35" w:rsidRDefault="00A53189" w:rsidP="006273F4">
            <w:pPr>
              <w:ind w:left="-57" w:right="-57"/>
              <w:rPr>
                <w:b/>
                <w:sz w:val="22"/>
                <w:lang w:val="ro-RO"/>
              </w:rPr>
            </w:pPr>
          </w:p>
        </w:tc>
        <w:tc>
          <w:tcPr>
            <w:tcW w:w="5387" w:type="dxa"/>
            <w:tcBorders>
              <w:top w:val="single" w:sz="4" w:space="0" w:color="auto"/>
              <w:left w:val="single" w:sz="4" w:space="0" w:color="auto"/>
              <w:bottom w:val="single" w:sz="4" w:space="0" w:color="auto"/>
              <w:right w:val="single" w:sz="4" w:space="0" w:color="auto"/>
            </w:tcBorders>
          </w:tcPr>
          <w:p w14:paraId="05B5CB15" w14:textId="77777777" w:rsidR="00A53189" w:rsidRPr="00676A35" w:rsidRDefault="00A53189" w:rsidP="006273F4">
            <w:pPr>
              <w:ind w:left="-57" w:right="-57"/>
              <w:rPr>
                <w:lang w:val="ro-RO"/>
              </w:rPr>
            </w:pPr>
            <w:r w:rsidRPr="00676A35">
              <w:rPr>
                <w:lang w:val="it-IT"/>
              </w:rPr>
              <w:t>Supura</w:t>
            </w:r>
            <w:r w:rsidRPr="00402C02">
              <w:rPr>
                <w:lang w:val="fr-FR"/>
              </w:rPr>
              <w:t>ţ</w:t>
            </w:r>
            <w:r w:rsidRPr="00676A35">
              <w:rPr>
                <w:lang w:val="it-IT"/>
              </w:rPr>
              <w:t>ii</w:t>
            </w:r>
            <w:r w:rsidR="002644CA">
              <w:rPr>
                <w:lang w:val="it-IT"/>
              </w:rPr>
              <w:t xml:space="preserve"> </w:t>
            </w:r>
            <w:r w:rsidRPr="00676A35">
              <w:rPr>
                <w:lang w:val="it-IT"/>
              </w:rPr>
              <w:t>pulmonare</w:t>
            </w:r>
            <w:r w:rsidR="002644CA">
              <w:rPr>
                <w:lang w:val="it-IT"/>
              </w:rPr>
              <w:t xml:space="preserve"> </w:t>
            </w:r>
            <w:r w:rsidRPr="00676A35">
              <w:rPr>
                <w:lang w:val="it-IT"/>
              </w:rPr>
              <w:t>la</w:t>
            </w:r>
            <w:r w:rsidR="002644CA">
              <w:rPr>
                <w:lang w:val="it-IT"/>
              </w:rPr>
              <w:t xml:space="preserve"> </w:t>
            </w:r>
            <w:r w:rsidRPr="00676A35">
              <w:rPr>
                <w:lang w:val="it-IT"/>
              </w:rPr>
              <w:t>copii</w:t>
            </w:r>
            <w:r w:rsidRPr="00402C02">
              <w:rPr>
                <w:lang w:val="fr-FR"/>
              </w:rPr>
              <w:t xml:space="preserve">. </w:t>
            </w:r>
            <w:r w:rsidRPr="00676A35">
              <w:rPr>
                <w:lang w:val="it-IT"/>
              </w:rPr>
              <w:t>Bolile</w:t>
            </w:r>
            <w:r w:rsidR="002644CA">
              <w:rPr>
                <w:lang w:val="it-IT"/>
              </w:rPr>
              <w:t xml:space="preserve"> </w:t>
            </w:r>
            <w:r w:rsidRPr="00676A35">
              <w:rPr>
                <w:lang w:val="it-IT"/>
              </w:rPr>
              <w:t>pleurei</w:t>
            </w:r>
            <w:r w:rsidRPr="00402C02">
              <w:rPr>
                <w:lang w:val="fr-FR"/>
              </w:rPr>
              <w:t>.</w:t>
            </w:r>
          </w:p>
        </w:tc>
        <w:tc>
          <w:tcPr>
            <w:tcW w:w="490" w:type="dxa"/>
            <w:tcBorders>
              <w:top w:val="single" w:sz="4" w:space="0" w:color="auto"/>
              <w:left w:val="single" w:sz="4" w:space="0" w:color="auto"/>
              <w:bottom w:val="single" w:sz="4" w:space="0" w:color="auto"/>
              <w:right w:val="single" w:sz="4" w:space="0" w:color="auto"/>
            </w:tcBorders>
            <w:vAlign w:val="center"/>
          </w:tcPr>
          <w:p w14:paraId="2A3CA49F" w14:textId="77777777" w:rsidR="00A53189" w:rsidRPr="001937E4" w:rsidRDefault="001D1371" w:rsidP="006273F4">
            <w:pPr>
              <w:ind w:left="-57" w:right="-57"/>
              <w:jc w:val="center"/>
              <w:rPr>
                <w:sz w:val="20"/>
                <w:szCs w:val="20"/>
                <w:lang w:val="ro-RO"/>
              </w:rPr>
            </w:pPr>
            <w:r>
              <w:rPr>
                <w:sz w:val="20"/>
                <w:szCs w:val="20"/>
                <w:lang w:val="ro-RO"/>
              </w:rPr>
              <w:t>1</w:t>
            </w:r>
          </w:p>
        </w:tc>
        <w:tc>
          <w:tcPr>
            <w:tcW w:w="773" w:type="dxa"/>
            <w:tcBorders>
              <w:top w:val="single" w:sz="4" w:space="0" w:color="auto"/>
              <w:left w:val="single" w:sz="4" w:space="0" w:color="auto"/>
              <w:bottom w:val="single" w:sz="4" w:space="0" w:color="auto"/>
              <w:right w:val="single" w:sz="4" w:space="0" w:color="auto"/>
            </w:tcBorders>
            <w:vAlign w:val="center"/>
          </w:tcPr>
          <w:p w14:paraId="73841FE1" w14:textId="77777777" w:rsidR="00A53189" w:rsidRPr="00676A35" w:rsidRDefault="00A53189" w:rsidP="006273F4">
            <w:pPr>
              <w:ind w:left="-57" w:right="-57"/>
              <w:jc w:val="center"/>
              <w:rPr>
                <w:b/>
                <w:sz w:val="20"/>
                <w:szCs w:val="20"/>
                <w:lang w:val="ro-RO"/>
              </w:rPr>
            </w:pPr>
          </w:p>
        </w:tc>
        <w:tc>
          <w:tcPr>
            <w:tcW w:w="709" w:type="dxa"/>
            <w:tcBorders>
              <w:top w:val="single" w:sz="4" w:space="0" w:color="auto"/>
              <w:left w:val="single" w:sz="4" w:space="0" w:color="auto"/>
              <w:bottom w:val="single" w:sz="4" w:space="0" w:color="auto"/>
              <w:right w:val="double" w:sz="4" w:space="0" w:color="auto"/>
            </w:tcBorders>
            <w:vAlign w:val="center"/>
          </w:tcPr>
          <w:p w14:paraId="2EC7FCD1" w14:textId="77777777" w:rsidR="00A53189" w:rsidRPr="00676A35" w:rsidRDefault="00A53189" w:rsidP="006273F4">
            <w:pPr>
              <w:ind w:left="-57" w:right="-57"/>
              <w:jc w:val="center"/>
              <w:rPr>
                <w:b/>
                <w:sz w:val="20"/>
                <w:szCs w:val="20"/>
                <w:lang w:val="ro-RO"/>
              </w:rPr>
            </w:pPr>
          </w:p>
        </w:tc>
        <w:tc>
          <w:tcPr>
            <w:tcW w:w="709" w:type="dxa"/>
            <w:tcBorders>
              <w:top w:val="single" w:sz="4" w:space="0" w:color="auto"/>
              <w:left w:val="double" w:sz="4" w:space="0" w:color="auto"/>
              <w:bottom w:val="single" w:sz="4" w:space="0" w:color="auto"/>
              <w:right w:val="double" w:sz="4" w:space="0" w:color="auto"/>
            </w:tcBorders>
            <w:vAlign w:val="center"/>
          </w:tcPr>
          <w:p w14:paraId="493A9DFD" w14:textId="77777777" w:rsidR="00A53189" w:rsidRPr="00676A35" w:rsidRDefault="00A53189" w:rsidP="006273F4">
            <w:pPr>
              <w:ind w:left="-57" w:right="-57"/>
              <w:jc w:val="center"/>
              <w:rPr>
                <w:b/>
                <w:sz w:val="20"/>
                <w:szCs w:val="20"/>
                <w:lang w:val="ro-RO"/>
              </w:rPr>
            </w:pPr>
          </w:p>
        </w:tc>
        <w:tc>
          <w:tcPr>
            <w:tcW w:w="768" w:type="dxa"/>
            <w:tcBorders>
              <w:top w:val="single" w:sz="4" w:space="0" w:color="auto"/>
              <w:left w:val="double" w:sz="4" w:space="0" w:color="auto"/>
              <w:bottom w:val="single" w:sz="4" w:space="0" w:color="auto"/>
              <w:right w:val="double" w:sz="4" w:space="0" w:color="auto"/>
            </w:tcBorders>
            <w:vAlign w:val="center"/>
          </w:tcPr>
          <w:p w14:paraId="68CBD85C" w14:textId="77777777" w:rsidR="00A53189" w:rsidRPr="00676A35" w:rsidRDefault="00A53189" w:rsidP="006273F4">
            <w:pPr>
              <w:ind w:left="-57" w:right="-57"/>
              <w:jc w:val="center"/>
              <w:rPr>
                <w:b/>
                <w:sz w:val="20"/>
                <w:szCs w:val="20"/>
                <w:lang w:val="ro-RO"/>
              </w:rPr>
            </w:pPr>
          </w:p>
        </w:tc>
        <w:tc>
          <w:tcPr>
            <w:tcW w:w="585" w:type="dxa"/>
            <w:tcBorders>
              <w:top w:val="single" w:sz="4" w:space="0" w:color="auto"/>
              <w:left w:val="double" w:sz="4" w:space="0" w:color="auto"/>
              <w:bottom w:val="single" w:sz="4" w:space="0" w:color="auto"/>
              <w:right w:val="double" w:sz="4" w:space="0" w:color="auto"/>
            </w:tcBorders>
            <w:vAlign w:val="center"/>
          </w:tcPr>
          <w:p w14:paraId="6F383F60" w14:textId="77777777" w:rsidR="00A53189" w:rsidRPr="00676A35" w:rsidRDefault="00A53189" w:rsidP="006273F4">
            <w:pPr>
              <w:ind w:left="-57" w:right="-57"/>
              <w:jc w:val="center"/>
              <w:rPr>
                <w:b/>
                <w:sz w:val="20"/>
                <w:szCs w:val="20"/>
                <w:lang w:val="ro-RO"/>
              </w:rPr>
            </w:pPr>
          </w:p>
        </w:tc>
      </w:tr>
      <w:tr w:rsidR="00A53189" w:rsidRPr="00AE63DF" w14:paraId="1FFF8726" w14:textId="77777777" w:rsidTr="006273F4">
        <w:tc>
          <w:tcPr>
            <w:tcW w:w="567" w:type="dxa"/>
            <w:tcBorders>
              <w:top w:val="single" w:sz="4" w:space="0" w:color="auto"/>
              <w:left w:val="double" w:sz="4" w:space="0" w:color="auto"/>
              <w:bottom w:val="single" w:sz="4" w:space="0" w:color="auto"/>
              <w:right w:val="single" w:sz="4" w:space="0" w:color="auto"/>
            </w:tcBorders>
            <w:vAlign w:val="center"/>
          </w:tcPr>
          <w:p w14:paraId="5B92CAC7" w14:textId="77777777" w:rsidR="00A53189" w:rsidRPr="00676A35" w:rsidRDefault="00A53189" w:rsidP="006273F4">
            <w:pPr>
              <w:ind w:left="-57" w:right="-57"/>
              <w:rPr>
                <w:b/>
                <w:sz w:val="22"/>
                <w:lang w:val="ro-RO"/>
              </w:rPr>
            </w:pPr>
          </w:p>
        </w:tc>
        <w:tc>
          <w:tcPr>
            <w:tcW w:w="5387" w:type="dxa"/>
            <w:tcBorders>
              <w:top w:val="single" w:sz="4" w:space="0" w:color="auto"/>
              <w:left w:val="single" w:sz="4" w:space="0" w:color="auto"/>
              <w:bottom w:val="single" w:sz="4" w:space="0" w:color="auto"/>
              <w:right w:val="single" w:sz="4" w:space="0" w:color="auto"/>
            </w:tcBorders>
          </w:tcPr>
          <w:p w14:paraId="297A1DA5" w14:textId="77777777" w:rsidR="00A53189" w:rsidRPr="00676A35" w:rsidRDefault="00A53189" w:rsidP="006273F4">
            <w:pPr>
              <w:ind w:left="-57" w:right="-57"/>
              <w:rPr>
                <w:lang w:val="it-IT"/>
              </w:rPr>
            </w:pPr>
            <w:r w:rsidRPr="00676A35">
              <w:rPr>
                <w:lang w:val="ro-RO"/>
              </w:rPr>
              <w:t xml:space="preserve">Urgenţe </w:t>
            </w:r>
            <w:r w:rsidRPr="00676A35">
              <w:rPr>
                <w:lang w:val="it-IT"/>
              </w:rPr>
              <w:t>respiratori</w:t>
            </w:r>
            <w:r w:rsidRPr="00676A35">
              <w:rPr>
                <w:lang w:val="ro-RO"/>
              </w:rPr>
              <w:t>i</w:t>
            </w:r>
            <w:r w:rsidRPr="00676A35">
              <w:rPr>
                <w:lang w:val="it-IT"/>
              </w:rPr>
              <w:t xml:space="preserve"> la copii.</w:t>
            </w:r>
            <w:r w:rsidRPr="00676A35">
              <w:rPr>
                <w:lang w:val="ro-RO"/>
              </w:rPr>
              <w:t xml:space="preserve"> Aspiraţii de corp străin în căile respiratorii</w:t>
            </w:r>
            <w:r w:rsidR="002644CA">
              <w:rPr>
                <w:lang w:val="ro-RO"/>
              </w:rPr>
              <w:t>.</w:t>
            </w:r>
          </w:p>
        </w:tc>
        <w:tc>
          <w:tcPr>
            <w:tcW w:w="490" w:type="dxa"/>
            <w:tcBorders>
              <w:top w:val="single" w:sz="4" w:space="0" w:color="auto"/>
              <w:left w:val="single" w:sz="4" w:space="0" w:color="auto"/>
              <w:bottom w:val="single" w:sz="4" w:space="0" w:color="auto"/>
              <w:right w:val="single" w:sz="4" w:space="0" w:color="auto"/>
            </w:tcBorders>
            <w:vAlign w:val="center"/>
          </w:tcPr>
          <w:p w14:paraId="4CD00541" w14:textId="77777777" w:rsidR="00A53189" w:rsidRPr="001937E4" w:rsidRDefault="00A53189" w:rsidP="006273F4">
            <w:pPr>
              <w:ind w:left="-57" w:right="-57"/>
              <w:jc w:val="center"/>
              <w:rPr>
                <w:sz w:val="20"/>
                <w:szCs w:val="20"/>
                <w:lang w:val="ro-RO"/>
              </w:rPr>
            </w:pPr>
            <w:r w:rsidRPr="001937E4">
              <w:rPr>
                <w:sz w:val="20"/>
                <w:szCs w:val="20"/>
                <w:lang w:val="ro-RO"/>
              </w:rPr>
              <w:t>2</w:t>
            </w:r>
          </w:p>
        </w:tc>
        <w:tc>
          <w:tcPr>
            <w:tcW w:w="773" w:type="dxa"/>
            <w:tcBorders>
              <w:top w:val="single" w:sz="4" w:space="0" w:color="auto"/>
              <w:left w:val="single" w:sz="4" w:space="0" w:color="auto"/>
              <w:bottom w:val="single" w:sz="4" w:space="0" w:color="auto"/>
              <w:right w:val="single" w:sz="4" w:space="0" w:color="auto"/>
            </w:tcBorders>
            <w:vAlign w:val="center"/>
          </w:tcPr>
          <w:p w14:paraId="63665EEF" w14:textId="77777777" w:rsidR="00A53189" w:rsidRPr="00676A35" w:rsidRDefault="00A53189" w:rsidP="006273F4">
            <w:pPr>
              <w:ind w:left="-57" w:right="-57"/>
              <w:jc w:val="center"/>
              <w:rPr>
                <w:b/>
                <w:sz w:val="20"/>
                <w:szCs w:val="20"/>
                <w:lang w:val="ro-RO"/>
              </w:rPr>
            </w:pPr>
          </w:p>
        </w:tc>
        <w:tc>
          <w:tcPr>
            <w:tcW w:w="709" w:type="dxa"/>
            <w:tcBorders>
              <w:top w:val="single" w:sz="4" w:space="0" w:color="auto"/>
              <w:left w:val="single" w:sz="4" w:space="0" w:color="auto"/>
              <w:bottom w:val="single" w:sz="4" w:space="0" w:color="auto"/>
              <w:right w:val="double" w:sz="4" w:space="0" w:color="auto"/>
            </w:tcBorders>
            <w:vAlign w:val="center"/>
          </w:tcPr>
          <w:p w14:paraId="6954EC3C" w14:textId="77777777" w:rsidR="00A53189" w:rsidRPr="00676A35" w:rsidRDefault="00A53189" w:rsidP="006273F4">
            <w:pPr>
              <w:ind w:left="-57" w:right="-57"/>
              <w:jc w:val="center"/>
              <w:rPr>
                <w:b/>
                <w:sz w:val="20"/>
                <w:szCs w:val="20"/>
                <w:lang w:val="ro-RO"/>
              </w:rPr>
            </w:pPr>
          </w:p>
        </w:tc>
        <w:tc>
          <w:tcPr>
            <w:tcW w:w="709" w:type="dxa"/>
            <w:tcBorders>
              <w:top w:val="single" w:sz="4" w:space="0" w:color="auto"/>
              <w:left w:val="double" w:sz="4" w:space="0" w:color="auto"/>
              <w:bottom w:val="single" w:sz="4" w:space="0" w:color="auto"/>
              <w:right w:val="double" w:sz="4" w:space="0" w:color="auto"/>
            </w:tcBorders>
            <w:vAlign w:val="center"/>
          </w:tcPr>
          <w:p w14:paraId="79F7ABD6" w14:textId="77777777" w:rsidR="00A53189" w:rsidRPr="00676A35" w:rsidRDefault="00A53189" w:rsidP="006273F4">
            <w:pPr>
              <w:ind w:left="-57" w:right="-57"/>
              <w:jc w:val="center"/>
              <w:rPr>
                <w:b/>
                <w:sz w:val="20"/>
                <w:szCs w:val="20"/>
                <w:lang w:val="ro-RO"/>
              </w:rPr>
            </w:pPr>
          </w:p>
        </w:tc>
        <w:tc>
          <w:tcPr>
            <w:tcW w:w="768" w:type="dxa"/>
            <w:tcBorders>
              <w:top w:val="single" w:sz="4" w:space="0" w:color="auto"/>
              <w:left w:val="double" w:sz="4" w:space="0" w:color="auto"/>
              <w:bottom w:val="single" w:sz="4" w:space="0" w:color="auto"/>
              <w:right w:val="double" w:sz="4" w:space="0" w:color="auto"/>
            </w:tcBorders>
            <w:vAlign w:val="center"/>
          </w:tcPr>
          <w:p w14:paraId="2D881C1E" w14:textId="77777777" w:rsidR="00A53189" w:rsidRPr="00676A35" w:rsidRDefault="00A53189" w:rsidP="006273F4">
            <w:pPr>
              <w:ind w:left="-57" w:right="-57"/>
              <w:jc w:val="center"/>
              <w:rPr>
                <w:b/>
                <w:sz w:val="20"/>
                <w:szCs w:val="20"/>
                <w:lang w:val="ro-RO"/>
              </w:rPr>
            </w:pPr>
          </w:p>
        </w:tc>
        <w:tc>
          <w:tcPr>
            <w:tcW w:w="585" w:type="dxa"/>
            <w:tcBorders>
              <w:top w:val="single" w:sz="4" w:space="0" w:color="auto"/>
              <w:left w:val="double" w:sz="4" w:space="0" w:color="auto"/>
              <w:bottom w:val="single" w:sz="4" w:space="0" w:color="auto"/>
              <w:right w:val="double" w:sz="4" w:space="0" w:color="auto"/>
            </w:tcBorders>
            <w:vAlign w:val="center"/>
          </w:tcPr>
          <w:p w14:paraId="59AB699D" w14:textId="77777777" w:rsidR="00A53189" w:rsidRPr="00676A35" w:rsidRDefault="00A53189" w:rsidP="006273F4">
            <w:pPr>
              <w:ind w:left="-57" w:right="-57"/>
              <w:jc w:val="center"/>
              <w:rPr>
                <w:b/>
                <w:sz w:val="20"/>
                <w:szCs w:val="20"/>
                <w:lang w:val="ro-RO"/>
              </w:rPr>
            </w:pPr>
          </w:p>
        </w:tc>
      </w:tr>
      <w:tr w:rsidR="00A53189" w:rsidRPr="00AE63DF" w14:paraId="6F984721" w14:textId="77777777" w:rsidTr="006273F4">
        <w:tc>
          <w:tcPr>
            <w:tcW w:w="567" w:type="dxa"/>
            <w:tcBorders>
              <w:top w:val="single" w:sz="4" w:space="0" w:color="auto"/>
              <w:left w:val="double" w:sz="4" w:space="0" w:color="auto"/>
              <w:bottom w:val="single" w:sz="4" w:space="0" w:color="auto"/>
              <w:right w:val="single" w:sz="4" w:space="0" w:color="auto"/>
            </w:tcBorders>
            <w:vAlign w:val="center"/>
          </w:tcPr>
          <w:p w14:paraId="28F091DA" w14:textId="77777777" w:rsidR="00A53189" w:rsidRPr="00676A35" w:rsidRDefault="00A53189" w:rsidP="006273F4">
            <w:pPr>
              <w:ind w:left="-57" w:right="-57"/>
              <w:rPr>
                <w:b/>
                <w:sz w:val="22"/>
                <w:lang w:val="ro-RO"/>
              </w:rPr>
            </w:pPr>
          </w:p>
        </w:tc>
        <w:tc>
          <w:tcPr>
            <w:tcW w:w="5387" w:type="dxa"/>
            <w:tcBorders>
              <w:top w:val="single" w:sz="4" w:space="0" w:color="auto"/>
              <w:left w:val="single" w:sz="4" w:space="0" w:color="auto"/>
              <w:bottom w:val="single" w:sz="4" w:space="0" w:color="auto"/>
              <w:right w:val="single" w:sz="4" w:space="0" w:color="auto"/>
            </w:tcBorders>
          </w:tcPr>
          <w:p w14:paraId="301811E4" w14:textId="77777777" w:rsidR="00A53189" w:rsidRPr="00676A35" w:rsidRDefault="00A53189" w:rsidP="006273F4">
            <w:pPr>
              <w:ind w:left="-57" w:right="-57"/>
              <w:rPr>
                <w:lang w:val="it-IT"/>
              </w:rPr>
            </w:pPr>
            <w:r w:rsidRPr="00676A35">
              <w:rPr>
                <w:lang w:val="it-IT"/>
              </w:rPr>
              <w:t>Tusea cronică  la copil - algoritm diagnostic</w:t>
            </w:r>
            <w:r w:rsidR="002644CA">
              <w:rPr>
                <w:lang w:val="it-IT"/>
              </w:rPr>
              <w:t>.</w:t>
            </w:r>
          </w:p>
        </w:tc>
        <w:tc>
          <w:tcPr>
            <w:tcW w:w="490" w:type="dxa"/>
            <w:tcBorders>
              <w:top w:val="single" w:sz="4" w:space="0" w:color="auto"/>
              <w:left w:val="single" w:sz="4" w:space="0" w:color="auto"/>
              <w:bottom w:val="single" w:sz="4" w:space="0" w:color="auto"/>
              <w:right w:val="single" w:sz="4" w:space="0" w:color="auto"/>
            </w:tcBorders>
            <w:vAlign w:val="center"/>
          </w:tcPr>
          <w:p w14:paraId="26732C6D" w14:textId="77777777" w:rsidR="00A53189" w:rsidRPr="001937E4" w:rsidRDefault="001D1371" w:rsidP="006273F4">
            <w:pPr>
              <w:ind w:left="-57" w:right="-57"/>
              <w:jc w:val="center"/>
              <w:rPr>
                <w:sz w:val="20"/>
                <w:szCs w:val="20"/>
                <w:lang w:val="ro-RO"/>
              </w:rPr>
            </w:pPr>
            <w:r>
              <w:rPr>
                <w:sz w:val="20"/>
                <w:szCs w:val="20"/>
                <w:lang w:val="ro-RO"/>
              </w:rPr>
              <w:t>1</w:t>
            </w:r>
          </w:p>
        </w:tc>
        <w:tc>
          <w:tcPr>
            <w:tcW w:w="773" w:type="dxa"/>
            <w:tcBorders>
              <w:top w:val="single" w:sz="4" w:space="0" w:color="auto"/>
              <w:left w:val="single" w:sz="4" w:space="0" w:color="auto"/>
              <w:bottom w:val="single" w:sz="4" w:space="0" w:color="auto"/>
              <w:right w:val="single" w:sz="4" w:space="0" w:color="auto"/>
            </w:tcBorders>
            <w:vAlign w:val="center"/>
          </w:tcPr>
          <w:p w14:paraId="2B7C07D9" w14:textId="77777777" w:rsidR="00A53189" w:rsidRPr="00676A35" w:rsidRDefault="00A53189" w:rsidP="006273F4">
            <w:pPr>
              <w:ind w:left="-57" w:right="-57"/>
              <w:jc w:val="center"/>
              <w:rPr>
                <w:b/>
                <w:sz w:val="20"/>
                <w:szCs w:val="20"/>
                <w:lang w:val="ro-RO"/>
              </w:rPr>
            </w:pPr>
          </w:p>
        </w:tc>
        <w:tc>
          <w:tcPr>
            <w:tcW w:w="709" w:type="dxa"/>
            <w:tcBorders>
              <w:top w:val="single" w:sz="4" w:space="0" w:color="auto"/>
              <w:left w:val="single" w:sz="4" w:space="0" w:color="auto"/>
              <w:bottom w:val="single" w:sz="4" w:space="0" w:color="auto"/>
              <w:right w:val="double" w:sz="4" w:space="0" w:color="auto"/>
            </w:tcBorders>
            <w:vAlign w:val="center"/>
          </w:tcPr>
          <w:p w14:paraId="5045D6CA" w14:textId="77777777" w:rsidR="00A53189" w:rsidRPr="00676A35" w:rsidRDefault="00A53189" w:rsidP="006273F4">
            <w:pPr>
              <w:ind w:left="-57" w:right="-57"/>
              <w:jc w:val="center"/>
              <w:rPr>
                <w:b/>
                <w:sz w:val="20"/>
                <w:szCs w:val="20"/>
                <w:lang w:val="ro-RO"/>
              </w:rPr>
            </w:pPr>
          </w:p>
        </w:tc>
        <w:tc>
          <w:tcPr>
            <w:tcW w:w="709" w:type="dxa"/>
            <w:tcBorders>
              <w:top w:val="single" w:sz="4" w:space="0" w:color="auto"/>
              <w:left w:val="double" w:sz="4" w:space="0" w:color="auto"/>
              <w:bottom w:val="single" w:sz="4" w:space="0" w:color="auto"/>
              <w:right w:val="double" w:sz="4" w:space="0" w:color="auto"/>
            </w:tcBorders>
            <w:vAlign w:val="center"/>
          </w:tcPr>
          <w:p w14:paraId="224DDDC0" w14:textId="77777777" w:rsidR="00A53189" w:rsidRPr="00676A35" w:rsidRDefault="00A53189" w:rsidP="006273F4">
            <w:pPr>
              <w:ind w:left="-57" w:right="-57"/>
              <w:jc w:val="center"/>
              <w:rPr>
                <w:b/>
                <w:sz w:val="20"/>
                <w:szCs w:val="20"/>
                <w:lang w:val="ro-RO"/>
              </w:rPr>
            </w:pPr>
          </w:p>
        </w:tc>
        <w:tc>
          <w:tcPr>
            <w:tcW w:w="768" w:type="dxa"/>
            <w:tcBorders>
              <w:top w:val="single" w:sz="4" w:space="0" w:color="auto"/>
              <w:left w:val="double" w:sz="4" w:space="0" w:color="auto"/>
              <w:bottom w:val="single" w:sz="4" w:space="0" w:color="auto"/>
              <w:right w:val="double" w:sz="4" w:space="0" w:color="auto"/>
            </w:tcBorders>
            <w:vAlign w:val="center"/>
          </w:tcPr>
          <w:p w14:paraId="2040C47A" w14:textId="77777777" w:rsidR="00A53189" w:rsidRPr="00676A35" w:rsidRDefault="00A53189" w:rsidP="006273F4">
            <w:pPr>
              <w:ind w:left="-57" w:right="-57"/>
              <w:jc w:val="center"/>
              <w:rPr>
                <w:b/>
                <w:sz w:val="20"/>
                <w:szCs w:val="20"/>
                <w:lang w:val="ro-RO"/>
              </w:rPr>
            </w:pPr>
          </w:p>
        </w:tc>
        <w:tc>
          <w:tcPr>
            <w:tcW w:w="585" w:type="dxa"/>
            <w:tcBorders>
              <w:top w:val="single" w:sz="4" w:space="0" w:color="auto"/>
              <w:left w:val="double" w:sz="4" w:space="0" w:color="auto"/>
              <w:bottom w:val="single" w:sz="4" w:space="0" w:color="auto"/>
              <w:right w:val="double" w:sz="4" w:space="0" w:color="auto"/>
            </w:tcBorders>
            <w:vAlign w:val="center"/>
          </w:tcPr>
          <w:p w14:paraId="6FBE38DC" w14:textId="77777777" w:rsidR="00A53189" w:rsidRPr="00676A35" w:rsidRDefault="00A53189" w:rsidP="006273F4">
            <w:pPr>
              <w:ind w:left="-57" w:right="-57"/>
              <w:jc w:val="center"/>
              <w:rPr>
                <w:b/>
                <w:sz w:val="20"/>
                <w:szCs w:val="20"/>
                <w:lang w:val="ro-RO"/>
              </w:rPr>
            </w:pPr>
          </w:p>
        </w:tc>
      </w:tr>
      <w:tr w:rsidR="00A53189" w:rsidRPr="00AE63DF" w14:paraId="62C2558B" w14:textId="77777777" w:rsidTr="006273F4">
        <w:tc>
          <w:tcPr>
            <w:tcW w:w="567" w:type="dxa"/>
            <w:tcBorders>
              <w:top w:val="single" w:sz="4" w:space="0" w:color="auto"/>
              <w:left w:val="double" w:sz="4" w:space="0" w:color="auto"/>
              <w:bottom w:val="single" w:sz="4" w:space="0" w:color="auto"/>
              <w:right w:val="single" w:sz="4" w:space="0" w:color="auto"/>
            </w:tcBorders>
            <w:vAlign w:val="center"/>
          </w:tcPr>
          <w:p w14:paraId="3FEDBCE4" w14:textId="77777777" w:rsidR="00A53189" w:rsidRPr="00676A35" w:rsidRDefault="00A53189" w:rsidP="006273F4">
            <w:pPr>
              <w:ind w:left="-57" w:right="-57"/>
              <w:rPr>
                <w:b/>
                <w:sz w:val="22"/>
                <w:lang w:val="ro-RO"/>
              </w:rPr>
            </w:pPr>
          </w:p>
        </w:tc>
        <w:tc>
          <w:tcPr>
            <w:tcW w:w="5387" w:type="dxa"/>
            <w:tcBorders>
              <w:top w:val="single" w:sz="4" w:space="0" w:color="auto"/>
              <w:left w:val="single" w:sz="4" w:space="0" w:color="auto"/>
              <w:bottom w:val="single" w:sz="4" w:space="0" w:color="auto"/>
              <w:right w:val="single" w:sz="4" w:space="0" w:color="auto"/>
            </w:tcBorders>
          </w:tcPr>
          <w:p w14:paraId="1E745311" w14:textId="77777777" w:rsidR="00A53189" w:rsidRPr="00676A35" w:rsidRDefault="002644CA" w:rsidP="006273F4">
            <w:pPr>
              <w:ind w:left="-57" w:right="-57"/>
              <w:rPr>
                <w:lang w:val="it-IT"/>
              </w:rPr>
            </w:pPr>
            <w:r>
              <w:rPr>
                <w:lang w:val="en-US"/>
              </w:rPr>
              <w:t>Malformaț</w:t>
            </w:r>
            <w:r w:rsidR="00A53189" w:rsidRPr="00676A35">
              <w:rPr>
                <w:lang w:val="en-US"/>
              </w:rPr>
              <w:t>ii bronhopulmonare la copii</w:t>
            </w:r>
            <w:r>
              <w:rPr>
                <w:lang w:val="en-US"/>
              </w:rPr>
              <w:t>.</w:t>
            </w:r>
          </w:p>
        </w:tc>
        <w:tc>
          <w:tcPr>
            <w:tcW w:w="490" w:type="dxa"/>
            <w:tcBorders>
              <w:top w:val="single" w:sz="4" w:space="0" w:color="auto"/>
              <w:left w:val="single" w:sz="4" w:space="0" w:color="auto"/>
              <w:bottom w:val="single" w:sz="4" w:space="0" w:color="auto"/>
              <w:right w:val="single" w:sz="4" w:space="0" w:color="auto"/>
            </w:tcBorders>
            <w:vAlign w:val="center"/>
          </w:tcPr>
          <w:p w14:paraId="6FA37DA7" w14:textId="77777777" w:rsidR="00A53189" w:rsidRPr="001937E4" w:rsidRDefault="001D1371" w:rsidP="006273F4">
            <w:pPr>
              <w:ind w:left="-57" w:right="-57"/>
              <w:jc w:val="center"/>
              <w:rPr>
                <w:sz w:val="20"/>
                <w:szCs w:val="20"/>
                <w:lang w:val="ro-RO"/>
              </w:rPr>
            </w:pPr>
            <w:r>
              <w:rPr>
                <w:sz w:val="20"/>
                <w:szCs w:val="20"/>
                <w:lang w:val="ro-RO"/>
              </w:rPr>
              <w:t>1</w:t>
            </w:r>
          </w:p>
        </w:tc>
        <w:tc>
          <w:tcPr>
            <w:tcW w:w="773" w:type="dxa"/>
            <w:tcBorders>
              <w:top w:val="single" w:sz="4" w:space="0" w:color="auto"/>
              <w:left w:val="single" w:sz="4" w:space="0" w:color="auto"/>
              <w:bottom w:val="single" w:sz="4" w:space="0" w:color="auto"/>
              <w:right w:val="single" w:sz="4" w:space="0" w:color="auto"/>
            </w:tcBorders>
            <w:vAlign w:val="center"/>
          </w:tcPr>
          <w:p w14:paraId="6E185EA2" w14:textId="77777777" w:rsidR="00A53189" w:rsidRPr="00676A35" w:rsidRDefault="00A53189" w:rsidP="006273F4">
            <w:pPr>
              <w:ind w:left="-57" w:right="-57"/>
              <w:jc w:val="center"/>
              <w:rPr>
                <w:b/>
                <w:sz w:val="20"/>
                <w:szCs w:val="20"/>
                <w:lang w:val="ro-RO"/>
              </w:rPr>
            </w:pPr>
          </w:p>
        </w:tc>
        <w:tc>
          <w:tcPr>
            <w:tcW w:w="709" w:type="dxa"/>
            <w:tcBorders>
              <w:top w:val="single" w:sz="4" w:space="0" w:color="auto"/>
              <w:left w:val="single" w:sz="4" w:space="0" w:color="auto"/>
              <w:bottom w:val="single" w:sz="4" w:space="0" w:color="auto"/>
              <w:right w:val="double" w:sz="4" w:space="0" w:color="auto"/>
            </w:tcBorders>
            <w:vAlign w:val="center"/>
          </w:tcPr>
          <w:p w14:paraId="37F36D81" w14:textId="77777777" w:rsidR="00A53189" w:rsidRPr="00676A35" w:rsidRDefault="00A53189" w:rsidP="006273F4">
            <w:pPr>
              <w:ind w:left="-57" w:right="-57"/>
              <w:jc w:val="center"/>
              <w:rPr>
                <w:b/>
                <w:sz w:val="20"/>
                <w:szCs w:val="20"/>
                <w:lang w:val="ro-RO"/>
              </w:rPr>
            </w:pPr>
          </w:p>
        </w:tc>
        <w:tc>
          <w:tcPr>
            <w:tcW w:w="709" w:type="dxa"/>
            <w:tcBorders>
              <w:top w:val="single" w:sz="4" w:space="0" w:color="auto"/>
              <w:left w:val="double" w:sz="4" w:space="0" w:color="auto"/>
              <w:bottom w:val="single" w:sz="4" w:space="0" w:color="auto"/>
              <w:right w:val="double" w:sz="4" w:space="0" w:color="auto"/>
            </w:tcBorders>
            <w:vAlign w:val="center"/>
          </w:tcPr>
          <w:p w14:paraId="10BCC30F" w14:textId="77777777" w:rsidR="00A53189" w:rsidRPr="00676A35" w:rsidRDefault="00A53189" w:rsidP="006273F4">
            <w:pPr>
              <w:ind w:left="-57" w:right="-57"/>
              <w:jc w:val="center"/>
              <w:rPr>
                <w:b/>
                <w:sz w:val="20"/>
                <w:szCs w:val="20"/>
                <w:lang w:val="ro-RO"/>
              </w:rPr>
            </w:pPr>
          </w:p>
        </w:tc>
        <w:tc>
          <w:tcPr>
            <w:tcW w:w="768" w:type="dxa"/>
            <w:tcBorders>
              <w:top w:val="single" w:sz="4" w:space="0" w:color="auto"/>
              <w:left w:val="double" w:sz="4" w:space="0" w:color="auto"/>
              <w:bottom w:val="single" w:sz="4" w:space="0" w:color="auto"/>
              <w:right w:val="double" w:sz="4" w:space="0" w:color="auto"/>
            </w:tcBorders>
            <w:vAlign w:val="center"/>
          </w:tcPr>
          <w:p w14:paraId="3493DE15" w14:textId="77777777" w:rsidR="00A53189" w:rsidRPr="00676A35" w:rsidRDefault="00A53189" w:rsidP="006273F4">
            <w:pPr>
              <w:ind w:left="-57" w:right="-57"/>
              <w:jc w:val="center"/>
              <w:rPr>
                <w:b/>
                <w:sz w:val="20"/>
                <w:szCs w:val="20"/>
                <w:lang w:val="ro-RO"/>
              </w:rPr>
            </w:pPr>
          </w:p>
        </w:tc>
        <w:tc>
          <w:tcPr>
            <w:tcW w:w="585" w:type="dxa"/>
            <w:tcBorders>
              <w:top w:val="single" w:sz="4" w:space="0" w:color="auto"/>
              <w:left w:val="double" w:sz="4" w:space="0" w:color="auto"/>
              <w:bottom w:val="single" w:sz="4" w:space="0" w:color="auto"/>
              <w:right w:val="double" w:sz="4" w:space="0" w:color="auto"/>
            </w:tcBorders>
            <w:vAlign w:val="center"/>
          </w:tcPr>
          <w:p w14:paraId="27BB97FC" w14:textId="77777777" w:rsidR="00A53189" w:rsidRPr="00676A35" w:rsidRDefault="00A53189" w:rsidP="006273F4">
            <w:pPr>
              <w:ind w:left="-57" w:right="-57"/>
              <w:jc w:val="center"/>
              <w:rPr>
                <w:b/>
                <w:sz w:val="20"/>
                <w:szCs w:val="20"/>
                <w:lang w:val="ro-RO"/>
              </w:rPr>
            </w:pPr>
          </w:p>
        </w:tc>
      </w:tr>
      <w:tr w:rsidR="00A53189" w:rsidRPr="00AE63DF" w14:paraId="411CCC27" w14:textId="77777777" w:rsidTr="006273F4">
        <w:tc>
          <w:tcPr>
            <w:tcW w:w="567" w:type="dxa"/>
            <w:tcBorders>
              <w:top w:val="single" w:sz="4" w:space="0" w:color="auto"/>
              <w:left w:val="double" w:sz="4" w:space="0" w:color="auto"/>
              <w:bottom w:val="single" w:sz="4" w:space="0" w:color="auto"/>
              <w:right w:val="single" w:sz="4" w:space="0" w:color="auto"/>
            </w:tcBorders>
            <w:vAlign w:val="center"/>
          </w:tcPr>
          <w:p w14:paraId="54589BC6" w14:textId="77777777" w:rsidR="00A53189" w:rsidRPr="00676A35" w:rsidRDefault="00A53189" w:rsidP="006273F4">
            <w:pPr>
              <w:ind w:left="-57" w:right="-57"/>
              <w:rPr>
                <w:b/>
                <w:sz w:val="22"/>
                <w:lang w:val="ro-RO"/>
              </w:rPr>
            </w:pPr>
          </w:p>
        </w:tc>
        <w:tc>
          <w:tcPr>
            <w:tcW w:w="5387" w:type="dxa"/>
            <w:tcBorders>
              <w:top w:val="single" w:sz="4" w:space="0" w:color="auto"/>
              <w:left w:val="single" w:sz="4" w:space="0" w:color="auto"/>
              <w:bottom w:val="single" w:sz="4" w:space="0" w:color="auto"/>
              <w:right w:val="single" w:sz="4" w:space="0" w:color="auto"/>
            </w:tcBorders>
          </w:tcPr>
          <w:p w14:paraId="665CD272" w14:textId="77777777" w:rsidR="00A53189" w:rsidRPr="00402C02" w:rsidRDefault="00A53189" w:rsidP="006273F4">
            <w:pPr>
              <w:ind w:left="-57" w:right="-57"/>
              <w:rPr>
                <w:lang w:val="fr-FR"/>
              </w:rPr>
            </w:pPr>
            <w:r w:rsidRPr="00676A35">
              <w:rPr>
                <w:lang w:val="it-IT"/>
              </w:rPr>
              <w:t>Bronşiectaziile și fibroze pulmonare la copii</w:t>
            </w:r>
            <w:r w:rsidR="002644CA">
              <w:rPr>
                <w:lang w:val="it-IT"/>
              </w:rPr>
              <w:t>.</w:t>
            </w:r>
          </w:p>
        </w:tc>
        <w:tc>
          <w:tcPr>
            <w:tcW w:w="490" w:type="dxa"/>
            <w:tcBorders>
              <w:top w:val="single" w:sz="4" w:space="0" w:color="auto"/>
              <w:left w:val="single" w:sz="4" w:space="0" w:color="auto"/>
              <w:bottom w:val="single" w:sz="4" w:space="0" w:color="auto"/>
              <w:right w:val="single" w:sz="4" w:space="0" w:color="auto"/>
            </w:tcBorders>
            <w:vAlign w:val="center"/>
          </w:tcPr>
          <w:p w14:paraId="12023F40" w14:textId="77777777" w:rsidR="00A53189" w:rsidRPr="001937E4" w:rsidRDefault="001D1371" w:rsidP="006273F4">
            <w:pPr>
              <w:ind w:left="-57" w:right="-57"/>
              <w:jc w:val="center"/>
              <w:rPr>
                <w:sz w:val="20"/>
                <w:szCs w:val="20"/>
                <w:lang w:val="ro-RO"/>
              </w:rPr>
            </w:pPr>
            <w:r>
              <w:rPr>
                <w:sz w:val="20"/>
                <w:szCs w:val="20"/>
                <w:lang w:val="ro-RO"/>
              </w:rPr>
              <w:t>1</w:t>
            </w:r>
          </w:p>
        </w:tc>
        <w:tc>
          <w:tcPr>
            <w:tcW w:w="773" w:type="dxa"/>
            <w:tcBorders>
              <w:top w:val="single" w:sz="4" w:space="0" w:color="auto"/>
              <w:left w:val="single" w:sz="4" w:space="0" w:color="auto"/>
              <w:bottom w:val="single" w:sz="4" w:space="0" w:color="auto"/>
              <w:right w:val="single" w:sz="4" w:space="0" w:color="auto"/>
            </w:tcBorders>
            <w:vAlign w:val="center"/>
          </w:tcPr>
          <w:p w14:paraId="7B4139F0" w14:textId="77777777" w:rsidR="00A53189" w:rsidRPr="00676A35" w:rsidRDefault="00A53189" w:rsidP="006273F4">
            <w:pPr>
              <w:ind w:left="-57" w:right="-57"/>
              <w:jc w:val="center"/>
              <w:rPr>
                <w:b/>
                <w:sz w:val="20"/>
                <w:szCs w:val="20"/>
                <w:lang w:val="ro-RO"/>
              </w:rPr>
            </w:pPr>
          </w:p>
        </w:tc>
        <w:tc>
          <w:tcPr>
            <w:tcW w:w="709" w:type="dxa"/>
            <w:tcBorders>
              <w:top w:val="single" w:sz="4" w:space="0" w:color="auto"/>
              <w:left w:val="single" w:sz="4" w:space="0" w:color="auto"/>
              <w:bottom w:val="single" w:sz="4" w:space="0" w:color="auto"/>
              <w:right w:val="double" w:sz="4" w:space="0" w:color="auto"/>
            </w:tcBorders>
            <w:vAlign w:val="center"/>
          </w:tcPr>
          <w:p w14:paraId="1058952A" w14:textId="77777777" w:rsidR="00A53189" w:rsidRPr="00676A35" w:rsidRDefault="00A53189" w:rsidP="006273F4">
            <w:pPr>
              <w:ind w:left="-57" w:right="-57"/>
              <w:jc w:val="center"/>
              <w:rPr>
                <w:b/>
                <w:sz w:val="20"/>
                <w:szCs w:val="20"/>
                <w:lang w:val="ro-RO"/>
              </w:rPr>
            </w:pPr>
          </w:p>
        </w:tc>
        <w:tc>
          <w:tcPr>
            <w:tcW w:w="709" w:type="dxa"/>
            <w:tcBorders>
              <w:top w:val="single" w:sz="4" w:space="0" w:color="auto"/>
              <w:left w:val="double" w:sz="4" w:space="0" w:color="auto"/>
              <w:bottom w:val="single" w:sz="4" w:space="0" w:color="auto"/>
              <w:right w:val="double" w:sz="4" w:space="0" w:color="auto"/>
            </w:tcBorders>
            <w:vAlign w:val="center"/>
          </w:tcPr>
          <w:p w14:paraId="315F322B" w14:textId="77777777" w:rsidR="00A53189" w:rsidRPr="00676A35" w:rsidRDefault="00A53189" w:rsidP="006273F4">
            <w:pPr>
              <w:ind w:left="-57" w:right="-57"/>
              <w:jc w:val="center"/>
              <w:rPr>
                <w:b/>
                <w:sz w:val="20"/>
                <w:szCs w:val="20"/>
                <w:lang w:val="ro-RO"/>
              </w:rPr>
            </w:pPr>
          </w:p>
        </w:tc>
        <w:tc>
          <w:tcPr>
            <w:tcW w:w="768" w:type="dxa"/>
            <w:tcBorders>
              <w:top w:val="single" w:sz="4" w:space="0" w:color="auto"/>
              <w:left w:val="double" w:sz="4" w:space="0" w:color="auto"/>
              <w:bottom w:val="single" w:sz="4" w:space="0" w:color="auto"/>
              <w:right w:val="double" w:sz="4" w:space="0" w:color="auto"/>
            </w:tcBorders>
            <w:vAlign w:val="center"/>
          </w:tcPr>
          <w:p w14:paraId="2C146128" w14:textId="77777777" w:rsidR="00A53189" w:rsidRPr="00676A35" w:rsidRDefault="00A53189" w:rsidP="006273F4">
            <w:pPr>
              <w:ind w:left="-57" w:right="-57"/>
              <w:jc w:val="center"/>
              <w:rPr>
                <w:b/>
                <w:sz w:val="20"/>
                <w:szCs w:val="20"/>
                <w:lang w:val="ro-RO"/>
              </w:rPr>
            </w:pPr>
          </w:p>
        </w:tc>
        <w:tc>
          <w:tcPr>
            <w:tcW w:w="585" w:type="dxa"/>
            <w:tcBorders>
              <w:top w:val="single" w:sz="4" w:space="0" w:color="auto"/>
              <w:left w:val="double" w:sz="4" w:space="0" w:color="auto"/>
              <w:bottom w:val="single" w:sz="4" w:space="0" w:color="auto"/>
              <w:right w:val="double" w:sz="4" w:space="0" w:color="auto"/>
            </w:tcBorders>
            <w:vAlign w:val="center"/>
          </w:tcPr>
          <w:p w14:paraId="24E00497" w14:textId="77777777" w:rsidR="00A53189" w:rsidRPr="00676A35" w:rsidRDefault="00A53189" w:rsidP="006273F4">
            <w:pPr>
              <w:ind w:left="-57" w:right="-57"/>
              <w:jc w:val="center"/>
              <w:rPr>
                <w:b/>
                <w:sz w:val="20"/>
                <w:szCs w:val="20"/>
                <w:lang w:val="ro-RO"/>
              </w:rPr>
            </w:pPr>
          </w:p>
        </w:tc>
      </w:tr>
      <w:tr w:rsidR="00A53189" w:rsidRPr="00AE63DF" w14:paraId="7D4F5A6C" w14:textId="77777777" w:rsidTr="006273F4">
        <w:tc>
          <w:tcPr>
            <w:tcW w:w="567" w:type="dxa"/>
            <w:tcBorders>
              <w:top w:val="single" w:sz="4" w:space="0" w:color="auto"/>
              <w:left w:val="double" w:sz="4" w:space="0" w:color="auto"/>
              <w:bottom w:val="single" w:sz="4" w:space="0" w:color="auto"/>
              <w:right w:val="single" w:sz="4" w:space="0" w:color="auto"/>
            </w:tcBorders>
            <w:vAlign w:val="center"/>
          </w:tcPr>
          <w:p w14:paraId="08D0CFF5" w14:textId="77777777" w:rsidR="00A53189" w:rsidRPr="00676A35" w:rsidRDefault="00A53189" w:rsidP="006273F4">
            <w:pPr>
              <w:ind w:left="-57" w:right="-57"/>
              <w:rPr>
                <w:b/>
                <w:sz w:val="22"/>
                <w:lang w:val="ro-RO"/>
              </w:rPr>
            </w:pPr>
          </w:p>
        </w:tc>
        <w:tc>
          <w:tcPr>
            <w:tcW w:w="5387" w:type="dxa"/>
            <w:tcBorders>
              <w:top w:val="single" w:sz="4" w:space="0" w:color="auto"/>
              <w:left w:val="single" w:sz="4" w:space="0" w:color="auto"/>
              <w:bottom w:val="single" w:sz="4" w:space="0" w:color="auto"/>
              <w:right w:val="single" w:sz="4" w:space="0" w:color="auto"/>
            </w:tcBorders>
          </w:tcPr>
          <w:p w14:paraId="4DC6B109" w14:textId="77777777" w:rsidR="00A53189" w:rsidRPr="00676A35" w:rsidRDefault="002644CA" w:rsidP="006273F4">
            <w:pPr>
              <w:ind w:left="-57" w:right="-57"/>
              <w:rPr>
                <w:lang w:val="it-IT"/>
              </w:rPr>
            </w:pPr>
            <w:r>
              <w:rPr>
                <w:lang w:val="it-IT"/>
              </w:rPr>
              <w:t>Maladii ereditare bronho</w:t>
            </w:r>
            <w:r w:rsidR="00A53189" w:rsidRPr="00676A35">
              <w:rPr>
                <w:lang w:val="it-IT"/>
              </w:rPr>
              <w:t>pulmonare</w:t>
            </w:r>
            <w:r w:rsidR="00A53189" w:rsidRPr="00676A35">
              <w:rPr>
                <w:lang w:val="ro-RO"/>
              </w:rPr>
              <w:t xml:space="preserve"> la copil.</w:t>
            </w:r>
            <w:r>
              <w:rPr>
                <w:lang w:val="ro-RO"/>
              </w:rPr>
              <w:t xml:space="preserve"> </w:t>
            </w:r>
            <w:r w:rsidR="00A53189" w:rsidRPr="00676A35">
              <w:rPr>
                <w:lang w:val="ro-RO"/>
              </w:rPr>
              <w:t>Fibroza c</w:t>
            </w:r>
            <w:r>
              <w:rPr>
                <w:lang w:val="ro-RO"/>
              </w:rPr>
              <w:t>h</w:t>
            </w:r>
            <w:r w:rsidR="00A53189" w:rsidRPr="00676A35">
              <w:rPr>
                <w:lang w:val="ro-RO"/>
              </w:rPr>
              <w:t>istică. Dischinezii ciliare.</w:t>
            </w:r>
          </w:p>
        </w:tc>
        <w:tc>
          <w:tcPr>
            <w:tcW w:w="490" w:type="dxa"/>
            <w:tcBorders>
              <w:top w:val="single" w:sz="4" w:space="0" w:color="auto"/>
              <w:left w:val="single" w:sz="4" w:space="0" w:color="auto"/>
              <w:bottom w:val="single" w:sz="4" w:space="0" w:color="auto"/>
              <w:right w:val="single" w:sz="4" w:space="0" w:color="auto"/>
            </w:tcBorders>
            <w:vAlign w:val="center"/>
          </w:tcPr>
          <w:p w14:paraId="5A82879A" w14:textId="77777777" w:rsidR="00A53189" w:rsidRPr="001937E4" w:rsidRDefault="00A53189" w:rsidP="006273F4">
            <w:pPr>
              <w:ind w:left="-57" w:right="-57"/>
              <w:jc w:val="center"/>
              <w:rPr>
                <w:sz w:val="20"/>
                <w:szCs w:val="20"/>
                <w:lang w:val="ro-RO"/>
              </w:rPr>
            </w:pPr>
            <w:r w:rsidRPr="001937E4">
              <w:rPr>
                <w:sz w:val="20"/>
                <w:szCs w:val="20"/>
                <w:lang w:val="ro-RO"/>
              </w:rPr>
              <w:t>2</w:t>
            </w:r>
          </w:p>
        </w:tc>
        <w:tc>
          <w:tcPr>
            <w:tcW w:w="773" w:type="dxa"/>
            <w:tcBorders>
              <w:top w:val="single" w:sz="4" w:space="0" w:color="auto"/>
              <w:left w:val="single" w:sz="4" w:space="0" w:color="auto"/>
              <w:bottom w:val="single" w:sz="4" w:space="0" w:color="auto"/>
              <w:right w:val="single" w:sz="4" w:space="0" w:color="auto"/>
            </w:tcBorders>
            <w:vAlign w:val="center"/>
          </w:tcPr>
          <w:p w14:paraId="5C98F6E9" w14:textId="77777777" w:rsidR="00A53189" w:rsidRPr="00676A35" w:rsidRDefault="00A53189" w:rsidP="006273F4">
            <w:pPr>
              <w:ind w:left="-57" w:right="-57"/>
              <w:jc w:val="center"/>
              <w:rPr>
                <w:b/>
                <w:sz w:val="20"/>
                <w:szCs w:val="20"/>
                <w:lang w:val="ro-RO"/>
              </w:rPr>
            </w:pPr>
          </w:p>
        </w:tc>
        <w:tc>
          <w:tcPr>
            <w:tcW w:w="709" w:type="dxa"/>
            <w:tcBorders>
              <w:top w:val="single" w:sz="4" w:space="0" w:color="auto"/>
              <w:left w:val="single" w:sz="4" w:space="0" w:color="auto"/>
              <w:bottom w:val="single" w:sz="4" w:space="0" w:color="auto"/>
              <w:right w:val="double" w:sz="4" w:space="0" w:color="auto"/>
            </w:tcBorders>
            <w:vAlign w:val="center"/>
          </w:tcPr>
          <w:p w14:paraId="73452BEC" w14:textId="77777777" w:rsidR="00A53189" w:rsidRPr="00676A35" w:rsidRDefault="00A53189" w:rsidP="006273F4">
            <w:pPr>
              <w:ind w:left="-57" w:right="-57"/>
              <w:jc w:val="center"/>
              <w:rPr>
                <w:b/>
                <w:sz w:val="20"/>
                <w:szCs w:val="20"/>
                <w:lang w:val="ro-RO"/>
              </w:rPr>
            </w:pPr>
          </w:p>
        </w:tc>
        <w:tc>
          <w:tcPr>
            <w:tcW w:w="709" w:type="dxa"/>
            <w:tcBorders>
              <w:top w:val="single" w:sz="4" w:space="0" w:color="auto"/>
              <w:left w:val="double" w:sz="4" w:space="0" w:color="auto"/>
              <w:bottom w:val="single" w:sz="4" w:space="0" w:color="auto"/>
              <w:right w:val="double" w:sz="4" w:space="0" w:color="auto"/>
            </w:tcBorders>
            <w:vAlign w:val="center"/>
          </w:tcPr>
          <w:p w14:paraId="3FB2F06D" w14:textId="77777777" w:rsidR="00A53189" w:rsidRPr="00676A35" w:rsidRDefault="00A53189" w:rsidP="006273F4">
            <w:pPr>
              <w:ind w:left="-57" w:right="-57"/>
              <w:jc w:val="center"/>
              <w:rPr>
                <w:b/>
                <w:sz w:val="20"/>
                <w:szCs w:val="20"/>
                <w:lang w:val="ro-RO"/>
              </w:rPr>
            </w:pPr>
          </w:p>
        </w:tc>
        <w:tc>
          <w:tcPr>
            <w:tcW w:w="768" w:type="dxa"/>
            <w:tcBorders>
              <w:top w:val="single" w:sz="4" w:space="0" w:color="auto"/>
              <w:left w:val="double" w:sz="4" w:space="0" w:color="auto"/>
              <w:bottom w:val="single" w:sz="4" w:space="0" w:color="auto"/>
              <w:right w:val="double" w:sz="4" w:space="0" w:color="auto"/>
            </w:tcBorders>
            <w:vAlign w:val="center"/>
          </w:tcPr>
          <w:p w14:paraId="4EBE4A75" w14:textId="77777777" w:rsidR="00A53189" w:rsidRPr="00676A35" w:rsidRDefault="00A53189" w:rsidP="006273F4">
            <w:pPr>
              <w:ind w:left="-57" w:right="-57"/>
              <w:jc w:val="center"/>
              <w:rPr>
                <w:b/>
                <w:sz w:val="20"/>
                <w:szCs w:val="20"/>
                <w:lang w:val="ro-RO"/>
              </w:rPr>
            </w:pPr>
          </w:p>
        </w:tc>
        <w:tc>
          <w:tcPr>
            <w:tcW w:w="585" w:type="dxa"/>
            <w:tcBorders>
              <w:top w:val="single" w:sz="4" w:space="0" w:color="auto"/>
              <w:left w:val="double" w:sz="4" w:space="0" w:color="auto"/>
              <w:bottom w:val="single" w:sz="4" w:space="0" w:color="auto"/>
              <w:right w:val="double" w:sz="4" w:space="0" w:color="auto"/>
            </w:tcBorders>
            <w:vAlign w:val="center"/>
          </w:tcPr>
          <w:p w14:paraId="753B4191" w14:textId="77777777" w:rsidR="00A53189" w:rsidRPr="00676A35" w:rsidRDefault="00A53189" w:rsidP="006273F4">
            <w:pPr>
              <w:ind w:left="-57" w:right="-57"/>
              <w:jc w:val="center"/>
              <w:rPr>
                <w:b/>
                <w:sz w:val="20"/>
                <w:szCs w:val="20"/>
                <w:lang w:val="ro-RO"/>
              </w:rPr>
            </w:pPr>
          </w:p>
        </w:tc>
      </w:tr>
      <w:tr w:rsidR="00A53189" w:rsidRPr="00AE63DF" w14:paraId="083B6DC2" w14:textId="77777777" w:rsidTr="006273F4">
        <w:tc>
          <w:tcPr>
            <w:tcW w:w="567" w:type="dxa"/>
            <w:tcBorders>
              <w:top w:val="single" w:sz="4" w:space="0" w:color="auto"/>
              <w:left w:val="double" w:sz="4" w:space="0" w:color="auto"/>
              <w:bottom w:val="single" w:sz="4" w:space="0" w:color="auto"/>
              <w:right w:val="single" w:sz="4" w:space="0" w:color="auto"/>
            </w:tcBorders>
            <w:vAlign w:val="center"/>
          </w:tcPr>
          <w:p w14:paraId="683D99C3" w14:textId="77777777" w:rsidR="00A53189" w:rsidRPr="00676A35" w:rsidRDefault="00A53189" w:rsidP="006273F4">
            <w:pPr>
              <w:ind w:left="-57" w:right="-57"/>
              <w:rPr>
                <w:b/>
                <w:sz w:val="22"/>
                <w:lang w:val="ro-RO"/>
              </w:rPr>
            </w:pPr>
          </w:p>
        </w:tc>
        <w:tc>
          <w:tcPr>
            <w:tcW w:w="5387" w:type="dxa"/>
            <w:tcBorders>
              <w:top w:val="single" w:sz="4" w:space="0" w:color="auto"/>
              <w:left w:val="single" w:sz="4" w:space="0" w:color="auto"/>
              <w:bottom w:val="single" w:sz="4" w:space="0" w:color="auto"/>
              <w:right w:val="single" w:sz="4" w:space="0" w:color="auto"/>
            </w:tcBorders>
          </w:tcPr>
          <w:p w14:paraId="1E40ABA7" w14:textId="77777777" w:rsidR="00A53189" w:rsidRPr="00676A35" w:rsidRDefault="00A53189" w:rsidP="006273F4">
            <w:pPr>
              <w:ind w:left="-57" w:right="-57"/>
              <w:rPr>
                <w:b/>
                <w:lang w:val="en-US"/>
              </w:rPr>
            </w:pPr>
            <w:r w:rsidRPr="00676A35">
              <w:rPr>
                <w:b/>
                <w:lang w:val="en-US"/>
              </w:rPr>
              <w:t>Total</w:t>
            </w:r>
            <w:r w:rsidR="002644CA">
              <w:rPr>
                <w:b/>
                <w:lang w:val="en-US"/>
              </w:rPr>
              <w:t xml:space="preserve"> ore </w:t>
            </w:r>
            <w:r w:rsidR="001D1371">
              <w:rPr>
                <w:b/>
                <w:lang w:val="en-US"/>
              </w:rPr>
              <w:t>curs</w:t>
            </w:r>
          </w:p>
        </w:tc>
        <w:tc>
          <w:tcPr>
            <w:tcW w:w="490" w:type="dxa"/>
            <w:tcBorders>
              <w:top w:val="single" w:sz="4" w:space="0" w:color="auto"/>
              <w:left w:val="single" w:sz="4" w:space="0" w:color="auto"/>
              <w:bottom w:val="single" w:sz="4" w:space="0" w:color="auto"/>
              <w:right w:val="single" w:sz="4" w:space="0" w:color="auto"/>
            </w:tcBorders>
            <w:vAlign w:val="center"/>
          </w:tcPr>
          <w:p w14:paraId="3205E908" w14:textId="77777777" w:rsidR="00A53189" w:rsidRPr="00676A35" w:rsidRDefault="001D1371" w:rsidP="006273F4">
            <w:pPr>
              <w:ind w:left="-57" w:right="-57"/>
              <w:jc w:val="center"/>
              <w:rPr>
                <w:b/>
                <w:sz w:val="20"/>
                <w:szCs w:val="20"/>
                <w:lang w:val="ro-RO"/>
              </w:rPr>
            </w:pPr>
            <w:r>
              <w:rPr>
                <w:b/>
                <w:sz w:val="20"/>
                <w:szCs w:val="20"/>
                <w:lang w:val="ro-RO"/>
              </w:rPr>
              <w:t>16</w:t>
            </w:r>
          </w:p>
        </w:tc>
        <w:tc>
          <w:tcPr>
            <w:tcW w:w="773" w:type="dxa"/>
            <w:tcBorders>
              <w:top w:val="single" w:sz="4" w:space="0" w:color="auto"/>
              <w:left w:val="single" w:sz="4" w:space="0" w:color="auto"/>
              <w:bottom w:val="single" w:sz="4" w:space="0" w:color="auto"/>
              <w:right w:val="single" w:sz="4" w:space="0" w:color="auto"/>
            </w:tcBorders>
            <w:vAlign w:val="center"/>
          </w:tcPr>
          <w:p w14:paraId="27C996B3" w14:textId="77777777" w:rsidR="00A53189" w:rsidRPr="00676A35" w:rsidRDefault="00A53189" w:rsidP="006273F4">
            <w:pPr>
              <w:ind w:left="-57" w:right="-57"/>
              <w:jc w:val="center"/>
              <w:rPr>
                <w:b/>
                <w:sz w:val="20"/>
                <w:szCs w:val="20"/>
                <w:lang w:val="ro-RO"/>
              </w:rPr>
            </w:pPr>
          </w:p>
        </w:tc>
        <w:tc>
          <w:tcPr>
            <w:tcW w:w="709" w:type="dxa"/>
            <w:tcBorders>
              <w:top w:val="single" w:sz="4" w:space="0" w:color="auto"/>
              <w:left w:val="single" w:sz="4" w:space="0" w:color="auto"/>
              <w:bottom w:val="single" w:sz="4" w:space="0" w:color="auto"/>
              <w:right w:val="double" w:sz="4" w:space="0" w:color="auto"/>
            </w:tcBorders>
            <w:vAlign w:val="center"/>
          </w:tcPr>
          <w:p w14:paraId="7BA70CBE" w14:textId="77777777" w:rsidR="00A53189" w:rsidRPr="00676A35" w:rsidRDefault="00A53189" w:rsidP="006273F4">
            <w:pPr>
              <w:ind w:left="-57" w:right="-57"/>
              <w:jc w:val="center"/>
              <w:rPr>
                <w:b/>
                <w:sz w:val="20"/>
                <w:szCs w:val="20"/>
                <w:lang w:val="ro-RO"/>
              </w:rPr>
            </w:pPr>
          </w:p>
        </w:tc>
        <w:tc>
          <w:tcPr>
            <w:tcW w:w="709" w:type="dxa"/>
            <w:tcBorders>
              <w:top w:val="single" w:sz="4" w:space="0" w:color="auto"/>
              <w:left w:val="double" w:sz="4" w:space="0" w:color="auto"/>
              <w:bottom w:val="single" w:sz="4" w:space="0" w:color="auto"/>
              <w:right w:val="double" w:sz="4" w:space="0" w:color="auto"/>
            </w:tcBorders>
            <w:vAlign w:val="center"/>
          </w:tcPr>
          <w:p w14:paraId="52A0CC4F" w14:textId="77777777" w:rsidR="00A53189" w:rsidRPr="00676A35" w:rsidRDefault="00A53189" w:rsidP="006273F4">
            <w:pPr>
              <w:ind w:left="-57" w:right="-57"/>
              <w:jc w:val="center"/>
              <w:rPr>
                <w:b/>
                <w:sz w:val="20"/>
                <w:szCs w:val="20"/>
                <w:lang w:val="ro-RO"/>
              </w:rPr>
            </w:pPr>
          </w:p>
        </w:tc>
        <w:tc>
          <w:tcPr>
            <w:tcW w:w="768" w:type="dxa"/>
            <w:tcBorders>
              <w:top w:val="single" w:sz="4" w:space="0" w:color="auto"/>
              <w:left w:val="double" w:sz="4" w:space="0" w:color="auto"/>
              <w:bottom w:val="single" w:sz="4" w:space="0" w:color="auto"/>
              <w:right w:val="double" w:sz="4" w:space="0" w:color="auto"/>
            </w:tcBorders>
            <w:vAlign w:val="center"/>
          </w:tcPr>
          <w:p w14:paraId="7DCAD321" w14:textId="77777777" w:rsidR="00A53189" w:rsidRPr="00676A35" w:rsidRDefault="00A53189" w:rsidP="006273F4">
            <w:pPr>
              <w:ind w:left="-57" w:right="-57"/>
              <w:jc w:val="center"/>
              <w:rPr>
                <w:b/>
                <w:sz w:val="20"/>
                <w:szCs w:val="20"/>
                <w:lang w:val="ro-RO"/>
              </w:rPr>
            </w:pPr>
          </w:p>
        </w:tc>
        <w:tc>
          <w:tcPr>
            <w:tcW w:w="585" w:type="dxa"/>
            <w:tcBorders>
              <w:top w:val="single" w:sz="4" w:space="0" w:color="auto"/>
              <w:left w:val="double" w:sz="4" w:space="0" w:color="auto"/>
              <w:bottom w:val="single" w:sz="4" w:space="0" w:color="auto"/>
              <w:right w:val="double" w:sz="4" w:space="0" w:color="auto"/>
            </w:tcBorders>
            <w:vAlign w:val="center"/>
          </w:tcPr>
          <w:p w14:paraId="6912906C" w14:textId="77777777" w:rsidR="00A53189" w:rsidRPr="00676A35" w:rsidRDefault="00A53189" w:rsidP="006273F4">
            <w:pPr>
              <w:ind w:left="-57" w:right="-57"/>
              <w:jc w:val="center"/>
              <w:rPr>
                <w:b/>
                <w:sz w:val="20"/>
                <w:szCs w:val="20"/>
                <w:lang w:val="ro-RO"/>
              </w:rPr>
            </w:pPr>
          </w:p>
        </w:tc>
      </w:tr>
      <w:tr w:rsidR="00A53189" w:rsidRPr="006273F4" w14:paraId="4DA7221A" w14:textId="77777777" w:rsidTr="006273F4">
        <w:tc>
          <w:tcPr>
            <w:tcW w:w="567" w:type="dxa"/>
            <w:tcBorders>
              <w:top w:val="single" w:sz="4" w:space="0" w:color="auto"/>
              <w:left w:val="double" w:sz="4" w:space="0" w:color="auto"/>
              <w:bottom w:val="single" w:sz="4" w:space="0" w:color="auto"/>
              <w:right w:val="single" w:sz="4" w:space="0" w:color="auto"/>
            </w:tcBorders>
            <w:vAlign w:val="center"/>
          </w:tcPr>
          <w:p w14:paraId="6AEE5BE1" w14:textId="77777777" w:rsidR="00A53189" w:rsidRPr="006273F4" w:rsidRDefault="00A53189" w:rsidP="006273F4">
            <w:pPr>
              <w:ind w:left="-57" w:right="-57"/>
              <w:rPr>
                <w:b/>
                <w:sz w:val="22"/>
                <w:szCs w:val="22"/>
                <w:lang w:val="ro-RO"/>
              </w:rPr>
            </w:pPr>
          </w:p>
        </w:tc>
        <w:tc>
          <w:tcPr>
            <w:tcW w:w="5387" w:type="dxa"/>
            <w:tcBorders>
              <w:top w:val="single" w:sz="4" w:space="0" w:color="auto"/>
              <w:left w:val="single" w:sz="4" w:space="0" w:color="auto"/>
              <w:bottom w:val="single" w:sz="4" w:space="0" w:color="auto"/>
              <w:right w:val="single" w:sz="4" w:space="0" w:color="auto"/>
            </w:tcBorders>
          </w:tcPr>
          <w:p w14:paraId="5547AD9D" w14:textId="77777777" w:rsidR="00A53189" w:rsidRPr="006273F4" w:rsidRDefault="00A53189" w:rsidP="006273F4">
            <w:pPr>
              <w:numPr>
                <w:ilvl w:val="12"/>
                <w:numId w:val="0"/>
              </w:numPr>
              <w:ind w:left="-57" w:right="-57"/>
              <w:rPr>
                <w:sz w:val="22"/>
                <w:szCs w:val="22"/>
                <w:lang w:val="ro-RO"/>
              </w:rPr>
            </w:pPr>
            <w:r w:rsidRPr="006273F4">
              <w:rPr>
                <w:sz w:val="22"/>
                <w:szCs w:val="22"/>
                <w:lang w:val="ro-RO"/>
              </w:rPr>
              <w:t xml:space="preserve">Particulrităţile anatomo-fiziologice ale tractului respirator la copii cu rol esenţial în frecvenţa patologiei respiratorii. </w:t>
            </w:r>
          </w:p>
        </w:tc>
        <w:tc>
          <w:tcPr>
            <w:tcW w:w="490" w:type="dxa"/>
            <w:tcBorders>
              <w:top w:val="single" w:sz="4" w:space="0" w:color="auto"/>
              <w:left w:val="single" w:sz="4" w:space="0" w:color="auto"/>
              <w:bottom w:val="single" w:sz="4" w:space="0" w:color="auto"/>
              <w:right w:val="single" w:sz="4" w:space="0" w:color="auto"/>
            </w:tcBorders>
            <w:vAlign w:val="center"/>
          </w:tcPr>
          <w:p w14:paraId="39DC4903" w14:textId="77777777" w:rsidR="00A53189" w:rsidRPr="006273F4" w:rsidRDefault="00A53189" w:rsidP="006273F4">
            <w:pPr>
              <w:ind w:left="-57" w:right="-57"/>
              <w:jc w:val="center"/>
              <w:rPr>
                <w:b/>
                <w:sz w:val="22"/>
                <w:szCs w:val="22"/>
                <w:lang w:val="ro-RO"/>
              </w:rPr>
            </w:pPr>
          </w:p>
        </w:tc>
        <w:tc>
          <w:tcPr>
            <w:tcW w:w="773" w:type="dxa"/>
            <w:tcBorders>
              <w:top w:val="single" w:sz="4" w:space="0" w:color="auto"/>
              <w:left w:val="single" w:sz="4" w:space="0" w:color="auto"/>
              <w:bottom w:val="single" w:sz="4" w:space="0" w:color="auto"/>
              <w:right w:val="single" w:sz="4" w:space="0" w:color="auto"/>
            </w:tcBorders>
            <w:vAlign w:val="center"/>
          </w:tcPr>
          <w:p w14:paraId="52E9BDEC" w14:textId="77777777" w:rsidR="00A53189" w:rsidRPr="006273F4" w:rsidRDefault="008B5438" w:rsidP="006273F4">
            <w:pPr>
              <w:ind w:left="-57" w:right="-57"/>
              <w:jc w:val="center"/>
              <w:rPr>
                <w:sz w:val="22"/>
                <w:szCs w:val="22"/>
                <w:lang w:val="ro-RO"/>
              </w:rPr>
            </w:pPr>
            <w:r w:rsidRPr="006273F4">
              <w:rPr>
                <w:sz w:val="22"/>
                <w:szCs w:val="22"/>
                <w:lang w:val="ro-RO"/>
              </w:rPr>
              <w:t>4</w:t>
            </w:r>
          </w:p>
        </w:tc>
        <w:tc>
          <w:tcPr>
            <w:tcW w:w="709" w:type="dxa"/>
            <w:tcBorders>
              <w:top w:val="single" w:sz="4" w:space="0" w:color="auto"/>
              <w:left w:val="single" w:sz="4" w:space="0" w:color="auto"/>
              <w:bottom w:val="single" w:sz="4" w:space="0" w:color="auto"/>
              <w:right w:val="double" w:sz="4" w:space="0" w:color="auto"/>
            </w:tcBorders>
            <w:vAlign w:val="center"/>
          </w:tcPr>
          <w:p w14:paraId="6C27EBA9" w14:textId="77777777" w:rsidR="00A53189" w:rsidRPr="006273F4" w:rsidRDefault="00125BDD" w:rsidP="006273F4">
            <w:pPr>
              <w:ind w:left="-57" w:right="-57"/>
              <w:jc w:val="center"/>
              <w:rPr>
                <w:sz w:val="22"/>
                <w:szCs w:val="22"/>
                <w:lang w:val="ro-RO"/>
              </w:rPr>
            </w:pPr>
            <w:r w:rsidRPr="006273F4">
              <w:rPr>
                <w:sz w:val="22"/>
                <w:szCs w:val="22"/>
                <w:lang w:val="ro-RO"/>
              </w:rPr>
              <w:t>1</w:t>
            </w:r>
          </w:p>
        </w:tc>
        <w:tc>
          <w:tcPr>
            <w:tcW w:w="709" w:type="dxa"/>
            <w:tcBorders>
              <w:top w:val="single" w:sz="4" w:space="0" w:color="auto"/>
              <w:left w:val="double" w:sz="4" w:space="0" w:color="auto"/>
              <w:bottom w:val="single" w:sz="4" w:space="0" w:color="auto"/>
              <w:right w:val="double" w:sz="4" w:space="0" w:color="auto"/>
            </w:tcBorders>
            <w:vAlign w:val="center"/>
          </w:tcPr>
          <w:p w14:paraId="5288A5EF" w14:textId="77777777" w:rsidR="00A53189" w:rsidRPr="006273F4" w:rsidRDefault="00A53189" w:rsidP="006273F4">
            <w:pPr>
              <w:ind w:left="-57" w:right="-57"/>
              <w:jc w:val="center"/>
              <w:rPr>
                <w:b/>
                <w:sz w:val="22"/>
                <w:szCs w:val="22"/>
                <w:lang w:val="ro-RO"/>
              </w:rPr>
            </w:pPr>
          </w:p>
        </w:tc>
        <w:tc>
          <w:tcPr>
            <w:tcW w:w="768" w:type="dxa"/>
            <w:tcBorders>
              <w:top w:val="single" w:sz="4" w:space="0" w:color="auto"/>
              <w:left w:val="double" w:sz="4" w:space="0" w:color="auto"/>
              <w:bottom w:val="single" w:sz="4" w:space="0" w:color="auto"/>
              <w:right w:val="double" w:sz="4" w:space="0" w:color="auto"/>
            </w:tcBorders>
            <w:vAlign w:val="center"/>
          </w:tcPr>
          <w:p w14:paraId="5F529F42" w14:textId="77777777" w:rsidR="00A53189" w:rsidRPr="006273F4" w:rsidRDefault="008B5438" w:rsidP="006273F4">
            <w:pPr>
              <w:ind w:left="-57" w:right="-57"/>
              <w:jc w:val="center"/>
              <w:rPr>
                <w:b/>
                <w:sz w:val="22"/>
                <w:szCs w:val="22"/>
                <w:lang w:val="ro-RO"/>
              </w:rPr>
            </w:pPr>
            <w:r w:rsidRPr="006273F4">
              <w:rPr>
                <w:sz w:val="22"/>
                <w:szCs w:val="22"/>
                <w:lang w:val="ro-RO"/>
              </w:rPr>
              <w:t>4</w:t>
            </w:r>
          </w:p>
        </w:tc>
        <w:tc>
          <w:tcPr>
            <w:tcW w:w="585" w:type="dxa"/>
            <w:tcBorders>
              <w:top w:val="single" w:sz="4" w:space="0" w:color="auto"/>
              <w:left w:val="double" w:sz="4" w:space="0" w:color="auto"/>
              <w:bottom w:val="single" w:sz="4" w:space="0" w:color="auto"/>
              <w:right w:val="double" w:sz="4" w:space="0" w:color="auto"/>
            </w:tcBorders>
            <w:vAlign w:val="center"/>
          </w:tcPr>
          <w:p w14:paraId="7FB49438" w14:textId="77777777" w:rsidR="00A53189" w:rsidRPr="006273F4" w:rsidRDefault="008B5438" w:rsidP="006273F4">
            <w:pPr>
              <w:ind w:left="-57" w:right="-57"/>
              <w:jc w:val="center"/>
              <w:rPr>
                <w:b/>
                <w:sz w:val="22"/>
                <w:szCs w:val="22"/>
                <w:lang w:val="ro-RO"/>
              </w:rPr>
            </w:pPr>
            <w:r w:rsidRPr="006273F4">
              <w:rPr>
                <w:b/>
                <w:sz w:val="22"/>
                <w:szCs w:val="22"/>
                <w:lang w:val="ro-RO"/>
              </w:rPr>
              <w:t>9</w:t>
            </w:r>
          </w:p>
        </w:tc>
      </w:tr>
      <w:tr w:rsidR="00125BDD" w:rsidRPr="006273F4" w14:paraId="385A75F3" w14:textId="77777777" w:rsidTr="006273F4">
        <w:tc>
          <w:tcPr>
            <w:tcW w:w="567" w:type="dxa"/>
            <w:tcBorders>
              <w:top w:val="single" w:sz="4" w:space="0" w:color="auto"/>
              <w:left w:val="double" w:sz="4" w:space="0" w:color="auto"/>
              <w:bottom w:val="single" w:sz="4" w:space="0" w:color="auto"/>
              <w:right w:val="single" w:sz="4" w:space="0" w:color="auto"/>
            </w:tcBorders>
            <w:vAlign w:val="center"/>
          </w:tcPr>
          <w:p w14:paraId="1FD41FBB" w14:textId="77777777" w:rsidR="00125BDD" w:rsidRPr="006273F4" w:rsidRDefault="00125BDD" w:rsidP="006273F4">
            <w:pPr>
              <w:ind w:left="-57" w:right="-57"/>
              <w:rPr>
                <w:b/>
                <w:sz w:val="22"/>
                <w:szCs w:val="22"/>
                <w:lang w:val="ro-RO"/>
              </w:rPr>
            </w:pPr>
          </w:p>
        </w:tc>
        <w:tc>
          <w:tcPr>
            <w:tcW w:w="5387" w:type="dxa"/>
            <w:tcBorders>
              <w:top w:val="single" w:sz="4" w:space="0" w:color="auto"/>
              <w:left w:val="single" w:sz="4" w:space="0" w:color="auto"/>
              <w:bottom w:val="single" w:sz="4" w:space="0" w:color="auto"/>
              <w:right w:val="single" w:sz="4" w:space="0" w:color="auto"/>
            </w:tcBorders>
          </w:tcPr>
          <w:p w14:paraId="27D20C12" w14:textId="77777777" w:rsidR="00125BDD" w:rsidRPr="006273F4" w:rsidRDefault="00125BDD" w:rsidP="006273F4">
            <w:pPr>
              <w:numPr>
                <w:ilvl w:val="12"/>
                <w:numId w:val="0"/>
              </w:numPr>
              <w:ind w:left="-57" w:right="-57"/>
              <w:rPr>
                <w:sz w:val="22"/>
                <w:szCs w:val="22"/>
                <w:lang w:val="ro-RO"/>
              </w:rPr>
            </w:pPr>
            <w:r w:rsidRPr="006273F4">
              <w:rPr>
                <w:sz w:val="22"/>
                <w:szCs w:val="22"/>
                <w:lang w:val="ro-RO"/>
              </w:rPr>
              <w:t>Factori de risc predispozanţi şi favorizanţi în maladiile sistemului respirator la copii. Factori etiologici şi mecanisme patogenice în bolile sistemului respirator.</w:t>
            </w:r>
          </w:p>
        </w:tc>
        <w:tc>
          <w:tcPr>
            <w:tcW w:w="490" w:type="dxa"/>
            <w:tcBorders>
              <w:top w:val="single" w:sz="4" w:space="0" w:color="auto"/>
              <w:left w:val="single" w:sz="4" w:space="0" w:color="auto"/>
              <w:bottom w:val="single" w:sz="4" w:space="0" w:color="auto"/>
              <w:right w:val="single" w:sz="4" w:space="0" w:color="auto"/>
            </w:tcBorders>
            <w:vAlign w:val="center"/>
          </w:tcPr>
          <w:p w14:paraId="4025DECA" w14:textId="77777777" w:rsidR="00125BDD" w:rsidRPr="006273F4" w:rsidRDefault="00125BDD" w:rsidP="006273F4">
            <w:pPr>
              <w:ind w:left="-57" w:right="-57"/>
              <w:jc w:val="center"/>
              <w:rPr>
                <w:b/>
                <w:sz w:val="22"/>
                <w:szCs w:val="22"/>
                <w:lang w:val="ro-RO"/>
              </w:rPr>
            </w:pPr>
          </w:p>
        </w:tc>
        <w:tc>
          <w:tcPr>
            <w:tcW w:w="773" w:type="dxa"/>
            <w:tcBorders>
              <w:top w:val="single" w:sz="4" w:space="0" w:color="auto"/>
              <w:left w:val="single" w:sz="4" w:space="0" w:color="auto"/>
              <w:bottom w:val="single" w:sz="4" w:space="0" w:color="auto"/>
              <w:right w:val="single" w:sz="4" w:space="0" w:color="auto"/>
            </w:tcBorders>
            <w:vAlign w:val="center"/>
          </w:tcPr>
          <w:p w14:paraId="07E0B378" w14:textId="77777777" w:rsidR="00125BDD" w:rsidRPr="006273F4" w:rsidRDefault="008B5438" w:rsidP="006273F4">
            <w:pPr>
              <w:ind w:left="-57" w:right="-57"/>
              <w:jc w:val="center"/>
              <w:rPr>
                <w:sz w:val="22"/>
                <w:szCs w:val="22"/>
              </w:rPr>
            </w:pPr>
            <w:r w:rsidRPr="006273F4">
              <w:rPr>
                <w:sz w:val="22"/>
                <w:szCs w:val="22"/>
                <w:lang w:val="ro-RO"/>
              </w:rPr>
              <w:t>4</w:t>
            </w:r>
          </w:p>
        </w:tc>
        <w:tc>
          <w:tcPr>
            <w:tcW w:w="709" w:type="dxa"/>
            <w:tcBorders>
              <w:top w:val="single" w:sz="4" w:space="0" w:color="auto"/>
              <w:left w:val="single" w:sz="4" w:space="0" w:color="auto"/>
              <w:bottom w:val="single" w:sz="4" w:space="0" w:color="auto"/>
              <w:right w:val="double" w:sz="4" w:space="0" w:color="auto"/>
            </w:tcBorders>
            <w:vAlign w:val="center"/>
          </w:tcPr>
          <w:p w14:paraId="5251AC07" w14:textId="77777777" w:rsidR="00125BDD" w:rsidRPr="006273F4" w:rsidRDefault="00125BDD" w:rsidP="006273F4">
            <w:pPr>
              <w:ind w:left="-57" w:right="-57"/>
              <w:jc w:val="center"/>
              <w:rPr>
                <w:b/>
                <w:sz w:val="22"/>
                <w:szCs w:val="22"/>
                <w:lang w:val="ro-RO"/>
              </w:rPr>
            </w:pPr>
          </w:p>
        </w:tc>
        <w:tc>
          <w:tcPr>
            <w:tcW w:w="709" w:type="dxa"/>
            <w:tcBorders>
              <w:top w:val="single" w:sz="4" w:space="0" w:color="auto"/>
              <w:left w:val="double" w:sz="4" w:space="0" w:color="auto"/>
              <w:bottom w:val="single" w:sz="4" w:space="0" w:color="auto"/>
              <w:right w:val="double" w:sz="4" w:space="0" w:color="auto"/>
            </w:tcBorders>
            <w:vAlign w:val="center"/>
          </w:tcPr>
          <w:p w14:paraId="2241738B" w14:textId="77777777" w:rsidR="00125BDD" w:rsidRPr="006273F4" w:rsidRDefault="00125BDD" w:rsidP="006273F4">
            <w:pPr>
              <w:ind w:left="-57" w:right="-57"/>
              <w:jc w:val="center"/>
              <w:rPr>
                <w:b/>
                <w:sz w:val="22"/>
                <w:szCs w:val="22"/>
                <w:lang w:val="ro-RO"/>
              </w:rPr>
            </w:pPr>
          </w:p>
        </w:tc>
        <w:tc>
          <w:tcPr>
            <w:tcW w:w="768" w:type="dxa"/>
            <w:tcBorders>
              <w:top w:val="single" w:sz="4" w:space="0" w:color="auto"/>
              <w:left w:val="double" w:sz="4" w:space="0" w:color="auto"/>
              <w:bottom w:val="single" w:sz="4" w:space="0" w:color="auto"/>
              <w:right w:val="double" w:sz="4" w:space="0" w:color="auto"/>
            </w:tcBorders>
            <w:vAlign w:val="center"/>
          </w:tcPr>
          <w:p w14:paraId="43FA5DA8" w14:textId="77777777" w:rsidR="00125BDD" w:rsidRPr="006273F4" w:rsidRDefault="008B5438" w:rsidP="006273F4">
            <w:pPr>
              <w:ind w:left="-57" w:right="-57"/>
              <w:jc w:val="center"/>
              <w:rPr>
                <w:sz w:val="22"/>
                <w:szCs w:val="22"/>
              </w:rPr>
            </w:pPr>
            <w:r w:rsidRPr="006273F4">
              <w:rPr>
                <w:sz w:val="22"/>
                <w:szCs w:val="22"/>
                <w:lang w:val="ro-RO"/>
              </w:rPr>
              <w:t>4</w:t>
            </w:r>
          </w:p>
        </w:tc>
        <w:tc>
          <w:tcPr>
            <w:tcW w:w="585" w:type="dxa"/>
            <w:tcBorders>
              <w:top w:val="single" w:sz="4" w:space="0" w:color="auto"/>
              <w:left w:val="double" w:sz="4" w:space="0" w:color="auto"/>
              <w:bottom w:val="single" w:sz="4" w:space="0" w:color="auto"/>
              <w:right w:val="double" w:sz="4" w:space="0" w:color="auto"/>
            </w:tcBorders>
            <w:vAlign w:val="center"/>
          </w:tcPr>
          <w:p w14:paraId="76E7DEC7" w14:textId="77777777" w:rsidR="00125BDD" w:rsidRPr="006273F4" w:rsidRDefault="008B5438" w:rsidP="006273F4">
            <w:pPr>
              <w:ind w:left="-57" w:right="-57"/>
              <w:jc w:val="center"/>
              <w:rPr>
                <w:b/>
                <w:sz w:val="22"/>
                <w:szCs w:val="22"/>
                <w:lang w:val="ro-RO"/>
              </w:rPr>
            </w:pPr>
            <w:r w:rsidRPr="006273F4">
              <w:rPr>
                <w:b/>
                <w:sz w:val="22"/>
                <w:szCs w:val="22"/>
                <w:lang w:val="ro-RO"/>
              </w:rPr>
              <w:t>8</w:t>
            </w:r>
          </w:p>
        </w:tc>
      </w:tr>
      <w:tr w:rsidR="00125BDD" w:rsidRPr="006273F4" w14:paraId="78B802C6" w14:textId="77777777" w:rsidTr="006273F4">
        <w:tc>
          <w:tcPr>
            <w:tcW w:w="567" w:type="dxa"/>
            <w:tcBorders>
              <w:top w:val="single" w:sz="4" w:space="0" w:color="auto"/>
              <w:left w:val="double" w:sz="4" w:space="0" w:color="auto"/>
              <w:bottom w:val="single" w:sz="4" w:space="0" w:color="auto"/>
              <w:right w:val="single" w:sz="4" w:space="0" w:color="auto"/>
            </w:tcBorders>
            <w:vAlign w:val="center"/>
          </w:tcPr>
          <w:p w14:paraId="016BB649" w14:textId="77777777" w:rsidR="00125BDD" w:rsidRPr="006273F4" w:rsidRDefault="00125BDD" w:rsidP="006273F4">
            <w:pPr>
              <w:ind w:left="-57" w:right="-57"/>
              <w:rPr>
                <w:b/>
                <w:sz w:val="22"/>
                <w:szCs w:val="22"/>
                <w:lang w:val="ro-RO"/>
              </w:rPr>
            </w:pPr>
          </w:p>
        </w:tc>
        <w:tc>
          <w:tcPr>
            <w:tcW w:w="5387" w:type="dxa"/>
            <w:tcBorders>
              <w:top w:val="single" w:sz="4" w:space="0" w:color="auto"/>
              <w:left w:val="single" w:sz="4" w:space="0" w:color="auto"/>
              <w:bottom w:val="single" w:sz="4" w:space="0" w:color="auto"/>
              <w:right w:val="single" w:sz="4" w:space="0" w:color="auto"/>
            </w:tcBorders>
          </w:tcPr>
          <w:p w14:paraId="1C3CBB2E" w14:textId="77777777" w:rsidR="00125BDD" w:rsidRPr="006273F4" w:rsidRDefault="00125BDD" w:rsidP="006273F4">
            <w:pPr>
              <w:numPr>
                <w:ilvl w:val="12"/>
                <w:numId w:val="0"/>
              </w:numPr>
              <w:ind w:left="-57" w:right="-57"/>
              <w:rPr>
                <w:sz w:val="22"/>
                <w:szCs w:val="22"/>
                <w:lang w:val="ro-RO"/>
              </w:rPr>
            </w:pPr>
            <w:r w:rsidRPr="006273F4">
              <w:rPr>
                <w:sz w:val="22"/>
                <w:szCs w:val="22"/>
                <w:lang w:val="ro-RO"/>
              </w:rPr>
              <w:t xml:space="preserve">Sindroame în pneumologia pediatrică: tusea acută şi cronică, wheezing-ul,  tahipneea, dispneea,  apneea, hemoptizia,  durerea  toracică. </w:t>
            </w:r>
          </w:p>
        </w:tc>
        <w:tc>
          <w:tcPr>
            <w:tcW w:w="490" w:type="dxa"/>
            <w:tcBorders>
              <w:top w:val="single" w:sz="4" w:space="0" w:color="auto"/>
              <w:left w:val="single" w:sz="4" w:space="0" w:color="auto"/>
              <w:bottom w:val="single" w:sz="4" w:space="0" w:color="auto"/>
              <w:right w:val="single" w:sz="4" w:space="0" w:color="auto"/>
            </w:tcBorders>
            <w:vAlign w:val="center"/>
          </w:tcPr>
          <w:p w14:paraId="60E59114" w14:textId="77777777" w:rsidR="00125BDD" w:rsidRPr="006273F4" w:rsidRDefault="00125BDD" w:rsidP="006273F4">
            <w:pPr>
              <w:ind w:left="-57" w:right="-57"/>
              <w:jc w:val="center"/>
              <w:rPr>
                <w:b/>
                <w:sz w:val="22"/>
                <w:szCs w:val="22"/>
                <w:lang w:val="ro-RO"/>
              </w:rPr>
            </w:pPr>
          </w:p>
        </w:tc>
        <w:tc>
          <w:tcPr>
            <w:tcW w:w="773" w:type="dxa"/>
            <w:tcBorders>
              <w:top w:val="single" w:sz="4" w:space="0" w:color="auto"/>
              <w:left w:val="single" w:sz="4" w:space="0" w:color="auto"/>
              <w:bottom w:val="single" w:sz="4" w:space="0" w:color="auto"/>
              <w:right w:val="single" w:sz="4" w:space="0" w:color="auto"/>
            </w:tcBorders>
            <w:vAlign w:val="center"/>
          </w:tcPr>
          <w:p w14:paraId="61FB888A" w14:textId="77777777" w:rsidR="00125BDD" w:rsidRPr="006273F4" w:rsidRDefault="008B5438" w:rsidP="006273F4">
            <w:pPr>
              <w:ind w:left="-57" w:right="-57"/>
              <w:jc w:val="center"/>
              <w:rPr>
                <w:sz w:val="22"/>
                <w:szCs w:val="22"/>
              </w:rPr>
            </w:pPr>
            <w:r w:rsidRPr="006273F4">
              <w:rPr>
                <w:sz w:val="22"/>
                <w:szCs w:val="22"/>
                <w:lang w:val="ro-RO"/>
              </w:rPr>
              <w:t>4</w:t>
            </w:r>
          </w:p>
        </w:tc>
        <w:tc>
          <w:tcPr>
            <w:tcW w:w="709" w:type="dxa"/>
            <w:tcBorders>
              <w:top w:val="single" w:sz="4" w:space="0" w:color="auto"/>
              <w:left w:val="single" w:sz="4" w:space="0" w:color="auto"/>
              <w:bottom w:val="single" w:sz="4" w:space="0" w:color="auto"/>
              <w:right w:val="double" w:sz="4" w:space="0" w:color="auto"/>
            </w:tcBorders>
            <w:vAlign w:val="center"/>
          </w:tcPr>
          <w:p w14:paraId="09B1F73E" w14:textId="77777777" w:rsidR="00125BDD" w:rsidRPr="006273F4" w:rsidRDefault="00125BDD" w:rsidP="006273F4">
            <w:pPr>
              <w:ind w:left="-57" w:right="-57"/>
              <w:jc w:val="center"/>
              <w:rPr>
                <w:b/>
                <w:sz w:val="22"/>
                <w:szCs w:val="22"/>
                <w:lang w:val="ro-RO"/>
              </w:rPr>
            </w:pPr>
            <w:r w:rsidRPr="006273F4">
              <w:rPr>
                <w:sz w:val="22"/>
                <w:szCs w:val="22"/>
                <w:lang w:val="ro-RO"/>
              </w:rPr>
              <w:t>1</w:t>
            </w:r>
          </w:p>
        </w:tc>
        <w:tc>
          <w:tcPr>
            <w:tcW w:w="709" w:type="dxa"/>
            <w:tcBorders>
              <w:top w:val="single" w:sz="4" w:space="0" w:color="auto"/>
              <w:left w:val="double" w:sz="4" w:space="0" w:color="auto"/>
              <w:bottom w:val="single" w:sz="4" w:space="0" w:color="auto"/>
              <w:right w:val="double" w:sz="4" w:space="0" w:color="auto"/>
            </w:tcBorders>
            <w:vAlign w:val="center"/>
          </w:tcPr>
          <w:p w14:paraId="0B66C896" w14:textId="77777777" w:rsidR="00125BDD" w:rsidRPr="006273F4" w:rsidRDefault="00125BDD" w:rsidP="006273F4">
            <w:pPr>
              <w:ind w:left="-57" w:right="-57"/>
              <w:jc w:val="center"/>
              <w:rPr>
                <w:b/>
                <w:sz w:val="22"/>
                <w:szCs w:val="22"/>
                <w:lang w:val="ro-RO"/>
              </w:rPr>
            </w:pPr>
          </w:p>
        </w:tc>
        <w:tc>
          <w:tcPr>
            <w:tcW w:w="768" w:type="dxa"/>
            <w:tcBorders>
              <w:top w:val="single" w:sz="4" w:space="0" w:color="auto"/>
              <w:left w:val="double" w:sz="4" w:space="0" w:color="auto"/>
              <w:bottom w:val="single" w:sz="4" w:space="0" w:color="auto"/>
              <w:right w:val="double" w:sz="4" w:space="0" w:color="auto"/>
            </w:tcBorders>
            <w:vAlign w:val="center"/>
          </w:tcPr>
          <w:p w14:paraId="0129EBC7" w14:textId="77777777" w:rsidR="00125BDD" w:rsidRPr="006273F4" w:rsidRDefault="008B5438" w:rsidP="006273F4">
            <w:pPr>
              <w:ind w:left="-57" w:right="-57"/>
              <w:jc w:val="center"/>
              <w:rPr>
                <w:sz w:val="22"/>
                <w:szCs w:val="22"/>
              </w:rPr>
            </w:pPr>
            <w:r w:rsidRPr="006273F4">
              <w:rPr>
                <w:sz w:val="22"/>
                <w:szCs w:val="22"/>
                <w:lang w:val="ro-RO"/>
              </w:rPr>
              <w:t>4</w:t>
            </w:r>
          </w:p>
        </w:tc>
        <w:tc>
          <w:tcPr>
            <w:tcW w:w="585" w:type="dxa"/>
            <w:tcBorders>
              <w:top w:val="single" w:sz="4" w:space="0" w:color="auto"/>
              <w:left w:val="double" w:sz="4" w:space="0" w:color="auto"/>
              <w:bottom w:val="single" w:sz="4" w:space="0" w:color="auto"/>
              <w:right w:val="double" w:sz="4" w:space="0" w:color="auto"/>
            </w:tcBorders>
            <w:vAlign w:val="center"/>
          </w:tcPr>
          <w:p w14:paraId="4046D722" w14:textId="77777777" w:rsidR="00125BDD" w:rsidRPr="006273F4" w:rsidRDefault="008B5438" w:rsidP="006273F4">
            <w:pPr>
              <w:ind w:left="-57" w:right="-57"/>
              <w:jc w:val="center"/>
              <w:rPr>
                <w:b/>
                <w:sz w:val="22"/>
                <w:szCs w:val="22"/>
                <w:lang w:val="ro-RO"/>
              </w:rPr>
            </w:pPr>
            <w:r w:rsidRPr="006273F4">
              <w:rPr>
                <w:b/>
                <w:sz w:val="22"/>
                <w:szCs w:val="22"/>
                <w:lang w:val="ro-RO"/>
              </w:rPr>
              <w:t>9</w:t>
            </w:r>
          </w:p>
        </w:tc>
      </w:tr>
      <w:tr w:rsidR="00125BDD" w:rsidRPr="006273F4" w14:paraId="753F54CE" w14:textId="77777777" w:rsidTr="006273F4">
        <w:tc>
          <w:tcPr>
            <w:tcW w:w="567" w:type="dxa"/>
            <w:tcBorders>
              <w:top w:val="single" w:sz="4" w:space="0" w:color="auto"/>
              <w:left w:val="double" w:sz="4" w:space="0" w:color="auto"/>
              <w:bottom w:val="single" w:sz="4" w:space="0" w:color="auto"/>
              <w:right w:val="single" w:sz="4" w:space="0" w:color="auto"/>
            </w:tcBorders>
            <w:vAlign w:val="center"/>
          </w:tcPr>
          <w:p w14:paraId="464F5FEA" w14:textId="77777777" w:rsidR="00125BDD" w:rsidRPr="006273F4" w:rsidRDefault="00125BDD" w:rsidP="006273F4">
            <w:pPr>
              <w:ind w:left="-57" w:right="-57"/>
              <w:rPr>
                <w:b/>
                <w:sz w:val="22"/>
                <w:szCs w:val="22"/>
                <w:lang w:val="ro-RO"/>
              </w:rPr>
            </w:pPr>
          </w:p>
        </w:tc>
        <w:tc>
          <w:tcPr>
            <w:tcW w:w="5387" w:type="dxa"/>
            <w:tcBorders>
              <w:top w:val="single" w:sz="4" w:space="0" w:color="auto"/>
              <w:left w:val="single" w:sz="4" w:space="0" w:color="auto"/>
              <w:bottom w:val="single" w:sz="4" w:space="0" w:color="auto"/>
              <w:right w:val="single" w:sz="4" w:space="0" w:color="auto"/>
            </w:tcBorders>
          </w:tcPr>
          <w:p w14:paraId="6E1F62C1" w14:textId="77777777" w:rsidR="00125BDD" w:rsidRPr="006273F4" w:rsidRDefault="00125BDD" w:rsidP="006273F4">
            <w:pPr>
              <w:numPr>
                <w:ilvl w:val="12"/>
                <w:numId w:val="0"/>
              </w:numPr>
              <w:ind w:left="-57" w:right="-57"/>
              <w:rPr>
                <w:sz w:val="22"/>
                <w:szCs w:val="22"/>
                <w:lang w:val="ro-RO"/>
              </w:rPr>
            </w:pPr>
            <w:r w:rsidRPr="006273F4">
              <w:rPr>
                <w:sz w:val="22"/>
                <w:szCs w:val="22"/>
                <w:lang w:val="ro-RO"/>
              </w:rPr>
              <w:t>Diagnosticul  funcţional în pneumologie. Spirometrie şi spirografie. PEF-metrie. Bodipletismografie. Scintigrafie pulmonară. Metode, indicaţii. Evaluare şi importanţa practică.</w:t>
            </w:r>
          </w:p>
        </w:tc>
        <w:tc>
          <w:tcPr>
            <w:tcW w:w="490" w:type="dxa"/>
            <w:tcBorders>
              <w:top w:val="single" w:sz="4" w:space="0" w:color="auto"/>
              <w:left w:val="single" w:sz="4" w:space="0" w:color="auto"/>
              <w:bottom w:val="single" w:sz="4" w:space="0" w:color="auto"/>
              <w:right w:val="single" w:sz="4" w:space="0" w:color="auto"/>
            </w:tcBorders>
            <w:vAlign w:val="center"/>
          </w:tcPr>
          <w:p w14:paraId="451C82A5" w14:textId="77777777" w:rsidR="00125BDD" w:rsidRPr="006273F4" w:rsidRDefault="00125BDD" w:rsidP="006273F4">
            <w:pPr>
              <w:ind w:left="-57" w:right="-57"/>
              <w:jc w:val="center"/>
              <w:rPr>
                <w:b/>
                <w:sz w:val="22"/>
                <w:szCs w:val="22"/>
                <w:lang w:val="ro-RO"/>
              </w:rPr>
            </w:pPr>
          </w:p>
        </w:tc>
        <w:tc>
          <w:tcPr>
            <w:tcW w:w="773" w:type="dxa"/>
            <w:tcBorders>
              <w:top w:val="single" w:sz="4" w:space="0" w:color="auto"/>
              <w:left w:val="single" w:sz="4" w:space="0" w:color="auto"/>
              <w:bottom w:val="single" w:sz="4" w:space="0" w:color="auto"/>
              <w:right w:val="single" w:sz="4" w:space="0" w:color="auto"/>
            </w:tcBorders>
            <w:vAlign w:val="center"/>
          </w:tcPr>
          <w:p w14:paraId="71CCC995" w14:textId="77777777" w:rsidR="00125BDD" w:rsidRPr="006273F4" w:rsidRDefault="008B5438" w:rsidP="006273F4">
            <w:pPr>
              <w:ind w:left="-57" w:right="-57"/>
              <w:jc w:val="center"/>
              <w:rPr>
                <w:sz w:val="22"/>
                <w:szCs w:val="22"/>
              </w:rPr>
            </w:pPr>
            <w:r w:rsidRPr="006273F4">
              <w:rPr>
                <w:sz w:val="22"/>
                <w:szCs w:val="22"/>
                <w:lang w:val="ro-RO"/>
              </w:rPr>
              <w:t>4</w:t>
            </w:r>
          </w:p>
        </w:tc>
        <w:tc>
          <w:tcPr>
            <w:tcW w:w="709" w:type="dxa"/>
            <w:tcBorders>
              <w:top w:val="single" w:sz="4" w:space="0" w:color="auto"/>
              <w:left w:val="single" w:sz="4" w:space="0" w:color="auto"/>
              <w:bottom w:val="single" w:sz="4" w:space="0" w:color="auto"/>
              <w:right w:val="double" w:sz="4" w:space="0" w:color="auto"/>
            </w:tcBorders>
            <w:vAlign w:val="center"/>
          </w:tcPr>
          <w:p w14:paraId="585E4A92" w14:textId="77777777" w:rsidR="00125BDD" w:rsidRPr="006273F4" w:rsidRDefault="008B5438" w:rsidP="006273F4">
            <w:pPr>
              <w:ind w:left="-57" w:right="-57"/>
              <w:jc w:val="center"/>
              <w:rPr>
                <w:b/>
                <w:sz w:val="22"/>
                <w:szCs w:val="22"/>
                <w:lang w:val="ro-RO"/>
              </w:rPr>
            </w:pPr>
            <w:r w:rsidRPr="006273F4">
              <w:rPr>
                <w:b/>
                <w:sz w:val="22"/>
                <w:szCs w:val="22"/>
                <w:lang w:val="ro-RO"/>
              </w:rPr>
              <w:t>1</w:t>
            </w:r>
          </w:p>
        </w:tc>
        <w:tc>
          <w:tcPr>
            <w:tcW w:w="709" w:type="dxa"/>
            <w:tcBorders>
              <w:top w:val="single" w:sz="4" w:space="0" w:color="auto"/>
              <w:left w:val="double" w:sz="4" w:space="0" w:color="auto"/>
              <w:bottom w:val="single" w:sz="4" w:space="0" w:color="auto"/>
              <w:right w:val="double" w:sz="4" w:space="0" w:color="auto"/>
            </w:tcBorders>
            <w:vAlign w:val="center"/>
          </w:tcPr>
          <w:p w14:paraId="345F9D2E" w14:textId="77777777" w:rsidR="00125BDD" w:rsidRPr="006273F4" w:rsidRDefault="00125BDD" w:rsidP="006273F4">
            <w:pPr>
              <w:ind w:left="-57" w:right="-57"/>
              <w:jc w:val="center"/>
              <w:rPr>
                <w:b/>
                <w:sz w:val="22"/>
                <w:szCs w:val="22"/>
                <w:lang w:val="ro-RO"/>
              </w:rPr>
            </w:pPr>
          </w:p>
        </w:tc>
        <w:tc>
          <w:tcPr>
            <w:tcW w:w="768" w:type="dxa"/>
            <w:tcBorders>
              <w:top w:val="single" w:sz="4" w:space="0" w:color="auto"/>
              <w:left w:val="double" w:sz="4" w:space="0" w:color="auto"/>
              <w:bottom w:val="single" w:sz="4" w:space="0" w:color="auto"/>
              <w:right w:val="double" w:sz="4" w:space="0" w:color="auto"/>
            </w:tcBorders>
            <w:vAlign w:val="center"/>
          </w:tcPr>
          <w:p w14:paraId="531DB4E4" w14:textId="77777777" w:rsidR="00125BDD" w:rsidRPr="006273F4" w:rsidRDefault="008B5438" w:rsidP="006273F4">
            <w:pPr>
              <w:ind w:left="-57" w:right="-57"/>
              <w:jc w:val="center"/>
              <w:rPr>
                <w:sz w:val="22"/>
                <w:szCs w:val="22"/>
              </w:rPr>
            </w:pPr>
            <w:r w:rsidRPr="006273F4">
              <w:rPr>
                <w:sz w:val="22"/>
                <w:szCs w:val="22"/>
                <w:lang w:val="ro-RO"/>
              </w:rPr>
              <w:t>4</w:t>
            </w:r>
          </w:p>
        </w:tc>
        <w:tc>
          <w:tcPr>
            <w:tcW w:w="585" w:type="dxa"/>
            <w:tcBorders>
              <w:top w:val="single" w:sz="4" w:space="0" w:color="auto"/>
              <w:left w:val="double" w:sz="4" w:space="0" w:color="auto"/>
              <w:bottom w:val="single" w:sz="4" w:space="0" w:color="auto"/>
              <w:right w:val="double" w:sz="4" w:space="0" w:color="auto"/>
            </w:tcBorders>
            <w:vAlign w:val="center"/>
          </w:tcPr>
          <w:p w14:paraId="35B17E19" w14:textId="77777777" w:rsidR="00125BDD" w:rsidRPr="006273F4" w:rsidRDefault="008B5438" w:rsidP="006273F4">
            <w:pPr>
              <w:ind w:left="-57" w:right="-57"/>
              <w:jc w:val="center"/>
              <w:rPr>
                <w:b/>
                <w:sz w:val="22"/>
                <w:szCs w:val="22"/>
                <w:lang w:val="ro-RO"/>
              </w:rPr>
            </w:pPr>
            <w:r w:rsidRPr="006273F4">
              <w:rPr>
                <w:b/>
                <w:sz w:val="22"/>
                <w:szCs w:val="22"/>
                <w:lang w:val="ro-RO"/>
              </w:rPr>
              <w:t>9</w:t>
            </w:r>
          </w:p>
        </w:tc>
      </w:tr>
      <w:tr w:rsidR="00125BDD" w:rsidRPr="006273F4" w14:paraId="52832C78" w14:textId="77777777" w:rsidTr="006273F4">
        <w:tc>
          <w:tcPr>
            <w:tcW w:w="567" w:type="dxa"/>
            <w:tcBorders>
              <w:top w:val="single" w:sz="4" w:space="0" w:color="auto"/>
              <w:left w:val="double" w:sz="4" w:space="0" w:color="auto"/>
              <w:bottom w:val="single" w:sz="4" w:space="0" w:color="auto"/>
              <w:right w:val="single" w:sz="4" w:space="0" w:color="auto"/>
            </w:tcBorders>
            <w:vAlign w:val="center"/>
          </w:tcPr>
          <w:p w14:paraId="19A546DE" w14:textId="77777777" w:rsidR="00125BDD" w:rsidRPr="006273F4" w:rsidRDefault="00125BDD" w:rsidP="006273F4">
            <w:pPr>
              <w:ind w:left="-57" w:right="-57"/>
              <w:rPr>
                <w:b/>
                <w:sz w:val="22"/>
                <w:szCs w:val="22"/>
                <w:lang w:val="ro-RO"/>
              </w:rPr>
            </w:pPr>
          </w:p>
        </w:tc>
        <w:tc>
          <w:tcPr>
            <w:tcW w:w="5387" w:type="dxa"/>
            <w:tcBorders>
              <w:top w:val="single" w:sz="4" w:space="0" w:color="auto"/>
              <w:left w:val="single" w:sz="4" w:space="0" w:color="auto"/>
              <w:bottom w:val="single" w:sz="4" w:space="0" w:color="auto"/>
              <w:right w:val="single" w:sz="4" w:space="0" w:color="auto"/>
            </w:tcBorders>
          </w:tcPr>
          <w:p w14:paraId="749C7901" w14:textId="77777777" w:rsidR="00125BDD" w:rsidRPr="006273F4" w:rsidRDefault="00125BDD" w:rsidP="006273F4">
            <w:pPr>
              <w:numPr>
                <w:ilvl w:val="12"/>
                <w:numId w:val="0"/>
              </w:numPr>
              <w:ind w:left="-57" w:right="-57"/>
              <w:rPr>
                <w:sz w:val="22"/>
                <w:szCs w:val="22"/>
                <w:lang w:val="ro-RO"/>
              </w:rPr>
            </w:pPr>
            <w:r w:rsidRPr="006273F4">
              <w:rPr>
                <w:sz w:val="22"/>
                <w:szCs w:val="22"/>
                <w:lang w:val="ro-RO"/>
              </w:rPr>
              <w:t>Imagistica pulmonară. Metode radiologice: radiografia pulmonară, computer tomografie pulmonară. Metode ecografice în pneumologie. Tehnici endoscopice (bronhoscopie). Evaluare şi importanţa practică.</w:t>
            </w:r>
          </w:p>
        </w:tc>
        <w:tc>
          <w:tcPr>
            <w:tcW w:w="490" w:type="dxa"/>
            <w:tcBorders>
              <w:top w:val="single" w:sz="4" w:space="0" w:color="auto"/>
              <w:left w:val="single" w:sz="4" w:space="0" w:color="auto"/>
              <w:bottom w:val="single" w:sz="4" w:space="0" w:color="auto"/>
              <w:right w:val="single" w:sz="4" w:space="0" w:color="auto"/>
            </w:tcBorders>
            <w:vAlign w:val="center"/>
          </w:tcPr>
          <w:p w14:paraId="31DB0AB5" w14:textId="77777777" w:rsidR="00125BDD" w:rsidRPr="006273F4" w:rsidRDefault="00125BDD" w:rsidP="006273F4">
            <w:pPr>
              <w:ind w:left="-57" w:right="-57"/>
              <w:jc w:val="center"/>
              <w:rPr>
                <w:b/>
                <w:sz w:val="22"/>
                <w:szCs w:val="22"/>
                <w:lang w:val="ro-RO"/>
              </w:rPr>
            </w:pPr>
          </w:p>
        </w:tc>
        <w:tc>
          <w:tcPr>
            <w:tcW w:w="773" w:type="dxa"/>
            <w:tcBorders>
              <w:top w:val="single" w:sz="4" w:space="0" w:color="auto"/>
              <w:left w:val="single" w:sz="4" w:space="0" w:color="auto"/>
              <w:bottom w:val="single" w:sz="4" w:space="0" w:color="auto"/>
              <w:right w:val="single" w:sz="4" w:space="0" w:color="auto"/>
            </w:tcBorders>
            <w:vAlign w:val="center"/>
          </w:tcPr>
          <w:p w14:paraId="3B369899" w14:textId="77777777" w:rsidR="00125BDD" w:rsidRPr="006273F4" w:rsidRDefault="008B5438" w:rsidP="006273F4">
            <w:pPr>
              <w:ind w:left="-57" w:right="-57"/>
              <w:jc w:val="center"/>
              <w:rPr>
                <w:sz w:val="22"/>
                <w:szCs w:val="22"/>
              </w:rPr>
            </w:pPr>
            <w:r w:rsidRPr="006273F4">
              <w:rPr>
                <w:sz w:val="22"/>
                <w:szCs w:val="22"/>
                <w:lang w:val="ro-RO"/>
              </w:rPr>
              <w:t>4</w:t>
            </w:r>
          </w:p>
        </w:tc>
        <w:tc>
          <w:tcPr>
            <w:tcW w:w="709" w:type="dxa"/>
            <w:tcBorders>
              <w:top w:val="single" w:sz="4" w:space="0" w:color="auto"/>
              <w:left w:val="single" w:sz="4" w:space="0" w:color="auto"/>
              <w:bottom w:val="single" w:sz="4" w:space="0" w:color="auto"/>
              <w:right w:val="double" w:sz="4" w:space="0" w:color="auto"/>
            </w:tcBorders>
            <w:vAlign w:val="center"/>
          </w:tcPr>
          <w:p w14:paraId="3888ED10" w14:textId="77777777" w:rsidR="00125BDD" w:rsidRPr="006273F4" w:rsidRDefault="00125BDD" w:rsidP="006273F4">
            <w:pPr>
              <w:ind w:left="-57" w:right="-57"/>
              <w:jc w:val="center"/>
              <w:rPr>
                <w:b/>
                <w:sz w:val="22"/>
                <w:szCs w:val="22"/>
                <w:lang w:val="ro-RO"/>
              </w:rPr>
            </w:pPr>
            <w:r w:rsidRPr="006273F4">
              <w:rPr>
                <w:sz w:val="22"/>
                <w:szCs w:val="22"/>
                <w:lang w:val="ro-RO"/>
              </w:rPr>
              <w:t>1</w:t>
            </w:r>
          </w:p>
        </w:tc>
        <w:tc>
          <w:tcPr>
            <w:tcW w:w="709" w:type="dxa"/>
            <w:tcBorders>
              <w:top w:val="single" w:sz="4" w:space="0" w:color="auto"/>
              <w:left w:val="double" w:sz="4" w:space="0" w:color="auto"/>
              <w:bottom w:val="single" w:sz="4" w:space="0" w:color="auto"/>
              <w:right w:val="double" w:sz="4" w:space="0" w:color="auto"/>
            </w:tcBorders>
            <w:vAlign w:val="center"/>
          </w:tcPr>
          <w:p w14:paraId="77FB6397" w14:textId="77777777" w:rsidR="00125BDD" w:rsidRPr="006273F4" w:rsidRDefault="00125BDD" w:rsidP="006273F4">
            <w:pPr>
              <w:ind w:left="-57" w:right="-57"/>
              <w:jc w:val="center"/>
              <w:rPr>
                <w:b/>
                <w:sz w:val="22"/>
                <w:szCs w:val="22"/>
                <w:lang w:val="ro-RO"/>
              </w:rPr>
            </w:pPr>
          </w:p>
        </w:tc>
        <w:tc>
          <w:tcPr>
            <w:tcW w:w="768" w:type="dxa"/>
            <w:tcBorders>
              <w:top w:val="single" w:sz="4" w:space="0" w:color="auto"/>
              <w:left w:val="double" w:sz="4" w:space="0" w:color="auto"/>
              <w:bottom w:val="single" w:sz="4" w:space="0" w:color="auto"/>
              <w:right w:val="double" w:sz="4" w:space="0" w:color="auto"/>
            </w:tcBorders>
            <w:vAlign w:val="center"/>
          </w:tcPr>
          <w:p w14:paraId="02287D76" w14:textId="77777777" w:rsidR="00125BDD" w:rsidRPr="006273F4" w:rsidRDefault="008B5438" w:rsidP="006273F4">
            <w:pPr>
              <w:ind w:left="-57" w:right="-57"/>
              <w:jc w:val="center"/>
              <w:rPr>
                <w:sz w:val="22"/>
                <w:szCs w:val="22"/>
              </w:rPr>
            </w:pPr>
            <w:r w:rsidRPr="006273F4">
              <w:rPr>
                <w:sz w:val="22"/>
                <w:szCs w:val="22"/>
                <w:lang w:val="ro-RO"/>
              </w:rPr>
              <w:t>4</w:t>
            </w:r>
          </w:p>
        </w:tc>
        <w:tc>
          <w:tcPr>
            <w:tcW w:w="585" w:type="dxa"/>
            <w:tcBorders>
              <w:top w:val="single" w:sz="4" w:space="0" w:color="auto"/>
              <w:left w:val="double" w:sz="4" w:space="0" w:color="auto"/>
              <w:bottom w:val="single" w:sz="4" w:space="0" w:color="auto"/>
              <w:right w:val="double" w:sz="4" w:space="0" w:color="auto"/>
            </w:tcBorders>
            <w:vAlign w:val="center"/>
          </w:tcPr>
          <w:p w14:paraId="6661D708" w14:textId="77777777" w:rsidR="00125BDD" w:rsidRPr="006273F4" w:rsidRDefault="008B5438" w:rsidP="006273F4">
            <w:pPr>
              <w:ind w:left="-57" w:right="-57"/>
              <w:jc w:val="center"/>
              <w:rPr>
                <w:b/>
                <w:sz w:val="22"/>
                <w:szCs w:val="22"/>
                <w:lang w:val="ro-RO"/>
              </w:rPr>
            </w:pPr>
            <w:r w:rsidRPr="006273F4">
              <w:rPr>
                <w:b/>
                <w:sz w:val="22"/>
                <w:szCs w:val="22"/>
                <w:lang w:val="ro-RO"/>
              </w:rPr>
              <w:t>9</w:t>
            </w:r>
          </w:p>
        </w:tc>
      </w:tr>
      <w:tr w:rsidR="00125BDD" w:rsidRPr="006273F4" w14:paraId="7E8290A2" w14:textId="77777777" w:rsidTr="006273F4">
        <w:tc>
          <w:tcPr>
            <w:tcW w:w="567" w:type="dxa"/>
            <w:tcBorders>
              <w:top w:val="single" w:sz="4" w:space="0" w:color="auto"/>
              <w:left w:val="double" w:sz="4" w:space="0" w:color="auto"/>
              <w:bottom w:val="single" w:sz="4" w:space="0" w:color="auto"/>
              <w:right w:val="single" w:sz="4" w:space="0" w:color="auto"/>
            </w:tcBorders>
            <w:vAlign w:val="center"/>
          </w:tcPr>
          <w:p w14:paraId="0D4DCAEB" w14:textId="77777777" w:rsidR="00125BDD" w:rsidRPr="006273F4" w:rsidRDefault="00125BDD" w:rsidP="006273F4">
            <w:pPr>
              <w:ind w:left="-57" w:right="-57"/>
              <w:rPr>
                <w:b/>
                <w:sz w:val="22"/>
                <w:szCs w:val="22"/>
                <w:lang w:val="ro-RO"/>
              </w:rPr>
            </w:pPr>
          </w:p>
        </w:tc>
        <w:tc>
          <w:tcPr>
            <w:tcW w:w="5387" w:type="dxa"/>
            <w:tcBorders>
              <w:top w:val="single" w:sz="4" w:space="0" w:color="auto"/>
              <w:left w:val="single" w:sz="4" w:space="0" w:color="auto"/>
              <w:bottom w:val="single" w:sz="4" w:space="0" w:color="auto"/>
              <w:right w:val="single" w:sz="4" w:space="0" w:color="auto"/>
            </w:tcBorders>
          </w:tcPr>
          <w:p w14:paraId="7C6E4C3E" w14:textId="77777777" w:rsidR="00125BDD" w:rsidRPr="006273F4" w:rsidRDefault="00125BDD" w:rsidP="006273F4">
            <w:pPr>
              <w:numPr>
                <w:ilvl w:val="12"/>
                <w:numId w:val="0"/>
              </w:numPr>
              <w:ind w:left="-57" w:right="-57"/>
              <w:rPr>
                <w:sz w:val="22"/>
                <w:szCs w:val="22"/>
                <w:lang w:val="ro-RO"/>
              </w:rPr>
            </w:pPr>
            <w:r w:rsidRPr="006273F4">
              <w:rPr>
                <w:sz w:val="22"/>
                <w:szCs w:val="22"/>
                <w:lang w:val="ro-RO"/>
              </w:rPr>
              <w:t>Diagnosticul bacteriologic şi imunologic în pneumologia pediatrică. Metode. Evaluare şi importanţa practică.</w:t>
            </w:r>
          </w:p>
        </w:tc>
        <w:tc>
          <w:tcPr>
            <w:tcW w:w="490" w:type="dxa"/>
            <w:tcBorders>
              <w:top w:val="single" w:sz="4" w:space="0" w:color="auto"/>
              <w:left w:val="single" w:sz="4" w:space="0" w:color="auto"/>
              <w:bottom w:val="single" w:sz="4" w:space="0" w:color="auto"/>
              <w:right w:val="single" w:sz="4" w:space="0" w:color="auto"/>
            </w:tcBorders>
            <w:vAlign w:val="center"/>
          </w:tcPr>
          <w:p w14:paraId="2E6FF38A" w14:textId="77777777" w:rsidR="00125BDD" w:rsidRPr="006273F4" w:rsidRDefault="00125BDD" w:rsidP="006273F4">
            <w:pPr>
              <w:ind w:left="-57" w:right="-57"/>
              <w:jc w:val="center"/>
              <w:rPr>
                <w:b/>
                <w:sz w:val="22"/>
                <w:szCs w:val="22"/>
                <w:lang w:val="ro-RO"/>
              </w:rPr>
            </w:pPr>
          </w:p>
        </w:tc>
        <w:tc>
          <w:tcPr>
            <w:tcW w:w="773" w:type="dxa"/>
            <w:tcBorders>
              <w:top w:val="single" w:sz="4" w:space="0" w:color="auto"/>
              <w:left w:val="single" w:sz="4" w:space="0" w:color="auto"/>
              <w:bottom w:val="single" w:sz="4" w:space="0" w:color="auto"/>
              <w:right w:val="single" w:sz="4" w:space="0" w:color="auto"/>
            </w:tcBorders>
            <w:vAlign w:val="center"/>
          </w:tcPr>
          <w:p w14:paraId="17DEC948" w14:textId="77777777" w:rsidR="00125BDD" w:rsidRPr="006273F4" w:rsidRDefault="008B5438" w:rsidP="006273F4">
            <w:pPr>
              <w:ind w:left="-57" w:right="-57"/>
              <w:jc w:val="center"/>
              <w:rPr>
                <w:sz w:val="22"/>
                <w:szCs w:val="22"/>
              </w:rPr>
            </w:pPr>
            <w:r w:rsidRPr="006273F4">
              <w:rPr>
                <w:sz w:val="22"/>
                <w:szCs w:val="22"/>
                <w:lang w:val="ro-RO"/>
              </w:rPr>
              <w:t>4</w:t>
            </w:r>
          </w:p>
        </w:tc>
        <w:tc>
          <w:tcPr>
            <w:tcW w:w="709" w:type="dxa"/>
            <w:tcBorders>
              <w:top w:val="single" w:sz="4" w:space="0" w:color="auto"/>
              <w:left w:val="single" w:sz="4" w:space="0" w:color="auto"/>
              <w:bottom w:val="single" w:sz="4" w:space="0" w:color="auto"/>
              <w:right w:val="double" w:sz="4" w:space="0" w:color="auto"/>
            </w:tcBorders>
            <w:vAlign w:val="center"/>
          </w:tcPr>
          <w:p w14:paraId="58DC81F5" w14:textId="77777777" w:rsidR="00125BDD" w:rsidRPr="006273F4" w:rsidRDefault="008B5438" w:rsidP="006273F4">
            <w:pPr>
              <w:ind w:left="-57" w:right="-57"/>
              <w:jc w:val="center"/>
              <w:rPr>
                <w:b/>
                <w:sz w:val="22"/>
                <w:szCs w:val="22"/>
                <w:lang w:val="ro-RO"/>
              </w:rPr>
            </w:pPr>
            <w:r w:rsidRPr="006273F4">
              <w:rPr>
                <w:b/>
                <w:sz w:val="22"/>
                <w:szCs w:val="22"/>
                <w:lang w:val="ro-RO"/>
              </w:rPr>
              <w:t>1</w:t>
            </w:r>
          </w:p>
        </w:tc>
        <w:tc>
          <w:tcPr>
            <w:tcW w:w="709" w:type="dxa"/>
            <w:tcBorders>
              <w:top w:val="single" w:sz="4" w:space="0" w:color="auto"/>
              <w:left w:val="double" w:sz="4" w:space="0" w:color="auto"/>
              <w:bottom w:val="single" w:sz="4" w:space="0" w:color="auto"/>
              <w:right w:val="double" w:sz="4" w:space="0" w:color="auto"/>
            </w:tcBorders>
            <w:vAlign w:val="center"/>
          </w:tcPr>
          <w:p w14:paraId="1E7273B1" w14:textId="77777777" w:rsidR="00125BDD" w:rsidRPr="006273F4" w:rsidRDefault="00125BDD" w:rsidP="006273F4">
            <w:pPr>
              <w:ind w:left="-57" w:right="-57"/>
              <w:jc w:val="center"/>
              <w:rPr>
                <w:b/>
                <w:sz w:val="22"/>
                <w:szCs w:val="22"/>
                <w:lang w:val="ro-RO"/>
              </w:rPr>
            </w:pPr>
          </w:p>
        </w:tc>
        <w:tc>
          <w:tcPr>
            <w:tcW w:w="768" w:type="dxa"/>
            <w:tcBorders>
              <w:top w:val="single" w:sz="4" w:space="0" w:color="auto"/>
              <w:left w:val="double" w:sz="4" w:space="0" w:color="auto"/>
              <w:bottom w:val="single" w:sz="4" w:space="0" w:color="auto"/>
              <w:right w:val="double" w:sz="4" w:space="0" w:color="auto"/>
            </w:tcBorders>
            <w:vAlign w:val="center"/>
          </w:tcPr>
          <w:p w14:paraId="27CCFF0E" w14:textId="77777777" w:rsidR="00125BDD" w:rsidRPr="006273F4" w:rsidRDefault="008B5438" w:rsidP="006273F4">
            <w:pPr>
              <w:ind w:left="-57" w:right="-57"/>
              <w:jc w:val="center"/>
              <w:rPr>
                <w:sz w:val="22"/>
                <w:szCs w:val="22"/>
              </w:rPr>
            </w:pPr>
            <w:r w:rsidRPr="006273F4">
              <w:rPr>
                <w:sz w:val="22"/>
                <w:szCs w:val="22"/>
                <w:lang w:val="ro-RO"/>
              </w:rPr>
              <w:t>4</w:t>
            </w:r>
          </w:p>
        </w:tc>
        <w:tc>
          <w:tcPr>
            <w:tcW w:w="585" w:type="dxa"/>
            <w:tcBorders>
              <w:top w:val="single" w:sz="4" w:space="0" w:color="auto"/>
              <w:left w:val="double" w:sz="4" w:space="0" w:color="auto"/>
              <w:bottom w:val="single" w:sz="4" w:space="0" w:color="auto"/>
              <w:right w:val="double" w:sz="4" w:space="0" w:color="auto"/>
            </w:tcBorders>
            <w:vAlign w:val="center"/>
          </w:tcPr>
          <w:p w14:paraId="7E6186F0" w14:textId="77777777" w:rsidR="00125BDD" w:rsidRPr="006273F4" w:rsidRDefault="008B5438" w:rsidP="006273F4">
            <w:pPr>
              <w:ind w:left="-57" w:right="-57"/>
              <w:jc w:val="center"/>
              <w:rPr>
                <w:b/>
                <w:sz w:val="22"/>
                <w:szCs w:val="22"/>
                <w:lang w:val="ro-RO"/>
              </w:rPr>
            </w:pPr>
            <w:r w:rsidRPr="006273F4">
              <w:rPr>
                <w:b/>
                <w:sz w:val="22"/>
                <w:szCs w:val="22"/>
                <w:lang w:val="ro-RO"/>
              </w:rPr>
              <w:t>9</w:t>
            </w:r>
          </w:p>
        </w:tc>
      </w:tr>
      <w:tr w:rsidR="00125BDD" w:rsidRPr="006273F4" w14:paraId="0287B8C4" w14:textId="77777777" w:rsidTr="006273F4">
        <w:tc>
          <w:tcPr>
            <w:tcW w:w="567" w:type="dxa"/>
            <w:tcBorders>
              <w:top w:val="single" w:sz="4" w:space="0" w:color="auto"/>
              <w:left w:val="double" w:sz="4" w:space="0" w:color="auto"/>
              <w:bottom w:val="single" w:sz="4" w:space="0" w:color="auto"/>
              <w:right w:val="single" w:sz="4" w:space="0" w:color="auto"/>
            </w:tcBorders>
            <w:vAlign w:val="center"/>
          </w:tcPr>
          <w:p w14:paraId="71F382F8" w14:textId="77777777" w:rsidR="00125BDD" w:rsidRPr="006273F4" w:rsidRDefault="00125BDD" w:rsidP="006273F4">
            <w:pPr>
              <w:ind w:left="-57" w:right="-57"/>
              <w:rPr>
                <w:b/>
                <w:sz w:val="22"/>
                <w:szCs w:val="22"/>
                <w:lang w:val="ro-RO"/>
              </w:rPr>
            </w:pPr>
          </w:p>
        </w:tc>
        <w:tc>
          <w:tcPr>
            <w:tcW w:w="5387" w:type="dxa"/>
            <w:tcBorders>
              <w:top w:val="single" w:sz="4" w:space="0" w:color="auto"/>
              <w:left w:val="single" w:sz="4" w:space="0" w:color="auto"/>
              <w:bottom w:val="single" w:sz="4" w:space="0" w:color="auto"/>
              <w:right w:val="single" w:sz="4" w:space="0" w:color="auto"/>
            </w:tcBorders>
          </w:tcPr>
          <w:p w14:paraId="25F4687E" w14:textId="77777777" w:rsidR="00125BDD" w:rsidRPr="006273F4" w:rsidRDefault="00125BDD" w:rsidP="006273F4">
            <w:pPr>
              <w:numPr>
                <w:ilvl w:val="12"/>
                <w:numId w:val="0"/>
              </w:numPr>
              <w:ind w:left="-57" w:right="-57"/>
              <w:rPr>
                <w:sz w:val="22"/>
                <w:szCs w:val="22"/>
              </w:rPr>
            </w:pPr>
            <w:r w:rsidRPr="006273F4">
              <w:rPr>
                <w:sz w:val="22"/>
                <w:szCs w:val="22"/>
                <w:lang w:val="it-IT"/>
              </w:rPr>
              <w:t>Infecţiile tractului respirator superior: rinit</w:t>
            </w:r>
            <w:r w:rsidRPr="006273F4">
              <w:rPr>
                <w:sz w:val="22"/>
                <w:szCs w:val="22"/>
                <w:lang w:val="ro-RO"/>
              </w:rPr>
              <w:t>a</w:t>
            </w:r>
            <w:r w:rsidRPr="006273F4">
              <w:rPr>
                <w:sz w:val="22"/>
                <w:szCs w:val="22"/>
                <w:lang w:val="it-IT"/>
              </w:rPr>
              <w:t>, sinuzite</w:t>
            </w:r>
            <w:r w:rsidRPr="006273F4">
              <w:rPr>
                <w:sz w:val="22"/>
                <w:szCs w:val="22"/>
                <w:lang w:val="ro-RO"/>
              </w:rPr>
              <w:t>le</w:t>
            </w:r>
            <w:r w:rsidRPr="006273F4">
              <w:rPr>
                <w:sz w:val="22"/>
                <w:szCs w:val="22"/>
                <w:lang w:val="it-IT"/>
              </w:rPr>
              <w:t>, adenoidite</w:t>
            </w:r>
            <w:r w:rsidRPr="006273F4">
              <w:rPr>
                <w:sz w:val="22"/>
                <w:szCs w:val="22"/>
                <w:lang w:val="ro-RO"/>
              </w:rPr>
              <w:t>le</w:t>
            </w:r>
            <w:r w:rsidRPr="006273F4">
              <w:rPr>
                <w:sz w:val="22"/>
                <w:szCs w:val="22"/>
                <w:lang w:val="it-IT"/>
              </w:rPr>
              <w:t>, faringite</w:t>
            </w:r>
            <w:r w:rsidRPr="006273F4">
              <w:rPr>
                <w:sz w:val="22"/>
                <w:szCs w:val="22"/>
                <w:lang w:val="ro-RO"/>
              </w:rPr>
              <w:t>le</w:t>
            </w:r>
            <w:r w:rsidRPr="006273F4">
              <w:rPr>
                <w:sz w:val="22"/>
                <w:szCs w:val="22"/>
                <w:lang w:val="it-IT"/>
              </w:rPr>
              <w:t>, laringite</w:t>
            </w:r>
            <w:r w:rsidRPr="006273F4">
              <w:rPr>
                <w:sz w:val="22"/>
                <w:szCs w:val="22"/>
                <w:lang w:val="ro-RO"/>
              </w:rPr>
              <w:t>le</w:t>
            </w:r>
            <w:r w:rsidRPr="006273F4">
              <w:rPr>
                <w:sz w:val="22"/>
                <w:szCs w:val="22"/>
                <w:lang w:val="it-IT"/>
              </w:rPr>
              <w:t xml:space="preserve"> la copii. </w:t>
            </w:r>
            <w:r w:rsidRPr="006273F4">
              <w:rPr>
                <w:sz w:val="22"/>
                <w:szCs w:val="22"/>
              </w:rPr>
              <w:t>Diagnostic</w:t>
            </w:r>
            <w:r w:rsidRPr="006273F4">
              <w:rPr>
                <w:sz w:val="22"/>
                <w:szCs w:val="22"/>
                <w:lang w:val="en-US"/>
              </w:rPr>
              <w:t xml:space="preserve">ul </w:t>
            </w:r>
            <w:r w:rsidRPr="006273F4">
              <w:rPr>
                <w:sz w:val="22"/>
                <w:szCs w:val="22"/>
              </w:rPr>
              <w:t xml:space="preserve"> pozitiv şi diferenţial. Tratament</w:t>
            </w:r>
            <w:r w:rsidRPr="006273F4">
              <w:rPr>
                <w:sz w:val="22"/>
                <w:szCs w:val="22"/>
                <w:lang w:val="en-US"/>
              </w:rPr>
              <w:t>ul</w:t>
            </w:r>
            <w:r w:rsidRPr="006273F4">
              <w:rPr>
                <w:sz w:val="22"/>
                <w:szCs w:val="22"/>
              </w:rPr>
              <w:t>. Profilaxi</w:t>
            </w:r>
            <w:r w:rsidRPr="006273F4">
              <w:rPr>
                <w:sz w:val="22"/>
                <w:szCs w:val="22"/>
                <w:lang w:val="ro-RO"/>
              </w:rPr>
              <w:t>a</w:t>
            </w:r>
            <w:r w:rsidRPr="006273F4">
              <w:rPr>
                <w:sz w:val="22"/>
                <w:szCs w:val="22"/>
              </w:rPr>
              <w:t>.</w:t>
            </w:r>
          </w:p>
        </w:tc>
        <w:tc>
          <w:tcPr>
            <w:tcW w:w="490" w:type="dxa"/>
            <w:tcBorders>
              <w:top w:val="single" w:sz="4" w:space="0" w:color="auto"/>
              <w:left w:val="single" w:sz="4" w:space="0" w:color="auto"/>
              <w:bottom w:val="single" w:sz="4" w:space="0" w:color="auto"/>
              <w:right w:val="single" w:sz="4" w:space="0" w:color="auto"/>
            </w:tcBorders>
            <w:vAlign w:val="center"/>
          </w:tcPr>
          <w:p w14:paraId="2C59821E" w14:textId="77777777" w:rsidR="00125BDD" w:rsidRPr="006273F4" w:rsidRDefault="00125BDD" w:rsidP="006273F4">
            <w:pPr>
              <w:ind w:left="-57" w:right="-57"/>
              <w:jc w:val="center"/>
              <w:rPr>
                <w:b/>
                <w:sz w:val="22"/>
                <w:szCs w:val="22"/>
                <w:lang w:val="ro-RO"/>
              </w:rPr>
            </w:pPr>
          </w:p>
        </w:tc>
        <w:tc>
          <w:tcPr>
            <w:tcW w:w="773" w:type="dxa"/>
            <w:tcBorders>
              <w:top w:val="single" w:sz="4" w:space="0" w:color="auto"/>
              <w:left w:val="single" w:sz="4" w:space="0" w:color="auto"/>
              <w:bottom w:val="single" w:sz="4" w:space="0" w:color="auto"/>
              <w:right w:val="single" w:sz="4" w:space="0" w:color="auto"/>
            </w:tcBorders>
            <w:vAlign w:val="center"/>
          </w:tcPr>
          <w:p w14:paraId="00E1724C" w14:textId="77777777" w:rsidR="00125BDD" w:rsidRPr="006273F4" w:rsidRDefault="008B5438" w:rsidP="006273F4">
            <w:pPr>
              <w:ind w:left="-57" w:right="-57"/>
              <w:jc w:val="center"/>
              <w:rPr>
                <w:sz w:val="22"/>
                <w:szCs w:val="22"/>
              </w:rPr>
            </w:pPr>
            <w:r w:rsidRPr="006273F4">
              <w:rPr>
                <w:sz w:val="22"/>
                <w:szCs w:val="22"/>
                <w:lang w:val="ro-RO"/>
              </w:rPr>
              <w:t>4</w:t>
            </w:r>
          </w:p>
        </w:tc>
        <w:tc>
          <w:tcPr>
            <w:tcW w:w="709" w:type="dxa"/>
            <w:tcBorders>
              <w:top w:val="single" w:sz="4" w:space="0" w:color="auto"/>
              <w:left w:val="single" w:sz="4" w:space="0" w:color="auto"/>
              <w:bottom w:val="single" w:sz="4" w:space="0" w:color="auto"/>
              <w:right w:val="double" w:sz="4" w:space="0" w:color="auto"/>
            </w:tcBorders>
            <w:vAlign w:val="center"/>
          </w:tcPr>
          <w:p w14:paraId="63EA8654" w14:textId="77777777" w:rsidR="00125BDD" w:rsidRPr="006273F4" w:rsidRDefault="00125BDD" w:rsidP="006273F4">
            <w:pPr>
              <w:ind w:left="-57" w:right="-57"/>
              <w:jc w:val="center"/>
              <w:rPr>
                <w:b/>
                <w:sz w:val="22"/>
                <w:szCs w:val="22"/>
                <w:lang w:val="ro-RO"/>
              </w:rPr>
            </w:pPr>
            <w:r w:rsidRPr="006273F4">
              <w:rPr>
                <w:sz w:val="22"/>
                <w:szCs w:val="22"/>
                <w:lang w:val="ro-RO"/>
              </w:rPr>
              <w:t>1</w:t>
            </w:r>
          </w:p>
        </w:tc>
        <w:tc>
          <w:tcPr>
            <w:tcW w:w="709" w:type="dxa"/>
            <w:tcBorders>
              <w:top w:val="single" w:sz="4" w:space="0" w:color="auto"/>
              <w:left w:val="double" w:sz="4" w:space="0" w:color="auto"/>
              <w:bottom w:val="single" w:sz="4" w:space="0" w:color="auto"/>
              <w:right w:val="double" w:sz="4" w:space="0" w:color="auto"/>
            </w:tcBorders>
            <w:vAlign w:val="center"/>
          </w:tcPr>
          <w:p w14:paraId="3730319D" w14:textId="77777777" w:rsidR="00125BDD" w:rsidRPr="006273F4" w:rsidRDefault="00125BDD" w:rsidP="006273F4">
            <w:pPr>
              <w:ind w:left="-57" w:right="-57"/>
              <w:jc w:val="center"/>
              <w:rPr>
                <w:b/>
                <w:sz w:val="22"/>
                <w:szCs w:val="22"/>
                <w:lang w:val="ro-RO"/>
              </w:rPr>
            </w:pPr>
          </w:p>
        </w:tc>
        <w:tc>
          <w:tcPr>
            <w:tcW w:w="768" w:type="dxa"/>
            <w:tcBorders>
              <w:top w:val="single" w:sz="4" w:space="0" w:color="auto"/>
              <w:left w:val="double" w:sz="4" w:space="0" w:color="auto"/>
              <w:bottom w:val="single" w:sz="4" w:space="0" w:color="auto"/>
              <w:right w:val="double" w:sz="4" w:space="0" w:color="auto"/>
            </w:tcBorders>
            <w:vAlign w:val="center"/>
          </w:tcPr>
          <w:p w14:paraId="4EEC24F5" w14:textId="77777777" w:rsidR="00125BDD" w:rsidRPr="006273F4" w:rsidRDefault="008B5438" w:rsidP="006273F4">
            <w:pPr>
              <w:ind w:left="-57" w:right="-57"/>
              <w:jc w:val="center"/>
              <w:rPr>
                <w:sz w:val="22"/>
                <w:szCs w:val="22"/>
              </w:rPr>
            </w:pPr>
            <w:r w:rsidRPr="006273F4">
              <w:rPr>
                <w:sz w:val="22"/>
                <w:szCs w:val="22"/>
                <w:lang w:val="ro-RO"/>
              </w:rPr>
              <w:t>4</w:t>
            </w:r>
          </w:p>
        </w:tc>
        <w:tc>
          <w:tcPr>
            <w:tcW w:w="585" w:type="dxa"/>
            <w:tcBorders>
              <w:top w:val="single" w:sz="4" w:space="0" w:color="auto"/>
              <w:left w:val="double" w:sz="4" w:space="0" w:color="auto"/>
              <w:bottom w:val="single" w:sz="4" w:space="0" w:color="auto"/>
              <w:right w:val="double" w:sz="4" w:space="0" w:color="auto"/>
            </w:tcBorders>
            <w:vAlign w:val="center"/>
          </w:tcPr>
          <w:p w14:paraId="5452AB70" w14:textId="77777777" w:rsidR="00125BDD" w:rsidRPr="006273F4" w:rsidRDefault="008B5438" w:rsidP="006273F4">
            <w:pPr>
              <w:ind w:left="-57" w:right="-57"/>
              <w:jc w:val="center"/>
              <w:rPr>
                <w:b/>
                <w:sz w:val="22"/>
                <w:szCs w:val="22"/>
                <w:lang w:val="ro-RO"/>
              </w:rPr>
            </w:pPr>
            <w:r w:rsidRPr="006273F4">
              <w:rPr>
                <w:b/>
                <w:sz w:val="22"/>
                <w:szCs w:val="22"/>
                <w:lang w:val="ro-RO"/>
              </w:rPr>
              <w:t>9</w:t>
            </w:r>
          </w:p>
        </w:tc>
      </w:tr>
      <w:tr w:rsidR="00125BDD" w:rsidRPr="006273F4" w14:paraId="40CAF777" w14:textId="77777777" w:rsidTr="006273F4">
        <w:tc>
          <w:tcPr>
            <w:tcW w:w="567" w:type="dxa"/>
            <w:tcBorders>
              <w:top w:val="single" w:sz="4" w:space="0" w:color="auto"/>
              <w:left w:val="double" w:sz="4" w:space="0" w:color="auto"/>
              <w:bottom w:val="single" w:sz="4" w:space="0" w:color="auto"/>
              <w:right w:val="single" w:sz="4" w:space="0" w:color="auto"/>
            </w:tcBorders>
            <w:vAlign w:val="center"/>
          </w:tcPr>
          <w:p w14:paraId="2BC7D8D9" w14:textId="77777777" w:rsidR="00125BDD" w:rsidRPr="006273F4" w:rsidRDefault="00125BDD" w:rsidP="006273F4">
            <w:pPr>
              <w:ind w:left="-57" w:right="-57"/>
              <w:rPr>
                <w:b/>
                <w:sz w:val="22"/>
                <w:szCs w:val="22"/>
                <w:lang w:val="ro-RO"/>
              </w:rPr>
            </w:pPr>
          </w:p>
        </w:tc>
        <w:tc>
          <w:tcPr>
            <w:tcW w:w="5387" w:type="dxa"/>
            <w:tcBorders>
              <w:top w:val="single" w:sz="4" w:space="0" w:color="auto"/>
              <w:left w:val="single" w:sz="4" w:space="0" w:color="auto"/>
              <w:bottom w:val="single" w:sz="4" w:space="0" w:color="auto"/>
              <w:right w:val="single" w:sz="4" w:space="0" w:color="auto"/>
            </w:tcBorders>
          </w:tcPr>
          <w:p w14:paraId="2CD6C5AB" w14:textId="77777777" w:rsidR="00125BDD" w:rsidRPr="006273F4" w:rsidRDefault="00125BDD" w:rsidP="006273F4">
            <w:pPr>
              <w:numPr>
                <w:ilvl w:val="12"/>
                <w:numId w:val="0"/>
              </w:numPr>
              <w:ind w:left="-57" w:right="-57"/>
              <w:rPr>
                <w:sz w:val="22"/>
                <w:szCs w:val="22"/>
                <w:lang w:val="it-IT"/>
              </w:rPr>
            </w:pPr>
            <w:r w:rsidRPr="006273F4">
              <w:rPr>
                <w:sz w:val="22"/>
                <w:szCs w:val="22"/>
                <w:lang w:val="es-ES"/>
              </w:rPr>
              <w:t xml:space="preserve">Bronşitele la copii. Bronşita acută simplă. </w:t>
            </w:r>
            <w:r w:rsidRPr="006273F4">
              <w:rPr>
                <w:sz w:val="22"/>
                <w:szCs w:val="22"/>
                <w:lang w:val="ro-RO"/>
              </w:rPr>
              <w:t>Principiile de tratament în bronsite. Protocoale de conduită terapeutică în bronșite.</w:t>
            </w:r>
          </w:p>
        </w:tc>
        <w:tc>
          <w:tcPr>
            <w:tcW w:w="490" w:type="dxa"/>
            <w:tcBorders>
              <w:top w:val="single" w:sz="4" w:space="0" w:color="auto"/>
              <w:left w:val="single" w:sz="4" w:space="0" w:color="auto"/>
              <w:bottom w:val="single" w:sz="4" w:space="0" w:color="auto"/>
              <w:right w:val="single" w:sz="4" w:space="0" w:color="auto"/>
            </w:tcBorders>
            <w:vAlign w:val="center"/>
          </w:tcPr>
          <w:p w14:paraId="4669EA84" w14:textId="77777777" w:rsidR="00125BDD" w:rsidRPr="006273F4" w:rsidRDefault="00125BDD" w:rsidP="006273F4">
            <w:pPr>
              <w:ind w:left="-57" w:right="-57"/>
              <w:jc w:val="center"/>
              <w:rPr>
                <w:b/>
                <w:sz w:val="22"/>
                <w:szCs w:val="22"/>
                <w:lang w:val="ro-RO"/>
              </w:rPr>
            </w:pPr>
          </w:p>
        </w:tc>
        <w:tc>
          <w:tcPr>
            <w:tcW w:w="773" w:type="dxa"/>
            <w:tcBorders>
              <w:top w:val="single" w:sz="4" w:space="0" w:color="auto"/>
              <w:left w:val="single" w:sz="4" w:space="0" w:color="auto"/>
              <w:bottom w:val="single" w:sz="4" w:space="0" w:color="auto"/>
              <w:right w:val="single" w:sz="4" w:space="0" w:color="auto"/>
            </w:tcBorders>
            <w:vAlign w:val="center"/>
          </w:tcPr>
          <w:p w14:paraId="6856A909" w14:textId="77777777" w:rsidR="00125BDD" w:rsidRPr="006273F4" w:rsidRDefault="008B5438" w:rsidP="006273F4">
            <w:pPr>
              <w:ind w:left="-57" w:right="-57"/>
              <w:jc w:val="center"/>
              <w:rPr>
                <w:sz w:val="22"/>
                <w:szCs w:val="22"/>
              </w:rPr>
            </w:pPr>
            <w:r w:rsidRPr="006273F4">
              <w:rPr>
                <w:sz w:val="22"/>
                <w:szCs w:val="22"/>
                <w:lang w:val="ro-RO"/>
              </w:rPr>
              <w:t>4</w:t>
            </w:r>
          </w:p>
        </w:tc>
        <w:tc>
          <w:tcPr>
            <w:tcW w:w="709" w:type="dxa"/>
            <w:tcBorders>
              <w:top w:val="single" w:sz="4" w:space="0" w:color="auto"/>
              <w:left w:val="single" w:sz="4" w:space="0" w:color="auto"/>
              <w:bottom w:val="single" w:sz="4" w:space="0" w:color="auto"/>
              <w:right w:val="double" w:sz="4" w:space="0" w:color="auto"/>
            </w:tcBorders>
            <w:vAlign w:val="center"/>
          </w:tcPr>
          <w:p w14:paraId="5F9FAB5D" w14:textId="77777777" w:rsidR="00125BDD" w:rsidRPr="006273F4" w:rsidRDefault="008B5438" w:rsidP="006273F4">
            <w:pPr>
              <w:ind w:left="-57" w:right="-57"/>
              <w:jc w:val="center"/>
              <w:rPr>
                <w:b/>
                <w:sz w:val="22"/>
                <w:szCs w:val="22"/>
                <w:lang w:val="ro-RO"/>
              </w:rPr>
            </w:pPr>
            <w:r w:rsidRPr="006273F4">
              <w:rPr>
                <w:b/>
                <w:sz w:val="22"/>
                <w:szCs w:val="22"/>
                <w:lang w:val="ro-RO"/>
              </w:rPr>
              <w:t>1</w:t>
            </w:r>
          </w:p>
        </w:tc>
        <w:tc>
          <w:tcPr>
            <w:tcW w:w="709" w:type="dxa"/>
            <w:tcBorders>
              <w:top w:val="single" w:sz="4" w:space="0" w:color="auto"/>
              <w:left w:val="double" w:sz="4" w:space="0" w:color="auto"/>
              <w:bottom w:val="single" w:sz="4" w:space="0" w:color="auto"/>
              <w:right w:val="double" w:sz="4" w:space="0" w:color="auto"/>
            </w:tcBorders>
            <w:vAlign w:val="center"/>
          </w:tcPr>
          <w:p w14:paraId="0B7DFA9C" w14:textId="77777777" w:rsidR="00125BDD" w:rsidRPr="006273F4" w:rsidRDefault="00125BDD" w:rsidP="006273F4">
            <w:pPr>
              <w:ind w:left="-57" w:right="-57"/>
              <w:jc w:val="center"/>
              <w:rPr>
                <w:b/>
                <w:sz w:val="22"/>
                <w:szCs w:val="22"/>
                <w:lang w:val="ro-RO"/>
              </w:rPr>
            </w:pPr>
          </w:p>
        </w:tc>
        <w:tc>
          <w:tcPr>
            <w:tcW w:w="768" w:type="dxa"/>
            <w:tcBorders>
              <w:top w:val="single" w:sz="4" w:space="0" w:color="auto"/>
              <w:left w:val="double" w:sz="4" w:space="0" w:color="auto"/>
              <w:bottom w:val="single" w:sz="4" w:space="0" w:color="auto"/>
              <w:right w:val="double" w:sz="4" w:space="0" w:color="auto"/>
            </w:tcBorders>
            <w:vAlign w:val="center"/>
          </w:tcPr>
          <w:p w14:paraId="7B03F4C1" w14:textId="77777777" w:rsidR="00125BDD" w:rsidRPr="006273F4" w:rsidRDefault="008B5438" w:rsidP="006273F4">
            <w:pPr>
              <w:ind w:left="-57" w:right="-57"/>
              <w:jc w:val="center"/>
              <w:rPr>
                <w:sz w:val="22"/>
                <w:szCs w:val="22"/>
              </w:rPr>
            </w:pPr>
            <w:r w:rsidRPr="006273F4">
              <w:rPr>
                <w:sz w:val="22"/>
                <w:szCs w:val="22"/>
                <w:lang w:val="ro-RO"/>
              </w:rPr>
              <w:t>4</w:t>
            </w:r>
          </w:p>
        </w:tc>
        <w:tc>
          <w:tcPr>
            <w:tcW w:w="585" w:type="dxa"/>
            <w:tcBorders>
              <w:top w:val="single" w:sz="4" w:space="0" w:color="auto"/>
              <w:left w:val="double" w:sz="4" w:space="0" w:color="auto"/>
              <w:bottom w:val="single" w:sz="4" w:space="0" w:color="auto"/>
              <w:right w:val="double" w:sz="4" w:space="0" w:color="auto"/>
            </w:tcBorders>
            <w:vAlign w:val="center"/>
          </w:tcPr>
          <w:p w14:paraId="61D19842" w14:textId="77777777" w:rsidR="00125BDD" w:rsidRPr="006273F4" w:rsidRDefault="008B5438" w:rsidP="006273F4">
            <w:pPr>
              <w:ind w:left="-57" w:right="-57"/>
              <w:jc w:val="center"/>
              <w:rPr>
                <w:b/>
                <w:sz w:val="22"/>
                <w:szCs w:val="22"/>
                <w:lang w:val="ro-RO"/>
              </w:rPr>
            </w:pPr>
            <w:r w:rsidRPr="006273F4">
              <w:rPr>
                <w:b/>
                <w:sz w:val="22"/>
                <w:szCs w:val="22"/>
                <w:lang w:val="ro-RO"/>
              </w:rPr>
              <w:t>9</w:t>
            </w:r>
          </w:p>
        </w:tc>
      </w:tr>
      <w:tr w:rsidR="00125BDD" w:rsidRPr="006273F4" w14:paraId="53F99CAB" w14:textId="77777777" w:rsidTr="006273F4">
        <w:tc>
          <w:tcPr>
            <w:tcW w:w="567" w:type="dxa"/>
            <w:tcBorders>
              <w:top w:val="single" w:sz="4" w:space="0" w:color="auto"/>
              <w:left w:val="double" w:sz="4" w:space="0" w:color="auto"/>
              <w:bottom w:val="single" w:sz="4" w:space="0" w:color="auto"/>
              <w:right w:val="single" w:sz="4" w:space="0" w:color="auto"/>
            </w:tcBorders>
            <w:vAlign w:val="center"/>
          </w:tcPr>
          <w:p w14:paraId="458461C1" w14:textId="77777777" w:rsidR="00125BDD" w:rsidRPr="006273F4" w:rsidRDefault="00125BDD" w:rsidP="006273F4">
            <w:pPr>
              <w:ind w:left="-57" w:right="-57"/>
              <w:rPr>
                <w:b/>
                <w:sz w:val="22"/>
                <w:szCs w:val="22"/>
                <w:lang w:val="ro-RO"/>
              </w:rPr>
            </w:pPr>
          </w:p>
        </w:tc>
        <w:tc>
          <w:tcPr>
            <w:tcW w:w="5387" w:type="dxa"/>
            <w:tcBorders>
              <w:top w:val="single" w:sz="4" w:space="0" w:color="auto"/>
              <w:left w:val="single" w:sz="4" w:space="0" w:color="auto"/>
              <w:bottom w:val="single" w:sz="4" w:space="0" w:color="auto"/>
              <w:right w:val="single" w:sz="4" w:space="0" w:color="auto"/>
            </w:tcBorders>
          </w:tcPr>
          <w:p w14:paraId="02A6F492" w14:textId="77777777" w:rsidR="00125BDD" w:rsidRPr="006273F4" w:rsidRDefault="00125BDD" w:rsidP="006273F4">
            <w:pPr>
              <w:numPr>
                <w:ilvl w:val="12"/>
                <w:numId w:val="0"/>
              </w:numPr>
              <w:ind w:left="-57" w:right="-57"/>
              <w:rPr>
                <w:sz w:val="22"/>
                <w:szCs w:val="22"/>
                <w:lang w:val="ro-RO"/>
              </w:rPr>
            </w:pPr>
            <w:r w:rsidRPr="006273F4">
              <w:rPr>
                <w:sz w:val="22"/>
                <w:szCs w:val="22"/>
                <w:lang w:val="es-ES"/>
              </w:rPr>
              <w:t>Bronşiolit</w:t>
            </w:r>
            <w:r w:rsidRPr="006273F4">
              <w:rPr>
                <w:sz w:val="22"/>
                <w:szCs w:val="22"/>
                <w:lang w:val="ro-RO"/>
              </w:rPr>
              <w:t>a acută</w:t>
            </w:r>
            <w:r w:rsidRPr="006273F4">
              <w:rPr>
                <w:sz w:val="22"/>
                <w:szCs w:val="22"/>
                <w:lang w:val="es-ES"/>
              </w:rPr>
              <w:t>. Bronşita obstuctivă acută.  Diagnostic clinic şi deferenţial. Tratament medicamentos, fizioterapie. P</w:t>
            </w:r>
            <w:r w:rsidRPr="006273F4">
              <w:rPr>
                <w:sz w:val="22"/>
                <w:szCs w:val="22"/>
                <w:lang w:val="ro-RO"/>
              </w:rPr>
              <w:t>rograme de recuperare.</w:t>
            </w:r>
          </w:p>
        </w:tc>
        <w:tc>
          <w:tcPr>
            <w:tcW w:w="490" w:type="dxa"/>
            <w:tcBorders>
              <w:top w:val="single" w:sz="4" w:space="0" w:color="auto"/>
              <w:left w:val="single" w:sz="4" w:space="0" w:color="auto"/>
              <w:bottom w:val="single" w:sz="4" w:space="0" w:color="auto"/>
              <w:right w:val="single" w:sz="4" w:space="0" w:color="auto"/>
            </w:tcBorders>
            <w:vAlign w:val="center"/>
          </w:tcPr>
          <w:p w14:paraId="5A013524" w14:textId="77777777" w:rsidR="00125BDD" w:rsidRPr="006273F4" w:rsidRDefault="00125BDD" w:rsidP="006273F4">
            <w:pPr>
              <w:ind w:left="-57" w:right="-57"/>
              <w:jc w:val="center"/>
              <w:rPr>
                <w:b/>
                <w:sz w:val="22"/>
                <w:szCs w:val="22"/>
                <w:lang w:val="ro-RO"/>
              </w:rPr>
            </w:pPr>
          </w:p>
        </w:tc>
        <w:tc>
          <w:tcPr>
            <w:tcW w:w="773" w:type="dxa"/>
            <w:tcBorders>
              <w:top w:val="single" w:sz="4" w:space="0" w:color="auto"/>
              <w:left w:val="single" w:sz="4" w:space="0" w:color="auto"/>
              <w:bottom w:val="single" w:sz="4" w:space="0" w:color="auto"/>
              <w:right w:val="single" w:sz="4" w:space="0" w:color="auto"/>
            </w:tcBorders>
            <w:vAlign w:val="center"/>
          </w:tcPr>
          <w:p w14:paraId="7B609772" w14:textId="77777777" w:rsidR="00125BDD" w:rsidRPr="006273F4" w:rsidRDefault="008B5438" w:rsidP="006273F4">
            <w:pPr>
              <w:ind w:left="-57" w:right="-57"/>
              <w:jc w:val="center"/>
              <w:rPr>
                <w:sz w:val="22"/>
                <w:szCs w:val="22"/>
              </w:rPr>
            </w:pPr>
            <w:r w:rsidRPr="006273F4">
              <w:rPr>
                <w:sz w:val="22"/>
                <w:szCs w:val="22"/>
                <w:lang w:val="ro-RO"/>
              </w:rPr>
              <w:t>4</w:t>
            </w:r>
          </w:p>
        </w:tc>
        <w:tc>
          <w:tcPr>
            <w:tcW w:w="709" w:type="dxa"/>
            <w:tcBorders>
              <w:top w:val="single" w:sz="4" w:space="0" w:color="auto"/>
              <w:left w:val="single" w:sz="4" w:space="0" w:color="auto"/>
              <w:bottom w:val="single" w:sz="4" w:space="0" w:color="auto"/>
              <w:right w:val="double" w:sz="4" w:space="0" w:color="auto"/>
            </w:tcBorders>
            <w:vAlign w:val="center"/>
          </w:tcPr>
          <w:p w14:paraId="439EDA70" w14:textId="77777777" w:rsidR="00125BDD" w:rsidRPr="006273F4" w:rsidRDefault="00125BDD" w:rsidP="006273F4">
            <w:pPr>
              <w:ind w:left="-57" w:right="-57"/>
              <w:jc w:val="center"/>
              <w:rPr>
                <w:b/>
                <w:sz w:val="22"/>
                <w:szCs w:val="22"/>
                <w:lang w:val="ro-RO"/>
              </w:rPr>
            </w:pPr>
            <w:r w:rsidRPr="006273F4">
              <w:rPr>
                <w:sz w:val="22"/>
                <w:szCs w:val="22"/>
                <w:lang w:val="ro-RO"/>
              </w:rPr>
              <w:t>1</w:t>
            </w:r>
          </w:p>
        </w:tc>
        <w:tc>
          <w:tcPr>
            <w:tcW w:w="709" w:type="dxa"/>
            <w:tcBorders>
              <w:top w:val="single" w:sz="4" w:space="0" w:color="auto"/>
              <w:left w:val="double" w:sz="4" w:space="0" w:color="auto"/>
              <w:bottom w:val="single" w:sz="4" w:space="0" w:color="auto"/>
              <w:right w:val="double" w:sz="4" w:space="0" w:color="auto"/>
            </w:tcBorders>
            <w:vAlign w:val="center"/>
          </w:tcPr>
          <w:p w14:paraId="402ED56D" w14:textId="77777777" w:rsidR="00125BDD" w:rsidRPr="006273F4" w:rsidRDefault="00125BDD" w:rsidP="006273F4">
            <w:pPr>
              <w:ind w:left="-57" w:right="-57"/>
              <w:jc w:val="center"/>
              <w:rPr>
                <w:b/>
                <w:sz w:val="22"/>
                <w:szCs w:val="22"/>
                <w:lang w:val="ro-RO"/>
              </w:rPr>
            </w:pPr>
          </w:p>
        </w:tc>
        <w:tc>
          <w:tcPr>
            <w:tcW w:w="768" w:type="dxa"/>
            <w:tcBorders>
              <w:top w:val="single" w:sz="4" w:space="0" w:color="auto"/>
              <w:left w:val="double" w:sz="4" w:space="0" w:color="auto"/>
              <w:bottom w:val="single" w:sz="4" w:space="0" w:color="auto"/>
              <w:right w:val="double" w:sz="4" w:space="0" w:color="auto"/>
            </w:tcBorders>
            <w:vAlign w:val="center"/>
          </w:tcPr>
          <w:p w14:paraId="5FBE8F29" w14:textId="77777777" w:rsidR="00125BDD" w:rsidRPr="006273F4" w:rsidRDefault="008B5438" w:rsidP="006273F4">
            <w:pPr>
              <w:ind w:left="-57" w:right="-57"/>
              <w:jc w:val="center"/>
              <w:rPr>
                <w:sz w:val="22"/>
                <w:szCs w:val="22"/>
              </w:rPr>
            </w:pPr>
            <w:r w:rsidRPr="006273F4">
              <w:rPr>
                <w:sz w:val="22"/>
                <w:szCs w:val="22"/>
                <w:lang w:val="ro-RO"/>
              </w:rPr>
              <w:t>4</w:t>
            </w:r>
          </w:p>
        </w:tc>
        <w:tc>
          <w:tcPr>
            <w:tcW w:w="585" w:type="dxa"/>
            <w:tcBorders>
              <w:top w:val="single" w:sz="4" w:space="0" w:color="auto"/>
              <w:left w:val="double" w:sz="4" w:space="0" w:color="auto"/>
              <w:bottom w:val="single" w:sz="4" w:space="0" w:color="auto"/>
              <w:right w:val="double" w:sz="4" w:space="0" w:color="auto"/>
            </w:tcBorders>
            <w:vAlign w:val="center"/>
          </w:tcPr>
          <w:p w14:paraId="2C870C8F" w14:textId="77777777" w:rsidR="00125BDD" w:rsidRPr="006273F4" w:rsidRDefault="008B5438" w:rsidP="006273F4">
            <w:pPr>
              <w:ind w:left="-57" w:right="-57"/>
              <w:jc w:val="center"/>
              <w:rPr>
                <w:b/>
                <w:sz w:val="22"/>
                <w:szCs w:val="22"/>
                <w:lang w:val="ro-RO"/>
              </w:rPr>
            </w:pPr>
            <w:r w:rsidRPr="006273F4">
              <w:rPr>
                <w:b/>
                <w:sz w:val="22"/>
                <w:szCs w:val="22"/>
                <w:lang w:val="ro-RO"/>
              </w:rPr>
              <w:t>9</w:t>
            </w:r>
          </w:p>
        </w:tc>
      </w:tr>
      <w:tr w:rsidR="00125BDD" w:rsidRPr="006273F4" w14:paraId="782CAD58" w14:textId="77777777" w:rsidTr="006273F4">
        <w:tc>
          <w:tcPr>
            <w:tcW w:w="567" w:type="dxa"/>
            <w:tcBorders>
              <w:top w:val="single" w:sz="4" w:space="0" w:color="auto"/>
              <w:left w:val="double" w:sz="4" w:space="0" w:color="auto"/>
              <w:bottom w:val="single" w:sz="4" w:space="0" w:color="auto"/>
              <w:right w:val="single" w:sz="4" w:space="0" w:color="auto"/>
            </w:tcBorders>
            <w:vAlign w:val="center"/>
          </w:tcPr>
          <w:p w14:paraId="29FC3A58" w14:textId="77777777" w:rsidR="00125BDD" w:rsidRPr="006273F4" w:rsidRDefault="00125BDD" w:rsidP="006273F4">
            <w:pPr>
              <w:ind w:left="-57" w:right="-57"/>
              <w:rPr>
                <w:b/>
                <w:sz w:val="22"/>
                <w:szCs w:val="22"/>
                <w:lang w:val="ro-RO"/>
              </w:rPr>
            </w:pPr>
          </w:p>
        </w:tc>
        <w:tc>
          <w:tcPr>
            <w:tcW w:w="5387" w:type="dxa"/>
            <w:tcBorders>
              <w:top w:val="single" w:sz="4" w:space="0" w:color="auto"/>
              <w:left w:val="single" w:sz="4" w:space="0" w:color="auto"/>
              <w:bottom w:val="single" w:sz="4" w:space="0" w:color="auto"/>
              <w:right w:val="single" w:sz="4" w:space="0" w:color="auto"/>
            </w:tcBorders>
          </w:tcPr>
          <w:p w14:paraId="4C56FCDD" w14:textId="77777777" w:rsidR="00125BDD" w:rsidRPr="006273F4" w:rsidRDefault="00125BDD" w:rsidP="006273F4">
            <w:pPr>
              <w:numPr>
                <w:ilvl w:val="12"/>
                <w:numId w:val="0"/>
              </w:numPr>
              <w:ind w:left="-57" w:right="-57"/>
              <w:rPr>
                <w:sz w:val="22"/>
                <w:szCs w:val="22"/>
                <w:lang w:val="ro-RO"/>
              </w:rPr>
            </w:pPr>
            <w:r w:rsidRPr="006273F4">
              <w:rPr>
                <w:sz w:val="22"/>
                <w:szCs w:val="22"/>
                <w:lang w:val="ro-RO"/>
              </w:rPr>
              <w:t xml:space="preserve">Copilul frecvent bolnav. Noțiuni. Structura factorilor etiologici. Abordări clinice ale copilului frecvent bolnav. Algoritm diagnostic. Conduita medicală și metode de </w:t>
            </w:r>
            <w:r w:rsidRPr="006273F4">
              <w:rPr>
                <w:sz w:val="22"/>
                <w:szCs w:val="22"/>
                <w:lang w:val="ro-RO"/>
              </w:rPr>
              <w:lastRenderedPageBreak/>
              <w:t>recuperare. Evoluție și pronostic.</w:t>
            </w:r>
          </w:p>
        </w:tc>
        <w:tc>
          <w:tcPr>
            <w:tcW w:w="490" w:type="dxa"/>
            <w:tcBorders>
              <w:top w:val="single" w:sz="4" w:space="0" w:color="auto"/>
              <w:left w:val="single" w:sz="4" w:space="0" w:color="auto"/>
              <w:bottom w:val="single" w:sz="4" w:space="0" w:color="auto"/>
              <w:right w:val="single" w:sz="4" w:space="0" w:color="auto"/>
            </w:tcBorders>
            <w:vAlign w:val="center"/>
          </w:tcPr>
          <w:p w14:paraId="402F7B48" w14:textId="77777777" w:rsidR="00125BDD" w:rsidRPr="006273F4" w:rsidRDefault="00125BDD" w:rsidP="006273F4">
            <w:pPr>
              <w:ind w:left="-57" w:right="-57"/>
              <w:jc w:val="center"/>
              <w:rPr>
                <w:b/>
                <w:sz w:val="22"/>
                <w:szCs w:val="22"/>
                <w:lang w:val="ro-RO"/>
              </w:rPr>
            </w:pPr>
          </w:p>
        </w:tc>
        <w:tc>
          <w:tcPr>
            <w:tcW w:w="773" w:type="dxa"/>
            <w:tcBorders>
              <w:top w:val="single" w:sz="4" w:space="0" w:color="auto"/>
              <w:left w:val="single" w:sz="4" w:space="0" w:color="auto"/>
              <w:bottom w:val="single" w:sz="4" w:space="0" w:color="auto"/>
              <w:right w:val="single" w:sz="4" w:space="0" w:color="auto"/>
            </w:tcBorders>
            <w:vAlign w:val="center"/>
          </w:tcPr>
          <w:p w14:paraId="7899608E" w14:textId="77777777" w:rsidR="00125BDD" w:rsidRPr="006273F4" w:rsidRDefault="008B5438" w:rsidP="006273F4">
            <w:pPr>
              <w:ind w:left="-57" w:right="-57"/>
              <w:jc w:val="center"/>
              <w:rPr>
                <w:sz w:val="22"/>
                <w:szCs w:val="22"/>
              </w:rPr>
            </w:pPr>
            <w:r w:rsidRPr="006273F4">
              <w:rPr>
                <w:sz w:val="22"/>
                <w:szCs w:val="22"/>
                <w:lang w:val="ro-RO"/>
              </w:rPr>
              <w:t>4</w:t>
            </w:r>
          </w:p>
        </w:tc>
        <w:tc>
          <w:tcPr>
            <w:tcW w:w="709" w:type="dxa"/>
            <w:tcBorders>
              <w:top w:val="single" w:sz="4" w:space="0" w:color="auto"/>
              <w:left w:val="single" w:sz="4" w:space="0" w:color="auto"/>
              <w:bottom w:val="single" w:sz="4" w:space="0" w:color="auto"/>
              <w:right w:val="double" w:sz="4" w:space="0" w:color="auto"/>
            </w:tcBorders>
            <w:vAlign w:val="center"/>
          </w:tcPr>
          <w:p w14:paraId="2F1A1AE7" w14:textId="77777777" w:rsidR="00125BDD" w:rsidRPr="006273F4" w:rsidRDefault="008B5438" w:rsidP="006273F4">
            <w:pPr>
              <w:ind w:left="-57" w:right="-57"/>
              <w:jc w:val="center"/>
              <w:rPr>
                <w:b/>
                <w:sz w:val="22"/>
                <w:szCs w:val="22"/>
                <w:lang w:val="ro-RO"/>
              </w:rPr>
            </w:pPr>
            <w:r w:rsidRPr="006273F4">
              <w:rPr>
                <w:b/>
                <w:sz w:val="22"/>
                <w:szCs w:val="22"/>
                <w:lang w:val="ro-RO"/>
              </w:rPr>
              <w:t>1</w:t>
            </w:r>
          </w:p>
        </w:tc>
        <w:tc>
          <w:tcPr>
            <w:tcW w:w="709" w:type="dxa"/>
            <w:tcBorders>
              <w:top w:val="single" w:sz="4" w:space="0" w:color="auto"/>
              <w:left w:val="double" w:sz="4" w:space="0" w:color="auto"/>
              <w:bottom w:val="single" w:sz="4" w:space="0" w:color="auto"/>
              <w:right w:val="double" w:sz="4" w:space="0" w:color="auto"/>
            </w:tcBorders>
            <w:vAlign w:val="center"/>
          </w:tcPr>
          <w:p w14:paraId="1786D860" w14:textId="77777777" w:rsidR="00125BDD" w:rsidRPr="006273F4" w:rsidRDefault="00125BDD" w:rsidP="006273F4">
            <w:pPr>
              <w:ind w:left="-57" w:right="-57"/>
              <w:jc w:val="center"/>
              <w:rPr>
                <w:b/>
                <w:sz w:val="22"/>
                <w:szCs w:val="22"/>
                <w:lang w:val="ro-RO"/>
              </w:rPr>
            </w:pPr>
          </w:p>
        </w:tc>
        <w:tc>
          <w:tcPr>
            <w:tcW w:w="768" w:type="dxa"/>
            <w:tcBorders>
              <w:top w:val="single" w:sz="4" w:space="0" w:color="auto"/>
              <w:left w:val="double" w:sz="4" w:space="0" w:color="auto"/>
              <w:bottom w:val="single" w:sz="4" w:space="0" w:color="auto"/>
              <w:right w:val="double" w:sz="4" w:space="0" w:color="auto"/>
            </w:tcBorders>
            <w:vAlign w:val="center"/>
          </w:tcPr>
          <w:p w14:paraId="2B27A727" w14:textId="77777777" w:rsidR="00125BDD" w:rsidRPr="006273F4" w:rsidRDefault="008B5438" w:rsidP="006273F4">
            <w:pPr>
              <w:ind w:left="-57" w:right="-57"/>
              <w:jc w:val="center"/>
              <w:rPr>
                <w:sz w:val="22"/>
                <w:szCs w:val="22"/>
              </w:rPr>
            </w:pPr>
            <w:r w:rsidRPr="006273F4">
              <w:rPr>
                <w:sz w:val="22"/>
                <w:szCs w:val="22"/>
                <w:lang w:val="ro-RO"/>
              </w:rPr>
              <w:t>4</w:t>
            </w:r>
          </w:p>
        </w:tc>
        <w:tc>
          <w:tcPr>
            <w:tcW w:w="585" w:type="dxa"/>
            <w:tcBorders>
              <w:top w:val="single" w:sz="4" w:space="0" w:color="auto"/>
              <w:left w:val="double" w:sz="4" w:space="0" w:color="auto"/>
              <w:bottom w:val="single" w:sz="4" w:space="0" w:color="auto"/>
              <w:right w:val="double" w:sz="4" w:space="0" w:color="auto"/>
            </w:tcBorders>
            <w:vAlign w:val="center"/>
          </w:tcPr>
          <w:p w14:paraId="2B445990" w14:textId="77777777" w:rsidR="00125BDD" w:rsidRPr="006273F4" w:rsidRDefault="008B5438" w:rsidP="006273F4">
            <w:pPr>
              <w:ind w:left="-57" w:right="-57"/>
              <w:jc w:val="center"/>
              <w:rPr>
                <w:b/>
                <w:sz w:val="22"/>
                <w:szCs w:val="22"/>
                <w:lang w:val="ro-RO"/>
              </w:rPr>
            </w:pPr>
            <w:r w:rsidRPr="006273F4">
              <w:rPr>
                <w:b/>
                <w:sz w:val="22"/>
                <w:szCs w:val="22"/>
                <w:lang w:val="ro-RO"/>
              </w:rPr>
              <w:t>9</w:t>
            </w:r>
          </w:p>
        </w:tc>
      </w:tr>
      <w:tr w:rsidR="00125BDD" w:rsidRPr="006273F4" w14:paraId="66FC054C" w14:textId="77777777" w:rsidTr="006273F4">
        <w:tc>
          <w:tcPr>
            <w:tcW w:w="567" w:type="dxa"/>
            <w:tcBorders>
              <w:top w:val="single" w:sz="4" w:space="0" w:color="auto"/>
              <w:left w:val="double" w:sz="4" w:space="0" w:color="auto"/>
              <w:bottom w:val="single" w:sz="4" w:space="0" w:color="auto"/>
              <w:right w:val="single" w:sz="4" w:space="0" w:color="auto"/>
            </w:tcBorders>
            <w:vAlign w:val="center"/>
          </w:tcPr>
          <w:p w14:paraId="65030679" w14:textId="77777777" w:rsidR="00125BDD" w:rsidRPr="006273F4" w:rsidRDefault="00125BDD" w:rsidP="006273F4">
            <w:pPr>
              <w:ind w:left="-57" w:right="-57"/>
              <w:rPr>
                <w:b/>
                <w:sz w:val="22"/>
                <w:szCs w:val="22"/>
                <w:lang w:val="ro-RO"/>
              </w:rPr>
            </w:pPr>
          </w:p>
        </w:tc>
        <w:tc>
          <w:tcPr>
            <w:tcW w:w="5387" w:type="dxa"/>
            <w:tcBorders>
              <w:top w:val="single" w:sz="4" w:space="0" w:color="auto"/>
              <w:left w:val="single" w:sz="4" w:space="0" w:color="auto"/>
              <w:bottom w:val="single" w:sz="4" w:space="0" w:color="auto"/>
              <w:right w:val="single" w:sz="4" w:space="0" w:color="auto"/>
            </w:tcBorders>
          </w:tcPr>
          <w:p w14:paraId="401C3363" w14:textId="77777777" w:rsidR="00125BDD" w:rsidRPr="006273F4" w:rsidRDefault="00125BDD" w:rsidP="006273F4">
            <w:pPr>
              <w:numPr>
                <w:ilvl w:val="12"/>
                <w:numId w:val="0"/>
              </w:numPr>
              <w:ind w:left="-57" w:right="-57"/>
              <w:rPr>
                <w:sz w:val="22"/>
                <w:szCs w:val="22"/>
                <w:lang w:val="it-IT"/>
              </w:rPr>
            </w:pPr>
            <w:r w:rsidRPr="006273F4">
              <w:rPr>
                <w:sz w:val="22"/>
                <w:szCs w:val="22"/>
                <w:lang w:val="ro-RO"/>
              </w:rPr>
              <w:t>Pneumoniile comunitare la copii. Noţiune. Etiologia. Patogenia. Clasificarea. Diagnosticul  pozitiv şi d</w:t>
            </w:r>
            <w:r w:rsidRPr="006273F4">
              <w:rPr>
                <w:sz w:val="22"/>
                <w:szCs w:val="22"/>
                <w:lang w:val="it-IT"/>
              </w:rPr>
              <w:t>iferenţial.</w:t>
            </w:r>
          </w:p>
        </w:tc>
        <w:tc>
          <w:tcPr>
            <w:tcW w:w="490" w:type="dxa"/>
            <w:tcBorders>
              <w:top w:val="single" w:sz="4" w:space="0" w:color="auto"/>
              <w:left w:val="single" w:sz="4" w:space="0" w:color="auto"/>
              <w:bottom w:val="single" w:sz="4" w:space="0" w:color="auto"/>
              <w:right w:val="single" w:sz="4" w:space="0" w:color="auto"/>
            </w:tcBorders>
            <w:vAlign w:val="center"/>
          </w:tcPr>
          <w:p w14:paraId="14EC383B" w14:textId="77777777" w:rsidR="00125BDD" w:rsidRPr="006273F4" w:rsidRDefault="00125BDD" w:rsidP="006273F4">
            <w:pPr>
              <w:ind w:left="-57" w:right="-57"/>
              <w:jc w:val="center"/>
              <w:rPr>
                <w:b/>
                <w:sz w:val="22"/>
                <w:szCs w:val="22"/>
                <w:lang w:val="ro-RO"/>
              </w:rPr>
            </w:pPr>
          </w:p>
        </w:tc>
        <w:tc>
          <w:tcPr>
            <w:tcW w:w="773" w:type="dxa"/>
            <w:tcBorders>
              <w:top w:val="single" w:sz="4" w:space="0" w:color="auto"/>
              <w:left w:val="single" w:sz="4" w:space="0" w:color="auto"/>
              <w:bottom w:val="single" w:sz="4" w:space="0" w:color="auto"/>
              <w:right w:val="single" w:sz="4" w:space="0" w:color="auto"/>
            </w:tcBorders>
            <w:vAlign w:val="center"/>
          </w:tcPr>
          <w:p w14:paraId="4535EC0D" w14:textId="77777777" w:rsidR="00125BDD" w:rsidRPr="006273F4" w:rsidRDefault="008B5438" w:rsidP="006273F4">
            <w:pPr>
              <w:ind w:left="-57" w:right="-57"/>
              <w:jc w:val="center"/>
              <w:rPr>
                <w:sz w:val="22"/>
                <w:szCs w:val="22"/>
              </w:rPr>
            </w:pPr>
            <w:r w:rsidRPr="006273F4">
              <w:rPr>
                <w:sz w:val="22"/>
                <w:szCs w:val="22"/>
                <w:lang w:val="ro-RO"/>
              </w:rPr>
              <w:t>4</w:t>
            </w:r>
          </w:p>
        </w:tc>
        <w:tc>
          <w:tcPr>
            <w:tcW w:w="709" w:type="dxa"/>
            <w:tcBorders>
              <w:top w:val="single" w:sz="4" w:space="0" w:color="auto"/>
              <w:left w:val="single" w:sz="4" w:space="0" w:color="auto"/>
              <w:bottom w:val="single" w:sz="4" w:space="0" w:color="auto"/>
              <w:right w:val="double" w:sz="4" w:space="0" w:color="auto"/>
            </w:tcBorders>
            <w:vAlign w:val="center"/>
          </w:tcPr>
          <w:p w14:paraId="40AD868A" w14:textId="77777777" w:rsidR="00125BDD" w:rsidRPr="006273F4" w:rsidRDefault="00125BDD" w:rsidP="006273F4">
            <w:pPr>
              <w:ind w:left="-57" w:right="-57"/>
              <w:jc w:val="center"/>
              <w:rPr>
                <w:b/>
                <w:sz w:val="22"/>
                <w:szCs w:val="22"/>
                <w:lang w:val="ro-RO"/>
              </w:rPr>
            </w:pPr>
            <w:r w:rsidRPr="006273F4">
              <w:rPr>
                <w:sz w:val="22"/>
                <w:szCs w:val="22"/>
                <w:lang w:val="ro-RO"/>
              </w:rPr>
              <w:t>1</w:t>
            </w:r>
          </w:p>
        </w:tc>
        <w:tc>
          <w:tcPr>
            <w:tcW w:w="709" w:type="dxa"/>
            <w:tcBorders>
              <w:top w:val="single" w:sz="4" w:space="0" w:color="auto"/>
              <w:left w:val="double" w:sz="4" w:space="0" w:color="auto"/>
              <w:bottom w:val="single" w:sz="4" w:space="0" w:color="auto"/>
              <w:right w:val="double" w:sz="4" w:space="0" w:color="auto"/>
            </w:tcBorders>
            <w:vAlign w:val="center"/>
          </w:tcPr>
          <w:p w14:paraId="5C0F317A" w14:textId="77777777" w:rsidR="00125BDD" w:rsidRPr="006273F4" w:rsidRDefault="00125BDD" w:rsidP="006273F4">
            <w:pPr>
              <w:ind w:left="-57" w:right="-57"/>
              <w:jc w:val="center"/>
              <w:rPr>
                <w:b/>
                <w:sz w:val="22"/>
                <w:szCs w:val="22"/>
                <w:lang w:val="ro-RO"/>
              </w:rPr>
            </w:pPr>
          </w:p>
        </w:tc>
        <w:tc>
          <w:tcPr>
            <w:tcW w:w="768" w:type="dxa"/>
            <w:tcBorders>
              <w:top w:val="single" w:sz="4" w:space="0" w:color="auto"/>
              <w:left w:val="double" w:sz="4" w:space="0" w:color="auto"/>
              <w:bottom w:val="single" w:sz="4" w:space="0" w:color="auto"/>
              <w:right w:val="double" w:sz="4" w:space="0" w:color="auto"/>
            </w:tcBorders>
            <w:vAlign w:val="center"/>
          </w:tcPr>
          <w:p w14:paraId="4DE9EAE3" w14:textId="77777777" w:rsidR="00125BDD" w:rsidRPr="006273F4" w:rsidRDefault="008B5438" w:rsidP="006273F4">
            <w:pPr>
              <w:ind w:left="-57" w:right="-57"/>
              <w:jc w:val="center"/>
              <w:rPr>
                <w:sz w:val="22"/>
                <w:szCs w:val="22"/>
              </w:rPr>
            </w:pPr>
            <w:r w:rsidRPr="006273F4">
              <w:rPr>
                <w:sz w:val="22"/>
                <w:szCs w:val="22"/>
                <w:lang w:val="ro-RO"/>
              </w:rPr>
              <w:t>4</w:t>
            </w:r>
          </w:p>
        </w:tc>
        <w:tc>
          <w:tcPr>
            <w:tcW w:w="585" w:type="dxa"/>
            <w:tcBorders>
              <w:top w:val="single" w:sz="4" w:space="0" w:color="auto"/>
              <w:left w:val="double" w:sz="4" w:space="0" w:color="auto"/>
              <w:bottom w:val="single" w:sz="4" w:space="0" w:color="auto"/>
              <w:right w:val="double" w:sz="4" w:space="0" w:color="auto"/>
            </w:tcBorders>
            <w:vAlign w:val="center"/>
          </w:tcPr>
          <w:p w14:paraId="21E4F0F1" w14:textId="77777777" w:rsidR="00125BDD" w:rsidRPr="006273F4" w:rsidRDefault="008B5438" w:rsidP="006273F4">
            <w:pPr>
              <w:ind w:left="-57" w:right="-57"/>
              <w:jc w:val="center"/>
              <w:rPr>
                <w:b/>
                <w:sz w:val="22"/>
                <w:szCs w:val="22"/>
                <w:lang w:val="ro-RO"/>
              </w:rPr>
            </w:pPr>
            <w:r w:rsidRPr="006273F4">
              <w:rPr>
                <w:b/>
                <w:sz w:val="22"/>
                <w:szCs w:val="22"/>
                <w:lang w:val="ro-RO"/>
              </w:rPr>
              <w:t>9</w:t>
            </w:r>
          </w:p>
        </w:tc>
      </w:tr>
      <w:tr w:rsidR="00125BDD" w:rsidRPr="006273F4" w14:paraId="696E04A6" w14:textId="77777777" w:rsidTr="006273F4">
        <w:tc>
          <w:tcPr>
            <w:tcW w:w="567" w:type="dxa"/>
            <w:tcBorders>
              <w:top w:val="single" w:sz="4" w:space="0" w:color="auto"/>
              <w:left w:val="double" w:sz="4" w:space="0" w:color="auto"/>
              <w:bottom w:val="single" w:sz="4" w:space="0" w:color="auto"/>
              <w:right w:val="single" w:sz="4" w:space="0" w:color="auto"/>
            </w:tcBorders>
            <w:vAlign w:val="center"/>
          </w:tcPr>
          <w:p w14:paraId="6D6413D7" w14:textId="77777777" w:rsidR="00125BDD" w:rsidRPr="006273F4" w:rsidRDefault="00125BDD" w:rsidP="006273F4">
            <w:pPr>
              <w:ind w:left="-57" w:right="-57"/>
              <w:rPr>
                <w:b/>
                <w:sz w:val="22"/>
                <w:szCs w:val="22"/>
                <w:lang w:val="ro-RO"/>
              </w:rPr>
            </w:pPr>
          </w:p>
        </w:tc>
        <w:tc>
          <w:tcPr>
            <w:tcW w:w="5387" w:type="dxa"/>
            <w:tcBorders>
              <w:top w:val="single" w:sz="4" w:space="0" w:color="auto"/>
              <w:left w:val="single" w:sz="4" w:space="0" w:color="auto"/>
              <w:bottom w:val="single" w:sz="4" w:space="0" w:color="auto"/>
              <w:right w:val="single" w:sz="4" w:space="0" w:color="auto"/>
            </w:tcBorders>
          </w:tcPr>
          <w:p w14:paraId="335A1A24" w14:textId="77777777" w:rsidR="00125BDD" w:rsidRPr="006273F4" w:rsidRDefault="00125BDD" w:rsidP="006273F4">
            <w:pPr>
              <w:numPr>
                <w:ilvl w:val="12"/>
                <w:numId w:val="0"/>
              </w:numPr>
              <w:ind w:left="-57" w:right="-57"/>
              <w:rPr>
                <w:sz w:val="22"/>
                <w:szCs w:val="22"/>
                <w:lang w:val="ro-RO"/>
              </w:rPr>
            </w:pPr>
            <w:r w:rsidRPr="006273F4">
              <w:rPr>
                <w:sz w:val="22"/>
                <w:szCs w:val="22"/>
                <w:lang w:val="ro-RO"/>
              </w:rPr>
              <w:t>Pneumonia  lobulară, segmentară, franclobară,  cu focare confluente, interstiţială – particularităţi clinico-evolutive, diagnosticul  pozitiv şi diferenţial.</w:t>
            </w:r>
          </w:p>
        </w:tc>
        <w:tc>
          <w:tcPr>
            <w:tcW w:w="490" w:type="dxa"/>
            <w:tcBorders>
              <w:top w:val="single" w:sz="4" w:space="0" w:color="auto"/>
              <w:left w:val="single" w:sz="4" w:space="0" w:color="auto"/>
              <w:bottom w:val="single" w:sz="4" w:space="0" w:color="auto"/>
              <w:right w:val="single" w:sz="4" w:space="0" w:color="auto"/>
            </w:tcBorders>
            <w:vAlign w:val="center"/>
          </w:tcPr>
          <w:p w14:paraId="22A99472" w14:textId="77777777" w:rsidR="00125BDD" w:rsidRPr="006273F4" w:rsidRDefault="00125BDD" w:rsidP="006273F4">
            <w:pPr>
              <w:ind w:left="-57" w:right="-57"/>
              <w:jc w:val="center"/>
              <w:rPr>
                <w:b/>
                <w:sz w:val="22"/>
                <w:szCs w:val="22"/>
                <w:lang w:val="ro-RO"/>
              </w:rPr>
            </w:pPr>
          </w:p>
        </w:tc>
        <w:tc>
          <w:tcPr>
            <w:tcW w:w="773" w:type="dxa"/>
            <w:tcBorders>
              <w:top w:val="single" w:sz="4" w:space="0" w:color="auto"/>
              <w:left w:val="single" w:sz="4" w:space="0" w:color="auto"/>
              <w:bottom w:val="single" w:sz="4" w:space="0" w:color="auto"/>
              <w:right w:val="single" w:sz="4" w:space="0" w:color="auto"/>
            </w:tcBorders>
            <w:vAlign w:val="center"/>
          </w:tcPr>
          <w:p w14:paraId="5EB0AA2F" w14:textId="77777777" w:rsidR="00125BDD" w:rsidRPr="006273F4" w:rsidRDefault="008B5438" w:rsidP="006273F4">
            <w:pPr>
              <w:ind w:left="-57" w:right="-57"/>
              <w:jc w:val="center"/>
              <w:rPr>
                <w:sz w:val="22"/>
                <w:szCs w:val="22"/>
              </w:rPr>
            </w:pPr>
            <w:r w:rsidRPr="006273F4">
              <w:rPr>
                <w:sz w:val="22"/>
                <w:szCs w:val="22"/>
                <w:lang w:val="ro-RO"/>
              </w:rPr>
              <w:t>4</w:t>
            </w:r>
          </w:p>
        </w:tc>
        <w:tc>
          <w:tcPr>
            <w:tcW w:w="709" w:type="dxa"/>
            <w:tcBorders>
              <w:top w:val="single" w:sz="4" w:space="0" w:color="auto"/>
              <w:left w:val="single" w:sz="4" w:space="0" w:color="auto"/>
              <w:bottom w:val="single" w:sz="4" w:space="0" w:color="auto"/>
              <w:right w:val="double" w:sz="4" w:space="0" w:color="auto"/>
            </w:tcBorders>
            <w:vAlign w:val="center"/>
          </w:tcPr>
          <w:p w14:paraId="3A7DC5EF" w14:textId="77777777" w:rsidR="00125BDD" w:rsidRPr="006273F4" w:rsidRDefault="00125BDD" w:rsidP="006273F4">
            <w:pPr>
              <w:ind w:left="-57" w:right="-57"/>
              <w:jc w:val="center"/>
              <w:rPr>
                <w:b/>
                <w:sz w:val="22"/>
                <w:szCs w:val="22"/>
                <w:lang w:val="ro-RO"/>
              </w:rPr>
            </w:pPr>
          </w:p>
        </w:tc>
        <w:tc>
          <w:tcPr>
            <w:tcW w:w="709" w:type="dxa"/>
            <w:tcBorders>
              <w:top w:val="single" w:sz="4" w:space="0" w:color="auto"/>
              <w:left w:val="double" w:sz="4" w:space="0" w:color="auto"/>
              <w:bottom w:val="single" w:sz="4" w:space="0" w:color="auto"/>
              <w:right w:val="double" w:sz="4" w:space="0" w:color="auto"/>
            </w:tcBorders>
            <w:vAlign w:val="center"/>
          </w:tcPr>
          <w:p w14:paraId="061F3B25" w14:textId="77777777" w:rsidR="00125BDD" w:rsidRPr="006273F4" w:rsidRDefault="00125BDD" w:rsidP="006273F4">
            <w:pPr>
              <w:ind w:left="-57" w:right="-57"/>
              <w:jc w:val="center"/>
              <w:rPr>
                <w:b/>
                <w:sz w:val="22"/>
                <w:szCs w:val="22"/>
                <w:lang w:val="ro-RO"/>
              </w:rPr>
            </w:pPr>
          </w:p>
        </w:tc>
        <w:tc>
          <w:tcPr>
            <w:tcW w:w="768" w:type="dxa"/>
            <w:tcBorders>
              <w:top w:val="single" w:sz="4" w:space="0" w:color="auto"/>
              <w:left w:val="double" w:sz="4" w:space="0" w:color="auto"/>
              <w:bottom w:val="single" w:sz="4" w:space="0" w:color="auto"/>
              <w:right w:val="double" w:sz="4" w:space="0" w:color="auto"/>
            </w:tcBorders>
            <w:vAlign w:val="center"/>
          </w:tcPr>
          <w:p w14:paraId="772C9B55" w14:textId="77777777" w:rsidR="00125BDD" w:rsidRPr="006273F4" w:rsidRDefault="008B5438" w:rsidP="006273F4">
            <w:pPr>
              <w:ind w:left="-57" w:right="-57"/>
              <w:jc w:val="center"/>
              <w:rPr>
                <w:sz w:val="22"/>
                <w:szCs w:val="22"/>
              </w:rPr>
            </w:pPr>
            <w:r w:rsidRPr="006273F4">
              <w:rPr>
                <w:sz w:val="22"/>
                <w:szCs w:val="22"/>
                <w:lang w:val="ro-RO"/>
              </w:rPr>
              <w:t>4</w:t>
            </w:r>
          </w:p>
        </w:tc>
        <w:tc>
          <w:tcPr>
            <w:tcW w:w="585" w:type="dxa"/>
            <w:tcBorders>
              <w:top w:val="single" w:sz="4" w:space="0" w:color="auto"/>
              <w:left w:val="double" w:sz="4" w:space="0" w:color="auto"/>
              <w:bottom w:val="single" w:sz="4" w:space="0" w:color="auto"/>
              <w:right w:val="double" w:sz="4" w:space="0" w:color="auto"/>
            </w:tcBorders>
            <w:vAlign w:val="center"/>
          </w:tcPr>
          <w:p w14:paraId="0550021F" w14:textId="77777777" w:rsidR="00125BDD" w:rsidRPr="006273F4" w:rsidRDefault="008B5438" w:rsidP="006273F4">
            <w:pPr>
              <w:ind w:left="-57" w:right="-57"/>
              <w:jc w:val="center"/>
              <w:rPr>
                <w:b/>
                <w:sz w:val="22"/>
                <w:szCs w:val="22"/>
                <w:lang w:val="ro-RO"/>
              </w:rPr>
            </w:pPr>
            <w:r w:rsidRPr="006273F4">
              <w:rPr>
                <w:b/>
                <w:sz w:val="22"/>
                <w:szCs w:val="22"/>
                <w:lang w:val="ro-RO"/>
              </w:rPr>
              <w:t>8</w:t>
            </w:r>
          </w:p>
        </w:tc>
      </w:tr>
      <w:tr w:rsidR="00125BDD" w:rsidRPr="006273F4" w14:paraId="1F7289A9" w14:textId="77777777" w:rsidTr="006273F4">
        <w:tc>
          <w:tcPr>
            <w:tcW w:w="567" w:type="dxa"/>
            <w:tcBorders>
              <w:top w:val="single" w:sz="4" w:space="0" w:color="auto"/>
              <w:left w:val="double" w:sz="4" w:space="0" w:color="auto"/>
              <w:bottom w:val="single" w:sz="4" w:space="0" w:color="auto"/>
              <w:right w:val="single" w:sz="4" w:space="0" w:color="auto"/>
            </w:tcBorders>
            <w:vAlign w:val="center"/>
          </w:tcPr>
          <w:p w14:paraId="3CB546A5" w14:textId="77777777" w:rsidR="00125BDD" w:rsidRPr="006273F4" w:rsidRDefault="00125BDD" w:rsidP="006273F4">
            <w:pPr>
              <w:ind w:left="-57" w:right="-57"/>
              <w:rPr>
                <w:b/>
                <w:sz w:val="22"/>
                <w:szCs w:val="22"/>
                <w:lang w:val="ro-RO"/>
              </w:rPr>
            </w:pPr>
          </w:p>
        </w:tc>
        <w:tc>
          <w:tcPr>
            <w:tcW w:w="5387" w:type="dxa"/>
            <w:tcBorders>
              <w:top w:val="single" w:sz="4" w:space="0" w:color="auto"/>
              <w:left w:val="single" w:sz="4" w:space="0" w:color="auto"/>
              <w:bottom w:val="single" w:sz="4" w:space="0" w:color="auto"/>
              <w:right w:val="single" w:sz="4" w:space="0" w:color="auto"/>
            </w:tcBorders>
          </w:tcPr>
          <w:p w14:paraId="116408D4" w14:textId="77777777" w:rsidR="00125BDD" w:rsidRPr="006273F4" w:rsidRDefault="00125BDD" w:rsidP="006273F4">
            <w:pPr>
              <w:numPr>
                <w:ilvl w:val="12"/>
                <w:numId w:val="0"/>
              </w:numPr>
              <w:ind w:left="-57" w:right="-57"/>
              <w:rPr>
                <w:sz w:val="22"/>
                <w:szCs w:val="22"/>
                <w:lang w:val="ro-RO"/>
              </w:rPr>
            </w:pPr>
            <w:r w:rsidRPr="006273F4">
              <w:rPr>
                <w:sz w:val="22"/>
                <w:szCs w:val="22"/>
                <w:lang w:val="ro-RO"/>
              </w:rPr>
              <w:t xml:space="preserve">Pneumonia cu pneumococi, stafilococi, hemofilus, germeni  gram-negativi, pneumonia cu </w:t>
            </w:r>
            <w:r w:rsidRPr="006273F4">
              <w:rPr>
                <w:i/>
                <w:sz w:val="22"/>
                <w:szCs w:val="22"/>
                <w:lang w:val="ro-RO"/>
              </w:rPr>
              <w:t>Mycoplasma, Chlamydia</w:t>
            </w:r>
            <w:r w:rsidRPr="006273F4">
              <w:rPr>
                <w:sz w:val="22"/>
                <w:szCs w:val="22"/>
                <w:lang w:val="ro-RO"/>
              </w:rPr>
              <w:t>, particularităţi clinice şi de diagnostic.</w:t>
            </w:r>
          </w:p>
        </w:tc>
        <w:tc>
          <w:tcPr>
            <w:tcW w:w="490" w:type="dxa"/>
            <w:tcBorders>
              <w:top w:val="single" w:sz="4" w:space="0" w:color="auto"/>
              <w:left w:val="single" w:sz="4" w:space="0" w:color="auto"/>
              <w:bottom w:val="single" w:sz="4" w:space="0" w:color="auto"/>
              <w:right w:val="single" w:sz="4" w:space="0" w:color="auto"/>
            </w:tcBorders>
            <w:vAlign w:val="center"/>
          </w:tcPr>
          <w:p w14:paraId="45B35B2C" w14:textId="77777777" w:rsidR="00125BDD" w:rsidRPr="006273F4" w:rsidRDefault="00125BDD" w:rsidP="006273F4">
            <w:pPr>
              <w:ind w:left="-57" w:right="-57"/>
              <w:jc w:val="center"/>
              <w:rPr>
                <w:b/>
                <w:sz w:val="22"/>
                <w:szCs w:val="22"/>
                <w:lang w:val="ro-RO"/>
              </w:rPr>
            </w:pPr>
          </w:p>
        </w:tc>
        <w:tc>
          <w:tcPr>
            <w:tcW w:w="773" w:type="dxa"/>
            <w:tcBorders>
              <w:top w:val="single" w:sz="4" w:space="0" w:color="auto"/>
              <w:left w:val="single" w:sz="4" w:space="0" w:color="auto"/>
              <w:bottom w:val="single" w:sz="4" w:space="0" w:color="auto"/>
              <w:right w:val="single" w:sz="4" w:space="0" w:color="auto"/>
            </w:tcBorders>
            <w:vAlign w:val="center"/>
          </w:tcPr>
          <w:p w14:paraId="0CBD7CA2" w14:textId="77777777" w:rsidR="00125BDD" w:rsidRPr="006273F4" w:rsidRDefault="008B5438" w:rsidP="006273F4">
            <w:pPr>
              <w:ind w:left="-57" w:right="-57"/>
              <w:jc w:val="center"/>
              <w:rPr>
                <w:sz w:val="22"/>
                <w:szCs w:val="22"/>
              </w:rPr>
            </w:pPr>
            <w:r w:rsidRPr="006273F4">
              <w:rPr>
                <w:sz w:val="22"/>
                <w:szCs w:val="22"/>
                <w:lang w:val="ro-RO"/>
              </w:rPr>
              <w:t>4</w:t>
            </w:r>
          </w:p>
        </w:tc>
        <w:tc>
          <w:tcPr>
            <w:tcW w:w="709" w:type="dxa"/>
            <w:tcBorders>
              <w:top w:val="single" w:sz="4" w:space="0" w:color="auto"/>
              <w:left w:val="single" w:sz="4" w:space="0" w:color="auto"/>
              <w:bottom w:val="single" w:sz="4" w:space="0" w:color="auto"/>
              <w:right w:val="double" w:sz="4" w:space="0" w:color="auto"/>
            </w:tcBorders>
            <w:vAlign w:val="center"/>
          </w:tcPr>
          <w:p w14:paraId="5C62F791" w14:textId="77777777" w:rsidR="00125BDD" w:rsidRPr="006273F4" w:rsidRDefault="00125BDD" w:rsidP="006273F4">
            <w:pPr>
              <w:ind w:left="-57" w:right="-57"/>
              <w:jc w:val="center"/>
              <w:rPr>
                <w:b/>
                <w:sz w:val="22"/>
                <w:szCs w:val="22"/>
                <w:lang w:val="ro-RO"/>
              </w:rPr>
            </w:pPr>
            <w:r w:rsidRPr="006273F4">
              <w:rPr>
                <w:sz w:val="22"/>
                <w:szCs w:val="22"/>
                <w:lang w:val="ro-RO"/>
              </w:rPr>
              <w:t>1</w:t>
            </w:r>
          </w:p>
        </w:tc>
        <w:tc>
          <w:tcPr>
            <w:tcW w:w="709" w:type="dxa"/>
            <w:tcBorders>
              <w:top w:val="single" w:sz="4" w:space="0" w:color="auto"/>
              <w:left w:val="double" w:sz="4" w:space="0" w:color="auto"/>
              <w:bottom w:val="single" w:sz="4" w:space="0" w:color="auto"/>
              <w:right w:val="double" w:sz="4" w:space="0" w:color="auto"/>
            </w:tcBorders>
            <w:vAlign w:val="center"/>
          </w:tcPr>
          <w:p w14:paraId="5BC04FAA" w14:textId="77777777" w:rsidR="00125BDD" w:rsidRPr="006273F4" w:rsidRDefault="00125BDD" w:rsidP="006273F4">
            <w:pPr>
              <w:ind w:left="-57" w:right="-57"/>
              <w:jc w:val="center"/>
              <w:rPr>
                <w:b/>
                <w:sz w:val="22"/>
                <w:szCs w:val="22"/>
                <w:lang w:val="ro-RO"/>
              </w:rPr>
            </w:pPr>
          </w:p>
        </w:tc>
        <w:tc>
          <w:tcPr>
            <w:tcW w:w="768" w:type="dxa"/>
            <w:tcBorders>
              <w:top w:val="single" w:sz="4" w:space="0" w:color="auto"/>
              <w:left w:val="double" w:sz="4" w:space="0" w:color="auto"/>
              <w:bottom w:val="single" w:sz="4" w:space="0" w:color="auto"/>
              <w:right w:val="double" w:sz="4" w:space="0" w:color="auto"/>
            </w:tcBorders>
            <w:vAlign w:val="center"/>
          </w:tcPr>
          <w:p w14:paraId="7BBD0C5D" w14:textId="77777777" w:rsidR="00125BDD" w:rsidRPr="006273F4" w:rsidRDefault="008B5438" w:rsidP="006273F4">
            <w:pPr>
              <w:ind w:left="-57" w:right="-57"/>
              <w:jc w:val="center"/>
              <w:rPr>
                <w:sz w:val="22"/>
                <w:szCs w:val="22"/>
              </w:rPr>
            </w:pPr>
            <w:r w:rsidRPr="006273F4">
              <w:rPr>
                <w:sz w:val="22"/>
                <w:szCs w:val="22"/>
                <w:lang w:val="ro-RO"/>
              </w:rPr>
              <w:t>4</w:t>
            </w:r>
          </w:p>
        </w:tc>
        <w:tc>
          <w:tcPr>
            <w:tcW w:w="585" w:type="dxa"/>
            <w:tcBorders>
              <w:top w:val="single" w:sz="4" w:space="0" w:color="auto"/>
              <w:left w:val="double" w:sz="4" w:space="0" w:color="auto"/>
              <w:bottom w:val="single" w:sz="4" w:space="0" w:color="auto"/>
              <w:right w:val="double" w:sz="4" w:space="0" w:color="auto"/>
            </w:tcBorders>
            <w:vAlign w:val="center"/>
          </w:tcPr>
          <w:p w14:paraId="1E90434C" w14:textId="77777777" w:rsidR="00125BDD" w:rsidRPr="006273F4" w:rsidRDefault="008B5438" w:rsidP="006273F4">
            <w:pPr>
              <w:ind w:left="-57" w:right="-57"/>
              <w:jc w:val="center"/>
              <w:rPr>
                <w:b/>
                <w:sz w:val="22"/>
                <w:szCs w:val="22"/>
                <w:lang w:val="ro-RO"/>
              </w:rPr>
            </w:pPr>
            <w:r w:rsidRPr="006273F4">
              <w:rPr>
                <w:b/>
                <w:sz w:val="22"/>
                <w:szCs w:val="22"/>
                <w:lang w:val="ro-RO"/>
              </w:rPr>
              <w:t>9</w:t>
            </w:r>
          </w:p>
        </w:tc>
      </w:tr>
      <w:tr w:rsidR="00125BDD" w:rsidRPr="006273F4" w14:paraId="26097E43" w14:textId="77777777" w:rsidTr="006273F4">
        <w:tc>
          <w:tcPr>
            <w:tcW w:w="567" w:type="dxa"/>
            <w:tcBorders>
              <w:top w:val="single" w:sz="4" w:space="0" w:color="auto"/>
              <w:left w:val="double" w:sz="4" w:space="0" w:color="auto"/>
              <w:bottom w:val="single" w:sz="4" w:space="0" w:color="auto"/>
              <w:right w:val="single" w:sz="4" w:space="0" w:color="auto"/>
            </w:tcBorders>
            <w:vAlign w:val="center"/>
          </w:tcPr>
          <w:p w14:paraId="0817E413" w14:textId="77777777" w:rsidR="00125BDD" w:rsidRPr="006273F4" w:rsidRDefault="00125BDD" w:rsidP="006273F4">
            <w:pPr>
              <w:ind w:left="-57" w:right="-57"/>
              <w:rPr>
                <w:b/>
                <w:sz w:val="22"/>
                <w:szCs w:val="22"/>
                <w:lang w:val="ro-RO"/>
              </w:rPr>
            </w:pPr>
          </w:p>
        </w:tc>
        <w:tc>
          <w:tcPr>
            <w:tcW w:w="5387" w:type="dxa"/>
            <w:tcBorders>
              <w:top w:val="single" w:sz="4" w:space="0" w:color="auto"/>
              <w:left w:val="single" w:sz="4" w:space="0" w:color="auto"/>
              <w:bottom w:val="single" w:sz="4" w:space="0" w:color="auto"/>
              <w:right w:val="single" w:sz="4" w:space="0" w:color="auto"/>
            </w:tcBorders>
          </w:tcPr>
          <w:p w14:paraId="179571EA" w14:textId="77777777" w:rsidR="00125BDD" w:rsidRPr="006273F4" w:rsidRDefault="00125BDD" w:rsidP="006273F4">
            <w:pPr>
              <w:numPr>
                <w:ilvl w:val="12"/>
                <w:numId w:val="0"/>
              </w:numPr>
              <w:ind w:left="-57" w:right="-57"/>
              <w:rPr>
                <w:sz w:val="22"/>
                <w:szCs w:val="22"/>
                <w:lang w:val="ro-RO"/>
              </w:rPr>
            </w:pPr>
            <w:r w:rsidRPr="006273F4">
              <w:rPr>
                <w:sz w:val="22"/>
                <w:szCs w:val="22"/>
                <w:lang w:val="ro-RO"/>
              </w:rPr>
              <w:t>Complicaţii extrapulmonare în pneumonie: sindromul toxi-infecţios, anemia toxiinfecţioasă, sindromul  CID,  encefalopatii toxiinfecţioase,  miocardita toxică. Diagnosticul  pozitiv şi  diferenţial.</w:t>
            </w:r>
          </w:p>
        </w:tc>
        <w:tc>
          <w:tcPr>
            <w:tcW w:w="490" w:type="dxa"/>
            <w:tcBorders>
              <w:top w:val="single" w:sz="4" w:space="0" w:color="auto"/>
              <w:left w:val="single" w:sz="4" w:space="0" w:color="auto"/>
              <w:bottom w:val="single" w:sz="4" w:space="0" w:color="auto"/>
              <w:right w:val="single" w:sz="4" w:space="0" w:color="auto"/>
            </w:tcBorders>
            <w:vAlign w:val="center"/>
          </w:tcPr>
          <w:p w14:paraId="5B3FDCA6" w14:textId="77777777" w:rsidR="00125BDD" w:rsidRPr="006273F4" w:rsidRDefault="00125BDD" w:rsidP="006273F4">
            <w:pPr>
              <w:ind w:left="-57" w:right="-57"/>
              <w:jc w:val="center"/>
              <w:rPr>
                <w:b/>
                <w:sz w:val="22"/>
                <w:szCs w:val="22"/>
                <w:lang w:val="ro-RO"/>
              </w:rPr>
            </w:pPr>
          </w:p>
        </w:tc>
        <w:tc>
          <w:tcPr>
            <w:tcW w:w="773" w:type="dxa"/>
            <w:tcBorders>
              <w:top w:val="single" w:sz="4" w:space="0" w:color="auto"/>
              <w:left w:val="single" w:sz="4" w:space="0" w:color="auto"/>
              <w:bottom w:val="single" w:sz="4" w:space="0" w:color="auto"/>
              <w:right w:val="single" w:sz="4" w:space="0" w:color="auto"/>
            </w:tcBorders>
            <w:vAlign w:val="center"/>
          </w:tcPr>
          <w:p w14:paraId="3C00A073" w14:textId="77777777" w:rsidR="00125BDD" w:rsidRPr="006273F4" w:rsidRDefault="008B5438" w:rsidP="006273F4">
            <w:pPr>
              <w:ind w:left="-57" w:right="-57"/>
              <w:jc w:val="center"/>
              <w:rPr>
                <w:sz w:val="22"/>
                <w:szCs w:val="22"/>
              </w:rPr>
            </w:pPr>
            <w:r w:rsidRPr="006273F4">
              <w:rPr>
                <w:sz w:val="22"/>
                <w:szCs w:val="22"/>
                <w:lang w:val="ro-RO"/>
              </w:rPr>
              <w:t>4</w:t>
            </w:r>
          </w:p>
        </w:tc>
        <w:tc>
          <w:tcPr>
            <w:tcW w:w="709" w:type="dxa"/>
            <w:tcBorders>
              <w:top w:val="single" w:sz="4" w:space="0" w:color="auto"/>
              <w:left w:val="single" w:sz="4" w:space="0" w:color="auto"/>
              <w:bottom w:val="single" w:sz="4" w:space="0" w:color="auto"/>
              <w:right w:val="double" w:sz="4" w:space="0" w:color="auto"/>
            </w:tcBorders>
            <w:vAlign w:val="center"/>
          </w:tcPr>
          <w:p w14:paraId="7F1834F0" w14:textId="77777777" w:rsidR="00125BDD" w:rsidRPr="006273F4" w:rsidRDefault="008B5438" w:rsidP="006273F4">
            <w:pPr>
              <w:ind w:left="-57" w:right="-57"/>
              <w:jc w:val="center"/>
              <w:rPr>
                <w:b/>
                <w:sz w:val="22"/>
                <w:szCs w:val="22"/>
                <w:lang w:val="ro-RO"/>
              </w:rPr>
            </w:pPr>
            <w:r w:rsidRPr="006273F4">
              <w:rPr>
                <w:b/>
                <w:sz w:val="22"/>
                <w:szCs w:val="22"/>
                <w:lang w:val="ro-RO"/>
              </w:rPr>
              <w:t>1</w:t>
            </w:r>
          </w:p>
        </w:tc>
        <w:tc>
          <w:tcPr>
            <w:tcW w:w="709" w:type="dxa"/>
            <w:tcBorders>
              <w:top w:val="single" w:sz="4" w:space="0" w:color="auto"/>
              <w:left w:val="double" w:sz="4" w:space="0" w:color="auto"/>
              <w:bottom w:val="single" w:sz="4" w:space="0" w:color="auto"/>
              <w:right w:val="double" w:sz="4" w:space="0" w:color="auto"/>
            </w:tcBorders>
            <w:vAlign w:val="center"/>
          </w:tcPr>
          <w:p w14:paraId="5EB3E13C" w14:textId="77777777" w:rsidR="00125BDD" w:rsidRPr="006273F4" w:rsidRDefault="00125BDD" w:rsidP="006273F4">
            <w:pPr>
              <w:ind w:left="-57" w:right="-57"/>
              <w:jc w:val="center"/>
              <w:rPr>
                <w:b/>
                <w:sz w:val="22"/>
                <w:szCs w:val="22"/>
                <w:lang w:val="ro-RO"/>
              </w:rPr>
            </w:pPr>
          </w:p>
        </w:tc>
        <w:tc>
          <w:tcPr>
            <w:tcW w:w="768" w:type="dxa"/>
            <w:tcBorders>
              <w:top w:val="single" w:sz="4" w:space="0" w:color="auto"/>
              <w:left w:val="double" w:sz="4" w:space="0" w:color="auto"/>
              <w:bottom w:val="single" w:sz="4" w:space="0" w:color="auto"/>
              <w:right w:val="double" w:sz="4" w:space="0" w:color="auto"/>
            </w:tcBorders>
            <w:vAlign w:val="center"/>
          </w:tcPr>
          <w:p w14:paraId="35D492FD" w14:textId="77777777" w:rsidR="00125BDD" w:rsidRPr="006273F4" w:rsidRDefault="008B5438" w:rsidP="006273F4">
            <w:pPr>
              <w:ind w:left="-57" w:right="-57"/>
              <w:jc w:val="center"/>
              <w:rPr>
                <w:sz w:val="22"/>
                <w:szCs w:val="22"/>
              </w:rPr>
            </w:pPr>
            <w:r w:rsidRPr="006273F4">
              <w:rPr>
                <w:sz w:val="22"/>
                <w:szCs w:val="22"/>
                <w:lang w:val="ro-RO"/>
              </w:rPr>
              <w:t>4</w:t>
            </w:r>
          </w:p>
        </w:tc>
        <w:tc>
          <w:tcPr>
            <w:tcW w:w="585" w:type="dxa"/>
            <w:tcBorders>
              <w:top w:val="single" w:sz="4" w:space="0" w:color="auto"/>
              <w:left w:val="double" w:sz="4" w:space="0" w:color="auto"/>
              <w:bottom w:val="single" w:sz="4" w:space="0" w:color="auto"/>
              <w:right w:val="double" w:sz="4" w:space="0" w:color="auto"/>
            </w:tcBorders>
            <w:vAlign w:val="center"/>
          </w:tcPr>
          <w:p w14:paraId="3717C5BC" w14:textId="77777777" w:rsidR="00125BDD" w:rsidRPr="006273F4" w:rsidRDefault="008B5438" w:rsidP="006273F4">
            <w:pPr>
              <w:ind w:left="-57" w:right="-57"/>
              <w:jc w:val="center"/>
              <w:rPr>
                <w:b/>
                <w:sz w:val="22"/>
                <w:szCs w:val="22"/>
                <w:lang w:val="ro-RO"/>
              </w:rPr>
            </w:pPr>
            <w:r w:rsidRPr="006273F4">
              <w:rPr>
                <w:b/>
                <w:sz w:val="22"/>
                <w:szCs w:val="22"/>
                <w:lang w:val="ro-RO"/>
              </w:rPr>
              <w:t>9</w:t>
            </w:r>
          </w:p>
        </w:tc>
      </w:tr>
      <w:tr w:rsidR="00125BDD" w:rsidRPr="006273F4" w14:paraId="06A30701" w14:textId="77777777" w:rsidTr="006273F4">
        <w:tc>
          <w:tcPr>
            <w:tcW w:w="567" w:type="dxa"/>
            <w:tcBorders>
              <w:top w:val="single" w:sz="4" w:space="0" w:color="auto"/>
              <w:left w:val="double" w:sz="4" w:space="0" w:color="auto"/>
              <w:bottom w:val="single" w:sz="4" w:space="0" w:color="auto"/>
              <w:right w:val="single" w:sz="4" w:space="0" w:color="auto"/>
            </w:tcBorders>
            <w:vAlign w:val="center"/>
          </w:tcPr>
          <w:p w14:paraId="553D9652" w14:textId="77777777" w:rsidR="00125BDD" w:rsidRPr="006273F4" w:rsidRDefault="00125BDD" w:rsidP="006273F4">
            <w:pPr>
              <w:ind w:left="-57" w:right="-57"/>
              <w:rPr>
                <w:b/>
                <w:sz w:val="22"/>
                <w:szCs w:val="22"/>
                <w:lang w:val="ro-RO"/>
              </w:rPr>
            </w:pPr>
          </w:p>
        </w:tc>
        <w:tc>
          <w:tcPr>
            <w:tcW w:w="5387" w:type="dxa"/>
            <w:tcBorders>
              <w:top w:val="single" w:sz="4" w:space="0" w:color="auto"/>
              <w:left w:val="single" w:sz="4" w:space="0" w:color="auto"/>
              <w:bottom w:val="single" w:sz="4" w:space="0" w:color="auto"/>
              <w:right w:val="single" w:sz="4" w:space="0" w:color="auto"/>
            </w:tcBorders>
          </w:tcPr>
          <w:p w14:paraId="36BCBAA8" w14:textId="77777777" w:rsidR="00125BDD" w:rsidRPr="006273F4" w:rsidRDefault="00125BDD" w:rsidP="006273F4">
            <w:pPr>
              <w:numPr>
                <w:ilvl w:val="12"/>
                <w:numId w:val="0"/>
              </w:numPr>
              <w:ind w:left="-57" w:right="-57"/>
              <w:rPr>
                <w:sz w:val="22"/>
                <w:szCs w:val="22"/>
                <w:lang w:val="ro-RO"/>
              </w:rPr>
            </w:pPr>
            <w:r w:rsidRPr="006273F4">
              <w:rPr>
                <w:sz w:val="22"/>
                <w:szCs w:val="22"/>
                <w:lang w:val="ro-RO"/>
              </w:rPr>
              <w:t>Complicații pleuro-pulmonare în pneumonie: atelectazii, desrtucții, abcese pulmonare, pleurezii parapneumonice și metapneumonice, pneumotorace, empiem pleural. Criterii clinice și explorative de diagnostic. Evoluție, prognostic</w:t>
            </w:r>
          </w:p>
        </w:tc>
        <w:tc>
          <w:tcPr>
            <w:tcW w:w="490" w:type="dxa"/>
            <w:tcBorders>
              <w:top w:val="single" w:sz="4" w:space="0" w:color="auto"/>
              <w:left w:val="single" w:sz="4" w:space="0" w:color="auto"/>
              <w:bottom w:val="single" w:sz="4" w:space="0" w:color="auto"/>
              <w:right w:val="single" w:sz="4" w:space="0" w:color="auto"/>
            </w:tcBorders>
            <w:vAlign w:val="center"/>
          </w:tcPr>
          <w:p w14:paraId="015183F8" w14:textId="77777777" w:rsidR="00125BDD" w:rsidRPr="006273F4" w:rsidRDefault="00125BDD" w:rsidP="006273F4">
            <w:pPr>
              <w:ind w:left="-57" w:right="-57"/>
              <w:jc w:val="center"/>
              <w:rPr>
                <w:b/>
                <w:sz w:val="22"/>
                <w:szCs w:val="22"/>
                <w:lang w:val="ro-RO"/>
              </w:rPr>
            </w:pPr>
          </w:p>
        </w:tc>
        <w:tc>
          <w:tcPr>
            <w:tcW w:w="773" w:type="dxa"/>
            <w:tcBorders>
              <w:top w:val="single" w:sz="4" w:space="0" w:color="auto"/>
              <w:left w:val="single" w:sz="4" w:space="0" w:color="auto"/>
              <w:bottom w:val="single" w:sz="4" w:space="0" w:color="auto"/>
              <w:right w:val="single" w:sz="4" w:space="0" w:color="auto"/>
            </w:tcBorders>
            <w:vAlign w:val="center"/>
          </w:tcPr>
          <w:p w14:paraId="2F4078C4" w14:textId="77777777" w:rsidR="00125BDD" w:rsidRPr="006273F4" w:rsidRDefault="008B5438" w:rsidP="006273F4">
            <w:pPr>
              <w:ind w:left="-57" w:right="-57"/>
              <w:jc w:val="center"/>
              <w:rPr>
                <w:sz w:val="22"/>
                <w:szCs w:val="22"/>
              </w:rPr>
            </w:pPr>
            <w:r w:rsidRPr="006273F4">
              <w:rPr>
                <w:sz w:val="22"/>
                <w:szCs w:val="22"/>
                <w:lang w:val="ro-RO"/>
              </w:rPr>
              <w:t>4</w:t>
            </w:r>
          </w:p>
        </w:tc>
        <w:tc>
          <w:tcPr>
            <w:tcW w:w="709" w:type="dxa"/>
            <w:tcBorders>
              <w:top w:val="single" w:sz="4" w:space="0" w:color="auto"/>
              <w:left w:val="single" w:sz="4" w:space="0" w:color="auto"/>
              <w:bottom w:val="single" w:sz="4" w:space="0" w:color="auto"/>
              <w:right w:val="double" w:sz="4" w:space="0" w:color="auto"/>
            </w:tcBorders>
            <w:vAlign w:val="center"/>
          </w:tcPr>
          <w:p w14:paraId="5765CF78" w14:textId="77777777" w:rsidR="00125BDD" w:rsidRPr="006273F4" w:rsidRDefault="00125BDD" w:rsidP="006273F4">
            <w:pPr>
              <w:ind w:left="-57" w:right="-57"/>
              <w:jc w:val="center"/>
              <w:rPr>
                <w:b/>
                <w:sz w:val="22"/>
                <w:szCs w:val="22"/>
                <w:lang w:val="ro-RO"/>
              </w:rPr>
            </w:pPr>
            <w:r w:rsidRPr="006273F4">
              <w:rPr>
                <w:sz w:val="22"/>
                <w:szCs w:val="22"/>
                <w:lang w:val="ro-RO"/>
              </w:rPr>
              <w:t>1</w:t>
            </w:r>
          </w:p>
        </w:tc>
        <w:tc>
          <w:tcPr>
            <w:tcW w:w="709" w:type="dxa"/>
            <w:tcBorders>
              <w:top w:val="single" w:sz="4" w:space="0" w:color="auto"/>
              <w:left w:val="double" w:sz="4" w:space="0" w:color="auto"/>
              <w:bottom w:val="single" w:sz="4" w:space="0" w:color="auto"/>
              <w:right w:val="double" w:sz="4" w:space="0" w:color="auto"/>
            </w:tcBorders>
            <w:vAlign w:val="center"/>
          </w:tcPr>
          <w:p w14:paraId="77D512E2" w14:textId="77777777" w:rsidR="00125BDD" w:rsidRPr="006273F4" w:rsidRDefault="00125BDD" w:rsidP="006273F4">
            <w:pPr>
              <w:ind w:left="-57" w:right="-57"/>
              <w:jc w:val="center"/>
              <w:rPr>
                <w:b/>
                <w:sz w:val="22"/>
                <w:szCs w:val="22"/>
                <w:lang w:val="ro-RO"/>
              </w:rPr>
            </w:pPr>
          </w:p>
        </w:tc>
        <w:tc>
          <w:tcPr>
            <w:tcW w:w="768" w:type="dxa"/>
            <w:tcBorders>
              <w:top w:val="single" w:sz="4" w:space="0" w:color="auto"/>
              <w:left w:val="double" w:sz="4" w:space="0" w:color="auto"/>
              <w:bottom w:val="single" w:sz="4" w:space="0" w:color="auto"/>
              <w:right w:val="double" w:sz="4" w:space="0" w:color="auto"/>
            </w:tcBorders>
            <w:vAlign w:val="center"/>
          </w:tcPr>
          <w:p w14:paraId="444259FE" w14:textId="77777777" w:rsidR="00125BDD" w:rsidRPr="006273F4" w:rsidRDefault="008B5438" w:rsidP="006273F4">
            <w:pPr>
              <w:ind w:left="-57" w:right="-57"/>
              <w:jc w:val="center"/>
              <w:rPr>
                <w:sz w:val="22"/>
                <w:szCs w:val="22"/>
              </w:rPr>
            </w:pPr>
            <w:r w:rsidRPr="006273F4">
              <w:rPr>
                <w:sz w:val="22"/>
                <w:szCs w:val="22"/>
                <w:lang w:val="ro-RO"/>
              </w:rPr>
              <w:t>4</w:t>
            </w:r>
          </w:p>
        </w:tc>
        <w:tc>
          <w:tcPr>
            <w:tcW w:w="585" w:type="dxa"/>
            <w:tcBorders>
              <w:top w:val="single" w:sz="4" w:space="0" w:color="auto"/>
              <w:left w:val="double" w:sz="4" w:space="0" w:color="auto"/>
              <w:bottom w:val="single" w:sz="4" w:space="0" w:color="auto"/>
              <w:right w:val="double" w:sz="4" w:space="0" w:color="auto"/>
            </w:tcBorders>
            <w:vAlign w:val="center"/>
          </w:tcPr>
          <w:p w14:paraId="408342B6" w14:textId="77777777" w:rsidR="00125BDD" w:rsidRPr="006273F4" w:rsidRDefault="008B5438" w:rsidP="006273F4">
            <w:pPr>
              <w:ind w:left="-57" w:right="-57"/>
              <w:jc w:val="center"/>
              <w:rPr>
                <w:b/>
                <w:sz w:val="22"/>
                <w:szCs w:val="22"/>
                <w:lang w:val="ro-RO"/>
              </w:rPr>
            </w:pPr>
            <w:r w:rsidRPr="006273F4">
              <w:rPr>
                <w:b/>
                <w:sz w:val="22"/>
                <w:szCs w:val="22"/>
                <w:lang w:val="ro-RO"/>
              </w:rPr>
              <w:t>9</w:t>
            </w:r>
          </w:p>
        </w:tc>
      </w:tr>
      <w:tr w:rsidR="001937E4" w:rsidRPr="006273F4" w14:paraId="69C35304" w14:textId="77777777" w:rsidTr="006273F4">
        <w:tc>
          <w:tcPr>
            <w:tcW w:w="567" w:type="dxa"/>
            <w:tcBorders>
              <w:top w:val="single" w:sz="4" w:space="0" w:color="auto"/>
              <w:left w:val="double" w:sz="4" w:space="0" w:color="auto"/>
              <w:bottom w:val="single" w:sz="4" w:space="0" w:color="auto"/>
              <w:right w:val="single" w:sz="4" w:space="0" w:color="auto"/>
            </w:tcBorders>
            <w:vAlign w:val="center"/>
          </w:tcPr>
          <w:p w14:paraId="37505E65" w14:textId="77777777" w:rsidR="001937E4" w:rsidRPr="006273F4" w:rsidRDefault="001937E4" w:rsidP="006273F4">
            <w:pPr>
              <w:ind w:left="-57" w:right="-57"/>
              <w:rPr>
                <w:b/>
                <w:sz w:val="22"/>
                <w:szCs w:val="22"/>
                <w:lang w:val="ro-RO"/>
              </w:rPr>
            </w:pPr>
          </w:p>
        </w:tc>
        <w:tc>
          <w:tcPr>
            <w:tcW w:w="5387" w:type="dxa"/>
            <w:tcBorders>
              <w:top w:val="single" w:sz="4" w:space="0" w:color="auto"/>
              <w:left w:val="single" w:sz="4" w:space="0" w:color="auto"/>
              <w:bottom w:val="single" w:sz="4" w:space="0" w:color="auto"/>
              <w:right w:val="single" w:sz="4" w:space="0" w:color="auto"/>
            </w:tcBorders>
          </w:tcPr>
          <w:p w14:paraId="214228E7" w14:textId="77777777" w:rsidR="001937E4" w:rsidRPr="006273F4" w:rsidRDefault="001937E4" w:rsidP="006273F4">
            <w:pPr>
              <w:numPr>
                <w:ilvl w:val="12"/>
                <w:numId w:val="0"/>
              </w:numPr>
              <w:ind w:left="-57" w:right="-57"/>
              <w:rPr>
                <w:sz w:val="22"/>
                <w:szCs w:val="22"/>
                <w:lang w:val="it-IT"/>
              </w:rPr>
            </w:pPr>
            <w:r w:rsidRPr="006273F4">
              <w:rPr>
                <w:sz w:val="22"/>
                <w:szCs w:val="22"/>
                <w:lang w:val="it-IT"/>
              </w:rPr>
              <w:t>Tratamentul pneumoniilor comunitare la copii. Principii generale. Tratamente simptomatice. Tratamentul complicaţiilor extrapulmonare. Metode de terapie intensivă. Profilaxia.</w:t>
            </w:r>
          </w:p>
        </w:tc>
        <w:tc>
          <w:tcPr>
            <w:tcW w:w="490" w:type="dxa"/>
            <w:tcBorders>
              <w:top w:val="single" w:sz="4" w:space="0" w:color="auto"/>
              <w:left w:val="single" w:sz="4" w:space="0" w:color="auto"/>
              <w:bottom w:val="single" w:sz="4" w:space="0" w:color="auto"/>
              <w:right w:val="single" w:sz="4" w:space="0" w:color="auto"/>
            </w:tcBorders>
            <w:vAlign w:val="center"/>
          </w:tcPr>
          <w:p w14:paraId="0227E217" w14:textId="77777777" w:rsidR="001937E4" w:rsidRPr="006273F4" w:rsidRDefault="001937E4" w:rsidP="006273F4">
            <w:pPr>
              <w:ind w:left="-57" w:right="-57"/>
              <w:jc w:val="center"/>
              <w:rPr>
                <w:b/>
                <w:sz w:val="22"/>
                <w:szCs w:val="22"/>
                <w:lang w:val="ro-RO"/>
              </w:rPr>
            </w:pPr>
          </w:p>
        </w:tc>
        <w:tc>
          <w:tcPr>
            <w:tcW w:w="773" w:type="dxa"/>
            <w:tcBorders>
              <w:top w:val="single" w:sz="4" w:space="0" w:color="auto"/>
              <w:left w:val="single" w:sz="4" w:space="0" w:color="auto"/>
              <w:bottom w:val="single" w:sz="4" w:space="0" w:color="auto"/>
              <w:right w:val="single" w:sz="4" w:space="0" w:color="auto"/>
            </w:tcBorders>
            <w:vAlign w:val="center"/>
          </w:tcPr>
          <w:p w14:paraId="4F193A5C" w14:textId="77777777" w:rsidR="001937E4" w:rsidRPr="006273F4" w:rsidRDefault="001937E4" w:rsidP="006273F4">
            <w:pPr>
              <w:ind w:left="-57" w:right="-57"/>
              <w:jc w:val="center"/>
              <w:rPr>
                <w:sz w:val="22"/>
                <w:szCs w:val="22"/>
              </w:rPr>
            </w:pPr>
            <w:r w:rsidRPr="006273F4">
              <w:rPr>
                <w:sz w:val="22"/>
                <w:szCs w:val="22"/>
                <w:lang w:val="ro-RO"/>
              </w:rPr>
              <w:t>3</w:t>
            </w:r>
          </w:p>
        </w:tc>
        <w:tc>
          <w:tcPr>
            <w:tcW w:w="709" w:type="dxa"/>
            <w:tcBorders>
              <w:top w:val="single" w:sz="4" w:space="0" w:color="auto"/>
              <w:left w:val="single" w:sz="4" w:space="0" w:color="auto"/>
              <w:bottom w:val="single" w:sz="4" w:space="0" w:color="auto"/>
              <w:right w:val="double" w:sz="4" w:space="0" w:color="auto"/>
            </w:tcBorders>
            <w:vAlign w:val="center"/>
          </w:tcPr>
          <w:p w14:paraId="15E0C97F" w14:textId="77777777" w:rsidR="001937E4" w:rsidRPr="006273F4" w:rsidRDefault="008B5438" w:rsidP="006273F4">
            <w:pPr>
              <w:ind w:left="-57" w:right="-57"/>
              <w:jc w:val="center"/>
              <w:rPr>
                <w:b/>
                <w:sz w:val="22"/>
                <w:szCs w:val="22"/>
                <w:lang w:val="ro-RO"/>
              </w:rPr>
            </w:pPr>
            <w:r w:rsidRPr="006273F4">
              <w:rPr>
                <w:b/>
                <w:sz w:val="22"/>
                <w:szCs w:val="22"/>
                <w:lang w:val="ro-RO"/>
              </w:rPr>
              <w:t>1</w:t>
            </w:r>
          </w:p>
        </w:tc>
        <w:tc>
          <w:tcPr>
            <w:tcW w:w="709" w:type="dxa"/>
            <w:tcBorders>
              <w:top w:val="single" w:sz="4" w:space="0" w:color="auto"/>
              <w:left w:val="double" w:sz="4" w:space="0" w:color="auto"/>
              <w:bottom w:val="single" w:sz="4" w:space="0" w:color="auto"/>
              <w:right w:val="double" w:sz="4" w:space="0" w:color="auto"/>
            </w:tcBorders>
            <w:vAlign w:val="center"/>
          </w:tcPr>
          <w:p w14:paraId="6B9ED118" w14:textId="77777777" w:rsidR="001937E4" w:rsidRPr="006273F4" w:rsidRDefault="001937E4" w:rsidP="006273F4">
            <w:pPr>
              <w:ind w:left="-57" w:right="-57"/>
              <w:jc w:val="center"/>
              <w:rPr>
                <w:b/>
                <w:sz w:val="22"/>
                <w:szCs w:val="22"/>
                <w:lang w:val="ro-RO"/>
              </w:rPr>
            </w:pPr>
          </w:p>
        </w:tc>
        <w:tc>
          <w:tcPr>
            <w:tcW w:w="768" w:type="dxa"/>
            <w:tcBorders>
              <w:top w:val="single" w:sz="4" w:space="0" w:color="auto"/>
              <w:left w:val="double" w:sz="4" w:space="0" w:color="auto"/>
              <w:bottom w:val="single" w:sz="4" w:space="0" w:color="auto"/>
              <w:right w:val="double" w:sz="4" w:space="0" w:color="auto"/>
            </w:tcBorders>
            <w:vAlign w:val="center"/>
          </w:tcPr>
          <w:p w14:paraId="46C87C41" w14:textId="77777777" w:rsidR="001937E4" w:rsidRPr="006273F4" w:rsidRDefault="00125BDD" w:rsidP="006273F4">
            <w:pPr>
              <w:ind w:left="-57" w:right="-57"/>
              <w:jc w:val="center"/>
              <w:rPr>
                <w:b/>
                <w:sz w:val="22"/>
                <w:szCs w:val="22"/>
                <w:lang w:val="ro-RO"/>
              </w:rPr>
            </w:pPr>
            <w:r w:rsidRPr="006273F4">
              <w:rPr>
                <w:sz w:val="22"/>
                <w:szCs w:val="22"/>
                <w:lang w:val="ro-RO"/>
              </w:rPr>
              <w:t>3</w:t>
            </w:r>
          </w:p>
        </w:tc>
        <w:tc>
          <w:tcPr>
            <w:tcW w:w="585" w:type="dxa"/>
            <w:tcBorders>
              <w:top w:val="single" w:sz="4" w:space="0" w:color="auto"/>
              <w:left w:val="double" w:sz="4" w:space="0" w:color="auto"/>
              <w:bottom w:val="single" w:sz="4" w:space="0" w:color="auto"/>
              <w:right w:val="double" w:sz="4" w:space="0" w:color="auto"/>
            </w:tcBorders>
            <w:vAlign w:val="center"/>
          </w:tcPr>
          <w:p w14:paraId="1453B13E" w14:textId="77777777" w:rsidR="001937E4" w:rsidRPr="006273F4" w:rsidRDefault="008B5438" w:rsidP="006273F4">
            <w:pPr>
              <w:ind w:left="-57" w:right="-57"/>
              <w:jc w:val="center"/>
              <w:rPr>
                <w:b/>
                <w:sz w:val="22"/>
                <w:szCs w:val="22"/>
                <w:lang w:val="ro-RO"/>
              </w:rPr>
            </w:pPr>
            <w:r w:rsidRPr="006273F4">
              <w:rPr>
                <w:b/>
                <w:sz w:val="22"/>
                <w:szCs w:val="22"/>
                <w:lang w:val="ro-RO"/>
              </w:rPr>
              <w:t>7</w:t>
            </w:r>
          </w:p>
        </w:tc>
      </w:tr>
      <w:tr w:rsidR="00125BDD" w:rsidRPr="006273F4" w14:paraId="3CE06A8C" w14:textId="77777777" w:rsidTr="006273F4">
        <w:tc>
          <w:tcPr>
            <w:tcW w:w="567" w:type="dxa"/>
            <w:tcBorders>
              <w:top w:val="single" w:sz="4" w:space="0" w:color="auto"/>
              <w:left w:val="double" w:sz="4" w:space="0" w:color="auto"/>
              <w:bottom w:val="single" w:sz="4" w:space="0" w:color="auto"/>
              <w:right w:val="single" w:sz="4" w:space="0" w:color="auto"/>
            </w:tcBorders>
            <w:vAlign w:val="center"/>
          </w:tcPr>
          <w:p w14:paraId="0554A2D6" w14:textId="77777777" w:rsidR="00125BDD" w:rsidRPr="006273F4" w:rsidRDefault="00125BDD" w:rsidP="006273F4">
            <w:pPr>
              <w:ind w:left="-57" w:right="-57"/>
              <w:rPr>
                <w:b/>
                <w:sz w:val="22"/>
                <w:szCs w:val="22"/>
                <w:lang w:val="ro-RO"/>
              </w:rPr>
            </w:pPr>
          </w:p>
        </w:tc>
        <w:tc>
          <w:tcPr>
            <w:tcW w:w="5387" w:type="dxa"/>
            <w:tcBorders>
              <w:top w:val="single" w:sz="4" w:space="0" w:color="auto"/>
              <w:left w:val="single" w:sz="4" w:space="0" w:color="auto"/>
              <w:bottom w:val="single" w:sz="4" w:space="0" w:color="auto"/>
              <w:right w:val="single" w:sz="4" w:space="0" w:color="auto"/>
            </w:tcBorders>
          </w:tcPr>
          <w:p w14:paraId="1AF7B22D" w14:textId="77777777" w:rsidR="00125BDD" w:rsidRPr="006273F4" w:rsidRDefault="00125BDD" w:rsidP="006273F4">
            <w:pPr>
              <w:numPr>
                <w:ilvl w:val="12"/>
                <w:numId w:val="0"/>
              </w:numPr>
              <w:ind w:left="-57" w:right="-57"/>
              <w:rPr>
                <w:sz w:val="22"/>
                <w:szCs w:val="22"/>
                <w:lang w:val="it-IT"/>
              </w:rPr>
            </w:pPr>
            <w:r w:rsidRPr="006273F4">
              <w:rPr>
                <w:sz w:val="22"/>
                <w:szCs w:val="22"/>
                <w:lang w:val="it-IT"/>
              </w:rPr>
              <w:t xml:space="preserve">Antibioticoterapia pneumoniilor </w:t>
            </w:r>
            <w:r w:rsidRPr="006273F4">
              <w:rPr>
                <w:sz w:val="22"/>
                <w:szCs w:val="22"/>
                <w:lang w:val="ro-RO"/>
              </w:rPr>
              <w:t>comunitare</w:t>
            </w:r>
            <w:r w:rsidRPr="006273F4">
              <w:rPr>
                <w:sz w:val="22"/>
                <w:szCs w:val="22"/>
                <w:lang w:val="it-IT"/>
              </w:rPr>
              <w:t xml:space="preserve"> la copil.</w:t>
            </w:r>
          </w:p>
        </w:tc>
        <w:tc>
          <w:tcPr>
            <w:tcW w:w="490" w:type="dxa"/>
            <w:tcBorders>
              <w:top w:val="single" w:sz="4" w:space="0" w:color="auto"/>
              <w:left w:val="single" w:sz="4" w:space="0" w:color="auto"/>
              <w:bottom w:val="single" w:sz="4" w:space="0" w:color="auto"/>
              <w:right w:val="single" w:sz="4" w:space="0" w:color="auto"/>
            </w:tcBorders>
            <w:vAlign w:val="center"/>
          </w:tcPr>
          <w:p w14:paraId="2B7B384C" w14:textId="77777777" w:rsidR="00125BDD" w:rsidRPr="006273F4" w:rsidRDefault="00125BDD" w:rsidP="006273F4">
            <w:pPr>
              <w:ind w:left="-57" w:right="-57"/>
              <w:jc w:val="center"/>
              <w:rPr>
                <w:b/>
                <w:sz w:val="22"/>
                <w:szCs w:val="22"/>
                <w:lang w:val="ro-RO"/>
              </w:rPr>
            </w:pPr>
          </w:p>
        </w:tc>
        <w:tc>
          <w:tcPr>
            <w:tcW w:w="773" w:type="dxa"/>
            <w:tcBorders>
              <w:top w:val="single" w:sz="4" w:space="0" w:color="auto"/>
              <w:left w:val="single" w:sz="4" w:space="0" w:color="auto"/>
              <w:bottom w:val="single" w:sz="4" w:space="0" w:color="auto"/>
              <w:right w:val="single" w:sz="4" w:space="0" w:color="auto"/>
            </w:tcBorders>
            <w:vAlign w:val="center"/>
          </w:tcPr>
          <w:p w14:paraId="312B8E2E" w14:textId="77777777" w:rsidR="00125BDD" w:rsidRPr="006273F4" w:rsidRDefault="00125BDD" w:rsidP="006273F4">
            <w:pPr>
              <w:ind w:left="-57" w:right="-57"/>
              <w:jc w:val="center"/>
              <w:rPr>
                <w:sz w:val="22"/>
                <w:szCs w:val="22"/>
              </w:rPr>
            </w:pPr>
            <w:r w:rsidRPr="006273F4">
              <w:rPr>
                <w:sz w:val="22"/>
                <w:szCs w:val="22"/>
                <w:lang w:val="ro-RO"/>
              </w:rPr>
              <w:t>3</w:t>
            </w:r>
          </w:p>
        </w:tc>
        <w:tc>
          <w:tcPr>
            <w:tcW w:w="709" w:type="dxa"/>
            <w:tcBorders>
              <w:top w:val="single" w:sz="4" w:space="0" w:color="auto"/>
              <w:left w:val="single" w:sz="4" w:space="0" w:color="auto"/>
              <w:bottom w:val="single" w:sz="4" w:space="0" w:color="auto"/>
              <w:right w:val="double" w:sz="4" w:space="0" w:color="auto"/>
            </w:tcBorders>
            <w:vAlign w:val="center"/>
          </w:tcPr>
          <w:p w14:paraId="6EFA5AFE" w14:textId="77777777" w:rsidR="00125BDD" w:rsidRPr="006273F4" w:rsidRDefault="00125BDD" w:rsidP="006273F4">
            <w:pPr>
              <w:ind w:left="-57" w:right="-57"/>
              <w:jc w:val="center"/>
              <w:rPr>
                <w:b/>
                <w:sz w:val="22"/>
                <w:szCs w:val="22"/>
                <w:lang w:val="ro-RO"/>
              </w:rPr>
            </w:pPr>
            <w:r w:rsidRPr="006273F4">
              <w:rPr>
                <w:sz w:val="22"/>
                <w:szCs w:val="22"/>
                <w:lang w:val="ro-RO"/>
              </w:rPr>
              <w:t>1</w:t>
            </w:r>
          </w:p>
        </w:tc>
        <w:tc>
          <w:tcPr>
            <w:tcW w:w="709" w:type="dxa"/>
            <w:tcBorders>
              <w:top w:val="single" w:sz="4" w:space="0" w:color="auto"/>
              <w:left w:val="double" w:sz="4" w:space="0" w:color="auto"/>
              <w:bottom w:val="single" w:sz="4" w:space="0" w:color="auto"/>
              <w:right w:val="double" w:sz="4" w:space="0" w:color="auto"/>
            </w:tcBorders>
            <w:vAlign w:val="center"/>
          </w:tcPr>
          <w:p w14:paraId="1581ABC6" w14:textId="77777777" w:rsidR="00125BDD" w:rsidRPr="006273F4" w:rsidRDefault="00125BDD" w:rsidP="006273F4">
            <w:pPr>
              <w:ind w:left="-57" w:right="-57"/>
              <w:jc w:val="center"/>
              <w:rPr>
                <w:b/>
                <w:sz w:val="22"/>
                <w:szCs w:val="22"/>
                <w:lang w:val="ro-RO"/>
              </w:rPr>
            </w:pPr>
          </w:p>
        </w:tc>
        <w:tc>
          <w:tcPr>
            <w:tcW w:w="768" w:type="dxa"/>
            <w:tcBorders>
              <w:top w:val="single" w:sz="4" w:space="0" w:color="auto"/>
              <w:left w:val="double" w:sz="4" w:space="0" w:color="auto"/>
              <w:bottom w:val="single" w:sz="4" w:space="0" w:color="auto"/>
              <w:right w:val="double" w:sz="4" w:space="0" w:color="auto"/>
            </w:tcBorders>
            <w:vAlign w:val="center"/>
          </w:tcPr>
          <w:p w14:paraId="2AA79B2E" w14:textId="77777777" w:rsidR="00125BDD" w:rsidRPr="006273F4" w:rsidRDefault="00125BDD" w:rsidP="006273F4">
            <w:pPr>
              <w:ind w:left="-57" w:right="-57"/>
              <w:jc w:val="center"/>
              <w:rPr>
                <w:sz w:val="22"/>
                <w:szCs w:val="22"/>
              </w:rPr>
            </w:pPr>
            <w:r w:rsidRPr="006273F4">
              <w:rPr>
                <w:sz w:val="22"/>
                <w:szCs w:val="22"/>
                <w:lang w:val="ro-RO"/>
              </w:rPr>
              <w:t>3</w:t>
            </w:r>
          </w:p>
        </w:tc>
        <w:tc>
          <w:tcPr>
            <w:tcW w:w="585" w:type="dxa"/>
            <w:tcBorders>
              <w:top w:val="single" w:sz="4" w:space="0" w:color="auto"/>
              <w:left w:val="double" w:sz="4" w:space="0" w:color="auto"/>
              <w:bottom w:val="single" w:sz="4" w:space="0" w:color="auto"/>
              <w:right w:val="double" w:sz="4" w:space="0" w:color="auto"/>
            </w:tcBorders>
            <w:vAlign w:val="center"/>
          </w:tcPr>
          <w:p w14:paraId="7AF8FBCA" w14:textId="77777777" w:rsidR="00125BDD" w:rsidRPr="006273F4" w:rsidRDefault="008B5438" w:rsidP="006273F4">
            <w:pPr>
              <w:ind w:left="-57" w:right="-57"/>
              <w:jc w:val="center"/>
              <w:rPr>
                <w:b/>
                <w:sz w:val="22"/>
                <w:szCs w:val="22"/>
                <w:lang w:val="ro-RO"/>
              </w:rPr>
            </w:pPr>
            <w:r w:rsidRPr="006273F4">
              <w:rPr>
                <w:b/>
                <w:sz w:val="22"/>
                <w:szCs w:val="22"/>
                <w:lang w:val="ro-RO"/>
              </w:rPr>
              <w:t>7</w:t>
            </w:r>
          </w:p>
        </w:tc>
      </w:tr>
      <w:tr w:rsidR="00125BDD" w:rsidRPr="006273F4" w14:paraId="59350FE1" w14:textId="77777777" w:rsidTr="006273F4">
        <w:tc>
          <w:tcPr>
            <w:tcW w:w="567" w:type="dxa"/>
            <w:tcBorders>
              <w:top w:val="single" w:sz="4" w:space="0" w:color="auto"/>
              <w:left w:val="double" w:sz="4" w:space="0" w:color="auto"/>
              <w:bottom w:val="single" w:sz="4" w:space="0" w:color="auto"/>
              <w:right w:val="single" w:sz="4" w:space="0" w:color="auto"/>
            </w:tcBorders>
            <w:vAlign w:val="center"/>
          </w:tcPr>
          <w:p w14:paraId="08644193" w14:textId="77777777" w:rsidR="00125BDD" w:rsidRPr="006273F4" w:rsidRDefault="00125BDD" w:rsidP="006273F4">
            <w:pPr>
              <w:ind w:left="-57" w:right="-57"/>
              <w:rPr>
                <w:b/>
                <w:sz w:val="22"/>
                <w:szCs w:val="22"/>
                <w:lang w:val="ro-RO"/>
              </w:rPr>
            </w:pPr>
          </w:p>
        </w:tc>
        <w:tc>
          <w:tcPr>
            <w:tcW w:w="5387" w:type="dxa"/>
            <w:tcBorders>
              <w:top w:val="single" w:sz="4" w:space="0" w:color="auto"/>
              <w:left w:val="single" w:sz="4" w:space="0" w:color="auto"/>
              <w:bottom w:val="single" w:sz="4" w:space="0" w:color="auto"/>
              <w:right w:val="single" w:sz="4" w:space="0" w:color="auto"/>
            </w:tcBorders>
          </w:tcPr>
          <w:p w14:paraId="0934472C" w14:textId="77777777" w:rsidR="00125BDD" w:rsidRPr="006273F4" w:rsidRDefault="00125BDD" w:rsidP="006273F4">
            <w:pPr>
              <w:numPr>
                <w:ilvl w:val="12"/>
                <w:numId w:val="0"/>
              </w:numPr>
              <w:ind w:left="-57" w:right="-57"/>
              <w:rPr>
                <w:sz w:val="22"/>
                <w:szCs w:val="22"/>
                <w:lang w:val="ro-RO"/>
              </w:rPr>
            </w:pPr>
            <w:r w:rsidRPr="006273F4">
              <w:rPr>
                <w:sz w:val="22"/>
                <w:szCs w:val="22"/>
                <w:lang w:val="ro-RO"/>
              </w:rPr>
              <w:t>Pneumonia nozocomială. Noţiune, etiologie, mecanisme patogenice. Diagnosticul clinic şi explorativ. Diagnostic diferenţial. Programe de tratament. Măsuri de prevenţie. Evoluţie.</w:t>
            </w:r>
          </w:p>
        </w:tc>
        <w:tc>
          <w:tcPr>
            <w:tcW w:w="490" w:type="dxa"/>
            <w:tcBorders>
              <w:top w:val="single" w:sz="4" w:space="0" w:color="auto"/>
              <w:left w:val="single" w:sz="4" w:space="0" w:color="auto"/>
              <w:bottom w:val="single" w:sz="4" w:space="0" w:color="auto"/>
              <w:right w:val="single" w:sz="4" w:space="0" w:color="auto"/>
            </w:tcBorders>
            <w:vAlign w:val="center"/>
          </w:tcPr>
          <w:p w14:paraId="359B2140" w14:textId="77777777" w:rsidR="00125BDD" w:rsidRPr="006273F4" w:rsidRDefault="00125BDD" w:rsidP="006273F4">
            <w:pPr>
              <w:ind w:left="-57" w:right="-57"/>
              <w:jc w:val="center"/>
              <w:rPr>
                <w:b/>
                <w:sz w:val="22"/>
                <w:szCs w:val="22"/>
                <w:lang w:val="ro-RO"/>
              </w:rPr>
            </w:pPr>
          </w:p>
        </w:tc>
        <w:tc>
          <w:tcPr>
            <w:tcW w:w="773" w:type="dxa"/>
            <w:tcBorders>
              <w:top w:val="single" w:sz="4" w:space="0" w:color="auto"/>
              <w:left w:val="single" w:sz="4" w:space="0" w:color="auto"/>
              <w:bottom w:val="single" w:sz="4" w:space="0" w:color="auto"/>
              <w:right w:val="single" w:sz="4" w:space="0" w:color="auto"/>
            </w:tcBorders>
            <w:vAlign w:val="center"/>
          </w:tcPr>
          <w:p w14:paraId="1B576BEB" w14:textId="77777777" w:rsidR="00125BDD" w:rsidRPr="006273F4" w:rsidRDefault="00125BDD" w:rsidP="006273F4">
            <w:pPr>
              <w:ind w:left="-57" w:right="-57"/>
              <w:jc w:val="center"/>
              <w:rPr>
                <w:sz w:val="22"/>
                <w:szCs w:val="22"/>
              </w:rPr>
            </w:pPr>
            <w:r w:rsidRPr="006273F4">
              <w:rPr>
                <w:sz w:val="22"/>
                <w:szCs w:val="22"/>
                <w:lang w:val="ro-RO"/>
              </w:rPr>
              <w:t>3</w:t>
            </w:r>
          </w:p>
        </w:tc>
        <w:tc>
          <w:tcPr>
            <w:tcW w:w="709" w:type="dxa"/>
            <w:tcBorders>
              <w:top w:val="single" w:sz="4" w:space="0" w:color="auto"/>
              <w:left w:val="single" w:sz="4" w:space="0" w:color="auto"/>
              <w:bottom w:val="single" w:sz="4" w:space="0" w:color="auto"/>
              <w:right w:val="double" w:sz="4" w:space="0" w:color="auto"/>
            </w:tcBorders>
            <w:vAlign w:val="center"/>
          </w:tcPr>
          <w:p w14:paraId="03D3DDC8" w14:textId="77777777" w:rsidR="00125BDD" w:rsidRPr="006273F4" w:rsidRDefault="008B5438" w:rsidP="006273F4">
            <w:pPr>
              <w:ind w:left="-57" w:right="-57"/>
              <w:jc w:val="center"/>
              <w:rPr>
                <w:b/>
                <w:sz w:val="22"/>
                <w:szCs w:val="22"/>
                <w:lang w:val="ro-RO"/>
              </w:rPr>
            </w:pPr>
            <w:r w:rsidRPr="006273F4">
              <w:rPr>
                <w:b/>
                <w:sz w:val="22"/>
                <w:szCs w:val="22"/>
                <w:lang w:val="ro-RO"/>
              </w:rPr>
              <w:t>1</w:t>
            </w:r>
          </w:p>
        </w:tc>
        <w:tc>
          <w:tcPr>
            <w:tcW w:w="709" w:type="dxa"/>
            <w:tcBorders>
              <w:top w:val="single" w:sz="4" w:space="0" w:color="auto"/>
              <w:left w:val="double" w:sz="4" w:space="0" w:color="auto"/>
              <w:bottom w:val="single" w:sz="4" w:space="0" w:color="auto"/>
              <w:right w:val="double" w:sz="4" w:space="0" w:color="auto"/>
            </w:tcBorders>
            <w:vAlign w:val="center"/>
          </w:tcPr>
          <w:p w14:paraId="71EFF91A" w14:textId="77777777" w:rsidR="00125BDD" w:rsidRPr="006273F4" w:rsidRDefault="00125BDD" w:rsidP="006273F4">
            <w:pPr>
              <w:ind w:left="-57" w:right="-57"/>
              <w:jc w:val="center"/>
              <w:rPr>
                <w:b/>
                <w:sz w:val="22"/>
                <w:szCs w:val="22"/>
                <w:lang w:val="ro-RO"/>
              </w:rPr>
            </w:pPr>
          </w:p>
        </w:tc>
        <w:tc>
          <w:tcPr>
            <w:tcW w:w="768" w:type="dxa"/>
            <w:tcBorders>
              <w:top w:val="single" w:sz="4" w:space="0" w:color="auto"/>
              <w:left w:val="double" w:sz="4" w:space="0" w:color="auto"/>
              <w:bottom w:val="single" w:sz="4" w:space="0" w:color="auto"/>
              <w:right w:val="double" w:sz="4" w:space="0" w:color="auto"/>
            </w:tcBorders>
            <w:vAlign w:val="center"/>
          </w:tcPr>
          <w:p w14:paraId="1E34442C" w14:textId="77777777" w:rsidR="00125BDD" w:rsidRPr="006273F4" w:rsidRDefault="00125BDD" w:rsidP="006273F4">
            <w:pPr>
              <w:ind w:left="-57" w:right="-57"/>
              <w:jc w:val="center"/>
              <w:rPr>
                <w:sz w:val="22"/>
                <w:szCs w:val="22"/>
              </w:rPr>
            </w:pPr>
            <w:r w:rsidRPr="006273F4">
              <w:rPr>
                <w:sz w:val="22"/>
                <w:szCs w:val="22"/>
                <w:lang w:val="ro-RO"/>
              </w:rPr>
              <w:t>3</w:t>
            </w:r>
          </w:p>
        </w:tc>
        <w:tc>
          <w:tcPr>
            <w:tcW w:w="585" w:type="dxa"/>
            <w:tcBorders>
              <w:top w:val="single" w:sz="4" w:space="0" w:color="auto"/>
              <w:left w:val="double" w:sz="4" w:space="0" w:color="auto"/>
              <w:bottom w:val="single" w:sz="4" w:space="0" w:color="auto"/>
              <w:right w:val="double" w:sz="4" w:space="0" w:color="auto"/>
            </w:tcBorders>
            <w:vAlign w:val="center"/>
          </w:tcPr>
          <w:p w14:paraId="56280AD9" w14:textId="77777777" w:rsidR="00125BDD" w:rsidRPr="006273F4" w:rsidRDefault="008B5438" w:rsidP="006273F4">
            <w:pPr>
              <w:ind w:left="-57" w:right="-57"/>
              <w:jc w:val="center"/>
              <w:rPr>
                <w:b/>
                <w:sz w:val="22"/>
                <w:szCs w:val="22"/>
                <w:lang w:val="ro-RO"/>
              </w:rPr>
            </w:pPr>
            <w:r w:rsidRPr="006273F4">
              <w:rPr>
                <w:b/>
                <w:sz w:val="22"/>
                <w:szCs w:val="22"/>
                <w:lang w:val="ro-RO"/>
              </w:rPr>
              <w:t>7</w:t>
            </w:r>
          </w:p>
        </w:tc>
      </w:tr>
      <w:tr w:rsidR="00125BDD" w:rsidRPr="006273F4" w14:paraId="7917CD1C" w14:textId="77777777" w:rsidTr="006273F4">
        <w:tc>
          <w:tcPr>
            <w:tcW w:w="567" w:type="dxa"/>
            <w:tcBorders>
              <w:top w:val="single" w:sz="4" w:space="0" w:color="auto"/>
              <w:left w:val="double" w:sz="4" w:space="0" w:color="auto"/>
              <w:bottom w:val="single" w:sz="4" w:space="0" w:color="auto"/>
              <w:right w:val="single" w:sz="4" w:space="0" w:color="auto"/>
            </w:tcBorders>
            <w:vAlign w:val="center"/>
          </w:tcPr>
          <w:p w14:paraId="63AF1DE7" w14:textId="77777777" w:rsidR="00125BDD" w:rsidRPr="006273F4" w:rsidRDefault="00125BDD" w:rsidP="006273F4">
            <w:pPr>
              <w:ind w:left="-57" w:right="-57"/>
              <w:rPr>
                <w:b/>
                <w:sz w:val="22"/>
                <w:szCs w:val="22"/>
                <w:lang w:val="ro-RO"/>
              </w:rPr>
            </w:pPr>
          </w:p>
        </w:tc>
        <w:tc>
          <w:tcPr>
            <w:tcW w:w="5387" w:type="dxa"/>
            <w:tcBorders>
              <w:top w:val="single" w:sz="4" w:space="0" w:color="auto"/>
              <w:left w:val="single" w:sz="4" w:space="0" w:color="auto"/>
              <w:bottom w:val="single" w:sz="4" w:space="0" w:color="auto"/>
              <w:right w:val="single" w:sz="4" w:space="0" w:color="auto"/>
            </w:tcBorders>
          </w:tcPr>
          <w:p w14:paraId="501B07BA" w14:textId="77777777" w:rsidR="00125BDD" w:rsidRPr="006273F4" w:rsidRDefault="00125BDD" w:rsidP="006273F4">
            <w:pPr>
              <w:numPr>
                <w:ilvl w:val="12"/>
                <w:numId w:val="0"/>
              </w:numPr>
              <w:ind w:left="-57" w:right="-57"/>
              <w:rPr>
                <w:sz w:val="22"/>
                <w:szCs w:val="22"/>
                <w:lang w:val="ro-RO"/>
              </w:rPr>
            </w:pPr>
            <w:r w:rsidRPr="006273F4">
              <w:rPr>
                <w:sz w:val="22"/>
                <w:szCs w:val="22"/>
                <w:lang w:val="ro-RO"/>
              </w:rPr>
              <w:t>Supuraţiile bronhopulmonare la copii: distrucţia  pulmonară,  abces pulmonar,  bule pulmonare, pneumatorace, piopneumatorace, empiem pleural – diagnostic pozitiv şi diferenţial.</w:t>
            </w:r>
          </w:p>
        </w:tc>
        <w:tc>
          <w:tcPr>
            <w:tcW w:w="490" w:type="dxa"/>
            <w:tcBorders>
              <w:top w:val="single" w:sz="4" w:space="0" w:color="auto"/>
              <w:left w:val="single" w:sz="4" w:space="0" w:color="auto"/>
              <w:bottom w:val="single" w:sz="4" w:space="0" w:color="auto"/>
              <w:right w:val="single" w:sz="4" w:space="0" w:color="auto"/>
            </w:tcBorders>
            <w:vAlign w:val="center"/>
          </w:tcPr>
          <w:p w14:paraId="3804381F" w14:textId="77777777" w:rsidR="00125BDD" w:rsidRPr="006273F4" w:rsidRDefault="00125BDD" w:rsidP="006273F4">
            <w:pPr>
              <w:ind w:left="-57" w:right="-57"/>
              <w:jc w:val="center"/>
              <w:rPr>
                <w:b/>
                <w:sz w:val="22"/>
                <w:szCs w:val="22"/>
                <w:lang w:val="ro-RO"/>
              </w:rPr>
            </w:pPr>
          </w:p>
        </w:tc>
        <w:tc>
          <w:tcPr>
            <w:tcW w:w="773" w:type="dxa"/>
            <w:tcBorders>
              <w:top w:val="single" w:sz="4" w:space="0" w:color="auto"/>
              <w:left w:val="single" w:sz="4" w:space="0" w:color="auto"/>
              <w:bottom w:val="single" w:sz="4" w:space="0" w:color="auto"/>
              <w:right w:val="single" w:sz="4" w:space="0" w:color="auto"/>
            </w:tcBorders>
            <w:vAlign w:val="center"/>
          </w:tcPr>
          <w:p w14:paraId="14E9D707" w14:textId="77777777" w:rsidR="00125BDD" w:rsidRPr="006273F4" w:rsidRDefault="00125BDD" w:rsidP="006273F4">
            <w:pPr>
              <w:ind w:left="-57" w:right="-57"/>
              <w:jc w:val="center"/>
              <w:rPr>
                <w:sz w:val="22"/>
                <w:szCs w:val="22"/>
              </w:rPr>
            </w:pPr>
            <w:r w:rsidRPr="006273F4">
              <w:rPr>
                <w:sz w:val="22"/>
                <w:szCs w:val="22"/>
                <w:lang w:val="ro-RO"/>
              </w:rPr>
              <w:t>3</w:t>
            </w:r>
          </w:p>
        </w:tc>
        <w:tc>
          <w:tcPr>
            <w:tcW w:w="709" w:type="dxa"/>
            <w:tcBorders>
              <w:top w:val="single" w:sz="4" w:space="0" w:color="auto"/>
              <w:left w:val="single" w:sz="4" w:space="0" w:color="auto"/>
              <w:bottom w:val="single" w:sz="4" w:space="0" w:color="auto"/>
              <w:right w:val="double" w:sz="4" w:space="0" w:color="auto"/>
            </w:tcBorders>
            <w:vAlign w:val="center"/>
          </w:tcPr>
          <w:p w14:paraId="69EAF23F" w14:textId="77777777" w:rsidR="00125BDD" w:rsidRPr="006273F4" w:rsidRDefault="00125BDD" w:rsidP="006273F4">
            <w:pPr>
              <w:ind w:left="-57" w:right="-57"/>
              <w:jc w:val="center"/>
              <w:rPr>
                <w:b/>
                <w:sz w:val="22"/>
                <w:szCs w:val="22"/>
                <w:lang w:val="ro-RO"/>
              </w:rPr>
            </w:pPr>
            <w:r w:rsidRPr="006273F4">
              <w:rPr>
                <w:sz w:val="22"/>
                <w:szCs w:val="22"/>
                <w:lang w:val="ro-RO"/>
              </w:rPr>
              <w:t>1</w:t>
            </w:r>
          </w:p>
        </w:tc>
        <w:tc>
          <w:tcPr>
            <w:tcW w:w="709" w:type="dxa"/>
            <w:tcBorders>
              <w:top w:val="single" w:sz="4" w:space="0" w:color="auto"/>
              <w:left w:val="double" w:sz="4" w:space="0" w:color="auto"/>
              <w:bottom w:val="single" w:sz="4" w:space="0" w:color="auto"/>
              <w:right w:val="double" w:sz="4" w:space="0" w:color="auto"/>
            </w:tcBorders>
            <w:vAlign w:val="center"/>
          </w:tcPr>
          <w:p w14:paraId="755C3865" w14:textId="77777777" w:rsidR="00125BDD" w:rsidRPr="006273F4" w:rsidRDefault="00125BDD" w:rsidP="006273F4">
            <w:pPr>
              <w:ind w:left="-57" w:right="-57"/>
              <w:jc w:val="center"/>
              <w:rPr>
                <w:b/>
                <w:sz w:val="22"/>
                <w:szCs w:val="22"/>
                <w:lang w:val="ro-RO"/>
              </w:rPr>
            </w:pPr>
          </w:p>
        </w:tc>
        <w:tc>
          <w:tcPr>
            <w:tcW w:w="768" w:type="dxa"/>
            <w:tcBorders>
              <w:top w:val="single" w:sz="4" w:space="0" w:color="auto"/>
              <w:left w:val="double" w:sz="4" w:space="0" w:color="auto"/>
              <w:bottom w:val="single" w:sz="4" w:space="0" w:color="auto"/>
              <w:right w:val="double" w:sz="4" w:space="0" w:color="auto"/>
            </w:tcBorders>
            <w:vAlign w:val="center"/>
          </w:tcPr>
          <w:p w14:paraId="6DEC6EE7" w14:textId="77777777" w:rsidR="00125BDD" w:rsidRPr="006273F4" w:rsidRDefault="00125BDD" w:rsidP="006273F4">
            <w:pPr>
              <w:ind w:left="-57" w:right="-57"/>
              <w:jc w:val="center"/>
              <w:rPr>
                <w:sz w:val="22"/>
                <w:szCs w:val="22"/>
              </w:rPr>
            </w:pPr>
            <w:r w:rsidRPr="006273F4">
              <w:rPr>
                <w:sz w:val="22"/>
                <w:szCs w:val="22"/>
                <w:lang w:val="ro-RO"/>
              </w:rPr>
              <w:t>3</w:t>
            </w:r>
          </w:p>
        </w:tc>
        <w:tc>
          <w:tcPr>
            <w:tcW w:w="585" w:type="dxa"/>
            <w:tcBorders>
              <w:top w:val="single" w:sz="4" w:space="0" w:color="auto"/>
              <w:left w:val="double" w:sz="4" w:space="0" w:color="auto"/>
              <w:bottom w:val="single" w:sz="4" w:space="0" w:color="auto"/>
              <w:right w:val="double" w:sz="4" w:space="0" w:color="auto"/>
            </w:tcBorders>
            <w:vAlign w:val="center"/>
          </w:tcPr>
          <w:p w14:paraId="226789A2" w14:textId="77777777" w:rsidR="00125BDD" w:rsidRPr="006273F4" w:rsidRDefault="008B5438" w:rsidP="006273F4">
            <w:pPr>
              <w:ind w:left="-57" w:right="-57"/>
              <w:jc w:val="center"/>
              <w:rPr>
                <w:b/>
                <w:sz w:val="22"/>
                <w:szCs w:val="22"/>
                <w:lang w:val="ro-RO"/>
              </w:rPr>
            </w:pPr>
            <w:r w:rsidRPr="006273F4">
              <w:rPr>
                <w:b/>
                <w:sz w:val="22"/>
                <w:szCs w:val="22"/>
                <w:lang w:val="ro-RO"/>
              </w:rPr>
              <w:t>7</w:t>
            </w:r>
          </w:p>
        </w:tc>
      </w:tr>
      <w:tr w:rsidR="00125BDD" w:rsidRPr="006273F4" w14:paraId="3006F204" w14:textId="77777777" w:rsidTr="006273F4">
        <w:tc>
          <w:tcPr>
            <w:tcW w:w="567" w:type="dxa"/>
            <w:tcBorders>
              <w:top w:val="single" w:sz="4" w:space="0" w:color="auto"/>
              <w:left w:val="double" w:sz="4" w:space="0" w:color="auto"/>
              <w:bottom w:val="single" w:sz="4" w:space="0" w:color="auto"/>
              <w:right w:val="single" w:sz="4" w:space="0" w:color="auto"/>
            </w:tcBorders>
            <w:vAlign w:val="center"/>
          </w:tcPr>
          <w:p w14:paraId="2124B365" w14:textId="77777777" w:rsidR="00125BDD" w:rsidRPr="006273F4" w:rsidRDefault="00125BDD" w:rsidP="006273F4">
            <w:pPr>
              <w:ind w:left="-57" w:right="-57"/>
              <w:rPr>
                <w:b/>
                <w:sz w:val="22"/>
                <w:szCs w:val="22"/>
                <w:lang w:val="ro-RO"/>
              </w:rPr>
            </w:pPr>
          </w:p>
        </w:tc>
        <w:tc>
          <w:tcPr>
            <w:tcW w:w="5387" w:type="dxa"/>
            <w:tcBorders>
              <w:top w:val="single" w:sz="4" w:space="0" w:color="auto"/>
              <w:left w:val="single" w:sz="4" w:space="0" w:color="auto"/>
              <w:bottom w:val="single" w:sz="4" w:space="0" w:color="auto"/>
              <w:right w:val="single" w:sz="4" w:space="0" w:color="auto"/>
            </w:tcBorders>
          </w:tcPr>
          <w:p w14:paraId="1802E5DD" w14:textId="77777777" w:rsidR="00125BDD" w:rsidRPr="006273F4" w:rsidRDefault="00125BDD" w:rsidP="006273F4">
            <w:pPr>
              <w:numPr>
                <w:ilvl w:val="12"/>
                <w:numId w:val="0"/>
              </w:numPr>
              <w:ind w:left="-57" w:right="-57"/>
              <w:rPr>
                <w:sz w:val="22"/>
                <w:szCs w:val="22"/>
                <w:lang w:val="ro-RO"/>
              </w:rPr>
            </w:pPr>
            <w:r w:rsidRPr="006273F4">
              <w:rPr>
                <w:sz w:val="22"/>
                <w:szCs w:val="22"/>
                <w:lang w:val="fr-FR"/>
              </w:rPr>
              <w:t>Tratamentul supuraţiilor pulmonare la copii.</w:t>
            </w:r>
            <w:r w:rsidRPr="006273F4">
              <w:rPr>
                <w:sz w:val="22"/>
                <w:szCs w:val="22"/>
                <w:lang w:val="ro-RO"/>
              </w:rPr>
              <w:t xml:space="preserve"> Metode de recuperare.</w:t>
            </w:r>
          </w:p>
        </w:tc>
        <w:tc>
          <w:tcPr>
            <w:tcW w:w="490" w:type="dxa"/>
            <w:tcBorders>
              <w:top w:val="single" w:sz="4" w:space="0" w:color="auto"/>
              <w:left w:val="single" w:sz="4" w:space="0" w:color="auto"/>
              <w:bottom w:val="single" w:sz="4" w:space="0" w:color="auto"/>
              <w:right w:val="single" w:sz="4" w:space="0" w:color="auto"/>
            </w:tcBorders>
            <w:vAlign w:val="center"/>
          </w:tcPr>
          <w:p w14:paraId="4238FD4B" w14:textId="77777777" w:rsidR="00125BDD" w:rsidRPr="006273F4" w:rsidRDefault="00125BDD" w:rsidP="006273F4">
            <w:pPr>
              <w:ind w:left="-57" w:right="-57"/>
              <w:jc w:val="center"/>
              <w:rPr>
                <w:b/>
                <w:sz w:val="22"/>
                <w:szCs w:val="22"/>
                <w:lang w:val="ro-RO"/>
              </w:rPr>
            </w:pPr>
          </w:p>
        </w:tc>
        <w:tc>
          <w:tcPr>
            <w:tcW w:w="773" w:type="dxa"/>
            <w:tcBorders>
              <w:top w:val="single" w:sz="4" w:space="0" w:color="auto"/>
              <w:left w:val="single" w:sz="4" w:space="0" w:color="auto"/>
              <w:bottom w:val="single" w:sz="4" w:space="0" w:color="auto"/>
              <w:right w:val="single" w:sz="4" w:space="0" w:color="auto"/>
            </w:tcBorders>
            <w:vAlign w:val="center"/>
          </w:tcPr>
          <w:p w14:paraId="1F59EDF4" w14:textId="77777777" w:rsidR="00125BDD" w:rsidRPr="006273F4" w:rsidRDefault="00125BDD" w:rsidP="006273F4">
            <w:pPr>
              <w:ind w:left="-57" w:right="-57"/>
              <w:jc w:val="center"/>
              <w:rPr>
                <w:sz w:val="22"/>
                <w:szCs w:val="22"/>
              </w:rPr>
            </w:pPr>
            <w:r w:rsidRPr="006273F4">
              <w:rPr>
                <w:sz w:val="22"/>
                <w:szCs w:val="22"/>
                <w:lang w:val="ro-RO"/>
              </w:rPr>
              <w:t>3</w:t>
            </w:r>
          </w:p>
        </w:tc>
        <w:tc>
          <w:tcPr>
            <w:tcW w:w="709" w:type="dxa"/>
            <w:tcBorders>
              <w:top w:val="single" w:sz="4" w:space="0" w:color="auto"/>
              <w:left w:val="single" w:sz="4" w:space="0" w:color="auto"/>
              <w:bottom w:val="single" w:sz="4" w:space="0" w:color="auto"/>
              <w:right w:val="double" w:sz="4" w:space="0" w:color="auto"/>
            </w:tcBorders>
            <w:vAlign w:val="center"/>
          </w:tcPr>
          <w:p w14:paraId="580A7CF6" w14:textId="77777777" w:rsidR="00125BDD" w:rsidRPr="006273F4" w:rsidRDefault="008B5438" w:rsidP="006273F4">
            <w:pPr>
              <w:ind w:left="-57" w:right="-57"/>
              <w:jc w:val="center"/>
              <w:rPr>
                <w:b/>
                <w:sz w:val="22"/>
                <w:szCs w:val="22"/>
                <w:lang w:val="ro-RO"/>
              </w:rPr>
            </w:pPr>
            <w:r w:rsidRPr="006273F4">
              <w:rPr>
                <w:b/>
                <w:sz w:val="22"/>
                <w:szCs w:val="22"/>
                <w:lang w:val="ro-RO"/>
              </w:rPr>
              <w:t>1</w:t>
            </w:r>
          </w:p>
        </w:tc>
        <w:tc>
          <w:tcPr>
            <w:tcW w:w="709" w:type="dxa"/>
            <w:tcBorders>
              <w:top w:val="single" w:sz="4" w:space="0" w:color="auto"/>
              <w:left w:val="double" w:sz="4" w:space="0" w:color="auto"/>
              <w:bottom w:val="single" w:sz="4" w:space="0" w:color="auto"/>
              <w:right w:val="double" w:sz="4" w:space="0" w:color="auto"/>
            </w:tcBorders>
            <w:vAlign w:val="center"/>
          </w:tcPr>
          <w:p w14:paraId="2568C29C" w14:textId="77777777" w:rsidR="00125BDD" w:rsidRPr="006273F4" w:rsidRDefault="00125BDD" w:rsidP="006273F4">
            <w:pPr>
              <w:ind w:left="-57" w:right="-57"/>
              <w:jc w:val="center"/>
              <w:rPr>
                <w:b/>
                <w:sz w:val="22"/>
                <w:szCs w:val="22"/>
                <w:lang w:val="ro-RO"/>
              </w:rPr>
            </w:pPr>
          </w:p>
        </w:tc>
        <w:tc>
          <w:tcPr>
            <w:tcW w:w="768" w:type="dxa"/>
            <w:tcBorders>
              <w:top w:val="single" w:sz="4" w:space="0" w:color="auto"/>
              <w:left w:val="double" w:sz="4" w:space="0" w:color="auto"/>
              <w:bottom w:val="single" w:sz="4" w:space="0" w:color="auto"/>
              <w:right w:val="double" w:sz="4" w:space="0" w:color="auto"/>
            </w:tcBorders>
            <w:vAlign w:val="center"/>
          </w:tcPr>
          <w:p w14:paraId="3EFE9AF6" w14:textId="77777777" w:rsidR="00125BDD" w:rsidRPr="006273F4" w:rsidRDefault="00125BDD" w:rsidP="006273F4">
            <w:pPr>
              <w:ind w:left="-57" w:right="-57"/>
              <w:jc w:val="center"/>
              <w:rPr>
                <w:sz w:val="22"/>
                <w:szCs w:val="22"/>
              </w:rPr>
            </w:pPr>
            <w:r w:rsidRPr="006273F4">
              <w:rPr>
                <w:sz w:val="22"/>
                <w:szCs w:val="22"/>
                <w:lang w:val="ro-RO"/>
              </w:rPr>
              <w:t>3</w:t>
            </w:r>
          </w:p>
        </w:tc>
        <w:tc>
          <w:tcPr>
            <w:tcW w:w="585" w:type="dxa"/>
            <w:tcBorders>
              <w:top w:val="single" w:sz="4" w:space="0" w:color="auto"/>
              <w:left w:val="double" w:sz="4" w:space="0" w:color="auto"/>
              <w:bottom w:val="single" w:sz="4" w:space="0" w:color="auto"/>
              <w:right w:val="double" w:sz="4" w:space="0" w:color="auto"/>
            </w:tcBorders>
            <w:vAlign w:val="center"/>
          </w:tcPr>
          <w:p w14:paraId="488BA35D" w14:textId="77777777" w:rsidR="00125BDD" w:rsidRPr="006273F4" w:rsidRDefault="008B5438" w:rsidP="006273F4">
            <w:pPr>
              <w:ind w:left="-57" w:right="-57"/>
              <w:jc w:val="center"/>
              <w:rPr>
                <w:b/>
                <w:sz w:val="22"/>
                <w:szCs w:val="22"/>
                <w:lang w:val="ro-RO"/>
              </w:rPr>
            </w:pPr>
            <w:r w:rsidRPr="006273F4">
              <w:rPr>
                <w:b/>
                <w:sz w:val="22"/>
                <w:szCs w:val="22"/>
                <w:lang w:val="ro-RO"/>
              </w:rPr>
              <w:t>7</w:t>
            </w:r>
          </w:p>
        </w:tc>
      </w:tr>
      <w:tr w:rsidR="00125BDD" w:rsidRPr="006273F4" w14:paraId="1BA8324D" w14:textId="77777777" w:rsidTr="006273F4">
        <w:tc>
          <w:tcPr>
            <w:tcW w:w="567" w:type="dxa"/>
            <w:tcBorders>
              <w:top w:val="single" w:sz="4" w:space="0" w:color="auto"/>
              <w:left w:val="double" w:sz="4" w:space="0" w:color="auto"/>
              <w:bottom w:val="single" w:sz="4" w:space="0" w:color="auto"/>
              <w:right w:val="single" w:sz="4" w:space="0" w:color="auto"/>
            </w:tcBorders>
            <w:vAlign w:val="center"/>
          </w:tcPr>
          <w:p w14:paraId="157F4505" w14:textId="77777777" w:rsidR="00125BDD" w:rsidRPr="006273F4" w:rsidRDefault="00125BDD" w:rsidP="006273F4">
            <w:pPr>
              <w:ind w:left="-57" w:right="-57"/>
              <w:rPr>
                <w:b/>
                <w:sz w:val="22"/>
                <w:szCs w:val="22"/>
                <w:lang w:val="ro-RO"/>
              </w:rPr>
            </w:pPr>
          </w:p>
        </w:tc>
        <w:tc>
          <w:tcPr>
            <w:tcW w:w="5387" w:type="dxa"/>
            <w:tcBorders>
              <w:top w:val="single" w:sz="4" w:space="0" w:color="auto"/>
              <w:left w:val="single" w:sz="4" w:space="0" w:color="auto"/>
              <w:bottom w:val="single" w:sz="4" w:space="0" w:color="auto"/>
              <w:right w:val="single" w:sz="4" w:space="0" w:color="auto"/>
            </w:tcBorders>
          </w:tcPr>
          <w:p w14:paraId="4E8781D2" w14:textId="77777777" w:rsidR="00125BDD" w:rsidRPr="006273F4" w:rsidRDefault="00125BDD" w:rsidP="006273F4">
            <w:pPr>
              <w:numPr>
                <w:ilvl w:val="12"/>
                <w:numId w:val="0"/>
              </w:numPr>
              <w:ind w:left="-57" w:right="-57"/>
              <w:rPr>
                <w:sz w:val="22"/>
                <w:szCs w:val="22"/>
                <w:lang w:val="ro-RO"/>
              </w:rPr>
            </w:pPr>
            <w:r w:rsidRPr="006273F4">
              <w:rPr>
                <w:sz w:val="22"/>
                <w:szCs w:val="22"/>
                <w:lang w:val="it-IT"/>
              </w:rPr>
              <w:t>Afecţiuni ale pleurei la copii. Clasificare. Etiologi</w:t>
            </w:r>
            <w:r w:rsidRPr="006273F4">
              <w:rPr>
                <w:sz w:val="22"/>
                <w:szCs w:val="22"/>
                <w:lang w:val="ro-RO"/>
              </w:rPr>
              <w:t>a</w:t>
            </w:r>
            <w:r w:rsidRPr="006273F4">
              <w:rPr>
                <w:sz w:val="22"/>
                <w:szCs w:val="22"/>
                <w:lang w:val="it-IT"/>
              </w:rPr>
              <w:t>. Patogenia. Diagnostic</w:t>
            </w:r>
            <w:r w:rsidRPr="006273F4">
              <w:rPr>
                <w:sz w:val="22"/>
                <w:szCs w:val="22"/>
                <w:lang w:val="ro-RO"/>
              </w:rPr>
              <w:t>ul</w:t>
            </w:r>
            <w:r w:rsidRPr="006273F4">
              <w:rPr>
                <w:sz w:val="22"/>
                <w:szCs w:val="22"/>
                <w:lang w:val="it-IT"/>
              </w:rPr>
              <w:t xml:space="preserve"> pozitiv şi diferenţial. Tratament</w:t>
            </w:r>
            <w:r w:rsidRPr="006273F4">
              <w:rPr>
                <w:sz w:val="22"/>
                <w:szCs w:val="22"/>
                <w:lang w:val="ro-RO"/>
              </w:rPr>
              <w:t>ul</w:t>
            </w:r>
            <w:r w:rsidRPr="006273F4">
              <w:rPr>
                <w:sz w:val="22"/>
                <w:szCs w:val="22"/>
                <w:lang w:val="it-IT"/>
              </w:rPr>
              <w:t>. Profilaxia.</w:t>
            </w:r>
            <w:r w:rsidRPr="006273F4">
              <w:rPr>
                <w:sz w:val="22"/>
                <w:szCs w:val="22"/>
                <w:lang w:val="ro-RO"/>
              </w:rPr>
              <w:t xml:space="preserve"> Evoluţie.</w:t>
            </w:r>
          </w:p>
        </w:tc>
        <w:tc>
          <w:tcPr>
            <w:tcW w:w="490" w:type="dxa"/>
            <w:tcBorders>
              <w:top w:val="single" w:sz="4" w:space="0" w:color="auto"/>
              <w:left w:val="single" w:sz="4" w:space="0" w:color="auto"/>
              <w:bottom w:val="single" w:sz="4" w:space="0" w:color="auto"/>
              <w:right w:val="single" w:sz="4" w:space="0" w:color="auto"/>
            </w:tcBorders>
            <w:vAlign w:val="center"/>
          </w:tcPr>
          <w:p w14:paraId="3F8C2730" w14:textId="77777777" w:rsidR="00125BDD" w:rsidRPr="006273F4" w:rsidRDefault="00125BDD" w:rsidP="006273F4">
            <w:pPr>
              <w:ind w:left="-57" w:right="-57"/>
              <w:jc w:val="center"/>
              <w:rPr>
                <w:b/>
                <w:sz w:val="22"/>
                <w:szCs w:val="22"/>
                <w:lang w:val="ro-RO"/>
              </w:rPr>
            </w:pPr>
          </w:p>
        </w:tc>
        <w:tc>
          <w:tcPr>
            <w:tcW w:w="773" w:type="dxa"/>
            <w:tcBorders>
              <w:top w:val="single" w:sz="4" w:space="0" w:color="auto"/>
              <w:left w:val="single" w:sz="4" w:space="0" w:color="auto"/>
              <w:bottom w:val="single" w:sz="4" w:space="0" w:color="auto"/>
              <w:right w:val="single" w:sz="4" w:space="0" w:color="auto"/>
            </w:tcBorders>
            <w:vAlign w:val="center"/>
          </w:tcPr>
          <w:p w14:paraId="7EC8245D" w14:textId="77777777" w:rsidR="00125BDD" w:rsidRPr="006273F4" w:rsidRDefault="00125BDD" w:rsidP="006273F4">
            <w:pPr>
              <w:ind w:left="-57" w:right="-57"/>
              <w:jc w:val="center"/>
              <w:rPr>
                <w:sz w:val="22"/>
                <w:szCs w:val="22"/>
              </w:rPr>
            </w:pPr>
            <w:r w:rsidRPr="006273F4">
              <w:rPr>
                <w:sz w:val="22"/>
                <w:szCs w:val="22"/>
                <w:lang w:val="ro-RO"/>
              </w:rPr>
              <w:t>3</w:t>
            </w:r>
          </w:p>
        </w:tc>
        <w:tc>
          <w:tcPr>
            <w:tcW w:w="709" w:type="dxa"/>
            <w:tcBorders>
              <w:top w:val="single" w:sz="4" w:space="0" w:color="auto"/>
              <w:left w:val="single" w:sz="4" w:space="0" w:color="auto"/>
              <w:bottom w:val="single" w:sz="4" w:space="0" w:color="auto"/>
              <w:right w:val="double" w:sz="4" w:space="0" w:color="auto"/>
            </w:tcBorders>
            <w:vAlign w:val="center"/>
          </w:tcPr>
          <w:p w14:paraId="5F28125F" w14:textId="77777777" w:rsidR="00125BDD" w:rsidRPr="006273F4" w:rsidRDefault="00125BDD" w:rsidP="006273F4">
            <w:pPr>
              <w:ind w:left="-57" w:right="-57"/>
              <w:jc w:val="center"/>
              <w:rPr>
                <w:b/>
                <w:sz w:val="22"/>
                <w:szCs w:val="22"/>
                <w:lang w:val="ro-RO"/>
              </w:rPr>
            </w:pPr>
            <w:r w:rsidRPr="006273F4">
              <w:rPr>
                <w:sz w:val="22"/>
                <w:szCs w:val="22"/>
                <w:lang w:val="ro-RO"/>
              </w:rPr>
              <w:t>1</w:t>
            </w:r>
          </w:p>
        </w:tc>
        <w:tc>
          <w:tcPr>
            <w:tcW w:w="709" w:type="dxa"/>
            <w:tcBorders>
              <w:top w:val="single" w:sz="4" w:space="0" w:color="auto"/>
              <w:left w:val="double" w:sz="4" w:space="0" w:color="auto"/>
              <w:bottom w:val="single" w:sz="4" w:space="0" w:color="auto"/>
              <w:right w:val="double" w:sz="4" w:space="0" w:color="auto"/>
            </w:tcBorders>
            <w:vAlign w:val="center"/>
          </w:tcPr>
          <w:p w14:paraId="1F55B9D4" w14:textId="77777777" w:rsidR="00125BDD" w:rsidRPr="006273F4" w:rsidRDefault="00125BDD" w:rsidP="006273F4">
            <w:pPr>
              <w:ind w:left="-57" w:right="-57"/>
              <w:jc w:val="center"/>
              <w:rPr>
                <w:b/>
                <w:sz w:val="22"/>
                <w:szCs w:val="22"/>
                <w:lang w:val="ro-RO"/>
              </w:rPr>
            </w:pPr>
          </w:p>
        </w:tc>
        <w:tc>
          <w:tcPr>
            <w:tcW w:w="768" w:type="dxa"/>
            <w:tcBorders>
              <w:top w:val="single" w:sz="4" w:space="0" w:color="auto"/>
              <w:left w:val="double" w:sz="4" w:space="0" w:color="auto"/>
              <w:bottom w:val="single" w:sz="4" w:space="0" w:color="auto"/>
              <w:right w:val="double" w:sz="4" w:space="0" w:color="auto"/>
            </w:tcBorders>
            <w:vAlign w:val="center"/>
          </w:tcPr>
          <w:p w14:paraId="36C6C266" w14:textId="77777777" w:rsidR="00125BDD" w:rsidRPr="006273F4" w:rsidRDefault="00125BDD" w:rsidP="006273F4">
            <w:pPr>
              <w:ind w:left="-57" w:right="-57"/>
              <w:jc w:val="center"/>
              <w:rPr>
                <w:sz w:val="22"/>
                <w:szCs w:val="22"/>
              </w:rPr>
            </w:pPr>
            <w:r w:rsidRPr="006273F4">
              <w:rPr>
                <w:sz w:val="22"/>
                <w:szCs w:val="22"/>
                <w:lang w:val="ro-RO"/>
              </w:rPr>
              <w:t>3</w:t>
            </w:r>
          </w:p>
        </w:tc>
        <w:tc>
          <w:tcPr>
            <w:tcW w:w="585" w:type="dxa"/>
            <w:tcBorders>
              <w:top w:val="single" w:sz="4" w:space="0" w:color="auto"/>
              <w:left w:val="double" w:sz="4" w:space="0" w:color="auto"/>
              <w:bottom w:val="single" w:sz="4" w:space="0" w:color="auto"/>
              <w:right w:val="double" w:sz="4" w:space="0" w:color="auto"/>
            </w:tcBorders>
            <w:vAlign w:val="center"/>
          </w:tcPr>
          <w:p w14:paraId="021C885E" w14:textId="77777777" w:rsidR="00125BDD" w:rsidRPr="006273F4" w:rsidRDefault="008B5438" w:rsidP="006273F4">
            <w:pPr>
              <w:ind w:left="-57" w:right="-57"/>
              <w:jc w:val="center"/>
              <w:rPr>
                <w:b/>
                <w:sz w:val="22"/>
                <w:szCs w:val="22"/>
                <w:lang w:val="ro-RO"/>
              </w:rPr>
            </w:pPr>
            <w:r w:rsidRPr="006273F4">
              <w:rPr>
                <w:b/>
                <w:sz w:val="22"/>
                <w:szCs w:val="22"/>
                <w:lang w:val="ro-RO"/>
              </w:rPr>
              <w:t>7</w:t>
            </w:r>
          </w:p>
        </w:tc>
      </w:tr>
      <w:tr w:rsidR="00125BDD" w:rsidRPr="006273F4" w14:paraId="4D1C1F8C" w14:textId="77777777" w:rsidTr="006273F4">
        <w:tc>
          <w:tcPr>
            <w:tcW w:w="567" w:type="dxa"/>
            <w:tcBorders>
              <w:top w:val="single" w:sz="4" w:space="0" w:color="auto"/>
              <w:left w:val="double" w:sz="4" w:space="0" w:color="auto"/>
              <w:bottom w:val="single" w:sz="4" w:space="0" w:color="auto"/>
              <w:right w:val="single" w:sz="4" w:space="0" w:color="auto"/>
            </w:tcBorders>
            <w:vAlign w:val="center"/>
          </w:tcPr>
          <w:p w14:paraId="1E9E77A3" w14:textId="77777777" w:rsidR="00125BDD" w:rsidRPr="006273F4" w:rsidRDefault="00125BDD" w:rsidP="006273F4">
            <w:pPr>
              <w:ind w:left="-57" w:right="-57"/>
              <w:rPr>
                <w:b/>
                <w:sz w:val="22"/>
                <w:szCs w:val="22"/>
                <w:lang w:val="ro-RO"/>
              </w:rPr>
            </w:pPr>
          </w:p>
        </w:tc>
        <w:tc>
          <w:tcPr>
            <w:tcW w:w="5387" w:type="dxa"/>
            <w:tcBorders>
              <w:top w:val="single" w:sz="4" w:space="0" w:color="auto"/>
              <w:left w:val="single" w:sz="4" w:space="0" w:color="auto"/>
              <w:bottom w:val="single" w:sz="4" w:space="0" w:color="auto"/>
              <w:right w:val="single" w:sz="4" w:space="0" w:color="auto"/>
            </w:tcBorders>
          </w:tcPr>
          <w:p w14:paraId="40607385" w14:textId="77777777" w:rsidR="00125BDD" w:rsidRPr="006273F4" w:rsidRDefault="00125BDD" w:rsidP="006273F4">
            <w:pPr>
              <w:numPr>
                <w:ilvl w:val="12"/>
                <w:numId w:val="0"/>
              </w:numPr>
              <w:ind w:left="-57" w:right="-57"/>
              <w:rPr>
                <w:sz w:val="22"/>
                <w:szCs w:val="22"/>
                <w:lang w:val="ro-RO"/>
              </w:rPr>
            </w:pPr>
            <w:r w:rsidRPr="006273F4">
              <w:rPr>
                <w:sz w:val="22"/>
                <w:szCs w:val="22"/>
                <w:lang w:val="ro-RO"/>
              </w:rPr>
              <w:t xml:space="preserve">Sidroame de aspiraţie în căile respiratorii la copii. Noţiune. Cauze. Mecanisme patogenice în sindroame de aspiraţie. Sindrom de atelectazii pulmonare la copii de  diferite vârste. Sindrom de emfizem pulmonar. Diagnostic clinic şi explorativ. Metode de tratament diferenţial. </w:t>
            </w:r>
          </w:p>
        </w:tc>
        <w:tc>
          <w:tcPr>
            <w:tcW w:w="490" w:type="dxa"/>
            <w:tcBorders>
              <w:top w:val="single" w:sz="4" w:space="0" w:color="auto"/>
              <w:left w:val="single" w:sz="4" w:space="0" w:color="auto"/>
              <w:bottom w:val="single" w:sz="4" w:space="0" w:color="auto"/>
              <w:right w:val="single" w:sz="4" w:space="0" w:color="auto"/>
            </w:tcBorders>
            <w:vAlign w:val="center"/>
          </w:tcPr>
          <w:p w14:paraId="4F3C7DD9" w14:textId="77777777" w:rsidR="00125BDD" w:rsidRPr="006273F4" w:rsidRDefault="00125BDD" w:rsidP="006273F4">
            <w:pPr>
              <w:ind w:left="-57" w:right="-57"/>
              <w:jc w:val="center"/>
              <w:rPr>
                <w:b/>
                <w:sz w:val="22"/>
                <w:szCs w:val="22"/>
                <w:lang w:val="ro-RO"/>
              </w:rPr>
            </w:pPr>
          </w:p>
        </w:tc>
        <w:tc>
          <w:tcPr>
            <w:tcW w:w="773" w:type="dxa"/>
            <w:tcBorders>
              <w:top w:val="single" w:sz="4" w:space="0" w:color="auto"/>
              <w:left w:val="single" w:sz="4" w:space="0" w:color="auto"/>
              <w:bottom w:val="single" w:sz="4" w:space="0" w:color="auto"/>
              <w:right w:val="single" w:sz="4" w:space="0" w:color="auto"/>
            </w:tcBorders>
            <w:vAlign w:val="center"/>
          </w:tcPr>
          <w:p w14:paraId="5EB4C113" w14:textId="77777777" w:rsidR="00125BDD" w:rsidRPr="006273F4" w:rsidRDefault="00125BDD" w:rsidP="006273F4">
            <w:pPr>
              <w:ind w:left="-57" w:right="-57"/>
              <w:jc w:val="center"/>
              <w:rPr>
                <w:sz w:val="22"/>
                <w:szCs w:val="22"/>
              </w:rPr>
            </w:pPr>
            <w:r w:rsidRPr="006273F4">
              <w:rPr>
                <w:sz w:val="22"/>
                <w:szCs w:val="22"/>
                <w:lang w:val="ro-RO"/>
              </w:rPr>
              <w:t>3</w:t>
            </w:r>
          </w:p>
        </w:tc>
        <w:tc>
          <w:tcPr>
            <w:tcW w:w="709" w:type="dxa"/>
            <w:tcBorders>
              <w:top w:val="single" w:sz="4" w:space="0" w:color="auto"/>
              <w:left w:val="single" w:sz="4" w:space="0" w:color="auto"/>
              <w:bottom w:val="single" w:sz="4" w:space="0" w:color="auto"/>
              <w:right w:val="double" w:sz="4" w:space="0" w:color="auto"/>
            </w:tcBorders>
            <w:vAlign w:val="center"/>
          </w:tcPr>
          <w:p w14:paraId="575FEE89" w14:textId="77777777" w:rsidR="00125BDD" w:rsidRPr="006273F4" w:rsidRDefault="00125BDD" w:rsidP="006273F4">
            <w:pPr>
              <w:ind w:left="-57" w:right="-57"/>
              <w:jc w:val="center"/>
              <w:rPr>
                <w:b/>
                <w:sz w:val="22"/>
                <w:szCs w:val="22"/>
                <w:lang w:val="ro-RO"/>
              </w:rPr>
            </w:pPr>
          </w:p>
        </w:tc>
        <w:tc>
          <w:tcPr>
            <w:tcW w:w="709" w:type="dxa"/>
            <w:tcBorders>
              <w:top w:val="single" w:sz="4" w:space="0" w:color="auto"/>
              <w:left w:val="double" w:sz="4" w:space="0" w:color="auto"/>
              <w:bottom w:val="single" w:sz="4" w:space="0" w:color="auto"/>
              <w:right w:val="double" w:sz="4" w:space="0" w:color="auto"/>
            </w:tcBorders>
            <w:vAlign w:val="center"/>
          </w:tcPr>
          <w:p w14:paraId="164EE88C" w14:textId="77777777" w:rsidR="00125BDD" w:rsidRPr="006273F4" w:rsidRDefault="00125BDD" w:rsidP="006273F4">
            <w:pPr>
              <w:ind w:left="-57" w:right="-57"/>
              <w:jc w:val="center"/>
              <w:rPr>
                <w:b/>
                <w:sz w:val="22"/>
                <w:szCs w:val="22"/>
                <w:lang w:val="ro-RO"/>
              </w:rPr>
            </w:pPr>
          </w:p>
        </w:tc>
        <w:tc>
          <w:tcPr>
            <w:tcW w:w="768" w:type="dxa"/>
            <w:tcBorders>
              <w:top w:val="single" w:sz="4" w:space="0" w:color="auto"/>
              <w:left w:val="double" w:sz="4" w:space="0" w:color="auto"/>
              <w:bottom w:val="single" w:sz="4" w:space="0" w:color="auto"/>
              <w:right w:val="double" w:sz="4" w:space="0" w:color="auto"/>
            </w:tcBorders>
            <w:vAlign w:val="center"/>
          </w:tcPr>
          <w:p w14:paraId="6C3BF01D" w14:textId="77777777" w:rsidR="00125BDD" w:rsidRPr="006273F4" w:rsidRDefault="00125BDD" w:rsidP="006273F4">
            <w:pPr>
              <w:ind w:left="-57" w:right="-57"/>
              <w:jc w:val="center"/>
              <w:rPr>
                <w:sz w:val="22"/>
                <w:szCs w:val="22"/>
              </w:rPr>
            </w:pPr>
            <w:r w:rsidRPr="006273F4">
              <w:rPr>
                <w:sz w:val="22"/>
                <w:szCs w:val="22"/>
                <w:lang w:val="ro-RO"/>
              </w:rPr>
              <w:t>3</w:t>
            </w:r>
          </w:p>
        </w:tc>
        <w:tc>
          <w:tcPr>
            <w:tcW w:w="585" w:type="dxa"/>
            <w:tcBorders>
              <w:top w:val="single" w:sz="4" w:space="0" w:color="auto"/>
              <w:left w:val="double" w:sz="4" w:space="0" w:color="auto"/>
              <w:bottom w:val="single" w:sz="4" w:space="0" w:color="auto"/>
              <w:right w:val="double" w:sz="4" w:space="0" w:color="auto"/>
            </w:tcBorders>
            <w:vAlign w:val="center"/>
          </w:tcPr>
          <w:p w14:paraId="52777DA6" w14:textId="77777777" w:rsidR="00125BDD" w:rsidRPr="006273F4" w:rsidRDefault="008B5438" w:rsidP="006273F4">
            <w:pPr>
              <w:ind w:left="-57" w:right="-57"/>
              <w:jc w:val="center"/>
              <w:rPr>
                <w:b/>
                <w:sz w:val="22"/>
                <w:szCs w:val="22"/>
                <w:lang w:val="ro-RO"/>
              </w:rPr>
            </w:pPr>
            <w:r w:rsidRPr="006273F4">
              <w:rPr>
                <w:b/>
                <w:sz w:val="22"/>
                <w:szCs w:val="22"/>
                <w:lang w:val="ro-RO"/>
              </w:rPr>
              <w:t>6</w:t>
            </w:r>
          </w:p>
        </w:tc>
      </w:tr>
      <w:tr w:rsidR="00125BDD" w:rsidRPr="006273F4" w14:paraId="6BDA1EEC" w14:textId="77777777" w:rsidTr="006273F4">
        <w:tc>
          <w:tcPr>
            <w:tcW w:w="567" w:type="dxa"/>
            <w:tcBorders>
              <w:top w:val="single" w:sz="4" w:space="0" w:color="auto"/>
              <w:left w:val="double" w:sz="4" w:space="0" w:color="auto"/>
              <w:bottom w:val="single" w:sz="4" w:space="0" w:color="auto"/>
              <w:right w:val="single" w:sz="4" w:space="0" w:color="auto"/>
            </w:tcBorders>
            <w:vAlign w:val="center"/>
          </w:tcPr>
          <w:p w14:paraId="4AF31A52" w14:textId="77777777" w:rsidR="00125BDD" w:rsidRPr="006273F4" w:rsidRDefault="00125BDD" w:rsidP="006273F4">
            <w:pPr>
              <w:ind w:left="-57" w:right="-57"/>
              <w:rPr>
                <w:b/>
                <w:sz w:val="22"/>
                <w:szCs w:val="22"/>
                <w:lang w:val="ro-RO"/>
              </w:rPr>
            </w:pPr>
          </w:p>
        </w:tc>
        <w:tc>
          <w:tcPr>
            <w:tcW w:w="5387" w:type="dxa"/>
            <w:tcBorders>
              <w:top w:val="single" w:sz="4" w:space="0" w:color="auto"/>
              <w:left w:val="single" w:sz="4" w:space="0" w:color="auto"/>
              <w:bottom w:val="single" w:sz="4" w:space="0" w:color="auto"/>
              <w:right w:val="single" w:sz="4" w:space="0" w:color="auto"/>
            </w:tcBorders>
          </w:tcPr>
          <w:p w14:paraId="6B459B2C" w14:textId="77777777" w:rsidR="00125BDD" w:rsidRPr="006273F4" w:rsidRDefault="00125BDD" w:rsidP="006273F4">
            <w:pPr>
              <w:numPr>
                <w:ilvl w:val="12"/>
                <w:numId w:val="0"/>
              </w:numPr>
              <w:ind w:left="-57" w:right="-57"/>
              <w:rPr>
                <w:sz w:val="22"/>
                <w:szCs w:val="22"/>
                <w:lang w:val="ro-RO"/>
              </w:rPr>
            </w:pPr>
            <w:r w:rsidRPr="006273F4">
              <w:rPr>
                <w:sz w:val="22"/>
                <w:szCs w:val="22"/>
                <w:lang w:val="ro-RO"/>
              </w:rPr>
              <w:t>Corpi străini în căile respiratorii la copii. Etiologie. Mecanisme etiopatogenice. Diagnostic clinic şi paraclinic. Conduita medicală. Măsurile de urgenţă. Programe de tratament diferenţiat. Evoluţie. Prognostic. Progame de prevenţie.</w:t>
            </w:r>
          </w:p>
        </w:tc>
        <w:tc>
          <w:tcPr>
            <w:tcW w:w="490" w:type="dxa"/>
            <w:tcBorders>
              <w:top w:val="single" w:sz="4" w:space="0" w:color="auto"/>
              <w:left w:val="single" w:sz="4" w:space="0" w:color="auto"/>
              <w:bottom w:val="single" w:sz="4" w:space="0" w:color="auto"/>
              <w:right w:val="single" w:sz="4" w:space="0" w:color="auto"/>
            </w:tcBorders>
            <w:vAlign w:val="center"/>
          </w:tcPr>
          <w:p w14:paraId="685EC996" w14:textId="77777777" w:rsidR="00125BDD" w:rsidRPr="006273F4" w:rsidRDefault="00125BDD" w:rsidP="006273F4">
            <w:pPr>
              <w:ind w:left="-57" w:right="-57"/>
              <w:jc w:val="center"/>
              <w:rPr>
                <w:b/>
                <w:sz w:val="22"/>
                <w:szCs w:val="22"/>
                <w:lang w:val="ro-RO"/>
              </w:rPr>
            </w:pPr>
          </w:p>
        </w:tc>
        <w:tc>
          <w:tcPr>
            <w:tcW w:w="773" w:type="dxa"/>
            <w:tcBorders>
              <w:top w:val="single" w:sz="4" w:space="0" w:color="auto"/>
              <w:left w:val="single" w:sz="4" w:space="0" w:color="auto"/>
              <w:bottom w:val="single" w:sz="4" w:space="0" w:color="auto"/>
              <w:right w:val="single" w:sz="4" w:space="0" w:color="auto"/>
            </w:tcBorders>
            <w:vAlign w:val="center"/>
          </w:tcPr>
          <w:p w14:paraId="17688132" w14:textId="77777777" w:rsidR="00125BDD" w:rsidRPr="006273F4" w:rsidRDefault="00125BDD" w:rsidP="006273F4">
            <w:pPr>
              <w:ind w:left="-57" w:right="-57"/>
              <w:jc w:val="center"/>
              <w:rPr>
                <w:sz w:val="22"/>
                <w:szCs w:val="22"/>
              </w:rPr>
            </w:pPr>
            <w:r w:rsidRPr="006273F4">
              <w:rPr>
                <w:sz w:val="22"/>
                <w:szCs w:val="22"/>
                <w:lang w:val="ro-RO"/>
              </w:rPr>
              <w:t>3</w:t>
            </w:r>
          </w:p>
        </w:tc>
        <w:tc>
          <w:tcPr>
            <w:tcW w:w="709" w:type="dxa"/>
            <w:tcBorders>
              <w:top w:val="single" w:sz="4" w:space="0" w:color="auto"/>
              <w:left w:val="single" w:sz="4" w:space="0" w:color="auto"/>
              <w:bottom w:val="single" w:sz="4" w:space="0" w:color="auto"/>
              <w:right w:val="double" w:sz="4" w:space="0" w:color="auto"/>
            </w:tcBorders>
            <w:vAlign w:val="center"/>
          </w:tcPr>
          <w:p w14:paraId="1F311EC0" w14:textId="77777777" w:rsidR="00125BDD" w:rsidRPr="006273F4" w:rsidRDefault="00125BDD" w:rsidP="006273F4">
            <w:pPr>
              <w:ind w:left="-57" w:right="-57"/>
              <w:jc w:val="center"/>
              <w:rPr>
                <w:b/>
                <w:sz w:val="22"/>
                <w:szCs w:val="22"/>
                <w:lang w:val="ro-RO"/>
              </w:rPr>
            </w:pPr>
            <w:r w:rsidRPr="006273F4">
              <w:rPr>
                <w:sz w:val="22"/>
                <w:szCs w:val="22"/>
                <w:lang w:val="ro-RO"/>
              </w:rPr>
              <w:t>1</w:t>
            </w:r>
          </w:p>
        </w:tc>
        <w:tc>
          <w:tcPr>
            <w:tcW w:w="709" w:type="dxa"/>
            <w:tcBorders>
              <w:top w:val="single" w:sz="4" w:space="0" w:color="auto"/>
              <w:left w:val="double" w:sz="4" w:space="0" w:color="auto"/>
              <w:bottom w:val="single" w:sz="4" w:space="0" w:color="auto"/>
              <w:right w:val="double" w:sz="4" w:space="0" w:color="auto"/>
            </w:tcBorders>
            <w:vAlign w:val="center"/>
          </w:tcPr>
          <w:p w14:paraId="3A757F72" w14:textId="77777777" w:rsidR="00125BDD" w:rsidRPr="006273F4" w:rsidRDefault="00125BDD" w:rsidP="006273F4">
            <w:pPr>
              <w:ind w:left="-57" w:right="-57"/>
              <w:jc w:val="center"/>
              <w:rPr>
                <w:b/>
                <w:sz w:val="22"/>
                <w:szCs w:val="22"/>
                <w:lang w:val="ro-RO"/>
              </w:rPr>
            </w:pPr>
          </w:p>
        </w:tc>
        <w:tc>
          <w:tcPr>
            <w:tcW w:w="768" w:type="dxa"/>
            <w:tcBorders>
              <w:top w:val="single" w:sz="4" w:space="0" w:color="auto"/>
              <w:left w:val="double" w:sz="4" w:space="0" w:color="auto"/>
              <w:bottom w:val="single" w:sz="4" w:space="0" w:color="auto"/>
              <w:right w:val="double" w:sz="4" w:space="0" w:color="auto"/>
            </w:tcBorders>
            <w:vAlign w:val="center"/>
          </w:tcPr>
          <w:p w14:paraId="48A70E22" w14:textId="77777777" w:rsidR="00125BDD" w:rsidRPr="006273F4" w:rsidRDefault="00125BDD" w:rsidP="006273F4">
            <w:pPr>
              <w:ind w:left="-57" w:right="-57"/>
              <w:jc w:val="center"/>
              <w:rPr>
                <w:sz w:val="22"/>
                <w:szCs w:val="22"/>
              </w:rPr>
            </w:pPr>
            <w:r w:rsidRPr="006273F4">
              <w:rPr>
                <w:sz w:val="22"/>
                <w:szCs w:val="22"/>
                <w:lang w:val="ro-RO"/>
              </w:rPr>
              <w:t>3</w:t>
            </w:r>
          </w:p>
        </w:tc>
        <w:tc>
          <w:tcPr>
            <w:tcW w:w="585" w:type="dxa"/>
            <w:tcBorders>
              <w:top w:val="single" w:sz="4" w:space="0" w:color="auto"/>
              <w:left w:val="double" w:sz="4" w:space="0" w:color="auto"/>
              <w:bottom w:val="single" w:sz="4" w:space="0" w:color="auto"/>
              <w:right w:val="double" w:sz="4" w:space="0" w:color="auto"/>
            </w:tcBorders>
            <w:vAlign w:val="center"/>
          </w:tcPr>
          <w:p w14:paraId="4BD60066" w14:textId="77777777" w:rsidR="00125BDD" w:rsidRPr="006273F4" w:rsidRDefault="008B5438" w:rsidP="006273F4">
            <w:pPr>
              <w:ind w:left="-57" w:right="-57"/>
              <w:jc w:val="center"/>
              <w:rPr>
                <w:b/>
                <w:sz w:val="22"/>
                <w:szCs w:val="22"/>
                <w:lang w:val="ro-RO"/>
              </w:rPr>
            </w:pPr>
            <w:r w:rsidRPr="006273F4">
              <w:rPr>
                <w:b/>
                <w:sz w:val="22"/>
                <w:szCs w:val="22"/>
                <w:lang w:val="ro-RO"/>
              </w:rPr>
              <w:t>7</w:t>
            </w:r>
          </w:p>
        </w:tc>
      </w:tr>
      <w:tr w:rsidR="00125BDD" w:rsidRPr="006273F4" w14:paraId="637EAE37" w14:textId="77777777" w:rsidTr="006273F4">
        <w:tc>
          <w:tcPr>
            <w:tcW w:w="567" w:type="dxa"/>
            <w:tcBorders>
              <w:top w:val="single" w:sz="4" w:space="0" w:color="auto"/>
              <w:left w:val="double" w:sz="4" w:space="0" w:color="auto"/>
              <w:bottom w:val="single" w:sz="4" w:space="0" w:color="auto"/>
              <w:right w:val="single" w:sz="4" w:space="0" w:color="auto"/>
            </w:tcBorders>
            <w:vAlign w:val="center"/>
          </w:tcPr>
          <w:p w14:paraId="29E123B8" w14:textId="77777777" w:rsidR="00125BDD" w:rsidRPr="006273F4" w:rsidRDefault="00125BDD" w:rsidP="006273F4">
            <w:pPr>
              <w:ind w:left="-57" w:right="-57"/>
              <w:rPr>
                <w:b/>
                <w:sz w:val="22"/>
                <w:szCs w:val="22"/>
                <w:lang w:val="ro-RO"/>
              </w:rPr>
            </w:pPr>
          </w:p>
        </w:tc>
        <w:tc>
          <w:tcPr>
            <w:tcW w:w="5387" w:type="dxa"/>
            <w:tcBorders>
              <w:top w:val="single" w:sz="4" w:space="0" w:color="auto"/>
              <w:left w:val="single" w:sz="4" w:space="0" w:color="auto"/>
              <w:bottom w:val="single" w:sz="4" w:space="0" w:color="auto"/>
              <w:right w:val="single" w:sz="4" w:space="0" w:color="auto"/>
            </w:tcBorders>
          </w:tcPr>
          <w:p w14:paraId="3D24178B" w14:textId="77777777" w:rsidR="00125BDD" w:rsidRPr="006273F4" w:rsidRDefault="00125BDD" w:rsidP="006273F4">
            <w:pPr>
              <w:numPr>
                <w:ilvl w:val="12"/>
                <w:numId w:val="0"/>
              </w:numPr>
              <w:ind w:left="-57" w:right="-57"/>
              <w:rPr>
                <w:sz w:val="22"/>
                <w:szCs w:val="22"/>
                <w:lang w:val="ro-RO"/>
              </w:rPr>
            </w:pPr>
            <w:r w:rsidRPr="006273F4">
              <w:rPr>
                <w:sz w:val="22"/>
                <w:szCs w:val="22"/>
                <w:lang w:val="ro-RO"/>
              </w:rPr>
              <w:t>Pneumonia de aspiraţie la copil. Factori de risc şi cauzali.  Patogenie. Criterii diagnostice clinice şi explorative. Măsuri de prevenţie. Programe terapeutice diferenţiate. Evoluţie. Prognostic</w:t>
            </w:r>
          </w:p>
        </w:tc>
        <w:tc>
          <w:tcPr>
            <w:tcW w:w="490" w:type="dxa"/>
            <w:tcBorders>
              <w:top w:val="single" w:sz="4" w:space="0" w:color="auto"/>
              <w:left w:val="single" w:sz="4" w:space="0" w:color="auto"/>
              <w:bottom w:val="single" w:sz="4" w:space="0" w:color="auto"/>
              <w:right w:val="single" w:sz="4" w:space="0" w:color="auto"/>
            </w:tcBorders>
            <w:vAlign w:val="center"/>
          </w:tcPr>
          <w:p w14:paraId="2CA81733" w14:textId="77777777" w:rsidR="00125BDD" w:rsidRPr="006273F4" w:rsidRDefault="00125BDD" w:rsidP="006273F4">
            <w:pPr>
              <w:ind w:left="-57" w:right="-57"/>
              <w:jc w:val="center"/>
              <w:rPr>
                <w:b/>
                <w:sz w:val="22"/>
                <w:szCs w:val="22"/>
                <w:lang w:val="ro-RO"/>
              </w:rPr>
            </w:pPr>
          </w:p>
        </w:tc>
        <w:tc>
          <w:tcPr>
            <w:tcW w:w="773" w:type="dxa"/>
            <w:tcBorders>
              <w:top w:val="single" w:sz="4" w:space="0" w:color="auto"/>
              <w:left w:val="single" w:sz="4" w:space="0" w:color="auto"/>
              <w:bottom w:val="single" w:sz="4" w:space="0" w:color="auto"/>
              <w:right w:val="single" w:sz="4" w:space="0" w:color="auto"/>
            </w:tcBorders>
            <w:vAlign w:val="center"/>
          </w:tcPr>
          <w:p w14:paraId="478EC1FD" w14:textId="77777777" w:rsidR="00125BDD" w:rsidRPr="006273F4" w:rsidRDefault="00125BDD" w:rsidP="006273F4">
            <w:pPr>
              <w:ind w:left="-57" w:right="-57"/>
              <w:jc w:val="center"/>
              <w:rPr>
                <w:sz w:val="22"/>
                <w:szCs w:val="22"/>
              </w:rPr>
            </w:pPr>
            <w:r w:rsidRPr="006273F4">
              <w:rPr>
                <w:sz w:val="22"/>
                <w:szCs w:val="22"/>
                <w:lang w:val="ro-RO"/>
              </w:rPr>
              <w:t>3</w:t>
            </w:r>
          </w:p>
        </w:tc>
        <w:tc>
          <w:tcPr>
            <w:tcW w:w="709" w:type="dxa"/>
            <w:tcBorders>
              <w:top w:val="single" w:sz="4" w:space="0" w:color="auto"/>
              <w:left w:val="single" w:sz="4" w:space="0" w:color="auto"/>
              <w:bottom w:val="single" w:sz="4" w:space="0" w:color="auto"/>
              <w:right w:val="double" w:sz="4" w:space="0" w:color="auto"/>
            </w:tcBorders>
            <w:vAlign w:val="center"/>
          </w:tcPr>
          <w:p w14:paraId="4AB4E52B" w14:textId="77777777" w:rsidR="00125BDD" w:rsidRPr="006273F4" w:rsidRDefault="008B5438" w:rsidP="006273F4">
            <w:pPr>
              <w:ind w:left="-57" w:right="-57"/>
              <w:jc w:val="center"/>
              <w:rPr>
                <w:b/>
                <w:sz w:val="22"/>
                <w:szCs w:val="22"/>
                <w:lang w:val="ro-RO"/>
              </w:rPr>
            </w:pPr>
            <w:r w:rsidRPr="006273F4">
              <w:rPr>
                <w:b/>
                <w:sz w:val="22"/>
                <w:szCs w:val="22"/>
                <w:lang w:val="ro-RO"/>
              </w:rPr>
              <w:t>1</w:t>
            </w:r>
          </w:p>
        </w:tc>
        <w:tc>
          <w:tcPr>
            <w:tcW w:w="709" w:type="dxa"/>
            <w:tcBorders>
              <w:top w:val="single" w:sz="4" w:space="0" w:color="auto"/>
              <w:left w:val="double" w:sz="4" w:space="0" w:color="auto"/>
              <w:bottom w:val="single" w:sz="4" w:space="0" w:color="auto"/>
              <w:right w:val="double" w:sz="4" w:space="0" w:color="auto"/>
            </w:tcBorders>
            <w:vAlign w:val="center"/>
          </w:tcPr>
          <w:p w14:paraId="18C88FCB" w14:textId="77777777" w:rsidR="00125BDD" w:rsidRPr="006273F4" w:rsidRDefault="00125BDD" w:rsidP="006273F4">
            <w:pPr>
              <w:ind w:left="-57" w:right="-57"/>
              <w:jc w:val="center"/>
              <w:rPr>
                <w:b/>
                <w:sz w:val="22"/>
                <w:szCs w:val="22"/>
                <w:lang w:val="ro-RO"/>
              </w:rPr>
            </w:pPr>
          </w:p>
        </w:tc>
        <w:tc>
          <w:tcPr>
            <w:tcW w:w="768" w:type="dxa"/>
            <w:tcBorders>
              <w:top w:val="single" w:sz="4" w:space="0" w:color="auto"/>
              <w:left w:val="double" w:sz="4" w:space="0" w:color="auto"/>
              <w:bottom w:val="single" w:sz="4" w:space="0" w:color="auto"/>
              <w:right w:val="double" w:sz="4" w:space="0" w:color="auto"/>
            </w:tcBorders>
            <w:vAlign w:val="center"/>
          </w:tcPr>
          <w:p w14:paraId="61412B2C" w14:textId="77777777" w:rsidR="00125BDD" w:rsidRPr="006273F4" w:rsidRDefault="00125BDD" w:rsidP="006273F4">
            <w:pPr>
              <w:ind w:left="-57" w:right="-57"/>
              <w:jc w:val="center"/>
              <w:rPr>
                <w:sz w:val="22"/>
                <w:szCs w:val="22"/>
              </w:rPr>
            </w:pPr>
            <w:r w:rsidRPr="006273F4">
              <w:rPr>
                <w:sz w:val="22"/>
                <w:szCs w:val="22"/>
                <w:lang w:val="ro-RO"/>
              </w:rPr>
              <w:t>3</w:t>
            </w:r>
          </w:p>
        </w:tc>
        <w:tc>
          <w:tcPr>
            <w:tcW w:w="585" w:type="dxa"/>
            <w:tcBorders>
              <w:top w:val="single" w:sz="4" w:space="0" w:color="auto"/>
              <w:left w:val="double" w:sz="4" w:space="0" w:color="auto"/>
              <w:bottom w:val="single" w:sz="4" w:space="0" w:color="auto"/>
              <w:right w:val="double" w:sz="4" w:space="0" w:color="auto"/>
            </w:tcBorders>
            <w:vAlign w:val="center"/>
          </w:tcPr>
          <w:p w14:paraId="1C221B51" w14:textId="77777777" w:rsidR="00125BDD" w:rsidRPr="006273F4" w:rsidRDefault="008B5438" w:rsidP="006273F4">
            <w:pPr>
              <w:ind w:left="-57" w:right="-57"/>
              <w:jc w:val="center"/>
              <w:rPr>
                <w:b/>
                <w:sz w:val="22"/>
                <w:szCs w:val="22"/>
                <w:lang w:val="ro-RO"/>
              </w:rPr>
            </w:pPr>
            <w:r w:rsidRPr="006273F4">
              <w:rPr>
                <w:b/>
                <w:sz w:val="22"/>
                <w:szCs w:val="22"/>
                <w:lang w:val="ro-RO"/>
              </w:rPr>
              <w:t>7</w:t>
            </w:r>
          </w:p>
        </w:tc>
      </w:tr>
      <w:tr w:rsidR="00125BDD" w:rsidRPr="006273F4" w14:paraId="7EF4071B" w14:textId="77777777" w:rsidTr="006273F4">
        <w:tc>
          <w:tcPr>
            <w:tcW w:w="567" w:type="dxa"/>
            <w:tcBorders>
              <w:top w:val="single" w:sz="4" w:space="0" w:color="auto"/>
              <w:left w:val="double" w:sz="4" w:space="0" w:color="auto"/>
              <w:bottom w:val="single" w:sz="4" w:space="0" w:color="auto"/>
              <w:right w:val="single" w:sz="4" w:space="0" w:color="auto"/>
            </w:tcBorders>
            <w:vAlign w:val="center"/>
          </w:tcPr>
          <w:p w14:paraId="0DEE723D" w14:textId="77777777" w:rsidR="00125BDD" w:rsidRPr="006273F4" w:rsidRDefault="00125BDD" w:rsidP="006273F4">
            <w:pPr>
              <w:ind w:left="-57" w:right="-57"/>
              <w:rPr>
                <w:b/>
                <w:sz w:val="22"/>
                <w:szCs w:val="22"/>
                <w:lang w:val="ro-RO"/>
              </w:rPr>
            </w:pPr>
          </w:p>
        </w:tc>
        <w:tc>
          <w:tcPr>
            <w:tcW w:w="5387" w:type="dxa"/>
            <w:tcBorders>
              <w:top w:val="single" w:sz="4" w:space="0" w:color="auto"/>
              <w:left w:val="single" w:sz="4" w:space="0" w:color="auto"/>
              <w:bottom w:val="single" w:sz="4" w:space="0" w:color="auto"/>
              <w:right w:val="single" w:sz="4" w:space="0" w:color="auto"/>
            </w:tcBorders>
          </w:tcPr>
          <w:p w14:paraId="0FA1441D" w14:textId="77777777" w:rsidR="00125BDD" w:rsidRPr="006273F4" w:rsidRDefault="00125BDD" w:rsidP="006273F4">
            <w:pPr>
              <w:numPr>
                <w:ilvl w:val="12"/>
                <w:numId w:val="0"/>
              </w:numPr>
              <w:ind w:left="-57" w:right="-57"/>
              <w:rPr>
                <w:sz w:val="22"/>
                <w:szCs w:val="22"/>
                <w:lang w:val="ro-RO"/>
              </w:rPr>
            </w:pPr>
            <w:r w:rsidRPr="006273F4">
              <w:rPr>
                <w:sz w:val="22"/>
                <w:szCs w:val="22"/>
                <w:lang w:val="ro-RO"/>
              </w:rPr>
              <w:t xml:space="preserve">Pneumonia neonatală. Factori de risc şi etiologici. </w:t>
            </w:r>
            <w:r w:rsidRPr="006273F4">
              <w:rPr>
                <w:sz w:val="22"/>
                <w:szCs w:val="22"/>
                <w:lang w:val="ro-RO"/>
              </w:rPr>
              <w:lastRenderedPageBreak/>
              <w:t>Mecanisme patogenice. Diagnostic clinic şi explorativ. Conduita medicală. Metode de tratament şi prevenţie. Evoluţie.</w:t>
            </w:r>
          </w:p>
        </w:tc>
        <w:tc>
          <w:tcPr>
            <w:tcW w:w="490" w:type="dxa"/>
            <w:tcBorders>
              <w:top w:val="single" w:sz="4" w:space="0" w:color="auto"/>
              <w:left w:val="single" w:sz="4" w:space="0" w:color="auto"/>
              <w:bottom w:val="single" w:sz="4" w:space="0" w:color="auto"/>
              <w:right w:val="single" w:sz="4" w:space="0" w:color="auto"/>
            </w:tcBorders>
            <w:vAlign w:val="center"/>
          </w:tcPr>
          <w:p w14:paraId="38BEB79F" w14:textId="77777777" w:rsidR="00125BDD" w:rsidRPr="006273F4" w:rsidRDefault="00125BDD" w:rsidP="006273F4">
            <w:pPr>
              <w:ind w:left="-57" w:right="-57"/>
              <w:jc w:val="center"/>
              <w:rPr>
                <w:b/>
                <w:sz w:val="22"/>
                <w:szCs w:val="22"/>
                <w:lang w:val="ro-RO"/>
              </w:rPr>
            </w:pPr>
          </w:p>
        </w:tc>
        <w:tc>
          <w:tcPr>
            <w:tcW w:w="773" w:type="dxa"/>
            <w:tcBorders>
              <w:top w:val="single" w:sz="4" w:space="0" w:color="auto"/>
              <w:left w:val="single" w:sz="4" w:space="0" w:color="auto"/>
              <w:bottom w:val="single" w:sz="4" w:space="0" w:color="auto"/>
              <w:right w:val="single" w:sz="4" w:space="0" w:color="auto"/>
            </w:tcBorders>
            <w:vAlign w:val="center"/>
          </w:tcPr>
          <w:p w14:paraId="07971340" w14:textId="77777777" w:rsidR="00125BDD" w:rsidRPr="006273F4" w:rsidRDefault="00125BDD" w:rsidP="006273F4">
            <w:pPr>
              <w:ind w:left="-57" w:right="-57"/>
              <w:jc w:val="center"/>
              <w:rPr>
                <w:sz w:val="22"/>
                <w:szCs w:val="22"/>
              </w:rPr>
            </w:pPr>
            <w:r w:rsidRPr="006273F4">
              <w:rPr>
                <w:sz w:val="22"/>
                <w:szCs w:val="22"/>
                <w:lang w:val="ro-RO"/>
              </w:rPr>
              <w:t>3</w:t>
            </w:r>
          </w:p>
        </w:tc>
        <w:tc>
          <w:tcPr>
            <w:tcW w:w="709" w:type="dxa"/>
            <w:tcBorders>
              <w:top w:val="single" w:sz="4" w:space="0" w:color="auto"/>
              <w:left w:val="single" w:sz="4" w:space="0" w:color="auto"/>
              <w:bottom w:val="single" w:sz="4" w:space="0" w:color="auto"/>
              <w:right w:val="double" w:sz="4" w:space="0" w:color="auto"/>
            </w:tcBorders>
            <w:vAlign w:val="center"/>
          </w:tcPr>
          <w:p w14:paraId="49CA327A" w14:textId="77777777" w:rsidR="00125BDD" w:rsidRPr="006273F4" w:rsidRDefault="00125BDD" w:rsidP="006273F4">
            <w:pPr>
              <w:ind w:left="-57" w:right="-57"/>
              <w:jc w:val="center"/>
              <w:rPr>
                <w:b/>
                <w:sz w:val="22"/>
                <w:szCs w:val="22"/>
                <w:lang w:val="ro-RO"/>
              </w:rPr>
            </w:pPr>
            <w:r w:rsidRPr="006273F4">
              <w:rPr>
                <w:sz w:val="22"/>
                <w:szCs w:val="22"/>
                <w:lang w:val="ro-RO"/>
              </w:rPr>
              <w:t>1</w:t>
            </w:r>
          </w:p>
        </w:tc>
        <w:tc>
          <w:tcPr>
            <w:tcW w:w="709" w:type="dxa"/>
            <w:tcBorders>
              <w:top w:val="single" w:sz="4" w:space="0" w:color="auto"/>
              <w:left w:val="double" w:sz="4" w:space="0" w:color="auto"/>
              <w:bottom w:val="single" w:sz="4" w:space="0" w:color="auto"/>
              <w:right w:val="double" w:sz="4" w:space="0" w:color="auto"/>
            </w:tcBorders>
            <w:vAlign w:val="center"/>
          </w:tcPr>
          <w:p w14:paraId="6CFF3CF2" w14:textId="77777777" w:rsidR="00125BDD" w:rsidRPr="006273F4" w:rsidRDefault="00125BDD" w:rsidP="006273F4">
            <w:pPr>
              <w:ind w:left="-57" w:right="-57"/>
              <w:jc w:val="center"/>
              <w:rPr>
                <w:b/>
                <w:sz w:val="22"/>
                <w:szCs w:val="22"/>
                <w:lang w:val="ro-RO"/>
              </w:rPr>
            </w:pPr>
          </w:p>
        </w:tc>
        <w:tc>
          <w:tcPr>
            <w:tcW w:w="768" w:type="dxa"/>
            <w:tcBorders>
              <w:top w:val="single" w:sz="4" w:space="0" w:color="auto"/>
              <w:left w:val="double" w:sz="4" w:space="0" w:color="auto"/>
              <w:bottom w:val="single" w:sz="4" w:space="0" w:color="auto"/>
              <w:right w:val="double" w:sz="4" w:space="0" w:color="auto"/>
            </w:tcBorders>
            <w:vAlign w:val="center"/>
          </w:tcPr>
          <w:p w14:paraId="16D20CD3" w14:textId="77777777" w:rsidR="00125BDD" w:rsidRPr="006273F4" w:rsidRDefault="00125BDD" w:rsidP="006273F4">
            <w:pPr>
              <w:ind w:left="-57" w:right="-57"/>
              <w:jc w:val="center"/>
              <w:rPr>
                <w:sz w:val="22"/>
                <w:szCs w:val="22"/>
              </w:rPr>
            </w:pPr>
            <w:r w:rsidRPr="006273F4">
              <w:rPr>
                <w:sz w:val="22"/>
                <w:szCs w:val="22"/>
                <w:lang w:val="ro-RO"/>
              </w:rPr>
              <w:t>3</w:t>
            </w:r>
          </w:p>
        </w:tc>
        <w:tc>
          <w:tcPr>
            <w:tcW w:w="585" w:type="dxa"/>
            <w:tcBorders>
              <w:top w:val="single" w:sz="4" w:space="0" w:color="auto"/>
              <w:left w:val="double" w:sz="4" w:space="0" w:color="auto"/>
              <w:bottom w:val="single" w:sz="4" w:space="0" w:color="auto"/>
              <w:right w:val="double" w:sz="4" w:space="0" w:color="auto"/>
            </w:tcBorders>
            <w:vAlign w:val="center"/>
          </w:tcPr>
          <w:p w14:paraId="1342A657" w14:textId="77777777" w:rsidR="00125BDD" w:rsidRPr="006273F4" w:rsidRDefault="008B5438" w:rsidP="006273F4">
            <w:pPr>
              <w:ind w:left="-57" w:right="-57"/>
              <w:jc w:val="center"/>
              <w:rPr>
                <w:b/>
                <w:sz w:val="22"/>
                <w:szCs w:val="22"/>
                <w:lang w:val="ro-RO"/>
              </w:rPr>
            </w:pPr>
            <w:r w:rsidRPr="006273F4">
              <w:rPr>
                <w:b/>
                <w:sz w:val="22"/>
                <w:szCs w:val="22"/>
                <w:lang w:val="ro-RO"/>
              </w:rPr>
              <w:t>7</w:t>
            </w:r>
          </w:p>
        </w:tc>
      </w:tr>
      <w:tr w:rsidR="00125BDD" w:rsidRPr="006273F4" w14:paraId="3EB32198" w14:textId="77777777" w:rsidTr="006273F4">
        <w:tc>
          <w:tcPr>
            <w:tcW w:w="567" w:type="dxa"/>
            <w:tcBorders>
              <w:top w:val="single" w:sz="4" w:space="0" w:color="auto"/>
              <w:left w:val="double" w:sz="4" w:space="0" w:color="auto"/>
              <w:bottom w:val="single" w:sz="4" w:space="0" w:color="auto"/>
              <w:right w:val="single" w:sz="4" w:space="0" w:color="auto"/>
            </w:tcBorders>
            <w:vAlign w:val="center"/>
          </w:tcPr>
          <w:p w14:paraId="72C19D27" w14:textId="77777777" w:rsidR="00125BDD" w:rsidRPr="006273F4" w:rsidRDefault="00125BDD" w:rsidP="006273F4">
            <w:pPr>
              <w:ind w:left="-57" w:right="-57"/>
              <w:rPr>
                <w:b/>
                <w:sz w:val="22"/>
                <w:szCs w:val="22"/>
                <w:lang w:val="ro-RO"/>
              </w:rPr>
            </w:pPr>
          </w:p>
        </w:tc>
        <w:tc>
          <w:tcPr>
            <w:tcW w:w="5387" w:type="dxa"/>
            <w:tcBorders>
              <w:top w:val="single" w:sz="4" w:space="0" w:color="auto"/>
              <w:left w:val="single" w:sz="4" w:space="0" w:color="auto"/>
              <w:bottom w:val="single" w:sz="4" w:space="0" w:color="auto"/>
              <w:right w:val="single" w:sz="4" w:space="0" w:color="auto"/>
            </w:tcBorders>
          </w:tcPr>
          <w:p w14:paraId="08B6D53C" w14:textId="77777777" w:rsidR="00125BDD" w:rsidRPr="006273F4" w:rsidRDefault="00125BDD" w:rsidP="006273F4">
            <w:pPr>
              <w:numPr>
                <w:ilvl w:val="12"/>
                <w:numId w:val="0"/>
              </w:numPr>
              <w:ind w:left="-57" w:right="-57"/>
              <w:rPr>
                <w:sz w:val="22"/>
                <w:szCs w:val="22"/>
                <w:lang w:val="ro-RO"/>
              </w:rPr>
            </w:pPr>
            <w:r w:rsidRPr="006273F4">
              <w:rPr>
                <w:sz w:val="22"/>
                <w:szCs w:val="22"/>
                <w:lang w:val="ro-RO"/>
              </w:rPr>
              <w:t xml:space="preserve">Detresa respiratorie la copil. Factori de risc. Mecanisme etiopatogenice. Diagnostic clinic şi explorativ. Principii terapeutice şi de prevenţie. Evoluţie. </w:t>
            </w:r>
          </w:p>
        </w:tc>
        <w:tc>
          <w:tcPr>
            <w:tcW w:w="490" w:type="dxa"/>
            <w:tcBorders>
              <w:top w:val="single" w:sz="4" w:space="0" w:color="auto"/>
              <w:left w:val="single" w:sz="4" w:space="0" w:color="auto"/>
              <w:bottom w:val="single" w:sz="4" w:space="0" w:color="auto"/>
              <w:right w:val="single" w:sz="4" w:space="0" w:color="auto"/>
            </w:tcBorders>
            <w:vAlign w:val="center"/>
          </w:tcPr>
          <w:p w14:paraId="691F2035" w14:textId="77777777" w:rsidR="00125BDD" w:rsidRPr="006273F4" w:rsidRDefault="00125BDD" w:rsidP="006273F4">
            <w:pPr>
              <w:ind w:left="-57" w:right="-57"/>
              <w:jc w:val="center"/>
              <w:rPr>
                <w:b/>
                <w:sz w:val="22"/>
                <w:szCs w:val="22"/>
                <w:lang w:val="ro-RO"/>
              </w:rPr>
            </w:pPr>
          </w:p>
        </w:tc>
        <w:tc>
          <w:tcPr>
            <w:tcW w:w="773" w:type="dxa"/>
            <w:tcBorders>
              <w:top w:val="single" w:sz="4" w:space="0" w:color="auto"/>
              <w:left w:val="single" w:sz="4" w:space="0" w:color="auto"/>
              <w:bottom w:val="single" w:sz="4" w:space="0" w:color="auto"/>
              <w:right w:val="single" w:sz="4" w:space="0" w:color="auto"/>
            </w:tcBorders>
            <w:vAlign w:val="center"/>
          </w:tcPr>
          <w:p w14:paraId="6A23810B" w14:textId="77777777" w:rsidR="00125BDD" w:rsidRPr="006273F4" w:rsidRDefault="00125BDD" w:rsidP="006273F4">
            <w:pPr>
              <w:ind w:left="-57" w:right="-57"/>
              <w:jc w:val="center"/>
              <w:rPr>
                <w:sz w:val="22"/>
                <w:szCs w:val="22"/>
              </w:rPr>
            </w:pPr>
            <w:r w:rsidRPr="006273F4">
              <w:rPr>
                <w:sz w:val="22"/>
                <w:szCs w:val="22"/>
                <w:lang w:val="ro-RO"/>
              </w:rPr>
              <w:t>3</w:t>
            </w:r>
          </w:p>
        </w:tc>
        <w:tc>
          <w:tcPr>
            <w:tcW w:w="709" w:type="dxa"/>
            <w:tcBorders>
              <w:top w:val="single" w:sz="4" w:space="0" w:color="auto"/>
              <w:left w:val="single" w:sz="4" w:space="0" w:color="auto"/>
              <w:bottom w:val="single" w:sz="4" w:space="0" w:color="auto"/>
              <w:right w:val="double" w:sz="4" w:space="0" w:color="auto"/>
            </w:tcBorders>
            <w:vAlign w:val="center"/>
          </w:tcPr>
          <w:p w14:paraId="6F1A837F" w14:textId="77777777" w:rsidR="00125BDD" w:rsidRPr="006273F4" w:rsidRDefault="008B5438" w:rsidP="006273F4">
            <w:pPr>
              <w:ind w:left="-57" w:right="-57"/>
              <w:jc w:val="center"/>
              <w:rPr>
                <w:b/>
                <w:sz w:val="22"/>
                <w:szCs w:val="22"/>
                <w:lang w:val="ro-RO"/>
              </w:rPr>
            </w:pPr>
            <w:r w:rsidRPr="006273F4">
              <w:rPr>
                <w:b/>
                <w:sz w:val="22"/>
                <w:szCs w:val="22"/>
                <w:lang w:val="ro-RO"/>
              </w:rPr>
              <w:t>1</w:t>
            </w:r>
          </w:p>
        </w:tc>
        <w:tc>
          <w:tcPr>
            <w:tcW w:w="709" w:type="dxa"/>
            <w:tcBorders>
              <w:top w:val="single" w:sz="4" w:space="0" w:color="auto"/>
              <w:left w:val="double" w:sz="4" w:space="0" w:color="auto"/>
              <w:bottom w:val="single" w:sz="4" w:space="0" w:color="auto"/>
              <w:right w:val="double" w:sz="4" w:space="0" w:color="auto"/>
            </w:tcBorders>
            <w:vAlign w:val="center"/>
          </w:tcPr>
          <w:p w14:paraId="67338CAE" w14:textId="77777777" w:rsidR="00125BDD" w:rsidRPr="006273F4" w:rsidRDefault="00125BDD" w:rsidP="006273F4">
            <w:pPr>
              <w:ind w:left="-57" w:right="-57"/>
              <w:jc w:val="center"/>
              <w:rPr>
                <w:b/>
                <w:sz w:val="22"/>
                <w:szCs w:val="22"/>
                <w:lang w:val="ro-RO"/>
              </w:rPr>
            </w:pPr>
          </w:p>
        </w:tc>
        <w:tc>
          <w:tcPr>
            <w:tcW w:w="768" w:type="dxa"/>
            <w:tcBorders>
              <w:top w:val="single" w:sz="4" w:space="0" w:color="auto"/>
              <w:left w:val="double" w:sz="4" w:space="0" w:color="auto"/>
              <w:bottom w:val="single" w:sz="4" w:space="0" w:color="auto"/>
              <w:right w:val="double" w:sz="4" w:space="0" w:color="auto"/>
            </w:tcBorders>
            <w:vAlign w:val="center"/>
          </w:tcPr>
          <w:p w14:paraId="3FA8DEA1" w14:textId="77777777" w:rsidR="00125BDD" w:rsidRPr="006273F4" w:rsidRDefault="00125BDD" w:rsidP="006273F4">
            <w:pPr>
              <w:ind w:left="-57" w:right="-57"/>
              <w:jc w:val="center"/>
              <w:rPr>
                <w:sz w:val="22"/>
                <w:szCs w:val="22"/>
              </w:rPr>
            </w:pPr>
            <w:r w:rsidRPr="006273F4">
              <w:rPr>
                <w:sz w:val="22"/>
                <w:szCs w:val="22"/>
                <w:lang w:val="ro-RO"/>
              </w:rPr>
              <w:t>3</w:t>
            </w:r>
          </w:p>
        </w:tc>
        <w:tc>
          <w:tcPr>
            <w:tcW w:w="585" w:type="dxa"/>
            <w:tcBorders>
              <w:top w:val="single" w:sz="4" w:space="0" w:color="auto"/>
              <w:left w:val="double" w:sz="4" w:space="0" w:color="auto"/>
              <w:bottom w:val="single" w:sz="4" w:space="0" w:color="auto"/>
              <w:right w:val="double" w:sz="4" w:space="0" w:color="auto"/>
            </w:tcBorders>
            <w:vAlign w:val="center"/>
          </w:tcPr>
          <w:p w14:paraId="4C71A426" w14:textId="77777777" w:rsidR="00125BDD" w:rsidRPr="006273F4" w:rsidRDefault="008B5438" w:rsidP="006273F4">
            <w:pPr>
              <w:ind w:left="-57" w:right="-57"/>
              <w:jc w:val="center"/>
              <w:rPr>
                <w:b/>
                <w:sz w:val="22"/>
                <w:szCs w:val="22"/>
                <w:lang w:val="ro-RO"/>
              </w:rPr>
            </w:pPr>
            <w:r w:rsidRPr="006273F4">
              <w:rPr>
                <w:b/>
                <w:sz w:val="22"/>
                <w:szCs w:val="22"/>
                <w:lang w:val="ro-RO"/>
              </w:rPr>
              <w:t>7</w:t>
            </w:r>
          </w:p>
        </w:tc>
      </w:tr>
      <w:tr w:rsidR="00125BDD" w:rsidRPr="006273F4" w14:paraId="1A9D44C3" w14:textId="77777777" w:rsidTr="006273F4">
        <w:tc>
          <w:tcPr>
            <w:tcW w:w="567" w:type="dxa"/>
            <w:tcBorders>
              <w:top w:val="single" w:sz="4" w:space="0" w:color="auto"/>
              <w:left w:val="double" w:sz="4" w:space="0" w:color="auto"/>
              <w:bottom w:val="single" w:sz="4" w:space="0" w:color="auto"/>
              <w:right w:val="single" w:sz="4" w:space="0" w:color="auto"/>
            </w:tcBorders>
            <w:vAlign w:val="center"/>
          </w:tcPr>
          <w:p w14:paraId="791C8B3F" w14:textId="77777777" w:rsidR="00125BDD" w:rsidRPr="006273F4" w:rsidRDefault="00125BDD" w:rsidP="006273F4">
            <w:pPr>
              <w:ind w:left="-57" w:right="-57"/>
              <w:rPr>
                <w:b/>
                <w:sz w:val="22"/>
                <w:szCs w:val="22"/>
                <w:lang w:val="ro-RO"/>
              </w:rPr>
            </w:pPr>
          </w:p>
        </w:tc>
        <w:tc>
          <w:tcPr>
            <w:tcW w:w="5387" w:type="dxa"/>
            <w:tcBorders>
              <w:top w:val="single" w:sz="4" w:space="0" w:color="auto"/>
              <w:left w:val="single" w:sz="4" w:space="0" w:color="auto"/>
              <w:bottom w:val="single" w:sz="4" w:space="0" w:color="auto"/>
              <w:right w:val="single" w:sz="4" w:space="0" w:color="auto"/>
            </w:tcBorders>
          </w:tcPr>
          <w:p w14:paraId="5716F795" w14:textId="77777777" w:rsidR="00125BDD" w:rsidRPr="006273F4" w:rsidRDefault="00125BDD" w:rsidP="006273F4">
            <w:pPr>
              <w:numPr>
                <w:ilvl w:val="12"/>
                <w:numId w:val="0"/>
              </w:numPr>
              <w:ind w:left="-57" w:right="-57"/>
              <w:rPr>
                <w:sz w:val="22"/>
                <w:szCs w:val="22"/>
                <w:lang w:val="ro-RO"/>
              </w:rPr>
            </w:pPr>
            <w:r w:rsidRPr="006273F4">
              <w:rPr>
                <w:sz w:val="22"/>
                <w:szCs w:val="22"/>
                <w:lang w:val="ro-RO"/>
              </w:rPr>
              <w:t>Displazia bronhopulmonară. Sindromul Wilson-Mikity. Sindromul aspiraţiei de meconiu. Sindrom de detresă respiratorie tip adult. Fibroza pulmonară interstiţială a prematurului. Diagnostic.Tratament. Evoluţie. Prognostic. Profilaxie.</w:t>
            </w:r>
          </w:p>
        </w:tc>
        <w:tc>
          <w:tcPr>
            <w:tcW w:w="490" w:type="dxa"/>
            <w:tcBorders>
              <w:top w:val="single" w:sz="4" w:space="0" w:color="auto"/>
              <w:left w:val="single" w:sz="4" w:space="0" w:color="auto"/>
              <w:bottom w:val="single" w:sz="4" w:space="0" w:color="auto"/>
              <w:right w:val="single" w:sz="4" w:space="0" w:color="auto"/>
            </w:tcBorders>
            <w:vAlign w:val="center"/>
          </w:tcPr>
          <w:p w14:paraId="2724E72C" w14:textId="77777777" w:rsidR="00125BDD" w:rsidRPr="006273F4" w:rsidRDefault="00125BDD" w:rsidP="006273F4">
            <w:pPr>
              <w:ind w:left="-57" w:right="-57"/>
              <w:jc w:val="center"/>
              <w:rPr>
                <w:b/>
                <w:sz w:val="22"/>
                <w:szCs w:val="22"/>
                <w:lang w:val="ro-RO"/>
              </w:rPr>
            </w:pPr>
          </w:p>
        </w:tc>
        <w:tc>
          <w:tcPr>
            <w:tcW w:w="773" w:type="dxa"/>
            <w:tcBorders>
              <w:top w:val="single" w:sz="4" w:space="0" w:color="auto"/>
              <w:left w:val="single" w:sz="4" w:space="0" w:color="auto"/>
              <w:bottom w:val="single" w:sz="4" w:space="0" w:color="auto"/>
              <w:right w:val="single" w:sz="4" w:space="0" w:color="auto"/>
            </w:tcBorders>
            <w:vAlign w:val="center"/>
          </w:tcPr>
          <w:p w14:paraId="4DC546DE" w14:textId="77777777" w:rsidR="00125BDD" w:rsidRPr="006273F4" w:rsidRDefault="00125BDD" w:rsidP="006273F4">
            <w:pPr>
              <w:ind w:left="-57" w:right="-57"/>
              <w:jc w:val="center"/>
              <w:rPr>
                <w:sz w:val="22"/>
                <w:szCs w:val="22"/>
              </w:rPr>
            </w:pPr>
            <w:r w:rsidRPr="006273F4">
              <w:rPr>
                <w:sz w:val="22"/>
                <w:szCs w:val="22"/>
                <w:lang w:val="ro-RO"/>
              </w:rPr>
              <w:t>3</w:t>
            </w:r>
          </w:p>
        </w:tc>
        <w:tc>
          <w:tcPr>
            <w:tcW w:w="709" w:type="dxa"/>
            <w:tcBorders>
              <w:top w:val="single" w:sz="4" w:space="0" w:color="auto"/>
              <w:left w:val="single" w:sz="4" w:space="0" w:color="auto"/>
              <w:bottom w:val="single" w:sz="4" w:space="0" w:color="auto"/>
              <w:right w:val="double" w:sz="4" w:space="0" w:color="auto"/>
            </w:tcBorders>
            <w:vAlign w:val="center"/>
          </w:tcPr>
          <w:p w14:paraId="243CA238" w14:textId="77777777" w:rsidR="00125BDD" w:rsidRPr="006273F4" w:rsidRDefault="00125BDD" w:rsidP="006273F4">
            <w:pPr>
              <w:ind w:left="-57" w:right="-57"/>
              <w:jc w:val="center"/>
              <w:rPr>
                <w:b/>
                <w:sz w:val="22"/>
                <w:szCs w:val="22"/>
                <w:lang w:val="ro-RO"/>
              </w:rPr>
            </w:pPr>
            <w:r w:rsidRPr="006273F4">
              <w:rPr>
                <w:sz w:val="22"/>
                <w:szCs w:val="22"/>
                <w:lang w:val="ro-RO"/>
              </w:rPr>
              <w:t>1</w:t>
            </w:r>
          </w:p>
        </w:tc>
        <w:tc>
          <w:tcPr>
            <w:tcW w:w="709" w:type="dxa"/>
            <w:tcBorders>
              <w:top w:val="single" w:sz="4" w:space="0" w:color="auto"/>
              <w:left w:val="double" w:sz="4" w:space="0" w:color="auto"/>
              <w:bottom w:val="single" w:sz="4" w:space="0" w:color="auto"/>
              <w:right w:val="double" w:sz="4" w:space="0" w:color="auto"/>
            </w:tcBorders>
            <w:vAlign w:val="center"/>
          </w:tcPr>
          <w:p w14:paraId="45280394" w14:textId="77777777" w:rsidR="00125BDD" w:rsidRPr="006273F4" w:rsidRDefault="00125BDD" w:rsidP="006273F4">
            <w:pPr>
              <w:ind w:left="-57" w:right="-57"/>
              <w:jc w:val="center"/>
              <w:rPr>
                <w:b/>
                <w:sz w:val="22"/>
                <w:szCs w:val="22"/>
                <w:lang w:val="ro-RO"/>
              </w:rPr>
            </w:pPr>
          </w:p>
        </w:tc>
        <w:tc>
          <w:tcPr>
            <w:tcW w:w="768" w:type="dxa"/>
            <w:tcBorders>
              <w:top w:val="single" w:sz="4" w:space="0" w:color="auto"/>
              <w:left w:val="double" w:sz="4" w:space="0" w:color="auto"/>
              <w:bottom w:val="single" w:sz="4" w:space="0" w:color="auto"/>
              <w:right w:val="double" w:sz="4" w:space="0" w:color="auto"/>
            </w:tcBorders>
            <w:vAlign w:val="center"/>
          </w:tcPr>
          <w:p w14:paraId="2B1E1850" w14:textId="77777777" w:rsidR="00125BDD" w:rsidRPr="006273F4" w:rsidRDefault="00125BDD" w:rsidP="006273F4">
            <w:pPr>
              <w:ind w:left="-57" w:right="-57"/>
              <w:jc w:val="center"/>
              <w:rPr>
                <w:sz w:val="22"/>
                <w:szCs w:val="22"/>
              </w:rPr>
            </w:pPr>
            <w:r w:rsidRPr="006273F4">
              <w:rPr>
                <w:sz w:val="22"/>
                <w:szCs w:val="22"/>
                <w:lang w:val="ro-RO"/>
              </w:rPr>
              <w:t>3</w:t>
            </w:r>
          </w:p>
        </w:tc>
        <w:tc>
          <w:tcPr>
            <w:tcW w:w="585" w:type="dxa"/>
            <w:tcBorders>
              <w:top w:val="single" w:sz="4" w:space="0" w:color="auto"/>
              <w:left w:val="double" w:sz="4" w:space="0" w:color="auto"/>
              <w:bottom w:val="single" w:sz="4" w:space="0" w:color="auto"/>
              <w:right w:val="double" w:sz="4" w:space="0" w:color="auto"/>
            </w:tcBorders>
            <w:vAlign w:val="center"/>
          </w:tcPr>
          <w:p w14:paraId="3C977CD8" w14:textId="77777777" w:rsidR="00125BDD" w:rsidRPr="006273F4" w:rsidRDefault="008B5438" w:rsidP="006273F4">
            <w:pPr>
              <w:ind w:left="-57" w:right="-57"/>
              <w:jc w:val="center"/>
              <w:rPr>
                <w:b/>
                <w:sz w:val="22"/>
                <w:szCs w:val="22"/>
                <w:lang w:val="ro-RO"/>
              </w:rPr>
            </w:pPr>
            <w:r w:rsidRPr="006273F4">
              <w:rPr>
                <w:b/>
                <w:sz w:val="22"/>
                <w:szCs w:val="22"/>
                <w:lang w:val="ro-RO"/>
              </w:rPr>
              <w:t>7</w:t>
            </w:r>
          </w:p>
        </w:tc>
      </w:tr>
      <w:tr w:rsidR="00125BDD" w:rsidRPr="006273F4" w14:paraId="370FE7EB" w14:textId="77777777" w:rsidTr="006273F4">
        <w:tc>
          <w:tcPr>
            <w:tcW w:w="567" w:type="dxa"/>
            <w:tcBorders>
              <w:top w:val="single" w:sz="4" w:space="0" w:color="auto"/>
              <w:left w:val="double" w:sz="4" w:space="0" w:color="auto"/>
              <w:bottom w:val="single" w:sz="4" w:space="0" w:color="auto"/>
              <w:right w:val="single" w:sz="4" w:space="0" w:color="auto"/>
            </w:tcBorders>
            <w:vAlign w:val="center"/>
          </w:tcPr>
          <w:p w14:paraId="1E639B99" w14:textId="77777777" w:rsidR="00125BDD" w:rsidRPr="006273F4" w:rsidRDefault="00125BDD" w:rsidP="006273F4">
            <w:pPr>
              <w:ind w:left="-57" w:right="-57"/>
              <w:rPr>
                <w:b/>
                <w:sz w:val="22"/>
                <w:szCs w:val="22"/>
                <w:lang w:val="ro-RO"/>
              </w:rPr>
            </w:pPr>
          </w:p>
        </w:tc>
        <w:tc>
          <w:tcPr>
            <w:tcW w:w="5387" w:type="dxa"/>
            <w:tcBorders>
              <w:top w:val="single" w:sz="4" w:space="0" w:color="auto"/>
              <w:left w:val="single" w:sz="4" w:space="0" w:color="auto"/>
              <w:bottom w:val="single" w:sz="4" w:space="0" w:color="auto"/>
              <w:right w:val="single" w:sz="4" w:space="0" w:color="auto"/>
            </w:tcBorders>
          </w:tcPr>
          <w:p w14:paraId="6E54FD3E" w14:textId="77777777" w:rsidR="00125BDD" w:rsidRPr="006273F4" w:rsidRDefault="00125BDD" w:rsidP="006273F4">
            <w:pPr>
              <w:numPr>
                <w:ilvl w:val="12"/>
                <w:numId w:val="0"/>
              </w:numPr>
              <w:ind w:left="-57" w:right="-57"/>
              <w:rPr>
                <w:sz w:val="22"/>
                <w:szCs w:val="22"/>
                <w:lang w:val="ro-RO"/>
              </w:rPr>
            </w:pPr>
            <w:r w:rsidRPr="006273F4">
              <w:rPr>
                <w:sz w:val="22"/>
                <w:szCs w:val="22"/>
                <w:lang w:val="ro-RO"/>
              </w:rPr>
              <w:t>Apneea copilului. Etiopatogenie. Factori de risc. Forme clinice. Manifestări clinice. Diagnostic. Conduita medicală de urgenţă. Sindromul morţii subite. Noţiune. Factori de risc şi etiologici. Fiziopatologie. Semne clinice. Diagnostic. Conduita medicală de urgenţă. Tratament. Evoluţie. Prognostic. Metode de expertiză. Metode de profilaxie.</w:t>
            </w:r>
          </w:p>
        </w:tc>
        <w:tc>
          <w:tcPr>
            <w:tcW w:w="490" w:type="dxa"/>
            <w:tcBorders>
              <w:top w:val="single" w:sz="4" w:space="0" w:color="auto"/>
              <w:left w:val="single" w:sz="4" w:space="0" w:color="auto"/>
              <w:bottom w:val="single" w:sz="4" w:space="0" w:color="auto"/>
              <w:right w:val="single" w:sz="4" w:space="0" w:color="auto"/>
            </w:tcBorders>
            <w:vAlign w:val="center"/>
          </w:tcPr>
          <w:p w14:paraId="4D842A5C" w14:textId="77777777" w:rsidR="00125BDD" w:rsidRPr="006273F4" w:rsidRDefault="00125BDD" w:rsidP="006273F4">
            <w:pPr>
              <w:ind w:left="-57" w:right="-57"/>
              <w:jc w:val="center"/>
              <w:rPr>
                <w:b/>
                <w:sz w:val="22"/>
                <w:szCs w:val="22"/>
                <w:lang w:val="ro-RO"/>
              </w:rPr>
            </w:pPr>
          </w:p>
        </w:tc>
        <w:tc>
          <w:tcPr>
            <w:tcW w:w="773" w:type="dxa"/>
            <w:tcBorders>
              <w:top w:val="single" w:sz="4" w:space="0" w:color="auto"/>
              <w:left w:val="single" w:sz="4" w:space="0" w:color="auto"/>
              <w:bottom w:val="single" w:sz="4" w:space="0" w:color="auto"/>
              <w:right w:val="single" w:sz="4" w:space="0" w:color="auto"/>
            </w:tcBorders>
            <w:vAlign w:val="center"/>
          </w:tcPr>
          <w:p w14:paraId="6259E88E" w14:textId="77777777" w:rsidR="00125BDD" w:rsidRPr="006273F4" w:rsidRDefault="00125BDD" w:rsidP="006273F4">
            <w:pPr>
              <w:ind w:left="-57" w:right="-57"/>
              <w:jc w:val="center"/>
              <w:rPr>
                <w:sz w:val="22"/>
                <w:szCs w:val="22"/>
              </w:rPr>
            </w:pPr>
            <w:r w:rsidRPr="006273F4">
              <w:rPr>
                <w:sz w:val="22"/>
                <w:szCs w:val="22"/>
                <w:lang w:val="ro-RO"/>
              </w:rPr>
              <w:t>3</w:t>
            </w:r>
          </w:p>
        </w:tc>
        <w:tc>
          <w:tcPr>
            <w:tcW w:w="709" w:type="dxa"/>
            <w:tcBorders>
              <w:top w:val="single" w:sz="4" w:space="0" w:color="auto"/>
              <w:left w:val="single" w:sz="4" w:space="0" w:color="auto"/>
              <w:bottom w:val="single" w:sz="4" w:space="0" w:color="auto"/>
              <w:right w:val="double" w:sz="4" w:space="0" w:color="auto"/>
            </w:tcBorders>
            <w:vAlign w:val="center"/>
          </w:tcPr>
          <w:p w14:paraId="2E3B8753" w14:textId="77777777" w:rsidR="00125BDD" w:rsidRPr="006273F4" w:rsidRDefault="008B5438" w:rsidP="006273F4">
            <w:pPr>
              <w:ind w:left="-57" w:right="-57"/>
              <w:jc w:val="center"/>
              <w:rPr>
                <w:b/>
                <w:sz w:val="22"/>
                <w:szCs w:val="22"/>
                <w:lang w:val="ro-RO"/>
              </w:rPr>
            </w:pPr>
            <w:r w:rsidRPr="006273F4">
              <w:rPr>
                <w:b/>
                <w:sz w:val="22"/>
                <w:szCs w:val="22"/>
                <w:lang w:val="ro-RO"/>
              </w:rPr>
              <w:t>1</w:t>
            </w:r>
          </w:p>
        </w:tc>
        <w:tc>
          <w:tcPr>
            <w:tcW w:w="709" w:type="dxa"/>
            <w:tcBorders>
              <w:top w:val="single" w:sz="4" w:space="0" w:color="auto"/>
              <w:left w:val="double" w:sz="4" w:space="0" w:color="auto"/>
              <w:bottom w:val="single" w:sz="4" w:space="0" w:color="auto"/>
              <w:right w:val="double" w:sz="4" w:space="0" w:color="auto"/>
            </w:tcBorders>
            <w:vAlign w:val="center"/>
          </w:tcPr>
          <w:p w14:paraId="3CC338AB" w14:textId="77777777" w:rsidR="00125BDD" w:rsidRPr="006273F4" w:rsidRDefault="00125BDD" w:rsidP="006273F4">
            <w:pPr>
              <w:ind w:left="-57" w:right="-57"/>
              <w:jc w:val="center"/>
              <w:rPr>
                <w:b/>
                <w:sz w:val="22"/>
                <w:szCs w:val="22"/>
                <w:lang w:val="ro-RO"/>
              </w:rPr>
            </w:pPr>
          </w:p>
        </w:tc>
        <w:tc>
          <w:tcPr>
            <w:tcW w:w="768" w:type="dxa"/>
            <w:tcBorders>
              <w:top w:val="single" w:sz="4" w:space="0" w:color="auto"/>
              <w:left w:val="double" w:sz="4" w:space="0" w:color="auto"/>
              <w:bottom w:val="single" w:sz="4" w:space="0" w:color="auto"/>
              <w:right w:val="double" w:sz="4" w:space="0" w:color="auto"/>
            </w:tcBorders>
            <w:vAlign w:val="center"/>
          </w:tcPr>
          <w:p w14:paraId="2861D6D5" w14:textId="77777777" w:rsidR="00125BDD" w:rsidRPr="006273F4" w:rsidRDefault="00125BDD" w:rsidP="006273F4">
            <w:pPr>
              <w:ind w:left="-57" w:right="-57"/>
              <w:jc w:val="center"/>
              <w:rPr>
                <w:sz w:val="22"/>
                <w:szCs w:val="22"/>
              </w:rPr>
            </w:pPr>
            <w:r w:rsidRPr="006273F4">
              <w:rPr>
                <w:sz w:val="22"/>
                <w:szCs w:val="22"/>
                <w:lang w:val="ro-RO"/>
              </w:rPr>
              <w:t>3</w:t>
            </w:r>
          </w:p>
        </w:tc>
        <w:tc>
          <w:tcPr>
            <w:tcW w:w="585" w:type="dxa"/>
            <w:tcBorders>
              <w:top w:val="single" w:sz="4" w:space="0" w:color="auto"/>
              <w:left w:val="double" w:sz="4" w:space="0" w:color="auto"/>
              <w:bottom w:val="single" w:sz="4" w:space="0" w:color="auto"/>
              <w:right w:val="double" w:sz="4" w:space="0" w:color="auto"/>
            </w:tcBorders>
            <w:vAlign w:val="center"/>
          </w:tcPr>
          <w:p w14:paraId="4C7B73A2" w14:textId="77777777" w:rsidR="00125BDD" w:rsidRPr="006273F4" w:rsidRDefault="008B5438" w:rsidP="006273F4">
            <w:pPr>
              <w:ind w:left="-57" w:right="-57"/>
              <w:jc w:val="center"/>
              <w:rPr>
                <w:b/>
                <w:sz w:val="22"/>
                <w:szCs w:val="22"/>
                <w:lang w:val="ro-RO"/>
              </w:rPr>
            </w:pPr>
            <w:r w:rsidRPr="006273F4">
              <w:rPr>
                <w:b/>
                <w:sz w:val="22"/>
                <w:szCs w:val="22"/>
                <w:lang w:val="ro-RO"/>
              </w:rPr>
              <w:t>7</w:t>
            </w:r>
          </w:p>
        </w:tc>
      </w:tr>
      <w:tr w:rsidR="00125BDD" w:rsidRPr="006273F4" w14:paraId="5F60D6D7" w14:textId="77777777" w:rsidTr="006273F4">
        <w:tc>
          <w:tcPr>
            <w:tcW w:w="567" w:type="dxa"/>
            <w:tcBorders>
              <w:top w:val="single" w:sz="4" w:space="0" w:color="auto"/>
              <w:left w:val="double" w:sz="4" w:space="0" w:color="auto"/>
              <w:bottom w:val="single" w:sz="4" w:space="0" w:color="auto"/>
              <w:right w:val="single" w:sz="4" w:space="0" w:color="auto"/>
            </w:tcBorders>
            <w:vAlign w:val="center"/>
          </w:tcPr>
          <w:p w14:paraId="7840E295" w14:textId="77777777" w:rsidR="00125BDD" w:rsidRPr="006273F4" w:rsidRDefault="00125BDD" w:rsidP="006273F4">
            <w:pPr>
              <w:ind w:left="-57" w:right="-57"/>
              <w:rPr>
                <w:b/>
                <w:sz w:val="22"/>
                <w:szCs w:val="22"/>
                <w:lang w:val="ro-RO"/>
              </w:rPr>
            </w:pPr>
          </w:p>
        </w:tc>
        <w:tc>
          <w:tcPr>
            <w:tcW w:w="5387" w:type="dxa"/>
            <w:tcBorders>
              <w:top w:val="single" w:sz="4" w:space="0" w:color="auto"/>
              <w:left w:val="single" w:sz="4" w:space="0" w:color="auto"/>
              <w:bottom w:val="single" w:sz="4" w:space="0" w:color="auto"/>
              <w:right w:val="single" w:sz="4" w:space="0" w:color="auto"/>
            </w:tcBorders>
          </w:tcPr>
          <w:p w14:paraId="6C416184" w14:textId="77777777" w:rsidR="00125BDD" w:rsidRPr="006273F4" w:rsidRDefault="00125BDD" w:rsidP="006273F4">
            <w:pPr>
              <w:numPr>
                <w:ilvl w:val="12"/>
                <w:numId w:val="0"/>
              </w:numPr>
              <w:ind w:left="-57" w:right="-57"/>
              <w:rPr>
                <w:sz w:val="22"/>
                <w:szCs w:val="22"/>
                <w:lang w:val="ro-RO"/>
              </w:rPr>
            </w:pPr>
            <w:r w:rsidRPr="006273F4">
              <w:rPr>
                <w:sz w:val="22"/>
                <w:szCs w:val="22"/>
                <w:lang w:val="ro-RO"/>
              </w:rPr>
              <w:t>Insufucienţă respiratorie acută la copil. Cauze. Forme clinice. Patogenia. Fiziopatologia. Clasificare. Tabloul clinic. Edem pulmonar acut. Tratamentul.</w:t>
            </w:r>
          </w:p>
        </w:tc>
        <w:tc>
          <w:tcPr>
            <w:tcW w:w="490" w:type="dxa"/>
            <w:tcBorders>
              <w:top w:val="single" w:sz="4" w:space="0" w:color="auto"/>
              <w:left w:val="single" w:sz="4" w:space="0" w:color="auto"/>
              <w:bottom w:val="single" w:sz="4" w:space="0" w:color="auto"/>
              <w:right w:val="single" w:sz="4" w:space="0" w:color="auto"/>
            </w:tcBorders>
            <w:vAlign w:val="center"/>
          </w:tcPr>
          <w:p w14:paraId="2346FAAB" w14:textId="77777777" w:rsidR="00125BDD" w:rsidRPr="006273F4" w:rsidRDefault="00125BDD" w:rsidP="006273F4">
            <w:pPr>
              <w:ind w:left="-57" w:right="-57"/>
              <w:jc w:val="center"/>
              <w:rPr>
                <w:b/>
                <w:sz w:val="22"/>
                <w:szCs w:val="22"/>
                <w:lang w:val="ro-RO"/>
              </w:rPr>
            </w:pPr>
          </w:p>
        </w:tc>
        <w:tc>
          <w:tcPr>
            <w:tcW w:w="773" w:type="dxa"/>
            <w:tcBorders>
              <w:top w:val="single" w:sz="4" w:space="0" w:color="auto"/>
              <w:left w:val="single" w:sz="4" w:space="0" w:color="auto"/>
              <w:bottom w:val="single" w:sz="4" w:space="0" w:color="auto"/>
              <w:right w:val="single" w:sz="4" w:space="0" w:color="auto"/>
            </w:tcBorders>
            <w:vAlign w:val="center"/>
          </w:tcPr>
          <w:p w14:paraId="750B3361" w14:textId="77777777" w:rsidR="00125BDD" w:rsidRPr="006273F4" w:rsidRDefault="00125BDD" w:rsidP="006273F4">
            <w:pPr>
              <w:ind w:left="-57" w:right="-57"/>
              <w:jc w:val="center"/>
              <w:rPr>
                <w:sz w:val="22"/>
                <w:szCs w:val="22"/>
              </w:rPr>
            </w:pPr>
            <w:r w:rsidRPr="006273F4">
              <w:rPr>
                <w:sz w:val="22"/>
                <w:szCs w:val="22"/>
                <w:lang w:val="ro-RO"/>
              </w:rPr>
              <w:t>3</w:t>
            </w:r>
          </w:p>
        </w:tc>
        <w:tc>
          <w:tcPr>
            <w:tcW w:w="709" w:type="dxa"/>
            <w:tcBorders>
              <w:top w:val="single" w:sz="4" w:space="0" w:color="auto"/>
              <w:left w:val="single" w:sz="4" w:space="0" w:color="auto"/>
              <w:bottom w:val="single" w:sz="4" w:space="0" w:color="auto"/>
              <w:right w:val="double" w:sz="4" w:space="0" w:color="auto"/>
            </w:tcBorders>
            <w:vAlign w:val="center"/>
          </w:tcPr>
          <w:p w14:paraId="49BF1875" w14:textId="77777777" w:rsidR="00125BDD" w:rsidRPr="006273F4" w:rsidRDefault="00125BDD" w:rsidP="006273F4">
            <w:pPr>
              <w:ind w:left="-57" w:right="-57"/>
              <w:jc w:val="center"/>
              <w:rPr>
                <w:b/>
                <w:sz w:val="22"/>
                <w:szCs w:val="22"/>
                <w:lang w:val="ro-RO"/>
              </w:rPr>
            </w:pPr>
            <w:r w:rsidRPr="006273F4">
              <w:rPr>
                <w:sz w:val="22"/>
                <w:szCs w:val="22"/>
                <w:lang w:val="ro-RO"/>
              </w:rPr>
              <w:t>1</w:t>
            </w:r>
          </w:p>
        </w:tc>
        <w:tc>
          <w:tcPr>
            <w:tcW w:w="709" w:type="dxa"/>
            <w:tcBorders>
              <w:top w:val="single" w:sz="4" w:space="0" w:color="auto"/>
              <w:left w:val="double" w:sz="4" w:space="0" w:color="auto"/>
              <w:bottom w:val="single" w:sz="4" w:space="0" w:color="auto"/>
              <w:right w:val="double" w:sz="4" w:space="0" w:color="auto"/>
            </w:tcBorders>
            <w:vAlign w:val="center"/>
          </w:tcPr>
          <w:p w14:paraId="431A2309" w14:textId="77777777" w:rsidR="00125BDD" w:rsidRPr="006273F4" w:rsidRDefault="00125BDD" w:rsidP="006273F4">
            <w:pPr>
              <w:ind w:left="-57" w:right="-57"/>
              <w:jc w:val="center"/>
              <w:rPr>
                <w:b/>
                <w:sz w:val="22"/>
                <w:szCs w:val="22"/>
                <w:lang w:val="ro-RO"/>
              </w:rPr>
            </w:pPr>
          </w:p>
        </w:tc>
        <w:tc>
          <w:tcPr>
            <w:tcW w:w="768" w:type="dxa"/>
            <w:tcBorders>
              <w:top w:val="single" w:sz="4" w:space="0" w:color="auto"/>
              <w:left w:val="double" w:sz="4" w:space="0" w:color="auto"/>
              <w:bottom w:val="single" w:sz="4" w:space="0" w:color="auto"/>
              <w:right w:val="double" w:sz="4" w:space="0" w:color="auto"/>
            </w:tcBorders>
            <w:vAlign w:val="center"/>
          </w:tcPr>
          <w:p w14:paraId="5CBEE4A3" w14:textId="77777777" w:rsidR="00125BDD" w:rsidRPr="006273F4" w:rsidRDefault="00125BDD" w:rsidP="006273F4">
            <w:pPr>
              <w:ind w:left="-57" w:right="-57"/>
              <w:jc w:val="center"/>
              <w:rPr>
                <w:sz w:val="22"/>
                <w:szCs w:val="22"/>
              </w:rPr>
            </w:pPr>
            <w:r w:rsidRPr="006273F4">
              <w:rPr>
                <w:sz w:val="22"/>
                <w:szCs w:val="22"/>
                <w:lang w:val="ro-RO"/>
              </w:rPr>
              <w:t>3</w:t>
            </w:r>
          </w:p>
        </w:tc>
        <w:tc>
          <w:tcPr>
            <w:tcW w:w="585" w:type="dxa"/>
            <w:tcBorders>
              <w:top w:val="single" w:sz="4" w:space="0" w:color="auto"/>
              <w:left w:val="double" w:sz="4" w:space="0" w:color="auto"/>
              <w:bottom w:val="single" w:sz="4" w:space="0" w:color="auto"/>
              <w:right w:val="double" w:sz="4" w:space="0" w:color="auto"/>
            </w:tcBorders>
            <w:vAlign w:val="center"/>
          </w:tcPr>
          <w:p w14:paraId="22562F49" w14:textId="77777777" w:rsidR="00125BDD" w:rsidRPr="006273F4" w:rsidRDefault="008B5438" w:rsidP="006273F4">
            <w:pPr>
              <w:ind w:left="-57" w:right="-57"/>
              <w:jc w:val="center"/>
              <w:rPr>
                <w:b/>
                <w:sz w:val="22"/>
                <w:szCs w:val="22"/>
                <w:lang w:val="ro-RO"/>
              </w:rPr>
            </w:pPr>
            <w:r w:rsidRPr="006273F4">
              <w:rPr>
                <w:b/>
                <w:sz w:val="22"/>
                <w:szCs w:val="22"/>
                <w:lang w:val="ro-RO"/>
              </w:rPr>
              <w:t>7</w:t>
            </w:r>
          </w:p>
        </w:tc>
      </w:tr>
      <w:tr w:rsidR="00125BDD" w:rsidRPr="006273F4" w14:paraId="1B8D059D" w14:textId="77777777" w:rsidTr="006273F4">
        <w:tc>
          <w:tcPr>
            <w:tcW w:w="567" w:type="dxa"/>
            <w:tcBorders>
              <w:top w:val="single" w:sz="4" w:space="0" w:color="auto"/>
              <w:left w:val="double" w:sz="4" w:space="0" w:color="auto"/>
              <w:bottom w:val="single" w:sz="4" w:space="0" w:color="auto"/>
              <w:right w:val="single" w:sz="4" w:space="0" w:color="auto"/>
            </w:tcBorders>
            <w:vAlign w:val="center"/>
          </w:tcPr>
          <w:p w14:paraId="211ECF59" w14:textId="77777777" w:rsidR="00125BDD" w:rsidRPr="006273F4" w:rsidRDefault="00125BDD" w:rsidP="006273F4">
            <w:pPr>
              <w:ind w:left="-57" w:right="-57"/>
              <w:rPr>
                <w:b/>
                <w:sz w:val="22"/>
                <w:szCs w:val="22"/>
                <w:lang w:val="ro-RO"/>
              </w:rPr>
            </w:pPr>
          </w:p>
        </w:tc>
        <w:tc>
          <w:tcPr>
            <w:tcW w:w="5387" w:type="dxa"/>
            <w:tcBorders>
              <w:top w:val="single" w:sz="4" w:space="0" w:color="auto"/>
              <w:left w:val="single" w:sz="4" w:space="0" w:color="auto"/>
              <w:bottom w:val="single" w:sz="4" w:space="0" w:color="auto"/>
              <w:right w:val="single" w:sz="4" w:space="0" w:color="auto"/>
            </w:tcBorders>
          </w:tcPr>
          <w:p w14:paraId="3605499F" w14:textId="77777777" w:rsidR="00125BDD" w:rsidRPr="006273F4" w:rsidRDefault="00125BDD" w:rsidP="006273F4">
            <w:pPr>
              <w:numPr>
                <w:ilvl w:val="12"/>
                <w:numId w:val="0"/>
              </w:numPr>
              <w:ind w:left="-57" w:right="-57"/>
              <w:rPr>
                <w:sz w:val="22"/>
                <w:szCs w:val="22"/>
                <w:lang w:val="ro-RO"/>
              </w:rPr>
            </w:pPr>
            <w:r w:rsidRPr="006273F4">
              <w:rPr>
                <w:sz w:val="22"/>
                <w:szCs w:val="22"/>
                <w:lang w:val="ro-RO"/>
              </w:rPr>
              <w:t xml:space="preserve">Tusea cronică la copil. Algoritm diagnostic în tusea cronică la copil. Abordare diferenţiată a sindromului de tuse cronică la copil. Maladii cronice  bronho-pulmonare la copii. Factori de risc favorizanţi şi predispozanţi. Clasificare.  </w:t>
            </w:r>
          </w:p>
        </w:tc>
        <w:tc>
          <w:tcPr>
            <w:tcW w:w="490" w:type="dxa"/>
            <w:tcBorders>
              <w:top w:val="single" w:sz="4" w:space="0" w:color="auto"/>
              <w:left w:val="single" w:sz="4" w:space="0" w:color="auto"/>
              <w:bottom w:val="single" w:sz="4" w:space="0" w:color="auto"/>
              <w:right w:val="single" w:sz="4" w:space="0" w:color="auto"/>
            </w:tcBorders>
            <w:vAlign w:val="center"/>
          </w:tcPr>
          <w:p w14:paraId="03E62CC3" w14:textId="77777777" w:rsidR="00125BDD" w:rsidRPr="006273F4" w:rsidRDefault="00125BDD" w:rsidP="006273F4">
            <w:pPr>
              <w:ind w:left="-57" w:right="-57"/>
              <w:jc w:val="center"/>
              <w:rPr>
                <w:b/>
                <w:sz w:val="22"/>
                <w:szCs w:val="22"/>
                <w:lang w:val="ro-RO"/>
              </w:rPr>
            </w:pPr>
          </w:p>
        </w:tc>
        <w:tc>
          <w:tcPr>
            <w:tcW w:w="773" w:type="dxa"/>
            <w:tcBorders>
              <w:top w:val="single" w:sz="4" w:space="0" w:color="auto"/>
              <w:left w:val="single" w:sz="4" w:space="0" w:color="auto"/>
              <w:bottom w:val="single" w:sz="4" w:space="0" w:color="auto"/>
              <w:right w:val="single" w:sz="4" w:space="0" w:color="auto"/>
            </w:tcBorders>
            <w:vAlign w:val="center"/>
          </w:tcPr>
          <w:p w14:paraId="304FD9B5" w14:textId="77777777" w:rsidR="00125BDD" w:rsidRPr="006273F4" w:rsidRDefault="00125BDD" w:rsidP="006273F4">
            <w:pPr>
              <w:ind w:left="-57" w:right="-57"/>
              <w:jc w:val="center"/>
              <w:rPr>
                <w:sz w:val="22"/>
                <w:szCs w:val="22"/>
              </w:rPr>
            </w:pPr>
            <w:r w:rsidRPr="006273F4">
              <w:rPr>
                <w:sz w:val="22"/>
                <w:szCs w:val="22"/>
                <w:lang w:val="ro-RO"/>
              </w:rPr>
              <w:t>3</w:t>
            </w:r>
          </w:p>
        </w:tc>
        <w:tc>
          <w:tcPr>
            <w:tcW w:w="709" w:type="dxa"/>
            <w:tcBorders>
              <w:top w:val="single" w:sz="4" w:space="0" w:color="auto"/>
              <w:left w:val="single" w:sz="4" w:space="0" w:color="auto"/>
              <w:bottom w:val="single" w:sz="4" w:space="0" w:color="auto"/>
              <w:right w:val="double" w:sz="4" w:space="0" w:color="auto"/>
            </w:tcBorders>
            <w:vAlign w:val="center"/>
          </w:tcPr>
          <w:p w14:paraId="025FB652" w14:textId="77777777" w:rsidR="00125BDD" w:rsidRPr="006273F4" w:rsidRDefault="00125BDD" w:rsidP="006273F4">
            <w:pPr>
              <w:ind w:left="-57" w:right="-57"/>
              <w:jc w:val="center"/>
              <w:rPr>
                <w:b/>
                <w:sz w:val="22"/>
                <w:szCs w:val="22"/>
                <w:lang w:val="ro-RO"/>
              </w:rPr>
            </w:pPr>
          </w:p>
        </w:tc>
        <w:tc>
          <w:tcPr>
            <w:tcW w:w="709" w:type="dxa"/>
            <w:tcBorders>
              <w:top w:val="single" w:sz="4" w:space="0" w:color="auto"/>
              <w:left w:val="double" w:sz="4" w:space="0" w:color="auto"/>
              <w:bottom w:val="single" w:sz="4" w:space="0" w:color="auto"/>
              <w:right w:val="double" w:sz="4" w:space="0" w:color="auto"/>
            </w:tcBorders>
            <w:vAlign w:val="center"/>
          </w:tcPr>
          <w:p w14:paraId="2CE218CB" w14:textId="77777777" w:rsidR="00125BDD" w:rsidRPr="006273F4" w:rsidRDefault="00125BDD" w:rsidP="006273F4">
            <w:pPr>
              <w:ind w:left="-57" w:right="-57"/>
              <w:jc w:val="center"/>
              <w:rPr>
                <w:b/>
                <w:sz w:val="22"/>
                <w:szCs w:val="22"/>
                <w:lang w:val="ro-RO"/>
              </w:rPr>
            </w:pPr>
          </w:p>
        </w:tc>
        <w:tc>
          <w:tcPr>
            <w:tcW w:w="768" w:type="dxa"/>
            <w:tcBorders>
              <w:top w:val="single" w:sz="4" w:space="0" w:color="auto"/>
              <w:left w:val="double" w:sz="4" w:space="0" w:color="auto"/>
              <w:bottom w:val="single" w:sz="4" w:space="0" w:color="auto"/>
              <w:right w:val="double" w:sz="4" w:space="0" w:color="auto"/>
            </w:tcBorders>
            <w:vAlign w:val="center"/>
          </w:tcPr>
          <w:p w14:paraId="78DDF5A4" w14:textId="77777777" w:rsidR="00125BDD" w:rsidRPr="006273F4" w:rsidRDefault="00125BDD" w:rsidP="006273F4">
            <w:pPr>
              <w:ind w:left="-57" w:right="-57"/>
              <w:jc w:val="center"/>
              <w:rPr>
                <w:sz w:val="22"/>
                <w:szCs w:val="22"/>
              </w:rPr>
            </w:pPr>
            <w:r w:rsidRPr="006273F4">
              <w:rPr>
                <w:sz w:val="22"/>
                <w:szCs w:val="22"/>
                <w:lang w:val="ro-RO"/>
              </w:rPr>
              <w:t>3</w:t>
            </w:r>
          </w:p>
        </w:tc>
        <w:tc>
          <w:tcPr>
            <w:tcW w:w="585" w:type="dxa"/>
            <w:tcBorders>
              <w:top w:val="single" w:sz="4" w:space="0" w:color="auto"/>
              <w:left w:val="double" w:sz="4" w:space="0" w:color="auto"/>
              <w:bottom w:val="single" w:sz="4" w:space="0" w:color="auto"/>
              <w:right w:val="double" w:sz="4" w:space="0" w:color="auto"/>
            </w:tcBorders>
            <w:vAlign w:val="center"/>
          </w:tcPr>
          <w:p w14:paraId="762599DF" w14:textId="77777777" w:rsidR="00125BDD" w:rsidRPr="006273F4" w:rsidRDefault="008B5438" w:rsidP="006273F4">
            <w:pPr>
              <w:ind w:left="-57" w:right="-57"/>
              <w:jc w:val="center"/>
              <w:rPr>
                <w:b/>
                <w:sz w:val="22"/>
                <w:szCs w:val="22"/>
                <w:lang w:val="ro-RO"/>
              </w:rPr>
            </w:pPr>
            <w:r w:rsidRPr="006273F4">
              <w:rPr>
                <w:b/>
                <w:sz w:val="22"/>
                <w:szCs w:val="22"/>
                <w:lang w:val="ro-RO"/>
              </w:rPr>
              <w:t>6</w:t>
            </w:r>
          </w:p>
        </w:tc>
      </w:tr>
      <w:tr w:rsidR="00125BDD" w:rsidRPr="006273F4" w14:paraId="4F705357" w14:textId="77777777" w:rsidTr="006273F4">
        <w:tc>
          <w:tcPr>
            <w:tcW w:w="567" w:type="dxa"/>
            <w:tcBorders>
              <w:top w:val="single" w:sz="4" w:space="0" w:color="auto"/>
              <w:left w:val="double" w:sz="4" w:space="0" w:color="auto"/>
              <w:bottom w:val="single" w:sz="4" w:space="0" w:color="auto"/>
              <w:right w:val="single" w:sz="4" w:space="0" w:color="auto"/>
            </w:tcBorders>
            <w:vAlign w:val="center"/>
          </w:tcPr>
          <w:p w14:paraId="0C1D066B" w14:textId="77777777" w:rsidR="00125BDD" w:rsidRPr="006273F4" w:rsidRDefault="00125BDD" w:rsidP="006273F4">
            <w:pPr>
              <w:ind w:left="-57" w:right="-57"/>
              <w:rPr>
                <w:b/>
                <w:sz w:val="22"/>
                <w:szCs w:val="22"/>
                <w:lang w:val="ro-RO"/>
              </w:rPr>
            </w:pPr>
          </w:p>
        </w:tc>
        <w:tc>
          <w:tcPr>
            <w:tcW w:w="5387" w:type="dxa"/>
            <w:tcBorders>
              <w:top w:val="single" w:sz="4" w:space="0" w:color="auto"/>
              <w:left w:val="single" w:sz="4" w:space="0" w:color="auto"/>
              <w:bottom w:val="single" w:sz="4" w:space="0" w:color="auto"/>
              <w:right w:val="single" w:sz="4" w:space="0" w:color="auto"/>
            </w:tcBorders>
          </w:tcPr>
          <w:p w14:paraId="508BFB0E" w14:textId="77777777" w:rsidR="00125BDD" w:rsidRPr="006273F4" w:rsidRDefault="00125BDD" w:rsidP="006273F4">
            <w:pPr>
              <w:numPr>
                <w:ilvl w:val="12"/>
                <w:numId w:val="0"/>
              </w:numPr>
              <w:ind w:left="-57" w:right="-57"/>
              <w:rPr>
                <w:sz w:val="22"/>
                <w:szCs w:val="22"/>
                <w:lang w:val="ro-RO"/>
              </w:rPr>
            </w:pPr>
            <w:r w:rsidRPr="006273F4">
              <w:rPr>
                <w:sz w:val="22"/>
                <w:szCs w:val="22"/>
                <w:lang w:val="ro-RO"/>
              </w:rPr>
              <w:t>Bronşita cronică. Noţiune. Factori de risc favorizanţi şi predispozanţi. Etiologia. Patogenia. Clasificarea. Forme clinice. Diagnosticul  pozitiv şi diferenţial. Tratamentul diferenţiat în exacerbări. Programe de recuperare şi măsuri de prevenţie. Evoluţie. Prognostic.</w:t>
            </w:r>
          </w:p>
        </w:tc>
        <w:tc>
          <w:tcPr>
            <w:tcW w:w="490" w:type="dxa"/>
            <w:tcBorders>
              <w:top w:val="single" w:sz="4" w:space="0" w:color="auto"/>
              <w:left w:val="single" w:sz="4" w:space="0" w:color="auto"/>
              <w:bottom w:val="single" w:sz="4" w:space="0" w:color="auto"/>
              <w:right w:val="single" w:sz="4" w:space="0" w:color="auto"/>
            </w:tcBorders>
            <w:vAlign w:val="center"/>
          </w:tcPr>
          <w:p w14:paraId="252B2D2B" w14:textId="77777777" w:rsidR="00125BDD" w:rsidRPr="006273F4" w:rsidRDefault="00125BDD" w:rsidP="006273F4">
            <w:pPr>
              <w:ind w:left="-57" w:right="-57"/>
              <w:jc w:val="center"/>
              <w:rPr>
                <w:b/>
                <w:sz w:val="22"/>
                <w:szCs w:val="22"/>
                <w:lang w:val="ro-RO"/>
              </w:rPr>
            </w:pPr>
          </w:p>
        </w:tc>
        <w:tc>
          <w:tcPr>
            <w:tcW w:w="773" w:type="dxa"/>
            <w:tcBorders>
              <w:top w:val="single" w:sz="4" w:space="0" w:color="auto"/>
              <w:left w:val="single" w:sz="4" w:space="0" w:color="auto"/>
              <w:bottom w:val="single" w:sz="4" w:space="0" w:color="auto"/>
              <w:right w:val="single" w:sz="4" w:space="0" w:color="auto"/>
            </w:tcBorders>
            <w:vAlign w:val="center"/>
          </w:tcPr>
          <w:p w14:paraId="04707F60" w14:textId="77777777" w:rsidR="00125BDD" w:rsidRPr="006273F4" w:rsidRDefault="00125BDD" w:rsidP="006273F4">
            <w:pPr>
              <w:ind w:left="-57" w:right="-57"/>
              <w:jc w:val="center"/>
              <w:rPr>
                <w:sz w:val="22"/>
                <w:szCs w:val="22"/>
              </w:rPr>
            </w:pPr>
            <w:r w:rsidRPr="006273F4">
              <w:rPr>
                <w:sz w:val="22"/>
                <w:szCs w:val="22"/>
                <w:lang w:val="ro-RO"/>
              </w:rPr>
              <w:t>3</w:t>
            </w:r>
          </w:p>
        </w:tc>
        <w:tc>
          <w:tcPr>
            <w:tcW w:w="709" w:type="dxa"/>
            <w:tcBorders>
              <w:top w:val="single" w:sz="4" w:space="0" w:color="auto"/>
              <w:left w:val="single" w:sz="4" w:space="0" w:color="auto"/>
              <w:bottom w:val="single" w:sz="4" w:space="0" w:color="auto"/>
              <w:right w:val="double" w:sz="4" w:space="0" w:color="auto"/>
            </w:tcBorders>
            <w:vAlign w:val="center"/>
          </w:tcPr>
          <w:p w14:paraId="6AD3348E" w14:textId="77777777" w:rsidR="00125BDD" w:rsidRPr="006273F4" w:rsidRDefault="00125BDD" w:rsidP="006273F4">
            <w:pPr>
              <w:ind w:left="-57" w:right="-57"/>
              <w:jc w:val="center"/>
              <w:rPr>
                <w:b/>
                <w:sz w:val="22"/>
                <w:szCs w:val="22"/>
                <w:lang w:val="ro-RO"/>
              </w:rPr>
            </w:pPr>
            <w:r w:rsidRPr="006273F4">
              <w:rPr>
                <w:sz w:val="22"/>
                <w:szCs w:val="22"/>
                <w:lang w:val="ro-RO"/>
              </w:rPr>
              <w:t>1</w:t>
            </w:r>
          </w:p>
        </w:tc>
        <w:tc>
          <w:tcPr>
            <w:tcW w:w="709" w:type="dxa"/>
            <w:tcBorders>
              <w:top w:val="single" w:sz="4" w:space="0" w:color="auto"/>
              <w:left w:val="double" w:sz="4" w:space="0" w:color="auto"/>
              <w:bottom w:val="single" w:sz="4" w:space="0" w:color="auto"/>
              <w:right w:val="double" w:sz="4" w:space="0" w:color="auto"/>
            </w:tcBorders>
            <w:vAlign w:val="center"/>
          </w:tcPr>
          <w:p w14:paraId="43940BA5" w14:textId="77777777" w:rsidR="00125BDD" w:rsidRPr="006273F4" w:rsidRDefault="00125BDD" w:rsidP="006273F4">
            <w:pPr>
              <w:ind w:left="-57" w:right="-57"/>
              <w:jc w:val="center"/>
              <w:rPr>
                <w:b/>
                <w:sz w:val="22"/>
                <w:szCs w:val="22"/>
                <w:lang w:val="ro-RO"/>
              </w:rPr>
            </w:pPr>
          </w:p>
        </w:tc>
        <w:tc>
          <w:tcPr>
            <w:tcW w:w="768" w:type="dxa"/>
            <w:tcBorders>
              <w:top w:val="single" w:sz="4" w:space="0" w:color="auto"/>
              <w:left w:val="double" w:sz="4" w:space="0" w:color="auto"/>
              <w:bottom w:val="single" w:sz="4" w:space="0" w:color="auto"/>
              <w:right w:val="double" w:sz="4" w:space="0" w:color="auto"/>
            </w:tcBorders>
            <w:vAlign w:val="center"/>
          </w:tcPr>
          <w:p w14:paraId="218F8DB0" w14:textId="77777777" w:rsidR="00125BDD" w:rsidRPr="006273F4" w:rsidRDefault="00125BDD" w:rsidP="006273F4">
            <w:pPr>
              <w:ind w:left="-57" w:right="-57"/>
              <w:jc w:val="center"/>
              <w:rPr>
                <w:sz w:val="22"/>
                <w:szCs w:val="22"/>
              </w:rPr>
            </w:pPr>
            <w:r w:rsidRPr="006273F4">
              <w:rPr>
                <w:sz w:val="22"/>
                <w:szCs w:val="22"/>
                <w:lang w:val="ro-RO"/>
              </w:rPr>
              <w:t>3</w:t>
            </w:r>
          </w:p>
        </w:tc>
        <w:tc>
          <w:tcPr>
            <w:tcW w:w="585" w:type="dxa"/>
            <w:tcBorders>
              <w:top w:val="single" w:sz="4" w:space="0" w:color="auto"/>
              <w:left w:val="double" w:sz="4" w:space="0" w:color="auto"/>
              <w:bottom w:val="single" w:sz="4" w:space="0" w:color="auto"/>
              <w:right w:val="double" w:sz="4" w:space="0" w:color="auto"/>
            </w:tcBorders>
            <w:vAlign w:val="center"/>
          </w:tcPr>
          <w:p w14:paraId="1B3B5D20" w14:textId="77777777" w:rsidR="00125BDD" w:rsidRPr="006273F4" w:rsidRDefault="008B5438" w:rsidP="006273F4">
            <w:pPr>
              <w:ind w:left="-57" w:right="-57"/>
              <w:jc w:val="center"/>
              <w:rPr>
                <w:b/>
                <w:sz w:val="22"/>
                <w:szCs w:val="22"/>
                <w:lang w:val="ro-RO"/>
              </w:rPr>
            </w:pPr>
            <w:r w:rsidRPr="006273F4">
              <w:rPr>
                <w:b/>
                <w:sz w:val="22"/>
                <w:szCs w:val="22"/>
                <w:lang w:val="ro-RO"/>
              </w:rPr>
              <w:t>7</w:t>
            </w:r>
          </w:p>
        </w:tc>
      </w:tr>
      <w:tr w:rsidR="00125BDD" w:rsidRPr="006273F4" w14:paraId="1C2E886D" w14:textId="77777777" w:rsidTr="006273F4">
        <w:tc>
          <w:tcPr>
            <w:tcW w:w="567" w:type="dxa"/>
            <w:tcBorders>
              <w:top w:val="single" w:sz="4" w:space="0" w:color="auto"/>
              <w:left w:val="double" w:sz="4" w:space="0" w:color="auto"/>
              <w:bottom w:val="single" w:sz="4" w:space="0" w:color="auto"/>
              <w:right w:val="single" w:sz="4" w:space="0" w:color="auto"/>
            </w:tcBorders>
            <w:vAlign w:val="center"/>
          </w:tcPr>
          <w:p w14:paraId="233A0BB8" w14:textId="77777777" w:rsidR="00125BDD" w:rsidRPr="006273F4" w:rsidRDefault="00125BDD" w:rsidP="006273F4">
            <w:pPr>
              <w:ind w:left="-57" w:right="-57"/>
              <w:rPr>
                <w:b/>
                <w:sz w:val="22"/>
                <w:szCs w:val="22"/>
                <w:lang w:val="ro-RO"/>
              </w:rPr>
            </w:pPr>
          </w:p>
        </w:tc>
        <w:tc>
          <w:tcPr>
            <w:tcW w:w="5387" w:type="dxa"/>
            <w:tcBorders>
              <w:top w:val="single" w:sz="4" w:space="0" w:color="auto"/>
              <w:left w:val="single" w:sz="4" w:space="0" w:color="auto"/>
              <w:bottom w:val="single" w:sz="4" w:space="0" w:color="auto"/>
              <w:right w:val="single" w:sz="4" w:space="0" w:color="auto"/>
            </w:tcBorders>
          </w:tcPr>
          <w:p w14:paraId="04E066E4" w14:textId="77777777" w:rsidR="00125BDD" w:rsidRPr="006273F4" w:rsidRDefault="00125BDD" w:rsidP="006273F4">
            <w:pPr>
              <w:numPr>
                <w:ilvl w:val="12"/>
                <w:numId w:val="0"/>
              </w:numPr>
              <w:ind w:left="-57" w:right="-57"/>
              <w:rPr>
                <w:sz w:val="22"/>
                <w:szCs w:val="22"/>
                <w:lang w:val="ro-RO"/>
              </w:rPr>
            </w:pPr>
            <w:r w:rsidRPr="006273F4">
              <w:rPr>
                <w:sz w:val="22"/>
                <w:szCs w:val="22"/>
                <w:lang w:val="ro-RO"/>
              </w:rPr>
              <w:t xml:space="preserve">Bronşiectaziile. Factori de risc şi etiologici. Fiziopatologie. Diagnostic clinic şi explorativ. Programe de tratament diferenţial. Evoluţie. Prognostic. Expertiza vitalităţii. Metode de recuperare. </w:t>
            </w:r>
          </w:p>
        </w:tc>
        <w:tc>
          <w:tcPr>
            <w:tcW w:w="490" w:type="dxa"/>
            <w:tcBorders>
              <w:top w:val="single" w:sz="4" w:space="0" w:color="auto"/>
              <w:left w:val="single" w:sz="4" w:space="0" w:color="auto"/>
              <w:bottom w:val="single" w:sz="4" w:space="0" w:color="auto"/>
              <w:right w:val="single" w:sz="4" w:space="0" w:color="auto"/>
            </w:tcBorders>
            <w:vAlign w:val="center"/>
          </w:tcPr>
          <w:p w14:paraId="2FD7F286" w14:textId="77777777" w:rsidR="00125BDD" w:rsidRPr="006273F4" w:rsidRDefault="00125BDD" w:rsidP="006273F4">
            <w:pPr>
              <w:ind w:left="-57" w:right="-57"/>
              <w:jc w:val="center"/>
              <w:rPr>
                <w:b/>
                <w:sz w:val="22"/>
                <w:szCs w:val="22"/>
                <w:lang w:val="ro-RO"/>
              </w:rPr>
            </w:pPr>
          </w:p>
        </w:tc>
        <w:tc>
          <w:tcPr>
            <w:tcW w:w="773" w:type="dxa"/>
            <w:tcBorders>
              <w:top w:val="single" w:sz="4" w:space="0" w:color="auto"/>
              <w:left w:val="single" w:sz="4" w:space="0" w:color="auto"/>
              <w:bottom w:val="single" w:sz="4" w:space="0" w:color="auto"/>
              <w:right w:val="single" w:sz="4" w:space="0" w:color="auto"/>
            </w:tcBorders>
            <w:vAlign w:val="center"/>
          </w:tcPr>
          <w:p w14:paraId="0A7FD347" w14:textId="77777777" w:rsidR="00125BDD" w:rsidRPr="006273F4" w:rsidRDefault="00125BDD" w:rsidP="006273F4">
            <w:pPr>
              <w:ind w:left="-57" w:right="-57"/>
              <w:jc w:val="center"/>
              <w:rPr>
                <w:sz w:val="22"/>
                <w:szCs w:val="22"/>
              </w:rPr>
            </w:pPr>
            <w:r w:rsidRPr="006273F4">
              <w:rPr>
                <w:sz w:val="22"/>
                <w:szCs w:val="22"/>
                <w:lang w:val="ro-RO"/>
              </w:rPr>
              <w:t>3</w:t>
            </w:r>
          </w:p>
        </w:tc>
        <w:tc>
          <w:tcPr>
            <w:tcW w:w="709" w:type="dxa"/>
            <w:tcBorders>
              <w:top w:val="single" w:sz="4" w:space="0" w:color="auto"/>
              <w:left w:val="single" w:sz="4" w:space="0" w:color="auto"/>
              <w:bottom w:val="single" w:sz="4" w:space="0" w:color="auto"/>
              <w:right w:val="double" w:sz="4" w:space="0" w:color="auto"/>
            </w:tcBorders>
            <w:vAlign w:val="center"/>
          </w:tcPr>
          <w:p w14:paraId="64D9010A" w14:textId="77777777" w:rsidR="00125BDD" w:rsidRPr="006273F4" w:rsidRDefault="00125BDD" w:rsidP="006273F4">
            <w:pPr>
              <w:ind w:left="-57" w:right="-57"/>
              <w:jc w:val="center"/>
              <w:rPr>
                <w:b/>
                <w:sz w:val="22"/>
                <w:szCs w:val="22"/>
                <w:lang w:val="ro-RO"/>
              </w:rPr>
            </w:pPr>
            <w:r w:rsidRPr="006273F4">
              <w:rPr>
                <w:sz w:val="22"/>
                <w:szCs w:val="22"/>
                <w:lang w:val="ro-RO"/>
              </w:rPr>
              <w:t>1</w:t>
            </w:r>
          </w:p>
        </w:tc>
        <w:tc>
          <w:tcPr>
            <w:tcW w:w="709" w:type="dxa"/>
            <w:tcBorders>
              <w:top w:val="single" w:sz="4" w:space="0" w:color="auto"/>
              <w:left w:val="double" w:sz="4" w:space="0" w:color="auto"/>
              <w:bottom w:val="single" w:sz="4" w:space="0" w:color="auto"/>
              <w:right w:val="double" w:sz="4" w:space="0" w:color="auto"/>
            </w:tcBorders>
            <w:vAlign w:val="center"/>
          </w:tcPr>
          <w:p w14:paraId="7409C9F3" w14:textId="77777777" w:rsidR="00125BDD" w:rsidRPr="006273F4" w:rsidRDefault="00125BDD" w:rsidP="006273F4">
            <w:pPr>
              <w:ind w:left="-57" w:right="-57"/>
              <w:jc w:val="center"/>
              <w:rPr>
                <w:b/>
                <w:sz w:val="22"/>
                <w:szCs w:val="22"/>
                <w:lang w:val="ro-RO"/>
              </w:rPr>
            </w:pPr>
          </w:p>
        </w:tc>
        <w:tc>
          <w:tcPr>
            <w:tcW w:w="768" w:type="dxa"/>
            <w:tcBorders>
              <w:top w:val="single" w:sz="4" w:space="0" w:color="auto"/>
              <w:left w:val="double" w:sz="4" w:space="0" w:color="auto"/>
              <w:bottom w:val="single" w:sz="4" w:space="0" w:color="auto"/>
              <w:right w:val="double" w:sz="4" w:space="0" w:color="auto"/>
            </w:tcBorders>
            <w:vAlign w:val="center"/>
          </w:tcPr>
          <w:p w14:paraId="36957001" w14:textId="77777777" w:rsidR="00125BDD" w:rsidRPr="006273F4" w:rsidRDefault="00125BDD" w:rsidP="006273F4">
            <w:pPr>
              <w:ind w:left="-57" w:right="-57"/>
              <w:jc w:val="center"/>
              <w:rPr>
                <w:sz w:val="22"/>
                <w:szCs w:val="22"/>
              </w:rPr>
            </w:pPr>
            <w:r w:rsidRPr="006273F4">
              <w:rPr>
                <w:sz w:val="22"/>
                <w:szCs w:val="22"/>
                <w:lang w:val="ro-RO"/>
              </w:rPr>
              <w:t>3</w:t>
            </w:r>
          </w:p>
        </w:tc>
        <w:tc>
          <w:tcPr>
            <w:tcW w:w="585" w:type="dxa"/>
            <w:tcBorders>
              <w:top w:val="single" w:sz="4" w:space="0" w:color="auto"/>
              <w:left w:val="double" w:sz="4" w:space="0" w:color="auto"/>
              <w:bottom w:val="single" w:sz="4" w:space="0" w:color="auto"/>
              <w:right w:val="double" w:sz="4" w:space="0" w:color="auto"/>
            </w:tcBorders>
            <w:vAlign w:val="center"/>
          </w:tcPr>
          <w:p w14:paraId="1DF6B29A" w14:textId="77777777" w:rsidR="00125BDD" w:rsidRPr="006273F4" w:rsidRDefault="008B5438" w:rsidP="006273F4">
            <w:pPr>
              <w:ind w:left="-57" w:right="-57"/>
              <w:jc w:val="center"/>
              <w:rPr>
                <w:b/>
                <w:sz w:val="22"/>
                <w:szCs w:val="22"/>
                <w:lang w:val="ro-RO"/>
              </w:rPr>
            </w:pPr>
            <w:r w:rsidRPr="006273F4">
              <w:rPr>
                <w:b/>
                <w:sz w:val="22"/>
                <w:szCs w:val="22"/>
                <w:lang w:val="ro-RO"/>
              </w:rPr>
              <w:t>7</w:t>
            </w:r>
          </w:p>
        </w:tc>
      </w:tr>
      <w:tr w:rsidR="00125BDD" w:rsidRPr="006273F4" w14:paraId="100D1106" w14:textId="77777777" w:rsidTr="006273F4">
        <w:tc>
          <w:tcPr>
            <w:tcW w:w="567" w:type="dxa"/>
            <w:tcBorders>
              <w:top w:val="single" w:sz="4" w:space="0" w:color="auto"/>
              <w:left w:val="double" w:sz="4" w:space="0" w:color="auto"/>
              <w:bottom w:val="single" w:sz="4" w:space="0" w:color="auto"/>
              <w:right w:val="single" w:sz="4" w:space="0" w:color="auto"/>
            </w:tcBorders>
            <w:vAlign w:val="center"/>
          </w:tcPr>
          <w:p w14:paraId="40348634" w14:textId="77777777" w:rsidR="00125BDD" w:rsidRPr="006273F4" w:rsidRDefault="00125BDD" w:rsidP="006273F4">
            <w:pPr>
              <w:ind w:left="-57" w:right="-57"/>
              <w:rPr>
                <w:b/>
                <w:sz w:val="22"/>
                <w:szCs w:val="22"/>
                <w:lang w:val="ro-RO"/>
              </w:rPr>
            </w:pPr>
          </w:p>
        </w:tc>
        <w:tc>
          <w:tcPr>
            <w:tcW w:w="5387" w:type="dxa"/>
            <w:tcBorders>
              <w:top w:val="single" w:sz="4" w:space="0" w:color="auto"/>
              <w:left w:val="single" w:sz="4" w:space="0" w:color="auto"/>
              <w:bottom w:val="single" w:sz="4" w:space="0" w:color="auto"/>
              <w:right w:val="single" w:sz="4" w:space="0" w:color="auto"/>
            </w:tcBorders>
          </w:tcPr>
          <w:p w14:paraId="3A0D531B" w14:textId="77777777" w:rsidR="00125BDD" w:rsidRPr="006273F4" w:rsidRDefault="00125BDD" w:rsidP="006273F4">
            <w:pPr>
              <w:numPr>
                <w:ilvl w:val="12"/>
                <w:numId w:val="0"/>
              </w:numPr>
              <w:ind w:left="-57" w:right="-57"/>
              <w:rPr>
                <w:sz w:val="22"/>
                <w:szCs w:val="22"/>
                <w:lang w:val="ro-RO"/>
              </w:rPr>
            </w:pPr>
            <w:r w:rsidRPr="006273F4">
              <w:rPr>
                <w:bCs/>
                <w:sz w:val="22"/>
                <w:szCs w:val="22"/>
                <w:lang w:val="ro-RO"/>
              </w:rPr>
              <w:t>Maladii pulmonare interstiţiale cronice.</w:t>
            </w:r>
            <w:r w:rsidRPr="006273F4">
              <w:rPr>
                <w:sz w:val="22"/>
                <w:szCs w:val="22"/>
                <w:lang w:val="ro-RO"/>
              </w:rPr>
              <w:t xml:space="preserve"> Fibroza difuză interstiţială idiopatică. </w:t>
            </w:r>
          </w:p>
          <w:p w14:paraId="2C3A00F6" w14:textId="77777777" w:rsidR="00125BDD" w:rsidRPr="006273F4" w:rsidRDefault="00125BDD" w:rsidP="006273F4">
            <w:pPr>
              <w:numPr>
                <w:ilvl w:val="12"/>
                <w:numId w:val="0"/>
              </w:numPr>
              <w:ind w:left="-57" w:right="-57"/>
              <w:rPr>
                <w:sz w:val="22"/>
                <w:szCs w:val="22"/>
                <w:lang w:val="ro-RO"/>
              </w:rPr>
            </w:pPr>
            <w:r w:rsidRPr="006273F4">
              <w:rPr>
                <w:sz w:val="22"/>
                <w:szCs w:val="22"/>
                <w:lang w:val="ro-RO"/>
              </w:rPr>
              <w:t>Criterii de diagnostic clinic şi explorativ. Tratament. Programe de recuperare,  prevenţie. Evoluţie. Prognostic. Expertiza vitalităţii.</w:t>
            </w:r>
          </w:p>
        </w:tc>
        <w:tc>
          <w:tcPr>
            <w:tcW w:w="490" w:type="dxa"/>
            <w:tcBorders>
              <w:top w:val="single" w:sz="4" w:space="0" w:color="auto"/>
              <w:left w:val="single" w:sz="4" w:space="0" w:color="auto"/>
              <w:bottom w:val="single" w:sz="4" w:space="0" w:color="auto"/>
              <w:right w:val="single" w:sz="4" w:space="0" w:color="auto"/>
            </w:tcBorders>
            <w:vAlign w:val="center"/>
          </w:tcPr>
          <w:p w14:paraId="4843A227" w14:textId="77777777" w:rsidR="00125BDD" w:rsidRPr="006273F4" w:rsidRDefault="00125BDD" w:rsidP="006273F4">
            <w:pPr>
              <w:ind w:left="-57" w:right="-57"/>
              <w:jc w:val="center"/>
              <w:rPr>
                <w:b/>
                <w:sz w:val="22"/>
                <w:szCs w:val="22"/>
                <w:lang w:val="ro-RO"/>
              </w:rPr>
            </w:pPr>
          </w:p>
        </w:tc>
        <w:tc>
          <w:tcPr>
            <w:tcW w:w="773" w:type="dxa"/>
            <w:tcBorders>
              <w:top w:val="single" w:sz="4" w:space="0" w:color="auto"/>
              <w:left w:val="single" w:sz="4" w:space="0" w:color="auto"/>
              <w:bottom w:val="single" w:sz="4" w:space="0" w:color="auto"/>
              <w:right w:val="single" w:sz="4" w:space="0" w:color="auto"/>
            </w:tcBorders>
            <w:vAlign w:val="center"/>
          </w:tcPr>
          <w:p w14:paraId="65B08244" w14:textId="77777777" w:rsidR="00125BDD" w:rsidRPr="006273F4" w:rsidRDefault="00125BDD" w:rsidP="006273F4">
            <w:pPr>
              <w:ind w:left="-57" w:right="-57"/>
              <w:jc w:val="center"/>
              <w:rPr>
                <w:sz w:val="22"/>
                <w:szCs w:val="22"/>
              </w:rPr>
            </w:pPr>
            <w:r w:rsidRPr="006273F4">
              <w:rPr>
                <w:sz w:val="22"/>
                <w:szCs w:val="22"/>
                <w:lang w:val="ro-RO"/>
              </w:rPr>
              <w:t>3</w:t>
            </w:r>
          </w:p>
        </w:tc>
        <w:tc>
          <w:tcPr>
            <w:tcW w:w="709" w:type="dxa"/>
            <w:tcBorders>
              <w:top w:val="single" w:sz="4" w:space="0" w:color="auto"/>
              <w:left w:val="single" w:sz="4" w:space="0" w:color="auto"/>
              <w:bottom w:val="single" w:sz="4" w:space="0" w:color="auto"/>
              <w:right w:val="double" w:sz="4" w:space="0" w:color="auto"/>
            </w:tcBorders>
            <w:vAlign w:val="center"/>
          </w:tcPr>
          <w:p w14:paraId="3F824B36" w14:textId="77777777" w:rsidR="00125BDD" w:rsidRPr="006273F4" w:rsidRDefault="00125BDD" w:rsidP="006273F4">
            <w:pPr>
              <w:ind w:left="-57" w:right="-57"/>
              <w:jc w:val="center"/>
              <w:rPr>
                <w:b/>
                <w:sz w:val="22"/>
                <w:szCs w:val="22"/>
                <w:lang w:val="ro-RO"/>
              </w:rPr>
            </w:pPr>
            <w:r w:rsidRPr="006273F4">
              <w:rPr>
                <w:sz w:val="22"/>
                <w:szCs w:val="22"/>
                <w:lang w:val="ro-RO"/>
              </w:rPr>
              <w:t>1</w:t>
            </w:r>
          </w:p>
        </w:tc>
        <w:tc>
          <w:tcPr>
            <w:tcW w:w="709" w:type="dxa"/>
            <w:tcBorders>
              <w:top w:val="single" w:sz="4" w:space="0" w:color="auto"/>
              <w:left w:val="double" w:sz="4" w:space="0" w:color="auto"/>
              <w:bottom w:val="single" w:sz="4" w:space="0" w:color="auto"/>
              <w:right w:val="double" w:sz="4" w:space="0" w:color="auto"/>
            </w:tcBorders>
            <w:vAlign w:val="center"/>
          </w:tcPr>
          <w:p w14:paraId="048C2EA9" w14:textId="77777777" w:rsidR="00125BDD" w:rsidRPr="006273F4" w:rsidRDefault="00125BDD" w:rsidP="006273F4">
            <w:pPr>
              <w:ind w:left="-57" w:right="-57"/>
              <w:jc w:val="center"/>
              <w:rPr>
                <w:b/>
                <w:sz w:val="22"/>
                <w:szCs w:val="22"/>
                <w:lang w:val="ro-RO"/>
              </w:rPr>
            </w:pPr>
          </w:p>
        </w:tc>
        <w:tc>
          <w:tcPr>
            <w:tcW w:w="768" w:type="dxa"/>
            <w:tcBorders>
              <w:top w:val="single" w:sz="4" w:space="0" w:color="auto"/>
              <w:left w:val="double" w:sz="4" w:space="0" w:color="auto"/>
              <w:bottom w:val="single" w:sz="4" w:space="0" w:color="auto"/>
              <w:right w:val="double" w:sz="4" w:space="0" w:color="auto"/>
            </w:tcBorders>
            <w:vAlign w:val="center"/>
          </w:tcPr>
          <w:p w14:paraId="10E6CD48" w14:textId="77777777" w:rsidR="00125BDD" w:rsidRPr="006273F4" w:rsidRDefault="00125BDD" w:rsidP="006273F4">
            <w:pPr>
              <w:ind w:left="-57" w:right="-57"/>
              <w:jc w:val="center"/>
              <w:rPr>
                <w:sz w:val="22"/>
                <w:szCs w:val="22"/>
              </w:rPr>
            </w:pPr>
            <w:r w:rsidRPr="006273F4">
              <w:rPr>
                <w:sz w:val="22"/>
                <w:szCs w:val="22"/>
                <w:lang w:val="ro-RO"/>
              </w:rPr>
              <w:t>3</w:t>
            </w:r>
          </w:p>
        </w:tc>
        <w:tc>
          <w:tcPr>
            <w:tcW w:w="585" w:type="dxa"/>
            <w:tcBorders>
              <w:top w:val="single" w:sz="4" w:space="0" w:color="auto"/>
              <w:left w:val="double" w:sz="4" w:space="0" w:color="auto"/>
              <w:bottom w:val="single" w:sz="4" w:space="0" w:color="auto"/>
              <w:right w:val="double" w:sz="4" w:space="0" w:color="auto"/>
            </w:tcBorders>
            <w:vAlign w:val="center"/>
          </w:tcPr>
          <w:p w14:paraId="015E0C5E" w14:textId="77777777" w:rsidR="00125BDD" w:rsidRPr="006273F4" w:rsidRDefault="008B5438" w:rsidP="006273F4">
            <w:pPr>
              <w:ind w:left="-57" w:right="-57"/>
              <w:jc w:val="center"/>
              <w:rPr>
                <w:b/>
                <w:sz w:val="22"/>
                <w:szCs w:val="22"/>
                <w:lang w:val="ro-RO"/>
              </w:rPr>
            </w:pPr>
            <w:r w:rsidRPr="006273F4">
              <w:rPr>
                <w:b/>
                <w:sz w:val="22"/>
                <w:szCs w:val="22"/>
                <w:lang w:val="ro-RO"/>
              </w:rPr>
              <w:t>7</w:t>
            </w:r>
          </w:p>
        </w:tc>
      </w:tr>
      <w:tr w:rsidR="00A53189" w:rsidRPr="006273F4" w14:paraId="47FFDCC2" w14:textId="77777777" w:rsidTr="006273F4">
        <w:tc>
          <w:tcPr>
            <w:tcW w:w="567" w:type="dxa"/>
            <w:tcBorders>
              <w:top w:val="single" w:sz="4" w:space="0" w:color="auto"/>
              <w:left w:val="double" w:sz="4" w:space="0" w:color="auto"/>
              <w:bottom w:val="single" w:sz="4" w:space="0" w:color="auto"/>
              <w:right w:val="single" w:sz="4" w:space="0" w:color="auto"/>
            </w:tcBorders>
            <w:vAlign w:val="center"/>
          </w:tcPr>
          <w:p w14:paraId="6052C05C" w14:textId="77777777" w:rsidR="00A53189" w:rsidRPr="006273F4" w:rsidRDefault="00A53189" w:rsidP="006273F4">
            <w:pPr>
              <w:ind w:left="-57" w:right="-57"/>
              <w:rPr>
                <w:b/>
                <w:sz w:val="22"/>
                <w:szCs w:val="22"/>
                <w:lang w:val="ro-RO"/>
              </w:rPr>
            </w:pPr>
          </w:p>
        </w:tc>
        <w:tc>
          <w:tcPr>
            <w:tcW w:w="5387" w:type="dxa"/>
            <w:tcBorders>
              <w:top w:val="single" w:sz="4" w:space="0" w:color="auto"/>
              <w:left w:val="single" w:sz="4" w:space="0" w:color="auto"/>
              <w:bottom w:val="single" w:sz="4" w:space="0" w:color="auto"/>
              <w:right w:val="single" w:sz="4" w:space="0" w:color="auto"/>
            </w:tcBorders>
          </w:tcPr>
          <w:p w14:paraId="61AA8311" w14:textId="77777777" w:rsidR="00A53189" w:rsidRPr="006273F4" w:rsidRDefault="00A53189" w:rsidP="006273F4">
            <w:pPr>
              <w:numPr>
                <w:ilvl w:val="12"/>
                <w:numId w:val="0"/>
              </w:numPr>
              <w:ind w:left="-57" w:right="-57"/>
              <w:rPr>
                <w:sz w:val="22"/>
                <w:szCs w:val="22"/>
                <w:lang w:val="it-IT"/>
              </w:rPr>
            </w:pPr>
            <w:r w:rsidRPr="006273F4">
              <w:rPr>
                <w:sz w:val="22"/>
                <w:szCs w:val="22"/>
                <w:lang w:val="ro-RO"/>
              </w:rPr>
              <w:t>Malformaţiile aparatului respirator. Algoritm diagnostic şi terapeutic</w:t>
            </w:r>
            <w:r w:rsidR="00983111" w:rsidRPr="006273F4">
              <w:rPr>
                <w:sz w:val="22"/>
                <w:szCs w:val="22"/>
                <w:lang w:val="ro-RO"/>
              </w:rPr>
              <w:t>.</w:t>
            </w:r>
          </w:p>
        </w:tc>
        <w:tc>
          <w:tcPr>
            <w:tcW w:w="490" w:type="dxa"/>
            <w:tcBorders>
              <w:top w:val="single" w:sz="4" w:space="0" w:color="auto"/>
              <w:left w:val="single" w:sz="4" w:space="0" w:color="auto"/>
              <w:bottom w:val="single" w:sz="4" w:space="0" w:color="auto"/>
              <w:right w:val="single" w:sz="4" w:space="0" w:color="auto"/>
            </w:tcBorders>
            <w:vAlign w:val="center"/>
          </w:tcPr>
          <w:p w14:paraId="65730C13" w14:textId="77777777" w:rsidR="00A53189" w:rsidRPr="006273F4" w:rsidRDefault="00A53189" w:rsidP="006273F4">
            <w:pPr>
              <w:ind w:left="-57" w:right="-57"/>
              <w:jc w:val="center"/>
              <w:rPr>
                <w:b/>
                <w:sz w:val="22"/>
                <w:szCs w:val="22"/>
                <w:lang w:val="ro-RO"/>
              </w:rPr>
            </w:pPr>
          </w:p>
        </w:tc>
        <w:tc>
          <w:tcPr>
            <w:tcW w:w="773" w:type="dxa"/>
            <w:tcBorders>
              <w:top w:val="single" w:sz="4" w:space="0" w:color="auto"/>
              <w:left w:val="single" w:sz="4" w:space="0" w:color="auto"/>
              <w:bottom w:val="single" w:sz="4" w:space="0" w:color="auto"/>
              <w:right w:val="single" w:sz="4" w:space="0" w:color="auto"/>
            </w:tcBorders>
            <w:vAlign w:val="center"/>
          </w:tcPr>
          <w:p w14:paraId="09A31A22" w14:textId="77777777" w:rsidR="00A53189" w:rsidRPr="006273F4" w:rsidRDefault="001D1371" w:rsidP="006273F4">
            <w:pPr>
              <w:ind w:left="-57" w:right="-57"/>
              <w:jc w:val="center"/>
              <w:rPr>
                <w:sz w:val="22"/>
                <w:szCs w:val="22"/>
                <w:lang w:val="ro-RO"/>
              </w:rPr>
            </w:pPr>
            <w:r w:rsidRPr="006273F4">
              <w:rPr>
                <w:sz w:val="22"/>
                <w:szCs w:val="22"/>
                <w:lang w:val="ro-RO"/>
              </w:rPr>
              <w:t>3</w:t>
            </w:r>
          </w:p>
        </w:tc>
        <w:tc>
          <w:tcPr>
            <w:tcW w:w="709" w:type="dxa"/>
            <w:tcBorders>
              <w:top w:val="single" w:sz="4" w:space="0" w:color="auto"/>
              <w:left w:val="single" w:sz="4" w:space="0" w:color="auto"/>
              <w:bottom w:val="single" w:sz="4" w:space="0" w:color="auto"/>
              <w:right w:val="double" w:sz="4" w:space="0" w:color="auto"/>
            </w:tcBorders>
            <w:vAlign w:val="center"/>
          </w:tcPr>
          <w:p w14:paraId="512E4D09" w14:textId="77777777" w:rsidR="00A53189" w:rsidRPr="006273F4" w:rsidRDefault="008B5438" w:rsidP="006273F4">
            <w:pPr>
              <w:ind w:left="-57" w:right="-57"/>
              <w:jc w:val="center"/>
              <w:rPr>
                <w:b/>
                <w:sz w:val="22"/>
                <w:szCs w:val="22"/>
                <w:lang w:val="ro-RO"/>
              </w:rPr>
            </w:pPr>
            <w:r w:rsidRPr="006273F4">
              <w:rPr>
                <w:b/>
                <w:sz w:val="22"/>
                <w:szCs w:val="22"/>
                <w:lang w:val="ro-RO"/>
              </w:rPr>
              <w:t>1</w:t>
            </w:r>
          </w:p>
        </w:tc>
        <w:tc>
          <w:tcPr>
            <w:tcW w:w="709" w:type="dxa"/>
            <w:tcBorders>
              <w:top w:val="single" w:sz="4" w:space="0" w:color="auto"/>
              <w:left w:val="double" w:sz="4" w:space="0" w:color="auto"/>
              <w:bottom w:val="single" w:sz="4" w:space="0" w:color="auto"/>
              <w:right w:val="double" w:sz="4" w:space="0" w:color="auto"/>
            </w:tcBorders>
            <w:vAlign w:val="center"/>
          </w:tcPr>
          <w:p w14:paraId="784E456E" w14:textId="77777777" w:rsidR="00A53189" w:rsidRPr="006273F4" w:rsidRDefault="00A53189" w:rsidP="006273F4">
            <w:pPr>
              <w:ind w:left="-57" w:right="-57"/>
              <w:jc w:val="center"/>
              <w:rPr>
                <w:b/>
                <w:sz w:val="22"/>
                <w:szCs w:val="22"/>
                <w:lang w:val="ro-RO"/>
              </w:rPr>
            </w:pPr>
          </w:p>
        </w:tc>
        <w:tc>
          <w:tcPr>
            <w:tcW w:w="768" w:type="dxa"/>
            <w:tcBorders>
              <w:top w:val="single" w:sz="4" w:space="0" w:color="auto"/>
              <w:left w:val="double" w:sz="4" w:space="0" w:color="auto"/>
              <w:bottom w:val="single" w:sz="4" w:space="0" w:color="auto"/>
              <w:right w:val="double" w:sz="4" w:space="0" w:color="auto"/>
            </w:tcBorders>
            <w:vAlign w:val="center"/>
          </w:tcPr>
          <w:p w14:paraId="6DCA9421" w14:textId="77777777" w:rsidR="00A53189" w:rsidRPr="006273F4" w:rsidRDefault="008B5438" w:rsidP="006273F4">
            <w:pPr>
              <w:ind w:left="-57" w:right="-57"/>
              <w:jc w:val="center"/>
              <w:rPr>
                <w:b/>
                <w:sz w:val="22"/>
                <w:szCs w:val="22"/>
                <w:lang w:val="ro-RO"/>
              </w:rPr>
            </w:pPr>
            <w:r w:rsidRPr="006273F4">
              <w:rPr>
                <w:b/>
                <w:sz w:val="22"/>
                <w:szCs w:val="22"/>
                <w:lang w:val="ro-RO"/>
              </w:rPr>
              <w:t>3</w:t>
            </w:r>
          </w:p>
        </w:tc>
        <w:tc>
          <w:tcPr>
            <w:tcW w:w="585" w:type="dxa"/>
            <w:tcBorders>
              <w:top w:val="single" w:sz="4" w:space="0" w:color="auto"/>
              <w:left w:val="double" w:sz="4" w:space="0" w:color="auto"/>
              <w:bottom w:val="single" w:sz="4" w:space="0" w:color="auto"/>
              <w:right w:val="double" w:sz="4" w:space="0" w:color="auto"/>
            </w:tcBorders>
            <w:vAlign w:val="center"/>
          </w:tcPr>
          <w:p w14:paraId="0FA1A9E8" w14:textId="77777777" w:rsidR="00A53189" w:rsidRPr="006273F4" w:rsidRDefault="008B5438" w:rsidP="006273F4">
            <w:pPr>
              <w:ind w:left="-57" w:right="-57"/>
              <w:jc w:val="center"/>
              <w:rPr>
                <w:b/>
                <w:sz w:val="22"/>
                <w:szCs w:val="22"/>
                <w:lang w:val="ro-RO"/>
              </w:rPr>
            </w:pPr>
            <w:r w:rsidRPr="006273F4">
              <w:rPr>
                <w:b/>
                <w:sz w:val="22"/>
                <w:szCs w:val="22"/>
                <w:lang w:val="ro-RO"/>
              </w:rPr>
              <w:t>7</w:t>
            </w:r>
          </w:p>
        </w:tc>
      </w:tr>
      <w:tr w:rsidR="00A53189" w:rsidRPr="006273F4" w14:paraId="3F674BD6" w14:textId="77777777" w:rsidTr="006273F4">
        <w:tc>
          <w:tcPr>
            <w:tcW w:w="567" w:type="dxa"/>
            <w:tcBorders>
              <w:top w:val="single" w:sz="4" w:space="0" w:color="auto"/>
              <w:left w:val="double" w:sz="4" w:space="0" w:color="auto"/>
              <w:bottom w:val="single" w:sz="4" w:space="0" w:color="auto"/>
              <w:right w:val="single" w:sz="4" w:space="0" w:color="auto"/>
            </w:tcBorders>
            <w:vAlign w:val="center"/>
          </w:tcPr>
          <w:p w14:paraId="3DC4D026" w14:textId="77777777" w:rsidR="00A53189" w:rsidRPr="006273F4" w:rsidRDefault="00A53189" w:rsidP="006273F4">
            <w:pPr>
              <w:ind w:left="-57" w:right="-57"/>
              <w:rPr>
                <w:b/>
                <w:sz w:val="22"/>
                <w:szCs w:val="22"/>
                <w:lang w:val="ro-RO"/>
              </w:rPr>
            </w:pPr>
          </w:p>
        </w:tc>
        <w:tc>
          <w:tcPr>
            <w:tcW w:w="5387" w:type="dxa"/>
            <w:tcBorders>
              <w:top w:val="single" w:sz="4" w:space="0" w:color="auto"/>
              <w:left w:val="single" w:sz="4" w:space="0" w:color="auto"/>
              <w:bottom w:val="single" w:sz="4" w:space="0" w:color="auto"/>
              <w:right w:val="single" w:sz="4" w:space="0" w:color="auto"/>
            </w:tcBorders>
          </w:tcPr>
          <w:p w14:paraId="42721B32" w14:textId="77777777" w:rsidR="00A53189" w:rsidRPr="006273F4" w:rsidRDefault="00A53189" w:rsidP="006273F4">
            <w:pPr>
              <w:numPr>
                <w:ilvl w:val="12"/>
                <w:numId w:val="0"/>
              </w:numPr>
              <w:ind w:left="-57" w:right="-57"/>
              <w:rPr>
                <w:sz w:val="22"/>
                <w:szCs w:val="22"/>
                <w:lang w:val="ro-RO"/>
              </w:rPr>
            </w:pPr>
            <w:r w:rsidRPr="006273F4">
              <w:rPr>
                <w:sz w:val="22"/>
                <w:szCs w:val="22"/>
                <w:lang w:val="ro-RO"/>
              </w:rPr>
              <w:t>Boli ereditare cronice nespecifice pulmonare</w:t>
            </w:r>
            <w:r w:rsidR="00983111" w:rsidRPr="006273F4">
              <w:rPr>
                <w:sz w:val="22"/>
                <w:szCs w:val="22"/>
                <w:lang w:val="ro-RO"/>
              </w:rPr>
              <w:t>:  deficit de alfa-antitripsină,</w:t>
            </w:r>
            <w:r w:rsidRPr="006273F4">
              <w:rPr>
                <w:sz w:val="22"/>
                <w:szCs w:val="22"/>
                <w:lang w:val="ro-RO"/>
              </w:rPr>
              <w:t xml:space="preserve"> hemosideroza pulmonară idiopatică</w:t>
            </w:r>
            <w:r w:rsidR="00983111" w:rsidRPr="006273F4">
              <w:rPr>
                <w:sz w:val="22"/>
                <w:szCs w:val="22"/>
                <w:lang w:val="ro-RO"/>
              </w:rPr>
              <w:t>.</w:t>
            </w:r>
            <w:r w:rsidRPr="006273F4">
              <w:rPr>
                <w:sz w:val="22"/>
                <w:szCs w:val="22"/>
                <w:lang w:val="ro-RO"/>
              </w:rPr>
              <w:t xml:space="preserve"> </w:t>
            </w:r>
          </w:p>
        </w:tc>
        <w:tc>
          <w:tcPr>
            <w:tcW w:w="490" w:type="dxa"/>
            <w:tcBorders>
              <w:top w:val="single" w:sz="4" w:space="0" w:color="auto"/>
              <w:left w:val="single" w:sz="4" w:space="0" w:color="auto"/>
              <w:bottom w:val="single" w:sz="4" w:space="0" w:color="auto"/>
              <w:right w:val="single" w:sz="4" w:space="0" w:color="auto"/>
            </w:tcBorders>
            <w:vAlign w:val="center"/>
          </w:tcPr>
          <w:p w14:paraId="2E8A1B64" w14:textId="77777777" w:rsidR="00A53189" w:rsidRPr="006273F4" w:rsidRDefault="00A53189" w:rsidP="006273F4">
            <w:pPr>
              <w:ind w:left="-57" w:right="-57"/>
              <w:jc w:val="center"/>
              <w:rPr>
                <w:b/>
                <w:sz w:val="22"/>
                <w:szCs w:val="22"/>
                <w:lang w:val="ro-RO"/>
              </w:rPr>
            </w:pPr>
          </w:p>
        </w:tc>
        <w:tc>
          <w:tcPr>
            <w:tcW w:w="773" w:type="dxa"/>
            <w:tcBorders>
              <w:top w:val="single" w:sz="4" w:space="0" w:color="auto"/>
              <w:left w:val="single" w:sz="4" w:space="0" w:color="auto"/>
              <w:bottom w:val="single" w:sz="4" w:space="0" w:color="auto"/>
              <w:right w:val="single" w:sz="4" w:space="0" w:color="auto"/>
            </w:tcBorders>
            <w:vAlign w:val="center"/>
          </w:tcPr>
          <w:p w14:paraId="03499716" w14:textId="77777777" w:rsidR="00A53189" w:rsidRPr="006273F4" w:rsidRDefault="001D1371" w:rsidP="006273F4">
            <w:pPr>
              <w:ind w:left="-57" w:right="-57"/>
              <w:jc w:val="center"/>
              <w:rPr>
                <w:sz w:val="22"/>
                <w:szCs w:val="22"/>
                <w:lang w:val="ro-RO"/>
              </w:rPr>
            </w:pPr>
            <w:r w:rsidRPr="006273F4">
              <w:rPr>
                <w:sz w:val="22"/>
                <w:szCs w:val="22"/>
                <w:lang w:val="ro-RO"/>
              </w:rPr>
              <w:t>3</w:t>
            </w:r>
          </w:p>
        </w:tc>
        <w:tc>
          <w:tcPr>
            <w:tcW w:w="709" w:type="dxa"/>
            <w:tcBorders>
              <w:top w:val="single" w:sz="4" w:space="0" w:color="auto"/>
              <w:left w:val="single" w:sz="4" w:space="0" w:color="auto"/>
              <w:bottom w:val="single" w:sz="4" w:space="0" w:color="auto"/>
              <w:right w:val="double" w:sz="4" w:space="0" w:color="auto"/>
            </w:tcBorders>
            <w:vAlign w:val="center"/>
          </w:tcPr>
          <w:p w14:paraId="3935CC9B" w14:textId="77777777" w:rsidR="00A53189" w:rsidRPr="006273F4" w:rsidRDefault="00125BDD" w:rsidP="006273F4">
            <w:pPr>
              <w:ind w:left="-57" w:right="-57"/>
              <w:jc w:val="center"/>
              <w:rPr>
                <w:b/>
                <w:sz w:val="22"/>
                <w:szCs w:val="22"/>
                <w:lang w:val="ro-RO"/>
              </w:rPr>
            </w:pPr>
            <w:r w:rsidRPr="006273F4">
              <w:rPr>
                <w:sz w:val="22"/>
                <w:szCs w:val="22"/>
                <w:lang w:val="ro-RO"/>
              </w:rPr>
              <w:t>1</w:t>
            </w:r>
          </w:p>
        </w:tc>
        <w:tc>
          <w:tcPr>
            <w:tcW w:w="709" w:type="dxa"/>
            <w:tcBorders>
              <w:top w:val="single" w:sz="4" w:space="0" w:color="auto"/>
              <w:left w:val="double" w:sz="4" w:space="0" w:color="auto"/>
              <w:bottom w:val="single" w:sz="4" w:space="0" w:color="auto"/>
              <w:right w:val="double" w:sz="4" w:space="0" w:color="auto"/>
            </w:tcBorders>
            <w:vAlign w:val="center"/>
          </w:tcPr>
          <w:p w14:paraId="5FF73731" w14:textId="77777777" w:rsidR="00A53189" w:rsidRPr="006273F4" w:rsidRDefault="00A53189" w:rsidP="006273F4">
            <w:pPr>
              <w:ind w:left="-57" w:right="-57"/>
              <w:jc w:val="center"/>
              <w:rPr>
                <w:b/>
                <w:sz w:val="22"/>
                <w:szCs w:val="22"/>
                <w:lang w:val="ro-RO"/>
              </w:rPr>
            </w:pPr>
          </w:p>
        </w:tc>
        <w:tc>
          <w:tcPr>
            <w:tcW w:w="768" w:type="dxa"/>
            <w:tcBorders>
              <w:top w:val="single" w:sz="4" w:space="0" w:color="auto"/>
              <w:left w:val="double" w:sz="4" w:space="0" w:color="auto"/>
              <w:bottom w:val="single" w:sz="4" w:space="0" w:color="auto"/>
              <w:right w:val="double" w:sz="4" w:space="0" w:color="auto"/>
            </w:tcBorders>
            <w:vAlign w:val="center"/>
          </w:tcPr>
          <w:p w14:paraId="2A0D3E53" w14:textId="77777777" w:rsidR="00A53189" w:rsidRPr="006273F4" w:rsidRDefault="008B5438" w:rsidP="006273F4">
            <w:pPr>
              <w:ind w:left="-57" w:right="-57"/>
              <w:jc w:val="center"/>
              <w:rPr>
                <w:b/>
                <w:sz w:val="22"/>
                <w:szCs w:val="22"/>
                <w:lang w:val="ro-RO"/>
              </w:rPr>
            </w:pPr>
            <w:r w:rsidRPr="006273F4">
              <w:rPr>
                <w:sz w:val="22"/>
                <w:szCs w:val="22"/>
                <w:lang w:val="ro-RO"/>
              </w:rPr>
              <w:t>3</w:t>
            </w:r>
          </w:p>
        </w:tc>
        <w:tc>
          <w:tcPr>
            <w:tcW w:w="585" w:type="dxa"/>
            <w:tcBorders>
              <w:top w:val="single" w:sz="4" w:space="0" w:color="auto"/>
              <w:left w:val="double" w:sz="4" w:space="0" w:color="auto"/>
              <w:bottom w:val="single" w:sz="4" w:space="0" w:color="auto"/>
              <w:right w:val="double" w:sz="4" w:space="0" w:color="auto"/>
            </w:tcBorders>
            <w:vAlign w:val="center"/>
          </w:tcPr>
          <w:p w14:paraId="591CC2BA" w14:textId="77777777" w:rsidR="00A53189" w:rsidRPr="006273F4" w:rsidRDefault="008B5438" w:rsidP="006273F4">
            <w:pPr>
              <w:ind w:left="-57" w:right="-57"/>
              <w:jc w:val="center"/>
              <w:rPr>
                <w:b/>
                <w:sz w:val="22"/>
                <w:szCs w:val="22"/>
                <w:lang w:val="ro-RO"/>
              </w:rPr>
            </w:pPr>
            <w:r w:rsidRPr="006273F4">
              <w:rPr>
                <w:b/>
                <w:sz w:val="22"/>
                <w:szCs w:val="22"/>
                <w:lang w:val="ro-RO"/>
              </w:rPr>
              <w:t>7</w:t>
            </w:r>
          </w:p>
        </w:tc>
      </w:tr>
      <w:tr w:rsidR="00125BDD" w:rsidRPr="006273F4" w14:paraId="3446EA16" w14:textId="77777777" w:rsidTr="006273F4">
        <w:tc>
          <w:tcPr>
            <w:tcW w:w="567" w:type="dxa"/>
            <w:tcBorders>
              <w:top w:val="single" w:sz="4" w:space="0" w:color="auto"/>
              <w:left w:val="double" w:sz="4" w:space="0" w:color="auto"/>
              <w:bottom w:val="single" w:sz="4" w:space="0" w:color="auto"/>
              <w:right w:val="single" w:sz="4" w:space="0" w:color="auto"/>
            </w:tcBorders>
            <w:vAlign w:val="center"/>
          </w:tcPr>
          <w:p w14:paraId="78D52AA7" w14:textId="77777777" w:rsidR="00125BDD" w:rsidRPr="006273F4" w:rsidRDefault="00125BDD" w:rsidP="006273F4">
            <w:pPr>
              <w:ind w:left="-57" w:right="-57"/>
              <w:rPr>
                <w:b/>
                <w:sz w:val="22"/>
                <w:szCs w:val="22"/>
                <w:lang w:val="ro-RO"/>
              </w:rPr>
            </w:pPr>
          </w:p>
        </w:tc>
        <w:tc>
          <w:tcPr>
            <w:tcW w:w="5387" w:type="dxa"/>
            <w:tcBorders>
              <w:top w:val="single" w:sz="4" w:space="0" w:color="auto"/>
              <w:left w:val="single" w:sz="4" w:space="0" w:color="auto"/>
              <w:bottom w:val="single" w:sz="4" w:space="0" w:color="auto"/>
              <w:right w:val="single" w:sz="4" w:space="0" w:color="auto"/>
            </w:tcBorders>
          </w:tcPr>
          <w:p w14:paraId="24D247AC" w14:textId="77777777" w:rsidR="00125BDD" w:rsidRPr="006273F4" w:rsidRDefault="00125BDD" w:rsidP="006273F4">
            <w:pPr>
              <w:numPr>
                <w:ilvl w:val="12"/>
                <w:numId w:val="0"/>
              </w:numPr>
              <w:ind w:left="-57" w:right="-57"/>
              <w:rPr>
                <w:sz w:val="22"/>
                <w:szCs w:val="22"/>
                <w:lang w:val="ro-RO"/>
              </w:rPr>
            </w:pPr>
            <w:r w:rsidRPr="006273F4">
              <w:rPr>
                <w:sz w:val="22"/>
                <w:szCs w:val="22"/>
                <w:lang w:val="ro-RO"/>
              </w:rPr>
              <w:t xml:space="preserve"> Fibroza chistică. Etiopatogenie. Sindroame respiratorii. Diagnostic clinic şi explorativ. Principii terapeutice. Tratamentul manifestărilor respiratorii. Metode de recuperare. Evoluţie. Prognostic. Expertiza vitalităţii. </w:t>
            </w:r>
          </w:p>
        </w:tc>
        <w:tc>
          <w:tcPr>
            <w:tcW w:w="490" w:type="dxa"/>
            <w:tcBorders>
              <w:top w:val="single" w:sz="4" w:space="0" w:color="auto"/>
              <w:left w:val="single" w:sz="4" w:space="0" w:color="auto"/>
              <w:bottom w:val="single" w:sz="4" w:space="0" w:color="auto"/>
              <w:right w:val="single" w:sz="4" w:space="0" w:color="auto"/>
            </w:tcBorders>
            <w:vAlign w:val="center"/>
          </w:tcPr>
          <w:p w14:paraId="321466D4" w14:textId="77777777" w:rsidR="00125BDD" w:rsidRPr="006273F4" w:rsidRDefault="00125BDD" w:rsidP="006273F4">
            <w:pPr>
              <w:ind w:left="-57" w:right="-57"/>
              <w:jc w:val="center"/>
              <w:rPr>
                <w:b/>
                <w:sz w:val="22"/>
                <w:szCs w:val="22"/>
                <w:lang w:val="ro-RO"/>
              </w:rPr>
            </w:pPr>
          </w:p>
        </w:tc>
        <w:tc>
          <w:tcPr>
            <w:tcW w:w="773" w:type="dxa"/>
            <w:tcBorders>
              <w:top w:val="single" w:sz="4" w:space="0" w:color="auto"/>
              <w:left w:val="single" w:sz="4" w:space="0" w:color="auto"/>
              <w:bottom w:val="single" w:sz="4" w:space="0" w:color="auto"/>
              <w:right w:val="single" w:sz="4" w:space="0" w:color="auto"/>
            </w:tcBorders>
            <w:vAlign w:val="center"/>
          </w:tcPr>
          <w:p w14:paraId="53B9A895" w14:textId="77777777" w:rsidR="00125BDD" w:rsidRPr="006273F4" w:rsidRDefault="008B5438" w:rsidP="006273F4">
            <w:pPr>
              <w:ind w:left="-57" w:right="-57"/>
              <w:jc w:val="center"/>
              <w:rPr>
                <w:sz w:val="22"/>
                <w:szCs w:val="22"/>
              </w:rPr>
            </w:pPr>
            <w:r w:rsidRPr="006273F4">
              <w:rPr>
                <w:sz w:val="22"/>
                <w:szCs w:val="22"/>
                <w:lang w:val="ro-RO"/>
              </w:rPr>
              <w:t>3</w:t>
            </w:r>
          </w:p>
        </w:tc>
        <w:tc>
          <w:tcPr>
            <w:tcW w:w="709" w:type="dxa"/>
            <w:tcBorders>
              <w:top w:val="single" w:sz="4" w:space="0" w:color="auto"/>
              <w:left w:val="single" w:sz="4" w:space="0" w:color="auto"/>
              <w:bottom w:val="single" w:sz="4" w:space="0" w:color="auto"/>
              <w:right w:val="double" w:sz="4" w:space="0" w:color="auto"/>
            </w:tcBorders>
            <w:vAlign w:val="center"/>
          </w:tcPr>
          <w:p w14:paraId="1485469B" w14:textId="77777777" w:rsidR="00125BDD" w:rsidRPr="006273F4" w:rsidRDefault="00125BDD" w:rsidP="006273F4">
            <w:pPr>
              <w:ind w:left="-57" w:right="-57"/>
              <w:jc w:val="center"/>
              <w:rPr>
                <w:b/>
                <w:sz w:val="22"/>
                <w:szCs w:val="22"/>
                <w:lang w:val="ro-RO"/>
              </w:rPr>
            </w:pPr>
            <w:r w:rsidRPr="006273F4">
              <w:rPr>
                <w:sz w:val="22"/>
                <w:szCs w:val="22"/>
                <w:lang w:val="ro-RO"/>
              </w:rPr>
              <w:t>1</w:t>
            </w:r>
          </w:p>
        </w:tc>
        <w:tc>
          <w:tcPr>
            <w:tcW w:w="709" w:type="dxa"/>
            <w:tcBorders>
              <w:top w:val="single" w:sz="4" w:space="0" w:color="auto"/>
              <w:left w:val="double" w:sz="4" w:space="0" w:color="auto"/>
              <w:bottom w:val="single" w:sz="4" w:space="0" w:color="auto"/>
              <w:right w:val="double" w:sz="4" w:space="0" w:color="auto"/>
            </w:tcBorders>
            <w:vAlign w:val="center"/>
          </w:tcPr>
          <w:p w14:paraId="57F2600E" w14:textId="77777777" w:rsidR="00125BDD" w:rsidRPr="006273F4" w:rsidRDefault="00125BDD" w:rsidP="006273F4">
            <w:pPr>
              <w:ind w:left="-57" w:right="-57"/>
              <w:jc w:val="center"/>
              <w:rPr>
                <w:b/>
                <w:sz w:val="22"/>
                <w:szCs w:val="22"/>
                <w:lang w:val="ro-RO"/>
              </w:rPr>
            </w:pPr>
          </w:p>
        </w:tc>
        <w:tc>
          <w:tcPr>
            <w:tcW w:w="768" w:type="dxa"/>
            <w:tcBorders>
              <w:top w:val="single" w:sz="4" w:space="0" w:color="auto"/>
              <w:left w:val="double" w:sz="4" w:space="0" w:color="auto"/>
              <w:bottom w:val="single" w:sz="4" w:space="0" w:color="auto"/>
              <w:right w:val="double" w:sz="4" w:space="0" w:color="auto"/>
            </w:tcBorders>
            <w:vAlign w:val="center"/>
          </w:tcPr>
          <w:p w14:paraId="085BD853" w14:textId="77777777" w:rsidR="00125BDD" w:rsidRPr="006273F4" w:rsidRDefault="008B5438" w:rsidP="006273F4">
            <w:pPr>
              <w:ind w:left="-57" w:right="-57"/>
              <w:jc w:val="center"/>
              <w:rPr>
                <w:sz w:val="22"/>
                <w:szCs w:val="22"/>
              </w:rPr>
            </w:pPr>
            <w:r w:rsidRPr="006273F4">
              <w:rPr>
                <w:sz w:val="22"/>
                <w:szCs w:val="22"/>
                <w:lang w:val="ro-RO"/>
              </w:rPr>
              <w:t>3</w:t>
            </w:r>
          </w:p>
        </w:tc>
        <w:tc>
          <w:tcPr>
            <w:tcW w:w="585" w:type="dxa"/>
            <w:tcBorders>
              <w:top w:val="single" w:sz="4" w:space="0" w:color="auto"/>
              <w:left w:val="double" w:sz="4" w:space="0" w:color="auto"/>
              <w:bottom w:val="single" w:sz="4" w:space="0" w:color="auto"/>
              <w:right w:val="double" w:sz="4" w:space="0" w:color="auto"/>
            </w:tcBorders>
            <w:vAlign w:val="center"/>
          </w:tcPr>
          <w:p w14:paraId="46869675" w14:textId="77777777" w:rsidR="00125BDD" w:rsidRPr="006273F4" w:rsidRDefault="008B5438" w:rsidP="006273F4">
            <w:pPr>
              <w:ind w:left="-57" w:right="-57"/>
              <w:jc w:val="center"/>
              <w:rPr>
                <w:b/>
                <w:sz w:val="22"/>
                <w:szCs w:val="22"/>
                <w:lang w:val="ro-RO"/>
              </w:rPr>
            </w:pPr>
            <w:r w:rsidRPr="006273F4">
              <w:rPr>
                <w:b/>
                <w:sz w:val="22"/>
                <w:szCs w:val="22"/>
                <w:lang w:val="ro-RO"/>
              </w:rPr>
              <w:t>7</w:t>
            </w:r>
          </w:p>
        </w:tc>
      </w:tr>
      <w:tr w:rsidR="00125BDD" w:rsidRPr="006273F4" w14:paraId="03F4CCD2" w14:textId="77777777" w:rsidTr="006273F4">
        <w:tc>
          <w:tcPr>
            <w:tcW w:w="567" w:type="dxa"/>
            <w:tcBorders>
              <w:top w:val="single" w:sz="4" w:space="0" w:color="auto"/>
              <w:left w:val="double" w:sz="4" w:space="0" w:color="auto"/>
              <w:bottom w:val="single" w:sz="4" w:space="0" w:color="auto"/>
              <w:right w:val="single" w:sz="4" w:space="0" w:color="auto"/>
            </w:tcBorders>
            <w:vAlign w:val="center"/>
          </w:tcPr>
          <w:p w14:paraId="1F8F10D5" w14:textId="77777777" w:rsidR="00125BDD" w:rsidRPr="006273F4" w:rsidRDefault="00125BDD" w:rsidP="006273F4">
            <w:pPr>
              <w:ind w:left="-57" w:right="-57"/>
              <w:rPr>
                <w:b/>
                <w:sz w:val="22"/>
                <w:szCs w:val="22"/>
                <w:lang w:val="ro-RO"/>
              </w:rPr>
            </w:pPr>
          </w:p>
        </w:tc>
        <w:tc>
          <w:tcPr>
            <w:tcW w:w="5387" w:type="dxa"/>
            <w:tcBorders>
              <w:top w:val="single" w:sz="4" w:space="0" w:color="auto"/>
              <w:left w:val="single" w:sz="4" w:space="0" w:color="auto"/>
              <w:bottom w:val="single" w:sz="4" w:space="0" w:color="auto"/>
              <w:right w:val="single" w:sz="4" w:space="0" w:color="auto"/>
            </w:tcBorders>
          </w:tcPr>
          <w:p w14:paraId="4E856FC1" w14:textId="77777777" w:rsidR="00125BDD" w:rsidRPr="006273F4" w:rsidRDefault="00125BDD" w:rsidP="006273F4">
            <w:pPr>
              <w:numPr>
                <w:ilvl w:val="12"/>
                <w:numId w:val="0"/>
              </w:numPr>
              <w:ind w:left="-57" w:right="-57"/>
              <w:rPr>
                <w:sz w:val="22"/>
                <w:szCs w:val="22"/>
                <w:lang w:val="ro-RO"/>
              </w:rPr>
            </w:pPr>
            <w:r w:rsidRPr="006273F4">
              <w:rPr>
                <w:sz w:val="22"/>
                <w:szCs w:val="22"/>
                <w:lang w:val="ro-RO"/>
              </w:rPr>
              <w:t>Dischinezia ciliară primară. Sindromul Kartagener. Etiopatogenie. Diagnostic clinic, explorativ şi diferenţial. Programe de tratament. Metode de recuperare. Evoluţie.</w:t>
            </w:r>
          </w:p>
        </w:tc>
        <w:tc>
          <w:tcPr>
            <w:tcW w:w="490" w:type="dxa"/>
            <w:tcBorders>
              <w:top w:val="single" w:sz="4" w:space="0" w:color="auto"/>
              <w:left w:val="single" w:sz="4" w:space="0" w:color="auto"/>
              <w:bottom w:val="single" w:sz="4" w:space="0" w:color="auto"/>
              <w:right w:val="single" w:sz="4" w:space="0" w:color="auto"/>
            </w:tcBorders>
            <w:vAlign w:val="center"/>
          </w:tcPr>
          <w:p w14:paraId="701D17AD" w14:textId="77777777" w:rsidR="00125BDD" w:rsidRPr="006273F4" w:rsidRDefault="00125BDD" w:rsidP="006273F4">
            <w:pPr>
              <w:ind w:left="-57" w:right="-57"/>
              <w:jc w:val="center"/>
              <w:rPr>
                <w:b/>
                <w:sz w:val="22"/>
                <w:szCs w:val="22"/>
                <w:lang w:val="ro-RO"/>
              </w:rPr>
            </w:pPr>
          </w:p>
        </w:tc>
        <w:tc>
          <w:tcPr>
            <w:tcW w:w="773" w:type="dxa"/>
            <w:tcBorders>
              <w:top w:val="single" w:sz="4" w:space="0" w:color="auto"/>
              <w:left w:val="single" w:sz="4" w:space="0" w:color="auto"/>
              <w:bottom w:val="single" w:sz="4" w:space="0" w:color="auto"/>
              <w:right w:val="single" w:sz="4" w:space="0" w:color="auto"/>
            </w:tcBorders>
            <w:vAlign w:val="center"/>
          </w:tcPr>
          <w:p w14:paraId="27223C83" w14:textId="77777777" w:rsidR="00125BDD" w:rsidRPr="006273F4" w:rsidRDefault="008B5438" w:rsidP="006273F4">
            <w:pPr>
              <w:ind w:left="-57" w:right="-57"/>
              <w:jc w:val="center"/>
              <w:rPr>
                <w:sz w:val="22"/>
                <w:szCs w:val="22"/>
              </w:rPr>
            </w:pPr>
            <w:r w:rsidRPr="006273F4">
              <w:rPr>
                <w:sz w:val="22"/>
                <w:szCs w:val="22"/>
                <w:lang w:val="ro-RO"/>
              </w:rPr>
              <w:t>3</w:t>
            </w:r>
          </w:p>
        </w:tc>
        <w:tc>
          <w:tcPr>
            <w:tcW w:w="709" w:type="dxa"/>
            <w:tcBorders>
              <w:top w:val="single" w:sz="4" w:space="0" w:color="auto"/>
              <w:left w:val="single" w:sz="4" w:space="0" w:color="auto"/>
              <w:bottom w:val="single" w:sz="4" w:space="0" w:color="auto"/>
              <w:right w:val="double" w:sz="4" w:space="0" w:color="auto"/>
            </w:tcBorders>
            <w:vAlign w:val="center"/>
          </w:tcPr>
          <w:p w14:paraId="67784062" w14:textId="77777777" w:rsidR="00125BDD" w:rsidRPr="006273F4" w:rsidRDefault="00125BDD" w:rsidP="006273F4">
            <w:pPr>
              <w:ind w:left="-57" w:right="-57"/>
              <w:jc w:val="center"/>
              <w:rPr>
                <w:b/>
                <w:sz w:val="22"/>
                <w:szCs w:val="22"/>
                <w:lang w:val="ro-RO"/>
              </w:rPr>
            </w:pPr>
          </w:p>
        </w:tc>
        <w:tc>
          <w:tcPr>
            <w:tcW w:w="709" w:type="dxa"/>
            <w:tcBorders>
              <w:top w:val="single" w:sz="4" w:space="0" w:color="auto"/>
              <w:left w:val="double" w:sz="4" w:space="0" w:color="auto"/>
              <w:bottom w:val="single" w:sz="4" w:space="0" w:color="auto"/>
              <w:right w:val="double" w:sz="4" w:space="0" w:color="auto"/>
            </w:tcBorders>
            <w:vAlign w:val="center"/>
          </w:tcPr>
          <w:p w14:paraId="0B4AE4CB" w14:textId="77777777" w:rsidR="00125BDD" w:rsidRPr="006273F4" w:rsidRDefault="00125BDD" w:rsidP="006273F4">
            <w:pPr>
              <w:ind w:left="-57" w:right="-57"/>
              <w:jc w:val="center"/>
              <w:rPr>
                <w:b/>
                <w:sz w:val="22"/>
                <w:szCs w:val="22"/>
                <w:lang w:val="ro-RO"/>
              </w:rPr>
            </w:pPr>
          </w:p>
        </w:tc>
        <w:tc>
          <w:tcPr>
            <w:tcW w:w="768" w:type="dxa"/>
            <w:tcBorders>
              <w:top w:val="single" w:sz="4" w:space="0" w:color="auto"/>
              <w:left w:val="double" w:sz="4" w:space="0" w:color="auto"/>
              <w:bottom w:val="single" w:sz="4" w:space="0" w:color="auto"/>
              <w:right w:val="double" w:sz="4" w:space="0" w:color="auto"/>
            </w:tcBorders>
            <w:vAlign w:val="center"/>
          </w:tcPr>
          <w:p w14:paraId="5337F685" w14:textId="77777777" w:rsidR="00125BDD" w:rsidRPr="006273F4" w:rsidRDefault="008B5438" w:rsidP="006273F4">
            <w:pPr>
              <w:ind w:left="-57" w:right="-57"/>
              <w:jc w:val="center"/>
              <w:rPr>
                <w:sz w:val="22"/>
                <w:szCs w:val="22"/>
              </w:rPr>
            </w:pPr>
            <w:r w:rsidRPr="006273F4">
              <w:rPr>
                <w:sz w:val="22"/>
                <w:szCs w:val="22"/>
                <w:lang w:val="ro-RO"/>
              </w:rPr>
              <w:t>3</w:t>
            </w:r>
          </w:p>
        </w:tc>
        <w:tc>
          <w:tcPr>
            <w:tcW w:w="585" w:type="dxa"/>
            <w:tcBorders>
              <w:top w:val="single" w:sz="4" w:space="0" w:color="auto"/>
              <w:left w:val="double" w:sz="4" w:space="0" w:color="auto"/>
              <w:bottom w:val="single" w:sz="4" w:space="0" w:color="auto"/>
              <w:right w:val="double" w:sz="4" w:space="0" w:color="auto"/>
            </w:tcBorders>
            <w:vAlign w:val="center"/>
          </w:tcPr>
          <w:p w14:paraId="24F91DB1" w14:textId="77777777" w:rsidR="00125BDD" w:rsidRPr="006273F4" w:rsidRDefault="008B5438" w:rsidP="006273F4">
            <w:pPr>
              <w:ind w:left="-57" w:right="-57"/>
              <w:jc w:val="center"/>
              <w:rPr>
                <w:b/>
                <w:sz w:val="22"/>
                <w:szCs w:val="22"/>
                <w:lang w:val="ro-RO"/>
              </w:rPr>
            </w:pPr>
            <w:r w:rsidRPr="006273F4">
              <w:rPr>
                <w:b/>
                <w:sz w:val="22"/>
                <w:szCs w:val="22"/>
                <w:lang w:val="ro-RO"/>
              </w:rPr>
              <w:t>6</w:t>
            </w:r>
          </w:p>
        </w:tc>
      </w:tr>
      <w:tr w:rsidR="00125BDD" w:rsidRPr="006273F4" w14:paraId="78219F8C" w14:textId="77777777" w:rsidTr="006273F4">
        <w:tc>
          <w:tcPr>
            <w:tcW w:w="567" w:type="dxa"/>
            <w:tcBorders>
              <w:top w:val="single" w:sz="4" w:space="0" w:color="auto"/>
              <w:left w:val="double" w:sz="4" w:space="0" w:color="auto"/>
              <w:bottom w:val="single" w:sz="4" w:space="0" w:color="auto"/>
              <w:right w:val="single" w:sz="4" w:space="0" w:color="auto"/>
            </w:tcBorders>
            <w:vAlign w:val="center"/>
          </w:tcPr>
          <w:p w14:paraId="61624CA2" w14:textId="77777777" w:rsidR="00125BDD" w:rsidRPr="006273F4" w:rsidRDefault="00125BDD" w:rsidP="006273F4">
            <w:pPr>
              <w:ind w:left="-57" w:right="-57"/>
              <w:rPr>
                <w:b/>
                <w:sz w:val="22"/>
                <w:szCs w:val="22"/>
                <w:lang w:val="ro-RO"/>
              </w:rPr>
            </w:pPr>
          </w:p>
        </w:tc>
        <w:tc>
          <w:tcPr>
            <w:tcW w:w="5387" w:type="dxa"/>
            <w:tcBorders>
              <w:top w:val="single" w:sz="4" w:space="0" w:color="auto"/>
              <w:left w:val="single" w:sz="4" w:space="0" w:color="auto"/>
              <w:bottom w:val="single" w:sz="4" w:space="0" w:color="auto"/>
              <w:right w:val="single" w:sz="4" w:space="0" w:color="auto"/>
            </w:tcBorders>
          </w:tcPr>
          <w:p w14:paraId="1322D379" w14:textId="77777777" w:rsidR="00125BDD" w:rsidRPr="006273F4" w:rsidRDefault="00125BDD" w:rsidP="006273F4">
            <w:pPr>
              <w:numPr>
                <w:ilvl w:val="12"/>
                <w:numId w:val="0"/>
              </w:numPr>
              <w:ind w:left="-57" w:right="-57"/>
              <w:rPr>
                <w:sz w:val="22"/>
                <w:szCs w:val="22"/>
                <w:lang w:val="ro-RO"/>
              </w:rPr>
            </w:pPr>
            <w:r w:rsidRPr="006273F4">
              <w:rPr>
                <w:sz w:val="22"/>
                <w:szCs w:val="22"/>
                <w:lang w:val="ro-RO"/>
              </w:rPr>
              <w:t xml:space="preserve">Manifestări pulmonare  în imunodeficienţe primare şi secundare. Criterii diagnostice. Metode de diagnostic imunologic. Principii terapeutice diferenţiate. Terapii de suport imunologic. Controlul infecţiilor pulmonare. Evoluţie. Prognostic. </w:t>
            </w:r>
          </w:p>
        </w:tc>
        <w:tc>
          <w:tcPr>
            <w:tcW w:w="490" w:type="dxa"/>
            <w:tcBorders>
              <w:top w:val="single" w:sz="4" w:space="0" w:color="auto"/>
              <w:left w:val="single" w:sz="4" w:space="0" w:color="auto"/>
              <w:bottom w:val="single" w:sz="4" w:space="0" w:color="auto"/>
              <w:right w:val="single" w:sz="4" w:space="0" w:color="auto"/>
            </w:tcBorders>
            <w:vAlign w:val="center"/>
          </w:tcPr>
          <w:p w14:paraId="3A177CA9" w14:textId="77777777" w:rsidR="00125BDD" w:rsidRPr="006273F4" w:rsidRDefault="00125BDD" w:rsidP="006273F4">
            <w:pPr>
              <w:ind w:left="-57" w:right="-57"/>
              <w:jc w:val="center"/>
              <w:rPr>
                <w:b/>
                <w:sz w:val="22"/>
                <w:szCs w:val="22"/>
                <w:lang w:val="ro-RO"/>
              </w:rPr>
            </w:pPr>
          </w:p>
        </w:tc>
        <w:tc>
          <w:tcPr>
            <w:tcW w:w="773" w:type="dxa"/>
            <w:tcBorders>
              <w:top w:val="single" w:sz="4" w:space="0" w:color="auto"/>
              <w:left w:val="single" w:sz="4" w:space="0" w:color="auto"/>
              <w:bottom w:val="single" w:sz="4" w:space="0" w:color="auto"/>
              <w:right w:val="single" w:sz="4" w:space="0" w:color="auto"/>
            </w:tcBorders>
            <w:vAlign w:val="center"/>
          </w:tcPr>
          <w:p w14:paraId="32161F9C" w14:textId="77777777" w:rsidR="00125BDD" w:rsidRPr="006273F4" w:rsidRDefault="008B5438" w:rsidP="006273F4">
            <w:pPr>
              <w:ind w:left="-57" w:right="-57"/>
              <w:jc w:val="center"/>
              <w:rPr>
                <w:sz w:val="22"/>
                <w:szCs w:val="22"/>
              </w:rPr>
            </w:pPr>
            <w:r w:rsidRPr="006273F4">
              <w:rPr>
                <w:sz w:val="22"/>
                <w:szCs w:val="22"/>
                <w:lang w:val="ro-RO"/>
              </w:rPr>
              <w:t>3</w:t>
            </w:r>
          </w:p>
        </w:tc>
        <w:tc>
          <w:tcPr>
            <w:tcW w:w="709" w:type="dxa"/>
            <w:tcBorders>
              <w:top w:val="single" w:sz="4" w:space="0" w:color="auto"/>
              <w:left w:val="single" w:sz="4" w:space="0" w:color="auto"/>
              <w:bottom w:val="single" w:sz="4" w:space="0" w:color="auto"/>
              <w:right w:val="double" w:sz="4" w:space="0" w:color="auto"/>
            </w:tcBorders>
            <w:vAlign w:val="center"/>
          </w:tcPr>
          <w:p w14:paraId="15C770B3" w14:textId="77777777" w:rsidR="00125BDD" w:rsidRPr="006273F4" w:rsidRDefault="00125BDD" w:rsidP="006273F4">
            <w:pPr>
              <w:ind w:left="-57" w:right="-57"/>
              <w:jc w:val="center"/>
              <w:rPr>
                <w:b/>
                <w:sz w:val="22"/>
                <w:szCs w:val="22"/>
                <w:lang w:val="ro-RO"/>
              </w:rPr>
            </w:pPr>
            <w:r w:rsidRPr="006273F4">
              <w:rPr>
                <w:sz w:val="22"/>
                <w:szCs w:val="22"/>
                <w:lang w:val="ro-RO"/>
              </w:rPr>
              <w:t>1</w:t>
            </w:r>
          </w:p>
        </w:tc>
        <w:tc>
          <w:tcPr>
            <w:tcW w:w="709" w:type="dxa"/>
            <w:tcBorders>
              <w:top w:val="single" w:sz="4" w:space="0" w:color="auto"/>
              <w:left w:val="double" w:sz="4" w:space="0" w:color="auto"/>
              <w:bottom w:val="single" w:sz="4" w:space="0" w:color="auto"/>
              <w:right w:val="double" w:sz="4" w:space="0" w:color="auto"/>
            </w:tcBorders>
            <w:vAlign w:val="center"/>
          </w:tcPr>
          <w:p w14:paraId="1F3B5261" w14:textId="77777777" w:rsidR="00125BDD" w:rsidRPr="006273F4" w:rsidRDefault="00125BDD" w:rsidP="006273F4">
            <w:pPr>
              <w:ind w:left="-57" w:right="-57"/>
              <w:jc w:val="center"/>
              <w:rPr>
                <w:b/>
                <w:sz w:val="22"/>
                <w:szCs w:val="22"/>
                <w:lang w:val="ro-RO"/>
              </w:rPr>
            </w:pPr>
          </w:p>
        </w:tc>
        <w:tc>
          <w:tcPr>
            <w:tcW w:w="768" w:type="dxa"/>
            <w:tcBorders>
              <w:top w:val="single" w:sz="4" w:space="0" w:color="auto"/>
              <w:left w:val="double" w:sz="4" w:space="0" w:color="auto"/>
              <w:bottom w:val="single" w:sz="4" w:space="0" w:color="auto"/>
              <w:right w:val="double" w:sz="4" w:space="0" w:color="auto"/>
            </w:tcBorders>
            <w:vAlign w:val="center"/>
          </w:tcPr>
          <w:p w14:paraId="41D4146D" w14:textId="77777777" w:rsidR="00125BDD" w:rsidRPr="006273F4" w:rsidRDefault="008B5438" w:rsidP="006273F4">
            <w:pPr>
              <w:ind w:left="-57" w:right="-57"/>
              <w:jc w:val="center"/>
              <w:rPr>
                <w:sz w:val="22"/>
                <w:szCs w:val="22"/>
              </w:rPr>
            </w:pPr>
            <w:r w:rsidRPr="006273F4">
              <w:rPr>
                <w:sz w:val="22"/>
                <w:szCs w:val="22"/>
                <w:lang w:val="ro-RO"/>
              </w:rPr>
              <w:t>3</w:t>
            </w:r>
          </w:p>
        </w:tc>
        <w:tc>
          <w:tcPr>
            <w:tcW w:w="585" w:type="dxa"/>
            <w:tcBorders>
              <w:top w:val="single" w:sz="4" w:space="0" w:color="auto"/>
              <w:left w:val="double" w:sz="4" w:space="0" w:color="auto"/>
              <w:bottom w:val="single" w:sz="4" w:space="0" w:color="auto"/>
              <w:right w:val="double" w:sz="4" w:space="0" w:color="auto"/>
            </w:tcBorders>
            <w:vAlign w:val="center"/>
          </w:tcPr>
          <w:p w14:paraId="0020747D" w14:textId="77777777" w:rsidR="00125BDD" w:rsidRPr="006273F4" w:rsidRDefault="008B5438" w:rsidP="006273F4">
            <w:pPr>
              <w:ind w:left="-57" w:right="-57"/>
              <w:jc w:val="center"/>
              <w:rPr>
                <w:b/>
                <w:sz w:val="22"/>
                <w:szCs w:val="22"/>
                <w:lang w:val="ro-RO"/>
              </w:rPr>
            </w:pPr>
            <w:r w:rsidRPr="006273F4">
              <w:rPr>
                <w:b/>
                <w:sz w:val="22"/>
                <w:szCs w:val="22"/>
                <w:lang w:val="ro-RO"/>
              </w:rPr>
              <w:t>7</w:t>
            </w:r>
          </w:p>
        </w:tc>
      </w:tr>
      <w:tr w:rsidR="00125BDD" w:rsidRPr="006273F4" w14:paraId="7BEC9A0E" w14:textId="77777777" w:rsidTr="006273F4">
        <w:tc>
          <w:tcPr>
            <w:tcW w:w="567" w:type="dxa"/>
            <w:tcBorders>
              <w:top w:val="single" w:sz="4" w:space="0" w:color="auto"/>
              <w:left w:val="double" w:sz="4" w:space="0" w:color="auto"/>
              <w:bottom w:val="single" w:sz="4" w:space="0" w:color="auto"/>
              <w:right w:val="single" w:sz="4" w:space="0" w:color="auto"/>
            </w:tcBorders>
            <w:vAlign w:val="center"/>
          </w:tcPr>
          <w:p w14:paraId="3CF2AA48" w14:textId="77777777" w:rsidR="00125BDD" w:rsidRPr="006273F4" w:rsidRDefault="00125BDD" w:rsidP="006273F4">
            <w:pPr>
              <w:ind w:left="-57" w:right="-57"/>
              <w:rPr>
                <w:b/>
                <w:sz w:val="22"/>
                <w:szCs w:val="22"/>
                <w:lang w:val="ro-RO"/>
              </w:rPr>
            </w:pPr>
          </w:p>
        </w:tc>
        <w:tc>
          <w:tcPr>
            <w:tcW w:w="5387" w:type="dxa"/>
            <w:tcBorders>
              <w:top w:val="single" w:sz="4" w:space="0" w:color="auto"/>
              <w:left w:val="single" w:sz="4" w:space="0" w:color="auto"/>
              <w:bottom w:val="single" w:sz="4" w:space="0" w:color="auto"/>
              <w:right w:val="single" w:sz="4" w:space="0" w:color="auto"/>
            </w:tcBorders>
          </w:tcPr>
          <w:p w14:paraId="447B6E16" w14:textId="77777777" w:rsidR="00125BDD" w:rsidRPr="006273F4" w:rsidRDefault="00125BDD" w:rsidP="006273F4">
            <w:pPr>
              <w:numPr>
                <w:ilvl w:val="12"/>
                <w:numId w:val="0"/>
              </w:numPr>
              <w:ind w:left="-57" w:right="-57"/>
              <w:rPr>
                <w:sz w:val="22"/>
                <w:szCs w:val="22"/>
                <w:lang w:val="ro-RO"/>
              </w:rPr>
            </w:pPr>
            <w:r w:rsidRPr="006273F4">
              <w:rPr>
                <w:sz w:val="22"/>
                <w:szCs w:val="22"/>
                <w:lang w:val="ro-RO"/>
              </w:rPr>
              <w:t>Afectarea  pulmonară în vasculite sistemice, maladii difuze ale ţesutului conjunctiv. Diagnostic clinic şi diferenţial. Principii terapeutice.</w:t>
            </w:r>
          </w:p>
        </w:tc>
        <w:tc>
          <w:tcPr>
            <w:tcW w:w="490" w:type="dxa"/>
            <w:tcBorders>
              <w:top w:val="single" w:sz="4" w:space="0" w:color="auto"/>
              <w:left w:val="single" w:sz="4" w:space="0" w:color="auto"/>
              <w:bottom w:val="single" w:sz="4" w:space="0" w:color="auto"/>
              <w:right w:val="single" w:sz="4" w:space="0" w:color="auto"/>
            </w:tcBorders>
            <w:vAlign w:val="center"/>
          </w:tcPr>
          <w:p w14:paraId="4E3B2B57" w14:textId="77777777" w:rsidR="00125BDD" w:rsidRPr="006273F4" w:rsidRDefault="00125BDD" w:rsidP="006273F4">
            <w:pPr>
              <w:ind w:left="-57" w:right="-57"/>
              <w:jc w:val="center"/>
              <w:rPr>
                <w:b/>
                <w:sz w:val="22"/>
                <w:szCs w:val="22"/>
                <w:lang w:val="ro-RO"/>
              </w:rPr>
            </w:pPr>
          </w:p>
        </w:tc>
        <w:tc>
          <w:tcPr>
            <w:tcW w:w="773" w:type="dxa"/>
            <w:tcBorders>
              <w:top w:val="single" w:sz="4" w:space="0" w:color="auto"/>
              <w:left w:val="single" w:sz="4" w:space="0" w:color="auto"/>
              <w:bottom w:val="single" w:sz="4" w:space="0" w:color="auto"/>
              <w:right w:val="single" w:sz="4" w:space="0" w:color="auto"/>
            </w:tcBorders>
            <w:vAlign w:val="center"/>
          </w:tcPr>
          <w:p w14:paraId="4EFA9148" w14:textId="77777777" w:rsidR="00125BDD" w:rsidRPr="006273F4" w:rsidRDefault="008B5438" w:rsidP="006273F4">
            <w:pPr>
              <w:ind w:left="-57" w:right="-57"/>
              <w:jc w:val="center"/>
              <w:rPr>
                <w:sz w:val="22"/>
                <w:szCs w:val="22"/>
              </w:rPr>
            </w:pPr>
            <w:r w:rsidRPr="006273F4">
              <w:rPr>
                <w:sz w:val="22"/>
                <w:szCs w:val="22"/>
                <w:lang w:val="ro-RO"/>
              </w:rPr>
              <w:t>3</w:t>
            </w:r>
          </w:p>
        </w:tc>
        <w:tc>
          <w:tcPr>
            <w:tcW w:w="709" w:type="dxa"/>
            <w:tcBorders>
              <w:top w:val="single" w:sz="4" w:space="0" w:color="auto"/>
              <w:left w:val="single" w:sz="4" w:space="0" w:color="auto"/>
              <w:bottom w:val="single" w:sz="4" w:space="0" w:color="auto"/>
              <w:right w:val="double" w:sz="4" w:space="0" w:color="auto"/>
            </w:tcBorders>
            <w:vAlign w:val="center"/>
          </w:tcPr>
          <w:p w14:paraId="7DA4477A" w14:textId="77777777" w:rsidR="00125BDD" w:rsidRPr="006273F4" w:rsidRDefault="00125BDD" w:rsidP="006273F4">
            <w:pPr>
              <w:ind w:left="-57" w:right="-57"/>
              <w:jc w:val="center"/>
              <w:rPr>
                <w:b/>
                <w:sz w:val="22"/>
                <w:szCs w:val="22"/>
                <w:lang w:val="ro-RO"/>
              </w:rPr>
            </w:pPr>
          </w:p>
        </w:tc>
        <w:tc>
          <w:tcPr>
            <w:tcW w:w="709" w:type="dxa"/>
            <w:tcBorders>
              <w:top w:val="single" w:sz="4" w:space="0" w:color="auto"/>
              <w:left w:val="double" w:sz="4" w:space="0" w:color="auto"/>
              <w:bottom w:val="single" w:sz="4" w:space="0" w:color="auto"/>
              <w:right w:val="double" w:sz="4" w:space="0" w:color="auto"/>
            </w:tcBorders>
            <w:vAlign w:val="center"/>
          </w:tcPr>
          <w:p w14:paraId="225708BC" w14:textId="77777777" w:rsidR="00125BDD" w:rsidRPr="006273F4" w:rsidRDefault="00125BDD" w:rsidP="006273F4">
            <w:pPr>
              <w:ind w:left="-57" w:right="-57"/>
              <w:jc w:val="center"/>
              <w:rPr>
                <w:b/>
                <w:sz w:val="22"/>
                <w:szCs w:val="22"/>
                <w:lang w:val="ro-RO"/>
              </w:rPr>
            </w:pPr>
          </w:p>
        </w:tc>
        <w:tc>
          <w:tcPr>
            <w:tcW w:w="768" w:type="dxa"/>
            <w:tcBorders>
              <w:top w:val="single" w:sz="4" w:space="0" w:color="auto"/>
              <w:left w:val="double" w:sz="4" w:space="0" w:color="auto"/>
              <w:bottom w:val="single" w:sz="4" w:space="0" w:color="auto"/>
              <w:right w:val="double" w:sz="4" w:space="0" w:color="auto"/>
            </w:tcBorders>
            <w:vAlign w:val="center"/>
          </w:tcPr>
          <w:p w14:paraId="7FF6E00C" w14:textId="77777777" w:rsidR="00125BDD" w:rsidRPr="006273F4" w:rsidRDefault="008B5438" w:rsidP="006273F4">
            <w:pPr>
              <w:ind w:left="-57" w:right="-57"/>
              <w:jc w:val="center"/>
              <w:rPr>
                <w:sz w:val="22"/>
                <w:szCs w:val="22"/>
              </w:rPr>
            </w:pPr>
            <w:r w:rsidRPr="006273F4">
              <w:rPr>
                <w:sz w:val="22"/>
                <w:szCs w:val="22"/>
                <w:lang w:val="ro-RO"/>
              </w:rPr>
              <w:t>3</w:t>
            </w:r>
          </w:p>
        </w:tc>
        <w:tc>
          <w:tcPr>
            <w:tcW w:w="585" w:type="dxa"/>
            <w:tcBorders>
              <w:top w:val="single" w:sz="4" w:space="0" w:color="auto"/>
              <w:left w:val="double" w:sz="4" w:space="0" w:color="auto"/>
              <w:bottom w:val="single" w:sz="4" w:space="0" w:color="auto"/>
              <w:right w:val="double" w:sz="4" w:space="0" w:color="auto"/>
            </w:tcBorders>
            <w:vAlign w:val="center"/>
          </w:tcPr>
          <w:p w14:paraId="3CFE1EB3" w14:textId="77777777" w:rsidR="00125BDD" w:rsidRPr="006273F4" w:rsidRDefault="008B5438" w:rsidP="006273F4">
            <w:pPr>
              <w:ind w:left="-57" w:right="-57"/>
              <w:jc w:val="center"/>
              <w:rPr>
                <w:b/>
                <w:sz w:val="22"/>
                <w:szCs w:val="22"/>
                <w:lang w:val="ro-RO"/>
              </w:rPr>
            </w:pPr>
            <w:r w:rsidRPr="006273F4">
              <w:rPr>
                <w:b/>
                <w:sz w:val="22"/>
                <w:szCs w:val="22"/>
                <w:lang w:val="ro-RO"/>
              </w:rPr>
              <w:t>6</w:t>
            </w:r>
          </w:p>
        </w:tc>
      </w:tr>
      <w:tr w:rsidR="00125BDD" w:rsidRPr="006273F4" w14:paraId="146BE290" w14:textId="77777777" w:rsidTr="006273F4">
        <w:tc>
          <w:tcPr>
            <w:tcW w:w="567" w:type="dxa"/>
            <w:tcBorders>
              <w:top w:val="single" w:sz="4" w:space="0" w:color="auto"/>
              <w:left w:val="double" w:sz="4" w:space="0" w:color="auto"/>
              <w:bottom w:val="single" w:sz="4" w:space="0" w:color="auto"/>
              <w:right w:val="single" w:sz="4" w:space="0" w:color="auto"/>
            </w:tcBorders>
            <w:vAlign w:val="center"/>
          </w:tcPr>
          <w:p w14:paraId="3EDF13E8" w14:textId="77777777" w:rsidR="00125BDD" w:rsidRPr="006273F4" w:rsidRDefault="00125BDD" w:rsidP="006273F4">
            <w:pPr>
              <w:ind w:left="-57" w:right="-57"/>
              <w:rPr>
                <w:b/>
                <w:sz w:val="22"/>
                <w:szCs w:val="22"/>
                <w:lang w:val="ro-RO"/>
              </w:rPr>
            </w:pPr>
          </w:p>
        </w:tc>
        <w:tc>
          <w:tcPr>
            <w:tcW w:w="5387" w:type="dxa"/>
            <w:tcBorders>
              <w:top w:val="single" w:sz="4" w:space="0" w:color="auto"/>
              <w:left w:val="single" w:sz="4" w:space="0" w:color="auto"/>
              <w:bottom w:val="single" w:sz="4" w:space="0" w:color="auto"/>
              <w:right w:val="single" w:sz="4" w:space="0" w:color="auto"/>
            </w:tcBorders>
          </w:tcPr>
          <w:p w14:paraId="0F0B78D6" w14:textId="77777777" w:rsidR="00125BDD" w:rsidRPr="006273F4" w:rsidRDefault="00125BDD" w:rsidP="006273F4">
            <w:pPr>
              <w:numPr>
                <w:ilvl w:val="12"/>
                <w:numId w:val="0"/>
              </w:numPr>
              <w:ind w:left="-57" w:right="-57"/>
              <w:rPr>
                <w:sz w:val="22"/>
                <w:szCs w:val="22"/>
                <w:lang w:val="ro-RO"/>
              </w:rPr>
            </w:pPr>
            <w:r w:rsidRPr="006273F4">
              <w:rPr>
                <w:bCs/>
                <w:sz w:val="22"/>
                <w:szCs w:val="22"/>
                <w:lang w:val="ro-RO"/>
              </w:rPr>
              <w:t>Infiltrate pulmonare cu eozinofile. Sindromul Loffler. Etiopatogenie. Manifestări clinice. Diagnostic pozitiv şi diferenţial. Principii terapeutice.</w:t>
            </w:r>
          </w:p>
        </w:tc>
        <w:tc>
          <w:tcPr>
            <w:tcW w:w="490" w:type="dxa"/>
            <w:tcBorders>
              <w:top w:val="single" w:sz="4" w:space="0" w:color="auto"/>
              <w:left w:val="single" w:sz="4" w:space="0" w:color="auto"/>
              <w:bottom w:val="single" w:sz="4" w:space="0" w:color="auto"/>
              <w:right w:val="single" w:sz="4" w:space="0" w:color="auto"/>
            </w:tcBorders>
            <w:vAlign w:val="center"/>
          </w:tcPr>
          <w:p w14:paraId="46275D25" w14:textId="77777777" w:rsidR="00125BDD" w:rsidRPr="006273F4" w:rsidRDefault="00125BDD" w:rsidP="006273F4">
            <w:pPr>
              <w:ind w:left="-57" w:right="-57"/>
              <w:jc w:val="center"/>
              <w:rPr>
                <w:b/>
                <w:sz w:val="22"/>
                <w:szCs w:val="22"/>
                <w:lang w:val="ro-RO"/>
              </w:rPr>
            </w:pPr>
          </w:p>
        </w:tc>
        <w:tc>
          <w:tcPr>
            <w:tcW w:w="773" w:type="dxa"/>
            <w:tcBorders>
              <w:top w:val="single" w:sz="4" w:space="0" w:color="auto"/>
              <w:left w:val="single" w:sz="4" w:space="0" w:color="auto"/>
              <w:bottom w:val="single" w:sz="4" w:space="0" w:color="auto"/>
              <w:right w:val="single" w:sz="4" w:space="0" w:color="auto"/>
            </w:tcBorders>
            <w:vAlign w:val="center"/>
          </w:tcPr>
          <w:p w14:paraId="6F2D1F24" w14:textId="77777777" w:rsidR="00125BDD" w:rsidRPr="006273F4" w:rsidRDefault="008B5438" w:rsidP="006273F4">
            <w:pPr>
              <w:ind w:left="-57" w:right="-57"/>
              <w:jc w:val="center"/>
              <w:rPr>
                <w:sz w:val="22"/>
                <w:szCs w:val="22"/>
              </w:rPr>
            </w:pPr>
            <w:r w:rsidRPr="006273F4">
              <w:rPr>
                <w:sz w:val="22"/>
                <w:szCs w:val="22"/>
                <w:lang w:val="ro-RO"/>
              </w:rPr>
              <w:t>3</w:t>
            </w:r>
          </w:p>
        </w:tc>
        <w:tc>
          <w:tcPr>
            <w:tcW w:w="709" w:type="dxa"/>
            <w:tcBorders>
              <w:top w:val="single" w:sz="4" w:space="0" w:color="auto"/>
              <w:left w:val="single" w:sz="4" w:space="0" w:color="auto"/>
              <w:bottom w:val="single" w:sz="4" w:space="0" w:color="auto"/>
              <w:right w:val="double" w:sz="4" w:space="0" w:color="auto"/>
            </w:tcBorders>
            <w:vAlign w:val="center"/>
          </w:tcPr>
          <w:p w14:paraId="3110ABF4" w14:textId="77777777" w:rsidR="00125BDD" w:rsidRPr="006273F4" w:rsidRDefault="00125BDD" w:rsidP="006273F4">
            <w:pPr>
              <w:ind w:left="-57" w:right="-57"/>
              <w:jc w:val="center"/>
              <w:rPr>
                <w:b/>
                <w:sz w:val="22"/>
                <w:szCs w:val="22"/>
                <w:lang w:val="ro-RO"/>
              </w:rPr>
            </w:pPr>
            <w:r w:rsidRPr="006273F4">
              <w:rPr>
                <w:sz w:val="22"/>
                <w:szCs w:val="22"/>
                <w:lang w:val="ro-RO"/>
              </w:rPr>
              <w:t>1</w:t>
            </w:r>
          </w:p>
        </w:tc>
        <w:tc>
          <w:tcPr>
            <w:tcW w:w="709" w:type="dxa"/>
            <w:tcBorders>
              <w:top w:val="single" w:sz="4" w:space="0" w:color="auto"/>
              <w:left w:val="double" w:sz="4" w:space="0" w:color="auto"/>
              <w:bottom w:val="single" w:sz="4" w:space="0" w:color="auto"/>
              <w:right w:val="double" w:sz="4" w:space="0" w:color="auto"/>
            </w:tcBorders>
            <w:vAlign w:val="center"/>
          </w:tcPr>
          <w:p w14:paraId="67A17D7D" w14:textId="77777777" w:rsidR="00125BDD" w:rsidRPr="006273F4" w:rsidRDefault="00125BDD" w:rsidP="006273F4">
            <w:pPr>
              <w:ind w:left="-57" w:right="-57"/>
              <w:jc w:val="center"/>
              <w:rPr>
                <w:b/>
                <w:sz w:val="22"/>
                <w:szCs w:val="22"/>
                <w:lang w:val="ro-RO"/>
              </w:rPr>
            </w:pPr>
          </w:p>
        </w:tc>
        <w:tc>
          <w:tcPr>
            <w:tcW w:w="768" w:type="dxa"/>
            <w:tcBorders>
              <w:top w:val="single" w:sz="4" w:space="0" w:color="auto"/>
              <w:left w:val="double" w:sz="4" w:space="0" w:color="auto"/>
              <w:bottom w:val="single" w:sz="4" w:space="0" w:color="auto"/>
              <w:right w:val="double" w:sz="4" w:space="0" w:color="auto"/>
            </w:tcBorders>
            <w:vAlign w:val="center"/>
          </w:tcPr>
          <w:p w14:paraId="39581A0C" w14:textId="77777777" w:rsidR="00125BDD" w:rsidRPr="006273F4" w:rsidRDefault="008B5438" w:rsidP="006273F4">
            <w:pPr>
              <w:ind w:left="-57" w:right="-57"/>
              <w:jc w:val="center"/>
              <w:rPr>
                <w:sz w:val="22"/>
                <w:szCs w:val="22"/>
              </w:rPr>
            </w:pPr>
            <w:r w:rsidRPr="006273F4">
              <w:rPr>
                <w:sz w:val="22"/>
                <w:szCs w:val="22"/>
                <w:lang w:val="ro-RO"/>
              </w:rPr>
              <w:t>3</w:t>
            </w:r>
          </w:p>
        </w:tc>
        <w:tc>
          <w:tcPr>
            <w:tcW w:w="585" w:type="dxa"/>
            <w:tcBorders>
              <w:top w:val="single" w:sz="4" w:space="0" w:color="auto"/>
              <w:left w:val="double" w:sz="4" w:space="0" w:color="auto"/>
              <w:bottom w:val="single" w:sz="4" w:space="0" w:color="auto"/>
              <w:right w:val="double" w:sz="4" w:space="0" w:color="auto"/>
            </w:tcBorders>
            <w:vAlign w:val="center"/>
          </w:tcPr>
          <w:p w14:paraId="03EC1EF2" w14:textId="77777777" w:rsidR="00125BDD" w:rsidRPr="006273F4" w:rsidRDefault="008B5438" w:rsidP="006273F4">
            <w:pPr>
              <w:ind w:left="-57" w:right="-57"/>
              <w:jc w:val="center"/>
              <w:rPr>
                <w:b/>
                <w:sz w:val="22"/>
                <w:szCs w:val="22"/>
                <w:lang w:val="ro-RO"/>
              </w:rPr>
            </w:pPr>
            <w:r w:rsidRPr="006273F4">
              <w:rPr>
                <w:b/>
                <w:sz w:val="22"/>
                <w:szCs w:val="22"/>
                <w:lang w:val="ro-RO"/>
              </w:rPr>
              <w:t>7</w:t>
            </w:r>
          </w:p>
        </w:tc>
      </w:tr>
      <w:tr w:rsidR="00125BDD" w:rsidRPr="006273F4" w14:paraId="2EC6EB4F" w14:textId="77777777" w:rsidTr="006273F4">
        <w:tc>
          <w:tcPr>
            <w:tcW w:w="567" w:type="dxa"/>
            <w:tcBorders>
              <w:top w:val="single" w:sz="4" w:space="0" w:color="auto"/>
              <w:left w:val="double" w:sz="4" w:space="0" w:color="auto"/>
              <w:bottom w:val="single" w:sz="4" w:space="0" w:color="auto"/>
              <w:right w:val="single" w:sz="4" w:space="0" w:color="auto"/>
            </w:tcBorders>
            <w:vAlign w:val="center"/>
          </w:tcPr>
          <w:p w14:paraId="09DF6E15" w14:textId="77777777" w:rsidR="00125BDD" w:rsidRPr="006273F4" w:rsidRDefault="00125BDD" w:rsidP="006273F4">
            <w:pPr>
              <w:ind w:left="-57" w:right="-57"/>
              <w:rPr>
                <w:b/>
                <w:sz w:val="22"/>
                <w:szCs w:val="22"/>
                <w:lang w:val="ro-RO"/>
              </w:rPr>
            </w:pPr>
          </w:p>
        </w:tc>
        <w:tc>
          <w:tcPr>
            <w:tcW w:w="5387" w:type="dxa"/>
            <w:tcBorders>
              <w:top w:val="single" w:sz="4" w:space="0" w:color="auto"/>
              <w:left w:val="single" w:sz="4" w:space="0" w:color="auto"/>
              <w:bottom w:val="single" w:sz="4" w:space="0" w:color="auto"/>
              <w:right w:val="single" w:sz="4" w:space="0" w:color="auto"/>
            </w:tcBorders>
          </w:tcPr>
          <w:p w14:paraId="5B8EBED8" w14:textId="77777777" w:rsidR="00125BDD" w:rsidRPr="006273F4" w:rsidRDefault="00125BDD" w:rsidP="006273F4">
            <w:pPr>
              <w:numPr>
                <w:ilvl w:val="12"/>
                <w:numId w:val="0"/>
              </w:numPr>
              <w:ind w:left="-57" w:right="-57"/>
              <w:rPr>
                <w:bCs/>
                <w:sz w:val="22"/>
                <w:szCs w:val="22"/>
                <w:lang w:val="ro-RO"/>
              </w:rPr>
            </w:pPr>
            <w:r w:rsidRPr="006273F4">
              <w:rPr>
                <w:bCs/>
                <w:sz w:val="22"/>
                <w:szCs w:val="22"/>
                <w:lang w:val="ro-RO"/>
              </w:rPr>
              <w:t>Parazitoze pulmonare. Factori de risc. Etiopatogenie. Diagnostic clinic şi specific etiologic. Tratamente diferenţiate. Evoluţie.</w:t>
            </w:r>
          </w:p>
        </w:tc>
        <w:tc>
          <w:tcPr>
            <w:tcW w:w="490" w:type="dxa"/>
            <w:tcBorders>
              <w:top w:val="single" w:sz="4" w:space="0" w:color="auto"/>
              <w:left w:val="single" w:sz="4" w:space="0" w:color="auto"/>
              <w:bottom w:val="single" w:sz="4" w:space="0" w:color="auto"/>
              <w:right w:val="single" w:sz="4" w:space="0" w:color="auto"/>
            </w:tcBorders>
            <w:vAlign w:val="center"/>
          </w:tcPr>
          <w:p w14:paraId="0E3C4C8C" w14:textId="77777777" w:rsidR="00125BDD" w:rsidRPr="006273F4" w:rsidRDefault="00125BDD" w:rsidP="006273F4">
            <w:pPr>
              <w:ind w:left="-57" w:right="-57"/>
              <w:jc w:val="center"/>
              <w:rPr>
                <w:b/>
                <w:sz w:val="22"/>
                <w:szCs w:val="22"/>
                <w:lang w:val="ro-RO"/>
              </w:rPr>
            </w:pPr>
          </w:p>
        </w:tc>
        <w:tc>
          <w:tcPr>
            <w:tcW w:w="773" w:type="dxa"/>
            <w:tcBorders>
              <w:top w:val="single" w:sz="4" w:space="0" w:color="auto"/>
              <w:left w:val="single" w:sz="4" w:space="0" w:color="auto"/>
              <w:bottom w:val="single" w:sz="4" w:space="0" w:color="auto"/>
              <w:right w:val="single" w:sz="4" w:space="0" w:color="auto"/>
            </w:tcBorders>
            <w:vAlign w:val="center"/>
          </w:tcPr>
          <w:p w14:paraId="3A5155CD" w14:textId="77777777" w:rsidR="00125BDD" w:rsidRPr="006273F4" w:rsidRDefault="008B5438" w:rsidP="006273F4">
            <w:pPr>
              <w:ind w:left="-57" w:right="-57"/>
              <w:jc w:val="center"/>
              <w:rPr>
                <w:sz w:val="22"/>
                <w:szCs w:val="22"/>
              </w:rPr>
            </w:pPr>
            <w:r w:rsidRPr="006273F4">
              <w:rPr>
                <w:sz w:val="22"/>
                <w:szCs w:val="22"/>
                <w:lang w:val="ro-RO"/>
              </w:rPr>
              <w:t>3</w:t>
            </w:r>
          </w:p>
        </w:tc>
        <w:tc>
          <w:tcPr>
            <w:tcW w:w="709" w:type="dxa"/>
            <w:tcBorders>
              <w:top w:val="single" w:sz="4" w:space="0" w:color="auto"/>
              <w:left w:val="single" w:sz="4" w:space="0" w:color="auto"/>
              <w:bottom w:val="single" w:sz="4" w:space="0" w:color="auto"/>
              <w:right w:val="double" w:sz="4" w:space="0" w:color="auto"/>
            </w:tcBorders>
            <w:vAlign w:val="center"/>
          </w:tcPr>
          <w:p w14:paraId="5D556320" w14:textId="77777777" w:rsidR="00125BDD" w:rsidRPr="006273F4" w:rsidRDefault="00125BDD" w:rsidP="006273F4">
            <w:pPr>
              <w:ind w:left="-57" w:right="-57"/>
              <w:jc w:val="center"/>
              <w:rPr>
                <w:b/>
                <w:sz w:val="22"/>
                <w:szCs w:val="22"/>
                <w:lang w:val="ro-RO"/>
              </w:rPr>
            </w:pPr>
          </w:p>
        </w:tc>
        <w:tc>
          <w:tcPr>
            <w:tcW w:w="709" w:type="dxa"/>
            <w:tcBorders>
              <w:top w:val="single" w:sz="4" w:space="0" w:color="auto"/>
              <w:left w:val="double" w:sz="4" w:space="0" w:color="auto"/>
              <w:bottom w:val="single" w:sz="4" w:space="0" w:color="auto"/>
              <w:right w:val="double" w:sz="4" w:space="0" w:color="auto"/>
            </w:tcBorders>
            <w:vAlign w:val="center"/>
          </w:tcPr>
          <w:p w14:paraId="2FC8B1AC" w14:textId="77777777" w:rsidR="00125BDD" w:rsidRPr="006273F4" w:rsidRDefault="00125BDD" w:rsidP="006273F4">
            <w:pPr>
              <w:ind w:left="-57" w:right="-57"/>
              <w:jc w:val="center"/>
              <w:rPr>
                <w:b/>
                <w:sz w:val="22"/>
                <w:szCs w:val="22"/>
                <w:lang w:val="ro-RO"/>
              </w:rPr>
            </w:pPr>
          </w:p>
        </w:tc>
        <w:tc>
          <w:tcPr>
            <w:tcW w:w="768" w:type="dxa"/>
            <w:tcBorders>
              <w:top w:val="single" w:sz="4" w:space="0" w:color="auto"/>
              <w:left w:val="double" w:sz="4" w:space="0" w:color="auto"/>
              <w:bottom w:val="single" w:sz="4" w:space="0" w:color="auto"/>
              <w:right w:val="double" w:sz="4" w:space="0" w:color="auto"/>
            </w:tcBorders>
            <w:vAlign w:val="center"/>
          </w:tcPr>
          <w:p w14:paraId="4154CE4E" w14:textId="77777777" w:rsidR="00125BDD" w:rsidRPr="006273F4" w:rsidRDefault="008B5438" w:rsidP="006273F4">
            <w:pPr>
              <w:ind w:left="-57" w:right="-57"/>
              <w:jc w:val="center"/>
              <w:rPr>
                <w:sz w:val="22"/>
                <w:szCs w:val="22"/>
              </w:rPr>
            </w:pPr>
            <w:r w:rsidRPr="006273F4">
              <w:rPr>
                <w:sz w:val="22"/>
                <w:szCs w:val="22"/>
                <w:lang w:val="ro-RO"/>
              </w:rPr>
              <w:t>3</w:t>
            </w:r>
          </w:p>
        </w:tc>
        <w:tc>
          <w:tcPr>
            <w:tcW w:w="585" w:type="dxa"/>
            <w:tcBorders>
              <w:top w:val="single" w:sz="4" w:space="0" w:color="auto"/>
              <w:left w:val="double" w:sz="4" w:space="0" w:color="auto"/>
              <w:bottom w:val="single" w:sz="4" w:space="0" w:color="auto"/>
              <w:right w:val="double" w:sz="4" w:space="0" w:color="auto"/>
            </w:tcBorders>
            <w:vAlign w:val="center"/>
          </w:tcPr>
          <w:p w14:paraId="6D7B505D" w14:textId="77777777" w:rsidR="00125BDD" w:rsidRPr="006273F4" w:rsidRDefault="008B5438" w:rsidP="006273F4">
            <w:pPr>
              <w:ind w:left="-57" w:right="-57"/>
              <w:jc w:val="center"/>
              <w:rPr>
                <w:b/>
                <w:sz w:val="22"/>
                <w:szCs w:val="22"/>
                <w:lang w:val="ro-RO"/>
              </w:rPr>
            </w:pPr>
            <w:r w:rsidRPr="006273F4">
              <w:rPr>
                <w:b/>
                <w:sz w:val="22"/>
                <w:szCs w:val="22"/>
                <w:lang w:val="ro-RO"/>
              </w:rPr>
              <w:t>6</w:t>
            </w:r>
          </w:p>
        </w:tc>
      </w:tr>
      <w:tr w:rsidR="00125BDD" w:rsidRPr="006273F4" w14:paraId="7609C64B" w14:textId="77777777" w:rsidTr="006273F4">
        <w:tc>
          <w:tcPr>
            <w:tcW w:w="567" w:type="dxa"/>
            <w:tcBorders>
              <w:top w:val="single" w:sz="4" w:space="0" w:color="auto"/>
              <w:left w:val="double" w:sz="4" w:space="0" w:color="auto"/>
              <w:bottom w:val="single" w:sz="4" w:space="0" w:color="auto"/>
              <w:right w:val="single" w:sz="4" w:space="0" w:color="auto"/>
            </w:tcBorders>
            <w:vAlign w:val="center"/>
          </w:tcPr>
          <w:p w14:paraId="203E025A" w14:textId="77777777" w:rsidR="00125BDD" w:rsidRPr="006273F4" w:rsidRDefault="00125BDD" w:rsidP="006273F4">
            <w:pPr>
              <w:ind w:left="-57" w:right="-57"/>
              <w:rPr>
                <w:b/>
                <w:sz w:val="22"/>
                <w:szCs w:val="22"/>
                <w:lang w:val="ro-RO"/>
              </w:rPr>
            </w:pPr>
          </w:p>
        </w:tc>
        <w:tc>
          <w:tcPr>
            <w:tcW w:w="5387" w:type="dxa"/>
            <w:tcBorders>
              <w:top w:val="single" w:sz="4" w:space="0" w:color="auto"/>
              <w:left w:val="single" w:sz="4" w:space="0" w:color="auto"/>
              <w:bottom w:val="single" w:sz="4" w:space="0" w:color="auto"/>
              <w:right w:val="single" w:sz="4" w:space="0" w:color="auto"/>
            </w:tcBorders>
          </w:tcPr>
          <w:p w14:paraId="05ED0992" w14:textId="77777777" w:rsidR="00125BDD" w:rsidRPr="006273F4" w:rsidRDefault="00125BDD" w:rsidP="006273F4">
            <w:pPr>
              <w:numPr>
                <w:ilvl w:val="12"/>
                <w:numId w:val="0"/>
              </w:numPr>
              <w:ind w:left="-57" w:right="-57"/>
              <w:rPr>
                <w:sz w:val="22"/>
                <w:szCs w:val="22"/>
                <w:lang w:val="it-IT"/>
              </w:rPr>
            </w:pPr>
            <w:r w:rsidRPr="006273F4">
              <w:rPr>
                <w:sz w:val="22"/>
                <w:szCs w:val="22"/>
                <w:lang w:val="it-IT"/>
              </w:rPr>
              <w:t>Hipertensiunea pulmonară primară şi secundară la copii. Factori cauzali. Mecanisme patogenice. Diagnostiic clinic şi explorativ. Complicaţii. Taratament. Evoluţie.</w:t>
            </w:r>
          </w:p>
        </w:tc>
        <w:tc>
          <w:tcPr>
            <w:tcW w:w="490" w:type="dxa"/>
            <w:tcBorders>
              <w:top w:val="single" w:sz="4" w:space="0" w:color="auto"/>
              <w:left w:val="single" w:sz="4" w:space="0" w:color="auto"/>
              <w:bottom w:val="single" w:sz="4" w:space="0" w:color="auto"/>
              <w:right w:val="single" w:sz="4" w:space="0" w:color="auto"/>
            </w:tcBorders>
            <w:vAlign w:val="center"/>
          </w:tcPr>
          <w:p w14:paraId="7194D577" w14:textId="77777777" w:rsidR="00125BDD" w:rsidRPr="006273F4" w:rsidRDefault="00125BDD" w:rsidP="006273F4">
            <w:pPr>
              <w:ind w:left="-57" w:right="-57"/>
              <w:jc w:val="center"/>
              <w:rPr>
                <w:b/>
                <w:sz w:val="22"/>
                <w:szCs w:val="22"/>
                <w:lang w:val="ro-RO"/>
              </w:rPr>
            </w:pPr>
          </w:p>
        </w:tc>
        <w:tc>
          <w:tcPr>
            <w:tcW w:w="773" w:type="dxa"/>
            <w:tcBorders>
              <w:top w:val="single" w:sz="4" w:space="0" w:color="auto"/>
              <w:left w:val="single" w:sz="4" w:space="0" w:color="auto"/>
              <w:bottom w:val="single" w:sz="4" w:space="0" w:color="auto"/>
              <w:right w:val="single" w:sz="4" w:space="0" w:color="auto"/>
            </w:tcBorders>
            <w:vAlign w:val="center"/>
          </w:tcPr>
          <w:p w14:paraId="75CE359B" w14:textId="77777777" w:rsidR="00125BDD" w:rsidRPr="006273F4" w:rsidRDefault="008B5438" w:rsidP="006273F4">
            <w:pPr>
              <w:ind w:left="-57" w:right="-57"/>
              <w:jc w:val="center"/>
              <w:rPr>
                <w:sz w:val="22"/>
                <w:szCs w:val="22"/>
              </w:rPr>
            </w:pPr>
            <w:r w:rsidRPr="006273F4">
              <w:rPr>
                <w:sz w:val="22"/>
                <w:szCs w:val="22"/>
                <w:lang w:val="ro-RO"/>
              </w:rPr>
              <w:t>3</w:t>
            </w:r>
          </w:p>
        </w:tc>
        <w:tc>
          <w:tcPr>
            <w:tcW w:w="709" w:type="dxa"/>
            <w:tcBorders>
              <w:top w:val="single" w:sz="4" w:space="0" w:color="auto"/>
              <w:left w:val="single" w:sz="4" w:space="0" w:color="auto"/>
              <w:bottom w:val="single" w:sz="4" w:space="0" w:color="auto"/>
              <w:right w:val="double" w:sz="4" w:space="0" w:color="auto"/>
            </w:tcBorders>
            <w:vAlign w:val="center"/>
          </w:tcPr>
          <w:p w14:paraId="02EB736C" w14:textId="77777777" w:rsidR="00125BDD" w:rsidRPr="006273F4" w:rsidRDefault="00125BDD" w:rsidP="006273F4">
            <w:pPr>
              <w:ind w:left="-57" w:right="-57"/>
              <w:jc w:val="center"/>
              <w:rPr>
                <w:b/>
                <w:sz w:val="22"/>
                <w:szCs w:val="22"/>
                <w:lang w:val="ro-RO"/>
              </w:rPr>
            </w:pPr>
          </w:p>
        </w:tc>
        <w:tc>
          <w:tcPr>
            <w:tcW w:w="709" w:type="dxa"/>
            <w:tcBorders>
              <w:top w:val="single" w:sz="4" w:space="0" w:color="auto"/>
              <w:left w:val="double" w:sz="4" w:space="0" w:color="auto"/>
              <w:bottom w:val="single" w:sz="4" w:space="0" w:color="auto"/>
              <w:right w:val="double" w:sz="4" w:space="0" w:color="auto"/>
            </w:tcBorders>
            <w:vAlign w:val="center"/>
          </w:tcPr>
          <w:p w14:paraId="1DB7B04E" w14:textId="77777777" w:rsidR="00125BDD" w:rsidRPr="006273F4" w:rsidRDefault="00125BDD" w:rsidP="006273F4">
            <w:pPr>
              <w:ind w:left="-57" w:right="-57"/>
              <w:jc w:val="center"/>
              <w:rPr>
                <w:b/>
                <w:sz w:val="22"/>
                <w:szCs w:val="22"/>
                <w:lang w:val="ro-RO"/>
              </w:rPr>
            </w:pPr>
          </w:p>
        </w:tc>
        <w:tc>
          <w:tcPr>
            <w:tcW w:w="768" w:type="dxa"/>
            <w:tcBorders>
              <w:top w:val="single" w:sz="4" w:space="0" w:color="auto"/>
              <w:left w:val="double" w:sz="4" w:space="0" w:color="auto"/>
              <w:bottom w:val="single" w:sz="4" w:space="0" w:color="auto"/>
              <w:right w:val="double" w:sz="4" w:space="0" w:color="auto"/>
            </w:tcBorders>
            <w:vAlign w:val="center"/>
          </w:tcPr>
          <w:p w14:paraId="2AF3716A" w14:textId="77777777" w:rsidR="00125BDD" w:rsidRPr="006273F4" w:rsidRDefault="008B5438" w:rsidP="006273F4">
            <w:pPr>
              <w:ind w:left="-57" w:right="-57"/>
              <w:jc w:val="center"/>
              <w:rPr>
                <w:sz w:val="22"/>
                <w:szCs w:val="22"/>
              </w:rPr>
            </w:pPr>
            <w:r w:rsidRPr="006273F4">
              <w:rPr>
                <w:sz w:val="22"/>
                <w:szCs w:val="22"/>
                <w:lang w:val="ro-RO"/>
              </w:rPr>
              <w:t>3</w:t>
            </w:r>
          </w:p>
        </w:tc>
        <w:tc>
          <w:tcPr>
            <w:tcW w:w="585" w:type="dxa"/>
            <w:tcBorders>
              <w:top w:val="single" w:sz="4" w:space="0" w:color="auto"/>
              <w:left w:val="double" w:sz="4" w:space="0" w:color="auto"/>
              <w:bottom w:val="single" w:sz="4" w:space="0" w:color="auto"/>
              <w:right w:val="double" w:sz="4" w:space="0" w:color="auto"/>
            </w:tcBorders>
            <w:vAlign w:val="center"/>
          </w:tcPr>
          <w:p w14:paraId="5852A827" w14:textId="77777777" w:rsidR="00125BDD" w:rsidRPr="006273F4" w:rsidRDefault="008B5438" w:rsidP="006273F4">
            <w:pPr>
              <w:ind w:left="-57" w:right="-57"/>
              <w:jc w:val="center"/>
              <w:rPr>
                <w:b/>
                <w:sz w:val="22"/>
                <w:szCs w:val="22"/>
                <w:lang w:val="ro-RO"/>
              </w:rPr>
            </w:pPr>
            <w:r w:rsidRPr="006273F4">
              <w:rPr>
                <w:b/>
                <w:sz w:val="22"/>
                <w:szCs w:val="22"/>
                <w:lang w:val="ro-RO"/>
              </w:rPr>
              <w:t>6</w:t>
            </w:r>
          </w:p>
        </w:tc>
      </w:tr>
      <w:tr w:rsidR="00125BDD" w:rsidRPr="006273F4" w14:paraId="1634BFD3" w14:textId="77777777" w:rsidTr="006273F4">
        <w:tc>
          <w:tcPr>
            <w:tcW w:w="567" w:type="dxa"/>
            <w:tcBorders>
              <w:top w:val="single" w:sz="4" w:space="0" w:color="auto"/>
              <w:left w:val="double" w:sz="4" w:space="0" w:color="auto"/>
              <w:bottom w:val="single" w:sz="4" w:space="0" w:color="auto"/>
              <w:right w:val="single" w:sz="4" w:space="0" w:color="auto"/>
            </w:tcBorders>
            <w:vAlign w:val="center"/>
          </w:tcPr>
          <w:p w14:paraId="70091B30" w14:textId="77777777" w:rsidR="00125BDD" w:rsidRPr="006273F4" w:rsidRDefault="00125BDD" w:rsidP="006273F4">
            <w:pPr>
              <w:ind w:left="-57" w:right="-57"/>
              <w:rPr>
                <w:b/>
                <w:sz w:val="22"/>
                <w:szCs w:val="22"/>
                <w:lang w:val="ro-RO"/>
              </w:rPr>
            </w:pPr>
          </w:p>
        </w:tc>
        <w:tc>
          <w:tcPr>
            <w:tcW w:w="5387" w:type="dxa"/>
            <w:tcBorders>
              <w:top w:val="single" w:sz="4" w:space="0" w:color="auto"/>
              <w:left w:val="single" w:sz="4" w:space="0" w:color="auto"/>
              <w:bottom w:val="single" w:sz="4" w:space="0" w:color="auto"/>
              <w:right w:val="single" w:sz="4" w:space="0" w:color="auto"/>
            </w:tcBorders>
          </w:tcPr>
          <w:p w14:paraId="2864E8AA" w14:textId="77777777" w:rsidR="00125BDD" w:rsidRPr="006273F4" w:rsidRDefault="00125BDD" w:rsidP="006273F4">
            <w:pPr>
              <w:numPr>
                <w:ilvl w:val="12"/>
                <w:numId w:val="0"/>
              </w:numPr>
              <w:ind w:left="-57" w:right="-57"/>
              <w:rPr>
                <w:sz w:val="22"/>
                <w:szCs w:val="22"/>
                <w:lang w:val="it-IT"/>
              </w:rPr>
            </w:pPr>
            <w:r w:rsidRPr="006273F4">
              <w:rPr>
                <w:sz w:val="22"/>
                <w:szCs w:val="22"/>
                <w:lang w:val="it-IT"/>
              </w:rPr>
              <w:t>Insuficienţa respiratorie cronică la copii. Factori de risc şi cauzali. Patogenie. Tablou clinic. Complicaţii. Diagnostic. Principii terapeutice diferenţiate. Asistenţa de urgenţă. Prognostic. Evoluţie.</w:t>
            </w:r>
          </w:p>
        </w:tc>
        <w:tc>
          <w:tcPr>
            <w:tcW w:w="490" w:type="dxa"/>
            <w:tcBorders>
              <w:top w:val="single" w:sz="4" w:space="0" w:color="auto"/>
              <w:left w:val="single" w:sz="4" w:space="0" w:color="auto"/>
              <w:bottom w:val="single" w:sz="4" w:space="0" w:color="auto"/>
              <w:right w:val="single" w:sz="4" w:space="0" w:color="auto"/>
            </w:tcBorders>
            <w:vAlign w:val="center"/>
          </w:tcPr>
          <w:p w14:paraId="423E8EB6" w14:textId="77777777" w:rsidR="00125BDD" w:rsidRPr="006273F4" w:rsidRDefault="00125BDD" w:rsidP="006273F4">
            <w:pPr>
              <w:ind w:left="-57" w:right="-57"/>
              <w:jc w:val="center"/>
              <w:rPr>
                <w:b/>
                <w:sz w:val="22"/>
                <w:szCs w:val="22"/>
                <w:lang w:val="ro-RO"/>
              </w:rPr>
            </w:pPr>
          </w:p>
        </w:tc>
        <w:tc>
          <w:tcPr>
            <w:tcW w:w="773" w:type="dxa"/>
            <w:tcBorders>
              <w:top w:val="single" w:sz="4" w:space="0" w:color="auto"/>
              <w:left w:val="single" w:sz="4" w:space="0" w:color="auto"/>
              <w:bottom w:val="single" w:sz="4" w:space="0" w:color="auto"/>
              <w:right w:val="single" w:sz="4" w:space="0" w:color="auto"/>
            </w:tcBorders>
            <w:vAlign w:val="center"/>
          </w:tcPr>
          <w:p w14:paraId="74F5A47F" w14:textId="77777777" w:rsidR="00125BDD" w:rsidRPr="006273F4" w:rsidRDefault="008B5438" w:rsidP="006273F4">
            <w:pPr>
              <w:ind w:left="-57" w:right="-57"/>
              <w:jc w:val="center"/>
              <w:rPr>
                <w:sz w:val="22"/>
                <w:szCs w:val="22"/>
              </w:rPr>
            </w:pPr>
            <w:r w:rsidRPr="006273F4">
              <w:rPr>
                <w:sz w:val="22"/>
                <w:szCs w:val="22"/>
                <w:lang w:val="ro-RO"/>
              </w:rPr>
              <w:t>3</w:t>
            </w:r>
          </w:p>
        </w:tc>
        <w:tc>
          <w:tcPr>
            <w:tcW w:w="709" w:type="dxa"/>
            <w:tcBorders>
              <w:top w:val="single" w:sz="4" w:space="0" w:color="auto"/>
              <w:left w:val="single" w:sz="4" w:space="0" w:color="auto"/>
              <w:bottom w:val="single" w:sz="4" w:space="0" w:color="auto"/>
              <w:right w:val="double" w:sz="4" w:space="0" w:color="auto"/>
            </w:tcBorders>
            <w:vAlign w:val="center"/>
          </w:tcPr>
          <w:p w14:paraId="0EB487D0" w14:textId="77777777" w:rsidR="00125BDD" w:rsidRPr="006273F4" w:rsidRDefault="00125BDD" w:rsidP="006273F4">
            <w:pPr>
              <w:ind w:left="-57" w:right="-57"/>
              <w:jc w:val="center"/>
              <w:rPr>
                <w:b/>
                <w:sz w:val="22"/>
                <w:szCs w:val="22"/>
                <w:lang w:val="ro-RO"/>
              </w:rPr>
            </w:pPr>
          </w:p>
        </w:tc>
        <w:tc>
          <w:tcPr>
            <w:tcW w:w="709" w:type="dxa"/>
            <w:tcBorders>
              <w:top w:val="single" w:sz="4" w:space="0" w:color="auto"/>
              <w:left w:val="double" w:sz="4" w:space="0" w:color="auto"/>
              <w:bottom w:val="single" w:sz="4" w:space="0" w:color="auto"/>
              <w:right w:val="double" w:sz="4" w:space="0" w:color="auto"/>
            </w:tcBorders>
            <w:vAlign w:val="center"/>
          </w:tcPr>
          <w:p w14:paraId="3ECAEACA" w14:textId="77777777" w:rsidR="00125BDD" w:rsidRPr="006273F4" w:rsidRDefault="00125BDD" w:rsidP="006273F4">
            <w:pPr>
              <w:ind w:left="-57" w:right="-57"/>
              <w:jc w:val="center"/>
              <w:rPr>
                <w:b/>
                <w:sz w:val="22"/>
                <w:szCs w:val="22"/>
                <w:lang w:val="ro-RO"/>
              </w:rPr>
            </w:pPr>
          </w:p>
        </w:tc>
        <w:tc>
          <w:tcPr>
            <w:tcW w:w="768" w:type="dxa"/>
            <w:tcBorders>
              <w:top w:val="single" w:sz="4" w:space="0" w:color="auto"/>
              <w:left w:val="double" w:sz="4" w:space="0" w:color="auto"/>
              <w:bottom w:val="single" w:sz="4" w:space="0" w:color="auto"/>
              <w:right w:val="double" w:sz="4" w:space="0" w:color="auto"/>
            </w:tcBorders>
            <w:vAlign w:val="center"/>
          </w:tcPr>
          <w:p w14:paraId="099E1204" w14:textId="77777777" w:rsidR="00125BDD" w:rsidRPr="006273F4" w:rsidRDefault="008B5438" w:rsidP="006273F4">
            <w:pPr>
              <w:ind w:left="-57" w:right="-57"/>
              <w:jc w:val="center"/>
              <w:rPr>
                <w:sz w:val="22"/>
                <w:szCs w:val="22"/>
              </w:rPr>
            </w:pPr>
            <w:r w:rsidRPr="006273F4">
              <w:rPr>
                <w:sz w:val="22"/>
                <w:szCs w:val="22"/>
                <w:lang w:val="ro-RO"/>
              </w:rPr>
              <w:t>3</w:t>
            </w:r>
          </w:p>
        </w:tc>
        <w:tc>
          <w:tcPr>
            <w:tcW w:w="585" w:type="dxa"/>
            <w:tcBorders>
              <w:top w:val="single" w:sz="4" w:space="0" w:color="auto"/>
              <w:left w:val="double" w:sz="4" w:space="0" w:color="auto"/>
              <w:bottom w:val="single" w:sz="4" w:space="0" w:color="auto"/>
              <w:right w:val="double" w:sz="4" w:space="0" w:color="auto"/>
            </w:tcBorders>
            <w:vAlign w:val="center"/>
          </w:tcPr>
          <w:p w14:paraId="1025D3A3" w14:textId="77777777" w:rsidR="00125BDD" w:rsidRPr="006273F4" w:rsidRDefault="008B5438" w:rsidP="006273F4">
            <w:pPr>
              <w:ind w:left="-57" w:right="-57"/>
              <w:jc w:val="center"/>
              <w:rPr>
                <w:b/>
                <w:sz w:val="22"/>
                <w:szCs w:val="22"/>
                <w:lang w:val="ro-RO"/>
              </w:rPr>
            </w:pPr>
            <w:r w:rsidRPr="006273F4">
              <w:rPr>
                <w:b/>
                <w:sz w:val="22"/>
                <w:szCs w:val="22"/>
                <w:lang w:val="ro-RO"/>
              </w:rPr>
              <w:t>6</w:t>
            </w:r>
          </w:p>
        </w:tc>
      </w:tr>
      <w:tr w:rsidR="00125BDD" w:rsidRPr="006273F4" w14:paraId="3F9392AF" w14:textId="77777777" w:rsidTr="006273F4">
        <w:tc>
          <w:tcPr>
            <w:tcW w:w="567" w:type="dxa"/>
            <w:tcBorders>
              <w:top w:val="single" w:sz="4" w:space="0" w:color="auto"/>
              <w:left w:val="double" w:sz="4" w:space="0" w:color="auto"/>
              <w:bottom w:val="single" w:sz="4" w:space="0" w:color="auto"/>
              <w:right w:val="single" w:sz="4" w:space="0" w:color="auto"/>
            </w:tcBorders>
            <w:vAlign w:val="center"/>
          </w:tcPr>
          <w:p w14:paraId="00AFD08E" w14:textId="77777777" w:rsidR="00125BDD" w:rsidRPr="006273F4" w:rsidRDefault="00125BDD" w:rsidP="006273F4">
            <w:pPr>
              <w:ind w:left="-57" w:right="-57"/>
              <w:rPr>
                <w:b/>
                <w:sz w:val="22"/>
                <w:szCs w:val="22"/>
                <w:lang w:val="ro-RO"/>
              </w:rPr>
            </w:pPr>
          </w:p>
        </w:tc>
        <w:tc>
          <w:tcPr>
            <w:tcW w:w="5387" w:type="dxa"/>
            <w:tcBorders>
              <w:top w:val="single" w:sz="4" w:space="0" w:color="auto"/>
              <w:left w:val="single" w:sz="4" w:space="0" w:color="auto"/>
              <w:bottom w:val="single" w:sz="4" w:space="0" w:color="auto"/>
              <w:right w:val="single" w:sz="4" w:space="0" w:color="auto"/>
            </w:tcBorders>
          </w:tcPr>
          <w:p w14:paraId="73E09553" w14:textId="77777777" w:rsidR="00125BDD" w:rsidRPr="006273F4" w:rsidRDefault="00125BDD" w:rsidP="006273F4">
            <w:pPr>
              <w:numPr>
                <w:ilvl w:val="12"/>
                <w:numId w:val="0"/>
              </w:numPr>
              <w:ind w:left="-57" w:right="-57"/>
              <w:rPr>
                <w:sz w:val="22"/>
                <w:szCs w:val="22"/>
                <w:lang w:val="it-IT"/>
              </w:rPr>
            </w:pPr>
            <w:r w:rsidRPr="006273F4">
              <w:rPr>
                <w:sz w:val="22"/>
                <w:szCs w:val="22"/>
                <w:lang w:val="it-IT"/>
              </w:rPr>
              <w:t>Fizio-kinetoterapia în pneumologia pediatrică. Tehnici de kinetoterapie respiratorie. Aerosolterapie. Indicaţii diferenţiate în maladiile sistemului respirator.</w:t>
            </w:r>
          </w:p>
        </w:tc>
        <w:tc>
          <w:tcPr>
            <w:tcW w:w="490" w:type="dxa"/>
            <w:tcBorders>
              <w:top w:val="single" w:sz="4" w:space="0" w:color="auto"/>
              <w:left w:val="single" w:sz="4" w:space="0" w:color="auto"/>
              <w:bottom w:val="single" w:sz="4" w:space="0" w:color="auto"/>
              <w:right w:val="single" w:sz="4" w:space="0" w:color="auto"/>
            </w:tcBorders>
            <w:vAlign w:val="center"/>
          </w:tcPr>
          <w:p w14:paraId="09CD84C6" w14:textId="77777777" w:rsidR="00125BDD" w:rsidRPr="006273F4" w:rsidRDefault="00125BDD" w:rsidP="006273F4">
            <w:pPr>
              <w:ind w:left="-57" w:right="-57"/>
              <w:jc w:val="center"/>
              <w:rPr>
                <w:b/>
                <w:sz w:val="22"/>
                <w:szCs w:val="22"/>
                <w:lang w:val="ro-RO"/>
              </w:rPr>
            </w:pPr>
          </w:p>
        </w:tc>
        <w:tc>
          <w:tcPr>
            <w:tcW w:w="773" w:type="dxa"/>
            <w:tcBorders>
              <w:top w:val="single" w:sz="4" w:space="0" w:color="auto"/>
              <w:left w:val="single" w:sz="4" w:space="0" w:color="auto"/>
              <w:bottom w:val="single" w:sz="4" w:space="0" w:color="auto"/>
              <w:right w:val="single" w:sz="4" w:space="0" w:color="auto"/>
            </w:tcBorders>
            <w:vAlign w:val="center"/>
          </w:tcPr>
          <w:p w14:paraId="2C6B4313" w14:textId="77777777" w:rsidR="00125BDD" w:rsidRPr="006273F4" w:rsidRDefault="008B5438" w:rsidP="006273F4">
            <w:pPr>
              <w:ind w:left="-57" w:right="-57"/>
              <w:jc w:val="center"/>
              <w:rPr>
                <w:sz w:val="22"/>
                <w:szCs w:val="22"/>
              </w:rPr>
            </w:pPr>
            <w:r w:rsidRPr="006273F4">
              <w:rPr>
                <w:sz w:val="22"/>
                <w:szCs w:val="22"/>
                <w:lang w:val="ro-RO"/>
              </w:rPr>
              <w:t>3</w:t>
            </w:r>
          </w:p>
        </w:tc>
        <w:tc>
          <w:tcPr>
            <w:tcW w:w="709" w:type="dxa"/>
            <w:tcBorders>
              <w:top w:val="single" w:sz="4" w:space="0" w:color="auto"/>
              <w:left w:val="single" w:sz="4" w:space="0" w:color="auto"/>
              <w:bottom w:val="single" w:sz="4" w:space="0" w:color="auto"/>
              <w:right w:val="double" w:sz="4" w:space="0" w:color="auto"/>
            </w:tcBorders>
            <w:vAlign w:val="center"/>
          </w:tcPr>
          <w:p w14:paraId="29F8EAA6" w14:textId="77777777" w:rsidR="00125BDD" w:rsidRPr="006273F4" w:rsidRDefault="00125BDD" w:rsidP="006273F4">
            <w:pPr>
              <w:ind w:left="-57" w:right="-57"/>
              <w:jc w:val="center"/>
              <w:rPr>
                <w:b/>
                <w:sz w:val="22"/>
                <w:szCs w:val="22"/>
                <w:lang w:val="ro-RO"/>
              </w:rPr>
            </w:pPr>
          </w:p>
        </w:tc>
        <w:tc>
          <w:tcPr>
            <w:tcW w:w="709" w:type="dxa"/>
            <w:tcBorders>
              <w:top w:val="single" w:sz="4" w:space="0" w:color="auto"/>
              <w:left w:val="double" w:sz="4" w:space="0" w:color="auto"/>
              <w:bottom w:val="single" w:sz="4" w:space="0" w:color="auto"/>
              <w:right w:val="double" w:sz="4" w:space="0" w:color="auto"/>
            </w:tcBorders>
            <w:vAlign w:val="center"/>
          </w:tcPr>
          <w:p w14:paraId="4D4EA55D" w14:textId="77777777" w:rsidR="00125BDD" w:rsidRPr="006273F4" w:rsidRDefault="00125BDD" w:rsidP="006273F4">
            <w:pPr>
              <w:ind w:left="-57" w:right="-57"/>
              <w:jc w:val="center"/>
              <w:rPr>
                <w:b/>
                <w:sz w:val="22"/>
                <w:szCs w:val="22"/>
                <w:lang w:val="ro-RO"/>
              </w:rPr>
            </w:pPr>
          </w:p>
        </w:tc>
        <w:tc>
          <w:tcPr>
            <w:tcW w:w="768" w:type="dxa"/>
            <w:tcBorders>
              <w:top w:val="single" w:sz="4" w:space="0" w:color="auto"/>
              <w:left w:val="double" w:sz="4" w:space="0" w:color="auto"/>
              <w:bottom w:val="single" w:sz="4" w:space="0" w:color="auto"/>
              <w:right w:val="double" w:sz="4" w:space="0" w:color="auto"/>
            </w:tcBorders>
            <w:vAlign w:val="center"/>
          </w:tcPr>
          <w:p w14:paraId="5D2AD06D" w14:textId="77777777" w:rsidR="00125BDD" w:rsidRPr="006273F4" w:rsidRDefault="008B5438" w:rsidP="006273F4">
            <w:pPr>
              <w:ind w:left="-57" w:right="-57"/>
              <w:jc w:val="center"/>
              <w:rPr>
                <w:sz w:val="22"/>
                <w:szCs w:val="22"/>
              </w:rPr>
            </w:pPr>
            <w:r w:rsidRPr="006273F4">
              <w:rPr>
                <w:sz w:val="22"/>
                <w:szCs w:val="22"/>
                <w:lang w:val="ro-RO"/>
              </w:rPr>
              <w:t>3</w:t>
            </w:r>
          </w:p>
        </w:tc>
        <w:tc>
          <w:tcPr>
            <w:tcW w:w="585" w:type="dxa"/>
            <w:tcBorders>
              <w:top w:val="single" w:sz="4" w:space="0" w:color="auto"/>
              <w:left w:val="double" w:sz="4" w:space="0" w:color="auto"/>
              <w:bottom w:val="single" w:sz="4" w:space="0" w:color="auto"/>
              <w:right w:val="double" w:sz="4" w:space="0" w:color="auto"/>
            </w:tcBorders>
            <w:vAlign w:val="center"/>
          </w:tcPr>
          <w:p w14:paraId="4E8AD82A" w14:textId="77777777" w:rsidR="00125BDD" w:rsidRPr="006273F4" w:rsidRDefault="008B5438" w:rsidP="006273F4">
            <w:pPr>
              <w:ind w:left="-57" w:right="-57"/>
              <w:jc w:val="center"/>
              <w:rPr>
                <w:b/>
                <w:sz w:val="22"/>
                <w:szCs w:val="22"/>
                <w:lang w:val="ro-RO"/>
              </w:rPr>
            </w:pPr>
            <w:r w:rsidRPr="006273F4">
              <w:rPr>
                <w:b/>
                <w:sz w:val="22"/>
                <w:szCs w:val="22"/>
                <w:lang w:val="ro-RO"/>
              </w:rPr>
              <w:t>6</w:t>
            </w:r>
          </w:p>
        </w:tc>
      </w:tr>
      <w:tr w:rsidR="00A53189" w:rsidRPr="006273F4" w14:paraId="6680AF95" w14:textId="77777777" w:rsidTr="006273F4">
        <w:tc>
          <w:tcPr>
            <w:tcW w:w="567" w:type="dxa"/>
            <w:tcBorders>
              <w:top w:val="single" w:sz="4" w:space="0" w:color="auto"/>
              <w:left w:val="double" w:sz="4" w:space="0" w:color="auto"/>
              <w:bottom w:val="single" w:sz="4" w:space="0" w:color="auto"/>
              <w:right w:val="single" w:sz="4" w:space="0" w:color="auto"/>
            </w:tcBorders>
            <w:vAlign w:val="center"/>
          </w:tcPr>
          <w:p w14:paraId="1B6F0BBC" w14:textId="77777777" w:rsidR="00A53189" w:rsidRPr="006273F4" w:rsidRDefault="00A53189" w:rsidP="006273F4">
            <w:pPr>
              <w:ind w:left="-57" w:right="-57"/>
              <w:rPr>
                <w:b/>
                <w:sz w:val="22"/>
                <w:szCs w:val="22"/>
                <w:lang w:val="ro-RO"/>
              </w:rPr>
            </w:pPr>
          </w:p>
        </w:tc>
        <w:tc>
          <w:tcPr>
            <w:tcW w:w="5387" w:type="dxa"/>
            <w:tcBorders>
              <w:top w:val="single" w:sz="4" w:space="0" w:color="auto"/>
              <w:left w:val="single" w:sz="4" w:space="0" w:color="auto"/>
              <w:bottom w:val="single" w:sz="4" w:space="0" w:color="auto"/>
              <w:right w:val="single" w:sz="4" w:space="0" w:color="auto"/>
            </w:tcBorders>
          </w:tcPr>
          <w:p w14:paraId="0E21DBB4" w14:textId="77777777" w:rsidR="00A53189" w:rsidRPr="006273F4" w:rsidRDefault="00A53189" w:rsidP="006273F4">
            <w:pPr>
              <w:numPr>
                <w:ilvl w:val="12"/>
                <w:numId w:val="0"/>
              </w:numPr>
              <w:ind w:left="-57" w:right="-57"/>
              <w:rPr>
                <w:sz w:val="22"/>
                <w:szCs w:val="22"/>
                <w:lang w:val="it-IT"/>
              </w:rPr>
            </w:pPr>
            <w:r w:rsidRPr="006273F4">
              <w:rPr>
                <w:sz w:val="22"/>
                <w:szCs w:val="22"/>
                <w:lang w:val="it-IT"/>
              </w:rPr>
              <w:t xml:space="preserve">Profilaxia bolilor </w:t>
            </w:r>
            <w:r w:rsidRPr="006273F4">
              <w:rPr>
                <w:sz w:val="22"/>
                <w:szCs w:val="22"/>
                <w:lang w:val="ro-RO"/>
              </w:rPr>
              <w:t>respiratorii  l</w:t>
            </w:r>
            <w:r w:rsidRPr="006273F4">
              <w:rPr>
                <w:sz w:val="22"/>
                <w:szCs w:val="22"/>
                <w:lang w:val="it-IT"/>
              </w:rPr>
              <w:t>a copii. Principii. Recuperarea în maladii recidivante şi cronice bronhopulmonare. Tratamente în condiţii de staţiuni balneare.</w:t>
            </w:r>
          </w:p>
        </w:tc>
        <w:tc>
          <w:tcPr>
            <w:tcW w:w="490" w:type="dxa"/>
            <w:tcBorders>
              <w:top w:val="single" w:sz="4" w:space="0" w:color="auto"/>
              <w:left w:val="single" w:sz="4" w:space="0" w:color="auto"/>
              <w:bottom w:val="single" w:sz="4" w:space="0" w:color="auto"/>
              <w:right w:val="single" w:sz="4" w:space="0" w:color="auto"/>
            </w:tcBorders>
            <w:vAlign w:val="center"/>
          </w:tcPr>
          <w:p w14:paraId="43F648E7" w14:textId="77777777" w:rsidR="00A53189" w:rsidRPr="006273F4" w:rsidRDefault="00A53189" w:rsidP="006273F4">
            <w:pPr>
              <w:ind w:left="-57" w:right="-57"/>
              <w:jc w:val="center"/>
              <w:rPr>
                <w:b/>
                <w:sz w:val="22"/>
                <w:szCs w:val="22"/>
                <w:lang w:val="ro-RO"/>
              </w:rPr>
            </w:pPr>
          </w:p>
        </w:tc>
        <w:tc>
          <w:tcPr>
            <w:tcW w:w="773" w:type="dxa"/>
            <w:tcBorders>
              <w:top w:val="single" w:sz="4" w:space="0" w:color="auto"/>
              <w:left w:val="single" w:sz="4" w:space="0" w:color="auto"/>
              <w:bottom w:val="single" w:sz="4" w:space="0" w:color="auto"/>
              <w:right w:val="single" w:sz="4" w:space="0" w:color="auto"/>
            </w:tcBorders>
            <w:vAlign w:val="center"/>
          </w:tcPr>
          <w:p w14:paraId="5A57AED1" w14:textId="77777777" w:rsidR="00A53189" w:rsidRPr="006273F4" w:rsidRDefault="008B5438" w:rsidP="006273F4">
            <w:pPr>
              <w:ind w:left="-57" w:right="-57"/>
              <w:jc w:val="center"/>
              <w:rPr>
                <w:sz w:val="22"/>
                <w:szCs w:val="22"/>
                <w:lang w:val="ro-RO"/>
              </w:rPr>
            </w:pPr>
            <w:r w:rsidRPr="006273F4">
              <w:rPr>
                <w:sz w:val="22"/>
                <w:szCs w:val="22"/>
                <w:lang w:val="ro-RO"/>
              </w:rPr>
              <w:t>3</w:t>
            </w:r>
          </w:p>
        </w:tc>
        <w:tc>
          <w:tcPr>
            <w:tcW w:w="709" w:type="dxa"/>
            <w:tcBorders>
              <w:top w:val="single" w:sz="4" w:space="0" w:color="auto"/>
              <w:left w:val="single" w:sz="4" w:space="0" w:color="auto"/>
              <w:bottom w:val="single" w:sz="4" w:space="0" w:color="auto"/>
              <w:right w:val="double" w:sz="4" w:space="0" w:color="auto"/>
            </w:tcBorders>
            <w:vAlign w:val="center"/>
          </w:tcPr>
          <w:p w14:paraId="70DA6D27" w14:textId="77777777" w:rsidR="00A53189" w:rsidRPr="006273F4" w:rsidRDefault="00A53189" w:rsidP="006273F4">
            <w:pPr>
              <w:ind w:left="-57" w:right="-57"/>
              <w:jc w:val="center"/>
              <w:rPr>
                <w:b/>
                <w:sz w:val="22"/>
                <w:szCs w:val="22"/>
                <w:lang w:val="ro-RO"/>
              </w:rPr>
            </w:pPr>
          </w:p>
        </w:tc>
        <w:tc>
          <w:tcPr>
            <w:tcW w:w="709" w:type="dxa"/>
            <w:tcBorders>
              <w:top w:val="single" w:sz="4" w:space="0" w:color="auto"/>
              <w:left w:val="double" w:sz="4" w:space="0" w:color="auto"/>
              <w:bottom w:val="single" w:sz="4" w:space="0" w:color="auto"/>
              <w:right w:val="double" w:sz="4" w:space="0" w:color="auto"/>
            </w:tcBorders>
            <w:vAlign w:val="center"/>
          </w:tcPr>
          <w:p w14:paraId="069A5A39" w14:textId="77777777" w:rsidR="00A53189" w:rsidRPr="006273F4" w:rsidRDefault="00A53189" w:rsidP="006273F4">
            <w:pPr>
              <w:ind w:left="-57" w:right="-57"/>
              <w:jc w:val="center"/>
              <w:rPr>
                <w:b/>
                <w:sz w:val="22"/>
                <w:szCs w:val="22"/>
                <w:lang w:val="ro-RO"/>
              </w:rPr>
            </w:pPr>
          </w:p>
        </w:tc>
        <w:tc>
          <w:tcPr>
            <w:tcW w:w="768" w:type="dxa"/>
            <w:tcBorders>
              <w:top w:val="single" w:sz="4" w:space="0" w:color="auto"/>
              <w:left w:val="double" w:sz="4" w:space="0" w:color="auto"/>
              <w:bottom w:val="single" w:sz="4" w:space="0" w:color="auto"/>
              <w:right w:val="double" w:sz="4" w:space="0" w:color="auto"/>
            </w:tcBorders>
            <w:vAlign w:val="center"/>
          </w:tcPr>
          <w:p w14:paraId="6A83E34B" w14:textId="77777777" w:rsidR="00A53189" w:rsidRPr="006273F4" w:rsidRDefault="008B5438" w:rsidP="006273F4">
            <w:pPr>
              <w:ind w:left="-57" w:right="-57"/>
              <w:jc w:val="center"/>
              <w:rPr>
                <w:b/>
                <w:sz w:val="22"/>
                <w:szCs w:val="22"/>
                <w:lang w:val="ro-RO"/>
              </w:rPr>
            </w:pPr>
            <w:r w:rsidRPr="006273F4">
              <w:rPr>
                <w:sz w:val="22"/>
                <w:szCs w:val="22"/>
                <w:lang w:val="ro-RO"/>
              </w:rPr>
              <w:t>3</w:t>
            </w:r>
          </w:p>
        </w:tc>
        <w:tc>
          <w:tcPr>
            <w:tcW w:w="585" w:type="dxa"/>
            <w:tcBorders>
              <w:top w:val="single" w:sz="4" w:space="0" w:color="auto"/>
              <w:left w:val="double" w:sz="4" w:space="0" w:color="auto"/>
              <w:bottom w:val="single" w:sz="4" w:space="0" w:color="auto"/>
              <w:right w:val="double" w:sz="4" w:space="0" w:color="auto"/>
            </w:tcBorders>
            <w:vAlign w:val="center"/>
          </w:tcPr>
          <w:p w14:paraId="60B3A2FD" w14:textId="77777777" w:rsidR="00A53189" w:rsidRPr="006273F4" w:rsidRDefault="008B5438" w:rsidP="006273F4">
            <w:pPr>
              <w:ind w:left="-57" w:right="-57"/>
              <w:jc w:val="center"/>
              <w:rPr>
                <w:b/>
                <w:sz w:val="22"/>
                <w:szCs w:val="22"/>
                <w:lang w:val="ro-RO"/>
              </w:rPr>
            </w:pPr>
            <w:r w:rsidRPr="006273F4">
              <w:rPr>
                <w:b/>
                <w:sz w:val="22"/>
                <w:szCs w:val="22"/>
                <w:lang w:val="ro-RO"/>
              </w:rPr>
              <w:t>6</w:t>
            </w:r>
          </w:p>
        </w:tc>
      </w:tr>
      <w:tr w:rsidR="00A53189" w:rsidRPr="006273F4" w14:paraId="414234BA" w14:textId="77777777" w:rsidTr="006273F4">
        <w:tc>
          <w:tcPr>
            <w:tcW w:w="567" w:type="dxa"/>
            <w:tcBorders>
              <w:top w:val="single" w:sz="4" w:space="0" w:color="auto"/>
              <w:left w:val="double" w:sz="4" w:space="0" w:color="auto"/>
              <w:bottom w:val="single" w:sz="4" w:space="0" w:color="auto"/>
              <w:right w:val="single" w:sz="4" w:space="0" w:color="auto"/>
            </w:tcBorders>
            <w:vAlign w:val="center"/>
          </w:tcPr>
          <w:p w14:paraId="71DCC1A4" w14:textId="77777777" w:rsidR="00A53189" w:rsidRPr="006273F4" w:rsidRDefault="00A53189" w:rsidP="006273F4">
            <w:pPr>
              <w:ind w:left="-57" w:right="-57"/>
              <w:rPr>
                <w:b/>
                <w:sz w:val="22"/>
                <w:szCs w:val="22"/>
                <w:lang w:val="ro-RO"/>
              </w:rPr>
            </w:pPr>
          </w:p>
        </w:tc>
        <w:tc>
          <w:tcPr>
            <w:tcW w:w="5387" w:type="dxa"/>
            <w:tcBorders>
              <w:top w:val="single" w:sz="4" w:space="0" w:color="auto"/>
              <w:left w:val="single" w:sz="4" w:space="0" w:color="auto"/>
              <w:bottom w:val="single" w:sz="4" w:space="0" w:color="auto"/>
              <w:right w:val="single" w:sz="4" w:space="0" w:color="auto"/>
            </w:tcBorders>
          </w:tcPr>
          <w:p w14:paraId="3CFD9A9A" w14:textId="77777777" w:rsidR="00A53189" w:rsidRPr="006273F4" w:rsidRDefault="00A53189" w:rsidP="006273F4">
            <w:pPr>
              <w:numPr>
                <w:ilvl w:val="12"/>
                <w:numId w:val="0"/>
              </w:numPr>
              <w:ind w:left="-57" w:right="-57"/>
              <w:rPr>
                <w:b/>
                <w:sz w:val="22"/>
                <w:szCs w:val="22"/>
                <w:lang w:val="ro-RO"/>
              </w:rPr>
            </w:pPr>
            <w:r w:rsidRPr="006273F4">
              <w:rPr>
                <w:b/>
                <w:sz w:val="22"/>
                <w:szCs w:val="22"/>
                <w:lang w:val="ro-RO"/>
              </w:rPr>
              <w:t>Total</w:t>
            </w:r>
            <w:r w:rsidR="00A0668E" w:rsidRPr="006273F4">
              <w:rPr>
                <w:b/>
                <w:sz w:val="22"/>
                <w:szCs w:val="22"/>
                <w:lang w:val="ro-RO"/>
              </w:rPr>
              <w:t xml:space="preserve"> ore modul</w:t>
            </w:r>
          </w:p>
        </w:tc>
        <w:tc>
          <w:tcPr>
            <w:tcW w:w="490" w:type="dxa"/>
            <w:tcBorders>
              <w:top w:val="single" w:sz="4" w:space="0" w:color="auto"/>
              <w:left w:val="single" w:sz="4" w:space="0" w:color="auto"/>
              <w:bottom w:val="single" w:sz="4" w:space="0" w:color="auto"/>
              <w:right w:val="single" w:sz="4" w:space="0" w:color="auto"/>
            </w:tcBorders>
            <w:vAlign w:val="center"/>
          </w:tcPr>
          <w:p w14:paraId="6820E0AE" w14:textId="77777777" w:rsidR="00A53189" w:rsidRPr="006273F4" w:rsidRDefault="001D1371" w:rsidP="006273F4">
            <w:pPr>
              <w:ind w:left="-57" w:right="-57"/>
              <w:jc w:val="center"/>
              <w:rPr>
                <w:b/>
                <w:sz w:val="22"/>
                <w:szCs w:val="22"/>
                <w:lang w:val="ro-RO"/>
              </w:rPr>
            </w:pPr>
            <w:r w:rsidRPr="006273F4">
              <w:rPr>
                <w:b/>
                <w:sz w:val="22"/>
                <w:szCs w:val="22"/>
                <w:lang w:val="ro-RO"/>
              </w:rPr>
              <w:t>16</w:t>
            </w:r>
          </w:p>
        </w:tc>
        <w:tc>
          <w:tcPr>
            <w:tcW w:w="773" w:type="dxa"/>
            <w:tcBorders>
              <w:top w:val="single" w:sz="4" w:space="0" w:color="auto"/>
              <w:left w:val="single" w:sz="4" w:space="0" w:color="auto"/>
              <w:bottom w:val="single" w:sz="4" w:space="0" w:color="auto"/>
              <w:right w:val="single" w:sz="4" w:space="0" w:color="auto"/>
            </w:tcBorders>
            <w:vAlign w:val="center"/>
          </w:tcPr>
          <w:p w14:paraId="50587224" w14:textId="77777777" w:rsidR="00A53189" w:rsidRPr="006273F4" w:rsidRDefault="001D1371" w:rsidP="006273F4">
            <w:pPr>
              <w:ind w:left="-57" w:right="-57"/>
              <w:jc w:val="center"/>
              <w:rPr>
                <w:b/>
                <w:sz w:val="22"/>
                <w:szCs w:val="22"/>
                <w:lang w:val="ro-RO"/>
              </w:rPr>
            </w:pPr>
            <w:r w:rsidRPr="006273F4">
              <w:rPr>
                <w:b/>
                <w:sz w:val="22"/>
                <w:szCs w:val="22"/>
                <w:lang w:val="ro-RO"/>
              </w:rPr>
              <w:t>15</w:t>
            </w:r>
            <w:r w:rsidR="001937E4" w:rsidRPr="006273F4">
              <w:rPr>
                <w:b/>
                <w:sz w:val="22"/>
                <w:szCs w:val="22"/>
                <w:lang w:val="ro-RO"/>
              </w:rPr>
              <w:t>0</w:t>
            </w:r>
          </w:p>
        </w:tc>
        <w:tc>
          <w:tcPr>
            <w:tcW w:w="709" w:type="dxa"/>
            <w:tcBorders>
              <w:top w:val="single" w:sz="4" w:space="0" w:color="auto"/>
              <w:left w:val="single" w:sz="4" w:space="0" w:color="auto"/>
              <w:bottom w:val="single" w:sz="4" w:space="0" w:color="auto"/>
              <w:right w:val="double" w:sz="4" w:space="0" w:color="auto"/>
            </w:tcBorders>
            <w:vAlign w:val="center"/>
          </w:tcPr>
          <w:p w14:paraId="6C1F9D60" w14:textId="77777777" w:rsidR="00A53189" w:rsidRPr="006273F4" w:rsidRDefault="001D1371" w:rsidP="006273F4">
            <w:pPr>
              <w:ind w:left="-57" w:right="-57"/>
              <w:jc w:val="center"/>
              <w:rPr>
                <w:b/>
                <w:sz w:val="22"/>
                <w:szCs w:val="22"/>
                <w:lang w:val="ro-RO"/>
              </w:rPr>
            </w:pPr>
            <w:r w:rsidRPr="006273F4">
              <w:rPr>
                <w:b/>
                <w:sz w:val="22"/>
                <w:szCs w:val="22"/>
                <w:lang w:val="ro-RO"/>
              </w:rPr>
              <w:t>3</w:t>
            </w:r>
            <w:r w:rsidR="00125BDD" w:rsidRPr="006273F4">
              <w:rPr>
                <w:b/>
                <w:sz w:val="22"/>
                <w:szCs w:val="22"/>
                <w:lang w:val="ro-RO"/>
              </w:rPr>
              <w:t>4</w:t>
            </w:r>
          </w:p>
        </w:tc>
        <w:tc>
          <w:tcPr>
            <w:tcW w:w="709" w:type="dxa"/>
            <w:tcBorders>
              <w:top w:val="single" w:sz="4" w:space="0" w:color="auto"/>
              <w:left w:val="double" w:sz="4" w:space="0" w:color="auto"/>
              <w:bottom w:val="single" w:sz="4" w:space="0" w:color="auto"/>
              <w:right w:val="double" w:sz="4" w:space="0" w:color="auto"/>
            </w:tcBorders>
            <w:vAlign w:val="center"/>
          </w:tcPr>
          <w:p w14:paraId="13E564F6" w14:textId="77777777" w:rsidR="00A53189" w:rsidRPr="006273F4" w:rsidRDefault="00A53189" w:rsidP="006273F4">
            <w:pPr>
              <w:ind w:left="-57" w:right="-57"/>
              <w:jc w:val="center"/>
              <w:rPr>
                <w:b/>
                <w:sz w:val="22"/>
                <w:szCs w:val="22"/>
                <w:lang w:val="ro-RO"/>
              </w:rPr>
            </w:pPr>
          </w:p>
        </w:tc>
        <w:tc>
          <w:tcPr>
            <w:tcW w:w="768" w:type="dxa"/>
            <w:tcBorders>
              <w:top w:val="single" w:sz="4" w:space="0" w:color="auto"/>
              <w:left w:val="double" w:sz="4" w:space="0" w:color="auto"/>
              <w:bottom w:val="single" w:sz="4" w:space="0" w:color="auto"/>
              <w:right w:val="double" w:sz="4" w:space="0" w:color="auto"/>
            </w:tcBorders>
            <w:vAlign w:val="center"/>
          </w:tcPr>
          <w:p w14:paraId="625EF939" w14:textId="77777777" w:rsidR="00A53189" w:rsidRPr="006273F4" w:rsidRDefault="001D1371" w:rsidP="006273F4">
            <w:pPr>
              <w:ind w:left="-57" w:right="-57"/>
              <w:jc w:val="center"/>
              <w:rPr>
                <w:b/>
                <w:sz w:val="22"/>
                <w:szCs w:val="22"/>
                <w:lang w:val="ro-RO"/>
              </w:rPr>
            </w:pPr>
            <w:r w:rsidRPr="006273F4">
              <w:rPr>
                <w:b/>
                <w:sz w:val="22"/>
                <w:szCs w:val="22"/>
                <w:lang w:val="ro-RO"/>
              </w:rPr>
              <w:t>15</w:t>
            </w:r>
            <w:r w:rsidR="00125BDD" w:rsidRPr="006273F4">
              <w:rPr>
                <w:b/>
                <w:sz w:val="22"/>
                <w:szCs w:val="22"/>
                <w:lang w:val="ro-RO"/>
              </w:rPr>
              <w:t>0</w:t>
            </w:r>
          </w:p>
        </w:tc>
        <w:tc>
          <w:tcPr>
            <w:tcW w:w="585" w:type="dxa"/>
            <w:tcBorders>
              <w:top w:val="single" w:sz="4" w:space="0" w:color="auto"/>
              <w:left w:val="double" w:sz="4" w:space="0" w:color="auto"/>
              <w:bottom w:val="single" w:sz="4" w:space="0" w:color="auto"/>
              <w:right w:val="double" w:sz="4" w:space="0" w:color="auto"/>
            </w:tcBorders>
            <w:vAlign w:val="center"/>
          </w:tcPr>
          <w:p w14:paraId="708BE0F6" w14:textId="77777777" w:rsidR="00A53189" w:rsidRPr="006273F4" w:rsidRDefault="00985E6D" w:rsidP="006273F4">
            <w:pPr>
              <w:ind w:left="-57" w:right="-57"/>
              <w:jc w:val="center"/>
              <w:rPr>
                <w:b/>
                <w:sz w:val="22"/>
                <w:szCs w:val="22"/>
                <w:lang w:val="ro-RO"/>
              </w:rPr>
            </w:pPr>
            <w:r w:rsidRPr="006273F4">
              <w:rPr>
                <w:b/>
                <w:sz w:val="22"/>
                <w:szCs w:val="22"/>
                <w:lang w:val="ro-RO"/>
              </w:rPr>
              <w:t>35</w:t>
            </w:r>
            <w:r w:rsidR="00125BDD" w:rsidRPr="006273F4">
              <w:rPr>
                <w:b/>
                <w:sz w:val="22"/>
                <w:szCs w:val="22"/>
                <w:lang w:val="ro-RO"/>
              </w:rPr>
              <w:t>0</w:t>
            </w:r>
          </w:p>
        </w:tc>
      </w:tr>
      <w:tr w:rsidR="000222D4" w:rsidRPr="0063193C" w14:paraId="6FC7BF47" w14:textId="77777777" w:rsidTr="006273F4">
        <w:tc>
          <w:tcPr>
            <w:tcW w:w="9988" w:type="dxa"/>
            <w:gridSpan w:val="8"/>
            <w:tcBorders>
              <w:top w:val="single" w:sz="4" w:space="0" w:color="auto"/>
              <w:left w:val="double" w:sz="4" w:space="0" w:color="auto"/>
              <w:bottom w:val="single" w:sz="4" w:space="0" w:color="auto"/>
              <w:right w:val="double" w:sz="4" w:space="0" w:color="auto"/>
            </w:tcBorders>
            <w:vAlign w:val="center"/>
          </w:tcPr>
          <w:p w14:paraId="23EDAB0C" w14:textId="77777777" w:rsidR="000222D4" w:rsidRPr="00676A35" w:rsidRDefault="000222D4" w:rsidP="006273F4">
            <w:pPr>
              <w:ind w:left="-57" w:right="-57"/>
              <w:jc w:val="center"/>
              <w:rPr>
                <w:b/>
                <w:sz w:val="20"/>
                <w:szCs w:val="20"/>
                <w:lang w:val="ro-RO"/>
              </w:rPr>
            </w:pPr>
            <w:r w:rsidRPr="00676A35">
              <w:rPr>
                <w:b/>
                <w:szCs w:val="20"/>
                <w:lang w:val="ro-RO"/>
              </w:rPr>
              <w:t>Modul</w:t>
            </w:r>
            <w:r>
              <w:rPr>
                <w:b/>
                <w:szCs w:val="20"/>
                <w:lang w:val="ro-RO"/>
              </w:rPr>
              <w:t>ul</w:t>
            </w:r>
            <w:r w:rsidRPr="00676A35">
              <w:rPr>
                <w:b/>
                <w:szCs w:val="20"/>
                <w:lang w:val="ro-RO"/>
              </w:rPr>
              <w:t xml:space="preserve"> de specialitate: </w:t>
            </w:r>
            <w:r w:rsidRPr="00676A35">
              <w:rPr>
                <w:b/>
                <w:lang w:val="it-IT"/>
              </w:rPr>
              <w:t xml:space="preserve">ALERGOLOGIE </w:t>
            </w:r>
            <w:r w:rsidRPr="00676A35">
              <w:rPr>
                <w:b/>
                <w:lang w:val="ro-RO"/>
              </w:rPr>
              <w:t>ŞI IMUNOLOGIE CLINICĂ</w:t>
            </w:r>
          </w:p>
        </w:tc>
      </w:tr>
      <w:tr w:rsidR="000222D4" w:rsidRPr="006273F4" w14:paraId="5B0D5176" w14:textId="77777777" w:rsidTr="006273F4">
        <w:tc>
          <w:tcPr>
            <w:tcW w:w="567" w:type="dxa"/>
            <w:tcBorders>
              <w:top w:val="single" w:sz="4" w:space="0" w:color="auto"/>
              <w:left w:val="double" w:sz="4" w:space="0" w:color="auto"/>
              <w:bottom w:val="single" w:sz="4" w:space="0" w:color="auto"/>
              <w:right w:val="single" w:sz="4" w:space="0" w:color="auto"/>
            </w:tcBorders>
            <w:vAlign w:val="center"/>
          </w:tcPr>
          <w:p w14:paraId="5D01F16A" w14:textId="77777777" w:rsidR="000222D4" w:rsidRPr="006273F4" w:rsidRDefault="000222D4" w:rsidP="006273F4">
            <w:pPr>
              <w:ind w:left="-57" w:right="-57"/>
              <w:rPr>
                <w:b/>
                <w:sz w:val="22"/>
                <w:szCs w:val="22"/>
                <w:lang w:val="ro-RO"/>
              </w:rPr>
            </w:pPr>
          </w:p>
        </w:tc>
        <w:tc>
          <w:tcPr>
            <w:tcW w:w="5387" w:type="dxa"/>
            <w:tcBorders>
              <w:top w:val="single" w:sz="4" w:space="0" w:color="auto"/>
              <w:left w:val="single" w:sz="4" w:space="0" w:color="auto"/>
              <w:bottom w:val="single" w:sz="4" w:space="0" w:color="auto"/>
              <w:right w:val="single" w:sz="4" w:space="0" w:color="auto"/>
            </w:tcBorders>
          </w:tcPr>
          <w:p w14:paraId="2E975BA1" w14:textId="77777777" w:rsidR="000222D4" w:rsidRPr="006273F4" w:rsidRDefault="000222D4" w:rsidP="006273F4">
            <w:pPr>
              <w:ind w:left="-57" w:right="-57"/>
              <w:rPr>
                <w:sz w:val="22"/>
                <w:szCs w:val="22"/>
                <w:lang w:val="ro-RO"/>
              </w:rPr>
            </w:pPr>
            <w:r w:rsidRPr="006273F4">
              <w:rPr>
                <w:sz w:val="22"/>
                <w:szCs w:val="22"/>
                <w:lang w:val="fr-FR"/>
              </w:rPr>
              <w:t>Bazele imune ale reacţiilor alergice. Reacţii de hipersensibilitate. Noţiun</w:t>
            </w:r>
            <w:r w:rsidRPr="006273F4">
              <w:rPr>
                <w:sz w:val="22"/>
                <w:szCs w:val="22"/>
                <w:lang w:val="ro-RO"/>
              </w:rPr>
              <w:t xml:space="preserve">e </w:t>
            </w:r>
            <w:r w:rsidRPr="006273F4">
              <w:rPr>
                <w:sz w:val="22"/>
                <w:szCs w:val="22"/>
                <w:lang w:val="fr-FR"/>
              </w:rPr>
              <w:t xml:space="preserve">de atopie, alergie, boli alergice. </w:t>
            </w:r>
          </w:p>
        </w:tc>
        <w:tc>
          <w:tcPr>
            <w:tcW w:w="490" w:type="dxa"/>
            <w:tcBorders>
              <w:top w:val="single" w:sz="4" w:space="0" w:color="auto"/>
              <w:left w:val="single" w:sz="4" w:space="0" w:color="auto"/>
              <w:bottom w:val="single" w:sz="4" w:space="0" w:color="auto"/>
              <w:right w:val="single" w:sz="4" w:space="0" w:color="auto"/>
            </w:tcBorders>
            <w:vAlign w:val="center"/>
          </w:tcPr>
          <w:p w14:paraId="7FA30D72" w14:textId="77777777" w:rsidR="000222D4" w:rsidRPr="006273F4" w:rsidRDefault="000222D4" w:rsidP="006273F4">
            <w:pPr>
              <w:ind w:left="-57" w:right="-57"/>
              <w:jc w:val="center"/>
              <w:rPr>
                <w:sz w:val="22"/>
                <w:szCs w:val="22"/>
                <w:lang w:val="ro-RO"/>
              </w:rPr>
            </w:pPr>
          </w:p>
        </w:tc>
        <w:tc>
          <w:tcPr>
            <w:tcW w:w="773" w:type="dxa"/>
            <w:tcBorders>
              <w:top w:val="single" w:sz="4" w:space="0" w:color="auto"/>
              <w:left w:val="single" w:sz="4" w:space="0" w:color="auto"/>
              <w:bottom w:val="single" w:sz="4" w:space="0" w:color="auto"/>
              <w:right w:val="single" w:sz="4" w:space="0" w:color="auto"/>
            </w:tcBorders>
            <w:vAlign w:val="center"/>
          </w:tcPr>
          <w:p w14:paraId="2D47C613" w14:textId="77777777" w:rsidR="000222D4" w:rsidRPr="006273F4" w:rsidRDefault="009C6A1B" w:rsidP="006273F4">
            <w:pPr>
              <w:ind w:left="-57" w:right="-57"/>
              <w:jc w:val="center"/>
              <w:rPr>
                <w:sz w:val="22"/>
                <w:szCs w:val="22"/>
                <w:lang w:val="ro-RO"/>
              </w:rPr>
            </w:pPr>
            <w:r w:rsidRPr="006273F4">
              <w:rPr>
                <w:sz w:val="22"/>
                <w:szCs w:val="22"/>
                <w:lang w:val="ro-RO"/>
              </w:rPr>
              <w:t>6</w:t>
            </w:r>
          </w:p>
        </w:tc>
        <w:tc>
          <w:tcPr>
            <w:tcW w:w="709" w:type="dxa"/>
            <w:tcBorders>
              <w:top w:val="single" w:sz="4" w:space="0" w:color="auto"/>
              <w:left w:val="single" w:sz="4" w:space="0" w:color="auto"/>
              <w:bottom w:val="single" w:sz="4" w:space="0" w:color="auto"/>
              <w:right w:val="double" w:sz="4" w:space="0" w:color="auto"/>
            </w:tcBorders>
            <w:vAlign w:val="center"/>
          </w:tcPr>
          <w:p w14:paraId="3586A3E4" w14:textId="77777777" w:rsidR="000222D4" w:rsidRPr="006273F4" w:rsidRDefault="009C6A1B" w:rsidP="006273F4">
            <w:pPr>
              <w:ind w:left="-57" w:right="-57"/>
              <w:jc w:val="center"/>
              <w:rPr>
                <w:sz w:val="22"/>
                <w:szCs w:val="22"/>
                <w:lang w:val="ro-RO"/>
              </w:rPr>
            </w:pPr>
            <w:r w:rsidRPr="006273F4">
              <w:rPr>
                <w:sz w:val="22"/>
                <w:szCs w:val="22"/>
                <w:lang w:val="ro-RO"/>
              </w:rPr>
              <w:t>2</w:t>
            </w:r>
          </w:p>
        </w:tc>
        <w:tc>
          <w:tcPr>
            <w:tcW w:w="709" w:type="dxa"/>
            <w:tcBorders>
              <w:top w:val="single" w:sz="4" w:space="0" w:color="auto"/>
              <w:left w:val="double" w:sz="4" w:space="0" w:color="auto"/>
              <w:bottom w:val="single" w:sz="4" w:space="0" w:color="auto"/>
              <w:right w:val="double" w:sz="4" w:space="0" w:color="auto"/>
            </w:tcBorders>
            <w:vAlign w:val="center"/>
          </w:tcPr>
          <w:p w14:paraId="094A2544" w14:textId="77777777" w:rsidR="000222D4" w:rsidRPr="006273F4" w:rsidRDefault="009C6A1B" w:rsidP="006273F4">
            <w:pPr>
              <w:ind w:left="-57" w:right="-57"/>
              <w:jc w:val="center"/>
              <w:rPr>
                <w:sz w:val="22"/>
                <w:szCs w:val="22"/>
                <w:lang w:val="ro-RO"/>
              </w:rPr>
            </w:pPr>
            <w:r w:rsidRPr="006273F4">
              <w:rPr>
                <w:sz w:val="22"/>
                <w:szCs w:val="22"/>
                <w:lang w:val="ro-RO"/>
              </w:rPr>
              <w:t>5</w:t>
            </w:r>
          </w:p>
        </w:tc>
        <w:tc>
          <w:tcPr>
            <w:tcW w:w="768" w:type="dxa"/>
            <w:tcBorders>
              <w:top w:val="single" w:sz="4" w:space="0" w:color="auto"/>
              <w:left w:val="double" w:sz="4" w:space="0" w:color="auto"/>
              <w:bottom w:val="single" w:sz="4" w:space="0" w:color="auto"/>
              <w:right w:val="double" w:sz="4" w:space="0" w:color="auto"/>
            </w:tcBorders>
            <w:vAlign w:val="center"/>
          </w:tcPr>
          <w:p w14:paraId="7C846775" w14:textId="77777777" w:rsidR="000222D4" w:rsidRPr="006273F4" w:rsidRDefault="009C6A1B" w:rsidP="006273F4">
            <w:pPr>
              <w:ind w:left="-57" w:right="-57"/>
              <w:jc w:val="center"/>
              <w:rPr>
                <w:sz w:val="22"/>
                <w:szCs w:val="22"/>
                <w:lang w:val="ro-RO"/>
              </w:rPr>
            </w:pPr>
            <w:r w:rsidRPr="006273F4">
              <w:rPr>
                <w:sz w:val="22"/>
                <w:szCs w:val="22"/>
                <w:lang w:val="ro-RO"/>
              </w:rPr>
              <w:t>6</w:t>
            </w:r>
          </w:p>
        </w:tc>
        <w:tc>
          <w:tcPr>
            <w:tcW w:w="585" w:type="dxa"/>
            <w:tcBorders>
              <w:top w:val="single" w:sz="4" w:space="0" w:color="auto"/>
              <w:left w:val="double" w:sz="4" w:space="0" w:color="auto"/>
              <w:bottom w:val="single" w:sz="4" w:space="0" w:color="auto"/>
              <w:right w:val="double" w:sz="4" w:space="0" w:color="auto"/>
            </w:tcBorders>
            <w:vAlign w:val="center"/>
          </w:tcPr>
          <w:p w14:paraId="7E81F7D3" w14:textId="77777777" w:rsidR="000222D4" w:rsidRPr="006273F4" w:rsidRDefault="000222D4" w:rsidP="006273F4">
            <w:pPr>
              <w:ind w:left="-57" w:right="-57"/>
              <w:jc w:val="center"/>
              <w:rPr>
                <w:sz w:val="22"/>
                <w:szCs w:val="22"/>
                <w:lang w:val="ro-RO"/>
              </w:rPr>
            </w:pPr>
            <w:r w:rsidRPr="006273F4">
              <w:rPr>
                <w:sz w:val="22"/>
                <w:szCs w:val="22"/>
                <w:lang w:val="ro-RO"/>
              </w:rPr>
              <w:t>1</w:t>
            </w:r>
            <w:r w:rsidR="009C6A1B" w:rsidRPr="006273F4">
              <w:rPr>
                <w:sz w:val="22"/>
                <w:szCs w:val="22"/>
                <w:lang w:val="ro-RO"/>
              </w:rPr>
              <w:t>1</w:t>
            </w:r>
          </w:p>
        </w:tc>
      </w:tr>
      <w:tr w:rsidR="000222D4" w:rsidRPr="006273F4" w14:paraId="596680F1" w14:textId="77777777" w:rsidTr="006273F4">
        <w:tc>
          <w:tcPr>
            <w:tcW w:w="567" w:type="dxa"/>
            <w:tcBorders>
              <w:top w:val="single" w:sz="4" w:space="0" w:color="auto"/>
              <w:left w:val="double" w:sz="4" w:space="0" w:color="auto"/>
              <w:bottom w:val="single" w:sz="4" w:space="0" w:color="auto"/>
              <w:right w:val="single" w:sz="4" w:space="0" w:color="auto"/>
            </w:tcBorders>
            <w:vAlign w:val="center"/>
          </w:tcPr>
          <w:p w14:paraId="28FB06CB" w14:textId="77777777" w:rsidR="000222D4" w:rsidRPr="006273F4" w:rsidRDefault="000222D4" w:rsidP="006273F4">
            <w:pPr>
              <w:ind w:left="-57" w:right="-57"/>
              <w:rPr>
                <w:b/>
                <w:sz w:val="22"/>
                <w:szCs w:val="22"/>
                <w:lang w:val="ro-RO"/>
              </w:rPr>
            </w:pPr>
          </w:p>
        </w:tc>
        <w:tc>
          <w:tcPr>
            <w:tcW w:w="5387" w:type="dxa"/>
            <w:tcBorders>
              <w:top w:val="single" w:sz="4" w:space="0" w:color="auto"/>
              <w:left w:val="single" w:sz="4" w:space="0" w:color="auto"/>
              <w:bottom w:val="single" w:sz="4" w:space="0" w:color="auto"/>
              <w:right w:val="single" w:sz="4" w:space="0" w:color="auto"/>
            </w:tcBorders>
          </w:tcPr>
          <w:p w14:paraId="414054F1" w14:textId="77777777" w:rsidR="000222D4" w:rsidRPr="006273F4" w:rsidRDefault="000222D4" w:rsidP="006273F4">
            <w:pPr>
              <w:ind w:left="-57" w:right="-57"/>
              <w:rPr>
                <w:sz w:val="22"/>
                <w:szCs w:val="22"/>
                <w:lang w:val="ro-RO"/>
              </w:rPr>
            </w:pPr>
            <w:r w:rsidRPr="006273F4">
              <w:rPr>
                <w:sz w:val="22"/>
                <w:szCs w:val="22"/>
                <w:lang w:val="it-IT"/>
              </w:rPr>
              <w:t xml:space="preserve">Aspecte generale </w:t>
            </w:r>
            <w:r w:rsidRPr="006273F4">
              <w:rPr>
                <w:sz w:val="22"/>
                <w:szCs w:val="22"/>
                <w:lang w:val="ro-RO"/>
              </w:rPr>
              <w:t xml:space="preserve">de </w:t>
            </w:r>
            <w:r w:rsidRPr="006273F4">
              <w:rPr>
                <w:sz w:val="22"/>
                <w:szCs w:val="22"/>
                <w:lang w:val="it-IT"/>
              </w:rPr>
              <w:t xml:space="preserve">etiologie, patogenie, fiziopatologie a bolilor alergice. Tipuri de alergeni. Factorii genetici. </w:t>
            </w:r>
            <w:r w:rsidRPr="006273F4">
              <w:rPr>
                <w:sz w:val="22"/>
                <w:szCs w:val="22"/>
                <w:lang w:val="fr-FR"/>
              </w:rPr>
              <w:t xml:space="preserve">Factorii </w:t>
            </w:r>
            <w:r w:rsidRPr="006273F4">
              <w:rPr>
                <w:sz w:val="22"/>
                <w:szCs w:val="22"/>
                <w:lang w:val="ro-RO"/>
              </w:rPr>
              <w:t>de risc</w:t>
            </w:r>
            <w:r w:rsidRPr="006273F4">
              <w:rPr>
                <w:sz w:val="22"/>
                <w:szCs w:val="22"/>
                <w:lang w:val="fr-FR"/>
              </w:rPr>
              <w:t>. Anamneza în alergologia pediatric</w:t>
            </w:r>
            <w:r w:rsidR="00A0668E" w:rsidRPr="006273F4">
              <w:rPr>
                <w:sz w:val="22"/>
                <w:szCs w:val="22"/>
                <w:lang w:val="fr-FR"/>
              </w:rPr>
              <w:t>ă</w:t>
            </w:r>
            <w:r w:rsidRPr="006273F4">
              <w:rPr>
                <w:sz w:val="22"/>
                <w:szCs w:val="22"/>
                <w:lang w:val="fr-FR"/>
              </w:rPr>
              <w:t>.</w:t>
            </w:r>
          </w:p>
        </w:tc>
        <w:tc>
          <w:tcPr>
            <w:tcW w:w="490" w:type="dxa"/>
            <w:tcBorders>
              <w:top w:val="single" w:sz="4" w:space="0" w:color="auto"/>
              <w:left w:val="single" w:sz="4" w:space="0" w:color="auto"/>
              <w:bottom w:val="single" w:sz="4" w:space="0" w:color="auto"/>
              <w:right w:val="single" w:sz="4" w:space="0" w:color="auto"/>
            </w:tcBorders>
            <w:vAlign w:val="center"/>
          </w:tcPr>
          <w:p w14:paraId="5C07680F" w14:textId="77777777" w:rsidR="000222D4" w:rsidRPr="006273F4" w:rsidRDefault="000222D4" w:rsidP="006273F4">
            <w:pPr>
              <w:ind w:left="-57" w:right="-57"/>
              <w:jc w:val="center"/>
              <w:rPr>
                <w:sz w:val="22"/>
                <w:szCs w:val="22"/>
                <w:lang w:val="ro-RO"/>
              </w:rPr>
            </w:pPr>
          </w:p>
        </w:tc>
        <w:tc>
          <w:tcPr>
            <w:tcW w:w="773" w:type="dxa"/>
            <w:tcBorders>
              <w:top w:val="single" w:sz="4" w:space="0" w:color="auto"/>
              <w:left w:val="single" w:sz="4" w:space="0" w:color="auto"/>
              <w:bottom w:val="single" w:sz="4" w:space="0" w:color="auto"/>
              <w:right w:val="single" w:sz="4" w:space="0" w:color="auto"/>
            </w:tcBorders>
            <w:vAlign w:val="center"/>
          </w:tcPr>
          <w:p w14:paraId="232FDE5E" w14:textId="77777777" w:rsidR="000222D4" w:rsidRPr="006273F4" w:rsidRDefault="009C6A1B" w:rsidP="006273F4">
            <w:pPr>
              <w:ind w:left="-57" w:right="-57"/>
              <w:jc w:val="center"/>
              <w:rPr>
                <w:sz w:val="22"/>
                <w:szCs w:val="22"/>
                <w:lang w:val="ro-RO"/>
              </w:rPr>
            </w:pPr>
            <w:r w:rsidRPr="006273F4">
              <w:rPr>
                <w:sz w:val="22"/>
                <w:szCs w:val="22"/>
                <w:lang w:val="ro-RO"/>
              </w:rPr>
              <w:t>6</w:t>
            </w:r>
          </w:p>
        </w:tc>
        <w:tc>
          <w:tcPr>
            <w:tcW w:w="709" w:type="dxa"/>
            <w:tcBorders>
              <w:top w:val="single" w:sz="4" w:space="0" w:color="auto"/>
              <w:left w:val="single" w:sz="4" w:space="0" w:color="auto"/>
              <w:bottom w:val="single" w:sz="4" w:space="0" w:color="auto"/>
              <w:right w:val="double" w:sz="4" w:space="0" w:color="auto"/>
            </w:tcBorders>
            <w:vAlign w:val="center"/>
          </w:tcPr>
          <w:p w14:paraId="7E728A98" w14:textId="77777777" w:rsidR="000222D4" w:rsidRPr="006273F4" w:rsidRDefault="009C6A1B" w:rsidP="006273F4">
            <w:pPr>
              <w:ind w:left="-57" w:right="-57"/>
              <w:jc w:val="center"/>
              <w:rPr>
                <w:sz w:val="22"/>
                <w:szCs w:val="22"/>
                <w:lang w:val="ro-RO"/>
              </w:rPr>
            </w:pPr>
            <w:r w:rsidRPr="006273F4">
              <w:rPr>
                <w:sz w:val="22"/>
                <w:szCs w:val="22"/>
                <w:lang w:val="ro-RO"/>
              </w:rPr>
              <w:t>1</w:t>
            </w:r>
          </w:p>
        </w:tc>
        <w:tc>
          <w:tcPr>
            <w:tcW w:w="709" w:type="dxa"/>
            <w:tcBorders>
              <w:top w:val="single" w:sz="4" w:space="0" w:color="auto"/>
              <w:left w:val="double" w:sz="4" w:space="0" w:color="auto"/>
              <w:bottom w:val="single" w:sz="4" w:space="0" w:color="auto"/>
              <w:right w:val="double" w:sz="4" w:space="0" w:color="auto"/>
            </w:tcBorders>
            <w:vAlign w:val="center"/>
          </w:tcPr>
          <w:p w14:paraId="0B3BF03E" w14:textId="77777777" w:rsidR="000222D4" w:rsidRPr="006273F4" w:rsidRDefault="009C6A1B" w:rsidP="006273F4">
            <w:pPr>
              <w:ind w:left="-57" w:right="-57"/>
              <w:jc w:val="center"/>
              <w:rPr>
                <w:sz w:val="22"/>
                <w:szCs w:val="22"/>
                <w:lang w:val="ro-RO"/>
              </w:rPr>
            </w:pPr>
            <w:r w:rsidRPr="006273F4">
              <w:rPr>
                <w:sz w:val="22"/>
                <w:szCs w:val="22"/>
                <w:lang w:val="ro-RO"/>
              </w:rPr>
              <w:t>7</w:t>
            </w:r>
          </w:p>
        </w:tc>
        <w:tc>
          <w:tcPr>
            <w:tcW w:w="768" w:type="dxa"/>
            <w:tcBorders>
              <w:top w:val="single" w:sz="4" w:space="0" w:color="auto"/>
              <w:left w:val="double" w:sz="4" w:space="0" w:color="auto"/>
              <w:bottom w:val="single" w:sz="4" w:space="0" w:color="auto"/>
              <w:right w:val="double" w:sz="4" w:space="0" w:color="auto"/>
            </w:tcBorders>
            <w:vAlign w:val="center"/>
          </w:tcPr>
          <w:p w14:paraId="157C3A4A" w14:textId="77777777" w:rsidR="000222D4" w:rsidRPr="006273F4" w:rsidRDefault="009C6A1B" w:rsidP="006273F4">
            <w:pPr>
              <w:ind w:left="-57" w:right="-57"/>
              <w:jc w:val="center"/>
              <w:rPr>
                <w:sz w:val="22"/>
                <w:szCs w:val="22"/>
                <w:lang w:val="ro-RO"/>
              </w:rPr>
            </w:pPr>
            <w:r w:rsidRPr="006273F4">
              <w:rPr>
                <w:sz w:val="22"/>
                <w:szCs w:val="22"/>
                <w:lang w:val="ro-RO"/>
              </w:rPr>
              <w:t>6</w:t>
            </w:r>
          </w:p>
        </w:tc>
        <w:tc>
          <w:tcPr>
            <w:tcW w:w="585" w:type="dxa"/>
            <w:tcBorders>
              <w:top w:val="single" w:sz="4" w:space="0" w:color="auto"/>
              <w:left w:val="double" w:sz="4" w:space="0" w:color="auto"/>
              <w:bottom w:val="single" w:sz="4" w:space="0" w:color="auto"/>
              <w:right w:val="double" w:sz="4" w:space="0" w:color="auto"/>
            </w:tcBorders>
            <w:vAlign w:val="center"/>
          </w:tcPr>
          <w:p w14:paraId="59D4F276" w14:textId="77777777" w:rsidR="000222D4" w:rsidRPr="006273F4" w:rsidRDefault="000222D4" w:rsidP="006273F4">
            <w:pPr>
              <w:ind w:left="-57" w:right="-57"/>
              <w:jc w:val="center"/>
              <w:rPr>
                <w:sz w:val="22"/>
                <w:szCs w:val="22"/>
                <w:lang w:val="ro-RO"/>
              </w:rPr>
            </w:pPr>
            <w:r w:rsidRPr="006273F4">
              <w:rPr>
                <w:sz w:val="22"/>
                <w:szCs w:val="22"/>
                <w:lang w:val="ro-RO"/>
              </w:rPr>
              <w:t>1</w:t>
            </w:r>
            <w:r w:rsidR="009C6A1B" w:rsidRPr="006273F4">
              <w:rPr>
                <w:sz w:val="22"/>
                <w:szCs w:val="22"/>
                <w:lang w:val="ro-RO"/>
              </w:rPr>
              <w:t>3</w:t>
            </w:r>
          </w:p>
        </w:tc>
      </w:tr>
      <w:tr w:rsidR="000222D4" w:rsidRPr="006273F4" w14:paraId="08E89163" w14:textId="77777777" w:rsidTr="006273F4">
        <w:tc>
          <w:tcPr>
            <w:tcW w:w="567" w:type="dxa"/>
            <w:tcBorders>
              <w:top w:val="single" w:sz="4" w:space="0" w:color="auto"/>
              <w:left w:val="double" w:sz="4" w:space="0" w:color="auto"/>
              <w:bottom w:val="single" w:sz="4" w:space="0" w:color="auto"/>
              <w:right w:val="single" w:sz="4" w:space="0" w:color="auto"/>
            </w:tcBorders>
            <w:vAlign w:val="center"/>
          </w:tcPr>
          <w:p w14:paraId="4C6D82DA" w14:textId="77777777" w:rsidR="000222D4" w:rsidRPr="006273F4" w:rsidRDefault="000222D4" w:rsidP="006273F4">
            <w:pPr>
              <w:ind w:left="-57" w:right="-57"/>
              <w:rPr>
                <w:b/>
                <w:sz w:val="22"/>
                <w:szCs w:val="22"/>
                <w:lang w:val="ro-RO"/>
              </w:rPr>
            </w:pPr>
          </w:p>
        </w:tc>
        <w:tc>
          <w:tcPr>
            <w:tcW w:w="5387" w:type="dxa"/>
            <w:tcBorders>
              <w:top w:val="single" w:sz="4" w:space="0" w:color="auto"/>
              <w:left w:val="single" w:sz="4" w:space="0" w:color="auto"/>
              <w:bottom w:val="single" w:sz="4" w:space="0" w:color="auto"/>
              <w:right w:val="single" w:sz="4" w:space="0" w:color="auto"/>
            </w:tcBorders>
          </w:tcPr>
          <w:p w14:paraId="2041D537" w14:textId="77777777" w:rsidR="000222D4" w:rsidRPr="006273F4" w:rsidRDefault="000222D4" w:rsidP="006273F4">
            <w:pPr>
              <w:ind w:left="-57" w:right="-57"/>
              <w:rPr>
                <w:sz w:val="22"/>
                <w:szCs w:val="22"/>
                <w:lang w:val="ro-RO"/>
              </w:rPr>
            </w:pPr>
            <w:r w:rsidRPr="006273F4">
              <w:rPr>
                <w:sz w:val="22"/>
                <w:szCs w:val="22"/>
                <w:lang w:val="it-IT"/>
              </w:rPr>
              <w:t>Principii şi metode de diagnostic în boli</w:t>
            </w:r>
            <w:r w:rsidRPr="006273F4">
              <w:rPr>
                <w:sz w:val="22"/>
                <w:szCs w:val="22"/>
                <w:lang w:val="ro-RO"/>
              </w:rPr>
              <w:t xml:space="preserve">le </w:t>
            </w:r>
            <w:r w:rsidRPr="006273F4">
              <w:rPr>
                <w:sz w:val="22"/>
                <w:szCs w:val="22"/>
                <w:lang w:val="it-IT"/>
              </w:rPr>
              <w:t xml:space="preserve"> alergice la copii.</w:t>
            </w:r>
          </w:p>
        </w:tc>
        <w:tc>
          <w:tcPr>
            <w:tcW w:w="490" w:type="dxa"/>
            <w:tcBorders>
              <w:top w:val="single" w:sz="4" w:space="0" w:color="auto"/>
              <w:left w:val="single" w:sz="4" w:space="0" w:color="auto"/>
              <w:bottom w:val="single" w:sz="4" w:space="0" w:color="auto"/>
              <w:right w:val="single" w:sz="4" w:space="0" w:color="auto"/>
            </w:tcBorders>
            <w:vAlign w:val="center"/>
          </w:tcPr>
          <w:p w14:paraId="189D67AA" w14:textId="77777777" w:rsidR="000222D4" w:rsidRPr="006273F4" w:rsidRDefault="000222D4" w:rsidP="006273F4">
            <w:pPr>
              <w:ind w:left="-57" w:right="-57"/>
              <w:jc w:val="center"/>
              <w:rPr>
                <w:sz w:val="22"/>
                <w:szCs w:val="22"/>
                <w:lang w:val="ro-RO"/>
              </w:rPr>
            </w:pPr>
          </w:p>
        </w:tc>
        <w:tc>
          <w:tcPr>
            <w:tcW w:w="773" w:type="dxa"/>
            <w:tcBorders>
              <w:top w:val="single" w:sz="4" w:space="0" w:color="auto"/>
              <w:left w:val="single" w:sz="4" w:space="0" w:color="auto"/>
              <w:bottom w:val="single" w:sz="4" w:space="0" w:color="auto"/>
              <w:right w:val="single" w:sz="4" w:space="0" w:color="auto"/>
            </w:tcBorders>
            <w:vAlign w:val="center"/>
          </w:tcPr>
          <w:p w14:paraId="699E9F93" w14:textId="77777777" w:rsidR="000222D4" w:rsidRPr="006273F4" w:rsidRDefault="009C6A1B" w:rsidP="006273F4">
            <w:pPr>
              <w:ind w:left="-57" w:right="-57"/>
              <w:jc w:val="center"/>
              <w:rPr>
                <w:sz w:val="22"/>
                <w:szCs w:val="22"/>
                <w:lang w:val="ro-RO"/>
              </w:rPr>
            </w:pPr>
            <w:r w:rsidRPr="006273F4">
              <w:rPr>
                <w:sz w:val="22"/>
                <w:szCs w:val="22"/>
                <w:lang w:val="ro-RO"/>
              </w:rPr>
              <w:t>6</w:t>
            </w:r>
          </w:p>
        </w:tc>
        <w:tc>
          <w:tcPr>
            <w:tcW w:w="709" w:type="dxa"/>
            <w:tcBorders>
              <w:top w:val="single" w:sz="4" w:space="0" w:color="auto"/>
              <w:left w:val="single" w:sz="4" w:space="0" w:color="auto"/>
              <w:bottom w:val="single" w:sz="4" w:space="0" w:color="auto"/>
              <w:right w:val="double" w:sz="4" w:space="0" w:color="auto"/>
            </w:tcBorders>
            <w:vAlign w:val="center"/>
          </w:tcPr>
          <w:p w14:paraId="055CBACC" w14:textId="77777777" w:rsidR="000222D4" w:rsidRPr="006273F4" w:rsidRDefault="009C6A1B" w:rsidP="006273F4">
            <w:pPr>
              <w:ind w:left="-57" w:right="-57"/>
              <w:jc w:val="center"/>
              <w:rPr>
                <w:sz w:val="22"/>
                <w:szCs w:val="22"/>
                <w:lang w:val="ro-RO"/>
              </w:rPr>
            </w:pPr>
            <w:r w:rsidRPr="006273F4">
              <w:rPr>
                <w:sz w:val="22"/>
                <w:szCs w:val="22"/>
                <w:lang w:val="ro-RO"/>
              </w:rPr>
              <w:t>1</w:t>
            </w:r>
          </w:p>
        </w:tc>
        <w:tc>
          <w:tcPr>
            <w:tcW w:w="709" w:type="dxa"/>
            <w:tcBorders>
              <w:top w:val="single" w:sz="4" w:space="0" w:color="auto"/>
              <w:left w:val="double" w:sz="4" w:space="0" w:color="auto"/>
              <w:bottom w:val="single" w:sz="4" w:space="0" w:color="auto"/>
              <w:right w:val="double" w:sz="4" w:space="0" w:color="auto"/>
            </w:tcBorders>
            <w:vAlign w:val="center"/>
          </w:tcPr>
          <w:p w14:paraId="5176E944" w14:textId="77777777" w:rsidR="000222D4" w:rsidRPr="006273F4" w:rsidRDefault="009C6A1B" w:rsidP="006273F4">
            <w:pPr>
              <w:ind w:left="-57" w:right="-57"/>
              <w:jc w:val="center"/>
              <w:rPr>
                <w:sz w:val="22"/>
                <w:szCs w:val="22"/>
                <w:lang w:val="ro-RO"/>
              </w:rPr>
            </w:pPr>
            <w:r w:rsidRPr="006273F4">
              <w:rPr>
                <w:sz w:val="22"/>
                <w:szCs w:val="22"/>
                <w:lang w:val="ro-RO"/>
              </w:rPr>
              <w:t>7</w:t>
            </w:r>
          </w:p>
        </w:tc>
        <w:tc>
          <w:tcPr>
            <w:tcW w:w="768" w:type="dxa"/>
            <w:tcBorders>
              <w:top w:val="single" w:sz="4" w:space="0" w:color="auto"/>
              <w:left w:val="double" w:sz="4" w:space="0" w:color="auto"/>
              <w:bottom w:val="single" w:sz="4" w:space="0" w:color="auto"/>
              <w:right w:val="double" w:sz="4" w:space="0" w:color="auto"/>
            </w:tcBorders>
            <w:vAlign w:val="center"/>
          </w:tcPr>
          <w:p w14:paraId="59DFC8A4" w14:textId="77777777" w:rsidR="000222D4" w:rsidRPr="006273F4" w:rsidRDefault="009C6A1B" w:rsidP="006273F4">
            <w:pPr>
              <w:ind w:left="-57" w:right="-57"/>
              <w:jc w:val="center"/>
              <w:rPr>
                <w:sz w:val="22"/>
                <w:szCs w:val="22"/>
                <w:lang w:val="ro-RO"/>
              </w:rPr>
            </w:pPr>
            <w:r w:rsidRPr="006273F4">
              <w:rPr>
                <w:sz w:val="22"/>
                <w:szCs w:val="22"/>
                <w:lang w:val="ro-RO"/>
              </w:rPr>
              <w:t>6</w:t>
            </w:r>
          </w:p>
        </w:tc>
        <w:tc>
          <w:tcPr>
            <w:tcW w:w="585" w:type="dxa"/>
            <w:tcBorders>
              <w:top w:val="single" w:sz="4" w:space="0" w:color="auto"/>
              <w:left w:val="double" w:sz="4" w:space="0" w:color="auto"/>
              <w:bottom w:val="single" w:sz="4" w:space="0" w:color="auto"/>
              <w:right w:val="double" w:sz="4" w:space="0" w:color="auto"/>
            </w:tcBorders>
            <w:vAlign w:val="center"/>
          </w:tcPr>
          <w:p w14:paraId="79212DD7" w14:textId="77777777" w:rsidR="000222D4" w:rsidRPr="006273F4" w:rsidRDefault="000222D4" w:rsidP="006273F4">
            <w:pPr>
              <w:ind w:left="-57" w:right="-57"/>
              <w:jc w:val="center"/>
              <w:rPr>
                <w:sz w:val="22"/>
                <w:szCs w:val="22"/>
                <w:lang w:val="ro-RO"/>
              </w:rPr>
            </w:pPr>
            <w:r w:rsidRPr="006273F4">
              <w:rPr>
                <w:sz w:val="22"/>
                <w:szCs w:val="22"/>
                <w:lang w:val="ro-RO"/>
              </w:rPr>
              <w:t>1</w:t>
            </w:r>
            <w:r w:rsidR="009C6A1B" w:rsidRPr="006273F4">
              <w:rPr>
                <w:sz w:val="22"/>
                <w:szCs w:val="22"/>
                <w:lang w:val="ro-RO"/>
              </w:rPr>
              <w:t>3</w:t>
            </w:r>
          </w:p>
        </w:tc>
      </w:tr>
      <w:tr w:rsidR="000222D4" w:rsidRPr="006273F4" w14:paraId="5E4DB7ED" w14:textId="77777777" w:rsidTr="006273F4">
        <w:tc>
          <w:tcPr>
            <w:tcW w:w="567" w:type="dxa"/>
            <w:tcBorders>
              <w:top w:val="single" w:sz="4" w:space="0" w:color="auto"/>
              <w:left w:val="double" w:sz="4" w:space="0" w:color="auto"/>
              <w:bottom w:val="single" w:sz="4" w:space="0" w:color="auto"/>
              <w:right w:val="single" w:sz="4" w:space="0" w:color="auto"/>
            </w:tcBorders>
            <w:vAlign w:val="center"/>
          </w:tcPr>
          <w:p w14:paraId="5D1E353E" w14:textId="77777777" w:rsidR="000222D4" w:rsidRPr="006273F4" w:rsidRDefault="000222D4" w:rsidP="006273F4">
            <w:pPr>
              <w:ind w:left="-57" w:right="-57"/>
              <w:rPr>
                <w:b/>
                <w:sz w:val="22"/>
                <w:szCs w:val="22"/>
                <w:lang w:val="ro-RO"/>
              </w:rPr>
            </w:pPr>
          </w:p>
        </w:tc>
        <w:tc>
          <w:tcPr>
            <w:tcW w:w="5387" w:type="dxa"/>
            <w:tcBorders>
              <w:top w:val="single" w:sz="4" w:space="0" w:color="auto"/>
              <w:left w:val="single" w:sz="4" w:space="0" w:color="auto"/>
              <w:bottom w:val="single" w:sz="4" w:space="0" w:color="auto"/>
              <w:right w:val="single" w:sz="4" w:space="0" w:color="auto"/>
            </w:tcBorders>
          </w:tcPr>
          <w:p w14:paraId="6AED60CA" w14:textId="77777777" w:rsidR="000222D4" w:rsidRPr="006273F4" w:rsidRDefault="000222D4" w:rsidP="006273F4">
            <w:pPr>
              <w:ind w:left="-57" w:right="-57"/>
              <w:rPr>
                <w:sz w:val="22"/>
                <w:szCs w:val="22"/>
                <w:lang w:val="ro-RO"/>
              </w:rPr>
            </w:pPr>
            <w:r w:rsidRPr="006273F4">
              <w:rPr>
                <w:sz w:val="22"/>
                <w:szCs w:val="22"/>
                <w:lang w:val="it-IT"/>
              </w:rPr>
              <w:t xml:space="preserve">Alergia alimentară, intoleranţa alimentară la copii. Etiologie, patogenie, forme clinice. </w:t>
            </w:r>
            <w:r w:rsidRPr="006273F4">
              <w:rPr>
                <w:sz w:val="22"/>
                <w:szCs w:val="22"/>
                <w:lang w:val="fr-FR"/>
              </w:rPr>
              <w:t>Diagnostic pozitiv şi diferen</w:t>
            </w:r>
            <w:r w:rsidR="00A0668E" w:rsidRPr="006273F4">
              <w:rPr>
                <w:sz w:val="22"/>
                <w:szCs w:val="22"/>
                <w:lang w:val="fr-FR"/>
              </w:rPr>
              <w:t>ț</w:t>
            </w:r>
            <w:r w:rsidRPr="006273F4">
              <w:rPr>
                <w:sz w:val="22"/>
                <w:szCs w:val="22"/>
                <w:lang w:val="fr-FR"/>
              </w:rPr>
              <w:t xml:space="preserve">ial. </w:t>
            </w:r>
            <w:r w:rsidRPr="006273F4">
              <w:rPr>
                <w:sz w:val="22"/>
                <w:szCs w:val="22"/>
                <w:lang w:val="ro-RO"/>
              </w:rPr>
              <w:t>Tratamentul. „Marşul atopic</w:t>
            </w:r>
            <w:r w:rsidR="00A0668E" w:rsidRPr="006273F4">
              <w:rPr>
                <w:sz w:val="22"/>
                <w:szCs w:val="22"/>
                <w:lang w:val="ro-RO"/>
              </w:rPr>
              <w:t>”</w:t>
            </w:r>
            <w:r w:rsidRPr="006273F4">
              <w:rPr>
                <w:sz w:val="22"/>
                <w:szCs w:val="22"/>
                <w:lang w:val="ro-RO"/>
              </w:rPr>
              <w:t>.  Manifest</w:t>
            </w:r>
            <w:r w:rsidR="00A0668E" w:rsidRPr="006273F4">
              <w:rPr>
                <w:sz w:val="22"/>
                <w:szCs w:val="22"/>
                <w:lang w:val="ro-RO"/>
              </w:rPr>
              <w:t>ări clinice. Diagnostic diferenț</w:t>
            </w:r>
            <w:r w:rsidRPr="006273F4">
              <w:rPr>
                <w:sz w:val="22"/>
                <w:szCs w:val="22"/>
                <w:lang w:val="ro-RO"/>
              </w:rPr>
              <w:t>ial. Terapia, profilaxia, prognostic, supraveghere.</w:t>
            </w:r>
          </w:p>
        </w:tc>
        <w:tc>
          <w:tcPr>
            <w:tcW w:w="490" w:type="dxa"/>
            <w:tcBorders>
              <w:top w:val="single" w:sz="4" w:space="0" w:color="auto"/>
              <w:left w:val="single" w:sz="4" w:space="0" w:color="auto"/>
              <w:bottom w:val="single" w:sz="4" w:space="0" w:color="auto"/>
              <w:right w:val="single" w:sz="4" w:space="0" w:color="auto"/>
            </w:tcBorders>
            <w:vAlign w:val="center"/>
          </w:tcPr>
          <w:p w14:paraId="2FA71A59" w14:textId="77777777" w:rsidR="000222D4" w:rsidRPr="006273F4" w:rsidRDefault="000222D4" w:rsidP="006273F4">
            <w:pPr>
              <w:ind w:left="-57" w:right="-57"/>
              <w:jc w:val="center"/>
              <w:rPr>
                <w:sz w:val="22"/>
                <w:szCs w:val="22"/>
                <w:lang w:val="ro-RO"/>
              </w:rPr>
            </w:pPr>
            <w:r w:rsidRPr="006273F4">
              <w:rPr>
                <w:sz w:val="22"/>
                <w:szCs w:val="22"/>
                <w:lang w:val="ro-RO"/>
              </w:rPr>
              <w:t>2</w:t>
            </w:r>
          </w:p>
        </w:tc>
        <w:tc>
          <w:tcPr>
            <w:tcW w:w="773" w:type="dxa"/>
            <w:tcBorders>
              <w:top w:val="single" w:sz="4" w:space="0" w:color="auto"/>
              <w:left w:val="single" w:sz="4" w:space="0" w:color="auto"/>
              <w:bottom w:val="single" w:sz="4" w:space="0" w:color="auto"/>
              <w:right w:val="single" w:sz="4" w:space="0" w:color="auto"/>
            </w:tcBorders>
            <w:vAlign w:val="center"/>
          </w:tcPr>
          <w:p w14:paraId="38AA90A3" w14:textId="77777777" w:rsidR="000222D4" w:rsidRPr="006273F4" w:rsidRDefault="009C6A1B" w:rsidP="006273F4">
            <w:pPr>
              <w:ind w:left="-57" w:right="-57"/>
              <w:jc w:val="center"/>
              <w:rPr>
                <w:sz w:val="22"/>
                <w:szCs w:val="22"/>
                <w:lang w:val="ro-RO"/>
              </w:rPr>
            </w:pPr>
            <w:r w:rsidRPr="006273F4">
              <w:rPr>
                <w:sz w:val="22"/>
                <w:szCs w:val="22"/>
                <w:lang w:val="ro-RO"/>
              </w:rPr>
              <w:t>7</w:t>
            </w:r>
          </w:p>
        </w:tc>
        <w:tc>
          <w:tcPr>
            <w:tcW w:w="709" w:type="dxa"/>
            <w:tcBorders>
              <w:top w:val="single" w:sz="4" w:space="0" w:color="auto"/>
              <w:left w:val="single" w:sz="4" w:space="0" w:color="auto"/>
              <w:bottom w:val="single" w:sz="4" w:space="0" w:color="auto"/>
              <w:right w:val="double" w:sz="4" w:space="0" w:color="auto"/>
            </w:tcBorders>
            <w:vAlign w:val="center"/>
          </w:tcPr>
          <w:p w14:paraId="027BA1EC" w14:textId="77777777" w:rsidR="000222D4" w:rsidRPr="006273F4" w:rsidRDefault="009C6A1B" w:rsidP="006273F4">
            <w:pPr>
              <w:ind w:left="-57" w:right="-57"/>
              <w:jc w:val="center"/>
              <w:rPr>
                <w:sz w:val="22"/>
                <w:szCs w:val="22"/>
                <w:lang w:val="ro-RO"/>
              </w:rPr>
            </w:pPr>
            <w:r w:rsidRPr="006273F4">
              <w:rPr>
                <w:sz w:val="22"/>
                <w:szCs w:val="22"/>
                <w:lang w:val="ro-RO"/>
              </w:rPr>
              <w:t>2</w:t>
            </w:r>
          </w:p>
        </w:tc>
        <w:tc>
          <w:tcPr>
            <w:tcW w:w="709" w:type="dxa"/>
            <w:tcBorders>
              <w:top w:val="single" w:sz="4" w:space="0" w:color="auto"/>
              <w:left w:val="double" w:sz="4" w:space="0" w:color="auto"/>
              <w:bottom w:val="single" w:sz="4" w:space="0" w:color="auto"/>
              <w:right w:val="double" w:sz="4" w:space="0" w:color="auto"/>
            </w:tcBorders>
            <w:vAlign w:val="center"/>
          </w:tcPr>
          <w:p w14:paraId="5BFF9301" w14:textId="77777777" w:rsidR="000222D4" w:rsidRPr="006273F4" w:rsidRDefault="009C6A1B" w:rsidP="006273F4">
            <w:pPr>
              <w:ind w:left="-57" w:right="-57"/>
              <w:jc w:val="center"/>
              <w:rPr>
                <w:sz w:val="22"/>
                <w:szCs w:val="22"/>
                <w:lang w:val="ro-RO"/>
              </w:rPr>
            </w:pPr>
            <w:r w:rsidRPr="006273F4">
              <w:rPr>
                <w:sz w:val="22"/>
                <w:szCs w:val="22"/>
                <w:lang w:val="ro-RO"/>
              </w:rPr>
              <w:t>11</w:t>
            </w:r>
          </w:p>
        </w:tc>
        <w:tc>
          <w:tcPr>
            <w:tcW w:w="768" w:type="dxa"/>
            <w:tcBorders>
              <w:top w:val="single" w:sz="4" w:space="0" w:color="auto"/>
              <w:left w:val="double" w:sz="4" w:space="0" w:color="auto"/>
              <w:bottom w:val="single" w:sz="4" w:space="0" w:color="auto"/>
              <w:right w:val="double" w:sz="4" w:space="0" w:color="auto"/>
            </w:tcBorders>
            <w:vAlign w:val="center"/>
          </w:tcPr>
          <w:p w14:paraId="76B77703" w14:textId="77777777" w:rsidR="000222D4" w:rsidRPr="006273F4" w:rsidRDefault="009C6A1B" w:rsidP="006273F4">
            <w:pPr>
              <w:ind w:left="-57" w:right="-57"/>
              <w:jc w:val="center"/>
              <w:rPr>
                <w:sz w:val="22"/>
                <w:szCs w:val="22"/>
                <w:lang w:val="ro-RO"/>
              </w:rPr>
            </w:pPr>
            <w:r w:rsidRPr="006273F4">
              <w:rPr>
                <w:sz w:val="22"/>
                <w:szCs w:val="22"/>
                <w:lang w:val="ro-RO"/>
              </w:rPr>
              <w:t>7</w:t>
            </w:r>
          </w:p>
        </w:tc>
        <w:tc>
          <w:tcPr>
            <w:tcW w:w="585" w:type="dxa"/>
            <w:tcBorders>
              <w:top w:val="single" w:sz="4" w:space="0" w:color="auto"/>
              <w:left w:val="double" w:sz="4" w:space="0" w:color="auto"/>
              <w:bottom w:val="single" w:sz="4" w:space="0" w:color="auto"/>
              <w:right w:val="double" w:sz="4" w:space="0" w:color="auto"/>
            </w:tcBorders>
            <w:vAlign w:val="center"/>
          </w:tcPr>
          <w:p w14:paraId="775DA346" w14:textId="77777777" w:rsidR="000222D4" w:rsidRPr="006273F4" w:rsidRDefault="000222D4" w:rsidP="006273F4">
            <w:pPr>
              <w:ind w:left="-57" w:right="-57"/>
              <w:jc w:val="center"/>
              <w:rPr>
                <w:sz w:val="22"/>
                <w:szCs w:val="22"/>
                <w:lang w:val="ro-RO"/>
              </w:rPr>
            </w:pPr>
            <w:r w:rsidRPr="006273F4">
              <w:rPr>
                <w:sz w:val="22"/>
                <w:szCs w:val="22"/>
                <w:lang w:val="ro-RO"/>
              </w:rPr>
              <w:t>1</w:t>
            </w:r>
            <w:r w:rsidR="009C6A1B" w:rsidRPr="006273F4">
              <w:rPr>
                <w:sz w:val="22"/>
                <w:szCs w:val="22"/>
                <w:lang w:val="ro-RO"/>
              </w:rPr>
              <w:t>8</w:t>
            </w:r>
          </w:p>
        </w:tc>
      </w:tr>
      <w:tr w:rsidR="000222D4" w:rsidRPr="006273F4" w14:paraId="6DE9C27E" w14:textId="77777777" w:rsidTr="006273F4">
        <w:tc>
          <w:tcPr>
            <w:tcW w:w="567" w:type="dxa"/>
            <w:tcBorders>
              <w:top w:val="single" w:sz="4" w:space="0" w:color="auto"/>
              <w:left w:val="double" w:sz="4" w:space="0" w:color="auto"/>
              <w:bottom w:val="single" w:sz="4" w:space="0" w:color="auto"/>
              <w:right w:val="single" w:sz="4" w:space="0" w:color="auto"/>
            </w:tcBorders>
            <w:vAlign w:val="center"/>
          </w:tcPr>
          <w:p w14:paraId="6695F6E8" w14:textId="77777777" w:rsidR="000222D4" w:rsidRPr="006273F4" w:rsidRDefault="000222D4" w:rsidP="006273F4">
            <w:pPr>
              <w:ind w:left="-57" w:right="-57"/>
              <w:rPr>
                <w:b/>
                <w:sz w:val="22"/>
                <w:szCs w:val="22"/>
                <w:lang w:val="ro-RO"/>
              </w:rPr>
            </w:pPr>
          </w:p>
        </w:tc>
        <w:tc>
          <w:tcPr>
            <w:tcW w:w="5387" w:type="dxa"/>
            <w:tcBorders>
              <w:top w:val="single" w:sz="4" w:space="0" w:color="auto"/>
              <w:left w:val="single" w:sz="4" w:space="0" w:color="auto"/>
              <w:bottom w:val="single" w:sz="4" w:space="0" w:color="auto"/>
              <w:right w:val="single" w:sz="4" w:space="0" w:color="auto"/>
            </w:tcBorders>
          </w:tcPr>
          <w:p w14:paraId="222E0D22" w14:textId="77777777" w:rsidR="000222D4" w:rsidRPr="006273F4" w:rsidRDefault="000222D4" w:rsidP="006273F4">
            <w:pPr>
              <w:ind w:left="-57" w:right="-57"/>
              <w:rPr>
                <w:sz w:val="22"/>
                <w:szCs w:val="22"/>
                <w:lang w:val="ro-RO"/>
              </w:rPr>
            </w:pPr>
            <w:r w:rsidRPr="006273F4">
              <w:rPr>
                <w:sz w:val="22"/>
                <w:szCs w:val="22"/>
                <w:lang w:val="it-IT"/>
              </w:rPr>
              <w:t>Alergia medicamentoasă la copii.</w:t>
            </w:r>
            <w:r w:rsidR="00A0668E" w:rsidRPr="006273F4">
              <w:rPr>
                <w:sz w:val="22"/>
                <w:szCs w:val="22"/>
                <w:lang w:val="it-IT"/>
              </w:rPr>
              <w:t xml:space="preserve"> </w:t>
            </w:r>
            <w:r w:rsidR="00A0668E" w:rsidRPr="006273F4">
              <w:rPr>
                <w:sz w:val="22"/>
                <w:szCs w:val="22"/>
                <w:lang w:val="ro-RO"/>
              </w:rPr>
              <w:t>Reacț</w:t>
            </w:r>
            <w:r w:rsidRPr="006273F4">
              <w:rPr>
                <w:sz w:val="22"/>
                <w:szCs w:val="22"/>
                <w:lang w:val="ro-RO"/>
              </w:rPr>
              <w:t>ii toxi-alergice. Manifest</w:t>
            </w:r>
            <w:r w:rsidR="00A0668E" w:rsidRPr="006273F4">
              <w:rPr>
                <w:sz w:val="22"/>
                <w:szCs w:val="22"/>
                <w:lang w:val="ro-RO"/>
              </w:rPr>
              <w:t>ă</w:t>
            </w:r>
            <w:r w:rsidRPr="006273F4">
              <w:rPr>
                <w:sz w:val="22"/>
                <w:szCs w:val="22"/>
                <w:lang w:val="ro-RO"/>
              </w:rPr>
              <w:t>ri clinice. Terapia de urgen</w:t>
            </w:r>
            <w:r w:rsidR="00A0668E" w:rsidRPr="006273F4">
              <w:rPr>
                <w:sz w:val="22"/>
                <w:szCs w:val="22"/>
                <w:lang w:val="ro-RO"/>
              </w:rPr>
              <w:t>ță</w:t>
            </w:r>
            <w:r w:rsidRPr="006273F4">
              <w:rPr>
                <w:sz w:val="22"/>
                <w:szCs w:val="22"/>
                <w:lang w:val="ro-RO"/>
              </w:rPr>
              <w:t>. Profilaxie.</w:t>
            </w:r>
          </w:p>
        </w:tc>
        <w:tc>
          <w:tcPr>
            <w:tcW w:w="490" w:type="dxa"/>
            <w:tcBorders>
              <w:top w:val="single" w:sz="4" w:space="0" w:color="auto"/>
              <w:left w:val="single" w:sz="4" w:space="0" w:color="auto"/>
              <w:bottom w:val="single" w:sz="4" w:space="0" w:color="auto"/>
              <w:right w:val="single" w:sz="4" w:space="0" w:color="auto"/>
            </w:tcBorders>
            <w:vAlign w:val="center"/>
          </w:tcPr>
          <w:p w14:paraId="5BBA8593" w14:textId="77777777" w:rsidR="000222D4" w:rsidRPr="006273F4" w:rsidRDefault="000222D4" w:rsidP="006273F4">
            <w:pPr>
              <w:ind w:left="-57" w:right="-57"/>
              <w:jc w:val="center"/>
              <w:rPr>
                <w:sz w:val="22"/>
                <w:szCs w:val="22"/>
                <w:lang w:val="ro-RO"/>
              </w:rPr>
            </w:pPr>
            <w:r w:rsidRPr="006273F4">
              <w:rPr>
                <w:sz w:val="22"/>
                <w:szCs w:val="22"/>
                <w:lang w:val="ro-RO"/>
              </w:rPr>
              <w:t>2</w:t>
            </w:r>
          </w:p>
        </w:tc>
        <w:tc>
          <w:tcPr>
            <w:tcW w:w="773" w:type="dxa"/>
            <w:tcBorders>
              <w:top w:val="single" w:sz="4" w:space="0" w:color="auto"/>
              <w:left w:val="single" w:sz="4" w:space="0" w:color="auto"/>
              <w:bottom w:val="single" w:sz="4" w:space="0" w:color="auto"/>
              <w:right w:val="single" w:sz="4" w:space="0" w:color="auto"/>
            </w:tcBorders>
            <w:vAlign w:val="center"/>
          </w:tcPr>
          <w:p w14:paraId="1DA34966" w14:textId="77777777" w:rsidR="000222D4" w:rsidRPr="006273F4" w:rsidRDefault="000222D4" w:rsidP="006273F4">
            <w:pPr>
              <w:ind w:left="-57" w:right="-57"/>
              <w:jc w:val="center"/>
              <w:rPr>
                <w:sz w:val="22"/>
                <w:szCs w:val="22"/>
                <w:lang w:val="ro-RO"/>
              </w:rPr>
            </w:pPr>
            <w:r w:rsidRPr="006273F4">
              <w:rPr>
                <w:sz w:val="22"/>
                <w:szCs w:val="22"/>
                <w:lang w:val="ro-RO"/>
              </w:rPr>
              <w:t>6</w:t>
            </w:r>
          </w:p>
        </w:tc>
        <w:tc>
          <w:tcPr>
            <w:tcW w:w="709" w:type="dxa"/>
            <w:tcBorders>
              <w:top w:val="single" w:sz="4" w:space="0" w:color="auto"/>
              <w:left w:val="single" w:sz="4" w:space="0" w:color="auto"/>
              <w:bottom w:val="single" w:sz="4" w:space="0" w:color="auto"/>
              <w:right w:val="double" w:sz="4" w:space="0" w:color="auto"/>
            </w:tcBorders>
            <w:vAlign w:val="center"/>
          </w:tcPr>
          <w:p w14:paraId="1C437E3C" w14:textId="77777777" w:rsidR="000222D4" w:rsidRPr="006273F4" w:rsidRDefault="009C6A1B" w:rsidP="006273F4">
            <w:pPr>
              <w:ind w:left="-57" w:right="-57"/>
              <w:jc w:val="center"/>
              <w:rPr>
                <w:sz w:val="22"/>
                <w:szCs w:val="22"/>
                <w:lang w:val="ro-RO"/>
              </w:rPr>
            </w:pPr>
            <w:r w:rsidRPr="006273F4">
              <w:rPr>
                <w:sz w:val="22"/>
                <w:szCs w:val="22"/>
                <w:lang w:val="ro-RO"/>
              </w:rPr>
              <w:t>1</w:t>
            </w:r>
          </w:p>
        </w:tc>
        <w:tc>
          <w:tcPr>
            <w:tcW w:w="709" w:type="dxa"/>
            <w:tcBorders>
              <w:top w:val="single" w:sz="4" w:space="0" w:color="auto"/>
              <w:left w:val="double" w:sz="4" w:space="0" w:color="auto"/>
              <w:bottom w:val="single" w:sz="4" w:space="0" w:color="auto"/>
              <w:right w:val="double" w:sz="4" w:space="0" w:color="auto"/>
            </w:tcBorders>
            <w:vAlign w:val="center"/>
          </w:tcPr>
          <w:p w14:paraId="644E95C4" w14:textId="77777777" w:rsidR="000222D4" w:rsidRPr="006273F4" w:rsidRDefault="009C6A1B" w:rsidP="006273F4">
            <w:pPr>
              <w:ind w:left="-57" w:right="-57"/>
              <w:jc w:val="center"/>
              <w:rPr>
                <w:sz w:val="22"/>
                <w:szCs w:val="22"/>
                <w:lang w:val="ro-RO"/>
              </w:rPr>
            </w:pPr>
            <w:r w:rsidRPr="006273F4">
              <w:rPr>
                <w:sz w:val="22"/>
                <w:szCs w:val="22"/>
                <w:lang w:val="ro-RO"/>
              </w:rPr>
              <w:t>9</w:t>
            </w:r>
          </w:p>
        </w:tc>
        <w:tc>
          <w:tcPr>
            <w:tcW w:w="768" w:type="dxa"/>
            <w:tcBorders>
              <w:top w:val="single" w:sz="4" w:space="0" w:color="auto"/>
              <w:left w:val="double" w:sz="4" w:space="0" w:color="auto"/>
              <w:bottom w:val="single" w:sz="4" w:space="0" w:color="auto"/>
              <w:right w:val="double" w:sz="4" w:space="0" w:color="auto"/>
            </w:tcBorders>
            <w:vAlign w:val="center"/>
          </w:tcPr>
          <w:p w14:paraId="35D47578" w14:textId="77777777" w:rsidR="000222D4" w:rsidRPr="006273F4" w:rsidRDefault="009C6A1B" w:rsidP="006273F4">
            <w:pPr>
              <w:ind w:left="-57" w:right="-57"/>
              <w:jc w:val="center"/>
              <w:rPr>
                <w:sz w:val="22"/>
                <w:szCs w:val="22"/>
                <w:lang w:val="ro-RO"/>
              </w:rPr>
            </w:pPr>
            <w:r w:rsidRPr="006273F4">
              <w:rPr>
                <w:sz w:val="22"/>
                <w:szCs w:val="22"/>
                <w:lang w:val="ro-RO"/>
              </w:rPr>
              <w:t>6</w:t>
            </w:r>
          </w:p>
        </w:tc>
        <w:tc>
          <w:tcPr>
            <w:tcW w:w="585" w:type="dxa"/>
            <w:tcBorders>
              <w:top w:val="single" w:sz="4" w:space="0" w:color="auto"/>
              <w:left w:val="double" w:sz="4" w:space="0" w:color="auto"/>
              <w:bottom w:val="single" w:sz="4" w:space="0" w:color="auto"/>
              <w:right w:val="double" w:sz="4" w:space="0" w:color="auto"/>
            </w:tcBorders>
            <w:vAlign w:val="center"/>
          </w:tcPr>
          <w:p w14:paraId="32AB3A56" w14:textId="77777777" w:rsidR="000222D4" w:rsidRPr="006273F4" w:rsidRDefault="000222D4" w:rsidP="006273F4">
            <w:pPr>
              <w:ind w:left="-57" w:right="-57"/>
              <w:jc w:val="center"/>
              <w:rPr>
                <w:sz w:val="22"/>
                <w:szCs w:val="22"/>
                <w:lang w:val="ro-RO"/>
              </w:rPr>
            </w:pPr>
            <w:r w:rsidRPr="006273F4">
              <w:rPr>
                <w:sz w:val="22"/>
                <w:szCs w:val="22"/>
                <w:lang w:val="ro-RO"/>
              </w:rPr>
              <w:t>1</w:t>
            </w:r>
            <w:r w:rsidR="009C6A1B" w:rsidRPr="006273F4">
              <w:rPr>
                <w:sz w:val="22"/>
                <w:szCs w:val="22"/>
                <w:lang w:val="ro-RO"/>
              </w:rPr>
              <w:t>5</w:t>
            </w:r>
          </w:p>
        </w:tc>
      </w:tr>
      <w:tr w:rsidR="000222D4" w:rsidRPr="006273F4" w14:paraId="0B0E5DAC" w14:textId="77777777" w:rsidTr="006273F4">
        <w:tc>
          <w:tcPr>
            <w:tcW w:w="567" w:type="dxa"/>
            <w:tcBorders>
              <w:top w:val="single" w:sz="4" w:space="0" w:color="auto"/>
              <w:left w:val="double" w:sz="4" w:space="0" w:color="auto"/>
              <w:bottom w:val="single" w:sz="4" w:space="0" w:color="auto"/>
              <w:right w:val="single" w:sz="4" w:space="0" w:color="auto"/>
            </w:tcBorders>
            <w:vAlign w:val="center"/>
          </w:tcPr>
          <w:p w14:paraId="3BD74007" w14:textId="77777777" w:rsidR="000222D4" w:rsidRPr="006273F4" w:rsidRDefault="000222D4" w:rsidP="006273F4">
            <w:pPr>
              <w:ind w:left="-57" w:right="-57"/>
              <w:rPr>
                <w:b/>
                <w:sz w:val="22"/>
                <w:szCs w:val="22"/>
                <w:lang w:val="ro-RO"/>
              </w:rPr>
            </w:pPr>
          </w:p>
        </w:tc>
        <w:tc>
          <w:tcPr>
            <w:tcW w:w="5387" w:type="dxa"/>
            <w:tcBorders>
              <w:top w:val="single" w:sz="4" w:space="0" w:color="auto"/>
              <w:left w:val="single" w:sz="4" w:space="0" w:color="auto"/>
              <w:bottom w:val="single" w:sz="4" w:space="0" w:color="auto"/>
              <w:right w:val="single" w:sz="4" w:space="0" w:color="auto"/>
            </w:tcBorders>
          </w:tcPr>
          <w:p w14:paraId="4BC027E1" w14:textId="77777777" w:rsidR="000222D4" w:rsidRPr="006273F4" w:rsidRDefault="000222D4" w:rsidP="006273F4">
            <w:pPr>
              <w:ind w:left="-57" w:right="-57"/>
              <w:rPr>
                <w:sz w:val="22"/>
                <w:szCs w:val="22"/>
                <w:lang w:val="ro-RO"/>
              </w:rPr>
            </w:pPr>
            <w:r w:rsidRPr="006273F4">
              <w:rPr>
                <w:sz w:val="22"/>
                <w:szCs w:val="22"/>
                <w:lang w:val="ro-RO"/>
              </w:rPr>
              <w:t>Anafilaxia, şocul anafilactic. Dermatită</w:t>
            </w:r>
            <w:r w:rsidR="00A0668E" w:rsidRPr="006273F4">
              <w:rPr>
                <w:sz w:val="22"/>
                <w:szCs w:val="22"/>
                <w:lang w:val="ro-RO"/>
              </w:rPr>
              <w:t xml:space="preserve"> </w:t>
            </w:r>
            <w:r w:rsidRPr="006273F4">
              <w:rPr>
                <w:sz w:val="22"/>
                <w:szCs w:val="22"/>
                <w:lang w:val="ro-RO"/>
              </w:rPr>
              <w:t xml:space="preserve">toxico - alergică  (Sindrom Lyiell). </w:t>
            </w:r>
            <w:r w:rsidRPr="006273F4">
              <w:rPr>
                <w:sz w:val="22"/>
                <w:szCs w:val="22"/>
                <w:lang w:val="en-US"/>
              </w:rPr>
              <w:t>Sindrom</w:t>
            </w:r>
            <w:r w:rsidRPr="006273F4">
              <w:rPr>
                <w:sz w:val="22"/>
                <w:szCs w:val="22"/>
                <w:lang w:val="ro-RO"/>
              </w:rPr>
              <w:t>ul</w:t>
            </w:r>
            <w:r w:rsidRPr="006273F4">
              <w:rPr>
                <w:sz w:val="22"/>
                <w:szCs w:val="22"/>
                <w:lang w:val="en-US"/>
              </w:rPr>
              <w:t xml:space="preserve"> St</w:t>
            </w:r>
            <w:r w:rsidRPr="006273F4">
              <w:rPr>
                <w:sz w:val="22"/>
                <w:szCs w:val="22"/>
                <w:lang w:val="ro-RO"/>
              </w:rPr>
              <w:t>e</w:t>
            </w:r>
            <w:r w:rsidRPr="006273F4">
              <w:rPr>
                <w:sz w:val="22"/>
                <w:szCs w:val="22"/>
                <w:lang w:val="en-US"/>
              </w:rPr>
              <w:t>vens - Jo</w:t>
            </w:r>
            <w:r w:rsidRPr="006273F4">
              <w:rPr>
                <w:sz w:val="22"/>
                <w:szCs w:val="22"/>
                <w:lang w:val="ro-RO"/>
              </w:rPr>
              <w:t>h</w:t>
            </w:r>
            <w:r w:rsidRPr="006273F4">
              <w:rPr>
                <w:sz w:val="22"/>
                <w:szCs w:val="22"/>
                <w:lang w:val="en-US"/>
              </w:rPr>
              <w:t>nson.</w:t>
            </w:r>
            <w:r w:rsidRPr="006273F4">
              <w:rPr>
                <w:sz w:val="22"/>
                <w:szCs w:val="22"/>
                <w:lang w:val="it-IT"/>
              </w:rPr>
              <w:t xml:space="preserve"> Eritem polimorf. Boala serului</w:t>
            </w:r>
            <w:r w:rsidR="00A0668E" w:rsidRPr="006273F4">
              <w:rPr>
                <w:sz w:val="22"/>
                <w:szCs w:val="22"/>
                <w:lang w:val="it-IT"/>
              </w:rPr>
              <w:t>.</w:t>
            </w:r>
          </w:p>
        </w:tc>
        <w:tc>
          <w:tcPr>
            <w:tcW w:w="490" w:type="dxa"/>
            <w:tcBorders>
              <w:top w:val="single" w:sz="4" w:space="0" w:color="auto"/>
              <w:left w:val="single" w:sz="4" w:space="0" w:color="auto"/>
              <w:bottom w:val="single" w:sz="4" w:space="0" w:color="auto"/>
              <w:right w:val="single" w:sz="4" w:space="0" w:color="auto"/>
            </w:tcBorders>
            <w:vAlign w:val="center"/>
          </w:tcPr>
          <w:p w14:paraId="25C6CCB0" w14:textId="77777777" w:rsidR="000222D4" w:rsidRPr="006273F4" w:rsidRDefault="000222D4" w:rsidP="006273F4">
            <w:pPr>
              <w:ind w:left="-57" w:right="-57"/>
              <w:jc w:val="center"/>
              <w:rPr>
                <w:sz w:val="22"/>
                <w:szCs w:val="22"/>
                <w:lang w:val="ro-RO"/>
              </w:rPr>
            </w:pPr>
            <w:r w:rsidRPr="006273F4">
              <w:rPr>
                <w:sz w:val="22"/>
                <w:szCs w:val="22"/>
                <w:lang w:val="ro-RO"/>
              </w:rPr>
              <w:t>2</w:t>
            </w:r>
          </w:p>
        </w:tc>
        <w:tc>
          <w:tcPr>
            <w:tcW w:w="773" w:type="dxa"/>
            <w:tcBorders>
              <w:top w:val="single" w:sz="4" w:space="0" w:color="auto"/>
              <w:left w:val="single" w:sz="4" w:space="0" w:color="auto"/>
              <w:bottom w:val="single" w:sz="4" w:space="0" w:color="auto"/>
              <w:right w:val="single" w:sz="4" w:space="0" w:color="auto"/>
            </w:tcBorders>
            <w:vAlign w:val="center"/>
          </w:tcPr>
          <w:p w14:paraId="56A74FA2" w14:textId="77777777" w:rsidR="000222D4" w:rsidRPr="006273F4" w:rsidRDefault="009C6A1B" w:rsidP="006273F4">
            <w:pPr>
              <w:ind w:left="-57" w:right="-57"/>
              <w:jc w:val="center"/>
              <w:rPr>
                <w:sz w:val="22"/>
                <w:szCs w:val="22"/>
                <w:lang w:val="ro-RO"/>
              </w:rPr>
            </w:pPr>
            <w:r w:rsidRPr="006273F4">
              <w:rPr>
                <w:sz w:val="22"/>
                <w:szCs w:val="22"/>
                <w:lang w:val="ro-RO"/>
              </w:rPr>
              <w:t>7</w:t>
            </w:r>
          </w:p>
        </w:tc>
        <w:tc>
          <w:tcPr>
            <w:tcW w:w="709" w:type="dxa"/>
            <w:tcBorders>
              <w:top w:val="single" w:sz="4" w:space="0" w:color="auto"/>
              <w:left w:val="single" w:sz="4" w:space="0" w:color="auto"/>
              <w:bottom w:val="single" w:sz="4" w:space="0" w:color="auto"/>
              <w:right w:val="double" w:sz="4" w:space="0" w:color="auto"/>
            </w:tcBorders>
            <w:vAlign w:val="center"/>
          </w:tcPr>
          <w:p w14:paraId="6BA6CF91" w14:textId="77777777" w:rsidR="000222D4" w:rsidRPr="006273F4" w:rsidRDefault="009C6A1B" w:rsidP="006273F4">
            <w:pPr>
              <w:ind w:left="-57" w:right="-57"/>
              <w:jc w:val="center"/>
              <w:rPr>
                <w:sz w:val="22"/>
                <w:szCs w:val="22"/>
                <w:lang w:val="ro-RO"/>
              </w:rPr>
            </w:pPr>
            <w:r w:rsidRPr="006273F4">
              <w:rPr>
                <w:sz w:val="22"/>
                <w:szCs w:val="22"/>
                <w:lang w:val="ro-RO"/>
              </w:rPr>
              <w:t>1</w:t>
            </w:r>
          </w:p>
        </w:tc>
        <w:tc>
          <w:tcPr>
            <w:tcW w:w="709" w:type="dxa"/>
            <w:tcBorders>
              <w:top w:val="single" w:sz="4" w:space="0" w:color="auto"/>
              <w:left w:val="double" w:sz="4" w:space="0" w:color="auto"/>
              <w:bottom w:val="single" w:sz="4" w:space="0" w:color="auto"/>
              <w:right w:val="double" w:sz="4" w:space="0" w:color="auto"/>
            </w:tcBorders>
            <w:vAlign w:val="center"/>
          </w:tcPr>
          <w:p w14:paraId="7975E615" w14:textId="77777777" w:rsidR="000222D4" w:rsidRPr="006273F4" w:rsidRDefault="000222D4" w:rsidP="006273F4">
            <w:pPr>
              <w:ind w:left="-57" w:right="-57"/>
              <w:jc w:val="center"/>
              <w:rPr>
                <w:sz w:val="22"/>
                <w:szCs w:val="22"/>
                <w:lang w:val="ro-RO"/>
              </w:rPr>
            </w:pPr>
            <w:r w:rsidRPr="006273F4">
              <w:rPr>
                <w:sz w:val="22"/>
                <w:szCs w:val="22"/>
                <w:lang w:val="ro-RO"/>
              </w:rPr>
              <w:t>1</w:t>
            </w:r>
            <w:r w:rsidR="009C6A1B" w:rsidRPr="006273F4">
              <w:rPr>
                <w:sz w:val="22"/>
                <w:szCs w:val="22"/>
                <w:lang w:val="ro-RO"/>
              </w:rPr>
              <w:t>0</w:t>
            </w:r>
          </w:p>
        </w:tc>
        <w:tc>
          <w:tcPr>
            <w:tcW w:w="768" w:type="dxa"/>
            <w:tcBorders>
              <w:top w:val="single" w:sz="4" w:space="0" w:color="auto"/>
              <w:left w:val="double" w:sz="4" w:space="0" w:color="auto"/>
              <w:bottom w:val="single" w:sz="4" w:space="0" w:color="auto"/>
              <w:right w:val="double" w:sz="4" w:space="0" w:color="auto"/>
            </w:tcBorders>
            <w:vAlign w:val="center"/>
          </w:tcPr>
          <w:p w14:paraId="3B08AFF0" w14:textId="77777777" w:rsidR="000222D4" w:rsidRPr="006273F4" w:rsidRDefault="009C6A1B" w:rsidP="006273F4">
            <w:pPr>
              <w:ind w:left="-57" w:right="-57"/>
              <w:jc w:val="center"/>
              <w:rPr>
                <w:sz w:val="22"/>
                <w:szCs w:val="22"/>
                <w:lang w:val="ro-RO"/>
              </w:rPr>
            </w:pPr>
            <w:r w:rsidRPr="006273F4">
              <w:rPr>
                <w:sz w:val="22"/>
                <w:szCs w:val="22"/>
                <w:lang w:val="ro-RO"/>
              </w:rPr>
              <w:t>7</w:t>
            </w:r>
          </w:p>
        </w:tc>
        <w:tc>
          <w:tcPr>
            <w:tcW w:w="585" w:type="dxa"/>
            <w:tcBorders>
              <w:top w:val="single" w:sz="4" w:space="0" w:color="auto"/>
              <w:left w:val="double" w:sz="4" w:space="0" w:color="auto"/>
              <w:bottom w:val="single" w:sz="4" w:space="0" w:color="auto"/>
              <w:right w:val="double" w:sz="4" w:space="0" w:color="auto"/>
            </w:tcBorders>
            <w:vAlign w:val="center"/>
          </w:tcPr>
          <w:p w14:paraId="57524AD9" w14:textId="77777777" w:rsidR="000222D4" w:rsidRPr="006273F4" w:rsidRDefault="000222D4" w:rsidP="006273F4">
            <w:pPr>
              <w:ind w:left="-57" w:right="-57"/>
              <w:jc w:val="center"/>
              <w:rPr>
                <w:sz w:val="22"/>
                <w:szCs w:val="22"/>
                <w:lang w:val="ro-RO"/>
              </w:rPr>
            </w:pPr>
            <w:r w:rsidRPr="006273F4">
              <w:rPr>
                <w:sz w:val="22"/>
                <w:szCs w:val="22"/>
                <w:lang w:val="ro-RO"/>
              </w:rPr>
              <w:t>1</w:t>
            </w:r>
            <w:r w:rsidR="009C6A1B" w:rsidRPr="006273F4">
              <w:rPr>
                <w:sz w:val="22"/>
                <w:szCs w:val="22"/>
                <w:lang w:val="ro-RO"/>
              </w:rPr>
              <w:t>7</w:t>
            </w:r>
          </w:p>
        </w:tc>
      </w:tr>
      <w:tr w:rsidR="000222D4" w:rsidRPr="006273F4" w14:paraId="577074D9" w14:textId="77777777" w:rsidTr="006273F4">
        <w:tc>
          <w:tcPr>
            <w:tcW w:w="567" w:type="dxa"/>
            <w:tcBorders>
              <w:top w:val="single" w:sz="4" w:space="0" w:color="auto"/>
              <w:left w:val="double" w:sz="4" w:space="0" w:color="auto"/>
              <w:bottom w:val="single" w:sz="4" w:space="0" w:color="auto"/>
              <w:right w:val="single" w:sz="4" w:space="0" w:color="auto"/>
            </w:tcBorders>
            <w:vAlign w:val="center"/>
          </w:tcPr>
          <w:p w14:paraId="412C461B" w14:textId="77777777" w:rsidR="000222D4" w:rsidRPr="006273F4" w:rsidRDefault="000222D4" w:rsidP="006273F4">
            <w:pPr>
              <w:ind w:left="-57" w:right="-57"/>
              <w:rPr>
                <w:b/>
                <w:sz w:val="22"/>
                <w:szCs w:val="22"/>
                <w:lang w:val="ro-RO"/>
              </w:rPr>
            </w:pPr>
          </w:p>
        </w:tc>
        <w:tc>
          <w:tcPr>
            <w:tcW w:w="5387" w:type="dxa"/>
            <w:tcBorders>
              <w:top w:val="single" w:sz="4" w:space="0" w:color="auto"/>
              <w:left w:val="single" w:sz="4" w:space="0" w:color="auto"/>
              <w:bottom w:val="single" w:sz="4" w:space="0" w:color="auto"/>
              <w:right w:val="single" w:sz="4" w:space="0" w:color="auto"/>
            </w:tcBorders>
          </w:tcPr>
          <w:p w14:paraId="5A8A639B" w14:textId="77777777" w:rsidR="000222D4" w:rsidRPr="006273F4" w:rsidRDefault="00A0668E" w:rsidP="006273F4">
            <w:pPr>
              <w:ind w:left="-57" w:right="-57"/>
              <w:rPr>
                <w:sz w:val="22"/>
                <w:szCs w:val="22"/>
                <w:lang w:val="ro-RO"/>
              </w:rPr>
            </w:pPr>
            <w:r w:rsidRPr="006273F4">
              <w:rPr>
                <w:sz w:val="22"/>
                <w:szCs w:val="22"/>
                <w:lang w:val="it-IT"/>
              </w:rPr>
              <w:t>Concepte actuale î</w:t>
            </w:r>
            <w:r w:rsidR="000222D4" w:rsidRPr="006273F4">
              <w:rPr>
                <w:sz w:val="22"/>
                <w:szCs w:val="22"/>
                <w:lang w:val="it-IT"/>
              </w:rPr>
              <w:t>n imunoprofilaxie.</w:t>
            </w:r>
            <w:r w:rsidRPr="006273F4">
              <w:rPr>
                <w:sz w:val="22"/>
                <w:szCs w:val="22"/>
                <w:lang w:val="it-IT"/>
              </w:rPr>
              <w:t xml:space="preserve"> </w:t>
            </w:r>
            <w:r w:rsidR="000222D4" w:rsidRPr="006273F4">
              <w:rPr>
                <w:sz w:val="22"/>
                <w:szCs w:val="22"/>
                <w:lang w:val="it-IT"/>
              </w:rPr>
              <w:t>Evenimente adverse postimunizare la copii. Semne clinice. Interpretare. Conduita clinică. Supraveghere medical</w:t>
            </w:r>
            <w:r w:rsidRPr="006273F4">
              <w:rPr>
                <w:sz w:val="22"/>
                <w:szCs w:val="22"/>
                <w:lang w:val="it-IT"/>
              </w:rPr>
              <w:t>ă</w:t>
            </w:r>
            <w:r w:rsidR="000222D4" w:rsidRPr="006273F4">
              <w:rPr>
                <w:sz w:val="22"/>
                <w:szCs w:val="22"/>
                <w:lang w:val="it-IT"/>
              </w:rPr>
              <w:t>.</w:t>
            </w:r>
          </w:p>
        </w:tc>
        <w:tc>
          <w:tcPr>
            <w:tcW w:w="490" w:type="dxa"/>
            <w:tcBorders>
              <w:top w:val="single" w:sz="4" w:space="0" w:color="auto"/>
              <w:left w:val="single" w:sz="4" w:space="0" w:color="auto"/>
              <w:bottom w:val="single" w:sz="4" w:space="0" w:color="auto"/>
              <w:right w:val="single" w:sz="4" w:space="0" w:color="auto"/>
            </w:tcBorders>
            <w:vAlign w:val="center"/>
          </w:tcPr>
          <w:p w14:paraId="0A1C1D6F" w14:textId="77777777" w:rsidR="000222D4" w:rsidRPr="006273F4" w:rsidRDefault="000222D4" w:rsidP="006273F4">
            <w:pPr>
              <w:ind w:left="-57" w:right="-57"/>
              <w:jc w:val="center"/>
              <w:rPr>
                <w:sz w:val="22"/>
                <w:szCs w:val="22"/>
                <w:lang w:val="ro-RO"/>
              </w:rPr>
            </w:pPr>
            <w:r w:rsidRPr="006273F4">
              <w:rPr>
                <w:sz w:val="22"/>
                <w:szCs w:val="22"/>
                <w:lang w:val="ro-RO"/>
              </w:rPr>
              <w:t>2</w:t>
            </w:r>
          </w:p>
        </w:tc>
        <w:tc>
          <w:tcPr>
            <w:tcW w:w="773" w:type="dxa"/>
            <w:tcBorders>
              <w:top w:val="single" w:sz="4" w:space="0" w:color="auto"/>
              <w:left w:val="single" w:sz="4" w:space="0" w:color="auto"/>
              <w:bottom w:val="single" w:sz="4" w:space="0" w:color="auto"/>
              <w:right w:val="single" w:sz="4" w:space="0" w:color="auto"/>
            </w:tcBorders>
            <w:vAlign w:val="center"/>
          </w:tcPr>
          <w:p w14:paraId="73A1E2EB" w14:textId="77777777" w:rsidR="000222D4" w:rsidRPr="006273F4" w:rsidRDefault="009C6A1B" w:rsidP="006273F4">
            <w:pPr>
              <w:ind w:left="-57" w:right="-57"/>
              <w:jc w:val="center"/>
              <w:rPr>
                <w:sz w:val="22"/>
                <w:szCs w:val="22"/>
                <w:lang w:val="ro-RO"/>
              </w:rPr>
            </w:pPr>
            <w:r w:rsidRPr="006273F4">
              <w:rPr>
                <w:sz w:val="22"/>
                <w:szCs w:val="22"/>
                <w:lang w:val="ro-RO"/>
              </w:rPr>
              <w:t>6</w:t>
            </w:r>
          </w:p>
        </w:tc>
        <w:tc>
          <w:tcPr>
            <w:tcW w:w="709" w:type="dxa"/>
            <w:tcBorders>
              <w:top w:val="single" w:sz="4" w:space="0" w:color="auto"/>
              <w:left w:val="single" w:sz="4" w:space="0" w:color="auto"/>
              <w:bottom w:val="single" w:sz="4" w:space="0" w:color="auto"/>
              <w:right w:val="double" w:sz="4" w:space="0" w:color="auto"/>
            </w:tcBorders>
            <w:vAlign w:val="center"/>
          </w:tcPr>
          <w:p w14:paraId="248B4909" w14:textId="77777777" w:rsidR="000222D4" w:rsidRPr="006273F4" w:rsidRDefault="009C6A1B" w:rsidP="006273F4">
            <w:pPr>
              <w:ind w:left="-57" w:right="-57"/>
              <w:jc w:val="center"/>
              <w:rPr>
                <w:sz w:val="22"/>
                <w:szCs w:val="22"/>
                <w:lang w:val="ro-RO"/>
              </w:rPr>
            </w:pPr>
            <w:r w:rsidRPr="006273F4">
              <w:rPr>
                <w:sz w:val="22"/>
                <w:szCs w:val="22"/>
                <w:lang w:val="ro-RO"/>
              </w:rPr>
              <w:t>1</w:t>
            </w:r>
          </w:p>
        </w:tc>
        <w:tc>
          <w:tcPr>
            <w:tcW w:w="709" w:type="dxa"/>
            <w:tcBorders>
              <w:top w:val="single" w:sz="4" w:space="0" w:color="auto"/>
              <w:left w:val="double" w:sz="4" w:space="0" w:color="auto"/>
              <w:bottom w:val="single" w:sz="4" w:space="0" w:color="auto"/>
              <w:right w:val="double" w:sz="4" w:space="0" w:color="auto"/>
            </w:tcBorders>
            <w:vAlign w:val="center"/>
          </w:tcPr>
          <w:p w14:paraId="0E7D94E5" w14:textId="77777777" w:rsidR="000222D4" w:rsidRPr="006273F4" w:rsidRDefault="009C6A1B" w:rsidP="006273F4">
            <w:pPr>
              <w:ind w:left="-57" w:right="-57"/>
              <w:jc w:val="center"/>
              <w:rPr>
                <w:sz w:val="22"/>
                <w:szCs w:val="22"/>
                <w:lang w:val="ro-RO"/>
              </w:rPr>
            </w:pPr>
            <w:r w:rsidRPr="006273F4">
              <w:rPr>
                <w:sz w:val="22"/>
                <w:szCs w:val="22"/>
                <w:lang w:val="ro-RO"/>
              </w:rPr>
              <w:t>9</w:t>
            </w:r>
          </w:p>
        </w:tc>
        <w:tc>
          <w:tcPr>
            <w:tcW w:w="768" w:type="dxa"/>
            <w:tcBorders>
              <w:top w:val="single" w:sz="4" w:space="0" w:color="auto"/>
              <w:left w:val="double" w:sz="4" w:space="0" w:color="auto"/>
              <w:bottom w:val="single" w:sz="4" w:space="0" w:color="auto"/>
              <w:right w:val="double" w:sz="4" w:space="0" w:color="auto"/>
            </w:tcBorders>
            <w:vAlign w:val="center"/>
          </w:tcPr>
          <w:p w14:paraId="02C5D8A2" w14:textId="77777777" w:rsidR="000222D4" w:rsidRPr="006273F4" w:rsidRDefault="009C6A1B" w:rsidP="006273F4">
            <w:pPr>
              <w:ind w:left="-57" w:right="-57"/>
              <w:jc w:val="center"/>
              <w:rPr>
                <w:sz w:val="22"/>
                <w:szCs w:val="22"/>
                <w:lang w:val="ro-RO"/>
              </w:rPr>
            </w:pPr>
            <w:r w:rsidRPr="006273F4">
              <w:rPr>
                <w:sz w:val="22"/>
                <w:szCs w:val="22"/>
                <w:lang w:val="ro-RO"/>
              </w:rPr>
              <w:t>6</w:t>
            </w:r>
          </w:p>
        </w:tc>
        <w:tc>
          <w:tcPr>
            <w:tcW w:w="585" w:type="dxa"/>
            <w:tcBorders>
              <w:top w:val="single" w:sz="4" w:space="0" w:color="auto"/>
              <w:left w:val="double" w:sz="4" w:space="0" w:color="auto"/>
              <w:bottom w:val="single" w:sz="4" w:space="0" w:color="auto"/>
              <w:right w:val="double" w:sz="4" w:space="0" w:color="auto"/>
            </w:tcBorders>
            <w:vAlign w:val="center"/>
          </w:tcPr>
          <w:p w14:paraId="7B145E3E" w14:textId="77777777" w:rsidR="000222D4" w:rsidRPr="006273F4" w:rsidRDefault="000222D4" w:rsidP="006273F4">
            <w:pPr>
              <w:ind w:left="-57" w:right="-57"/>
              <w:jc w:val="center"/>
              <w:rPr>
                <w:sz w:val="22"/>
                <w:szCs w:val="22"/>
                <w:lang w:val="ro-RO"/>
              </w:rPr>
            </w:pPr>
            <w:r w:rsidRPr="006273F4">
              <w:rPr>
                <w:sz w:val="22"/>
                <w:szCs w:val="22"/>
                <w:lang w:val="ro-RO"/>
              </w:rPr>
              <w:t>1</w:t>
            </w:r>
            <w:r w:rsidR="009C6A1B" w:rsidRPr="006273F4">
              <w:rPr>
                <w:sz w:val="22"/>
                <w:szCs w:val="22"/>
                <w:lang w:val="ro-RO"/>
              </w:rPr>
              <w:t>5</w:t>
            </w:r>
          </w:p>
        </w:tc>
      </w:tr>
      <w:tr w:rsidR="000222D4" w:rsidRPr="006273F4" w14:paraId="3CD57A48" w14:textId="77777777" w:rsidTr="006273F4">
        <w:tc>
          <w:tcPr>
            <w:tcW w:w="567" w:type="dxa"/>
            <w:tcBorders>
              <w:top w:val="single" w:sz="4" w:space="0" w:color="auto"/>
              <w:left w:val="double" w:sz="4" w:space="0" w:color="auto"/>
              <w:bottom w:val="single" w:sz="4" w:space="0" w:color="auto"/>
              <w:right w:val="single" w:sz="4" w:space="0" w:color="auto"/>
            </w:tcBorders>
            <w:vAlign w:val="center"/>
          </w:tcPr>
          <w:p w14:paraId="103F9136" w14:textId="77777777" w:rsidR="000222D4" w:rsidRPr="006273F4" w:rsidRDefault="000222D4" w:rsidP="006273F4">
            <w:pPr>
              <w:ind w:left="-57" w:right="-57"/>
              <w:rPr>
                <w:b/>
                <w:sz w:val="22"/>
                <w:szCs w:val="22"/>
                <w:lang w:val="ro-RO"/>
              </w:rPr>
            </w:pPr>
          </w:p>
        </w:tc>
        <w:tc>
          <w:tcPr>
            <w:tcW w:w="5387" w:type="dxa"/>
            <w:tcBorders>
              <w:top w:val="single" w:sz="4" w:space="0" w:color="auto"/>
              <w:left w:val="single" w:sz="4" w:space="0" w:color="auto"/>
              <w:bottom w:val="single" w:sz="4" w:space="0" w:color="auto"/>
              <w:right w:val="single" w:sz="4" w:space="0" w:color="auto"/>
            </w:tcBorders>
          </w:tcPr>
          <w:p w14:paraId="71B27910" w14:textId="77777777" w:rsidR="000222D4" w:rsidRPr="006273F4" w:rsidRDefault="00A0668E" w:rsidP="006273F4">
            <w:pPr>
              <w:ind w:left="-57" w:right="-57"/>
              <w:rPr>
                <w:sz w:val="22"/>
                <w:szCs w:val="22"/>
                <w:lang w:val="ro-RO"/>
              </w:rPr>
            </w:pPr>
            <w:r w:rsidRPr="006273F4">
              <w:rPr>
                <w:sz w:val="22"/>
                <w:szCs w:val="22"/>
                <w:lang w:val="es-ES"/>
              </w:rPr>
              <w:t>Alergia la înț</w:t>
            </w:r>
            <w:r w:rsidR="000222D4" w:rsidRPr="006273F4">
              <w:rPr>
                <w:sz w:val="22"/>
                <w:szCs w:val="22"/>
                <w:lang w:val="es-ES"/>
              </w:rPr>
              <w:t xml:space="preserve">epături de insecte. </w:t>
            </w:r>
            <w:r w:rsidR="000222D4" w:rsidRPr="006273F4">
              <w:rPr>
                <w:sz w:val="22"/>
                <w:szCs w:val="22"/>
                <w:lang w:val="it-IT"/>
              </w:rPr>
              <w:t xml:space="preserve">Reacţii locale şi sistemice. </w:t>
            </w:r>
            <w:r w:rsidR="000222D4" w:rsidRPr="006273F4">
              <w:rPr>
                <w:sz w:val="22"/>
                <w:szCs w:val="22"/>
                <w:lang w:val="it-IT"/>
              </w:rPr>
              <w:lastRenderedPageBreak/>
              <w:t>Particularităţi în fucncţie de germeni. Conduita clinică</w:t>
            </w:r>
          </w:p>
        </w:tc>
        <w:tc>
          <w:tcPr>
            <w:tcW w:w="490" w:type="dxa"/>
            <w:tcBorders>
              <w:top w:val="single" w:sz="4" w:space="0" w:color="auto"/>
              <w:left w:val="single" w:sz="4" w:space="0" w:color="auto"/>
              <w:bottom w:val="single" w:sz="4" w:space="0" w:color="auto"/>
              <w:right w:val="single" w:sz="4" w:space="0" w:color="auto"/>
            </w:tcBorders>
            <w:vAlign w:val="center"/>
          </w:tcPr>
          <w:p w14:paraId="66DB60B5" w14:textId="77777777" w:rsidR="000222D4" w:rsidRPr="006273F4" w:rsidRDefault="000222D4" w:rsidP="006273F4">
            <w:pPr>
              <w:ind w:left="-57" w:right="-57"/>
              <w:jc w:val="center"/>
              <w:rPr>
                <w:sz w:val="22"/>
                <w:szCs w:val="22"/>
                <w:lang w:val="ro-RO"/>
              </w:rPr>
            </w:pPr>
          </w:p>
        </w:tc>
        <w:tc>
          <w:tcPr>
            <w:tcW w:w="773" w:type="dxa"/>
            <w:tcBorders>
              <w:top w:val="single" w:sz="4" w:space="0" w:color="auto"/>
              <w:left w:val="single" w:sz="4" w:space="0" w:color="auto"/>
              <w:bottom w:val="single" w:sz="4" w:space="0" w:color="auto"/>
              <w:right w:val="single" w:sz="4" w:space="0" w:color="auto"/>
            </w:tcBorders>
            <w:vAlign w:val="center"/>
          </w:tcPr>
          <w:p w14:paraId="0919F060" w14:textId="77777777" w:rsidR="000222D4" w:rsidRPr="006273F4" w:rsidRDefault="009C6A1B" w:rsidP="006273F4">
            <w:pPr>
              <w:ind w:left="-57" w:right="-57"/>
              <w:jc w:val="center"/>
              <w:rPr>
                <w:sz w:val="22"/>
                <w:szCs w:val="22"/>
                <w:lang w:val="ro-RO"/>
              </w:rPr>
            </w:pPr>
            <w:r w:rsidRPr="006273F4">
              <w:rPr>
                <w:sz w:val="22"/>
                <w:szCs w:val="22"/>
                <w:lang w:val="ro-RO"/>
              </w:rPr>
              <w:t>6</w:t>
            </w:r>
          </w:p>
        </w:tc>
        <w:tc>
          <w:tcPr>
            <w:tcW w:w="709" w:type="dxa"/>
            <w:tcBorders>
              <w:top w:val="single" w:sz="4" w:space="0" w:color="auto"/>
              <w:left w:val="single" w:sz="4" w:space="0" w:color="auto"/>
              <w:bottom w:val="single" w:sz="4" w:space="0" w:color="auto"/>
              <w:right w:val="double" w:sz="4" w:space="0" w:color="auto"/>
            </w:tcBorders>
            <w:vAlign w:val="center"/>
          </w:tcPr>
          <w:p w14:paraId="43274693" w14:textId="77777777" w:rsidR="000222D4" w:rsidRPr="006273F4" w:rsidRDefault="009C6A1B" w:rsidP="006273F4">
            <w:pPr>
              <w:ind w:left="-57" w:right="-57"/>
              <w:jc w:val="center"/>
              <w:rPr>
                <w:sz w:val="22"/>
                <w:szCs w:val="22"/>
                <w:lang w:val="ro-RO"/>
              </w:rPr>
            </w:pPr>
            <w:r w:rsidRPr="006273F4">
              <w:rPr>
                <w:sz w:val="22"/>
                <w:szCs w:val="22"/>
                <w:lang w:val="ro-RO"/>
              </w:rPr>
              <w:t>1</w:t>
            </w:r>
          </w:p>
        </w:tc>
        <w:tc>
          <w:tcPr>
            <w:tcW w:w="709" w:type="dxa"/>
            <w:tcBorders>
              <w:top w:val="single" w:sz="4" w:space="0" w:color="auto"/>
              <w:left w:val="double" w:sz="4" w:space="0" w:color="auto"/>
              <w:bottom w:val="single" w:sz="4" w:space="0" w:color="auto"/>
              <w:right w:val="double" w:sz="4" w:space="0" w:color="auto"/>
            </w:tcBorders>
            <w:vAlign w:val="center"/>
          </w:tcPr>
          <w:p w14:paraId="54CB5BFA" w14:textId="77777777" w:rsidR="000222D4" w:rsidRPr="006273F4" w:rsidRDefault="009C6A1B" w:rsidP="006273F4">
            <w:pPr>
              <w:ind w:left="-57" w:right="-57"/>
              <w:jc w:val="center"/>
              <w:rPr>
                <w:sz w:val="22"/>
                <w:szCs w:val="22"/>
                <w:lang w:val="ro-RO"/>
              </w:rPr>
            </w:pPr>
            <w:r w:rsidRPr="006273F4">
              <w:rPr>
                <w:sz w:val="22"/>
                <w:szCs w:val="22"/>
                <w:lang w:val="ro-RO"/>
              </w:rPr>
              <w:t>7</w:t>
            </w:r>
          </w:p>
        </w:tc>
        <w:tc>
          <w:tcPr>
            <w:tcW w:w="768" w:type="dxa"/>
            <w:tcBorders>
              <w:top w:val="single" w:sz="4" w:space="0" w:color="auto"/>
              <w:left w:val="double" w:sz="4" w:space="0" w:color="auto"/>
              <w:bottom w:val="single" w:sz="4" w:space="0" w:color="auto"/>
              <w:right w:val="double" w:sz="4" w:space="0" w:color="auto"/>
            </w:tcBorders>
            <w:vAlign w:val="center"/>
          </w:tcPr>
          <w:p w14:paraId="18947936" w14:textId="77777777" w:rsidR="000222D4" w:rsidRPr="006273F4" w:rsidRDefault="009C6A1B" w:rsidP="006273F4">
            <w:pPr>
              <w:ind w:left="-57" w:right="-57"/>
              <w:jc w:val="center"/>
              <w:rPr>
                <w:sz w:val="22"/>
                <w:szCs w:val="22"/>
                <w:lang w:val="ro-RO"/>
              </w:rPr>
            </w:pPr>
            <w:r w:rsidRPr="006273F4">
              <w:rPr>
                <w:sz w:val="22"/>
                <w:szCs w:val="22"/>
                <w:lang w:val="ro-RO"/>
              </w:rPr>
              <w:t>6</w:t>
            </w:r>
          </w:p>
        </w:tc>
        <w:tc>
          <w:tcPr>
            <w:tcW w:w="585" w:type="dxa"/>
            <w:tcBorders>
              <w:top w:val="single" w:sz="4" w:space="0" w:color="auto"/>
              <w:left w:val="double" w:sz="4" w:space="0" w:color="auto"/>
              <w:bottom w:val="single" w:sz="4" w:space="0" w:color="auto"/>
              <w:right w:val="double" w:sz="4" w:space="0" w:color="auto"/>
            </w:tcBorders>
            <w:vAlign w:val="center"/>
          </w:tcPr>
          <w:p w14:paraId="12FADBF8" w14:textId="77777777" w:rsidR="000222D4" w:rsidRPr="006273F4" w:rsidRDefault="009C6A1B" w:rsidP="006273F4">
            <w:pPr>
              <w:ind w:left="-57" w:right="-57"/>
              <w:jc w:val="center"/>
              <w:rPr>
                <w:sz w:val="22"/>
                <w:szCs w:val="22"/>
                <w:lang w:val="ro-RO"/>
              </w:rPr>
            </w:pPr>
            <w:r w:rsidRPr="006273F4">
              <w:rPr>
                <w:sz w:val="22"/>
                <w:szCs w:val="22"/>
                <w:lang w:val="ro-RO"/>
              </w:rPr>
              <w:t>13</w:t>
            </w:r>
          </w:p>
        </w:tc>
      </w:tr>
      <w:tr w:rsidR="000222D4" w:rsidRPr="006273F4" w14:paraId="673E31E7" w14:textId="77777777" w:rsidTr="006273F4">
        <w:tc>
          <w:tcPr>
            <w:tcW w:w="567" w:type="dxa"/>
            <w:tcBorders>
              <w:top w:val="single" w:sz="4" w:space="0" w:color="auto"/>
              <w:left w:val="double" w:sz="4" w:space="0" w:color="auto"/>
              <w:bottom w:val="single" w:sz="4" w:space="0" w:color="auto"/>
              <w:right w:val="single" w:sz="4" w:space="0" w:color="auto"/>
            </w:tcBorders>
            <w:vAlign w:val="center"/>
          </w:tcPr>
          <w:p w14:paraId="64C0F70B" w14:textId="77777777" w:rsidR="000222D4" w:rsidRPr="006273F4" w:rsidRDefault="000222D4" w:rsidP="006273F4">
            <w:pPr>
              <w:ind w:left="-57" w:right="-57"/>
              <w:rPr>
                <w:b/>
                <w:sz w:val="22"/>
                <w:szCs w:val="22"/>
                <w:lang w:val="ro-RO"/>
              </w:rPr>
            </w:pPr>
          </w:p>
        </w:tc>
        <w:tc>
          <w:tcPr>
            <w:tcW w:w="5387" w:type="dxa"/>
            <w:tcBorders>
              <w:top w:val="single" w:sz="4" w:space="0" w:color="auto"/>
              <w:left w:val="single" w:sz="4" w:space="0" w:color="auto"/>
              <w:bottom w:val="single" w:sz="4" w:space="0" w:color="auto"/>
              <w:right w:val="single" w:sz="4" w:space="0" w:color="auto"/>
            </w:tcBorders>
          </w:tcPr>
          <w:p w14:paraId="59D2477F" w14:textId="77777777" w:rsidR="000222D4" w:rsidRPr="006273F4" w:rsidRDefault="000222D4" w:rsidP="006273F4">
            <w:pPr>
              <w:ind w:left="-57" w:right="-57"/>
              <w:rPr>
                <w:sz w:val="22"/>
                <w:szCs w:val="22"/>
                <w:lang w:val="ro-RO"/>
              </w:rPr>
            </w:pPr>
            <w:r w:rsidRPr="006273F4">
              <w:rPr>
                <w:sz w:val="22"/>
                <w:szCs w:val="22"/>
                <w:lang w:val="it-IT"/>
              </w:rPr>
              <w:t xml:space="preserve">Dermatitele atopice la copii. Etiologie, patogenie, forme clinice. Diagnostic pozitiv </w:t>
            </w:r>
            <w:r w:rsidR="00A0668E" w:rsidRPr="006273F4">
              <w:rPr>
                <w:sz w:val="22"/>
                <w:szCs w:val="22"/>
                <w:lang w:val="it-IT"/>
              </w:rPr>
              <w:t>şi diferenț</w:t>
            </w:r>
            <w:r w:rsidRPr="006273F4">
              <w:rPr>
                <w:sz w:val="22"/>
                <w:szCs w:val="22"/>
                <w:lang w:val="it-IT"/>
              </w:rPr>
              <w:t xml:space="preserve">ial. </w:t>
            </w:r>
            <w:r w:rsidRPr="006273F4">
              <w:rPr>
                <w:sz w:val="22"/>
                <w:szCs w:val="22"/>
                <w:lang w:val="ro-RO"/>
              </w:rPr>
              <w:t xml:space="preserve">Tratamentul. </w:t>
            </w:r>
            <w:r w:rsidRPr="006273F4">
              <w:rPr>
                <w:sz w:val="22"/>
                <w:szCs w:val="22"/>
                <w:lang w:val="en-US"/>
              </w:rPr>
              <w:t>Profila</w:t>
            </w:r>
            <w:r w:rsidRPr="006273F4">
              <w:rPr>
                <w:sz w:val="22"/>
                <w:szCs w:val="22"/>
              </w:rPr>
              <w:t>xia</w:t>
            </w:r>
            <w:r w:rsidRPr="006273F4">
              <w:rPr>
                <w:sz w:val="22"/>
                <w:szCs w:val="22"/>
                <w:lang w:val="ro-RO"/>
              </w:rPr>
              <w:t>.</w:t>
            </w:r>
          </w:p>
        </w:tc>
        <w:tc>
          <w:tcPr>
            <w:tcW w:w="490" w:type="dxa"/>
            <w:tcBorders>
              <w:top w:val="single" w:sz="4" w:space="0" w:color="auto"/>
              <w:left w:val="single" w:sz="4" w:space="0" w:color="auto"/>
              <w:bottom w:val="single" w:sz="4" w:space="0" w:color="auto"/>
              <w:right w:val="single" w:sz="4" w:space="0" w:color="auto"/>
            </w:tcBorders>
            <w:vAlign w:val="center"/>
          </w:tcPr>
          <w:p w14:paraId="730DBF8E" w14:textId="77777777" w:rsidR="000222D4" w:rsidRPr="006273F4" w:rsidRDefault="000222D4" w:rsidP="006273F4">
            <w:pPr>
              <w:ind w:left="-57" w:right="-57"/>
              <w:jc w:val="center"/>
              <w:rPr>
                <w:sz w:val="22"/>
                <w:szCs w:val="22"/>
                <w:lang w:val="ro-RO"/>
              </w:rPr>
            </w:pPr>
            <w:r w:rsidRPr="006273F4">
              <w:rPr>
                <w:sz w:val="22"/>
                <w:szCs w:val="22"/>
                <w:lang w:val="ro-RO"/>
              </w:rPr>
              <w:t>2</w:t>
            </w:r>
          </w:p>
        </w:tc>
        <w:tc>
          <w:tcPr>
            <w:tcW w:w="773" w:type="dxa"/>
            <w:tcBorders>
              <w:top w:val="single" w:sz="4" w:space="0" w:color="auto"/>
              <w:left w:val="single" w:sz="4" w:space="0" w:color="auto"/>
              <w:bottom w:val="single" w:sz="4" w:space="0" w:color="auto"/>
              <w:right w:val="single" w:sz="4" w:space="0" w:color="auto"/>
            </w:tcBorders>
            <w:vAlign w:val="center"/>
          </w:tcPr>
          <w:p w14:paraId="717AA46B" w14:textId="77777777" w:rsidR="000222D4" w:rsidRPr="006273F4" w:rsidRDefault="000222D4" w:rsidP="006273F4">
            <w:pPr>
              <w:ind w:left="-57" w:right="-57"/>
              <w:jc w:val="center"/>
              <w:rPr>
                <w:sz w:val="22"/>
                <w:szCs w:val="22"/>
                <w:lang w:val="ro-RO"/>
              </w:rPr>
            </w:pPr>
            <w:r w:rsidRPr="006273F4">
              <w:rPr>
                <w:sz w:val="22"/>
                <w:szCs w:val="22"/>
                <w:lang w:val="ro-RO"/>
              </w:rPr>
              <w:t>6</w:t>
            </w:r>
          </w:p>
        </w:tc>
        <w:tc>
          <w:tcPr>
            <w:tcW w:w="709" w:type="dxa"/>
            <w:tcBorders>
              <w:top w:val="single" w:sz="4" w:space="0" w:color="auto"/>
              <w:left w:val="single" w:sz="4" w:space="0" w:color="auto"/>
              <w:bottom w:val="single" w:sz="4" w:space="0" w:color="auto"/>
              <w:right w:val="double" w:sz="4" w:space="0" w:color="auto"/>
            </w:tcBorders>
            <w:vAlign w:val="center"/>
          </w:tcPr>
          <w:p w14:paraId="09028433" w14:textId="77777777" w:rsidR="000222D4" w:rsidRPr="006273F4" w:rsidRDefault="009C6A1B" w:rsidP="006273F4">
            <w:pPr>
              <w:ind w:left="-57" w:right="-57"/>
              <w:jc w:val="center"/>
              <w:rPr>
                <w:sz w:val="22"/>
                <w:szCs w:val="22"/>
                <w:lang w:val="ro-RO"/>
              </w:rPr>
            </w:pPr>
            <w:r w:rsidRPr="006273F4">
              <w:rPr>
                <w:sz w:val="22"/>
                <w:szCs w:val="22"/>
                <w:lang w:val="ro-RO"/>
              </w:rPr>
              <w:t>1</w:t>
            </w:r>
          </w:p>
        </w:tc>
        <w:tc>
          <w:tcPr>
            <w:tcW w:w="709" w:type="dxa"/>
            <w:tcBorders>
              <w:top w:val="single" w:sz="4" w:space="0" w:color="auto"/>
              <w:left w:val="double" w:sz="4" w:space="0" w:color="auto"/>
              <w:bottom w:val="single" w:sz="4" w:space="0" w:color="auto"/>
              <w:right w:val="double" w:sz="4" w:space="0" w:color="auto"/>
            </w:tcBorders>
            <w:vAlign w:val="center"/>
          </w:tcPr>
          <w:p w14:paraId="40965E96" w14:textId="77777777" w:rsidR="000222D4" w:rsidRPr="006273F4" w:rsidRDefault="009C6A1B" w:rsidP="006273F4">
            <w:pPr>
              <w:ind w:left="-57" w:right="-57"/>
              <w:jc w:val="center"/>
              <w:rPr>
                <w:sz w:val="22"/>
                <w:szCs w:val="22"/>
                <w:lang w:val="ro-RO"/>
              </w:rPr>
            </w:pPr>
            <w:r w:rsidRPr="006273F4">
              <w:rPr>
                <w:sz w:val="22"/>
                <w:szCs w:val="22"/>
                <w:lang w:val="ro-RO"/>
              </w:rPr>
              <w:t>9</w:t>
            </w:r>
          </w:p>
        </w:tc>
        <w:tc>
          <w:tcPr>
            <w:tcW w:w="768" w:type="dxa"/>
            <w:tcBorders>
              <w:top w:val="single" w:sz="4" w:space="0" w:color="auto"/>
              <w:left w:val="double" w:sz="4" w:space="0" w:color="auto"/>
              <w:bottom w:val="single" w:sz="4" w:space="0" w:color="auto"/>
              <w:right w:val="double" w:sz="4" w:space="0" w:color="auto"/>
            </w:tcBorders>
            <w:vAlign w:val="center"/>
          </w:tcPr>
          <w:p w14:paraId="63B773F6" w14:textId="77777777" w:rsidR="000222D4" w:rsidRPr="006273F4" w:rsidRDefault="009C6A1B" w:rsidP="006273F4">
            <w:pPr>
              <w:ind w:left="-57" w:right="-57"/>
              <w:jc w:val="center"/>
              <w:rPr>
                <w:sz w:val="22"/>
                <w:szCs w:val="22"/>
                <w:lang w:val="ro-RO"/>
              </w:rPr>
            </w:pPr>
            <w:r w:rsidRPr="006273F4">
              <w:rPr>
                <w:sz w:val="22"/>
                <w:szCs w:val="22"/>
                <w:lang w:val="ro-RO"/>
              </w:rPr>
              <w:t>6</w:t>
            </w:r>
          </w:p>
        </w:tc>
        <w:tc>
          <w:tcPr>
            <w:tcW w:w="585" w:type="dxa"/>
            <w:tcBorders>
              <w:top w:val="single" w:sz="4" w:space="0" w:color="auto"/>
              <w:left w:val="double" w:sz="4" w:space="0" w:color="auto"/>
              <w:bottom w:val="single" w:sz="4" w:space="0" w:color="auto"/>
              <w:right w:val="double" w:sz="4" w:space="0" w:color="auto"/>
            </w:tcBorders>
            <w:vAlign w:val="center"/>
          </w:tcPr>
          <w:p w14:paraId="0FE88B8C" w14:textId="77777777" w:rsidR="000222D4" w:rsidRPr="006273F4" w:rsidRDefault="000222D4" w:rsidP="006273F4">
            <w:pPr>
              <w:ind w:left="-57" w:right="-57"/>
              <w:jc w:val="center"/>
              <w:rPr>
                <w:sz w:val="22"/>
                <w:szCs w:val="22"/>
                <w:lang w:val="ro-RO"/>
              </w:rPr>
            </w:pPr>
            <w:r w:rsidRPr="006273F4">
              <w:rPr>
                <w:sz w:val="22"/>
                <w:szCs w:val="22"/>
                <w:lang w:val="ro-RO"/>
              </w:rPr>
              <w:t>1</w:t>
            </w:r>
            <w:r w:rsidR="009C6A1B" w:rsidRPr="006273F4">
              <w:rPr>
                <w:sz w:val="22"/>
                <w:szCs w:val="22"/>
                <w:lang w:val="ro-RO"/>
              </w:rPr>
              <w:t>5</w:t>
            </w:r>
          </w:p>
        </w:tc>
      </w:tr>
      <w:tr w:rsidR="000222D4" w:rsidRPr="006273F4" w14:paraId="2A69B8F7" w14:textId="77777777" w:rsidTr="006273F4">
        <w:tc>
          <w:tcPr>
            <w:tcW w:w="567" w:type="dxa"/>
            <w:tcBorders>
              <w:top w:val="single" w:sz="4" w:space="0" w:color="auto"/>
              <w:left w:val="double" w:sz="4" w:space="0" w:color="auto"/>
              <w:bottom w:val="single" w:sz="4" w:space="0" w:color="auto"/>
              <w:right w:val="single" w:sz="4" w:space="0" w:color="auto"/>
            </w:tcBorders>
            <w:vAlign w:val="center"/>
          </w:tcPr>
          <w:p w14:paraId="580D6606" w14:textId="77777777" w:rsidR="000222D4" w:rsidRPr="006273F4" w:rsidRDefault="000222D4" w:rsidP="006273F4">
            <w:pPr>
              <w:ind w:left="-57" w:right="-57"/>
              <w:rPr>
                <w:b/>
                <w:sz w:val="22"/>
                <w:szCs w:val="22"/>
                <w:lang w:val="ro-RO"/>
              </w:rPr>
            </w:pPr>
          </w:p>
        </w:tc>
        <w:tc>
          <w:tcPr>
            <w:tcW w:w="5387" w:type="dxa"/>
            <w:tcBorders>
              <w:top w:val="single" w:sz="4" w:space="0" w:color="auto"/>
              <w:left w:val="single" w:sz="4" w:space="0" w:color="auto"/>
              <w:bottom w:val="single" w:sz="4" w:space="0" w:color="auto"/>
              <w:right w:val="single" w:sz="4" w:space="0" w:color="auto"/>
            </w:tcBorders>
          </w:tcPr>
          <w:p w14:paraId="150FDEBB" w14:textId="77777777" w:rsidR="000222D4" w:rsidRPr="006273F4" w:rsidRDefault="000222D4" w:rsidP="006273F4">
            <w:pPr>
              <w:ind w:left="-57" w:right="-57"/>
              <w:rPr>
                <w:sz w:val="22"/>
                <w:szCs w:val="22"/>
                <w:lang w:val="ro-RO"/>
              </w:rPr>
            </w:pPr>
            <w:r w:rsidRPr="006273F4">
              <w:rPr>
                <w:sz w:val="22"/>
                <w:szCs w:val="22"/>
                <w:lang w:val="it-IT"/>
              </w:rPr>
              <w:t>Urti</w:t>
            </w:r>
            <w:r w:rsidRPr="006273F4">
              <w:rPr>
                <w:sz w:val="22"/>
                <w:szCs w:val="22"/>
                <w:lang w:val="ro-RO"/>
              </w:rPr>
              <w:t>căriile acute şi cronice la copil.</w:t>
            </w:r>
            <w:r w:rsidR="00A0668E" w:rsidRPr="006273F4">
              <w:rPr>
                <w:sz w:val="22"/>
                <w:szCs w:val="22"/>
                <w:lang w:val="it-IT"/>
              </w:rPr>
              <w:t xml:space="preserve"> </w:t>
            </w:r>
            <w:r w:rsidRPr="006273F4">
              <w:rPr>
                <w:sz w:val="22"/>
                <w:szCs w:val="22"/>
                <w:lang w:val="it-IT"/>
              </w:rPr>
              <w:t>Edem</w:t>
            </w:r>
            <w:r w:rsidRPr="006273F4">
              <w:rPr>
                <w:sz w:val="22"/>
                <w:szCs w:val="22"/>
                <w:lang w:val="ro-RO"/>
              </w:rPr>
              <w:t xml:space="preserve">ul </w:t>
            </w:r>
            <w:r w:rsidRPr="006273F4">
              <w:rPr>
                <w:sz w:val="22"/>
                <w:szCs w:val="22"/>
                <w:lang w:val="it-IT"/>
              </w:rPr>
              <w:t xml:space="preserve"> angioneurotic Quinche.</w:t>
            </w:r>
            <w:r w:rsidRPr="006273F4">
              <w:rPr>
                <w:sz w:val="22"/>
                <w:szCs w:val="22"/>
                <w:lang w:val="ro-RO"/>
              </w:rPr>
              <w:t xml:space="preserve"> Factori cauzali. Diagnostic. Diagnostic diferenţial. Management clinic. </w:t>
            </w:r>
          </w:p>
        </w:tc>
        <w:tc>
          <w:tcPr>
            <w:tcW w:w="490" w:type="dxa"/>
            <w:tcBorders>
              <w:top w:val="single" w:sz="4" w:space="0" w:color="auto"/>
              <w:left w:val="single" w:sz="4" w:space="0" w:color="auto"/>
              <w:bottom w:val="single" w:sz="4" w:space="0" w:color="auto"/>
              <w:right w:val="single" w:sz="4" w:space="0" w:color="auto"/>
            </w:tcBorders>
            <w:vAlign w:val="center"/>
          </w:tcPr>
          <w:p w14:paraId="1CE06AA7" w14:textId="77777777" w:rsidR="000222D4" w:rsidRPr="006273F4" w:rsidRDefault="0010110B" w:rsidP="006273F4">
            <w:pPr>
              <w:ind w:left="-57" w:right="-57"/>
              <w:jc w:val="center"/>
              <w:rPr>
                <w:sz w:val="22"/>
                <w:szCs w:val="22"/>
                <w:lang w:val="ro-RO"/>
              </w:rPr>
            </w:pPr>
            <w:r w:rsidRPr="006273F4">
              <w:rPr>
                <w:sz w:val="22"/>
                <w:szCs w:val="22"/>
                <w:lang w:val="ro-RO"/>
              </w:rPr>
              <w:t>2</w:t>
            </w:r>
          </w:p>
        </w:tc>
        <w:tc>
          <w:tcPr>
            <w:tcW w:w="773" w:type="dxa"/>
            <w:tcBorders>
              <w:top w:val="single" w:sz="4" w:space="0" w:color="auto"/>
              <w:left w:val="single" w:sz="4" w:space="0" w:color="auto"/>
              <w:bottom w:val="single" w:sz="4" w:space="0" w:color="auto"/>
              <w:right w:val="single" w:sz="4" w:space="0" w:color="auto"/>
            </w:tcBorders>
            <w:vAlign w:val="center"/>
          </w:tcPr>
          <w:p w14:paraId="68683D6A" w14:textId="77777777" w:rsidR="000222D4" w:rsidRPr="006273F4" w:rsidRDefault="000222D4" w:rsidP="006273F4">
            <w:pPr>
              <w:ind w:left="-57" w:right="-57"/>
              <w:jc w:val="center"/>
              <w:rPr>
                <w:sz w:val="22"/>
                <w:szCs w:val="22"/>
                <w:lang w:val="ro-RO"/>
              </w:rPr>
            </w:pPr>
            <w:r w:rsidRPr="006273F4">
              <w:rPr>
                <w:sz w:val="22"/>
                <w:szCs w:val="22"/>
                <w:lang w:val="ro-RO"/>
              </w:rPr>
              <w:t>7</w:t>
            </w:r>
          </w:p>
        </w:tc>
        <w:tc>
          <w:tcPr>
            <w:tcW w:w="709" w:type="dxa"/>
            <w:tcBorders>
              <w:top w:val="single" w:sz="4" w:space="0" w:color="auto"/>
              <w:left w:val="single" w:sz="4" w:space="0" w:color="auto"/>
              <w:bottom w:val="single" w:sz="4" w:space="0" w:color="auto"/>
              <w:right w:val="double" w:sz="4" w:space="0" w:color="auto"/>
            </w:tcBorders>
            <w:vAlign w:val="center"/>
          </w:tcPr>
          <w:p w14:paraId="020906EB" w14:textId="77777777" w:rsidR="000222D4" w:rsidRPr="006273F4" w:rsidRDefault="009C6A1B" w:rsidP="006273F4">
            <w:pPr>
              <w:ind w:left="-57" w:right="-57"/>
              <w:jc w:val="center"/>
              <w:rPr>
                <w:sz w:val="22"/>
                <w:szCs w:val="22"/>
                <w:lang w:val="ro-RO"/>
              </w:rPr>
            </w:pPr>
            <w:r w:rsidRPr="006273F4">
              <w:rPr>
                <w:sz w:val="22"/>
                <w:szCs w:val="22"/>
                <w:lang w:val="ro-RO"/>
              </w:rPr>
              <w:t>2</w:t>
            </w:r>
          </w:p>
        </w:tc>
        <w:tc>
          <w:tcPr>
            <w:tcW w:w="709" w:type="dxa"/>
            <w:tcBorders>
              <w:top w:val="single" w:sz="4" w:space="0" w:color="auto"/>
              <w:left w:val="double" w:sz="4" w:space="0" w:color="auto"/>
              <w:bottom w:val="single" w:sz="4" w:space="0" w:color="auto"/>
              <w:right w:val="double" w:sz="4" w:space="0" w:color="auto"/>
            </w:tcBorders>
            <w:vAlign w:val="center"/>
          </w:tcPr>
          <w:p w14:paraId="2F5B1F11" w14:textId="77777777" w:rsidR="000222D4" w:rsidRPr="006273F4" w:rsidRDefault="009C6A1B" w:rsidP="006273F4">
            <w:pPr>
              <w:ind w:left="-57" w:right="-57"/>
              <w:jc w:val="center"/>
              <w:rPr>
                <w:sz w:val="22"/>
                <w:szCs w:val="22"/>
                <w:lang w:val="ro-RO"/>
              </w:rPr>
            </w:pPr>
            <w:r w:rsidRPr="006273F4">
              <w:rPr>
                <w:sz w:val="22"/>
                <w:szCs w:val="22"/>
                <w:lang w:val="ro-RO"/>
              </w:rPr>
              <w:t>11</w:t>
            </w:r>
          </w:p>
        </w:tc>
        <w:tc>
          <w:tcPr>
            <w:tcW w:w="768" w:type="dxa"/>
            <w:tcBorders>
              <w:top w:val="single" w:sz="4" w:space="0" w:color="auto"/>
              <w:left w:val="double" w:sz="4" w:space="0" w:color="auto"/>
              <w:bottom w:val="single" w:sz="4" w:space="0" w:color="auto"/>
              <w:right w:val="double" w:sz="4" w:space="0" w:color="auto"/>
            </w:tcBorders>
            <w:vAlign w:val="center"/>
          </w:tcPr>
          <w:p w14:paraId="55C3A3C5" w14:textId="77777777" w:rsidR="000222D4" w:rsidRPr="006273F4" w:rsidRDefault="009C6A1B" w:rsidP="006273F4">
            <w:pPr>
              <w:ind w:left="-57" w:right="-57"/>
              <w:jc w:val="center"/>
              <w:rPr>
                <w:sz w:val="22"/>
                <w:szCs w:val="22"/>
                <w:lang w:val="ro-RO"/>
              </w:rPr>
            </w:pPr>
            <w:r w:rsidRPr="006273F4">
              <w:rPr>
                <w:sz w:val="22"/>
                <w:szCs w:val="22"/>
                <w:lang w:val="ro-RO"/>
              </w:rPr>
              <w:t>7</w:t>
            </w:r>
          </w:p>
        </w:tc>
        <w:tc>
          <w:tcPr>
            <w:tcW w:w="585" w:type="dxa"/>
            <w:tcBorders>
              <w:top w:val="single" w:sz="4" w:space="0" w:color="auto"/>
              <w:left w:val="double" w:sz="4" w:space="0" w:color="auto"/>
              <w:bottom w:val="single" w:sz="4" w:space="0" w:color="auto"/>
              <w:right w:val="double" w:sz="4" w:space="0" w:color="auto"/>
            </w:tcBorders>
            <w:vAlign w:val="center"/>
          </w:tcPr>
          <w:p w14:paraId="4D6EB02E" w14:textId="77777777" w:rsidR="000222D4" w:rsidRPr="006273F4" w:rsidRDefault="000222D4" w:rsidP="006273F4">
            <w:pPr>
              <w:ind w:left="-57" w:right="-57"/>
              <w:jc w:val="center"/>
              <w:rPr>
                <w:sz w:val="22"/>
                <w:szCs w:val="22"/>
                <w:lang w:val="ro-RO"/>
              </w:rPr>
            </w:pPr>
            <w:r w:rsidRPr="006273F4">
              <w:rPr>
                <w:sz w:val="22"/>
                <w:szCs w:val="22"/>
                <w:lang w:val="ro-RO"/>
              </w:rPr>
              <w:t>1</w:t>
            </w:r>
            <w:r w:rsidR="009C6A1B" w:rsidRPr="006273F4">
              <w:rPr>
                <w:sz w:val="22"/>
                <w:szCs w:val="22"/>
                <w:lang w:val="ro-RO"/>
              </w:rPr>
              <w:t>8</w:t>
            </w:r>
          </w:p>
        </w:tc>
      </w:tr>
      <w:tr w:rsidR="000222D4" w:rsidRPr="006273F4" w14:paraId="5451D046" w14:textId="77777777" w:rsidTr="006273F4">
        <w:tc>
          <w:tcPr>
            <w:tcW w:w="567" w:type="dxa"/>
            <w:tcBorders>
              <w:top w:val="single" w:sz="4" w:space="0" w:color="auto"/>
              <w:left w:val="double" w:sz="4" w:space="0" w:color="auto"/>
              <w:bottom w:val="single" w:sz="4" w:space="0" w:color="auto"/>
              <w:right w:val="single" w:sz="4" w:space="0" w:color="auto"/>
            </w:tcBorders>
            <w:vAlign w:val="center"/>
          </w:tcPr>
          <w:p w14:paraId="34E9B6EB" w14:textId="77777777" w:rsidR="000222D4" w:rsidRPr="006273F4" w:rsidRDefault="000222D4" w:rsidP="006273F4">
            <w:pPr>
              <w:ind w:left="-57" w:right="-57"/>
              <w:rPr>
                <w:b/>
                <w:sz w:val="22"/>
                <w:szCs w:val="22"/>
                <w:lang w:val="ro-RO"/>
              </w:rPr>
            </w:pPr>
          </w:p>
        </w:tc>
        <w:tc>
          <w:tcPr>
            <w:tcW w:w="5387" w:type="dxa"/>
            <w:tcBorders>
              <w:top w:val="single" w:sz="4" w:space="0" w:color="auto"/>
              <w:left w:val="single" w:sz="4" w:space="0" w:color="auto"/>
              <w:bottom w:val="single" w:sz="4" w:space="0" w:color="auto"/>
              <w:right w:val="single" w:sz="4" w:space="0" w:color="auto"/>
            </w:tcBorders>
          </w:tcPr>
          <w:p w14:paraId="051B3163" w14:textId="77777777" w:rsidR="000222D4" w:rsidRPr="006273F4" w:rsidRDefault="000222D4" w:rsidP="006273F4">
            <w:pPr>
              <w:ind w:left="-57" w:right="-57"/>
              <w:rPr>
                <w:sz w:val="22"/>
                <w:szCs w:val="22"/>
                <w:lang w:val="ro-RO"/>
              </w:rPr>
            </w:pPr>
            <w:r w:rsidRPr="006273F4">
              <w:rPr>
                <w:sz w:val="22"/>
                <w:szCs w:val="22"/>
                <w:lang w:val="fr-FR"/>
              </w:rPr>
              <w:t xml:space="preserve"> Rinite alergice. Etiologie, patogenie, forme clinice. </w:t>
            </w:r>
            <w:r w:rsidR="00A0668E" w:rsidRPr="006273F4">
              <w:rPr>
                <w:sz w:val="22"/>
                <w:szCs w:val="22"/>
                <w:lang w:val="it-IT"/>
              </w:rPr>
              <w:t>Diagnostic pozitiv şi diferenț</w:t>
            </w:r>
            <w:r w:rsidRPr="006273F4">
              <w:rPr>
                <w:sz w:val="22"/>
                <w:szCs w:val="22"/>
                <w:lang w:val="it-IT"/>
              </w:rPr>
              <w:t xml:space="preserve">ial. </w:t>
            </w:r>
            <w:r w:rsidRPr="006273F4">
              <w:rPr>
                <w:sz w:val="22"/>
                <w:szCs w:val="22"/>
                <w:lang w:val="ro-RO"/>
              </w:rPr>
              <w:t xml:space="preserve">Tratamentul. </w:t>
            </w:r>
            <w:r w:rsidRPr="006273F4">
              <w:rPr>
                <w:sz w:val="22"/>
                <w:szCs w:val="22"/>
                <w:lang w:val="it-IT"/>
              </w:rPr>
              <w:t>Profilaxia</w:t>
            </w:r>
            <w:r w:rsidR="00A0668E" w:rsidRPr="006273F4">
              <w:rPr>
                <w:sz w:val="22"/>
                <w:szCs w:val="22"/>
                <w:lang w:val="ro-RO"/>
              </w:rPr>
              <w:t>. Supraveghere ș</w:t>
            </w:r>
            <w:r w:rsidRPr="006273F4">
              <w:rPr>
                <w:sz w:val="22"/>
                <w:szCs w:val="22"/>
                <w:lang w:val="ro-RO"/>
              </w:rPr>
              <w:t>i monitoring medical</w:t>
            </w:r>
            <w:r w:rsidR="00A0668E" w:rsidRPr="006273F4">
              <w:rPr>
                <w:sz w:val="22"/>
                <w:szCs w:val="22"/>
                <w:lang w:val="ro-RO"/>
              </w:rPr>
              <w:t>.</w:t>
            </w:r>
          </w:p>
        </w:tc>
        <w:tc>
          <w:tcPr>
            <w:tcW w:w="490" w:type="dxa"/>
            <w:tcBorders>
              <w:top w:val="single" w:sz="4" w:space="0" w:color="auto"/>
              <w:left w:val="single" w:sz="4" w:space="0" w:color="auto"/>
              <w:bottom w:val="single" w:sz="4" w:space="0" w:color="auto"/>
              <w:right w:val="single" w:sz="4" w:space="0" w:color="auto"/>
            </w:tcBorders>
            <w:vAlign w:val="center"/>
          </w:tcPr>
          <w:p w14:paraId="7F425889" w14:textId="77777777" w:rsidR="000222D4" w:rsidRPr="006273F4" w:rsidRDefault="000222D4" w:rsidP="006273F4">
            <w:pPr>
              <w:ind w:left="-57" w:right="-57"/>
              <w:jc w:val="center"/>
              <w:rPr>
                <w:sz w:val="22"/>
                <w:szCs w:val="22"/>
                <w:lang w:val="ro-RO"/>
              </w:rPr>
            </w:pPr>
          </w:p>
        </w:tc>
        <w:tc>
          <w:tcPr>
            <w:tcW w:w="773" w:type="dxa"/>
            <w:tcBorders>
              <w:top w:val="single" w:sz="4" w:space="0" w:color="auto"/>
              <w:left w:val="single" w:sz="4" w:space="0" w:color="auto"/>
              <w:bottom w:val="single" w:sz="4" w:space="0" w:color="auto"/>
              <w:right w:val="single" w:sz="4" w:space="0" w:color="auto"/>
            </w:tcBorders>
            <w:vAlign w:val="center"/>
          </w:tcPr>
          <w:p w14:paraId="2F4B7B1A" w14:textId="77777777" w:rsidR="000222D4" w:rsidRPr="006273F4" w:rsidRDefault="009C6A1B" w:rsidP="006273F4">
            <w:pPr>
              <w:ind w:left="-57" w:right="-57"/>
              <w:jc w:val="center"/>
              <w:rPr>
                <w:sz w:val="22"/>
                <w:szCs w:val="22"/>
                <w:lang w:val="ro-RO"/>
              </w:rPr>
            </w:pPr>
            <w:r w:rsidRPr="006273F4">
              <w:rPr>
                <w:sz w:val="22"/>
                <w:szCs w:val="22"/>
                <w:lang w:val="ro-RO"/>
              </w:rPr>
              <w:t>6</w:t>
            </w:r>
          </w:p>
        </w:tc>
        <w:tc>
          <w:tcPr>
            <w:tcW w:w="709" w:type="dxa"/>
            <w:tcBorders>
              <w:top w:val="single" w:sz="4" w:space="0" w:color="auto"/>
              <w:left w:val="single" w:sz="4" w:space="0" w:color="auto"/>
              <w:bottom w:val="single" w:sz="4" w:space="0" w:color="auto"/>
              <w:right w:val="double" w:sz="4" w:space="0" w:color="auto"/>
            </w:tcBorders>
            <w:vAlign w:val="center"/>
          </w:tcPr>
          <w:p w14:paraId="7DBE6DAE" w14:textId="77777777" w:rsidR="000222D4" w:rsidRPr="006273F4" w:rsidRDefault="009C6A1B" w:rsidP="006273F4">
            <w:pPr>
              <w:ind w:left="-57" w:right="-57"/>
              <w:jc w:val="center"/>
              <w:rPr>
                <w:sz w:val="22"/>
                <w:szCs w:val="22"/>
                <w:lang w:val="ro-RO"/>
              </w:rPr>
            </w:pPr>
            <w:r w:rsidRPr="006273F4">
              <w:rPr>
                <w:sz w:val="22"/>
                <w:szCs w:val="22"/>
                <w:lang w:val="ro-RO"/>
              </w:rPr>
              <w:t>1</w:t>
            </w:r>
          </w:p>
        </w:tc>
        <w:tc>
          <w:tcPr>
            <w:tcW w:w="709" w:type="dxa"/>
            <w:tcBorders>
              <w:top w:val="single" w:sz="4" w:space="0" w:color="auto"/>
              <w:left w:val="double" w:sz="4" w:space="0" w:color="auto"/>
              <w:bottom w:val="single" w:sz="4" w:space="0" w:color="auto"/>
              <w:right w:val="double" w:sz="4" w:space="0" w:color="auto"/>
            </w:tcBorders>
            <w:vAlign w:val="center"/>
          </w:tcPr>
          <w:p w14:paraId="0D82B93B" w14:textId="77777777" w:rsidR="000222D4" w:rsidRPr="006273F4" w:rsidRDefault="009C6A1B" w:rsidP="006273F4">
            <w:pPr>
              <w:ind w:left="-57" w:right="-57"/>
              <w:jc w:val="center"/>
              <w:rPr>
                <w:sz w:val="22"/>
                <w:szCs w:val="22"/>
                <w:lang w:val="ro-RO"/>
              </w:rPr>
            </w:pPr>
            <w:r w:rsidRPr="006273F4">
              <w:rPr>
                <w:sz w:val="22"/>
                <w:szCs w:val="22"/>
                <w:lang w:val="ro-RO"/>
              </w:rPr>
              <w:t>7</w:t>
            </w:r>
          </w:p>
        </w:tc>
        <w:tc>
          <w:tcPr>
            <w:tcW w:w="768" w:type="dxa"/>
            <w:tcBorders>
              <w:top w:val="single" w:sz="4" w:space="0" w:color="auto"/>
              <w:left w:val="double" w:sz="4" w:space="0" w:color="auto"/>
              <w:bottom w:val="single" w:sz="4" w:space="0" w:color="auto"/>
              <w:right w:val="double" w:sz="4" w:space="0" w:color="auto"/>
            </w:tcBorders>
            <w:vAlign w:val="center"/>
          </w:tcPr>
          <w:p w14:paraId="6B08BA36" w14:textId="77777777" w:rsidR="000222D4" w:rsidRPr="006273F4" w:rsidRDefault="009C6A1B" w:rsidP="006273F4">
            <w:pPr>
              <w:ind w:left="-57" w:right="-57"/>
              <w:jc w:val="center"/>
              <w:rPr>
                <w:sz w:val="22"/>
                <w:szCs w:val="22"/>
                <w:lang w:val="ro-RO"/>
              </w:rPr>
            </w:pPr>
            <w:r w:rsidRPr="006273F4">
              <w:rPr>
                <w:sz w:val="22"/>
                <w:szCs w:val="22"/>
                <w:lang w:val="ro-RO"/>
              </w:rPr>
              <w:t>6</w:t>
            </w:r>
          </w:p>
        </w:tc>
        <w:tc>
          <w:tcPr>
            <w:tcW w:w="585" w:type="dxa"/>
            <w:tcBorders>
              <w:top w:val="single" w:sz="4" w:space="0" w:color="auto"/>
              <w:left w:val="double" w:sz="4" w:space="0" w:color="auto"/>
              <w:bottom w:val="single" w:sz="4" w:space="0" w:color="auto"/>
              <w:right w:val="double" w:sz="4" w:space="0" w:color="auto"/>
            </w:tcBorders>
            <w:vAlign w:val="center"/>
          </w:tcPr>
          <w:p w14:paraId="48DCA925" w14:textId="77777777" w:rsidR="000222D4" w:rsidRPr="006273F4" w:rsidRDefault="000222D4" w:rsidP="006273F4">
            <w:pPr>
              <w:ind w:left="-57" w:right="-57"/>
              <w:jc w:val="center"/>
              <w:rPr>
                <w:sz w:val="22"/>
                <w:szCs w:val="22"/>
                <w:lang w:val="ro-RO"/>
              </w:rPr>
            </w:pPr>
            <w:r w:rsidRPr="006273F4">
              <w:rPr>
                <w:sz w:val="22"/>
                <w:szCs w:val="22"/>
                <w:lang w:val="ro-RO"/>
              </w:rPr>
              <w:t>1</w:t>
            </w:r>
            <w:r w:rsidR="009C6A1B" w:rsidRPr="006273F4">
              <w:rPr>
                <w:sz w:val="22"/>
                <w:szCs w:val="22"/>
                <w:lang w:val="ro-RO"/>
              </w:rPr>
              <w:t>3</w:t>
            </w:r>
          </w:p>
        </w:tc>
      </w:tr>
      <w:tr w:rsidR="000222D4" w:rsidRPr="006273F4" w14:paraId="0274EE1E" w14:textId="77777777" w:rsidTr="006273F4">
        <w:tc>
          <w:tcPr>
            <w:tcW w:w="567" w:type="dxa"/>
            <w:tcBorders>
              <w:top w:val="single" w:sz="4" w:space="0" w:color="auto"/>
              <w:left w:val="double" w:sz="4" w:space="0" w:color="auto"/>
              <w:bottom w:val="single" w:sz="4" w:space="0" w:color="auto"/>
              <w:right w:val="single" w:sz="4" w:space="0" w:color="auto"/>
            </w:tcBorders>
            <w:vAlign w:val="center"/>
          </w:tcPr>
          <w:p w14:paraId="61AFF37B" w14:textId="77777777" w:rsidR="000222D4" w:rsidRPr="006273F4" w:rsidRDefault="000222D4" w:rsidP="006273F4">
            <w:pPr>
              <w:ind w:left="-57" w:right="-57"/>
              <w:rPr>
                <w:b/>
                <w:sz w:val="22"/>
                <w:szCs w:val="22"/>
                <w:lang w:val="ro-RO"/>
              </w:rPr>
            </w:pPr>
          </w:p>
        </w:tc>
        <w:tc>
          <w:tcPr>
            <w:tcW w:w="5387" w:type="dxa"/>
            <w:tcBorders>
              <w:top w:val="single" w:sz="4" w:space="0" w:color="auto"/>
              <w:left w:val="single" w:sz="4" w:space="0" w:color="auto"/>
              <w:bottom w:val="single" w:sz="4" w:space="0" w:color="auto"/>
              <w:right w:val="single" w:sz="4" w:space="0" w:color="auto"/>
            </w:tcBorders>
          </w:tcPr>
          <w:p w14:paraId="361C9EA9" w14:textId="77777777" w:rsidR="000222D4" w:rsidRPr="006273F4" w:rsidRDefault="000222D4" w:rsidP="006273F4">
            <w:pPr>
              <w:ind w:left="-57" w:right="-57"/>
              <w:rPr>
                <w:sz w:val="22"/>
                <w:szCs w:val="22"/>
                <w:lang w:val="ro-RO"/>
              </w:rPr>
            </w:pPr>
            <w:r w:rsidRPr="006273F4">
              <w:rPr>
                <w:sz w:val="22"/>
                <w:szCs w:val="22"/>
                <w:lang w:val="it-IT"/>
              </w:rPr>
              <w:t xml:space="preserve">Wheezing-ul. Cauze. Diagnostic diferenţial. </w:t>
            </w:r>
            <w:r w:rsidRPr="006273F4">
              <w:rPr>
                <w:sz w:val="22"/>
                <w:szCs w:val="22"/>
                <w:lang w:val="fr-FR"/>
              </w:rPr>
              <w:t xml:space="preserve">Conduita clinică. </w:t>
            </w:r>
          </w:p>
        </w:tc>
        <w:tc>
          <w:tcPr>
            <w:tcW w:w="490" w:type="dxa"/>
            <w:tcBorders>
              <w:top w:val="single" w:sz="4" w:space="0" w:color="auto"/>
              <w:left w:val="single" w:sz="4" w:space="0" w:color="auto"/>
              <w:bottom w:val="single" w:sz="4" w:space="0" w:color="auto"/>
              <w:right w:val="single" w:sz="4" w:space="0" w:color="auto"/>
            </w:tcBorders>
            <w:vAlign w:val="center"/>
          </w:tcPr>
          <w:p w14:paraId="02FF7F3B" w14:textId="77777777" w:rsidR="000222D4" w:rsidRPr="006273F4" w:rsidRDefault="000222D4" w:rsidP="006273F4">
            <w:pPr>
              <w:ind w:left="-57" w:right="-57"/>
              <w:jc w:val="center"/>
              <w:rPr>
                <w:sz w:val="22"/>
                <w:szCs w:val="22"/>
                <w:lang w:val="ro-RO"/>
              </w:rPr>
            </w:pPr>
          </w:p>
        </w:tc>
        <w:tc>
          <w:tcPr>
            <w:tcW w:w="773" w:type="dxa"/>
            <w:tcBorders>
              <w:top w:val="single" w:sz="4" w:space="0" w:color="auto"/>
              <w:left w:val="single" w:sz="4" w:space="0" w:color="auto"/>
              <w:bottom w:val="single" w:sz="4" w:space="0" w:color="auto"/>
              <w:right w:val="single" w:sz="4" w:space="0" w:color="auto"/>
            </w:tcBorders>
            <w:vAlign w:val="center"/>
          </w:tcPr>
          <w:p w14:paraId="1EC0B900" w14:textId="77777777" w:rsidR="000222D4" w:rsidRPr="006273F4" w:rsidRDefault="000222D4" w:rsidP="006273F4">
            <w:pPr>
              <w:ind w:left="-57" w:right="-57"/>
              <w:jc w:val="center"/>
              <w:rPr>
                <w:sz w:val="22"/>
                <w:szCs w:val="22"/>
                <w:lang w:val="ro-RO"/>
              </w:rPr>
            </w:pPr>
            <w:r w:rsidRPr="006273F4">
              <w:rPr>
                <w:sz w:val="22"/>
                <w:szCs w:val="22"/>
                <w:lang w:val="ro-RO"/>
              </w:rPr>
              <w:t>6</w:t>
            </w:r>
          </w:p>
        </w:tc>
        <w:tc>
          <w:tcPr>
            <w:tcW w:w="709" w:type="dxa"/>
            <w:tcBorders>
              <w:top w:val="single" w:sz="4" w:space="0" w:color="auto"/>
              <w:left w:val="single" w:sz="4" w:space="0" w:color="auto"/>
              <w:bottom w:val="single" w:sz="4" w:space="0" w:color="auto"/>
              <w:right w:val="double" w:sz="4" w:space="0" w:color="auto"/>
            </w:tcBorders>
            <w:vAlign w:val="center"/>
          </w:tcPr>
          <w:p w14:paraId="6286022D" w14:textId="77777777" w:rsidR="000222D4" w:rsidRPr="006273F4" w:rsidRDefault="009C6A1B" w:rsidP="006273F4">
            <w:pPr>
              <w:ind w:left="-57" w:right="-57"/>
              <w:jc w:val="center"/>
              <w:rPr>
                <w:sz w:val="22"/>
                <w:szCs w:val="22"/>
                <w:lang w:val="ro-RO"/>
              </w:rPr>
            </w:pPr>
            <w:r w:rsidRPr="006273F4">
              <w:rPr>
                <w:sz w:val="22"/>
                <w:szCs w:val="22"/>
                <w:lang w:val="ro-RO"/>
              </w:rPr>
              <w:t>1</w:t>
            </w:r>
          </w:p>
        </w:tc>
        <w:tc>
          <w:tcPr>
            <w:tcW w:w="709" w:type="dxa"/>
            <w:tcBorders>
              <w:top w:val="single" w:sz="4" w:space="0" w:color="auto"/>
              <w:left w:val="double" w:sz="4" w:space="0" w:color="auto"/>
              <w:bottom w:val="single" w:sz="4" w:space="0" w:color="auto"/>
              <w:right w:val="double" w:sz="4" w:space="0" w:color="auto"/>
            </w:tcBorders>
            <w:vAlign w:val="center"/>
          </w:tcPr>
          <w:p w14:paraId="4A0E6CA3" w14:textId="77777777" w:rsidR="000222D4" w:rsidRPr="006273F4" w:rsidRDefault="009C6A1B" w:rsidP="006273F4">
            <w:pPr>
              <w:ind w:left="-57" w:right="-57"/>
              <w:jc w:val="center"/>
              <w:rPr>
                <w:sz w:val="22"/>
                <w:szCs w:val="22"/>
                <w:lang w:val="ro-RO"/>
              </w:rPr>
            </w:pPr>
            <w:r w:rsidRPr="006273F4">
              <w:rPr>
                <w:sz w:val="22"/>
                <w:szCs w:val="22"/>
                <w:lang w:val="ro-RO"/>
              </w:rPr>
              <w:t>7</w:t>
            </w:r>
          </w:p>
        </w:tc>
        <w:tc>
          <w:tcPr>
            <w:tcW w:w="768" w:type="dxa"/>
            <w:tcBorders>
              <w:top w:val="single" w:sz="4" w:space="0" w:color="auto"/>
              <w:left w:val="double" w:sz="4" w:space="0" w:color="auto"/>
              <w:bottom w:val="single" w:sz="4" w:space="0" w:color="auto"/>
              <w:right w:val="double" w:sz="4" w:space="0" w:color="auto"/>
            </w:tcBorders>
            <w:vAlign w:val="center"/>
          </w:tcPr>
          <w:p w14:paraId="266A7F76" w14:textId="77777777" w:rsidR="000222D4" w:rsidRPr="006273F4" w:rsidRDefault="009C6A1B" w:rsidP="006273F4">
            <w:pPr>
              <w:ind w:left="-57" w:right="-57"/>
              <w:jc w:val="center"/>
              <w:rPr>
                <w:sz w:val="22"/>
                <w:szCs w:val="22"/>
                <w:lang w:val="ro-RO"/>
              </w:rPr>
            </w:pPr>
            <w:r w:rsidRPr="006273F4">
              <w:rPr>
                <w:sz w:val="22"/>
                <w:szCs w:val="22"/>
                <w:lang w:val="ro-RO"/>
              </w:rPr>
              <w:t>6</w:t>
            </w:r>
          </w:p>
        </w:tc>
        <w:tc>
          <w:tcPr>
            <w:tcW w:w="585" w:type="dxa"/>
            <w:tcBorders>
              <w:top w:val="single" w:sz="4" w:space="0" w:color="auto"/>
              <w:left w:val="double" w:sz="4" w:space="0" w:color="auto"/>
              <w:bottom w:val="single" w:sz="4" w:space="0" w:color="auto"/>
              <w:right w:val="double" w:sz="4" w:space="0" w:color="auto"/>
            </w:tcBorders>
            <w:vAlign w:val="center"/>
          </w:tcPr>
          <w:p w14:paraId="5EA887F7" w14:textId="77777777" w:rsidR="000222D4" w:rsidRPr="006273F4" w:rsidRDefault="000222D4" w:rsidP="006273F4">
            <w:pPr>
              <w:ind w:left="-57" w:right="-57"/>
              <w:jc w:val="center"/>
              <w:rPr>
                <w:sz w:val="22"/>
                <w:szCs w:val="22"/>
                <w:lang w:val="ro-RO"/>
              </w:rPr>
            </w:pPr>
            <w:r w:rsidRPr="006273F4">
              <w:rPr>
                <w:sz w:val="22"/>
                <w:szCs w:val="22"/>
                <w:lang w:val="ro-RO"/>
              </w:rPr>
              <w:t>1</w:t>
            </w:r>
            <w:r w:rsidR="009C6A1B" w:rsidRPr="006273F4">
              <w:rPr>
                <w:sz w:val="22"/>
                <w:szCs w:val="22"/>
                <w:lang w:val="ro-RO"/>
              </w:rPr>
              <w:t>3</w:t>
            </w:r>
          </w:p>
        </w:tc>
      </w:tr>
      <w:tr w:rsidR="000222D4" w:rsidRPr="006273F4" w14:paraId="0560E94D" w14:textId="77777777" w:rsidTr="006273F4">
        <w:tc>
          <w:tcPr>
            <w:tcW w:w="567" w:type="dxa"/>
            <w:tcBorders>
              <w:top w:val="single" w:sz="4" w:space="0" w:color="auto"/>
              <w:left w:val="double" w:sz="4" w:space="0" w:color="auto"/>
              <w:bottom w:val="single" w:sz="4" w:space="0" w:color="auto"/>
              <w:right w:val="single" w:sz="4" w:space="0" w:color="auto"/>
            </w:tcBorders>
            <w:vAlign w:val="center"/>
          </w:tcPr>
          <w:p w14:paraId="5ADFB124" w14:textId="77777777" w:rsidR="000222D4" w:rsidRPr="006273F4" w:rsidRDefault="000222D4" w:rsidP="006273F4">
            <w:pPr>
              <w:ind w:left="-57" w:right="-57"/>
              <w:rPr>
                <w:b/>
                <w:sz w:val="22"/>
                <w:szCs w:val="22"/>
                <w:lang w:val="ro-RO"/>
              </w:rPr>
            </w:pPr>
          </w:p>
        </w:tc>
        <w:tc>
          <w:tcPr>
            <w:tcW w:w="5387" w:type="dxa"/>
            <w:tcBorders>
              <w:top w:val="single" w:sz="4" w:space="0" w:color="auto"/>
              <w:left w:val="single" w:sz="4" w:space="0" w:color="auto"/>
              <w:bottom w:val="single" w:sz="4" w:space="0" w:color="auto"/>
              <w:right w:val="single" w:sz="4" w:space="0" w:color="auto"/>
            </w:tcBorders>
          </w:tcPr>
          <w:p w14:paraId="529B8D6B" w14:textId="77777777" w:rsidR="000222D4" w:rsidRPr="006273F4" w:rsidRDefault="000222D4" w:rsidP="006273F4">
            <w:pPr>
              <w:ind w:left="-57" w:right="-57"/>
              <w:jc w:val="both"/>
              <w:rPr>
                <w:sz w:val="22"/>
                <w:szCs w:val="22"/>
                <w:lang w:val="fr-FR"/>
              </w:rPr>
            </w:pPr>
            <w:r w:rsidRPr="006273F4">
              <w:rPr>
                <w:sz w:val="22"/>
                <w:szCs w:val="22"/>
                <w:lang w:val="fr-FR"/>
              </w:rPr>
              <w:t>Astmul bronşic la copii de diferite</w:t>
            </w:r>
            <w:r w:rsidR="00A0668E" w:rsidRPr="006273F4">
              <w:rPr>
                <w:sz w:val="22"/>
                <w:szCs w:val="22"/>
                <w:lang w:val="fr-FR"/>
              </w:rPr>
              <w:t xml:space="preserve"> </w:t>
            </w:r>
            <w:r w:rsidRPr="006273F4">
              <w:rPr>
                <w:sz w:val="22"/>
                <w:szCs w:val="22"/>
                <w:lang w:val="fr-FR"/>
              </w:rPr>
              <w:t>varste. Etiologie, patogenie, forme</w:t>
            </w:r>
            <w:r w:rsidR="00A0668E" w:rsidRPr="006273F4">
              <w:rPr>
                <w:sz w:val="22"/>
                <w:szCs w:val="22"/>
                <w:lang w:val="fr-FR"/>
              </w:rPr>
              <w:t xml:space="preserve"> </w:t>
            </w:r>
            <w:r w:rsidRPr="006273F4">
              <w:rPr>
                <w:sz w:val="22"/>
                <w:szCs w:val="22"/>
                <w:lang w:val="fr-FR"/>
              </w:rPr>
              <w:t>clinice. Aperecierea severităţii crizei de astm.</w:t>
            </w:r>
            <w:r w:rsidR="00A0668E" w:rsidRPr="006273F4">
              <w:rPr>
                <w:sz w:val="22"/>
                <w:szCs w:val="22"/>
                <w:lang w:val="fr-FR"/>
              </w:rPr>
              <w:t xml:space="preserve"> </w:t>
            </w:r>
            <w:r w:rsidRPr="006273F4">
              <w:rPr>
                <w:sz w:val="22"/>
                <w:szCs w:val="22"/>
                <w:lang w:val="fr-FR"/>
              </w:rPr>
              <w:t>Depistarea complicaţiilor posibile. Depistarea</w:t>
            </w:r>
            <w:r w:rsidR="00A0668E" w:rsidRPr="006273F4">
              <w:rPr>
                <w:sz w:val="22"/>
                <w:szCs w:val="22"/>
                <w:lang w:val="fr-FR"/>
              </w:rPr>
              <w:t xml:space="preserve"> </w:t>
            </w:r>
            <w:r w:rsidRPr="006273F4">
              <w:rPr>
                <w:sz w:val="22"/>
                <w:szCs w:val="22"/>
                <w:lang w:val="fr-FR"/>
              </w:rPr>
              <w:t>altor semn</w:t>
            </w:r>
            <w:r w:rsidR="00A0668E" w:rsidRPr="006273F4">
              <w:rPr>
                <w:sz w:val="22"/>
                <w:szCs w:val="22"/>
                <w:lang w:val="fr-FR"/>
              </w:rPr>
              <w:t>e</w:t>
            </w:r>
            <w:r w:rsidRPr="006273F4">
              <w:rPr>
                <w:sz w:val="22"/>
                <w:szCs w:val="22"/>
                <w:lang w:val="fr-FR"/>
              </w:rPr>
              <w:t xml:space="preserve"> de atopie. Interpretarea spirometriei</w:t>
            </w:r>
            <w:r w:rsidR="00A0668E" w:rsidRPr="006273F4">
              <w:rPr>
                <w:sz w:val="22"/>
                <w:szCs w:val="22"/>
                <w:lang w:val="fr-FR"/>
              </w:rPr>
              <w:t>.</w:t>
            </w:r>
          </w:p>
          <w:p w14:paraId="348D1C76" w14:textId="77777777" w:rsidR="000222D4" w:rsidRPr="006273F4" w:rsidRDefault="000222D4" w:rsidP="006273F4">
            <w:pPr>
              <w:ind w:left="-57" w:right="-57"/>
              <w:jc w:val="both"/>
              <w:rPr>
                <w:sz w:val="22"/>
                <w:szCs w:val="22"/>
                <w:lang w:val="fr-FR"/>
              </w:rPr>
            </w:pPr>
            <w:r w:rsidRPr="006273F4">
              <w:rPr>
                <w:sz w:val="22"/>
                <w:szCs w:val="22"/>
                <w:lang w:val="fr-FR"/>
              </w:rPr>
              <w:t>Proba la efortul</w:t>
            </w:r>
            <w:r w:rsidR="00A0668E" w:rsidRPr="006273F4">
              <w:rPr>
                <w:sz w:val="22"/>
                <w:szCs w:val="22"/>
                <w:lang w:val="fr-FR"/>
              </w:rPr>
              <w:t xml:space="preserve"> </w:t>
            </w:r>
            <w:r w:rsidRPr="006273F4">
              <w:rPr>
                <w:sz w:val="22"/>
                <w:szCs w:val="22"/>
                <w:lang w:val="fr-FR"/>
              </w:rPr>
              <w:t>fizic. Proba cu salbutamol. PEFmetrie. Identificarea reverisbilităţii funcţiei pulmonare. Indicaţii</w:t>
            </w:r>
            <w:r w:rsidR="00A0668E" w:rsidRPr="006273F4">
              <w:rPr>
                <w:sz w:val="22"/>
                <w:szCs w:val="22"/>
                <w:lang w:val="fr-FR"/>
              </w:rPr>
              <w:t xml:space="preserve"> </w:t>
            </w:r>
            <w:r w:rsidRPr="006273F4">
              <w:rPr>
                <w:sz w:val="22"/>
                <w:szCs w:val="22"/>
                <w:lang w:val="fr-FR"/>
              </w:rPr>
              <w:t>pentru Rx-diagnostic</w:t>
            </w:r>
            <w:r w:rsidR="00A0668E" w:rsidRPr="006273F4">
              <w:rPr>
                <w:sz w:val="22"/>
                <w:szCs w:val="22"/>
                <w:lang w:val="fr-FR"/>
              </w:rPr>
              <w:t>. Diagnostic pozitiv şi diferenț</w:t>
            </w:r>
            <w:r w:rsidRPr="006273F4">
              <w:rPr>
                <w:sz w:val="22"/>
                <w:szCs w:val="22"/>
                <w:lang w:val="fr-FR"/>
              </w:rPr>
              <w:t>ial.</w:t>
            </w:r>
          </w:p>
          <w:p w14:paraId="2489A57F" w14:textId="77777777" w:rsidR="000222D4" w:rsidRPr="006273F4" w:rsidRDefault="000222D4" w:rsidP="006273F4">
            <w:pPr>
              <w:ind w:left="-57" w:right="-57"/>
              <w:jc w:val="both"/>
              <w:rPr>
                <w:sz w:val="22"/>
                <w:szCs w:val="22"/>
                <w:lang w:val="it-IT"/>
              </w:rPr>
            </w:pPr>
            <w:r w:rsidRPr="006273F4">
              <w:rPr>
                <w:sz w:val="22"/>
                <w:szCs w:val="22"/>
                <w:lang w:val="fr-FR"/>
              </w:rPr>
              <w:t xml:space="preserve">Tratamentul crizei de astm (de urgenţă) - </w:t>
            </w:r>
            <w:r w:rsidRPr="006273F4">
              <w:rPr>
                <w:i/>
                <w:sz w:val="22"/>
                <w:szCs w:val="22"/>
                <w:lang w:val="fr-FR"/>
              </w:rPr>
              <w:t xml:space="preserve">relief therapy. </w:t>
            </w:r>
            <w:r w:rsidRPr="006273F4">
              <w:rPr>
                <w:sz w:val="22"/>
                <w:szCs w:val="22"/>
                <w:lang w:val="fr-FR"/>
              </w:rPr>
              <w:t>Tratament</w:t>
            </w:r>
            <w:r w:rsidR="00A0668E" w:rsidRPr="006273F4">
              <w:rPr>
                <w:sz w:val="22"/>
                <w:szCs w:val="22"/>
                <w:lang w:val="fr-FR"/>
              </w:rPr>
              <w:t xml:space="preserve"> bronhodilalatator. Mijloacele î</w:t>
            </w:r>
            <w:r w:rsidRPr="006273F4">
              <w:rPr>
                <w:sz w:val="22"/>
                <w:szCs w:val="22"/>
                <w:lang w:val="fr-FR"/>
              </w:rPr>
              <w:t>n terapia inhalatorie la copii</w:t>
            </w:r>
            <w:r w:rsidR="00A0668E" w:rsidRPr="006273F4">
              <w:rPr>
                <w:sz w:val="22"/>
                <w:szCs w:val="22"/>
                <w:lang w:val="fr-FR"/>
              </w:rPr>
              <w:t xml:space="preserve"> </w:t>
            </w:r>
            <w:r w:rsidRPr="006273F4">
              <w:rPr>
                <w:sz w:val="22"/>
                <w:szCs w:val="22"/>
                <w:lang w:val="fr-FR"/>
              </w:rPr>
              <w:t xml:space="preserve">(spaser, dischaler, turbohaler, nebulizator, dozator </w:t>
            </w:r>
            <w:r w:rsidR="00A0668E" w:rsidRPr="006273F4">
              <w:rPr>
                <w:sz w:val="22"/>
                <w:szCs w:val="22"/>
                <w:lang w:val="fr-FR"/>
              </w:rPr>
              <w:t>metric presurizat</w:t>
            </w:r>
            <w:r w:rsidRPr="006273F4">
              <w:rPr>
                <w:sz w:val="22"/>
                <w:szCs w:val="22"/>
                <w:lang w:val="fr-FR"/>
              </w:rPr>
              <w:t xml:space="preserve"> etc).</w:t>
            </w:r>
            <w:r w:rsidR="00A0668E" w:rsidRPr="006273F4">
              <w:rPr>
                <w:sz w:val="22"/>
                <w:szCs w:val="22"/>
                <w:lang w:val="fr-FR"/>
              </w:rPr>
              <w:t xml:space="preserve"> </w:t>
            </w:r>
            <w:r w:rsidRPr="006273F4">
              <w:rPr>
                <w:i/>
                <w:sz w:val="22"/>
                <w:szCs w:val="22"/>
                <w:lang w:val="fr-FR"/>
              </w:rPr>
              <w:t>Controller therapy</w:t>
            </w:r>
            <w:r w:rsidR="00A0668E" w:rsidRPr="006273F4">
              <w:rPr>
                <w:i/>
                <w:sz w:val="22"/>
                <w:szCs w:val="22"/>
                <w:lang w:val="fr-FR"/>
              </w:rPr>
              <w:t xml:space="preserve"> – </w:t>
            </w:r>
            <w:r w:rsidRPr="006273F4">
              <w:rPr>
                <w:sz w:val="22"/>
                <w:szCs w:val="22"/>
                <w:lang w:val="fr-FR"/>
              </w:rPr>
              <w:t>tratament</w:t>
            </w:r>
            <w:r w:rsidR="00A0668E" w:rsidRPr="006273F4">
              <w:rPr>
                <w:sz w:val="22"/>
                <w:szCs w:val="22"/>
                <w:lang w:val="fr-FR"/>
              </w:rPr>
              <w:t xml:space="preserve"> </w:t>
            </w:r>
            <w:r w:rsidRPr="006273F4">
              <w:rPr>
                <w:sz w:val="22"/>
                <w:szCs w:val="22"/>
                <w:lang w:val="fr-FR"/>
              </w:rPr>
              <w:t>antiinflamator de lungă</w:t>
            </w:r>
            <w:r w:rsidR="00A0668E" w:rsidRPr="006273F4">
              <w:rPr>
                <w:sz w:val="22"/>
                <w:szCs w:val="22"/>
                <w:lang w:val="fr-FR"/>
              </w:rPr>
              <w:t xml:space="preserve"> </w:t>
            </w:r>
            <w:r w:rsidRPr="006273F4">
              <w:rPr>
                <w:sz w:val="22"/>
                <w:szCs w:val="22"/>
                <w:lang w:val="fr-FR"/>
              </w:rPr>
              <w:t xml:space="preserve">durată. Tratamentul pe trepte a astmului. Corticoperapia atopică şi sistemică. </w:t>
            </w:r>
            <w:r w:rsidRPr="006273F4">
              <w:rPr>
                <w:sz w:val="22"/>
                <w:szCs w:val="22"/>
                <w:lang w:val="it-IT"/>
              </w:rPr>
              <w:t>Medicaţie modificatoare de leucotriene. Imunoterapie specific</w:t>
            </w:r>
            <w:r w:rsidR="00A0668E" w:rsidRPr="006273F4">
              <w:rPr>
                <w:sz w:val="22"/>
                <w:szCs w:val="22"/>
                <w:lang w:val="it-IT"/>
              </w:rPr>
              <w:t>ă</w:t>
            </w:r>
            <w:r w:rsidRPr="006273F4">
              <w:rPr>
                <w:sz w:val="22"/>
                <w:szCs w:val="22"/>
                <w:lang w:val="it-IT"/>
              </w:rPr>
              <w:t>. Prevenirea primară, secundară şi terţiară în astm. Supravegherea medical</w:t>
            </w:r>
            <w:r w:rsidR="00A0668E" w:rsidRPr="006273F4">
              <w:rPr>
                <w:sz w:val="22"/>
                <w:szCs w:val="22"/>
                <w:lang w:val="it-IT"/>
              </w:rPr>
              <w:t>ă.</w:t>
            </w:r>
          </w:p>
          <w:p w14:paraId="4F9ECFAE" w14:textId="77777777" w:rsidR="000222D4" w:rsidRPr="006273F4" w:rsidRDefault="000222D4" w:rsidP="006273F4">
            <w:pPr>
              <w:ind w:left="-57" w:right="-57"/>
              <w:rPr>
                <w:sz w:val="22"/>
                <w:szCs w:val="22"/>
                <w:lang w:val="ro-RO"/>
              </w:rPr>
            </w:pPr>
            <w:r w:rsidRPr="006273F4">
              <w:rPr>
                <w:sz w:val="22"/>
                <w:szCs w:val="22"/>
                <w:lang w:val="en-US"/>
              </w:rPr>
              <w:t>Testul pentru autocontrol pediatric. Interpretare.</w:t>
            </w:r>
          </w:p>
        </w:tc>
        <w:tc>
          <w:tcPr>
            <w:tcW w:w="490" w:type="dxa"/>
            <w:tcBorders>
              <w:top w:val="single" w:sz="4" w:space="0" w:color="auto"/>
              <w:left w:val="single" w:sz="4" w:space="0" w:color="auto"/>
              <w:bottom w:val="single" w:sz="4" w:space="0" w:color="auto"/>
              <w:right w:val="single" w:sz="4" w:space="0" w:color="auto"/>
            </w:tcBorders>
            <w:vAlign w:val="center"/>
          </w:tcPr>
          <w:p w14:paraId="1A92182F" w14:textId="77777777" w:rsidR="000222D4" w:rsidRPr="006273F4" w:rsidRDefault="000222D4" w:rsidP="006273F4">
            <w:pPr>
              <w:ind w:left="-57" w:right="-57"/>
              <w:jc w:val="center"/>
              <w:rPr>
                <w:sz w:val="22"/>
                <w:szCs w:val="22"/>
                <w:lang w:val="ro-RO"/>
              </w:rPr>
            </w:pPr>
            <w:r w:rsidRPr="006273F4">
              <w:rPr>
                <w:sz w:val="22"/>
                <w:szCs w:val="22"/>
                <w:lang w:val="ro-RO"/>
              </w:rPr>
              <w:t>2</w:t>
            </w:r>
          </w:p>
        </w:tc>
        <w:tc>
          <w:tcPr>
            <w:tcW w:w="773" w:type="dxa"/>
            <w:tcBorders>
              <w:top w:val="single" w:sz="4" w:space="0" w:color="auto"/>
              <w:left w:val="single" w:sz="4" w:space="0" w:color="auto"/>
              <w:bottom w:val="single" w:sz="4" w:space="0" w:color="auto"/>
              <w:right w:val="single" w:sz="4" w:space="0" w:color="auto"/>
            </w:tcBorders>
            <w:vAlign w:val="center"/>
          </w:tcPr>
          <w:p w14:paraId="71B691F9" w14:textId="77777777" w:rsidR="000222D4" w:rsidRPr="006273F4" w:rsidRDefault="009C6A1B" w:rsidP="006273F4">
            <w:pPr>
              <w:ind w:left="-57" w:right="-57"/>
              <w:jc w:val="center"/>
              <w:rPr>
                <w:sz w:val="22"/>
                <w:szCs w:val="22"/>
                <w:lang w:val="ro-RO"/>
              </w:rPr>
            </w:pPr>
            <w:r w:rsidRPr="006273F4">
              <w:rPr>
                <w:sz w:val="22"/>
                <w:szCs w:val="22"/>
                <w:lang w:val="ro-RO"/>
              </w:rPr>
              <w:t>7</w:t>
            </w:r>
          </w:p>
        </w:tc>
        <w:tc>
          <w:tcPr>
            <w:tcW w:w="709" w:type="dxa"/>
            <w:tcBorders>
              <w:top w:val="single" w:sz="4" w:space="0" w:color="auto"/>
              <w:left w:val="single" w:sz="4" w:space="0" w:color="auto"/>
              <w:bottom w:val="single" w:sz="4" w:space="0" w:color="auto"/>
              <w:right w:val="double" w:sz="4" w:space="0" w:color="auto"/>
            </w:tcBorders>
            <w:vAlign w:val="center"/>
          </w:tcPr>
          <w:p w14:paraId="040AE191" w14:textId="77777777" w:rsidR="000222D4" w:rsidRPr="006273F4" w:rsidRDefault="009C6A1B" w:rsidP="006273F4">
            <w:pPr>
              <w:ind w:left="-57" w:right="-57"/>
              <w:jc w:val="center"/>
              <w:rPr>
                <w:sz w:val="22"/>
                <w:szCs w:val="22"/>
                <w:lang w:val="ro-RO"/>
              </w:rPr>
            </w:pPr>
            <w:r w:rsidRPr="006273F4">
              <w:rPr>
                <w:sz w:val="22"/>
                <w:szCs w:val="22"/>
                <w:lang w:val="ro-RO"/>
              </w:rPr>
              <w:t>2</w:t>
            </w:r>
          </w:p>
        </w:tc>
        <w:tc>
          <w:tcPr>
            <w:tcW w:w="709" w:type="dxa"/>
            <w:tcBorders>
              <w:top w:val="single" w:sz="4" w:space="0" w:color="auto"/>
              <w:left w:val="double" w:sz="4" w:space="0" w:color="auto"/>
              <w:bottom w:val="single" w:sz="4" w:space="0" w:color="auto"/>
              <w:right w:val="double" w:sz="4" w:space="0" w:color="auto"/>
            </w:tcBorders>
            <w:vAlign w:val="center"/>
          </w:tcPr>
          <w:p w14:paraId="307C1E91" w14:textId="77777777" w:rsidR="000222D4" w:rsidRPr="006273F4" w:rsidRDefault="009C6A1B" w:rsidP="006273F4">
            <w:pPr>
              <w:ind w:left="-57" w:right="-57"/>
              <w:jc w:val="center"/>
              <w:rPr>
                <w:sz w:val="22"/>
                <w:szCs w:val="22"/>
                <w:lang w:val="ro-RO"/>
              </w:rPr>
            </w:pPr>
            <w:r w:rsidRPr="006273F4">
              <w:rPr>
                <w:sz w:val="22"/>
                <w:szCs w:val="22"/>
                <w:lang w:val="ro-RO"/>
              </w:rPr>
              <w:t>11</w:t>
            </w:r>
          </w:p>
        </w:tc>
        <w:tc>
          <w:tcPr>
            <w:tcW w:w="768" w:type="dxa"/>
            <w:tcBorders>
              <w:top w:val="single" w:sz="4" w:space="0" w:color="auto"/>
              <w:left w:val="double" w:sz="4" w:space="0" w:color="auto"/>
              <w:bottom w:val="single" w:sz="4" w:space="0" w:color="auto"/>
              <w:right w:val="double" w:sz="4" w:space="0" w:color="auto"/>
            </w:tcBorders>
            <w:vAlign w:val="center"/>
          </w:tcPr>
          <w:p w14:paraId="24AD5E92" w14:textId="77777777" w:rsidR="000222D4" w:rsidRPr="006273F4" w:rsidRDefault="009C6A1B" w:rsidP="006273F4">
            <w:pPr>
              <w:ind w:left="-57" w:right="-57"/>
              <w:jc w:val="center"/>
              <w:rPr>
                <w:sz w:val="22"/>
                <w:szCs w:val="22"/>
                <w:lang w:val="ro-RO"/>
              </w:rPr>
            </w:pPr>
            <w:r w:rsidRPr="006273F4">
              <w:rPr>
                <w:sz w:val="22"/>
                <w:szCs w:val="22"/>
                <w:lang w:val="ro-RO"/>
              </w:rPr>
              <w:t>7</w:t>
            </w:r>
          </w:p>
        </w:tc>
        <w:tc>
          <w:tcPr>
            <w:tcW w:w="585" w:type="dxa"/>
            <w:tcBorders>
              <w:top w:val="single" w:sz="4" w:space="0" w:color="auto"/>
              <w:left w:val="double" w:sz="4" w:space="0" w:color="auto"/>
              <w:bottom w:val="single" w:sz="4" w:space="0" w:color="auto"/>
              <w:right w:val="double" w:sz="4" w:space="0" w:color="auto"/>
            </w:tcBorders>
            <w:vAlign w:val="center"/>
          </w:tcPr>
          <w:p w14:paraId="2A11BBDD" w14:textId="77777777" w:rsidR="000222D4" w:rsidRPr="006273F4" w:rsidRDefault="009C6A1B" w:rsidP="006273F4">
            <w:pPr>
              <w:ind w:left="-57" w:right="-57"/>
              <w:jc w:val="center"/>
              <w:rPr>
                <w:sz w:val="22"/>
                <w:szCs w:val="22"/>
                <w:lang w:val="ro-RO"/>
              </w:rPr>
            </w:pPr>
            <w:r w:rsidRPr="006273F4">
              <w:rPr>
                <w:sz w:val="22"/>
                <w:szCs w:val="22"/>
                <w:lang w:val="ro-RO"/>
              </w:rPr>
              <w:t>18</w:t>
            </w:r>
          </w:p>
        </w:tc>
      </w:tr>
      <w:tr w:rsidR="000222D4" w:rsidRPr="006273F4" w14:paraId="441CB958" w14:textId="77777777" w:rsidTr="006273F4">
        <w:tc>
          <w:tcPr>
            <w:tcW w:w="567" w:type="dxa"/>
            <w:tcBorders>
              <w:top w:val="single" w:sz="4" w:space="0" w:color="auto"/>
              <w:left w:val="double" w:sz="4" w:space="0" w:color="auto"/>
              <w:bottom w:val="single" w:sz="4" w:space="0" w:color="auto"/>
              <w:right w:val="single" w:sz="4" w:space="0" w:color="auto"/>
            </w:tcBorders>
            <w:vAlign w:val="center"/>
          </w:tcPr>
          <w:p w14:paraId="71E2E48B" w14:textId="77777777" w:rsidR="000222D4" w:rsidRPr="006273F4" w:rsidRDefault="000222D4" w:rsidP="006273F4">
            <w:pPr>
              <w:ind w:left="-57" w:right="-57"/>
              <w:rPr>
                <w:b/>
                <w:sz w:val="22"/>
                <w:szCs w:val="22"/>
                <w:lang w:val="ro-RO"/>
              </w:rPr>
            </w:pPr>
          </w:p>
        </w:tc>
        <w:tc>
          <w:tcPr>
            <w:tcW w:w="5387" w:type="dxa"/>
            <w:tcBorders>
              <w:top w:val="single" w:sz="4" w:space="0" w:color="auto"/>
              <w:left w:val="single" w:sz="4" w:space="0" w:color="auto"/>
              <w:bottom w:val="single" w:sz="4" w:space="0" w:color="auto"/>
              <w:right w:val="single" w:sz="4" w:space="0" w:color="auto"/>
            </w:tcBorders>
          </w:tcPr>
          <w:p w14:paraId="2866A3D4" w14:textId="77777777" w:rsidR="000222D4" w:rsidRPr="006273F4" w:rsidRDefault="000222D4" w:rsidP="006273F4">
            <w:pPr>
              <w:ind w:left="-57" w:right="-57"/>
              <w:rPr>
                <w:sz w:val="22"/>
                <w:szCs w:val="22"/>
                <w:lang w:val="ro-RO"/>
              </w:rPr>
            </w:pPr>
            <w:r w:rsidRPr="006273F4">
              <w:rPr>
                <w:sz w:val="22"/>
                <w:szCs w:val="22"/>
                <w:lang w:val="ro-RO"/>
              </w:rPr>
              <w:t>Alveolite alergice. Diagnostic pozitiv şi diferenţial. Conduita clinică</w:t>
            </w:r>
            <w:r w:rsidR="00A0668E" w:rsidRPr="006273F4">
              <w:rPr>
                <w:sz w:val="22"/>
                <w:szCs w:val="22"/>
                <w:lang w:val="ro-RO"/>
              </w:rPr>
              <w:t>.</w:t>
            </w:r>
          </w:p>
        </w:tc>
        <w:tc>
          <w:tcPr>
            <w:tcW w:w="490" w:type="dxa"/>
            <w:tcBorders>
              <w:top w:val="single" w:sz="4" w:space="0" w:color="auto"/>
              <w:left w:val="single" w:sz="4" w:space="0" w:color="auto"/>
              <w:bottom w:val="single" w:sz="4" w:space="0" w:color="auto"/>
              <w:right w:val="single" w:sz="4" w:space="0" w:color="auto"/>
            </w:tcBorders>
            <w:vAlign w:val="center"/>
          </w:tcPr>
          <w:p w14:paraId="04A7D542" w14:textId="77777777" w:rsidR="000222D4" w:rsidRPr="006273F4" w:rsidRDefault="000222D4" w:rsidP="006273F4">
            <w:pPr>
              <w:ind w:left="-57" w:right="-57"/>
              <w:jc w:val="center"/>
              <w:rPr>
                <w:sz w:val="22"/>
                <w:szCs w:val="22"/>
                <w:lang w:val="ro-RO"/>
              </w:rPr>
            </w:pPr>
          </w:p>
        </w:tc>
        <w:tc>
          <w:tcPr>
            <w:tcW w:w="773" w:type="dxa"/>
            <w:tcBorders>
              <w:top w:val="single" w:sz="4" w:space="0" w:color="auto"/>
              <w:left w:val="single" w:sz="4" w:space="0" w:color="auto"/>
              <w:bottom w:val="single" w:sz="4" w:space="0" w:color="auto"/>
              <w:right w:val="single" w:sz="4" w:space="0" w:color="auto"/>
            </w:tcBorders>
            <w:vAlign w:val="center"/>
          </w:tcPr>
          <w:p w14:paraId="35AD0544" w14:textId="77777777" w:rsidR="000222D4" w:rsidRPr="006273F4" w:rsidRDefault="009C6A1B" w:rsidP="006273F4">
            <w:pPr>
              <w:ind w:left="-57" w:right="-57"/>
              <w:jc w:val="center"/>
              <w:rPr>
                <w:sz w:val="22"/>
                <w:szCs w:val="22"/>
                <w:lang w:val="ro-RO"/>
              </w:rPr>
            </w:pPr>
            <w:r w:rsidRPr="006273F4">
              <w:rPr>
                <w:sz w:val="22"/>
                <w:szCs w:val="22"/>
                <w:lang w:val="ro-RO"/>
              </w:rPr>
              <w:t>6</w:t>
            </w:r>
          </w:p>
        </w:tc>
        <w:tc>
          <w:tcPr>
            <w:tcW w:w="709" w:type="dxa"/>
            <w:tcBorders>
              <w:top w:val="single" w:sz="4" w:space="0" w:color="auto"/>
              <w:left w:val="single" w:sz="4" w:space="0" w:color="auto"/>
              <w:bottom w:val="single" w:sz="4" w:space="0" w:color="auto"/>
              <w:right w:val="double" w:sz="4" w:space="0" w:color="auto"/>
            </w:tcBorders>
            <w:vAlign w:val="center"/>
          </w:tcPr>
          <w:p w14:paraId="49AFD5B3" w14:textId="77777777" w:rsidR="000222D4" w:rsidRPr="006273F4" w:rsidRDefault="009C6A1B" w:rsidP="006273F4">
            <w:pPr>
              <w:ind w:left="-57" w:right="-57"/>
              <w:jc w:val="center"/>
              <w:rPr>
                <w:sz w:val="22"/>
                <w:szCs w:val="22"/>
                <w:lang w:val="ro-RO"/>
              </w:rPr>
            </w:pPr>
            <w:r w:rsidRPr="006273F4">
              <w:rPr>
                <w:sz w:val="22"/>
                <w:szCs w:val="22"/>
                <w:lang w:val="ro-RO"/>
              </w:rPr>
              <w:t>1</w:t>
            </w:r>
          </w:p>
        </w:tc>
        <w:tc>
          <w:tcPr>
            <w:tcW w:w="709" w:type="dxa"/>
            <w:tcBorders>
              <w:top w:val="single" w:sz="4" w:space="0" w:color="auto"/>
              <w:left w:val="double" w:sz="4" w:space="0" w:color="auto"/>
              <w:bottom w:val="single" w:sz="4" w:space="0" w:color="auto"/>
              <w:right w:val="double" w:sz="4" w:space="0" w:color="auto"/>
            </w:tcBorders>
            <w:vAlign w:val="center"/>
          </w:tcPr>
          <w:p w14:paraId="79A5FF41" w14:textId="77777777" w:rsidR="000222D4" w:rsidRPr="006273F4" w:rsidRDefault="009C6A1B" w:rsidP="006273F4">
            <w:pPr>
              <w:ind w:left="-57" w:right="-57"/>
              <w:jc w:val="center"/>
              <w:rPr>
                <w:sz w:val="22"/>
                <w:szCs w:val="22"/>
                <w:lang w:val="ro-RO"/>
              </w:rPr>
            </w:pPr>
            <w:r w:rsidRPr="006273F4">
              <w:rPr>
                <w:sz w:val="22"/>
                <w:szCs w:val="22"/>
                <w:lang w:val="ro-RO"/>
              </w:rPr>
              <w:t>7</w:t>
            </w:r>
          </w:p>
        </w:tc>
        <w:tc>
          <w:tcPr>
            <w:tcW w:w="768" w:type="dxa"/>
            <w:tcBorders>
              <w:top w:val="single" w:sz="4" w:space="0" w:color="auto"/>
              <w:left w:val="double" w:sz="4" w:space="0" w:color="auto"/>
              <w:bottom w:val="single" w:sz="4" w:space="0" w:color="auto"/>
              <w:right w:val="double" w:sz="4" w:space="0" w:color="auto"/>
            </w:tcBorders>
            <w:vAlign w:val="center"/>
          </w:tcPr>
          <w:p w14:paraId="703E4889" w14:textId="77777777" w:rsidR="000222D4" w:rsidRPr="006273F4" w:rsidRDefault="009C6A1B" w:rsidP="006273F4">
            <w:pPr>
              <w:ind w:left="-57" w:right="-57"/>
              <w:jc w:val="center"/>
              <w:rPr>
                <w:sz w:val="22"/>
                <w:szCs w:val="22"/>
                <w:lang w:val="ro-RO"/>
              </w:rPr>
            </w:pPr>
            <w:r w:rsidRPr="006273F4">
              <w:rPr>
                <w:sz w:val="22"/>
                <w:szCs w:val="22"/>
                <w:lang w:val="ro-RO"/>
              </w:rPr>
              <w:t>6</w:t>
            </w:r>
          </w:p>
        </w:tc>
        <w:tc>
          <w:tcPr>
            <w:tcW w:w="585" w:type="dxa"/>
            <w:tcBorders>
              <w:top w:val="single" w:sz="4" w:space="0" w:color="auto"/>
              <w:left w:val="double" w:sz="4" w:space="0" w:color="auto"/>
              <w:bottom w:val="single" w:sz="4" w:space="0" w:color="auto"/>
              <w:right w:val="double" w:sz="4" w:space="0" w:color="auto"/>
            </w:tcBorders>
            <w:vAlign w:val="center"/>
          </w:tcPr>
          <w:p w14:paraId="2071AD94" w14:textId="77777777" w:rsidR="000222D4" w:rsidRPr="006273F4" w:rsidRDefault="009C6A1B" w:rsidP="006273F4">
            <w:pPr>
              <w:ind w:left="-57" w:right="-57"/>
              <w:jc w:val="center"/>
              <w:rPr>
                <w:sz w:val="22"/>
                <w:szCs w:val="22"/>
                <w:lang w:val="ro-RO"/>
              </w:rPr>
            </w:pPr>
            <w:r w:rsidRPr="006273F4">
              <w:rPr>
                <w:sz w:val="22"/>
                <w:szCs w:val="22"/>
                <w:lang w:val="ro-RO"/>
              </w:rPr>
              <w:t>13</w:t>
            </w:r>
          </w:p>
        </w:tc>
      </w:tr>
      <w:tr w:rsidR="000222D4" w:rsidRPr="006273F4" w14:paraId="24E8AC66" w14:textId="77777777" w:rsidTr="006273F4">
        <w:tc>
          <w:tcPr>
            <w:tcW w:w="567" w:type="dxa"/>
            <w:tcBorders>
              <w:top w:val="single" w:sz="4" w:space="0" w:color="auto"/>
              <w:left w:val="double" w:sz="4" w:space="0" w:color="auto"/>
              <w:bottom w:val="single" w:sz="4" w:space="0" w:color="auto"/>
              <w:right w:val="single" w:sz="4" w:space="0" w:color="auto"/>
            </w:tcBorders>
            <w:vAlign w:val="center"/>
          </w:tcPr>
          <w:p w14:paraId="1CFF2FC0" w14:textId="77777777" w:rsidR="000222D4" w:rsidRPr="006273F4" w:rsidRDefault="000222D4" w:rsidP="006273F4">
            <w:pPr>
              <w:ind w:left="-57" w:right="-57"/>
              <w:rPr>
                <w:b/>
                <w:sz w:val="22"/>
                <w:szCs w:val="22"/>
                <w:lang w:val="ro-RO"/>
              </w:rPr>
            </w:pPr>
          </w:p>
        </w:tc>
        <w:tc>
          <w:tcPr>
            <w:tcW w:w="5387" w:type="dxa"/>
            <w:tcBorders>
              <w:top w:val="single" w:sz="4" w:space="0" w:color="auto"/>
              <w:left w:val="single" w:sz="4" w:space="0" w:color="auto"/>
              <w:bottom w:val="single" w:sz="4" w:space="0" w:color="auto"/>
              <w:right w:val="single" w:sz="4" w:space="0" w:color="auto"/>
            </w:tcBorders>
          </w:tcPr>
          <w:p w14:paraId="04D796DF" w14:textId="77777777" w:rsidR="000222D4" w:rsidRPr="006273F4" w:rsidRDefault="000222D4" w:rsidP="006273F4">
            <w:pPr>
              <w:ind w:left="-57" w:right="-57"/>
              <w:rPr>
                <w:sz w:val="22"/>
                <w:szCs w:val="22"/>
                <w:lang w:val="ro-RO"/>
              </w:rPr>
            </w:pPr>
            <w:r w:rsidRPr="006273F4">
              <w:rPr>
                <w:sz w:val="22"/>
                <w:szCs w:val="22"/>
                <w:lang w:val="ro-RO"/>
              </w:rPr>
              <w:t>Terapia biologic</w:t>
            </w:r>
            <w:r w:rsidR="00A0668E" w:rsidRPr="006273F4">
              <w:rPr>
                <w:sz w:val="22"/>
                <w:szCs w:val="22"/>
                <w:lang w:val="ro-RO"/>
              </w:rPr>
              <w:t>ă î</w:t>
            </w:r>
            <w:r w:rsidRPr="006273F4">
              <w:rPr>
                <w:sz w:val="22"/>
                <w:szCs w:val="22"/>
                <w:lang w:val="ro-RO"/>
              </w:rPr>
              <w:t>n conduita clinic</w:t>
            </w:r>
            <w:r w:rsidR="00A0668E" w:rsidRPr="006273F4">
              <w:rPr>
                <w:sz w:val="22"/>
                <w:szCs w:val="22"/>
                <w:lang w:val="ro-RO"/>
              </w:rPr>
              <w:t>ă</w:t>
            </w:r>
            <w:r w:rsidRPr="006273F4">
              <w:rPr>
                <w:sz w:val="22"/>
                <w:szCs w:val="22"/>
                <w:lang w:val="ro-RO"/>
              </w:rPr>
              <w:t xml:space="preserve"> a maladiilor alergice la copii.</w:t>
            </w:r>
          </w:p>
          <w:p w14:paraId="5DC38C60" w14:textId="77777777" w:rsidR="000222D4" w:rsidRPr="006273F4" w:rsidRDefault="000222D4" w:rsidP="006273F4">
            <w:pPr>
              <w:ind w:left="-57" w:right="-57"/>
              <w:rPr>
                <w:sz w:val="22"/>
                <w:szCs w:val="22"/>
                <w:lang w:val="ro-RO"/>
              </w:rPr>
            </w:pPr>
            <w:r w:rsidRPr="006273F4">
              <w:rPr>
                <w:sz w:val="22"/>
                <w:szCs w:val="22"/>
                <w:lang w:val="ro-RO"/>
              </w:rPr>
              <w:t>Imunoterapia specific</w:t>
            </w:r>
            <w:r w:rsidR="00A0668E" w:rsidRPr="006273F4">
              <w:rPr>
                <w:sz w:val="22"/>
                <w:szCs w:val="22"/>
                <w:lang w:val="ro-RO"/>
              </w:rPr>
              <w:t>ă î</w:t>
            </w:r>
            <w:r w:rsidRPr="006273F4">
              <w:rPr>
                <w:sz w:val="22"/>
                <w:szCs w:val="22"/>
                <w:lang w:val="ro-RO"/>
              </w:rPr>
              <w:t>n conduita maladiilor alergice.</w:t>
            </w:r>
          </w:p>
        </w:tc>
        <w:tc>
          <w:tcPr>
            <w:tcW w:w="490" w:type="dxa"/>
            <w:tcBorders>
              <w:top w:val="single" w:sz="4" w:space="0" w:color="auto"/>
              <w:left w:val="single" w:sz="4" w:space="0" w:color="auto"/>
              <w:bottom w:val="single" w:sz="4" w:space="0" w:color="auto"/>
              <w:right w:val="single" w:sz="4" w:space="0" w:color="auto"/>
            </w:tcBorders>
            <w:vAlign w:val="center"/>
          </w:tcPr>
          <w:p w14:paraId="31ED34E3" w14:textId="77777777" w:rsidR="000222D4" w:rsidRPr="006273F4" w:rsidRDefault="000222D4" w:rsidP="006273F4">
            <w:pPr>
              <w:ind w:left="-57" w:right="-57"/>
              <w:jc w:val="center"/>
              <w:rPr>
                <w:sz w:val="22"/>
                <w:szCs w:val="22"/>
                <w:lang w:val="ro-RO"/>
              </w:rPr>
            </w:pPr>
          </w:p>
        </w:tc>
        <w:tc>
          <w:tcPr>
            <w:tcW w:w="773" w:type="dxa"/>
            <w:tcBorders>
              <w:top w:val="single" w:sz="4" w:space="0" w:color="auto"/>
              <w:left w:val="single" w:sz="4" w:space="0" w:color="auto"/>
              <w:bottom w:val="single" w:sz="4" w:space="0" w:color="auto"/>
              <w:right w:val="single" w:sz="4" w:space="0" w:color="auto"/>
            </w:tcBorders>
            <w:vAlign w:val="center"/>
          </w:tcPr>
          <w:p w14:paraId="7412C586" w14:textId="77777777" w:rsidR="000222D4" w:rsidRPr="006273F4" w:rsidRDefault="009C6A1B" w:rsidP="006273F4">
            <w:pPr>
              <w:ind w:left="-57" w:right="-57"/>
              <w:jc w:val="center"/>
              <w:rPr>
                <w:sz w:val="22"/>
                <w:szCs w:val="22"/>
                <w:lang w:val="ro-RO"/>
              </w:rPr>
            </w:pPr>
            <w:r w:rsidRPr="006273F4">
              <w:rPr>
                <w:sz w:val="22"/>
                <w:szCs w:val="22"/>
                <w:lang w:val="ro-RO"/>
              </w:rPr>
              <w:t>6</w:t>
            </w:r>
          </w:p>
        </w:tc>
        <w:tc>
          <w:tcPr>
            <w:tcW w:w="709" w:type="dxa"/>
            <w:tcBorders>
              <w:top w:val="single" w:sz="4" w:space="0" w:color="auto"/>
              <w:left w:val="single" w:sz="4" w:space="0" w:color="auto"/>
              <w:bottom w:val="single" w:sz="4" w:space="0" w:color="auto"/>
              <w:right w:val="double" w:sz="4" w:space="0" w:color="auto"/>
            </w:tcBorders>
            <w:vAlign w:val="center"/>
          </w:tcPr>
          <w:p w14:paraId="0F309673" w14:textId="77777777" w:rsidR="000222D4" w:rsidRPr="006273F4" w:rsidRDefault="009C6A1B" w:rsidP="006273F4">
            <w:pPr>
              <w:ind w:left="-57" w:right="-57"/>
              <w:jc w:val="center"/>
              <w:rPr>
                <w:sz w:val="22"/>
                <w:szCs w:val="22"/>
                <w:lang w:val="ro-RO"/>
              </w:rPr>
            </w:pPr>
            <w:r w:rsidRPr="006273F4">
              <w:rPr>
                <w:sz w:val="22"/>
                <w:szCs w:val="22"/>
                <w:lang w:val="ro-RO"/>
              </w:rPr>
              <w:t>1</w:t>
            </w:r>
          </w:p>
        </w:tc>
        <w:tc>
          <w:tcPr>
            <w:tcW w:w="709" w:type="dxa"/>
            <w:tcBorders>
              <w:top w:val="single" w:sz="4" w:space="0" w:color="auto"/>
              <w:left w:val="double" w:sz="4" w:space="0" w:color="auto"/>
              <w:bottom w:val="single" w:sz="4" w:space="0" w:color="auto"/>
              <w:right w:val="double" w:sz="4" w:space="0" w:color="auto"/>
            </w:tcBorders>
            <w:vAlign w:val="center"/>
          </w:tcPr>
          <w:p w14:paraId="56087B7D" w14:textId="77777777" w:rsidR="000222D4" w:rsidRPr="006273F4" w:rsidRDefault="009C6A1B" w:rsidP="006273F4">
            <w:pPr>
              <w:ind w:left="-57" w:right="-57"/>
              <w:jc w:val="center"/>
              <w:rPr>
                <w:sz w:val="22"/>
                <w:szCs w:val="22"/>
                <w:lang w:val="ro-RO"/>
              </w:rPr>
            </w:pPr>
            <w:r w:rsidRPr="006273F4">
              <w:rPr>
                <w:sz w:val="22"/>
                <w:szCs w:val="22"/>
                <w:lang w:val="ro-RO"/>
              </w:rPr>
              <w:t>7</w:t>
            </w:r>
          </w:p>
        </w:tc>
        <w:tc>
          <w:tcPr>
            <w:tcW w:w="768" w:type="dxa"/>
            <w:tcBorders>
              <w:top w:val="single" w:sz="4" w:space="0" w:color="auto"/>
              <w:left w:val="double" w:sz="4" w:space="0" w:color="auto"/>
              <w:bottom w:val="single" w:sz="4" w:space="0" w:color="auto"/>
              <w:right w:val="double" w:sz="4" w:space="0" w:color="auto"/>
            </w:tcBorders>
            <w:vAlign w:val="center"/>
          </w:tcPr>
          <w:p w14:paraId="1E764FB7" w14:textId="77777777" w:rsidR="000222D4" w:rsidRPr="006273F4" w:rsidRDefault="009C6A1B" w:rsidP="006273F4">
            <w:pPr>
              <w:ind w:left="-57" w:right="-57"/>
              <w:jc w:val="center"/>
              <w:rPr>
                <w:sz w:val="22"/>
                <w:szCs w:val="22"/>
                <w:lang w:val="ro-RO"/>
              </w:rPr>
            </w:pPr>
            <w:r w:rsidRPr="006273F4">
              <w:rPr>
                <w:sz w:val="22"/>
                <w:szCs w:val="22"/>
                <w:lang w:val="ro-RO"/>
              </w:rPr>
              <w:t>6</w:t>
            </w:r>
          </w:p>
        </w:tc>
        <w:tc>
          <w:tcPr>
            <w:tcW w:w="585" w:type="dxa"/>
            <w:tcBorders>
              <w:top w:val="single" w:sz="4" w:space="0" w:color="auto"/>
              <w:left w:val="double" w:sz="4" w:space="0" w:color="auto"/>
              <w:bottom w:val="single" w:sz="4" w:space="0" w:color="auto"/>
              <w:right w:val="double" w:sz="4" w:space="0" w:color="auto"/>
            </w:tcBorders>
            <w:vAlign w:val="center"/>
          </w:tcPr>
          <w:p w14:paraId="3BDCE923" w14:textId="77777777" w:rsidR="000222D4" w:rsidRPr="006273F4" w:rsidRDefault="009C6A1B" w:rsidP="006273F4">
            <w:pPr>
              <w:ind w:left="-57" w:right="-57"/>
              <w:jc w:val="center"/>
              <w:rPr>
                <w:sz w:val="22"/>
                <w:szCs w:val="22"/>
                <w:lang w:val="ro-RO"/>
              </w:rPr>
            </w:pPr>
            <w:r w:rsidRPr="006273F4">
              <w:rPr>
                <w:sz w:val="22"/>
                <w:szCs w:val="22"/>
                <w:lang w:val="ro-RO"/>
              </w:rPr>
              <w:t>13</w:t>
            </w:r>
          </w:p>
        </w:tc>
      </w:tr>
      <w:tr w:rsidR="000222D4" w:rsidRPr="006273F4" w14:paraId="3E4B4A25" w14:textId="77777777" w:rsidTr="006273F4">
        <w:tc>
          <w:tcPr>
            <w:tcW w:w="567" w:type="dxa"/>
            <w:tcBorders>
              <w:top w:val="single" w:sz="4" w:space="0" w:color="auto"/>
              <w:left w:val="double" w:sz="4" w:space="0" w:color="auto"/>
              <w:bottom w:val="single" w:sz="4" w:space="0" w:color="auto"/>
              <w:right w:val="single" w:sz="4" w:space="0" w:color="auto"/>
            </w:tcBorders>
            <w:vAlign w:val="center"/>
          </w:tcPr>
          <w:p w14:paraId="0D2A7FE0" w14:textId="77777777" w:rsidR="000222D4" w:rsidRPr="006273F4" w:rsidRDefault="000222D4" w:rsidP="006273F4">
            <w:pPr>
              <w:ind w:left="-57" w:right="-57"/>
              <w:rPr>
                <w:b/>
                <w:sz w:val="22"/>
                <w:szCs w:val="22"/>
                <w:lang w:val="ro-RO"/>
              </w:rPr>
            </w:pPr>
          </w:p>
        </w:tc>
        <w:tc>
          <w:tcPr>
            <w:tcW w:w="5387" w:type="dxa"/>
            <w:tcBorders>
              <w:top w:val="single" w:sz="4" w:space="0" w:color="auto"/>
              <w:left w:val="single" w:sz="4" w:space="0" w:color="auto"/>
              <w:bottom w:val="single" w:sz="4" w:space="0" w:color="auto"/>
              <w:right w:val="single" w:sz="4" w:space="0" w:color="auto"/>
            </w:tcBorders>
          </w:tcPr>
          <w:p w14:paraId="32787E68" w14:textId="77777777" w:rsidR="000222D4" w:rsidRPr="006273F4" w:rsidRDefault="000222D4" w:rsidP="006273F4">
            <w:pPr>
              <w:ind w:left="-57" w:right="-57"/>
              <w:rPr>
                <w:sz w:val="22"/>
                <w:szCs w:val="22"/>
                <w:lang w:val="ro-RO"/>
              </w:rPr>
            </w:pPr>
            <w:r w:rsidRPr="006273F4">
              <w:rPr>
                <w:sz w:val="22"/>
                <w:szCs w:val="22"/>
                <w:lang w:val="ro-RO"/>
              </w:rPr>
              <w:t>Sistemul imun: ontogeneza, funcţiile sistemului imun, mecanismele procesului imun. Perioadele de dezvoltare a sistemului im</w:t>
            </w:r>
            <w:r w:rsidR="00A0668E" w:rsidRPr="006273F4">
              <w:rPr>
                <w:sz w:val="22"/>
                <w:szCs w:val="22"/>
                <w:lang w:val="ro-RO"/>
              </w:rPr>
              <w:t>un. Mecanizmele imune de protecț</w:t>
            </w:r>
            <w:r w:rsidRPr="006273F4">
              <w:rPr>
                <w:sz w:val="22"/>
                <w:szCs w:val="22"/>
                <w:lang w:val="ro-RO"/>
              </w:rPr>
              <w:t>ie.</w:t>
            </w:r>
          </w:p>
        </w:tc>
        <w:tc>
          <w:tcPr>
            <w:tcW w:w="490" w:type="dxa"/>
            <w:tcBorders>
              <w:top w:val="single" w:sz="4" w:space="0" w:color="auto"/>
              <w:left w:val="single" w:sz="4" w:space="0" w:color="auto"/>
              <w:bottom w:val="single" w:sz="4" w:space="0" w:color="auto"/>
              <w:right w:val="single" w:sz="4" w:space="0" w:color="auto"/>
            </w:tcBorders>
            <w:vAlign w:val="center"/>
          </w:tcPr>
          <w:p w14:paraId="539620F0" w14:textId="77777777" w:rsidR="000222D4" w:rsidRPr="006273F4" w:rsidRDefault="000222D4" w:rsidP="006273F4">
            <w:pPr>
              <w:ind w:left="-57" w:right="-57"/>
              <w:jc w:val="center"/>
              <w:rPr>
                <w:sz w:val="22"/>
                <w:szCs w:val="22"/>
                <w:lang w:val="ro-RO"/>
              </w:rPr>
            </w:pPr>
          </w:p>
        </w:tc>
        <w:tc>
          <w:tcPr>
            <w:tcW w:w="773" w:type="dxa"/>
            <w:tcBorders>
              <w:top w:val="single" w:sz="4" w:space="0" w:color="auto"/>
              <w:left w:val="single" w:sz="4" w:space="0" w:color="auto"/>
              <w:bottom w:val="single" w:sz="4" w:space="0" w:color="auto"/>
              <w:right w:val="single" w:sz="4" w:space="0" w:color="auto"/>
            </w:tcBorders>
            <w:vAlign w:val="center"/>
          </w:tcPr>
          <w:p w14:paraId="417A8A21" w14:textId="77777777" w:rsidR="000222D4" w:rsidRPr="006273F4" w:rsidRDefault="009C6A1B" w:rsidP="006273F4">
            <w:pPr>
              <w:ind w:left="-57" w:right="-57"/>
              <w:jc w:val="center"/>
              <w:rPr>
                <w:sz w:val="22"/>
                <w:szCs w:val="22"/>
                <w:lang w:val="ro-RO"/>
              </w:rPr>
            </w:pPr>
            <w:r w:rsidRPr="006273F4">
              <w:rPr>
                <w:sz w:val="22"/>
                <w:szCs w:val="22"/>
                <w:lang w:val="ro-RO"/>
              </w:rPr>
              <w:t>6</w:t>
            </w:r>
          </w:p>
        </w:tc>
        <w:tc>
          <w:tcPr>
            <w:tcW w:w="709" w:type="dxa"/>
            <w:tcBorders>
              <w:top w:val="single" w:sz="4" w:space="0" w:color="auto"/>
              <w:left w:val="single" w:sz="4" w:space="0" w:color="auto"/>
              <w:bottom w:val="single" w:sz="4" w:space="0" w:color="auto"/>
              <w:right w:val="double" w:sz="4" w:space="0" w:color="auto"/>
            </w:tcBorders>
            <w:vAlign w:val="center"/>
          </w:tcPr>
          <w:p w14:paraId="1511DFE5" w14:textId="77777777" w:rsidR="000222D4" w:rsidRPr="006273F4" w:rsidRDefault="009C6A1B" w:rsidP="006273F4">
            <w:pPr>
              <w:ind w:left="-57" w:right="-57"/>
              <w:jc w:val="center"/>
              <w:rPr>
                <w:sz w:val="22"/>
                <w:szCs w:val="22"/>
                <w:lang w:val="ro-RO"/>
              </w:rPr>
            </w:pPr>
            <w:r w:rsidRPr="006273F4">
              <w:rPr>
                <w:sz w:val="22"/>
                <w:szCs w:val="22"/>
                <w:lang w:val="ro-RO"/>
              </w:rPr>
              <w:t>1</w:t>
            </w:r>
          </w:p>
        </w:tc>
        <w:tc>
          <w:tcPr>
            <w:tcW w:w="709" w:type="dxa"/>
            <w:tcBorders>
              <w:top w:val="single" w:sz="4" w:space="0" w:color="auto"/>
              <w:left w:val="double" w:sz="4" w:space="0" w:color="auto"/>
              <w:bottom w:val="single" w:sz="4" w:space="0" w:color="auto"/>
              <w:right w:val="double" w:sz="4" w:space="0" w:color="auto"/>
            </w:tcBorders>
            <w:vAlign w:val="center"/>
          </w:tcPr>
          <w:p w14:paraId="69C707BD" w14:textId="77777777" w:rsidR="000222D4" w:rsidRPr="006273F4" w:rsidRDefault="009C6A1B" w:rsidP="006273F4">
            <w:pPr>
              <w:ind w:left="-57" w:right="-57"/>
              <w:jc w:val="center"/>
              <w:rPr>
                <w:sz w:val="22"/>
                <w:szCs w:val="22"/>
                <w:lang w:val="ro-RO"/>
              </w:rPr>
            </w:pPr>
            <w:r w:rsidRPr="006273F4">
              <w:rPr>
                <w:sz w:val="22"/>
                <w:szCs w:val="22"/>
                <w:lang w:val="ro-RO"/>
              </w:rPr>
              <w:t>7</w:t>
            </w:r>
          </w:p>
        </w:tc>
        <w:tc>
          <w:tcPr>
            <w:tcW w:w="768" w:type="dxa"/>
            <w:tcBorders>
              <w:top w:val="single" w:sz="4" w:space="0" w:color="auto"/>
              <w:left w:val="double" w:sz="4" w:space="0" w:color="auto"/>
              <w:bottom w:val="single" w:sz="4" w:space="0" w:color="auto"/>
              <w:right w:val="double" w:sz="4" w:space="0" w:color="auto"/>
            </w:tcBorders>
            <w:vAlign w:val="center"/>
          </w:tcPr>
          <w:p w14:paraId="1380DCAB" w14:textId="77777777" w:rsidR="000222D4" w:rsidRPr="006273F4" w:rsidRDefault="009C6A1B" w:rsidP="006273F4">
            <w:pPr>
              <w:ind w:left="-57" w:right="-57"/>
              <w:jc w:val="center"/>
              <w:rPr>
                <w:sz w:val="22"/>
                <w:szCs w:val="22"/>
                <w:lang w:val="ro-RO"/>
              </w:rPr>
            </w:pPr>
            <w:r w:rsidRPr="006273F4">
              <w:rPr>
                <w:sz w:val="22"/>
                <w:szCs w:val="22"/>
                <w:lang w:val="ro-RO"/>
              </w:rPr>
              <w:t>6</w:t>
            </w:r>
          </w:p>
        </w:tc>
        <w:tc>
          <w:tcPr>
            <w:tcW w:w="585" w:type="dxa"/>
            <w:tcBorders>
              <w:top w:val="single" w:sz="4" w:space="0" w:color="auto"/>
              <w:left w:val="double" w:sz="4" w:space="0" w:color="auto"/>
              <w:bottom w:val="single" w:sz="4" w:space="0" w:color="auto"/>
              <w:right w:val="double" w:sz="4" w:space="0" w:color="auto"/>
            </w:tcBorders>
            <w:vAlign w:val="center"/>
          </w:tcPr>
          <w:p w14:paraId="519E3B07" w14:textId="77777777" w:rsidR="000222D4" w:rsidRPr="006273F4" w:rsidRDefault="009C6A1B" w:rsidP="006273F4">
            <w:pPr>
              <w:ind w:left="-57" w:right="-57"/>
              <w:jc w:val="center"/>
              <w:rPr>
                <w:sz w:val="22"/>
                <w:szCs w:val="22"/>
                <w:lang w:val="ro-RO"/>
              </w:rPr>
            </w:pPr>
            <w:r w:rsidRPr="006273F4">
              <w:rPr>
                <w:sz w:val="22"/>
                <w:szCs w:val="22"/>
                <w:lang w:val="ro-RO"/>
              </w:rPr>
              <w:t>13</w:t>
            </w:r>
          </w:p>
        </w:tc>
      </w:tr>
      <w:tr w:rsidR="000222D4" w:rsidRPr="006273F4" w14:paraId="61728DC9" w14:textId="77777777" w:rsidTr="006273F4">
        <w:tc>
          <w:tcPr>
            <w:tcW w:w="567" w:type="dxa"/>
            <w:tcBorders>
              <w:top w:val="single" w:sz="4" w:space="0" w:color="auto"/>
              <w:left w:val="double" w:sz="4" w:space="0" w:color="auto"/>
              <w:bottom w:val="single" w:sz="4" w:space="0" w:color="auto"/>
              <w:right w:val="single" w:sz="4" w:space="0" w:color="auto"/>
            </w:tcBorders>
            <w:vAlign w:val="center"/>
          </w:tcPr>
          <w:p w14:paraId="696835AC" w14:textId="77777777" w:rsidR="000222D4" w:rsidRPr="006273F4" w:rsidRDefault="000222D4" w:rsidP="006273F4">
            <w:pPr>
              <w:ind w:left="-57" w:right="-57"/>
              <w:rPr>
                <w:b/>
                <w:sz w:val="22"/>
                <w:szCs w:val="22"/>
                <w:lang w:val="ro-RO"/>
              </w:rPr>
            </w:pPr>
          </w:p>
        </w:tc>
        <w:tc>
          <w:tcPr>
            <w:tcW w:w="5387" w:type="dxa"/>
            <w:tcBorders>
              <w:top w:val="single" w:sz="4" w:space="0" w:color="auto"/>
              <w:left w:val="single" w:sz="4" w:space="0" w:color="auto"/>
              <w:bottom w:val="single" w:sz="4" w:space="0" w:color="auto"/>
              <w:right w:val="single" w:sz="4" w:space="0" w:color="auto"/>
            </w:tcBorders>
          </w:tcPr>
          <w:p w14:paraId="5DDFE538" w14:textId="77777777" w:rsidR="000222D4" w:rsidRPr="006273F4" w:rsidRDefault="000222D4" w:rsidP="006273F4">
            <w:pPr>
              <w:ind w:left="-57" w:right="-57"/>
              <w:rPr>
                <w:sz w:val="22"/>
                <w:szCs w:val="22"/>
                <w:lang w:val="ro-RO"/>
              </w:rPr>
            </w:pPr>
            <w:r w:rsidRPr="006273F4">
              <w:rPr>
                <w:sz w:val="22"/>
                <w:szCs w:val="22"/>
                <w:lang w:val="ro-RO"/>
              </w:rPr>
              <w:t>Clasificarea deficienţelor imunologice</w:t>
            </w:r>
            <w:r w:rsidRPr="006273F4">
              <w:rPr>
                <w:sz w:val="22"/>
                <w:szCs w:val="22"/>
                <w:lang w:val="it-IT"/>
              </w:rPr>
              <w:t>.</w:t>
            </w:r>
            <w:r w:rsidR="00A0668E" w:rsidRPr="006273F4">
              <w:rPr>
                <w:sz w:val="22"/>
                <w:szCs w:val="22"/>
                <w:lang w:val="it-IT"/>
              </w:rPr>
              <w:t xml:space="preserve"> Factorii cauzali a ID primare ș</w:t>
            </w:r>
            <w:r w:rsidRPr="006273F4">
              <w:rPr>
                <w:sz w:val="22"/>
                <w:szCs w:val="22"/>
                <w:lang w:val="it-IT"/>
              </w:rPr>
              <w:t>i secundare. Medicamentele supresoare a răspunsului imun. Imunodeficienţe asociate s-au secundare altor boli.</w:t>
            </w:r>
            <w:r w:rsidR="00A0668E" w:rsidRPr="006273F4">
              <w:rPr>
                <w:sz w:val="22"/>
                <w:szCs w:val="22"/>
                <w:lang w:val="it-IT"/>
              </w:rPr>
              <w:t xml:space="preserve"> </w:t>
            </w:r>
            <w:r w:rsidRPr="006273F4">
              <w:rPr>
                <w:sz w:val="22"/>
                <w:szCs w:val="22"/>
                <w:lang w:val="it-IT"/>
              </w:rPr>
              <w:t>Bazele genetice</w:t>
            </w:r>
            <w:r w:rsidR="00A0668E" w:rsidRPr="006273F4">
              <w:rPr>
                <w:sz w:val="22"/>
                <w:szCs w:val="22"/>
                <w:lang w:val="it-IT"/>
              </w:rPr>
              <w:t xml:space="preserve"> pentru ID. Semnele clinice sug</w:t>
            </w:r>
            <w:r w:rsidRPr="006273F4">
              <w:rPr>
                <w:sz w:val="22"/>
                <w:szCs w:val="22"/>
                <w:lang w:val="it-IT"/>
              </w:rPr>
              <w:t>estive a dereglărilor imunologice. Partic</w:t>
            </w:r>
            <w:r w:rsidR="00A0668E" w:rsidRPr="006273F4">
              <w:rPr>
                <w:sz w:val="22"/>
                <w:szCs w:val="22"/>
                <w:lang w:val="it-IT"/>
              </w:rPr>
              <w:t>ularităţile anamnestice</w:t>
            </w:r>
            <w:r w:rsidRPr="006273F4">
              <w:rPr>
                <w:sz w:val="22"/>
                <w:szCs w:val="22"/>
                <w:lang w:val="it-IT"/>
              </w:rPr>
              <w:t>, evidenţe poliorganice în ID. Semne clinice specific</w:t>
            </w:r>
            <w:r w:rsidR="00A0668E" w:rsidRPr="006273F4">
              <w:rPr>
                <w:sz w:val="22"/>
                <w:szCs w:val="22"/>
                <w:lang w:val="it-IT"/>
              </w:rPr>
              <w:t>e</w:t>
            </w:r>
            <w:r w:rsidRPr="006273F4">
              <w:rPr>
                <w:sz w:val="22"/>
                <w:szCs w:val="22"/>
                <w:lang w:val="it-IT"/>
              </w:rPr>
              <w:t xml:space="preserve"> în sindroame de ID primară ( ex: Chediak-Higachi, di George, Wiscott-Oldrich ş.a.). </w:t>
            </w:r>
            <w:r w:rsidRPr="006273F4">
              <w:rPr>
                <w:sz w:val="22"/>
                <w:szCs w:val="22"/>
                <w:lang w:val="ro-RO"/>
              </w:rPr>
              <w:t>Imunodeficienţele primare la copii: imunodeficienţele mediate celular, umoral, combinate. Deficite ale fagocitozei, complementului.  Imunodeficienţe de tip cellular în primele luni de viaţă (retard în dezvoltarea fizică, IRA</w:t>
            </w:r>
            <w:r w:rsidR="0085274F" w:rsidRPr="006273F4">
              <w:rPr>
                <w:sz w:val="22"/>
                <w:szCs w:val="22"/>
                <w:lang w:val="ro-RO"/>
              </w:rPr>
              <w:t xml:space="preserve"> </w:t>
            </w:r>
            <w:r w:rsidRPr="006273F4">
              <w:rPr>
                <w:sz w:val="22"/>
                <w:szCs w:val="22"/>
                <w:lang w:val="ro-RO"/>
              </w:rPr>
              <w:t xml:space="preserve">(virale, bacteriene, oportunistice) frecvente. </w:t>
            </w:r>
            <w:r w:rsidRPr="006273F4">
              <w:rPr>
                <w:sz w:val="22"/>
                <w:szCs w:val="22"/>
                <w:lang w:val="ro-RO"/>
              </w:rPr>
              <w:lastRenderedPageBreak/>
              <w:t>Imunodeficienţe de tip umoral după 4-6</w:t>
            </w:r>
            <w:r w:rsidR="0085274F" w:rsidRPr="006273F4">
              <w:rPr>
                <w:sz w:val="22"/>
                <w:szCs w:val="22"/>
                <w:lang w:val="ro-RO"/>
              </w:rPr>
              <w:t xml:space="preserve"> </w:t>
            </w:r>
            <w:r w:rsidRPr="006273F4">
              <w:rPr>
                <w:sz w:val="22"/>
                <w:szCs w:val="22"/>
                <w:lang w:val="ro-RO"/>
              </w:rPr>
              <w:t>luni de viaţă (infecţii severe bacteriene,</w:t>
            </w:r>
            <w:r w:rsidR="0085274F" w:rsidRPr="006273F4">
              <w:rPr>
                <w:sz w:val="22"/>
                <w:szCs w:val="22"/>
                <w:lang w:val="ro-RO"/>
              </w:rPr>
              <w:t xml:space="preserve"> infecţii bacteriene a</w:t>
            </w:r>
            <w:r w:rsidRPr="006273F4">
              <w:rPr>
                <w:sz w:val="22"/>
                <w:szCs w:val="22"/>
                <w:lang w:val="ro-RO"/>
              </w:rPr>
              <w:t>sociate şi poliorganice.</w:t>
            </w:r>
          </w:p>
        </w:tc>
        <w:tc>
          <w:tcPr>
            <w:tcW w:w="490" w:type="dxa"/>
            <w:tcBorders>
              <w:top w:val="single" w:sz="4" w:space="0" w:color="auto"/>
              <w:left w:val="single" w:sz="4" w:space="0" w:color="auto"/>
              <w:bottom w:val="single" w:sz="4" w:space="0" w:color="auto"/>
              <w:right w:val="single" w:sz="4" w:space="0" w:color="auto"/>
            </w:tcBorders>
            <w:vAlign w:val="center"/>
          </w:tcPr>
          <w:p w14:paraId="71697819" w14:textId="77777777" w:rsidR="000222D4" w:rsidRPr="006273F4" w:rsidRDefault="000222D4" w:rsidP="006273F4">
            <w:pPr>
              <w:ind w:left="-57" w:right="-57"/>
              <w:jc w:val="center"/>
              <w:rPr>
                <w:sz w:val="22"/>
                <w:szCs w:val="22"/>
                <w:lang w:val="ro-RO"/>
              </w:rPr>
            </w:pPr>
            <w:r w:rsidRPr="006273F4">
              <w:rPr>
                <w:sz w:val="22"/>
                <w:szCs w:val="22"/>
                <w:lang w:val="ro-RO"/>
              </w:rPr>
              <w:lastRenderedPageBreak/>
              <w:t>2</w:t>
            </w:r>
          </w:p>
        </w:tc>
        <w:tc>
          <w:tcPr>
            <w:tcW w:w="773" w:type="dxa"/>
            <w:tcBorders>
              <w:top w:val="single" w:sz="4" w:space="0" w:color="auto"/>
              <w:left w:val="single" w:sz="4" w:space="0" w:color="auto"/>
              <w:bottom w:val="single" w:sz="4" w:space="0" w:color="auto"/>
              <w:right w:val="single" w:sz="4" w:space="0" w:color="auto"/>
            </w:tcBorders>
            <w:vAlign w:val="center"/>
          </w:tcPr>
          <w:p w14:paraId="7631405A" w14:textId="77777777" w:rsidR="000222D4" w:rsidRPr="006273F4" w:rsidRDefault="009C6A1B" w:rsidP="006273F4">
            <w:pPr>
              <w:ind w:left="-57" w:right="-57"/>
              <w:jc w:val="center"/>
              <w:rPr>
                <w:sz w:val="22"/>
                <w:szCs w:val="22"/>
                <w:lang w:val="ro-RO"/>
              </w:rPr>
            </w:pPr>
            <w:r w:rsidRPr="006273F4">
              <w:rPr>
                <w:sz w:val="22"/>
                <w:szCs w:val="22"/>
                <w:lang w:val="ro-RO"/>
              </w:rPr>
              <w:t>7</w:t>
            </w:r>
          </w:p>
        </w:tc>
        <w:tc>
          <w:tcPr>
            <w:tcW w:w="709" w:type="dxa"/>
            <w:tcBorders>
              <w:top w:val="single" w:sz="4" w:space="0" w:color="auto"/>
              <w:left w:val="single" w:sz="4" w:space="0" w:color="auto"/>
              <w:bottom w:val="single" w:sz="4" w:space="0" w:color="auto"/>
              <w:right w:val="double" w:sz="4" w:space="0" w:color="auto"/>
            </w:tcBorders>
            <w:vAlign w:val="center"/>
          </w:tcPr>
          <w:p w14:paraId="5A7EC4D7" w14:textId="77777777" w:rsidR="000222D4" w:rsidRPr="006273F4" w:rsidRDefault="009C6A1B" w:rsidP="006273F4">
            <w:pPr>
              <w:ind w:left="-57" w:right="-57"/>
              <w:jc w:val="center"/>
              <w:rPr>
                <w:sz w:val="22"/>
                <w:szCs w:val="22"/>
                <w:lang w:val="ro-RO"/>
              </w:rPr>
            </w:pPr>
            <w:r w:rsidRPr="006273F4">
              <w:rPr>
                <w:sz w:val="22"/>
                <w:szCs w:val="22"/>
                <w:lang w:val="ro-RO"/>
              </w:rPr>
              <w:t>2</w:t>
            </w:r>
          </w:p>
        </w:tc>
        <w:tc>
          <w:tcPr>
            <w:tcW w:w="709" w:type="dxa"/>
            <w:tcBorders>
              <w:top w:val="single" w:sz="4" w:space="0" w:color="auto"/>
              <w:left w:val="double" w:sz="4" w:space="0" w:color="auto"/>
              <w:bottom w:val="single" w:sz="4" w:space="0" w:color="auto"/>
              <w:right w:val="double" w:sz="4" w:space="0" w:color="auto"/>
            </w:tcBorders>
            <w:vAlign w:val="center"/>
          </w:tcPr>
          <w:p w14:paraId="4C524798" w14:textId="77777777" w:rsidR="000222D4" w:rsidRPr="006273F4" w:rsidRDefault="000222D4" w:rsidP="006273F4">
            <w:pPr>
              <w:ind w:left="-57" w:right="-57"/>
              <w:jc w:val="center"/>
              <w:rPr>
                <w:sz w:val="22"/>
                <w:szCs w:val="22"/>
                <w:lang w:val="ro-RO"/>
              </w:rPr>
            </w:pPr>
            <w:r w:rsidRPr="006273F4">
              <w:rPr>
                <w:sz w:val="22"/>
                <w:szCs w:val="22"/>
                <w:lang w:val="ro-RO"/>
              </w:rPr>
              <w:t>1</w:t>
            </w:r>
            <w:r w:rsidR="009C6A1B" w:rsidRPr="006273F4">
              <w:rPr>
                <w:sz w:val="22"/>
                <w:szCs w:val="22"/>
                <w:lang w:val="ro-RO"/>
              </w:rPr>
              <w:t>1</w:t>
            </w:r>
          </w:p>
        </w:tc>
        <w:tc>
          <w:tcPr>
            <w:tcW w:w="768" w:type="dxa"/>
            <w:tcBorders>
              <w:top w:val="single" w:sz="4" w:space="0" w:color="auto"/>
              <w:left w:val="double" w:sz="4" w:space="0" w:color="auto"/>
              <w:bottom w:val="single" w:sz="4" w:space="0" w:color="auto"/>
              <w:right w:val="double" w:sz="4" w:space="0" w:color="auto"/>
            </w:tcBorders>
            <w:vAlign w:val="center"/>
          </w:tcPr>
          <w:p w14:paraId="0B9163BF" w14:textId="77777777" w:rsidR="000222D4" w:rsidRPr="006273F4" w:rsidRDefault="009C6A1B" w:rsidP="006273F4">
            <w:pPr>
              <w:ind w:left="-57" w:right="-57"/>
              <w:jc w:val="center"/>
              <w:rPr>
                <w:sz w:val="22"/>
                <w:szCs w:val="22"/>
                <w:lang w:val="ro-RO"/>
              </w:rPr>
            </w:pPr>
            <w:r w:rsidRPr="006273F4">
              <w:rPr>
                <w:sz w:val="22"/>
                <w:szCs w:val="22"/>
                <w:lang w:val="ro-RO"/>
              </w:rPr>
              <w:t>7</w:t>
            </w:r>
          </w:p>
        </w:tc>
        <w:tc>
          <w:tcPr>
            <w:tcW w:w="585" w:type="dxa"/>
            <w:tcBorders>
              <w:top w:val="single" w:sz="4" w:space="0" w:color="auto"/>
              <w:left w:val="double" w:sz="4" w:space="0" w:color="auto"/>
              <w:bottom w:val="single" w:sz="4" w:space="0" w:color="auto"/>
              <w:right w:val="double" w:sz="4" w:space="0" w:color="auto"/>
            </w:tcBorders>
            <w:vAlign w:val="center"/>
          </w:tcPr>
          <w:p w14:paraId="63AC3B79" w14:textId="77777777" w:rsidR="000222D4" w:rsidRPr="006273F4" w:rsidRDefault="009C6A1B" w:rsidP="006273F4">
            <w:pPr>
              <w:ind w:left="-57" w:right="-57"/>
              <w:jc w:val="center"/>
              <w:rPr>
                <w:sz w:val="22"/>
                <w:szCs w:val="22"/>
                <w:lang w:val="ro-RO"/>
              </w:rPr>
            </w:pPr>
            <w:r w:rsidRPr="006273F4">
              <w:rPr>
                <w:sz w:val="22"/>
                <w:szCs w:val="22"/>
                <w:lang w:val="ro-RO"/>
              </w:rPr>
              <w:t>18</w:t>
            </w:r>
          </w:p>
        </w:tc>
      </w:tr>
      <w:tr w:rsidR="000222D4" w:rsidRPr="006273F4" w14:paraId="0AC79853" w14:textId="77777777" w:rsidTr="006273F4">
        <w:tc>
          <w:tcPr>
            <w:tcW w:w="567" w:type="dxa"/>
            <w:tcBorders>
              <w:top w:val="single" w:sz="4" w:space="0" w:color="auto"/>
              <w:left w:val="double" w:sz="4" w:space="0" w:color="auto"/>
              <w:bottom w:val="single" w:sz="4" w:space="0" w:color="auto"/>
              <w:right w:val="single" w:sz="4" w:space="0" w:color="auto"/>
            </w:tcBorders>
            <w:vAlign w:val="center"/>
          </w:tcPr>
          <w:p w14:paraId="02B64964" w14:textId="77777777" w:rsidR="000222D4" w:rsidRPr="006273F4" w:rsidRDefault="000222D4" w:rsidP="006273F4">
            <w:pPr>
              <w:ind w:left="-57" w:right="-57"/>
              <w:rPr>
                <w:b/>
                <w:sz w:val="22"/>
                <w:szCs w:val="22"/>
                <w:lang w:val="ro-RO"/>
              </w:rPr>
            </w:pPr>
          </w:p>
        </w:tc>
        <w:tc>
          <w:tcPr>
            <w:tcW w:w="5387" w:type="dxa"/>
            <w:tcBorders>
              <w:top w:val="single" w:sz="4" w:space="0" w:color="auto"/>
              <w:left w:val="single" w:sz="4" w:space="0" w:color="auto"/>
              <w:bottom w:val="single" w:sz="4" w:space="0" w:color="auto"/>
              <w:right w:val="single" w:sz="4" w:space="0" w:color="auto"/>
            </w:tcBorders>
          </w:tcPr>
          <w:p w14:paraId="262A2DFD" w14:textId="77777777" w:rsidR="000222D4" w:rsidRPr="006273F4" w:rsidRDefault="000222D4" w:rsidP="006273F4">
            <w:pPr>
              <w:ind w:left="-57" w:right="-57"/>
              <w:rPr>
                <w:sz w:val="22"/>
                <w:szCs w:val="22"/>
                <w:lang w:val="ro-RO"/>
              </w:rPr>
            </w:pPr>
            <w:r w:rsidRPr="006273F4">
              <w:rPr>
                <w:sz w:val="22"/>
                <w:szCs w:val="22"/>
                <w:lang w:val="it-IT"/>
              </w:rPr>
              <w:t>Testele pentru determinarea ID primare.  Selectarea şi interpretarea corect</w:t>
            </w:r>
            <w:r w:rsidR="0085274F" w:rsidRPr="006273F4">
              <w:rPr>
                <w:sz w:val="22"/>
                <w:szCs w:val="22"/>
                <w:lang w:val="it-IT"/>
              </w:rPr>
              <w:t>ă</w:t>
            </w:r>
            <w:r w:rsidRPr="006273F4">
              <w:rPr>
                <w:sz w:val="22"/>
                <w:szCs w:val="22"/>
                <w:lang w:val="it-IT"/>
              </w:rPr>
              <w:t xml:space="preserve"> a rezultatelor anticorpilor (cantitative şi specific). Selectarea şi interpretarea corectă a indiclor imunităţii celulare  şi umorale. </w:t>
            </w:r>
          </w:p>
        </w:tc>
        <w:tc>
          <w:tcPr>
            <w:tcW w:w="490" w:type="dxa"/>
            <w:tcBorders>
              <w:top w:val="single" w:sz="4" w:space="0" w:color="auto"/>
              <w:left w:val="single" w:sz="4" w:space="0" w:color="auto"/>
              <w:bottom w:val="single" w:sz="4" w:space="0" w:color="auto"/>
              <w:right w:val="single" w:sz="4" w:space="0" w:color="auto"/>
            </w:tcBorders>
            <w:vAlign w:val="center"/>
          </w:tcPr>
          <w:p w14:paraId="3B330048" w14:textId="77777777" w:rsidR="000222D4" w:rsidRPr="006273F4" w:rsidRDefault="000222D4" w:rsidP="006273F4">
            <w:pPr>
              <w:ind w:left="-57" w:right="-57"/>
              <w:jc w:val="center"/>
              <w:rPr>
                <w:sz w:val="22"/>
                <w:szCs w:val="22"/>
                <w:lang w:val="ro-RO"/>
              </w:rPr>
            </w:pPr>
          </w:p>
        </w:tc>
        <w:tc>
          <w:tcPr>
            <w:tcW w:w="773" w:type="dxa"/>
            <w:tcBorders>
              <w:top w:val="single" w:sz="4" w:space="0" w:color="auto"/>
              <w:left w:val="single" w:sz="4" w:space="0" w:color="auto"/>
              <w:bottom w:val="single" w:sz="4" w:space="0" w:color="auto"/>
              <w:right w:val="single" w:sz="4" w:space="0" w:color="auto"/>
            </w:tcBorders>
            <w:vAlign w:val="center"/>
          </w:tcPr>
          <w:p w14:paraId="2E9E8B92" w14:textId="77777777" w:rsidR="000222D4" w:rsidRPr="006273F4" w:rsidRDefault="000222D4" w:rsidP="006273F4">
            <w:pPr>
              <w:ind w:left="-57" w:right="-57"/>
              <w:jc w:val="center"/>
              <w:rPr>
                <w:sz w:val="22"/>
                <w:szCs w:val="22"/>
                <w:lang w:val="ro-RO"/>
              </w:rPr>
            </w:pPr>
            <w:r w:rsidRPr="006273F4">
              <w:rPr>
                <w:sz w:val="22"/>
                <w:szCs w:val="22"/>
                <w:lang w:val="ro-RO"/>
              </w:rPr>
              <w:t>6</w:t>
            </w:r>
          </w:p>
        </w:tc>
        <w:tc>
          <w:tcPr>
            <w:tcW w:w="709" w:type="dxa"/>
            <w:tcBorders>
              <w:top w:val="single" w:sz="4" w:space="0" w:color="auto"/>
              <w:left w:val="single" w:sz="4" w:space="0" w:color="auto"/>
              <w:bottom w:val="single" w:sz="4" w:space="0" w:color="auto"/>
              <w:right w:val="double" w:sz="4" w:space="0" w:color="auto"/>
            </w:tcBorders>
            <w:vAlign w:val="center"/>
          </w:tcPr>
          <w:p w14:paraId="135D2979" w14:textId="77777777" w:rsidR="000222D4" w:rsidRPr="006273F4" w:rsidRDefault="009C6A1B" w:rsidP="006273F4">
            <w:pPr>
              <w:ind w:left="-57" w:right="-57"/>
              <w:jc w:val="center"/>
              <w:rPr>
                <w:sz w:val="22"/>
                <w:szCs w:val="22"/>
                <w:lang w:val="ro-RO"/>
              </w:rPr>
            </w:pPr>
            <w:r w:rsidRPr="006273F4">
              <w:rPr>
                <w:sz w:val="22"/>
                <w:szCs w:val="22"/>
                <w:lang w:val="ro-RO"/>
              </w:rPr>
              <w:t>1</w:t>
            </w:r>
          </w:p>
        </w:tc>
        <w:tc>
          <w:tcPr>
            <w:tcW w:w="709" w:type="dxa"/>
            <w:tcBorders>
              <w:top w:val="single" w:sz="4" w:space="0" w:color="auto"/>
              <w:left w:val="double" w:sz="4" w:space="0" w:color="auto"/>
              <w:bottom w:val="single" w:sz="4" w:space="0" w:color="auto"/>
              <w:right w:val="double" w:sz="4" w:space="0" w:color="auto"/>
            </w:tcBorders>
            <w:vAlign w:val="center"/>
          </w:tcPr>
          <w:p w14:paraId="780CBABB" w14:textId="77777777" w:rsidR="000222D4" w:rsidRPr="006273F4" w:rsidRDefault="009C6A1B" w:rsidP="006273F4">
            <w:pPr>
              <w:ind w:left="-57" w:right="-57"/>
              <w:jc w:val="center"/>
              <w:rPr>
                <w:sz w:val="22"/>
                <w:szCs w:val="22"/>
                <w:lang w:val="ro-RO"/>
              </w:rPr>
            </w:pPr>
            <w:r w:rsidRPr="006273F4">
              <w:rPr>
                <w:sz w:val="22"/>
                <w:szCs w:val="22"/>
                <w:lang w:val="ro-RO"/>
              </w:rPr>
              <w:t>7</w:t>
            </w:r>
          </w:p>
        </w:tc>
        <w:tc>
          <w:tcPr>
            <w:tcW w:w="768" w:type="dxa"/>
            <w:tcBorders>
              <w:top w:val="single" w:sz="4" w:space="0" w:color="auto"/>
              <w:left w:val="double" w:sz="4" w:space="0" w:color="auto"/>
              <w:bottom w:val="single" w:sz="4" w:space="0" w:color="auto"/>
              <w:right w:val="double" w:sz="4" w:space="0" w:color="auto"/>
            </w:tcBorders>
            <w:vAlign w:val="center"/>
          </w:tcPr>
          <w:p w14:paraId="1B64857B" w14:textId="77777777" w:rsidR="000222D4" w:rsidRPr="006273F4" w:rsidRDefault="009C6A1B" w:rsidP="006273F4">
            <w:pPr>
              <w:ind w:left="-57" w:right="-57"/>
              <w:jc w:val="center"/>
              <w:rPr>
                <w:sz w:val="22"/>
                <w:szCs w:val="22"/>
                <w:lang w:val="ro-RO"/>
              </w:rPr>
            </w:pPr>
            <w:r w:rsidRPr="006273F4">
              <w:rPr>
                <w:sz w:val="22"/>
                <w:szCs w:val="22"/>
                <w:lang w:val="ro-RO"/>
              </w:rPr>
              <w:t>6</w:t>
            </w:r>
          </w:p>
        </w:tc>
        <w:tc>
          <w:tcPr>
            <w:tcW w:w="585" w:type="dxa"/>
            <w:tcBorders>
              <w:top w:val="single" w:sz="4" w:space="0" w:color="auto"/>
              <w:left w:val="double" w:sz="4" w:space="0" w:color="auto"/>
              <w:bottom w:val="single" w:sz="4" w:space="0" w:color="auto"/>
              <w:right w:val="double" w:sz="4" w:space="0" w:color="auto"/>
            </w:tcBorders>
            <w:vAlign w:val="center"/>
          </w:tcPr>
          <w:p w14:paraId="7A6188BC" w14:textId="77777777" w:rsidR="000222D4" w:rsidRPr="006273F4" w:rsidRDefault="000222D4" w:rsidP="006273F4">
            <w:pPr>
              <w:ind w:left="-57" w:right="-57"/>
              <w:jc w:val="center"/>
              <w:rPr>
                <w:sz w:val="22"/>
                <w:szCs w:val="22"/>
                <w:lang w:val="ro-RO"/>
              </w:rPr>
            </w:pPr>
            <w:r w:rsidRPr="006273F4">
              <w:rPr>
                <w:sz w:val="22"/>
                <w:szCs w:val="22"/>
                <w:lang w:val="ro-RO"/>
              </w:rPr>
              <w:t>1</w:t>
            </w:r>
            <w:r w:rsidR="009C6A1B" w:rsidRPr="006273F4">
              <w:rPr>
                <w:sz w:val="22"/>
                <w:szCs w:val="22"/>
                <w:lang w:val="ro-RO"/>
              </w:rPr>
              <w:t>3</w:t>
            </w:r>
          </w:p>
        </w:tc>
      </w:tr>
      <w:tr w:rsidR="000222D4" w:rsidRPr="006273F4" w14:paraId="08C15F05" w14:textId="77777777" w:rsidTr="006273F4">
        <w:tc>
          <w:tcPr>
            <w:tcW w:w="567" w:type="dxa"/>
            <w:tcBorders>
              <w:top w:val="single" w:sz="4" w:space="0" w:color="auto"/>
              <w:left w:val="double" w:sz="4" w:space="0" w:color="auto"/>
              <w:bottom w:val="single" w:sz="4" w:space="0" w:color="auto"/>
              <w:right w:val="single" w:sz="4" w:space="0" w:color="auto"/>
            </w:tcBorders>
            <w:vAlign w:val="center"/>
          </w:tcPr>
          <w:p w14:paraId="262B5DBA" w14:textId="77777777" w:rsidR="000222D4" w:rsidRPr="006273F4" w:rsidRDefault="000222D4" w:rsidP="006273F4">
            <w:pPr>
              <w:ind w:left="-57" w:right="-57"/>
              <w:rPr>
                <w:b/>
                <w:sz w:val="22"/>
                <w:szCs w:val="22"/>
                <w:lang w:val="ro-RO"/>
              </w:rPr>
            </w:pPr>
          </w:p>
        </w:tc>
        <w:tc>
          <w:tcPr>
            <w:tcW w:w="5387" w:type="dxa"/>
            <w:tcBorders>
              <w:top w:val="single" w:sz="4" w:space="0" w:color="auto"/>
              <w:left w:val="single" w:sz="4" w:space="0" w:color="auto"/>
              <w:bottom w:val="single" w:sz="4" w:space="0" w:color="auto"/>
              <w:right w:val="single" w:sz="4" w:space="0" w:color="auto"/>
            </w:tcBorders>
          </w:tcPr>
          <w:p w14:paraId="68B77D89" w14:textId="77777777" w:rsidR="000222D4" w:rsidRPr="006273F4" w:rsidRDefault="000222D4" w:rsidP="006273F4">
            <w:pPr>
              <w:ind w:left="-57" w:right="-57"/>
              <w:rPr>
                <w:sz w:val="22"/>
                <w:szCs w:val="22"/>
                <w:lang w:val="ro-RO"/>
              </w:rPr>
            </w:pPr>
            <w:r w:rsidRPr="006273F4">
              <w:rPr>
                <w:sz w:val="22"/>
                <w:szCs w:val="22"/>
                <w:lang w:val="ro-RO"/>
              </w:rPr>
              <w:t>Conduita clinică în ID. Terapia raţională a infecţiilor. Profilaxia infecţiilor prin vaccinare. Tratament  cu imunoglobuline şi imunomodulatoare. Reacţii adverse asociate cu terap</w:t>
            </w:r>
            <w:r w:rsidR="0085274F" w:rsidRPr="006273F4">
              <w:rPr>
                <w:sz w:val="22"/>
                <w:szCs w:val="22"/>
                <w:lang w:val="ro-RO"/>
              </w:rPr>
              <w:t>ia imunomodulatoare. Suportul pă</w:t>
            </w:r>
            <w:r w:rsidRPr="006273F4">
              <w:rPr>
                <w:sz w:val="22"/>
                <w:szCs w:val="22"/>
                <w:lang w:val="ro-RO"/>
              </w:rPr>
              <w:t xml:space="preserve">rinţilor cu copiii imunocompromişi. </w:t>
            </w:r>
            <w:r w:rsidRPr="006273F4">
              <w:rPr>
                <w:sz w:val="22"/>
                <w:szCs w:val="22"/>
                <w:lang w:val="it-IT"/>
              </w:rPr>
              <w:t>Calendar individual de vaccinare a copilului cu ID. Stabilir</w:t>
            </w:r>
            <w:r w:rsidR="0085274F" w:rsidRPr="006273F4">
              <w:rPr>
                <w:sz w:val="22"/>
                <w:szCs w:val="22"/>
                <w:lang w:val="it-IT"/>
              </w:rPr>
              <w:t>ea complianţei între medic şi pă</w:t>
            </w:r>
            <w:r w:rsidRPr="006273F4">
              <w:rPr>
                <w:sz w:val="22"/>
                <w:szCs w:val="22"/>
                <w:lang w:val="it-IT"/>
              </w:rPr>
              <w:t xml:space="preserve">rinţii copiilor cu ID primare. Educaţia părinţilor şi îngrijitorilor copiilor cu ID privind prevenirea infecţiilor, recunoaşterea semnelor precoce ale infecţiilor, despre riscul de malignizare. </w:t>
            </w:r>
            <w:r w:rsidRPr="006273F4">
              <w:rPr>
                <w:sz w:val="22"/>
                <w:szCs w:val="22"/>
                <w:lang w:val="en-US"/>
              </w:rPr>
              <w:t>Indicaţii</w:t>
            </w:r>
            <w:r w:rsidR="0085274F" w:rsidRPr="006273F4">
              <w:rPr>
                <w:sz w:val="22"/>
                <w:szCs w:val="22"/>
                <w:lang w:val="en-US"/>
              </w:rPr>
              <w:t xml:space="preserve"> </w:t>
            </w:r>
            <w:r w:rsidRPr="006273F4">
              <w:rPr>
                <w:sz w:val="22"/>
                <w:szCs w:val="22"/>
                <w:lang w:val="en-US"/>
              </w:rPr>
              <w:t>pentru</w:t>
            </w:r>
            <w:r w:rsidR="0085274F" w:rsidRPr="006273F4">
              <w:rPr>
                <w:sz w:val="22"/>
                <w:szCs w:val="22"/>
                <w:lang w:val="en-US"/>
              </w:rPr>
              <w:t xml:space="preserve"> terapia cu cel</w:t>
            </w:r>
            <w:r w:rsidRPr="006273F4">
              <w:rPr>
                <w:sz w:val="22"/>
                <w:szCs w:val="22"/>
                <w:lang w:val="en-US"/>
              </w:rPr>
              <w:t>ule stem şi transplant. Consultul genetecianului</w:t>
            </w:r>
            <w:r w:rsidR="0085274F" w:rsidRPr="006273F4">
              <w:rPr>
                <w:sz w:val="22"/>
                <w:szCs w:val="22"/>
                <w:lang w:val="en-US"/>
              </w:rPr>
              <w:t>.</w:t>
            </w:r>
          </w:p>
        </w:tc>
        <w:tc>
          <w:tcPr>
            <w:tcW w:w="490" w:type="dxa"/>
            <w:tcBorders>
              <w:top w:val="single" w:sz="4" w:space="0" w:color="auto"/>
              <w:left w:val="single" w:sz="4" w:space="0" w:color="auto"/>
              <w:bottom w:val="single" w:sz="4" w:space="0" w:color="auto"/>
              <w:right w:val="single" w:sz="4" w:space="0" w:color="auto"/>
            </w:tcBorders>
            <w:vAlign w:val="center"/>
          </w:tcPr>
          <w:p w14:paraId="6257F039" w14:textId="77777777" w:rsidR="000222D4" w:rsidRPr="006273F4" w:rsidRDefault="000222D4" w:rsidP="006273F4">
            <w:pPr>
              <w:ind w:left="-57" w:right="-57"/>
              <w:jc w:val="center"/>
              <w:rPr>
                <w:sz w:val="22"/>
                <w:szCs w:val="22"/>
                <w:lang w:val="ro-RO"/>
              </w:rPr>
            </w:pPr>
          </w:p>
        </w:tc>
        <w:tc>
          <w:tcPr>
            <w:tcW w:w="773" w:type="dxa"/>
            <w:tcBorders>
              <w:top w:val="single" w:sz="4" w:space="0" w:color="auto"/>
              <w:left w:val="single" w:sz="4" w:space="0" w:color="auto"/>
              <w:bottom w:val="single" w:sz="4" w:space="0" w:color="auto"/>
              <w:right w:val="single" w:sz="4" w:space="0" w:color="auto"/>
            </w:tcBorders>
            <w:vAlign w:val="center"/>
          </w:tcPr>
          <w:p w14:paraId="62A7936C" w14:textId="77777777" w:rsidR="000222D4" w:rsidRPr="006273F4" w:rsidRDefault="009C6A1B" w:rsidP="006273F4">
            <w:pPr>
              <w:ind w:left="-57" w:right="-57"/>
              <w:jc w:val="center"/>
              <w:rPr>
                <w:sz w:val="22"/>
                <w:szCs w:val="22"/>
                <w:lang w:val="ro-RO"/>
              </w:rPr>
            </w:pPr>
            <w:r w:rsidRPr="006273F4">
              <w:rPr>
                <w:sz w:val="22"/>
                <w:szCs w:val="22"/>
                <w:lang w:val="ro-RO"/>
              </w:rPr>
              <w:t>6</w:t>
            </w:r>
          </w:p>
        </w:tc>
        <w:tc>
          <w:tcPr>
            <w:tcW w:w="709" w:type="dxa"/>
            <w:tcBorders>
              <w:top w:val="single" w:sz="4" w:space="0" w:color="auto"/>
              <w:left w:val="single" w:sz="4" w:space="0" w:color="auto"/>
              <w:bottom w:val="single" w:sz="4" w:space="0" w:color="auto"/>
              <w:right w:val="double" w:sz="4" w:space="0" w:color="auto"/>
            </w:tcBorders>
            <w:vAlign w:val="center"/>
          </w:tcPr>
          <w:p w14:paraId="51CF7278" w14:textId="77777777" w:rsidR="000222D4" w:rsidRPr="006273F4" w:rsidRDefault="009C6A1B" w:rsidP="006273F4">
            <w:pPr>
              <w:ind w:left="-57" w:right="-57"/>
              <w:jc w:val="center"/>
              <w:rPr>
                <w:sz w:val="22"/>
                <w:szCs w:val="22"/>
                <w:lang w:val="ro-RO"/>
              </w:rPr>
            </w:pPr>
            <w:r w:rsidRPr="006273F4">
              <w:rPr>
                <w:sz w:val="22"/>
                <w:szCs w:val="22"/>
                <w:lang w:val="ro-RO"/>
              </w:rPr>
              <w:t>1</w:t>
            </w:r>
          </w:p>
        </w:tc>
        <w:tc>
          <w:tcPr>
            <w:tcW w:w="709" w:type="dxa"/>
            <w:tcBorders>
              <w:top w:val="single" w:sz="4" w:space="0" w:color="auto"/>
              <w:left w:val="double" w:sz="4" w:space="0" w:color="auto"/>
              <w:bottom w:val="single" w:sz="4" w:space="0" w:color="auto"/>
              <w:right w:val="double" w:sz="4" w:space="0" w:color="auto"/>
            </w:tcBorders>
            <w:vAlign w:val="center"/>
          </w:tcPr>
          <w:p w14:paraId="1E675670" w14:textId="77777777" w:rsidR="000222D4" w:rsidRPr="006273F4" w:rsidRDefault="009C6A1B" w:rsidP="006273F4">
            <w:pPr>
              <w:ind w:left="-57" w:right="-57"/>
              <w:jc w:val="center"/>
              <w:rPr>
                <w:sz w:val="22"/>
                <w:szCs w:val="22"/>
                <w:lang w:val="ro-RO"/>
              </w:rPr>
            </w:pPr>
            <w:r w:rsidRPr="006273F4">
              <w:rPr>
                <w:sz w:val="22"/>
                <w:szCs w:val="22"/>
                <w:lang w:val="ro-RO"/>
              </w:rPr>
              <w:t>7</w:t>
            </w:r>
          </w:p>
        </w:tc>
        <w:tc>
          <w:tcPr>
            <w:tcW w:w="768" w:type="dxa"/>
            <w:tcBorders>
              <w:top w:val="single" w:sz="4" w:space="0" w:color="auto"/>
              <w:left w:val="double" w:sz="4" w:space="0" w:color="auto"/>
              <w:bottom w:val="single" w:sz="4" w:space="0" w:color="auto"/>
              <w:right w:val="double" w:sz="4" w:space="0" w:color="auto"/>
            </w:tcBorders>
            <w:vAlign w:val="center"/>
          </w:tcPr>
          <w:p w14:paraId="7D6BCF4A" w14:textId="77777777" w:rsidR="000222D4" w:rsidRPr="006273F4" w:rsidRDefault="009C6A1B" w:rsidP="006273F4">
            <w:pPr>
              <w:ind w:left="-57" w:right="-57"/>
              <w:jc w:val="center"/>
              <w:rPr>
                <w:sz w:val="22"/>
                <w:szCs w:val="22"/>
                <w:lang w:val="ro-RO"/>
              </w:rPr>
            </w:pPr>
            <w:r w:rsidRPr="006273F4">
              <w:rPr>
                <w:sz w:val="22"/>
                <w:szCs w:val="22"/>
                <w:lang w:val="ro-RO"/>
              </w:rPr>
              <w:t>6</w:t>
            </w:r>
          </w:p>
        </w:tc>
        <w:tc>
          <w:tcPr>
            <w:tcW w:w="585" w:type="dxa"/>
            <w:tcBorders>
              <w:top w:val="single" w:sz="4" w:space="0" w:color="auto"/>
              <w:left w:val="double" w:sz="4" w:space="0" w:color="auto"/>
              <w:bottom w:val="single" w:sz="4" w:space="0" w:color="auto"/>
              <w:right w:val="double" w:sz="4" w:space="0" w:color="auto"/>
            </w:tcBorders>
            <w:vAlign w:val="center"/>
          </w:tcPr>
          <w:p w14:paraId="2BFC4A76" w14:textId="77777777" w:rsidR="000222D4" w:rsidRPr="006273F4" w:rsidRDefault="009C6A1B" w:rsidP="006273F4">
            <w:pPr>
              <w:ind w:left="-57" w:right="-57"/>
              <w:jc w:val="center"/>
              <w:rPr>
                <w:sz w:val="22"/>
                <w:szCs w:val="22"/>
                <w:lang w:val="ro-RO"/>
              </w:rPr>
            </w:pPr>
            <w:r w:rsidRPr="006273F4">
              <w:rPr>
                <w:sz w:val="22"/>
                <w:szCs w:val="22"/>
                <w:lang w:val="ro-RO"/>
              </w:rPr>
              <w:t>13</w:t>
            </w:r>
          </w:p>
        </w:tc>
      </w:tr>
      <w:tr w:rsidR="000222D4" w:rsidRPr="006273F4" w14:paraId="1FFC4FF4" w14:textId="77777777" w:rsidTr="006273F4">
        <w:tc>
          <w:tcPr>
            <w:tcW w:w="567" w:type="dxa"/>
            <w:tcBorders>
              <w:top w:val="single" w:sz="4" w:space="0" w:color="auto"/>
              <w:left w:val="double" w:sz="4" w:space="0" w:color="auto"/>
              <w:bottom w:val="single" w:sz="4" w:space="0" w:color="auto"/>
              <w:right w:val="single" w:sz="4" w:space="0" w:color="auto"/>
            </w:tcBorders>
            <w:vAlign w:val="center"/>
          </w:tcPr>
          <w:p w14:paraId="7D670799" w14:textId="77777777" w:rsidR="000222D4" w:rsidRPr="006273F4" w:rsidRDefault="000222D4" w:rsidP="006273F4">
            <w:pPr>
              <w:ind w:left="-57" w:right="-57"/>
              <w:rPr>
                <w:b/>
                <w:sz w:val="22"/>
                <w:szCs w:val="22"/>
                <w:lang w:val="ro-RO"/>
              </w:rPr>
            </w:pPr>
          </w:p>
        </w:tc>
        <w:tc>
          <w:tcPr>
            <w:tcW w:w="5387" w:type="dxa"/>
            <w:tcBorders>
              <w:top w:val="single" w:sz="4" w:space="0" w:color="auto"/>
              <w:left w:val="single" w:sz="4" w:space="0" w:color="auto"/>
              <w:bottom w:val="single" w:sz="4" w:space="0" w:color="auto"/>
              <w:right w:val="single" w:sz="4" w:space="0" w:color="auto"/>
            </w:tcBorders>
            <w:vAlign w:val="center"/>
          </w:tcPr>
          <w:p w14:paraId="749B6F0A" w14:textId="77777777" w:rsidR="000222D4" w:rsidRPr="006273F4" w:rsidRDefault="000222D4" w:rsidP="006273F4">
            <w:pPr>
              <w:ind w:left="-57" w:right="-57"/>
              <w:rPr>
                <w:b/>
                <w:sz w:val="22"/>
                <w:szCs w:val="22"/>
                <w:lang w:val="ro-RO"/>
              </w:rPr>
            </w:pPr>
            <w:r w:rsidRPr="006273F4">
              <w:rPr>
                <w:b/>
                <w:sz w:val="22"/>
                <w:szCs w:val="22"/>
                <w:lang w:val="ro-RO"/>
              </w:rPr>
              <w:t>Total ore modul</w:t>
            </w:r>
          </w:p>
        </w:tc>
        <w:tc>
          <w:tcPr>
            <w:tcW w:w="490" w:type="dxa"/>
            <w:tcBorders>
              <w:top w:val="single" w:sz="4" w:space="0" w:color="auto"/>
              <w:left w:val="single" w:sz="4" w:space="0" w:color="auto"/>
              <w:bottom w:val="single" w:sz="4" w:space="0" w:color="auto"/>
              <w:right w:val="single" w:sz="4" w:space="0" w:color="auto"/>
            </w:tcBorders>
            <w:vAlign w:val="center"/>
          </w:tcPr>
          <w:p w14:paraId="09FFD995" w14:textId="77777777" w:rsidR="000222D4" w:rsidRPr="006273F4" w:rsidRDefault="0010110B" w:rsidP="006273F4">
            <w:pPr>
              <w:ind w:left="-57" w:right="-57"/>
              <w:jc w:val="center"/>
              <w:rPr>
                <w:b/>
                <w:sz w:val="22"/>
                <w:szCs w:val="22"/>
                <w:lang w:val="ro-RO"/>
              </w:rPr>
            </w:pPr>
            <w:r w:rsidRPr="006273F4">
              <w:rPr>
                <w:b/>
                <w:sz w:val="22"/>
                <w:szCs w:val="22"/>
                <w:lang w:val="ro-RO"/>
              </w:rPr>
              <w:t>16</w:t>
            </w:r>
          </w:p>
        </w:tc>
        <w:tc>
          <w:tcPr>
            <w:tcW w:w="773" w:type="dxa"/>
            <w:tcBorders>
              <w:top w:val="single" w:sz="4" w:space="0" w:color="auto"/>
              <w:left w:val="single" w:sz="4" w:space="0" w:color="auto"/>
              <w:bottom w:val="single" w:sz="4" w:space="0" w:color="auto"/>
              <w:right w:val="single" w:sz="4" w:space="0" w:color="auto"/>
            </w:tcBorders>
            <w:vAlign w:val="center"/>
          </w:tcPr>
          <w:p w14:paraId="374AE1DA" w14:textId="77777777" w:rsidR="000222D4" w:rsidRPr="006273F4" w:rsidRDefault="008B5438" w:rsidP="006273F4">
            <w:pPr>
              <w:ind w:left="-57" w:right="-57"/>
              <w:jc w:val="center"/>
              <w:rPr>
                <w:b/>
                <w:sz w:val="22"/>
                <w:szCs w:val="22"/>
                <w:lang w:val="ro-RO"/>
              </w:rPr>
            </w:pPr>
            <w:r w:rsidRPr="006273F4">
              <w:rPr>
                <w:b/>
                <w:sz w:val="22"/>
                <w:szCs w:val="22"/>
                <w:lang w:val="ro-RO"/>
              </w:rPr>
              <w:t>120</w:t>
            </w:r>
          </w:p>
        </w:tc>
        <w:tc>
          <w:tcPr>
            <w:tcW w:w="709" w:type="dxa"/>
            <w:tcBorders>
              <w:top w:val="single" w:sz="4" w:space="0" w:color="auto"/>
              <w:left w:val="single" w:sz="4" w:space="0" w:color="auto"/>
              <w:bottom w:val="single" w:sz="4" w:space="0" w:color="auto"/>
              <w:right w:val="double" w:sz="4" w:space="0" w:color="auto"/>
            </w:tcBorders>
            <w:vAlign w:val="center"/>
          </w:tcPr>
          <w:p w14:paraId="4EC72EED" w14:textId="77777777" w:rsidR="000222D4" w:rsidRPr="006273F4" w:rsidRDefault="008B5438" w:rsidP="006273F4">
            <w:pPr>
              <w:ind w:left="-57" w:right="-57"/>
              <w:jc w:val="center"/>
              <w:rPr>
                <w:b/>
                <w:sz w:val="22"/>
                <w:szCs w:val="22"/>
                <w:lang w:val="ro-RO"/>
              </w:rPr>
            </w:pPr>
            <w:r w:rsidRPr="006273F4">
              <w:rPr>
                <w:b/>
                <w:sz w:val="22"/>
                <w:szCs w:val="22"/>
                <w:lang w:val="ro-RO"/>
              </w:rPr>
              <w:t>24</w:t>
            </w:r>
          </w:p>
        </w:tc>
        <w:tc>
          <w:tcPr>
            <w:tcW w:w="709" w:type="dxa"/>
            <w:tcBorders>
              <w:top w:val="single" w:sz="4" w:space="0" w:color="auto"/>
              <w:left w:val="double" w:sz="4" w:space="0" w:color="auto"/>
              <w:bottom w:val="single" w:sz="4" w:space="0" w:color="auto"/>
              <w:right w:val="double" w:sz="4" w:space="0" w:color="auto"/>
            </w:tcBorders>
            <w:vAlign w:val="center"/>
          </w:tcPr>
          <w:p w14:paraId="4A6025EB" w14:textId="77777777" w:rsidR="000222D4" w:rsidRPr="006273F4" w:rsidRDefault="000222D4" w:rsidP="006273F4">
            <w:pPr>
              <w:ind w:left="-57" w:right="-57"/>
              <w:jc w:val="center"/>
              <w:rPr>
                <w:b/>
                <w:sz w:val="22"/>
                <w:szCs w:val="22"/>
                <w:lang w:val="ro-RO"/>
              </w:rPr>
            </w:pPr>
            <w:r w:rsidRPr="006273F4">
              <w:rPr>
                <w:b/>
                <w:sz w:val="22"/>
                <w:szCs w:val="22"/>
                <w:lang w:val="ro-RO"/>
              </w:rPr>
              <w:t>135</w:t>
            </w:r>
          </w:p>
        </w:tc>
        <w:tc>
          <w:tcPr>
            <w:tcW w:w="768" w:type="dxa"/>
            <w:tcBorders>
              <w:top w:val="single" w:sz="4" w:space="0" w:color="auto"/>
              <w:left w:val="double" w:sz="4" w:space="0" w:color="auto"/>
              <w:bottom w:val="single" w:sz="4" w:space="0" w:color="auto"/>
              <w:right w:val="double" w:sz="4" w:space="0" w:color="auto"/>
            </w:tcBorders>
            <w:vAlign w:val="center"/>
          </w:tcPr>
          <w:p w14:paraId="659B90D2" w14:textId="77777777" w:rsidR="000222D4" w:rsidRPr="006273F4" w:rsidRDefault="000222D4" w:rsidP="006273F4">
            <w:pPr>
              <w:ind w:left="-57" w:right="-57"/>
              <w:jc w:val="center"/>
              <w:rPr>
                <w:b/>
                <w:sz w:val="22"/>
                <w:szCs w:val="22"/>
                <w:lang w:val="ro-RO"/>
              </w:rPr>
            </w:pPr>
            <w:r w:rsidRPr="006273F4">
              <w:rPr>
                <w:b/>
                <w:sz w:val="22"/>
                <w:szCs w:val="22"/>
                <w:lang w:val="ro-RO"/>
              </w:rPr>
              <w:t>1</w:t>
            </w:r>
            <w:r w:rsidR="008B5438" w:rsidRPr="006273F4">
              <w:rPr>
                <w:b/>
                <w:sz w:val="22"/>
                <w:szCs w:val="22"/>
                <w:lang w:val="ro-RO"/>
              </w:rPr>
              <w:t>6</w:t>
            </w:r>
            <w:r w:rsidRPr="006273F4">
              <w:rPr>
                <w:b/>
                <w:sz w:val="22"/>
                <w:szCs w:val="22"/>
                <w:lang w:val="ro-RO"/>
              </w:rPr>
              <w:t>0</w:t>
            </w:r>
          </w:p>
        </w:tc>
        <w:tc>
          <w:tcPr>
            <w:tcW w:w="585" w:type="dxa"/>
            <w:tcBorders>
              <w:top w:val="single" w:sz="4" w:space="0" w:color="auto"/>
              <w:left w:val="double" w:sz="4" w:space="0" w:color="auto"/>
              <w:bottom w:val="single" w:sz="4" w:space="0" w:color="auto"/>
              <w:right w:val="double" w:sz="4" w:space="0" w:color="auto"/>
            </w:tcBorders>
            <w:vAlign w:val="center"/>
          </w:tcPr>
          <w:p w14:paraId="1C0FAA13" w14:textId="77777777" w:rsidR="000222D4" w:rsidRPr="006273F4" w:rsidRDefault="008B5438" w:rsidP="006273F4">
            <w:pPr>
              <w:ind w:left="-57" w:right="-57"/>
              <w:jc w:val="center"/>
              <w:rPr>
                <w:b/>
                <w:sz w:val="22"/>
                <w:szCs w:val="22"/>
                <w:lang w:val="ro-RO"/>
              </w:rPr>
            </w:pPr>
            <w:r w:rsidRPr="006273F4">
              <w:rPr>
                <w:b/>
                <w:sz w:val="22"/>
                <w:szCs w:val="22"/>
                <w:lang w:val="ro-RO"/>
              </w:rPr>
              <w:t>280</w:t>
            </w:r>
          </w:p>
        </w:tc>
      </w:tr>
      <w:tr w:rsidR="000222D4" w:rsidRPr="00AE63DF" w14:paraId="7E8C1FC0" w14:textId="77777777" w:rsidTr="006273F4">
        <w:tc>
          <w:tcPr>
            <w:tcW w:w="9988" w:type="dxa"/>
            <w:gridSpan w:val="8"/>
            <w:tcBorders>
              <w:top w:val="single" w:sz="4" w:space="0" w:color="auto"/>
              <w:left w:val="double" w:sz="4" w:space="0" w:color="auto"/>
              <w:bottom w:val="single" w:sz="4" w:space="0" w:color="auto"/>
              <w:right w:val="double" w:sz="4" w:space="0" w:color="auto"/>
            </w:tcBorders>
            <w:vAlign w:val="center"/>
          </w:tcPr>
          <w:p w14:paraId="23F163BD" w14:textId="66CB32B7" w:rsidR="000222D4" w:rsidRPr="006273F4" w:rsidRDefault="000222D4" w:rsidP="006273F4">
            <w:pPr>
              <w:ind w:left="-57" w:right="-57"/>
              <w:jc w:val="center"/>
              <w:rPr>
                <w:b/>
                <w:szCs w:val="20"/>
                <w:lang w:val="ro-RO"/>
              </w:rPr>
            </w:pPr>
            <w:r w:rsidRPr="00676A35">
              <w:rPr>
                <w:b/>
                <w:szCs w:val="20"/>
                <w:lang w:val="ro-RO"/>
              </w:rPr>
              <w:t>Modul</w:t>
            </w:r>
            <w:r>
              <w:rPr>
                <w:b/>
                <w:szCs w:val="20"/>
                <w:lang w:val="ro-RO"/>
              </w:rPr>
              <w:t>ul</w:t>
            </w:r>
            <w:r w:rsidRPr="00676A35">
              <w:rPr>
                <w:b/>
                <w:szCs w:val="20"/>
                <w:lang w:val="ro-RO"/>
              </w:rPr>
              <w:t xml:space="preserve"> de specialitate: URGENȚE PEDIATRICE</w:t>
            </w:r>
          </w:p>
        </w:tc>
      </w:tr>
      <w:tr w:rsidR="000222D4" w:rsidRPr="006273F4" w14:paraId="4178244C" w14:textId="77777777" w:rsidTr="006273F4">
        <w:tc>
          <w:tcPr>
            <w:tcW w:w="567" w:type="dxa"/>
            <w:tcBorders>
              <w:top w:val="single" w:sz="4" w:space="0" w:color="auto"/>
              <w:left w:val="double" w:sz="4" w:space="0" w:color="auto"/>
              <w:bottom w:val="single" w:sz="4" w:space="0" w:color="auto"/>
              <w:right w:val="single" w:sz="4" w:space="0" w:color="auto"/>
            </w:tcBorders>
            <w:vAlign w:val="center"/>
          </w:tcPr>
          <w:p w14:paraId="60AAFDA3" w14:textId="77777777" w:rsidR="000222D4" w:rsidRPr="006273F4" w:rsidRDefault="000222D4" w:rsidP="006273F4">
            <w:pPr>
              <w:ind w:left="-57" w:right="-57"/>
              <w:rPr>
                <w:b/>
                <w:sz w:val="22"/>
                <w:szCs w:val="22"/>
                <w:lang w:val="ro-RO"/>
              </w:rPr>
            </w:pPr>
          </w:p>
        </w:tc>
        <w:tc>
          <w:tcPr>
            <w:tcW w:w="5387" w:type="dxa"/>
            <w:tcBorders>
              <w:top w:val="single" w:sz="4" w:space="0" w:color="auto"/>
              <w:left w:val="single" w:sz="4" w:space="0" w:color="auto"/>
              <w:bottom w:val="single" w:sz="4" w:space="0" w:color="auto"/>
              <w:right w:val="single" w:sz="4" w:space="0" w:color="auto"/>
            </w:tcBorders>
            <w:vAlign w:val="center"/>
          </w:tcPr>
          <w:p w14:paraId="1AD13DD8" w14:textId="77777777" w:rsidR="000222D4" w:rsidRPr="006273F4" w:rsidRDefault="000222D4" w:rsidP="006273F4">
            <w:pPr>
              <w:ind w:left="-57" w:right="-57"/>
              <w:rPr>
                <w:sz w:val="22"/>
                <w:szCs w:val="22"/>
                <w:lang w:val="ro-RO"/>
              </w:rPr>
            </w:pPr>
            <w:r w:rsidRPr="006273F4">
              <w:rPr>
                <w:sz w:val="22"/>
                <w:szCs w:val="22"/>
                <w:lang w:val="fr-FR"/>
              </w:rPr>
              <w:t xml:space="preserve">Recunoașterea insuficienței respiratorii și cardio-circulatorii la copii. </w:t>
            </w:r>
            <w:r w:rsidRPr="006273F4">
              <w:rPr>
                <w:sz w:val="22"/>
                <w:szCs w:val="22"/>
                <w:lang w:val="en-US"/>
              </w:rPr>
              <w:t>Obstrucția căi</w:t>
            </w:r>
            <w:r w:rsidR="009C1642" w:rsidRPr="006273F4">
              <w:rPr>
                <w:sz w:val="22"/>
                <w:szCs w:val="22"/>
                <w:lang w:val="en-US"/>
              </w:rPr>
              <w:t>lor</w:t>
            </w:r>
            <w:r w:rsidRPr="006273F4">
              <w:rPr>
                <w:sz w:val="22"/>
                <w:szCs w:val="22"/>
                <w:lang w:val="en-US"/>
              </w:rPr>
              <w:t xml:space="preserve"> aeriene prin corp străin la copil</w:t>
            </w:r>
            <w:r w:rsidR="009C1642" w:rsidRPr="006273F4">
              <w:rPr>
                <w:sz w:val="22"/>
                <w:szCs w:val="22"/>
                <w:lang w:val="en-US"/>
              </w:rPr>
              <w:t>.</w:t>
            </w:r>
            <w:r w:rsidRPr="006273F4">
              <w:rPr>
                <w:sz w:val="22"/>
                <w:szCs w:val="22"/>
                <w:lang w:val="en-US"/>
              </w:rPr>
              <w:t xml:space="preserve"> </w:t>
            </w:r>
          </w:p>
        </w:tc>
        <w:tc>
          <w:tcPr>
            <w:tcW w:w="490" w:type="dxa"/>
            <w:tcBorders>
              <w:top w:val="single" w:sz="4" w:space="0" w:color="auto"/>
              <w:left w:val="single" w:sz="4" w:space="0" w:color="auto"/>
              <w:bottom w:val="single" w:sz="4" w:space="0" w:color="auto"/>
              <w:right w:val="single" w:sz="4" w:space="0" w:color="auto"/>
            </w:tcBorders>
            <w:vAlign w:val="center"/>
          </w:tcPr>
          <w:p w14:paraId="683E42F6" w14:textId="77777777" w:rsidR="000222D4" w:rsidRPr="006273F4" w:rsidRDefault="000222D4" w:rsidP="006273F4">
            <w:pPr>
              <w:ind w:left="-57" w:right="-57"/>
              <w:jc w:val="center"/>
              <w:rPr>
                <w:sz w:val="22"/>
                <w:szCs w:val="22"/>
                <w:lang w:val="ro-RO"/>
              </w:rPr>
            </w:pPr>
            <w:r w:rsidRPr="006273F4">
              <w:rPr>
                <w:sz w:val="22"/>
                <w:szCs w:val="22"/>
                <w:lang w:val="ro-RO"/>
              </w:rPr>
              <w:t>2</w:t>
            </w:r>
          </w:p>
        </w:tc>
        <w:tc>
          <w:tcPr>
            <w:tcW w:w="773" w:type="dxa"/>
            <w:tcBorders>
              <w:top w:val="single" w:sz="4" w:space="0" w:color="auto"/>
              <w:left w:val="single" w:sz="4" w:space="0" w:color="auto"/>
              <w:bottom w:val="single" w:sz="4" w:space="0" w:color="auto"/>
              <w:right w:val="single" w:sz="4" w:space="0" w:color="auto"/>
            </w:tcBorders>
            <w:vAlign w:val="center"/>
          </w:tcPr>
          <w:p w14:paraId="379BB9C0" w14:textId="77777777" w:rsidR="000222D4" w:rsidRPr="006273F4" w:rsidRDefault="006619D4" w:rsidP="006273F4">
            <w:pPr>
              <w:ind w:left="-57" w:right="-57"/>
              <w:jc w:val="center"/>
              <w:rPr>
                <w:sz w:val="22"/>
                <w:szCs w:val="22"/>
                <w:lang w:val="ro-RO"/>
              </w:rPr>
            </w:pPr>
            <w:r w:rsidRPr="006273F4">
              <w:rPr>
                <w:sz w:val="22"/>
                <w:szCs w:val="22"/>
                <w:lang w:val="ro-RO"/>
              </w:rPr>
              <w:t>4.5</w:t>
            </w:r>
          </w:p>
        </w:tc>
        <w:tc>
          <w:tcPr>
            <w:tcW w:w="709" w:type="dxa"/>
            <w:tcBorders>
              <w:top w:val="single" w:sz="4" w:space="0" w:color="auto"/>
              <w:left w:val="single" w:sz="4" w:space="0" w:color="auto"/>
              <w:bottom w:val="single" w:sz="4" w:space="0" w:color="auto"/>
              <w:right w:val="double" w:sz="4" w:space="0" w:color="auto"/>
            </w:tcBorders>
            <w:vAlign w:val="center"/>
          </w:tcPr>
          <w:p w14:paraId="6C31C12E" w14:textId="77777777" w:rsidR="000222D4" w:rsidRPr="006273F4" w:rsidRDefault="006619D4" w:rsidP="006273F4">
            <w:pPr>
              <w:ind w:left="-57" w:right="-57"/>
              <w:jc w:val="center"/>
              <w:rPr>
                <w:sz w:val="22"/>
                <w:szCs w:val="22"/>
                <w:lang w:val="ro-RO"/>
              </w:rPr>
            </w:pPr>
            <w:r w:rsidRPr="006273F4">
              <w:rPr>
                <w:sz w:val="22"/>
                <w:szCs w:val="22"/>
                <w:lang w:val="ro-RO"/>
              </w:rPr>
              <w:t>1.5</w:t>
            </w:r>
          </w:p>
        </w:tc>
        <w:tc>
          <w:tcPr>
            <w:tcW w:w="709" w:type="dxa"/>
            <w:tcBorders>
              <w:top w:val="single" w:sz="4" w:space="0" w:color="auto"/>
              <w:left w:val="double" w:sz="4" w:space="0" w:color="auto"/>
              <w:bottom w:val="single" w:sz="4" w:space="0" w:color="auto"/>
              <w:right w:val="double" w:sz="4" w:space="0" w:color="auto"/>
            </w:tcBorders>
            <w:vAlign w:val="center"/>
          </w:tcPr>
          <w:p w14:paraId="4BCCF806" w14:textId="77777777" w:rsidR="000222D4" w:rsidRPr="006273F4" w:rsidRDefault="006619D4" w:rsidP="006273F4">
            <w:pPr>
              <w:ind w:left="-57" w:right="-57"/>
              <w:jc w:val="center"/>
              <w:rPr>
                <w:sz w:val="22"/>
                <w:szCs w:val="22"/>
                <w:lang w:val="ro-RO"/>
              </w:rPr>
            </w:pPr>
            <w:r w:rsidRPr="006273F4">
              <w:rPr>
                <w:sz w:val="22"/>
                <w:szCs w:val="22"/>
                <w:lang w:val="ro-RO"/>
              </w:rPr>
              <w:t>8</w:t>
            </w:r>
          </w:p>
        </w:tc>
        <w:tc>
          <w:tcPr>
            <w:tcW w:w="768" w:type="dxa"/>
            <w:tcBorders>
              <w:top w:val="single" w:sz="4" w:space="0" w:color="auto"/>
              <w:left w:val="double" w:sz="4" w:space="0" w:color="auto"/>
              <w:bottom w:val="single" w:sz="4" w:space="0" w:color="auto"/>
              <w:right w:val="double" w:sz="4" w:space="0" w:color="auto"/>
            </w:tcBorders>
            <w:vAlign w:val="center"/>
          </w:tcPr>
          <w:p w14:paraId="1153D0D4" w14:textId="77777777" w:rsidR="000222D4" w:rsidRPr="006273F4" w:rsidRDefault="006619D4" w:rsidP="006273F4">
            <w:pPr>
              <w:ind w:left="-57" w:right="-57"/>
              <w:jc w:val="center"/>
              <w:rPr>
                <w:sz w:val="22"/>
                <w:szCs w:val="22"/>
                <w:lang w:val="ro-RO"/>
              </w:rPr>
            </w:pPr>
            <w:r w:rsidRPr="006273F4">
              <w:rPr>
                <w:sz w:val="22"/>
                <w:szCs w:val="22"/>
                <w:lang w:val="ro-RO"/>
              </w:rPr>
              <w:t>4.5</w:t>
            </w:r>
          </w:p>
        </w:tc>
        <w:tc>
          <w:tcPr>
            <w:tcW w:w="585" w:type="dxa"/>
            <w:tcBorders>
              <w:top w:val="single" w:sz="4" w:space="0" w:color="auto"/>
              <w:left w:val="double" w:sz="4" w:space="0" w:color="auto"/>
              <w:bottom w:val="single" w:sz="4" w:space="0" w:color="auto"/>
              <w:right w:val="double" w:sz="4" w:space="0" w:color="auto"/>
            </w:tcBorders>
            <w:vAlign w:val="center"/>
          </w:tcPr>
          <w:p w14:paraId="577F15E7" w14:textId="77777777" w:rsidR="000222D4" w:rsidRPr="006273F4" w:rsidRDefault="006619D4" w:rsidP="006273F4">
            <w:pPr>
              <w:ind w:left="-57" w:right="-57"/>
              <w:jc w:val="center"/>
              <w:rPr>
                <w:sz w:val="22"/>
                <w:szCs w:val="22"/>
                <w:lang w:val="ro-RO"/>
              </w:rPr>
            </w:pPr>
            <w:r w:rsidRPr="006273F4">
              <w:rPr>
                <w:sz w:val="22"/>
                <w:szCs w:val="22"/>
                <w:lang w:val="ro-RO"/>
              </w:rPr>
              <w:t>12.5</w:t>
            </w:r>
          </w:p>
        </w:tc>
      </w:tr>
      <w:tr w:rsidR="00C744BF" w:rsidRPr="006273F4" w14:paraId="5DE702CF" w14:textId="77777777" w:rsidTr="006273F4">
        <w:tc>
          <w:tcPr>
            <w:tcW w:w="567" w:type="dxa"/>
            <w:tcBorders>
              <w:top w:val="single" w:sz="4" w:space="0" w:color="auto"/>
              <w:left w:val="double" w:sz="4" w:space="0" w:color="auto"/>
              <w:bottom w:val="single" w:sz="4" w:space="0" w:color="auto"/>
              <w:right w:val="single" w:sz="4" w:space="0" w:color="auto"/>
            </w:tcBorders>
            <w:vAlign w:val="center"/>
          </w:tcPr>
          <w:p w14:paraId="3915483C" w14:textId="77777777" w:rsidR="00C744BF" w:rsidRPr="006273F4" w:rsidRDefault="00C744BF" w:rsidP="006273F4">
            <w:pPr>
              <w:ind w:left="-57" w:right="-57"/>
              <w:rPr>
                <w:b/>
                <w:sz w:val="22"/>
                <w:szCs w:val="22"/>
                <w:lang w:val="ro-RO"/>
              </w:rPr>
            </w:pPr>
          </w:p>
        </w:tc>
        <w:tc>
          <w:tcPr>
            <w:tcW w:w="5387" w:type="dxa"/>
            <w:tcBorders>
              <w:top w:val="single" w:sz="4" w:space="0" w:color="auto"/>
              <w:left w:val="single" w:sz="4" w:space="0" w:color="auto"/>
              <w:bottom w:val="single" w:sz="4" w:space="0" w:color="auto"/>
              <w:right w:val="single" w:sz="4" w:space="0" w:color="auto"/>
            </w:tcBorders>
            <w:vAlign w:val="center"/>
          </w:tcPr>
          <w:p w14:paraId="0080EA5C" w14:textId="77777777" w:rsidR="00C744BF" w:rsidRPr="006273F4" w:rsidRDefault="00C744BF" w:rsidP="006273F4">
            <w:pPr>
              <w:pStyle w:val="Default"/>
              <w:ind w:left="-57" w:right="-57"/>
              <w:rPr>
                <w:sz w:val="22"/>
                <w:szCs w:val="22"/>
              </w:rPr>
            </w:pPr>
            <w:r w:rsidRPr="006273F4">
              <w:rPr>
                <w:rFonts w:ascii="Times New Roman" w:hAnsi="Times New Roman" w:cs="Times New Roman"/>
                <w:color w:val="auto"/>
                <w:sz w:val="22"/>
                <w:szCs w:val="22"/>
                <w:lang w:val="fr-FR"/>
              </w:rPr>
              <w:t xml:space="preserve">Stopul cardio-respirator la copil. Protocolul suportului vital de bază la copil. </w:t>
            </w:r>
            <w:r w:rsidRPr="006273F4">
              <w:rPr>
                <w:rFonts w:ascii="Times New Roman" w:hAnsi="Times New Roman" w:cs="Times New Roman"/>
                <w:color w:val="auto"/>
                <w:sz w:val="22"/>
                <w:szCs w:val="22"/>
              </w:rPr>
              <w:t xml:space="preserve">Medicația resurcitării la copil – medicamente, doze, căi de administrare. </w:t>
            </w:r>
          </w:p>
        </w:tc>
        <w:tc>
          <w:tcPr>
            <w:tcW w:w="490" w:type="dxa"/>
            <w:tcBorders>
              <w:top w:val="single" w:sz="4" w:space="0" w:color="auto"/>
              <w:left w:val="single" w:sz="4" w:space="0" w:color="auto"/>
              <w:bottom w:val="single" w:sz="4" w:space="0" w:color="auto"/>
              <w:right w:val="single" w:sz="4" w:space="0" w:color="auto"/>
            </w:tcBorders>
            <w:vAlign w:val="center"/>
          </w:tcPr>
          <w:p w14:paraId="6CAB869D" w14:textId="77777777" w:rsidR="00C744BF" w:rsidRPr="006273F4" w:rsidRDefault="00C744BF" w:rsidP="006273F4">
            <w:pPr>
              <w:ind w:left="-57" w:right="-57"/>
              <w:jc w:val="center"/>
              <w:rPr>
                <w:sz w:val="22"/>
                <w:szCs w:val="22"/>
                <w:lang w:val="ro-RO"/>
              </w:rPr>
            </w:pPr>
            <w:r w:rsidRPr="006273F4">
              <w:rPr>
                <w:sz w:val="22"/>
                <w:szCs w:val="22"/>
                <w:lang w:val="ro-RO"/>
              </w:rPr>
              <w:t>2</w:t>
            </w:r>
          </w:p>
        </w:tc>
        <w:tc>
          <w:tcPr>
            <w:tcW w:w="773" w:type="dxa"/>
            <w:tcBorders>
              <w:top w:val="single" w:sz="4" w:space="0" w:color="auto"/>
              <w:left w:val="single" w:sz="4" w:space="0" w:color="auto"/>
              <w:bottom w:val="single" w:sz="4" w:space="0" w:color="auto"/>
              <w:right w:val="single" w:sz="4" w:space="0" w:color="auto"/>
            </w:tcBorders>
            <w:vAlign w:val="center"/>
          </w:tcPr>
          <w:p w14:paraId="0B5821E9" w14:textId="77777777" w:rsidR="00C744BF" w:rsidRPr="006273F4" w:rsidRDefault="006619D4" w:rsidP="006273F4">
            <w:pPr>
              <w:ind w:left="-57" w:right="-57"/>
              <w:jc w:val="center"/>
              <w:rPr>
                <w:sz w:val="22"/>
                <w:szCs w:val="22"/>
                <w:lang w:val="ro-RO"/>
              </w:rPr>
            </w:pPr>
            <w:r w:rsidRPr="006273F4">
              <w:rPr>
                <w:sz w:val="22"/>
                <w:szCs w:val="22"/>
                <w:lang w:val="ro-RO"/>
              </w:rPr>
              <w:t>4.5</w:t>
            </w:r>
          </w:p>
        </w:tc>
        <w:tc>
          <w:tcPr>
            <w:tcW w:w="709" w:type="dxa"/>
            <w:tcBorders>
              <w:top w:val="single" w:sz="4" w:space="0" w:color="auto"/>
              <w:left w:val="single" w:sz="4" w:space="0" w:color="auto"/>
              <w:bottom w:val="single" w:sz="4" w:space="0" w:color="auto"/>
              <w:right w:val="double" w:sz="4" w:space="0" w:color="auto"/>
            </w:tcBorders>
            <w:vAlign w:val="center"/>
          </w:tcPr>
          <w:p w14:paraId="4F19A3D0" w14:textId="77777777" w:rsidR="00C744BF" w:rsidRPr="006273F4" w:rsidRDefault="006619D4" w:rsidP="006273F4">
            <w:pPr>
              <w:ind w:left="-57" w:right="-57"/>
              <w:jc w:val="center"/>
              <w:rPr>
                <w:sz w:val="22"/>
                <w:szCs w:val="22"/>
                <w:lang w:val="ro-RO"/>
              </w:rPr>
            </w:pPr>
            <w:r w:rsidRPr="006273F4">
              <w:rPr>
                <w:sz w:val="22"/>
                <w:szCs w:val="22"/>
                <w:lang w:val="ro-RO"/>
              </w:rPr>
              <w:t>1.5</w:t>
            </w:r>
          </w:p>
        </w:tc>
        <w:tc>
          <w:tcPr>
            <w:tcW w:w="709" w:type="dxa"/>
            <w:tcBorders>
              <w:top w:val="single" w:sz="4" w:space="0" w:color="auto"/>
              <w:left w:val="double" w:sz="4" w:space="0" w:color="auto"/>
              <w:bottom w:val="single" w:sz="4" w:space="0" w:color="auto"/>
              <w:right w:val="double" w:sz="4" w:space="0" w:color="auto"/>
            </w:tcBorders>
            <w:vAlign w:val="center"/>
          </w:tcPr>
          <w:p w14:paraId="25AE36EF" w14:textId="77777777" w:rsidR="00C744BF" w:rsidRPr="006273F4" w:rsidRDefault="006619D4" w:rsidP="006273F4">
            <w:pPr>
              <w:ind w:left="-57" w:right="-57"/>
              <w:jc w:val="center"/>
              <w:rPr>
                <w:sz w:val="22"/>
                <w:szCs w:val="22"/>
                <w:lang w:val="ro-RO"/>
              </w:rPr>
            </w:pPr>
            <w:r w:rsidRPr="006273F4">
              <w:rPr>
                <w:sz w:val="22"/>
                <w:szCs w:val="22"/>
                <w:lang w:val="ro-RO"/>
              </w:rPr>
              <w:t>8</w:t>
            </w:r>
          </w:p>
        </w:tc>
        <w:tc>
          <w:tcPr>
            <w:tcW w:w="768" w:type="dxa"/>
            <w:tcBorders>
              <w:top w:val="single" w:sz="4" w:space="0" w:color="auto"/>
              <w:left w:val="double" w:sz="4" w:space="0" w:color="auto"/>
              <w:bottom w:val="single" w:sz="4" w:space="0" w:color="auto"/>
              <w:right w:val="double" w:sz="4" w:space="0" w:color="auto"/>
            </w:tcBorders>
            <w:vAlign w:val="center"/>
          </w:tcPr>
          <w:p w14:paraId="277E3688" w14:textId="77777777" w:rsidR="00C744BF" w:rsidRPr="006273F4" w:rsidRDefault="006619D4" w:rsidP="006273F4">
            <w:pPr>
              <w:ind w:left="-57" w:right="-57"/>
              <w:jc w:val="center"/>
              <w:rPr>
                <w:sz w:val="22"/>
                <w:szCs w:val="22"/>
                <w:lang w:val="ro-RO"/>
              </w:rPr>
            </w:pPr>
            <w:r w:rsidRPr="006273F4">
              <w:rPr>
                <w:sz w:val="22"/>
                <w:szCs w:val="22"/>
                <w:lang w:val="ro-RO"/>
              </w:rPr>
              <w:t>4.5</w:t>
            </w:r>
          </w:p>
        </w:tc>
        <w:tc>
          <w:tcPr>
            <w:tcW w:w="585" w:type="dxa"/>
            <w:tcBorders>
              <w:top w:val="single" w:sz="4" w:space="0" w:color="auto"/>
              <w:left w:val="double" w:sz="4" w:space="0" w:color="auto"/>
              <w:bottom w:val="single" w:sz="4" w:space="0" w:color="auto"/>
              <w:right w:val="double" w:sz="4" w:space="0" w:color="auto"/>
            </w:tcBorders>
            <w:vAlign w:val="center"/>
          </w:tcPr>
          <w:p w14:paraId="2FFED2BA" w14:textId="77777777" w:rsidR="00C744BF" w:rsidRPr="006273F4" w:rsidRDefault="006619D4" w:rsidP="006273F4">
            <w:pPr>
              <w:ind w:left="-57" w:right="-57"/>
              <w:jc w:val="center"/>
              <w:rPr>
                <w:sz w:val="22"/>
                <w:szCs w:val="22"/>
                <w:lang w:val="ro-RO"/>
              </w:rPr>
            </w:pPr>
            <w:r w:rsidRPr="006273F4">
              <w:rPr>
                <w:sz w:val="22"/>
                <w:szCs w:val="22"/>
                <w:lang w:val="ro-RO"/>
              </w:rPr>
              <w:t>12.5</w:t>
            </w:r>
          </w:p>
        </w:tc>
      </w:tr>
      <w:tr w:rsidR="00C744BF" w:rsidRPr="0063193C" w14:paraId="1A321DB9" w14:textId="77777777" w:rsidTr="006273F4">
        <w:tc>
          <w:tcPr>
            <w:tcW w:w="567" w:type="dxa"/>
            <w:tcBorders>
              <w:top w:val="single" w:sz="4" w:space="0" w:color="auto"/>
              <w:left w:val="double" w:sz="4" w:space="0" w:color="auto"/>
              <w:bottom w:val="single" w:sz="4" w:space="0" w:color="auto"/>
              <w:right w:val="single" w:sz="4" w:space="0" w:color="auto"/>
            </w:tcBorders>
            <w:vAlign w:val="center"/>
          </w:tcPr>
          <w:p w14:paraId="0263A5DB" w14:textId="77777777" w:rsidR="00C744BF" w:rsidRPr="006273F4" w:rsidRDefault="00C744BF" w:rsidP="006273F4">
            <w:pPr>
              <w:ind w:left="-57" w:right="-57"/>
              <w:rPr>
                <w:b/>
                <w:sz w:val="22"/>
                <w:szCs w:val="22"/>
                <w:lang w:val="ro-RO"/>
              </w:rPr>
            </w:pPr>
          </w:p>
        </w:tc>
        <w:tc>
          <w:tcPr>
            <w:tcW w:w="5387" w:type="dxa"/>
            <w:tcBorders>
              <w:top w:val="single" w:sz="4" w:space="0" w:color="auto"/>
              <w:left w:val="single" w:sz="4" w:space="0" w:color="auto"/>
              <w:bottom w:val="single" w:sz="4" w:space="0" w:color="auto"/>
              <w:right w:val="single" w:sz="4" w:space="0" w:color="auto"/>
            </w:tcBorders>
            <w:vAlign w:val="center"/>
          </w:tcPr>
          <w:p w14:paraId="43DE7031" w14:textId="77777777" w:rsidR="00C744BF" w:rsidRPr="006273F4" w:rsidRDefault="00C744BF" w:rsidP="006273F4">
            <w:pPr>
              <w:pStyle w:val="Default"/>
              <w:ind w:left="-57" w:right="-57"/>
              <w:rPr>
                <w:rFonts w:ascii="Times New Roman" w:hAnsi="Times New Roman" w:cs="Times New Roman"/>
                <w:color w:val="auto"/>
                <w:sz w:val="22"/>
                <w:szCs w:val="22"/>
              </w:rPr>
            </w:pPr>
            <w:r w:rsidRPr="006273F4">
              <w:rPr>
                <w:rFonts w:ascii="Times New Roman" w:hAnsi="Times New Roman" w:cs="Times New Roman"/>
                <w:sz w:val="22"/>
                <w:szCs w:val="22"/>
                <w:lang w:val="fr-FR"/>
              </w:rPr>
              <w:t>Recunoașterea stopului cardiorespirator la copii.</w:t>
            </w:r>
            <w:r w:rsidRPr="006273F4">
              <w:rPr>
                <w:sz w:val="22"/>
                <w:szCs w:val="22"/>
                <w:lang w:val="fr-FR"/>
              </w:rPr>
              <w:t xml:space="preserve"> </w:t>
            </w:r>
            <w:r w:rsidRPr="006273F4">
              <w:rPr>
                <w:rFonts w:ascii="Times New Roman" w:hAnsi="Times New Roman" w:cs="Times New Roman"/>
                <w:color w:val="auto"/>
                <w:sz w:val="22"/>
                <w:szCs w:val="22"/>
                <w:lang w:val="fr-FR"/>
              </w:rPr>
              <w:t xml:space="preserve">Managementul aritmiilor la copii (bradi- și tahiaritmiile). </w:t>
            </w:r>
            <w:r w:rsidRPr="006273F4">
              <w:rPr>
                <w:rFonts w:ascii="Times New Roman" w:hAnsi="Times New Roman" w:cs="Times New Roman"/>
                <w:color w:val="auto"/>
                <w:sz w:val="22"/>
                <w:szCs w:val="22"/>
              </w:rPr>
              <w:t>Defibrilarea, cardioversia și pacingul transcutanat.</w:t>
            </w:r>
            <w:r w:rsidRPr="006273F4">
              <w:rPr>
                <w:sz w:val="22"/>
                <w:szCs w:val="22"/>
                <w:lang w:val="ro-RO"/>
              </w:rPr>
              <w:t xml:space="preserve"> </w:t>
            </w:r>
            <w:r w:rsidRPr="006273F4">
              <w:rPr>
                <w:rFonts w:ascii="Times New Roman" w:hAnsi="Times New Roman" w:cs="Times New Roman"/>
                <w:sz w:val="22"/>
                <w:szCs w:val="22"/>
                <w:lang w:val="ro-RO"/>
              </w:rPr>
              <w:t>Medicația aritmiilor din cadrul stopului cardiac.</w:t>
            </w:r>
          </w:p>
        </w:tc>
        <w:tc>
          <w:tcPr>
            <w:tcW w:w="490" w:type="dxa"/>
            <w:tcBorders>
              <w:top w:val="single" w:sz="4" w:space="0" w:color="auto"/>
              <w:left w:val="single" w:sz="4" w:space="0" w:color="auto"/>
              <w:bottom w:val="single" w:sz="4" w:space="0" w:color="auto"/>
              <w:right w:val="single" w:sz="4" w:space="0" w:color="auto"/>
            </w:tcBorders>
            <w:vAlign w:val="center"/>
          </w:tcPr>
          <w:p w14:paraId="4782D308" w14:textId="77777777" w:rsidR="00C744BF" w:rsidRPr="006273F4" w:rsidRDefault="00C744BF" w:rsidP="006273F4">
            <w:pPr>
              <w:ind w:left="-57" w:right="-57"/>
              <w:jc w:val="center"/>
              <w:rPr>
                <w:sz w:val="22"/>
                <w:szCs w:val="22"/>
                <w:lang w:val="ro-RO"/>
              </w:rPr>
            </w:pPr>
          </w:p>
        </w:tc>
        <w:tc>
          <w:tcPr>
            <w:tcW w:w="773" w:type="dxa"/>
            <w:tcBorders>
              <w:top w:val="single" w:sz="4" w:space="0" w:color="auto"/>
              <w:left w:val="single" w:sz="4" w:space="0" w:color="auto"/>
              <w:bottom w:val="single" w:sz="4" w:space="0" w:color="auto"/>
              <w:right w:val="single" w:sz="4" w:space="0" w:color="auto"/>
            </w:tcBorders>
            <w:vAlign w:val="center"/>
          </w:tcPr>
          <w:p w14:paraId="00E6B27A" w14:textId="77777777" w:rsidR="00C744BF" w:rsidRPr="006273F4" w:rsidRDefault="00C744BF" w:rsidP="006273F4">
            <w:pPr>
              <w:ind w:left="-57" w:right="-57"/>
              <w:jc w:val="center"/>
              <w:rPr>
                <w:sz w:val="22"/>
                <w:szCs w:val="22"/>
                <w:lang w:val="ro-RO"/>
              </w:rPr>
            </w:pPr>
          </w:p>
        </w:tc>
        <w:tc>
          <w:tcPr>
            <w:tcW w:w="709" w:type="dxa"/>
            <w:tcBorders>
              <w:top w:val="single" w:sz="4" w:space="0" w:color="auto"/>
              <w:left w:val="single" w:sz="4" w:space="0" w:color="auto"/>
              <w:bottom w:val="single" w:sz="4" w:space="0" w:color="auto"/>
              <w:right w:val="double" w:sz="4" w:space="0" w:color="auto"/>
            </w:tcBorders>
            <w:vAlign w:val="center"/>
          </w:tcPr>
          <w:p w14:paraId="2D599A42" w14:textId="77777777" w:rsidR="00C744BF" w:rsidRPr="006273F4" w:rsidRDefault="00C744BF" w:rsidP="006273F4">
            <w:pPr>
              <w:ind w:left="-57" w:right="-57"/>
              <w:jc w:val="center"/>
              <w:rPr>
                <w:sz w:val="22"/>
                <w:szCs w:val="22"/>
                <w:lang w:val="ro-RO"/>
              </w:rPr>
            </w:pPr>
          </w:p>
        </w:tc>
        <w:tc>
          <w:tcPr>
            <w:tcW w:w="709" w:type="dxa"/>
            <w:tcBorders>
              <w:top w:val="single" w:sz="4" w:space="0" w:color="auto"/>
              <w:left w:val="double" w:sz="4" w:space="0" w:color="auto"/>
              <w:bottom w:val="single" w:sz="4" w:space="0" w:color="auto"/>
              <w:right w:val="double" w:sz="4" w:space="0" w:color="auto"/>
            </w:tcBorders>
            <w:vAlign w:val="center"/>
          </w:tcPr>
          <w:p w14:paraId="617FA8B2" w14:textId="77777777" w:rsidR="00C744BF" w:rsidRPr="006273F4" w:rsidRDefault="00C744BF" w:rsidP="006273F4">
            <w:pPr>
              <w:ind w:left="-57" w:right="-57"/>
              <w:jc w:val="center"/>
              <w:rPr>
                <w:sz w:val="22"/>
                <w:szCs w:val="22"/>
                <w:lang w:val="ro-RO"/>
              </w:rPr>
            </w:pPr>
          </w:p>
        </w:tc>
        <w:tc>
          <w:tcPr>
            <w:tcW w:w="768" w:type="dxa"/>
            <w:tcBorders>
              <w:top w:val="single" w:sz="4" w:space="0" w:color="auto"/>
              <w:left w:val="double" w:sz="4" w:space="0" w:color="auto"/>
              <w:bottom w:val="single" w:sz="4" w:space="0" w:color="auto"/>
              <w:right w:val="double" w:sz="4" w:space="0" w:color="auto"/>
            </w:tcBorders>
            <w:vAlign w:val="center"/>
          </w:tcPr>
          <w:p w14:paraId="7977AE62" w14:textId="77777777" w:rsidR="00C744BF" w:rsidRPr="006273F4" w:rsidRDefault="00C744BF" w:rsidP="006273F4">
            <w:pPr>
              <w:ind w:left="-57" w:right="-57"/>
              <w:jc w:val="center"/>
              <w:rPr>
                <w:sz w:val="22"/>
                <w:szCs w:val="22"/>
                <w:lang w:val="ro-RO"/>
              </w:rPr>
            </w:pPr>
          </w:p>
        </w:tc>
        <w:tc>
          <w:tcPr>
            <w:tcW w:w="585" w:type="dxa"/>
            <w:tcBorders>
              <w:top w:val="single" w:sz="4" w:space="0" w:color="auto"/>
              <w:left w:val="double" w:sz="4" w:space="0" w:color="auto"/>
              <w:bottom w:val="single" w:sz="4" w:space="0" w:color="auto"/>
              <w:right w:val="double" w:sz="4" w:space="0" w:color="auto"/>
            </w:tcBorders>
            <w:vAlign w:val="center"/>
          </w:tcPr>
          <w:p w14:paraId="7F69D58A" w14:textId="77777777" w:rsidR="00C744BF" w:rsidRPr="006273F4" w:rsidRDefault="00C744BF" w:rsidP="006273F4">
            <w:pPr>
              <w:ind w:left="-57" w:right="-57"/>
              <w:jc w:val="center"/>
              <w:rPr>
                <w:sz w:val="22"/>
                <w:szCs w:val="22"/>
                <w:lang w:val="ro-RO"/>
              </w:rPr>
            </w:pPr>
          </w:p>
        </w:tc>
      </w:tr>
      <w:tr w:rsidR="00504959" w:rsidRPr="006273F4" w14:paraId="5AA2D665" w14:textId="77777777" w:rsidTr="006273F4">
        <w:tc>
          <w:tcPr>
            <w:tcW w:w="567" w:type="dxa"/>
            <w:tcBorders>
              <w:top w:val="single" w:sz="4" w:space="0" w:color="auto"/>
              <w:left w:val="double" w:sz="4" w:space="0" w:color="auto"/>
              <w:bottom w:val="single" w:sz="4" w:space="0" w:color="auto"/>
              <w:right w:val="single" w:sz="4" w:space="0" w:color="auto"/>
            </w:tcBorders>
            <w:vAlign w:val="center"/>
          </w:tcPr>
          <w:p w14:paraId="0FAB0F29" w14:textId="77777777" w:rsidR="00504959" w:rsidRPr="006273F4" w:rsidRDefault="00504959" w:rsidP="006273F4">
            <w:pPr>
              <w:ind w:left="-57" w:right="-57"/>
              <w:rPr>
                <w:b/>
                <w:sz w:val="22"/>
                <w:szCs w:val="22"/>
                <w:lang w:val="ro-RO"/>
              </w:rPr>
            </w:pPr>
          </w:p>
        </w:tc>
        <w:tc>
          <w:tcPr>
            <w:tcW w:w="5387" w:type="dxa"/>
            <w:tcBorders>
              <w:top w:val="single" w:sz="4" w:space="0" w:color="auto"/>
              <w:left w:val="single" w:sz="4" w:space="0" w:color="auto"/>
              <w:bottom w:val="single" w:sz="4" w:space="0" w:color="auto"/>
              <w:right w:val="single" w:sz="4" w:space="0" w:color="auto"/>
            </w:tcBorders>
            <w:vAlign w:val="center"/>
          </w:tcPr>
          <w:p w14:paraId="30716047" w14:textId="77777777" w:rsidR="00504959" w:rsidRPr="006273F4" w:rsidRDefault="00C744BF" w:rsidP="006273F4">
            <w:pPr>
              <w:pStyle w:val="Default"/>
              <w:ind w:left="-57" w:right="-57"/>
              <w:rPr>
                <w:rFonts w:ascii="Times New Roman" w:hAnsi="Times New Roman" w:cs="Times New Roman"/>
                <w:color w:val="auto"/>
                <w:sz w:val="22"/>
                <w:szCs w:val="22"/>
              </w:rPr>
            </w:pPr>
            <w:r w:rsidRPr="006273F4">
              <w:rPr>
                <w:rFonts w:ascii="Times New Roman" w:hAnsi="Times New Roman" w:cs="Times New Roman"/>
                <w:color w:val="auto"/>
                <w:sz w:val="22"/>
                <w:szCs w:val="22"/>
              </w:rPr>
              <w:t>CUSIM. Algoritmul SVAP - simulare pe manechin.</w:t>
            </w:r>
          </w:p>
        </w:tc>
        <w:tc>
          <w:tcPr>
            <w:tcW w:w="490" w:type="dxa"/>
            <w:tcBorders>
              <w:top w:val="single" w:sz="4" w:space="0" w:color="auto"/>
              <w:left w:val="single" w:sz="4" w:space="0" w:color="auto"/>
              <w:bottom w:val="single" w:sz="4" w:space="0" w:color="auto"/>
              <w:right w:val="single" w:sz="4" w:space="0" w:color="auto"/>
            </w:tcBorders>
            <w:vAlign w:val="center"/>
          </w:tcPr>
          <w:p w14:paraId="0887491B" w14:textId="77777777" w:rsidR="00504959" w:rsidRPr="006273F4" w:rsidRDefault="00504959" w:rsidP="006273F4">
            <w:pPr>
              <w:ind w:left="-57" w:right="-57"/>
              <w:jc w:val="center"/>
              <w:rPr>
                <w:sz w:val="22"/>
                <w:szCs w:val="22"/>
                <w:lang w:val="ro-RO"/>
              </w:rPr>
            </w:pPr>
          </w:p>
        </w:tc>
        <w:tc>
          <w:tcPr>
            <w:tcW w:w="773" w:type="dxa"/>
            <w:tcBorders>
              <w:top w:val="single" w:sz="4" w:space="0" w:color="auto"/>
              <w:left w:val="single" w:sz="4" w:space="0" w:color="auto"/>
              <w:bottom w:val="single" w:sz="4" w:space="0" w:color="auto"/>
              <w:right w:val="single" w:sz="4" w:space="0" w:color="auto"/>
            </w:tcBorders>
            <w:vAlign w:val="center"/>
          </w:tcPr>
          <w:p w14:paraId="490C44F5" w14:textId="77777777" w:rsidR="00504959" w:rsidRPr="006273F4" w:rsidRDefault="006619D4" w:rsidP="006273F4">
            <w:pPr>
              <w:ind w:left="-57" w:right="-57"/>
              <w:jc w:val="center"/>
              <w:rPr>
                <w:sz w:val="22"/>
                <w:szCs w:val="22"/>
                <w:lang w:val="ro-RO"/>
              </w:rPr>
            </w:pPr>
            <w:r w:rsidRPr="006273F4">
              <w:rPr>
                <w:sz w:val="22"/>
                <w:szCs w:val="22"/>
                <w:lang w:val="ro-RO"/>
              </w:rPr>
              <w:t>4.5</w:t>
            </w:r>
          </w:p>
        </w:tc>
        <w:tc>
          <w:tcPr>
            <w:tcW w:w="709" w:type="dxa"/>
            <w:tcBorders>
              <w:top w:val="single" w:sz="4" w:space="0" w:color="auto"/>
              <w:left w:val="single" w:sz="4" w:space="0" w:color="auto"/>
              <w:bottom w:val="single" w:sz="4" w:space="0" w:color="auto"/>
              <w:right w:val="double" w:sz="4" w:space="0" w:color="auto"/>
            </w:tcBorders>
            <w:vAlign w:val="center"/>
          </w:tcPr>
          <w:p w14:paraId="76BE5506" w14:textId="77777777" w:rsidR="00504959" w:rsidRPr="006273F4" w:rsidRDefault="006619D4" w:rsidP="006273F4">
            <w:pPr>
              <w:ind w:left="-57" w:right="-57"/>
              <w:jc w:val="center"/>
              <w:rPr>
                <w:sz w:val="22"/>
                <w:szCs w:val="22"/>
                <w:lang w:val="ro-RO"/>
              </w:rPr>
            </w:pPr>
            <w:r w:rsidRPr="006273F4">
              <w:rPr>
                <w:sz w:val="22"/>
                <w:szCs w:val="22"/>
                <w:lang w:val="ro-RO"/>
              </w:rPr>
              <w:t>1.5</w:t>
            </w:r>
          </w:p>
        </w:tc>
        <w:tc>
          <w:tcPr>
            <w:tcW w:w="709" w:type="dxa"/>
            <w:tcBorders>
              <w:top w:val="single" w:sz="4" w:space="0" w:color="auto"/>
              <w:left w:val="double" w:sz="4" w:space="0" w:color="auto"/>
              <w:bottom w:val="single" w:sz="4" w:space="0" w:color="auto"/>
              <w:right w:val="double" w:sz="4" w:space="0" w:color="auto"/>
            </w:tcBorders>
            <w:vAlign w:val="center"/>
          </w:tcPr>
          <w:p w14:paraId="7ED0C834" w14:textId="77777777" w:rsidR="00504959" w:rsidRPr="006273F4" w:rsidRDefault="006619D4" w:rsidP="006273F4">
            <w:pPr>
              <w:ind w:left="-57" w:right="-57"/>
              <w:jc w:val="center"/>
              <w:rPr>
                <w:sz w:val="22"/>
                <w:szCs w:val="22"/>
                <w:lang w:val="ro-RO"/>
              </w:rPr>
            </w:pPr>
            <w:r w:rsidRPr="006273F4">
              <w:rPr>
                <w:sz w:val="22"/>
                <w:szCs w:val="22"/>
                <w:lang w:val="ro-RO"/>
              </w:rPr>
              <w:t>6</w:t>
            </w:r>
          </w:p>
        </w:tc>
        <w:tc>
          <w:tcPr>
            <w:tcW w:w="768" w:type="dxa"/>
            <w:tcBorders>
              <w:top w:val="single" w:sz="4" w:space="0" w:color="auto"/>
              <w:left w:val="double" w:sz="4" w:space="0" w:color="auto"/>
              <w:bottom w:val="single" w:sz="4" w:space="0" w:color="auto"/>
              <w:right w:val="double" w:sz="4" w:space="0" w:color="auto"/>
            </w:tcBorders>
            <w:vAlign w:val="center"/>
          </w:tcPr>
          <w:p w14:paraId="2A9D6B01" w14:textId="77777777" w:rsidR="00504959" w:rsidRPr="006273F4" w:rsidRDefault="006619D4" w:rsidP="006273F4">
            <w:pPr>
              <w:ind w:left="-57" w:right="-57"/>
              <w:jc w:val="center"/>
              <w:rPr>
                <w:sz w:val="22"/>
                <w:szCs w:val="22"/>
                <w:lang w:val="ro-RO"/>
              </w:rPr>
            </w:pPr>
            <w:r w:rsidRPr="006273F4">
              <w:rPr>
                <w:sz w:val="22"/>
                <w:szCs w:val="22"/>
                <w:lang w:val="ro-RO"/>
              </w:rPr>
              <w:t>4.5</w:t>
            </w:r>
          </w:p>
        </w:tc>
        <w:tc>
          <w:tcPr>
            <w:tcW w:w="585" w:type="dxa"/>
            <w:tcBorders>
              <w:top w:val="single" w:sz="4" w:space="0" w:color="auto"/>
              <w:left w:val="double" w:sz="4" w:space="0" w:color="auto"/>
              <w:bottom w:val="single" w:sz="4" w:space="0" w:color="auto"/>
              <w:right w:val="double" w:sz="4" w:space="0" w:color="auto"/>
            </w:tcBorders>
            <w:vAlign w:val="center"/>
          </w:tcPr>
          <w:p w14:paraId="741EBF6E" w14:textId="77777777" w:rsidR="00504959" w:rsidRPr="006273F4" w:rsidRDefault="006619D4" w:rsidP="006273F4">
            <w:pPr>
              <w:ind w:left="-57" w:right="-57"/>
              <w:jc w:val="center"/>
              <w:rPr>
                <w:sz w:val="22"/>
                <w:szCs w:val="22"/>
                <w:lang w:val="ro-RO"/>
              </w:rPr>
            </w:pPr>
            <w:r w:rsidRPr="006273F4">
              <w:rPr>
                <w:sz w:val="22"/>
                <w:szCs w:val="22"/>
                <w:lang w:val="ro-RO"/>
              </w:rPr>
              <w:t>1.6</w:t>
            </w:r>
          </w:p>
        </w:tc>
      </w:tr>
      <w:tr w:rsidR="00C744BF" w:rsidRPr="006273F4" w14:paraId="41B99429" w14:textId="77777777" w:rsidTr="006273F4">
        <w:tc>
          <w:tcPr>
            <w:tcW w:w="567" w:type="dxa"/>
            <w:tcBorders>
              <w:top w:val="single" w:sz="4" w:space="0" w:color="auto"/>
              <w:left w:val="double" w:sz="4" w:space="0" w:color="auto"/>
              <w:bottom w:val="single" w:sz="4" w:space="0" w:color="auto"/>
              <w:right w:val="single" w:sz="4" w:space="0" w:color="auto"/>
            </w:tcBorders>
            <w:vAlign w:val="center"/>
          </w:tcPr>
          <w:p w14:paraId="3407CF36" w14:textId="77777777" w:rsidR="00C744BF" w:rsidRPr="006273F4" w:rsidRDefault="00C744BF" w:rsidP="006273F4">
            <w:pPr>
              <w:ind w:left="-57" w:right="-57"/>
              <w:rPr>
                <w:b/>
                <w:sz w:val="22"/>
                <w:szCs w:val="22"/>
                <w:lang w:val="ro-RO"/>
              </w:rPr>
            </w:pPr>
          </w:p>
        </w:tc>
        <w:tc>
          <w:tcPr>
            <w:tcW w:w="5387" w:type="dxa"/>
            <w:tcBorders>
              <w:top w:val="single" w:sz="4" w:space="0" w:color="auto"/>
              <w:left w:val="single" w:sz="4" w:space="0" w:color="auto"/>
              <w:bottom w:val="single" w:sz="4" w:space="0" w:color="auto"/>
              <w:right w:val="single" w:sz="4" w:space="0" w:color="auto"/>
            </w:tcBorders>
            <w:vAlign w:val="center"/>
          </w:tcPr>
          <w:p w14:paraId="2AA52163" w14:textId="77777777" w:rsidR="00C744BF" w:rsidRPr="006273F4" w:rsidRDefault="00C744BF" w:rsidP="006273F4">
            <w:pPr>
              <w:pStyle w:val="Default"/>
              <w:ind w:left="-57" w:right="-57"/>
              <w:rPr>
                <w:rFonts w:ascii="Times New Roman" w:hAnsi="Times New Roman" w:cs="Times New Roman"/>
                <w:color w:val="auto"/>
                <w:sz w:val="22"/>
                <w:szCs w:val="22"/>
                <w:lang w:val="fr-FR"/>
              </w:rPr>
            </w:pPr>
            <w:r w:rsidRPr="006273F4">
              <w:rPr>
                <w:rFonts w:ascii="Times New Roman" w:hAnsi="Times New Roman" w:cs="Times New Roman"/>
                <w:color w:val="auto"/>
                <w:sz w:val="22"/>
                <w:szCs w:val="22"/>
                <w:lang w:val="fr-FR"/>
              </w:rPr>
              <w:t xml:space="preserve">Sindromul convulsiv și febril la copii. </w:t>
            </w:r>
            <w:r w:rsidRPr="006273F4">
              <w:rPr>
                <w:rFonts w:ascii="Times New Roman" w:hAnsi="Times New Roman" w:cs="Times New Roman"/>
                <w:bCs/>
                <w:color w:val="auto"/>
                <w:sz w:val="22"/>
                <w:szCs w:val="22"/>
                <w:lang w:val="fr-FR"/>
              </w:rPr>
              <w:t xml:space="preserve">Sindromul convulsiv la copii. Perturbări neurologice paroxistice: </w:t>
            </w:r>
            <w:r w:rsidRPr="006273F4">
              <w:rPr>
                <w:rFonts w:ascii="Times New Roman" w:hAnsi="Times New Roman" w:cs="Times New Roman"/>
                <w:color w:val="auto"/>
                <w:sz w:val="22"/>
                <w:szCs w:val="22"/>
                <w:lang w:val="fr-FR"/>
              </w:rPr>
              <w:t xml:space="preserve">definiție, factor etiologic, terminologie. Clasificarea crizelor cerebrale. Examenul clinic, obiectiv, imagistic. Factori de risc pentru evoluție nefavorabilă. (convulsii maligne). </w:t>
            </w:r>
            <w:r w:rsidRPr="006273F4">
              <w:rPr>
                <w:rFonts w:ascii="Times New Roman" w:hAnsi="Times New Roman" w:cs="Times New Roman"/>
                <w:bCs/>
                <w:sz w:val="22"/>
                <w:szCs w:val="22"/>
                <w:lang w:val="fr-FR"/>
              </w:rPr>
              <w:t xml:space="preserve">Convulsii în context febril și afebril. </w:t>
            </w:r>
            <w:r w:rsidRPr="006273F4">
              <w:rPr>
                <w:rFonts w:ascii="Times New Roman" w:hAnsi="Times New Roman" w:cs="Times New Roman"/>
                <w:sz w:val="22"/>
                <w:szCs w:val="22"/>
                <w:lang w:val="fr-FR"/>
              </w:rPr>
              <w:t>Definiție, epidimiologie, forme clinice, factori de risc, examen de laborator, tratament.</w:t>
            </w:r>
          </w:p>
        </w:tc>
        <w:tc>
          <w:tcPr>
            <w:tcW w:w="490" w:type="dxa"/>
            <w:tcBorders>
              <w:top w:val="single" w:sz="4" w:space="0" w:color="auto"/>
              <w:left w:val="single" w:sz="4" w:space="0" w:color="auto"/>
              <w:bottom w:val="single" w:sz="4" w:space="0" w:color="auto"/>
              <w:right w:val="single" w:sz="4" w:space="0" w:color="auto"/>
            </w:tcBorders>
            <w:vAlign w:val="center"/>
          </w:tcPr>
          <w:p w14:paraId="1BFE937B" w14:textId="77777777" w:rsidR="00C744BF" w:rsidRPr="006273F4" w:rsidRDefault="00C744BF" w:rsidP="006273F4">
            <w:pPr>
              <w:ind w:left="-57" w:right="-57"/>
              <w:jc w:val="center"/>
              <w:rPr>
                <w:sz w:val="22"/>
                <w:szCs w:val="22"/>
                <w:lang w:val="ro-RO"/>
              </w:rPr>
            </w:pPr>
            <w:r w:rsidRPr="006273F4">
              <w:rPr>
                <w:sz w:val="22"/>
                <w:szCs w:val="22"/>
                <w:lang w:val="ro-RO"/>
              </w:rPr>
              <w:t>2</w:t>
            </w:r>
          </w:p>
        </w:tc>
        <w:tc>
          <w:tcPr>
            <w:tcW w:w="773" w:type="dxa"/>
            <w:tcBorders>
              <w:top w:val="single" w:sz="4" w:space="0" w:color="auto"/>
              <w:left w:val="single" w:sz="4" w:space="0" w:color="auto"/>
              <w:bottom w:val="single" w:sz="4" w:space="0" w:color="auto"/>
              <w:right w:val="single" w:sz="4" w:space="0" w:color="auto"/>
            </w:tcBorders>
            <w:vAlign w:val="center"/>
          </w:tcPr>
          <w:p w14:paraId="106C9839" w14:textId="77777777" w:rsidR="00C744BF" w:rsidRPr="006273F4" w:rsidRDefault="006619D4" w:rsidP="006273F4">
            <w:pPr>
              <w:ind w:left="-57" w:right="-57"/>
              <w:jc w:val="center"/>
              <w:rPr>
                <w:sz w:val="22"/>
                <w:szCs w:val="22"/>
                <w:lang w:val="ro-RO"/>
              </w:rPr>
            </w:pPr>
            <w:r w:rsidRPr="006273F4">
              <w:rPr>
                <w:sz w:val="22"/>
                <w:szCs w:val="22"/>
                <w:lang w:val="ro-RO"/>
              </w:rPr>
              <w:t>4.5</w:t>
            </w:r>
          </w:p>
        </w:tc>
        <w:tc>
          <w:tcPr>
            <w:tcW w:w="709" w:type="dxa"/>
            <w:tcBorders>
              <w:top w:val="single" w:sz="4" w:space="0" w:color="auto"/>
              <w:left w:val="single" w:sz="4" w:space="0" w:color="auto"/>
              <w:bottom w:val="single" w:sz="4" w:space="0" w:color="auto"/>
              <w:right w:val="double" w:sz="4" w:space="0" w:color="auto"/>
            </w:tcBorders>
            <w:vAlign w:val="center"/>
          </w:tcPr>
          <w:p w14:paraId="31188193" w14:textId="77777777" w:rsidR="00C744BF" w:rsidRPr="006273F4" w:rsidRDefault="006619D4" w:rsidP="006273F4">
            <w:pPr>
              <w:ind w:left="-57" w:right="-57"/>
              <w:jc w:val="center"/>
              <w:rPr>
                <w:sz w:val="22"/>
                <w:szCs w:val="22"/>
                <w:lang w:val="ro-RO"/>
              </w:rPr>
            </w:pPr>
            <w:r w:rsidRPr="006273F4">
              <w:rPr>
                <w:sz w:val="22"/>
                <w:szCs w:val="22"/>
                <w:lang w:val="ro-RO"/>
              </w:rPr>
              <w:t>1.5</w:t>
            </w:r>
          </w:p>
        </w:tc>
        <w:tc>
          <w:tcPr>
            <w:tcW w:w="709" w:type="dxa"/>
            <w:tcBorders>
              <w:top w:val="single" w:sz="4" w:space="0" w:color="auto"/>
              <w:left w:val="double" w:sz="4" w:space="0" w:color="auto"/>
              <w:bottom w:val="single" w:sz="4" w:space="0" w:color="auto"/>
              <w:right w:val="double" w:sz="4" w:space="0" w:color="auto"/>
            </w:tcBorders>
            <w:vAlign w:val="center"/>
          </w:tcPr>
          <w:p w14:paraId="142FA717" w14:textId="77777777" w:rsidR="00C744BF" w:rsidRPr="006273F4" w:rsidRDefault="006619D4" w:rsidP="006273F4">
            <w:pPr>
              <w:ind w:left="-57" w:right="-57"/>
              <w:jc w:val="center"/>
              <w:rPr>
                <w:sz w:val="22"/>
                <w:szCs w:val="22"/>
                <w:lang w:val="ro-RO"/>
              </w:rPr>
            </w:pPr>
            <w:r w:rsidRPr="006273F4">
              <w:rPr>
                <w:sz w:val="22"/>
                <w:szCs w:val="22"/>
                <w:lang w:val="ro-RO"/>
              </w:rPr>
              <w:t>8</w:t>
            </w:r>
          </w:p>
        </w:tc>
        <w:tc>
          <w:tcPr>
            <w:tcW w:w="768" w:type="dxa"/>
            <w:tcBorders>
              <w:top w:val="single" w:sz="4" w:space="0" w:color="auto"/>
              <w:left w:val="double" w:sz="4" w:space="0" w:color="auto"/>
              <w:bottom w:val="single" w:sz="4" w:space="0" w:color="auto"/>
              <w:right w:val="double" w:sz="4" w:space="0" w:color="auto"/>
            </w:tcBorders>
            <w:vAlign w:val="center"/>
          </w:tcPr>
          <w:p w14:paraId="0329EA29" w14:textId="77777777" w:rsidR="00C744BF" w:rsidRPr="006273F4" w:rsidRDefault="006619D4" w:rsidP="006273F4">
            <w:pPr>
              <w:ind w:left="-57" w:right="-57"/>
              <w:jc w:val="center"/>
              <w:rPr>
                <w:sz w:val="22"/>
                <w:szCs w:val="22"/>
                <w:lang w:val="ro-RO"/>
              </w:rPr>
            </w:pPr>
            <w:r w:rsidRPr="006273F4">
              <w:rPr>
                <w:sz w:val="22"/>
                <w:szCs w:val="22"/>
                <w:lang w:val="ro-RO"/>
              </w:rPr>
              <w:t>4.5</w:t>
            </w:r>
          </w:p>
        </w:tc>
        <w:tc>
          <w:tcPr>
            <w:tcW w:w="585" w:type="dxa"/>
            <w:tcBorders>
              <w:top w:val="single" w:sz="4" w:space="0" w:color="auto"/>
              <w:left w:val="double" w:sz="4" w:space="0" w:color="auto"/>
              <w:bottom w:val="single" w:sz="4" w:space="0" w:color="auto"/>
              <w:right w:val="double" w:sz="4" w:space="0" w:color="auto"/>
            </w:tcBorders>
            <w:vAlign w:val="center"/>
          </w:tcPr>
          <w:p w14:paraId="7A08E156" w14:textId="77777777" w:rsidR="00C744BF" w:rsidRPr="006273F4" w:rsidRDefault="006619D4" w:rsidP="006273F4">
            <w:pPr>
              <w:ind w:left="-57" w:right="-57"/>
              <w:jc w:val="center"/>
              <w:rPr>
                <w:sz w:val="22"/>
                <w:szCs w:val="22"/>
                <w:lang w:val="ro-RO"/>
              </w:rPr>
            </w:pPr>
            <w:r w:rsidRPr="006273F4">
              <w:rPr>
                <w:sz w:val="22"/>
                <w:szCs w:val="22"/>
                <w:lang w:val="ro-RO"/>
              </w:rPr>
              <w:t>12.5</w:t>
            </w:r>
          </w:p>
        </w:tc>
      </w:tr>
      <w:tr w:rsidR="00C744BF" w:rsidRPr="006273F4" w14:paraId="5803F24E" w14:textId="77777777" w:rsidTr="006273F4">
        <w:tc>
          <w:tcPr>
            <w:tcW w:w="567" w:type="dxa"/>
            <w:tcBorders>
              <w:top w:val="single" w:sz="4" w:space="0" w:color="auto"/>
              <w:left w:val="double" w:sz="4" w:space="0" w:color="auto"/>
              <w:bottom w:val="single" w:sz="4" w:space="0" w:color="auto"/>
              <w:right w:val="single" w:sz="4" w:space="0" w:color="auto"/>
            </w:tcBorders>
            <w:vAlign w:val="center"/>
          </w:tcPr>
          <w:p w14:paraId="0775B34D" w14:textId="77777777" w:rsidR="00C744BF" w:rsidRPr="006273F4" w:rsidRDefault="00C744BF" w:rsidP="006273F4">
            <w:pPr>
              <w:ind w:left="-57" w:right="-57"/>
              <w:rPr>
                <w:b/>
                <w:sz w:val="22"/>
                <w:szCs w:val="22"/>
                <w:lang w:val="ro-RO"/>
              </w:rPr>
            </w:pPr>
          </w:p>
        </w:tc>
        <w:tc>
          <w:tcPr>
            <w:tcW w:w="5387" w:type="dxa"/>
            <w:tcBorders>
              <w:top w:val="single" w:sz="4" w:space="0" w:color="auto"/>
              <w:left w:val="single" w:sz="4" w:space="0" w:color="auto"/>
              <w:bottom w:val="single" w:sz="4" w:space="0" w:color="auto"/>
              <w:right w:val="single" w:sz="4" w:space="0" w:color="auto"/>
            </w:tcBorders>
            <w:vAlign w:val="center"/>
          </w:tcPr>
          <w:p w14:paraId="496C529C" w14:textId="77777777" w:rsidR="00C744BF" w:rsidRPr="006273F4" w:rsidRDefault="00C744BF" w:rsidP="006273F4">
            <w:pPr>
              <w:pStyle w:val="Default"/>
              <w:ind w:left="-57" w:right="-57"/>
              <w:rPr>
                <w:rFonts w:ascii="Times New Roman" w:hAnsi="Times New Roman" w:cs="Times New Roman"/>
                <w:color w:val="auto"/>
                <w:sz w:val="22"/>
                <w:szCs w:val="22"/>
              </w:rPr>
            </w:pPr>
            <w:r w:rsidRPr="006273F4">
              <w:rPr>
                <w:rFonts w:ascii="Times New Roman" w:hAnsi="Times New Roman" w:cs="Times New Roman"/>
                <w:color w:val="auto"/>
                <w:sz w:val="22"/>
                <w:szCs w:val="22"/>
                <w:lang w:val="fr-FR"/>
              </w:rPr>
              <w:t xml:space="preserve">Deshidratările la copii. Principiile terapiei de rehidratare (plan A; B; C). Etiopatogenia deshidratărilor la copii. Diagnosticul clinic al diferitor grade de deshidratare la copil. Principiile terapiei de rehidratare conform planului A,B,C.  Sindromul hemolitico-uremic la copii. </w:t>
            </w:r>
            <w:r w:rsidRPr="006273F4">
              <w:rPr>
                <w:rFonts w:ascii="Times New Roman" w:hAnsi="Times New Roman" w:cs="Times New Roman"/>
                <w:sz w:val="22"/>
                <w:szCs w:val="22"/>
              </w:rPr>
              <w:t>Definiție. Etiopatogenia. Diagnosticul clinic și de laborator. Diagnostic diferențial. Tratamentul.</w:t>
            </w:r>
          </w:p>
        </w:tc>
        <w:tc>
          <w:tcPr>
            <w:tcW w:w="490" w:type="dxa"/>
            <w:tcBorders>
              <w:top w:val="single" w:sz="4" w:space="0" w:color="auto"/>
              <w:left w:val="single" w:sz="4" w:space="0" w:color="auto"/>
              <w:bottom w:val="single" w:sz="4" w:space="0" w:color="auto"/>
              <w:right w:val="single" w:sz="4" w:space="0" w:color="auto"/>
            </w:tcBorders>
            <w:vAlign w:val="center"/>
          </w:tcPr>
          <w:p w14:paraId="5BAA0901" w14:textId="77777777" w:rsidR="00C744BF" w:rsidRPr="006273F4" w:rsidRDefault="00C744BF" w:rsidP="006273F4">
            <w:pPr>
              <w:ind w:left="-57" w:right="-57"/>
              <w:jc w:val="center"/>
              <w:rPr>
                <w:sz w:val="22"/>
                <w:szCs w:val="22"/>
                <w:lang w:val="ro-RO"/>
              </w:rPr>
            </w:pPr>
            <w:r w:rsidRPr="006273F4">
              <w:rPr>
                <w:sz w:val="22"/>
                <w:szCs w:val="22"/>
                <w:lang w:val="ro-RO"/>
              </w:rPr>
              <w:t>2</w:t>
            </w:r>
          </w:p>
        </w:tc>
        <w:tc>
          <w:tcPr>
            <w:tcW w:w="773" w:type="dxa"/>
            <w:tcBorders>
              <w:top w:val="single" w:sz="4" w:space="0" w:color="auto"/>
              <w:left w:val="single" w:sz="4" w:space="0" w:color="auto"/>
              <w:bottom w:val="single" w:sz="4" w:space="0" w:color="auto"/>
              <w:right w:val="single" w:sz="4" w:space="0" w:color="auto"/>
            </w:tcBorders>
            <w:vAlign w:val="center"/>
          </w:tcPr>
          <w:p w14:paraId="25285F81" w14:textId="77777777" w:rsidR="00C744BF" w:rsidRPr="006273F4" w:rsidRDefault="006619D4" w:rsidP="006273F4">
            <w:pPr>
              <w:ind w:left="-57" w:right="-57"/>
              <w:jc w:val="center"/>
              <w:rPr>
                <w:sz w:val="22"/>
                <w:szCs w:val="22"/>
                <w:lang w:val="ro-RO"/>
              </w:rPr>
            </w:pPr>
            <w:r w:rsidRPr="006273F4">
              <w:rPr>
                <w:sz w:val="22"/>
                <w:szCs w:val="22"/>
                <w:lang w:val="ro-RO"/>
              </w:rPr>
              <w:t>4.5</w:t>
            </w:r>
          </w:p>
        </w:tc>
        <w:tc>
          <w:tcPr>
            <w:tcW w:w="709" w:type="dxa"/>
            <w:tcBorders>
              <w:top w:val="single" w:sz="4" w:space="0" w:color="auto"/>
              <w:left w:val="single" w:sz="4" w:space="0" w:color="auto"/>
              <w:bottom w:val="single" w:sz="4" w:space="0" w:color="auto"/>
              <w:right w:val="double" w:sz="4" w:space="0" w:color="auto"/>
            </w:tcBorders>
            <w:vAlign w:val="center"/>
          </w:tcPr>
          <w:p w14:paraId="18E4A02C" w14:textId="77777777" w:rsidR="00C744BF" w:rsidRPr="006273F4" w:rsidRDefault="006619D4" w:rsidP="006273F4">
            <w:pPr>
              <w:ind w:left="-57" w:right="-57"/>
              <w:jc w:val="center"/>
              <w:rPr>
                <w:sz w:val="22"/>
                <w:szCs w:val="22"/>
                <w:lang w:val="ro-RO"/>
              </w:rPr>
            </w:pPr>
            <w:r w:rsidRPr="006273F4">
              <w:rPr>
                <w:sz w:val="22"/>
                <w:szCs w:val="22"/>
                <w:lang w:val="ro-RO"/>
              </w:rPr>
              <w:t>1.5</w:t>
            </w:r>
          </w:p>
        </w:tc>
        <w:tc>
          <w:tcPr>
            <w:tcW w:w="709" w:type="dxa"/>
            <w:tcBorders>
              <w:top w:val="single" w:sz="4" w:space="0" w:color="auto"/>
              <w:left w:val="double" w:sz="4" w:space="0" w:color="auto"/>
              <w:bottom w:val="single" w:sz="4" w:space="0" w:color="auto"/>
              <w:right w:val="double" w:sz="4" w:space="0" w:color="auto"/>
            </w:tcBorders>
            <w:vAlign w:val="center"/>
          </w:tcPr>
          <w:p w14:paraId="15E17654" w14:textId="77777777" w:rsidR="00C744BF" w:rsidRPr="006273F4" w:rsidRDefault="006619D4" w:rsidP="006273F4">
            <w:pPr>
              <w:ind w:left="-57" w:right="-57"/>
              <w:jc w:val="center"/>
              <w:rPr>
                <w:sz w:val="22"/>
                <w:szCs w:val="22"/>
                <w:lang w:val="ro-RO"/>
              </w:rPr>
            </w:pPr>
            <w:r w:rsidRPr="006273F4">
              <w:rPr>
                <w:sz w:val="22"/>
                <w:szCs w:val="22"/>
                <w:lang w:val="ro-RO"/>
              </w:rPr>
              <w:t>8</w:t>
            </w:r>
          </w:p>
        </w:tc>
        <w:tc>
          <w:tcPr>
            <w:tcW w:w="768" w:type="dxa"/>
            <w:tcBorders>
              <w:top w:val="single" w:sz="4" w:space="0" w:color="auto"/>
              <w:left w:val="double" w:sz="4" w:space="0" w:color="auto"/>
              <w:bottom w:val="single" w:sz="4" w:space="0" w:color="auto"/>
              <w:right w:val="double" w:sz="4" w:space="0" w:color="auto"/>
            </w:tcBorders>
            <w:vAlign w:val="center"/>
          </w:tcPr>
          <w:p w14:paraId="05852CCA" w14:textId="77777777" w:rsidR="00C744BF" w:rsidRPr="006273F4" w:rsidRDefault="006619D4" w:rsidP="006273F4">
            <w:pPr>
              <w:ind w:left="-57" w:right="-57"/>
              <w:jc w:val="center"/>
              <w:rPr>
                <w:sz w:val="22"/>
                <w:szCs w:val="22"/>
                <w:lang w:val="ro-RO"/>
              </w:rPr>
            </w:pPr>
            <w:r w:rsidRPr="006273F4">
              <w:rPr>
                <w:sz w:val="22"/>
                <w:szCs w:val="22"/>
                <w:lang w:val="ro-RO"/>
              </w:rPr>
              <w:t>4.5</w:t>
            </w:r>
          </w:p>
        </w:tc>
        <w:tc>
          <w:tcPr>
            <w:tcW w:w="585" w:type="dxa"/>
            <w:tcBorders>
              <w:top w:val="single" w:sz="4" w:space="0" w:color="auto"/>
              <w:left w:val="double" w:sz="4" w:space="0" w:color="auto"/>
              <w:bottom w:val="single" w:sz="4" w:space="0" w:color="auto"/>
              <w:right w:val="double" w:sz="4" w:space="0" w:color="auto"/>
            </w:tcBorders>
            <w:vAlign w:val="center"/>
          </w:tcPr>
          <w:p w14:paraId="611404AB" w14:textId="77777777" w:rsidR="00C744BF" w:rsidRPr="006273F4" w:rsidRDefault="006619D4" w:rsidP="006273F4">
            <w:pPr>
              <w:ind w:left="-57" w:right="-57"/>
              <w:jc w:val="center"/>
              <w:rPr>
                <w:sz w:val="22"/>
                <w:szCs w:val="22"/>
                <w:lang w:val="ro-RO"/>
              </w:rPr>
            </w:pPr>
            <w:r w:rsidRPr="006273F4">
              <w:rPr>
                <w:sz w:val="22"/>
                <w:szCs w:val="22"/>
                <w:lang w:val="ro-RO"/>
              </w:rPr>
              <w:t>12.5</w:t>
            </w:r>
          </w:p>
        </w:tc>
      </w:tr>
      <w:tr w:rsidR="00C744BF" w:rsidRPr="006273F4" w14:paraId="1531F4DF" w14:textId="77777777" w:rsidTr="006273F4">
        <w:tc>
          <w:tcPr>
            <w:tcW w:w="567" w:type="dxa"/>
            <w:tcBorders>
              <w:top w:val="single" w:sz="4" w:space="0" w:color="auto"/>
              <w:left w:val="double" w:sz="4" w:space="0" w:color="auto"/>
              <w:bottom w:val="single" w:sz="4" w:space="0" w:color="auto"/>
              <w:right w:val="single" w:sz="4" w:space="0" w:color="auto"/>
            </w:tcBorders>
            <w:vAlign w:val="center"/>
          </w:tcPr>
          <w:p w14:paraId="2A73808A" w14:textId="77777777" w:rsidR="00C744BF" w:rsidRPr="006273F4" w:rsidRDefault="00C744BF" w:rsidP="006273F4">
            <w:pPr>
              <w:ind w:left="-57" w:right="-57"/>
              <w:rPr>
                <w:b/>
                <w:sz w:val="22"/>
                <w:szCs w:val="22"/>
                <w:lang w:val="ro-RO"/>
              </w:rPr>
            </w:pPr>
          </w:p>
        </w:tc>
        <w:tc>
          <w:tcPr>
            <w:tcW w:w="5387" w:type="dxa"/>
            <w:tcBorders>
              <w:top w:val="single" w:sz="4" w:space="0" w:color="auto"/>
              <w:left w:val="single" w:sz="4" w:space="0" w:color="auto"/>
              <w:bottom w:val="single" w:sz="4" w:space="0" w:color="auto"/>
              <w:right w:val="single" w:sz="4" w:space="0" w:color="auto"/>
            </w:tcBorders>
            <w:vAlign w:val="center"/>
          </w:tcPr>
          <w:p w14:paraId="2C16FEAF" w14:textId="77777777" w:rsidR="00C744BF" w:rsidRPr="006273F4" w:rsidRDefault="00C744BF" w:rsidP="006273F4">
            <w:pPr>
              <w:pStyle w:val="Default"/>
              <w:ind w:left="-57" w:right="-57"/>
              <w:rPr>
                <w:rFonts w:ascii="Times New Roman" w:hAnsi="Times New Roman" w:cs="Times New Roman"/>
                <w:sz w:val="22"/>
                <w:szCs w:val="22"/>
              </w:rPr>
            </w:pPr>
            <w:r w:rsidRPr="006273F4">
              <w:rPr>
                <w:rFonts w:ascii="Times New Roman" w:hAnsi="Times New Roman" w:cs="Times New Roman"/>
                <w:color w:val="auto"/>
                <w:sz w:val="22"/>
                <w:szCs w:val="22"/>
                <w:lang w:val="fr-FR"/>
              </w:rPr>
              <w:t xml:space="preserve">Trauma pediatrică. Particularitățile traumei la copil. Epidimiologia traumei la pacienții pediatrici. Stabilizarea inițială în trauma majoră la copii. Algoritmul ABCDE în evaluarea primară și stabilizarea funcțiilor vitale. Diagnosticul și tratamentul leziunilor rapid </w:t>
            </w:r>
            <w:r w:rsidRPr="006273F4">
              <w:rPr>
                <w:rFonts w:ascii="Times New Roman" w:hAnsi="Times New Roman" w:cs="Times New Roman"/>
                <w:color w:val="auto"/>
                <w:sz w:val="22"/>
                <w:szCs w:val="22"/>
                <w:lang w:val="fr-FR"/>
              </w:rPr>
              <w:lastRenderedPageBreak/>
              <w:t>letale(pneumotorax compresiv, pneumotorax deschis, hemotorax masiv, valetul costal).Managementul instabilității hemodinamice. Evaluarea statusului neurologic după scala Glas</w:t>
            </w:r>
            <w:r w:rsidRPr="006273F4">
              <w:rPr>
                <w:rFonts w:ascii="Times New Roman" w:hAnsi="Times New Roman" w:cs="Times New Roman"/>
                <w:color w:val="auto"/>
                <w:sz w:val="22"/>
                <w:szCs w:val="22"/>
                <w:lang w:val="ro-RO"/>
              </w:rPr>
              <w:t>g</w:t>
            </w:r>
            <w:r w:rsidRPr="006273F4">
              <w:rPr>
                <w:rFonts w:ascii="Times New Roman" w:hAnsi="Times New Roman" w:cs="Times New Roman"/>
                <w:color w:val="auto"/>
                <w:sz w:val="22"/>
                <w:szCs w:val="22"/>
                <w:lang w:val="fr-FR"/>
              </w:rPr>
              <w:t>o</w:t>
            </w:r>
            <w:r w:rsidRPr="006273F4">
              <w:rPr>
                <w:rFonts w:ascii="Times New Roman" w:hAnsi="Times New Roman" w:cs="Times New Roman"/>
                <w:color w:val="auto"/>
                <w:sz w:val="22"/>
                <w:szCs w:val="22"/>
                <w:lang w:val="ro-RO"/>
              </w:rPr>
              <w:t>w</w:t>
            </w:r>
            <w:r w:rsidRPr="006273F4">
              <w:rPr>
                <w:rFonts w:ascii="Times New Roman" w:hAnsi="Times New Roman" w:cs="Times New Roman"/>
                <w:color w:val="auto"/>
                <w:sz w:val="22"/>
                <w:szCs w:val="22"/>
                <w:lang w:val="fr-FR"/>
              </w:rPr>
              <w:t xml:space="preserve">. Șocul hipovolemic la copii. Definiție, etiopatogenie, evaluarea clinică și paraclinică a copilului cu șoc hipovolemic. </w:t>
            </w:r>
            <w:r w:rsidRPr="006273F4">
              <w:rPr>
                <w:rFonts w:ascii="Times New Roman" w:hAnsi="Times New Roman" w:cs="Times New Roman"/>
                <w:color w:val="auto"/>
                <w:sz w:val="22"/>
                <w:szCs w:val="22"/>
              </w:rPr>
              <w:t>Tratamentul de urgență și stabilizarea primară în șocul hipovolemic.</w:t>
            </w:r>
          </w:p>
        </w:tc>
        <w:tc>
          <w:tcPr>
            <w:tcW w:w="490" w:type="dxa"/>
            <w:tcBorders>
              <w:top w:val="single" w:sz="4" w:space="0" w:color="auto"/>
              <w:left w:val="single" w:sz="4" w:space="0" w:color="auto"/>
              <w:bottom w:val="single" w:sz="4" w:space="0" w:color="auto"/>
              <w:right w:val="single" w:sz="4" w:space="0" w:color="auto"/>
            </w:tcBorders>
            <w:vAlign w:val="center"/>
          </w:tcPr>
          <w:p w14:paraId="09353D2B" w14:textId="77777777" w:rsidR="00C744BF" w:rsidRPr="006273F4" w:rsidRDefault="00C744BF" w:rsidP="006273F4">
            <w:pPr>
              <w:ind w:left="-57" w:right="-57"/>
              <w:jc w:val="center"/>
              <w:rPr>
                <w:sz w:val="22"/>
                <w:szCs w:val="22"/>
                <w:lang w:val="ro-RO"/>
              </w:rPr>
            </w:pPr>
            <w:r w:rsidRPr="006273F4">
              <w:rPr>
                <w:sz w:val="22"/>
                <w:szCs w:val="22"/>
                <w:lang w:val="ro-RO"/>
              </w:rPr>
              <w:lastRenderedPageBreak/>
              <w:t>2</w:t>
            </w:r>
          </w:p>
        </w:tc>
        <w:tc>
          <w:tcPr>
            <w:tcW w:w="773" w:type="dxa"/>
            <w:tcBorders>
              <w:top w:val="single" w:sz="4" w:space="0" w:color="auto"/>
              <w:left w:val="single" w:sz="4" w:space="0" w:color="auto"/>
              <w:bottom w:val="single" w:sz="4" w:space="0" w:color="auto"/>
              <w:right w:val="single" w:sz="4" w:space="0" w:color="auto"/>
            </w:tcBorders>
            <w:vAlign w:val="center"/>
          </w:tcPr>
          <w:p w14:paraId="5A7859EF" w14:textId="77777777" w:rsidR="00C744BF" w:rsidRPr="006273F4" w:rsidRDefault="006619D4" w:rsidP="006273F4">
            <w:pPr>
              <w:ind w:left="-57" w:right="-57"/>
              <w:jc w:val="center"/>
              <w:rPr>
                <w:sz w:val="22"/>
                <w:szCs w:val="22"/>
                <w:lang w:val="ro-RO"/>
              </w:rPr>
            </w:pPr>
            <w:r w:rsidRPr="006273F4">
              <w:rPr>
                <w:sz w:val="22"/>
                <w:szCs w:val="22"/>
                <w:lang w:val="ro-RO"/>
              </w:rPr>
              <w:t>4.5</w:t>
            </w:r>
          </w:p>
        </w:tc>
        <w:tc>
          <w:tcPr>
            <w:tcW w:w="709" w:type="dxa"/>
            <w:tcBorders>
              <w:top w:val="single" w:sz="4" w:space="0" w:color="auto"/>
              <w:left w:val="single" w:sz="4" w:space="0" w:color="auto"/>
              <w:bottom w:val="single" w:sz="4" w:space="0" w:color="auto"/>
              <w:right w:val="double" w:sz="4" w:space="0" w:color="auto"/>
            </w:tcBorders>
            <w:vAlign w:val="center"/>
          </w:tcPr>
          <w:p w14:paraId="561F1252" w14:textId="77777777" w:rsidR="00C744BF" w:rsidRPr="006273F4" w:rsidRDefault="006619D4" w:rsidP="006273F4">
            <w:pPr>
              <w:ind w:left="-57" w:right="-57"/>
              <w:jc w:val="center"/>
              <w:rPr>
                <w:sz w:val="22"/>
                <w:szCs w:val="22"/>
                <w:lang w:val="ro-RO"/>
              </w:rPr>
            </w:pPr>
            <w:r w:rsidRPr="006273F4">
              <w:rPr>
                <w:sz w:val="22"/>
                <w:szCs w:val="22"/>
                <w:lang w:val="ro-RO"/>
              </w:rPr>
              <w:t>2</w:t>
            </w:r>
          </w:p>
        </w:tc>
        <w:tc>
          <w:tcPr>
            <w:tcW w:w="709" w:type="dxa"/>
            <w:tcBorders>
              <w:top w:val="single" w:sz="4" w:space="0" w:color="auto"/>
              <w:left w:val="double" w:sz="4" w:space="0" w:color="auto"/>
              <w:bottom w:val="single" w:sz="4" w:space="0" w:color="auto"/>
              <w:right w:val="double" w:sz="4" w:space="0" w:color="auto"/>
            </w:tcBorders>
            <w:vAlign w:val="center"/>
          </w:tcPr>
          <w:p w14:paraId="010EAE3B" w14:textId="77777777" w:rsidR="00C744BF" w:rsidRPr="006273F4" w:rsidRDefault="006619D4" w:rsidP="006273F4">
            <w:pPr>
              <w:ind w:left="-57" w:right="-57"/>
              <w:jc w:val="center"/>
              <w:rPr>
                <w:sz w:val="22"/>
                <w:szCs w:val="22"/>
                <w:lang w:val="ro-RO"/>
              </w:rPr>
            </w:pPr>
            <w:r w:rsidRPr="006273F4">
              <w:rPr>
                <w:sz w:val="22"/>
                <w:szCs w:val="22"/>
                <w:lang w:val="ro-RO"/>
              </w:rPr>
              <w:t>8.5</w:t>
            </w:r>
          </w:p>
        </w:tc>
        <w:tc>
          <w:tcPr>
            <w:tcW w:w="768" w:type="dxa"/>
            <w:tcBorders>
              <w:top w:val="single" w:sz="4" w:space="0" w:color="auto"/>
              <w:left w:val="double" w:sz="4" w:space="0" w:color="auto"/>
              <w:bottom w:val="single" w:sz="4" w:space="0" w:color="auto"/>
              <w:right w:val="double" w:sz="4" w:space="0" w:color="auto"/>
            </w:tcBorders>
            <w:vAlign w:val="center"/>
          </w:tcPr>
          <w:p w14:paraId="2B3ECA21" w14:textId="77777777" w:rsidR="00C744BF" w:rsidRPr="006273F4" w:rsidRDefault="006619D4" w:rsidP="006273F4">
            <w:pPr>
              <w:ind w:left="-57" w:right="-57"/>
              <w:jc w:val="center"/>
              <w:rPr>
                <w:sz w:val="22"/>
                <w:szCs w:val="22"/>
                <w:lang w:val="ro-RO"/>
              </w:rPr>
            </w:pPr>
            <w:r w:rsidRPr="006273F4">
              <w:rPr>
                <w:sz w:val="22"/>
                <w:szCs w:val="22"/>
                <w:lang w:val="ro-RO"/>
              </w:rPr>
              <w:t>4.5</w:t>
            </w:r>
          </w:p>
        </w:tc>
        <w:tc>
          <w:tcPr>
            <w:tcW w:w="585" w:type="dxa"/>
            <w:tcBorders>
              <w:top w:val="single" w:sz="4" w:space="0" w:color="auto"/>
              <w:left w:val="double" w:sz="4" w:space="0" w:color="auto"/>
              <w:bottom w:val="single" w:sz="4" w:space="0" w:color="auto"/>
              <w:right w:val="double" w:sz="4" w:space="0" w:color="auto"/>
            </w:tcBorders>
            <w:vAlign w:val="center"/>
          </w:tcPr>
          <w:p w14:paraId="22DD0C6A" w14:textId="77777777" w:rsidR="00C744BF" w:rsidRPr="006273F4" w:rsidRDefault="006619D4" w:rsidP="006273F4">
            <w:pPr>
              <w:ind w:left="-57" w:right="-57"/>
              <w:jc w:val="center"/>
              <w:rPr>
                <w:sz w:val="22"/>
                <w:szCs w:val="22"/>
                <w:lang w:val="ro-RO"/>
              </w:rPr>
            </w:pPr>
            <w:r w:rsidRPr="006273F4">
              <w:rPr>
                <w:sz w:val="22"/>
                <w:szCs w:val="22"/>
                <w:lang w:val="ro-RO"/>
              </w:rPr>
              <w:t>13</w:t>
            </w:r>
          </w:p>
        </w:tc>
      </w:tr>
      <w:tr w:rsidR="00C744BF" w:rsidRPr="006273F4" w14:paraId="1506FCF4" w14:textId="77777777" w:rsidTr="006273F4">
        <w:tc>
          <w:tcPr>
            <w:tcW w:w="567" w:type="dxa"/>
            <w:tcBorders>
              <w:top w:val="single" w:sz="4" w:space="0" w:color="auto"/>
              <w:left w:val="double" w:sz="4" w:space="0" w:color="auto"/>
              <w:bottom w:val="single" w:sz="4" w:space="0" w:color="auto"/>
              <w:right w:val="single" w:sz="4" w:space="0" w:color="auto"/>
            </w:tcBorders>
            <w:vAlign w:val="center"/>
          </w:tcPr>
          <w:p w14:paraId="388BCD3E" w14:textId="77777777" w:rsidR="00C744BF" w:rsidRPr="006273F4" w:rsidRDefault="00C744BF" w:rsidP="006273F4">
            <w:pPr>
              <w:ind w:left="-57" w:right="-57"/>
              <w:rPr>
                <w:b/>
                <w:sz w:val="22"/>
                <w:szCs w:val="22"/>
                <w:lang w:val="ro-RO"/>
              </w:rPr>
            </w:pPr>
          </w:p>
        </w:tc>
        <w:tc>
          <w:tcPr>
            <w:tcW w:w="5387" w:type="dxa"/>
            <w:tcBorders>
              <w:top w:val="single" w:sz="4" w:space="0" w:color="auto"/>
              <w:left w:val="single" w:sz="4" w:space="0" w:color="auto"/>
              <w:bottom w:val="single" w:sz="4" w:space="0" w:color="auto"/>
              <w:right w:val="single" w:sz="4" w:space="0" w:color="auto"/>
            </w:tcBorders>
            <w:vAlign w:val="center"/>
          </w:tcPr>
          <w:p w14:paraId="664D8486" w14:textId="77777777" w:rsidR="00C744BF" w:rsidRPr="006273F4" w:rsidRDefault="00C744BF" w:rsidP="006273F4">
            <w:pPr>
              <w:pStyle w:val="Default"/>
              <w:ind w:left="-57" w:right="-57"/>
              <w:rPr>
                <w:rFonts w:ascii="Times New Roman" w:hAnsi="Times New Roman" w:cs="Times New Roman"/>
                <w:sz w:val="22"/>
                <w:szCs w:val="22"/>
                <w:lang w:val="ro-RO"/>
              </w:rPr>
            </w:pPr>
            <w:r w:rsidRPr="006273F4">
              <w:rPr>
                <w:rFonts w:ascii="Times New Roman" w:hAnsi="Times New Roman" w:cs="Times New Roman"/>
                <w:color w:val="auto"/>
                <w:sz w:val="22"/>
                <w:szCs w:val="22"/>
                <w:lang w:val="ro-RO"/>
              </w:rPr>
              <w:t>Situații particulare în urgențele pediatrice (înecul, electrocuția, hipotermia prin factori de mediu).</w:t>
            </w:r>
            <w:r w:rsidR="00645F8F" w:rsidRPr="006273F4">
              <w:rPr>
                <w:rFonts w:ascii="Times New Roman" w:hAnsi="Times New Roman" w:cs="Times New Roman"/>
                <w:color w:val="auto"/>
                <w:sz w:val="22"/>
                <w:szCs w:val="22"/>
                <w:lang w:val="ro-RO"/>
              </w:rPr>
              <w:t xml:space="preserve"> Înecul.Definitie, terminologie clasificare. Termeni recomendați. Prognosticul. Electrocuția.Factorii fizici și de mediu. Acțiunea lor asupra organismului uman. Hipotermia.Definiție, tipuri, condiții predispozante. Managementul pacientului în hipotermie .</w:t>
            </w:r>
          </w:p>
        </w:tc>
        <w:tc>
          <w:tcPr>
            <w:tcW w:w="490" w:type="dxa"/>
            <w:tcBorders>
              <w:top w:val="single" w:sz="4" w:space="0" w:color="auto"/>
              <w:left w:val="single" w:sz="4" w:space="0" w:color="auto"/>
              <w:bottom w:val="single" w:sz="4" w:space="0" w:color="auto"/>
              <w:right w:val="single" w:sz="4" w:space="0" w:color="auto"/>
            </w:tcBorders>
            <w:vAlign w:val="center"/>
          </w:tcPr>
          <w:p w14:paraId="46E1E54A" w14:textId="77777777" w:rsidR="00C744BF" w:rsidRPr="006273F4" w:rsidRDefault="00C744BF" w:rsidP="006273F4">
            <w:pPr>
              <w:ind w:left="-57" w:right="-57"/>
              <w:jc w:val="center"/>
              <w:rPr>
                <w:sz w:val="22"/>
                <w:szCs w:val="22"/>
                <w:lang w:val="ro-RO"/>
              </w:rPr>
            </w:pPr>
          </w:p>
        </w:tc>
        <w:tc>
          <w:tcPr>
            <w:tcW w:w="773" w:type="dxa"/>
            <w:tcBorders>
              <w:top w:val="single" w:sz="4" w:space="0" w:color="auto"/>
              <w:left w:val="single" w:sz="4" w:space="0" w:color="auto"/>
              <w:bottom w:val="single" w:sz="4" w:space="0" w:color="auto"/>
              <w:right w:val="single" w:sz="4" w:space="0" w:color="auto"/>
            </w:tcBorders>
            <w:vAlign w:val="center"/>
          </w:tcPr>
          <w:p w14:paraId="63263534" w14:textId="77777777" w:rsidR="00C744BF" w:rsidRPr="006273F4" w:rsidRDefault="006619D4" w:rsidP="006273F4">
            <w:pPr>
              <w:ind w:left="-57" w:right="-57"/>
              <w:jc w:val="center"/>
              <w:rPr>
                <w:sz w:val="22"/>
                <w:szCs w:val="22"/>
                <w:lang w:val="ro-RO"/>
              </w:rPr>
            </w:pPr>
            <w:r w:rsidRPr="006273F4">
              <w:rPr>
                <w:sz w:val="22"/>
                <w:szCs w:val="22"/>
                <w:lang w:val="ro-RO"/>
              </w:rPr>
              <w:t>4.5</w:t>
            </w:r>
          </w:p>
        </w:tc>
        <w:tc>
          <w:tcPr>
            <w:tcW w:w="709" w:type="dxa"/>
            <w:tcBorders>
              <w:top w:val="single" w:sz="4" w:space="0" w:color="auto"/>
              <w:left w:val="single" w:sz="4" w:space="0" w:color="auto"/>
              <w:bottom w:val="single" w:sz="4" w:space="0" w:color="auto"/>
              <w:right w:val="double" w:sz="4" w:space="0" w:color="auto"/>
            </w:tcBorders>
            <w:vAlign w:val="center"/>
          </w:tcPr>
          <w:p w14:paraId="4BD3E641" w14:textId="77777777" w:rsidR="00C744BF" w:rsidRPr="006273F4" w:rsidRDefault="006619D4" w:rsidP="006273F4">
            <w:pPr>
              <w:ind w:left="-57" w:right="-57"/>
              <w:jc w:val="center"/>
              <w:rPr>
                <w:sz w:val="22"/>
                <w:szCs w:val="22"/>
                <w:lang w:val="ro-RO"/>
              </w:rPr>
            </w:pPr>
            <w:r w:rsidRPr="006273F4">
              <w:rPr>
                <w:sz w:val="22"/>
                <w:szCs w:val="22"/>
                <w:lang w:val="ro-RO"/>
              </w:rPr>
              <w:t>2</w:t>
            </w:r>
          </w:p>
        </w:tc>
        <w:tc>
          <w:tcPr>
            <w:tcW w:w="709" w:type="dxa"/>
            <w:tcBorders>
              <w:top w:val="single" w:sz="4" w:space="0" w:color="auto"/>
              <w:left w:val="double" w:sz="4" w:space="0" w:color="auto"/>
              <w:bottom w:val="single" w:sz="4" w:space="0" w:color="auto"/>
              <w:right w:val="double" w:sz="4" w:space="0" w:color="auto"/>
            </w:tcBorders>
            <w:vAlign w:val="center"/>
          </w:tcPr>
          <w:p w14:paraId="1B3527B4" w14:textId="77777777" w:rsidR="00C744BF" w:rsidRPr="006273F4" w:rsidRDefault="006619D4" w:rsidP="006273F4">
            <w:pPr>
              <w:ind w:left="-57" w:right="-57"/>
              <w:jc w:val="center"/>
              <w:rPr>
                <w:sz w:val="22"/>
                <w:szCs w:val="22"/>
                <w:lang w:val="ro-RO"/>
              </w:rPr>
            </w:pPr>
            <w:r w:rsidRPr="006273F4">
              <w:rPr>
                <w:sz w:val="22"/>
                <w:szCs w:val="22"/>
                <w:lang w:val="ro-RO"/>
              </w:rPr>
              <w:t>6.5</w:t>
            </w:r>
          </w:p>
        </w:tc>
        <w:tc>
          <w:tcPr>
            <w:tcW w:w="768" w:type="dxa"/>
            <w:tcBorders>
              <w:top w:val="single" w:sz="4" w:space="0" w:color="auto"/>
              <w:left w:val="double" w:sz="4" w:space="0" w:color="auto"/>
              <w:bottom w:val="single" w:sz="4" w:space="0" w:color="auto"/>
              <w:right w:val="double" w:sz="4" w:space="0" w:color="auto"/>
            </w:tcBorders>
            <w:vAlign w:val="center"/>
          </w:tcPr>
          <w:p w14:paraId="6140E0EE" w14:textId="77777777" w:rsidR="00C744BF" w:rsidRPr="006273F4" w:rsidRDefault="006619D4" w:rsidP="006273F4">
            <w:pPr>
              <w:ind w:left="-57" w:right="-57"/>
              <w:jc w:val="center"/>
              <w:rPr>
                <w:sz w:val="22"/>
                <w:szCs w:val="22"/>
                <w:lang w:val="ro-RO"/>
              </w:rPr>
            </w:pPr>
            <w:r w:rsidRPr="006273F4">
              <w:rPr>
                <w:sz w:val="22"/>
                <w:szCs w:val="22"/>
                <w:lang w:val="ro-RO"/>
              </w:rPr>
              <w:t>4.5</w:t>
            </w:r>
          </w:p>
        </w:tc>
        <w:tc>
          <w:tcPr>
            <w:tcW w:w="585" w:type="dxa"/>
            <w:tcBorders>
              <w:top w:val="single" w:sz="4" w:space="0" w:color="auto"/>
              <w:left w:val="double" w:sz="4" w:space="0" w:color="auto"/>
              <w:bottom w:val="single" w:sz="4" w:space="0" w:color="auto"/>
              <w:right w:val="double" w:sz="4" w:space="0" w:color="auto"/>
            </w:tcBorders>
            <w:vAlign w:val="center"/>
          </w:tcPr>
          <w:p w14:paraId="110201AD" w14:textId="77777777" w:rsidR="00C744BF" w:rsidRPr="006273F4" w:rsidRDefault="006619D4" w:rsidP="006273F4">
            <w:pPr>
              <w:ind w:left="-57" w:right="-57"/>
              <w:jc w:val="center"/>
              <w:rPr>
                <w:sz w:val="22"/>
                <w:szCs w:val="22"/>
                <w:lang w:val="ro-RO"/>
              </w:rPr>
            </w:pPr>
            <w:r w:rsidRPr="006273F4">
              <w:rPr>
                <w:sz w:val="22"/>
                <w:szCs w:val="22"/>
                <w:lang w:val="ro-RO"/>
              </w:rPr>
              <w:t>11</w:t>
            </w:r>
          </w:p>
        </w:tc>
      </w:tr>
      <w:tr w:rsidR="00C744BF" w:rsidRPr="006273F4" w14:paraId="09DD92BC" w14:textId="77777777" w:rsidTr="006273F4">
        <w:tc>
          <w:tcPr>
            <w:tcW w:w="567" w:type="dxa"/>
            <w:tcBorders>
              <w:top w:val="single" w:sz="4" w:space="0" w:color="auto"/>
              <w:left w:val="double" w:sz="4" w:space="0" w:color="auto"/>
              <w:bottom w:val="single" w:sz="4" w:space="0" w:color="auto"/>
              <w:right w:val="single" w:sz="4" w:space="0" w:color="auto"/>
            </w:tcBorders>
            <w:vAlign w:val="center"/>
          </w:tcPr>
          <w:p w14:paraId="4822CB78" w14:textId="77777777" w:rsidR="00C744BF" w:rsidRPr="006273F4" w:rsidRDefault="00C744BF" w:rsidP="006273F4">
            <w:pPr>
              <w:ind w:left="-57" w:right="-57"/>
              <w:rPr>
                <w:b/>
                <w:sz w:val="22"/>
                <w:szCs w:val="22"/>
                <w:lang w:val="ro-RO"/>
              </w:rPr>
            </w:pPr>
          </w:p>
        </w:tc>
        <w:tc>
          <w:tcPr>
            <w:tcW w:w="5387" w:type="dxa"/>
            <w:tcBorders>
              <w:top w:val="single" w:sz="4" w:space="0" w:color="auto"/>
              <w:left w:val="single" w:sz="4" w:space="0" w:color="auto"/>
              <w:bottom w:val="single" w:sz="4" w:space="0" w:color="auto"/>
              <w:right w:val="single" w:sz="4" w:space="0" w:color="auto"/>
            </w:tcBorders>
            <w:vAlign w:val="center"/>
          </w:tcPr>
          <w:p w14:paraId="79E4A896" w14:textId="77777777" w:rsidR="00C744BF" w:rsidRPr="006273F4" w:rsidRDefault="00C744BF" w:rsidP="006273F4">
            <w:pPr>
              <w:pStyle w:val="Default"/>
              <w:ind w:left="-57" w:right="-57"/>
              <w:rPr>
                <w:rFonts w:ascii="Times New Roman" w:hAnsi="Times New Roman" w:cs="Times New Roman"/>
                <w:sz w:val="22"/>
                <w:szCs w:val="22"/>
              </w:rPr>
            </w:pPr>
            <w:r w:rsidRPr="006273F4">
              <w:rPr>
                <w:rFonts w:ascii="Times New Roman" w:hAnsi="Times New Roman" w:cs="Times New Roman"/>
                <w:color w:val="auto"/>
                <w:sz w:val="22"/>
                <w:szCs w:val="22"/>
                <w:lang w:val="ro-RO"/>
              </w:rPr>
              <w:t xml:space="preserve">Combustiile la copii: evaluarea primară și terapia de urgență. </w:t>
            </w:r>
            <w:r w:rsidR="00645F8F" w:rsidRPr="006273F4">
              <w:rPr>
                <w:rFonts w:ascii="Times New Roman" w:hAnsi="Times New Roman" w:cs="Times New Roman"/>
                <w:color w:val="auto"/>
                <w:sz w:val="22"/>
                <w:szCs w:val="22"/>
                <w:lang w:val="ro-RO"/>
              </w:rPr>
              <w:t xml:space="preserve">Evaluarea primară a copilului cu combustii conform algoritmului ABCDE. </w:t>
            </w:r>
            <w:r w:rsidRPr="006273F4">
              <w:rPr>
                <w:rFonts w:ascii="Times New Roman" w:hAnsi="Times New Roman" w:cs="Times New Roman"/>
                <w:color w:val="auto"/>
                <w:sz w:val="22"/>
                <w:szCs w:val="22"/>
              </w:rPr>
              <w:t>Etica medicală în stările de urgență.</w:t>
            </w:r>
          </w:p>
        </w:tc>
        <w:tc>
          <w:tcPr>
            <w:tcW w:w="490" w:type="dxa"/>
            <w:tcBorders>
              <w:top w:val="single" w:sz="4" w:space="0" w:color="auto"/>
              <w:left w:val="single" w:sz="4" w:space="0" w:color="auto"/>
              <w:bottom w:val="single" w:sz="4" w:space="0" w:color="auto"/>
              <w:right w:val="single" w:sz="4" w:space="0" w:color="auto"/>
            </w:tcBorders>
            <w:vAlign w:val="center"/>
          </w:tcPr>
          <w:p w14:paraId="54247535" w14:textId="77777777" w:rsidR="00C744BF" w:rsidRPr="006273F4" w:rsidRDefault="00C744BF" w:rsidP="006273F4">
            <w:pPr>
              <w:ind w:left="-57" w:right="-57"/>
              <w:jc w:val="center"/>
              <w:rPr>
                <w:sz w:val="22"/>
                <w:szCs w:val="22"/>
                <w:lang w:val="ro-RO"/>
              </w:rPr>
            </w:pPr>
          </w:p>
        </w:tc>
        <w:tc>
          <w:tcPr>
            <w:tcW w:w="773" w:type="dxa"/>
            <w:tcBorders>
              <w:top w:val="single" w:sz="4" w:space="0" w:color="auto"/>
              <w:left w:val="single" w:sz="4" w:space="0" w:color="auto"/>
              <w:bottom w:val="single" w:sz="4" w:space="0" w:color="auto"/>
              <w:right w:val="single" w:sz="4" w:space="0" w:color="auto"/>
            </w:tcBorders>
            <w:vAlign w:val="center"/>
          </w:tcPr>
          <w:p w14:paraId="15B14FB1" w14:textId="77777777" w:rsidR="00C744BF" w:rsidRPr="006273F4" w:rsidRDefault="006619D4" w:rsidP="006273F4">
            <w:pPr>
              <w:ind w:left="-57" w:right="-57"/>
              <w:jc w:val="center"/>
              <w:rPr>
                <w:sz w:val="22"/>
                <w:szCs w:val="22"/>
                <w:lang w:val="ro-RO"/>
              </w:rPr>
            </w:pPr>
            <w:r w:rsidRPr="006273F4">
              <w:rPr>
                <w:sz w:val="22"/>
                <w:szCs w:val="22"/>
                <w:lang w:val="ro-RO"/>
              </w:rPr>
              <w:t>4.5</w:t>
            </w:r>
          </w:p>
        </w:tc>
        <w:tc>
          <w:tcPr>
            <w:tcW w:w="709" w:type="dxa"/>
            <w:tcBorders>
              <w:top w:val="single" w:sz="4" w:space="0" w:color="auto"/>
              <w:left w:val="single" w:sz="4" w:space="0" w:color="auto"/>
              <w:bottom w:val="single" w:sz="4" w:space="0" w:color="auto"/>
              <w:right w:val="double" w:sz="4" w:space="0" w:color="auto"/>
            </w:tcBorders>
            <w:vAlign w:val="center"/>
          </w:tcPr>
          <w:p w14:paraId="4E4B002F" w14:textId="77777777" w:rsidR="00C744BF" w:rsidRPr="006273F4" w:rsidRDefault="006619D4" w:rsidP="006273F4">
            <w:pPr>
              <w:ind w:left="-57" w:right="-57"/>
              <w:jc w:val="center"/>
              <w:rPr>
                <w:sz w:val="22"/>
                <w:szCs w:val="22"/>
                <w:lang w:val="ro-RO"/>
              </w:rPr>
            </w:pPr>
            <w:r w:rsidRPr="006273F4">
              <w:rPr>
                <w:sz w:val="22"/>
                <w:szCs w:val="22"/>
                <w:lang w:val="ro-RO"/>
              </w:rPr>
              <w:t>2</w:t>
            </w:r>
          </w:p>
        </w:tc>
        <w:tc>
          <w:tcPr>
            <w:tcW w:w="709" w:type="dxa"/>
            <w:tcBorders>
              <w:top w:val="single" w:sz="4" w:space="0" w:color="auto"/>
              <w:left w:val="double" w:sz="4" w:space="0" w:color="auto"/>
              <w:bottom w:val="single" w:sz="4" w:space="0" w:color="auto"/>
              <w:right w:val="double" w:sz="4" w:space="0" w:color="auto"/>
            </w:tcBorders>
            <w:vAlign w:val="center"/>
          </w:tcPr>
          <w:p w14:paraId="2E52DE79" w14:textId="77777777" w:rsidR="00C744BF" w:rsidRPr="006273F4" w:rsidRDefault="006619D4" w:rsidP="006273F4">
            <w:pPr>
              <w:ind w:left="-57" w:right="-57"/>
              <w:jc w:val="center"/>
              <w:rPr>
                <w:sz w:val="22"/>
                <w:szCs w:val="22"/>
                <w:lang w:val="ro-RO"/>
              </w:rPr>
            </w:pPr>
            <w:r w:rsidRPr="006273F4">
              <w:rPr>
                <w:sz w:val="22"/>
                <w:szCs w:val="22"/>
                <w:lang w:val="ro-RO"/>
              </w:rPr>
              <w:t>6.5</w:t>
            </w:r>
          </w:p>
        </w:tc>
        <w:tc>
          <w:tcPr>
            <w:tcW w:w="768" w:type="dxa"/>
            <w:tcBorders>
              <w:top w:val="single" w:sz="4" w:space="0" w:color="auto"/>
              <w:left w:val="double" w:sz="4" w:space="0" w:color="auto"/>
              <w:bottom w:val="single" w:sz="4" w:space="0" w:color="auto"/>
              <w:right w:val="double" w:sz="4" w:space="0" w:color="auto"/>
            </w:tcBorders>
            <w:vAlign w:val="center"/>
          </w:tcPr>
          <w:p w14:paraId="3C2D81CD" w14:textId="77777777" w:rsidR="00C744BF" w:rsidRPr="006273F4" w:rsidRDefault="006619D4" w:rsidP="006273F4">
            <w:pPr>
              <w:ind w:left="-57" w:right="-57"/>
              <w:jc w:val="center"/>
              <w:rPr>
                <w:sz w:val="22"/>
                <w:szCs w:val="22"/>
                <w:lang w:val="ro-RO"/>
              </w:rPr>
            </w:pPr>
            <w:r w:rsidRPr="006273F4">
              <w:rPr>
                <w:sz w:val="22"/>
                <w:szCs w:val="22"/>
                <w:lang w:val="ro-RO"/>
              </w:rPr>
              <w:t>4.5</w:t>
            </w:r>
          </w:p>
        </w:tc>
        <w:tc>
          <w:tcPr>
            <w:tcW w:w="585" w:type="dxa"/>
            <w:tcBorders>
              <w:top w:val="single" w:sz="4" w:space="0" w:color="auto"/>
              <w:left w:val="double" w:sz="4" w:space="0" w:color="auto"/>
              <w:bottom w:val="single" w:sz="4" w:space="0" w:color="auto"/>
              <w:right w:val="double" w:sz="4" w:space="0" w:color="auto"/>
            </w:tcBorders>
            <w:vAlign w:val="center"/>
          </w:tcPr>
          <w:p w14:paraId="38D97801" w14:textId="77777777" w:rsidR="00C744BF" w:rsidRPr="006273F4" w:rsidRDefault="006619D4" w:rsidP="006273F4">
            <w:pPr>
              <w:ind w:left="-57" w:right="-57"/>
              <w:jc w:val="center"/>
              <w:rPr>
                <w:sz w:val="22"/>
                <w:szCs w:val="22"/>
                <w:lang w:val="ro-RO"/>
              </w:rPr>
            </w:pPr>
            <w:r w:rsidRPr="006273F4">
              <w:rPr>
                <w:sz w:val="22"/>
                <w:szCs w:val="22"/>
                <w:lang w:val="ro-RO"/>
              </w:rPr>
              <w:t>11</w:t>
            </w:r>
          </w:p>
        </w:tc>
      </w:tr>
      <w:tr w:rsidR="00C744BF" w:rsidRPr="006273F4" w14:paraId="208B8791" w14:textId="77777777" w:rsidTr="006273F4">
        <w:tc>
          <w:tcPr>
            <w:tcW w:w="567" w:type="dxa"/>
            <w:tcBorders>
              <w:top w:val="single" w:sz="4" w:space="0" w:color="auto"/>
              <w:left w:val="double" w:sz="4" w:space="0" w:color="auto"/>
              <w:bottom w:val="single" w:sz="4" w:space="0" w:color="auto"/>
              <w:right w:val="single" w:sz="4" w:space="0" w:color="auto"/>
            </w:tcBorders>
            <w:vAlign w:val="center"/>
          </w:tcPr>
          <w:p w14:paraId="1452FE02" w14:textId="77777777" w:rsidR="00C744BF" w:rsidRPr="006273F4" w:rsidRDefault="00C744BF" w:rsidP="006273F4">
            <w:pPr>
              <w:ind w:left="-57" w:right="-57"/>
              <w:rPr>
                <w:b/>
                <w:sz w:val="22"/>
                <w:szCs w:val="22"/>
                <w:lang w:val="ro-RO"/>
              </w:rPr>
            </w:pPr>
          </w:p>
        </w:tc>
        <w:tc>
          <w:tcPr>
            <w:tcW w:w="5387" w:type="dxa"/>
            <w:tcBorders>
              <w:top w:val="single" w:sz="4" w:space="0" w:color="auto"/>
              <w:left w:val="single" w:sz="4" w:space="0" w:color="auto"/>
              <w:bottom w:val="single" w:sz="4" w:space="0" w:color="auto"/>
              <w:right w:val="single" w:sz="4" w:space="0" w:color="auto"/>
            </w:tcBorders>
            <w:vAlign w:val="center"/>
          </w:tcPr>
          <w:p w14:paraId="4EE73FAF" w14:textId="77777777" w:rsidR="00C744BF" w:rsidRPr="006273F4" w:rsidRDefault="00C744BF" w:rsidP="006273F4">
            <w:pPr>
              <w:pStyle w:val="Default"/>
              <w:ind w:left="-57" w:right="-57"/>
              <w:rPr>
                <w:rFonts w:ascii="Times New Roman" w:hAnsi="Times New Roman" w:cs="Times New Roman"/>
                <w:color w:val="auto"/>
                <w:sz w:val="22"/>
                <w:szCs w:val="22"/>
              </w:rPr>
            </w:pPr>
            <w:r w:rsidRPr="006273F4">
              <w:rPr>
                <w:rFonts w:ascii="Times New Roman" w:hAnsi="Times New Roman" w:cs="Times New Roman"/>
                <w:color w:val="auto"/>
                <w:sz w:val="22"/>
                <w:szCs w:val="22"/>
                <w:lang w:val="ro-RO"/>
              </w:rPr>
              <w:t>Urgențe în pulmonologia pediatrică (laringotraheita stenozantă, epiglotita, bronșiolita, pneumonia comunitară).</w:t>
            </w:r>
            <w:r w:rsidR="00645F8F" w:rsidRPr="006273F4">
              <w:rPr>
                <w:rFonts w:ascii="Times New Roman" w:hAnsi="Times New Roman" w:cs="Times New Roman"/>
                <w:color w:val="auto"/>
                <w:sz w:val="22"/>
                <w:szCs w:val="22"/>
                <w:lang w:val="ro-RO"/>
              </w:rPr>
              <w:t xml:space="preserve"> </w:t>
            </w:r>
            <w:r w:rsidR="00645F8F" w:rsidRPr="006273F4">
              <w:rPr>
                <w:rFonts w:ascii="Times New Roman" w:hAnsi="Times New Roman" w:cs="Times New Roman"/>
                <w:color w:val="auto"/>
                <w:sz w:val="22"/>
                <w:szCs w:val="22"/>
              </w:rPr>
              <w:t>Obstructie ale cailor respiratorii superioare și inferioare. Pneumonia comunitară cu evoluție severă.</w:t>
            </w:r>
          </w:p>
        </w:tc>
        <w:tc>
          <w:tcPr>
            <w:tcW w:w="490" w:type="dxa"/>
            <w:tcBorders>
              <w:top w:val="single" w:sz="4" w:space="0" w:color="auto"/>
              <w:left w:val="single" w:sz="4" w:space="0" w:color="auto"/>
              <w:bottom w:val="single" w:sz="4" w:space="0" w:color="auto"/>
              <w:right w:val="single" w:sz="4" w:space="0" w:color="auto"/>
            </w:tcBorders>
            <w:vAlign w:val="center"/>
          </w:tcPr>
          <w:p w14:paraId="1882F5D1" w14:textId="77777777" w:rsidR="00C744BF" w:rsidRPr="006273F4" w:rsidRDefault="00C744BF" w:rsidP="006273F4">
            <w:pPr>
              <w:ind w:left="-57" w:right="-57"/>
              <w:jc w:val="center"/>
              <w:rPr>
                <w:sz w:val="22"/>
                <w:szCs w:val="22"/>
                <w:lang w:val="ro-RO"/>
              </w:rPr>
            </w:pPr>
          </w:p>
        </w:tc>
        <w:tc>
          <w:tcPr>
            <w:tcW w:w="773" w:type="dxa"/>
            <w:tcBorders>
              <w:top w:val="single" w:sz="4" w:space="0" w:color="auto"/>
              <w:left w:val="single" w:sz="4" w:space="0" w:color="auto"/>
              <w:bottom w:val="single" w:sz="4" w:space="0" w:color="auto"/>
              <w:right w:val="single" w:sz="4" w:space="0" w:color="auto"/>
            </w:tcBorders>
            <w:vAlign w:val="center"/>
          </w:tcPr>
          <w:p w14:paraId="731D1336" w14:textId="77777777" w:rsidR="00C744BF" w:rsidRPr="006273F4" w:rsidRDefault="006619D4" w:rsidP="006273F4">
            <w:pPr>
              <w:ind w:left="-57" w:right="-57"/>
              <w:jc w:val="center"/>
              <w:rPr>
                <w:sz w:val="22"/>
                <w:szCs w:val="22"/>
                <w:lang w:val="ro-RO"/>
              </w:rPr>
            </w:pPr>
            <w:r w:rsidRPr="006273F4">
              <w:rPr>
                <w:sz w:val="22"/>
                <w:szCs w:val="22"/>
                <w:lang w:val="ro-RO"/>
              </w:rPr>
              <w:t>4.5</w:t>
            </w:r>
          </w:p>
        </w:tc>
        <w:tc>
          <w:tcPr>
            <w:tcW w:w="709" w:type="dxa"/>
            <w:tcBorders>
              <w:top w:val="single" w:sz="4" w:space="0" w:color="auto"/>
              <w:left w:val="single" w:sz="4" w:space="0" w:color="auto"/>
              <w:bottom w:val="single" w:sz="4" w:space="0" w:color="auto"/>
              <w:right w:val="double" w:sz="4" w:space="0" w:color="auto"/>
            </w:tcBorders>
            <w:vAlign w:val="center"/>
          </w:tcPr>
          <w:p w14:paraId="3D76F8FA" w14:textId="77777777" w:rsidR="00C744BF" w:rsidRPr="006273F4" w:rsidRDefault="006619D4" w:rsidP="006273F4">
            <w:pPr>
              <w:ind w:left="-57" w:right="-57"/>
              <w:jc w:val="center"/>
              <w:rPr>
                <w:sz w:val="22"/>
                <w:szCs w:val="22"/>
                <w:lang w:val="ro-RO"/>
              </w:rPr>
            </w:pPr>
            <w:r w:rsidRPr="006273F4">
              <w:rPr>
                <w:sz w:val="22"/>
                <w:szCs w:val="22"/>
                <w:lang w:val="ro-RO"/>
              </w:rPr>
              <w:t>1.5</w:t>
            </w:r>
          </w:p>
        </w:tc>
        <w:tc>
          <w:tcPr>
            <w:tcW w:w="709" w:type="dxa"/>
            <w:tcBorders>
              <w:top w:val="single" w:sz="4" w:space="0" w:color="auto"/>
              <w:left w:val="double" w:sz="4" w:space="0" w:color="auto"/>
              <w:bottom w:val="single" w:sz="4" w:space="0" w:color="auto"/>
              <w:right w:val="double" w:sz="4" w:space="0" w:color="auto"/>
            </w:tcBorders>
            <w:vAlign w:val="center"/>
          </w:tcPr>
          <w:p w14:paraId="183A5A20" w14:textId="77777777" w:rsidR="00C744BF" w:rsidRPr="006273F4" w:rsidRDefault="006619D4" w:rsidP="006273F4">
            <w:pPr>
              <w:ind w:left="-57" w:right="-57"/>
              <w:jc w:val="center"/>
              <w:rPr>
                <w:sz w:val="22"/>
                <w:szCs w:val="22"/>
                <w:lang w:val="ro-RO"/>
              </w:rPr>
            </w:pPr>
            <w:r w:rsidRPr="006273F4">
              <w:rPr>
                <w:sz w:val="22"/>
                <w:szCs w:val="22"/>
                <w:lang w:val="ro-RO"/>
              </w:rPr>
              <w:t>6</w:t>
            </w:r>
          </w:p>
        </w:tc>
        <w:tc>
          <w:tcPr>
            <w:tcW w:w="768" w:type="dxa"/>
            <w:tcBorders>
              <w:top w:val="single" w:sz="4" w:space="0" w:color="auto"/>
              <w:left w:val="double" w:sz="4" w:space="0" w:color="auto"/>
              <w:bottom w:val="single" w:sz="4" w:space="0" w:color="auto"/>
              <w:right w:val="double" w:sz="4" w:space="0" w:color="auto"/>
            </w:tcBorders>
            <w:vAlign w:val="center"/>
          </w:tcPr>
          <w:p w14:paraId="11A04629" w14:textId="77777777" w:rsidR="00C744BF" w:rsidRPr="006273F4" w:rsidRDefault="006619D4" w:rsidP="006273F4">
            <w:pPr>
              <w:ind w:left="-57" w:right="-57"/>
              <w:jc w:val="center"/>
              <w:rPr>
                <w:sz w:val="22"/>
                <w:szCs w:val="22"/>
                <w:lang w:val="ro-RO"/>
              </w:rPr>
            </w:pPr>
            <w:r w:rsidRPr="006273F4">
              <w:rPr>
                <w:sz w:val="22"/>
                <w:szCs w:val="22"/>
                <w:lang w:val="ro-RO"/>
              </w:rPr>
              <w:t>4.5</w:t>
            </w:r>
          </w:p>
        </w:tc>
        <w:tc>
          <w:tcPr>
            <w:tcW w:w="585" w:type="dxa"/>
            <w:tcBorders>
              <w:top w:val="single" w:sz="4" w:space="0" w:color="auto"/>
              <w:left w:val="double" w:sz="4" w:space="0" w:color="auto"/>
              <w:bottom w:val="single" w:sz="4" w:space="0" w:color="auto"/>
              <w:right w:val="double" w:sz="4" w:space="0" w:color="auto"/>
            </w:tcBorders>
            <w:vAlign w:val="center"/>
          </w:tcPr>
          <w:p w14:paraId="4CB03FC7" w14:textId="77777777" w:rsidR="00C744BF" w:rsidRPr="006273F4" w:rsidRDefault="006619D4" w:rsidP="006273F4">
            <w:pPr>
              <w:ind w:left="-57" w:right="-57"/>
              <w:jc w:val="center"/>
              <w:rPr>
                <w:sz w:val="22"/>
                <w:szCs w:val="22"/>
                <w:lang w:val="ro-RO"/>
              </w:rPr>
            </w:pPr>
            <w:r w:rsidRPr="006273F4">
              <w:rPr>
                <w:sz w:val="22"/>
                <w:szCs w:val="22"/>
                <w:lang w:val="ro-RO"/>
              </w:rPr>
              <w:t>10.5</w:t>
            </w:r>
          </w:p>
        </w:tc>
      </w:tr>
      <w:tr w:rsidR="00C744BF" w:rsidRPr="006273F4" w14:paraId="5B7DBC69" w14:textId="77777777" w:rsidTr="006273F4">
        <w:tc>
          <w:tcPr>
            <w:tcW w:w="567" w:type="dxa"/>
            <w:tcBorders>
              <w:top w:val="single" w:sz="4" w:space="0" w:color="auto"/>
              <w:left w:val="double" w:sz="4" w:space="0" w:color="auto"/>
              <w:bottom w:val="single" w:sz="4" w:space="0" w:color="auto"/>
              <w:right w:val="single" w:sz="4" w:space="0" w:color="auto"/>
            </w:tcBorders>
            <w:vAlign w:val="center"/>
          </w:tcPr>
          <w:p w14:paraId="23DC8A16" w14:textId="77777777" w:rsidR="00C744BF" w:rsidRPr="006273F4" w:rsidRDefault="00C744BF" w:rsidP="006273F4">
            <w:pPr>
              <w:ind w:left="-57" w:right="-57"/>
              <w:rPr>
                <w:b/>
                <w:sz w:val="22"/>
                <w:szCs w:val="22"/>
                <w:lang w:val="ro-RO"/>
              </w:rPr>
            </w:pPr>
          </w:p>
        </w:tc>
        <w:tc>
          <w:tcPr>
            <w:tcW w:w="5387" w:type="dxa"/>
            <w:tcBorders>
              <w:top w:val="single" w:sz="4" w:space="0" w:color="auto"/>
              <w:left w:val="single" w:sz="4" w:space="0" w:color="auto"/>
              <w:bottom w:val="single" w:sz="4" w:space="0" w:color="auto"/>
              <w:right w:val="single" w:sz="4" w:space="0" w:color="auto"/>
            </w:tcBorders>
            <w:vAlign w:val="center"/>
          </w:tcPr>
          <w:p w14:paraId="5EAA419C" w14:textId="77777777" w:rsidR="00C744BF" w:rsidRPr="006273F4" w:rsidRDefault="00C744BF" w:rsidP="006273F4">
            <w:pPr>
              <w:pStyle w:val="Default"/>
              <w:ind w:left="-57" w:right="-57"/>
              <w:rPr>
                <w:rFonts w:ascii="Times New Roman" w:hAnsi="Times New Roman" w:cs="Times New Roman"/>
                <w:color w:val="auto"/>
                <w:sz w:val="22"/>
                <w:szCs w:val="22"/>
                <w:lang w:val="fr-FR"/>
              </w:rPr>
            </w:pPr>
            <w:r w:rsidRPr="006273F4">
              <w:rPr>
                <w:rFonts w:ascii="Times New Roman" w:hAnsi="Times New Roman" w:cs="Times New Roman"/>
                <w:color w:val="auto"/>
                <w:sz w:val="22"/>
                <w:szCs w:val="22"/>
                <w:lang w:val="ro-RO"/>
              </w:rPr>
              <w:t>Urgențe în alergologia pediatrică (starea de rău astmatic, reacții acute toxico-alergice, șocul anafilactic).</w:t>
            </w:r>
            <w:r w:rsidR="00645F8F" w:rsidRPr="006273F4">
              <w:rPr>
                <w:rFonts w:ascii="Times New Roman" w:hAnsi="Times New Roman" w:cs="Times New Roman"/>
                <w:color w:val="auto"/>
                <w:sz w:val="22"/>
                <w:szCs w:val="22"/>
                <w:lang w:val="ro-RO"/>
              </w:rPr>
              <w:t xml:space="preserve"> Exacerbaria astmului bronșic. Starea de rău astmatic. Reacții acute toxico-alergice. </w:t>
            </w:r>
            <w:r w:rsidR="00645F8F" w:rsidRPr="006273F4">
              <w:rPr>
                <w:rFonts w:ascii="Times New Roman" w:hAnsi="Times New Roman" w:cs="Times New Roman"/>
                <w:color w:val="auto"/>
                <w:sz w:val="22"/>
                <w:szCs w:val="22"/>
                <w:lang w:val="fr-FR"/>
              </w:rPr>
              <w:t>Anafilaxie. Șoc anafilactic. Particularitatile în urgente cauzate de infectia SARS cov2 la copii (Covid19)</w:t>
            </w:r>
          </w:p>
        </w:tc>
        <w:tc>
          <w:tcPr>
            <w:tcW w:w="490" w:type="dxa"/>
            <w:tcBorders>
              <w:top w:val="single" w:sz="4" w:space="0" w:color="auto"/>
              <w:left w:val="single" w:sz="4" w:space="0" w:color="auto"/>
              <w:bottom w:val="single" w:sz="4" w:space="0" w:color="auto"/>
              <w:right w:val="single" w:sz="4" w:space="0" w:color="auto"/>
            </w:tcBorders>
            <w:vAlign w:val="center"/>
          </w:tcPr>
          <w:p w14:paraId="44A3F2C9" w14:textId="77777777" w:rsidR="00C744BF" w:rsidRPr="006273F4" w:rsidRDefault="00C744BF" w:rsidP="006273F4">
            <w:pPr>
              <w:ind w:left="-57" w:right="-57"/>
              <w:jc w:val="center"/>
              <w:rPr>
                <w:sz w:val="22"/>
                <w:szCs w:val="22"/>
                <w:lang w:val="ro-RO"/>
              </w:rPr>
            </w:pPr>
          </w:p>
        </w:tc>
        <w:tc>
          <w:tcPr>
            <w:tcW w:w="773" w:type="dxa"/>
            <w:tcBorders>
              <w:top w:val="single" w:sz="4" w:space="0" w:color="auto"/>
              <w:left w:val="single" w:sz="4" w:space="0" w:color="auto"/>
              <w:bottom w:val="single" w:sz="4" w:space="0" w:color="auto"/>
              <w:right w:val="single" w:sz="4" w:space="0" w:color="auto"/>
            </w:tcBorders>
            <w:vAlign w:val="center"/>
          </w:tcPr>
          <w:p w14:paraId="60A5DF2F" w14:textId="77777777" w:rsidR="00C744BF" w:rsidRPr="006273F4" w:rsidRDefault="006619D4" w:rsidP="006273F4">
            <w:pPr>
              <w:ind w:left="-57" w:right="-57"/>
              <w:jc w:val="center"/>
              <w:rPr>
                <w:sz w:val="22"/>
                <w:szCs w:val="22"/>
                <w:lang w:val="ro-RO"/>
              </w:rPr>
            </w:pPr>
            <w:r w:rsidRPr="006273F4">
              <w:rPr>
                <w:sz w:val="22"/>
                <w:szCs w:val="22"/>
                <w:lang w:val="ro-RO"/>
              </w:rPr>
              <w:t>5.5</w:t>
            </w:r>
          </w:p>
        </w:tc>
        <w:tc>
          <w:tcPr>
            <w:tcW w:w="709" w:type="dxa"/>
            <w:tcBorders>
              <w:top w:val="single" w:sz="4" w:space="0" w:color="auto"/>
              <w:left w:val="single" w:sz="4" w:space="0" w:color="auto"/>
              <w:bottom w:val="single" w:sz="4" w:space="0" w:color="auto"/>
              <w:right w:val="double" w:sz="4" w:space="0" w:color="auto"/>
            </w:tcBorders>
            <w:vAlign w:val="center"/>
          </w:tcPr>
          <w:p w14:paraId="567009EE" w14:textId="77777777" w:rsidR="00C744BF" w:rsidRPr="006273F4" w:rsidRDefault="006619D4" w:rsidP="006273F4">
            <w:pPr>
              <w:ind w:left="-57" w:right="-57"/>
              <w:jc w:val="center"/>
              <w:rPr>
                <w:sz w:val="22"/>
                <w:szCs w:val="22"/>
                <w:lang w:val="ro-RO"/>
              </w:rPr>
            </w:pPr>
            <w:r w:rsidRPr="006273F4">
              <w:rPr>
                <w:sz w:val="22"/>
                <w:szCs w:val="22"/>
                <w:lang w:val="ro-RO"/>
              </w:rPr>
              <w:t>2</w:t>
            </w:r>
          </w:p>
        </w:tc>
        <w:tc>
          <w:tcPr>
            <w:tcW w:w="709" w:type="dxa"/>
            <w:tcBorders>
              <w:top w:val="single" w:sz="4" w:space="0" w:color="auto"/>
              <w:left w:val="double" w:sz="4" w:space="0" w:color="auto"/>
              <w:bottom w:val="single" w:sz="4" w:space="0" w:color="auto"/>
              <w:right w:val="double" w:sz="4" w:space="0" w:color="auto"/>
            </w:tcBorders>
            <w:vAlign w:val="center"/>
          </w:tcPr>
          <w:p w14:paraId="2339D2F8" w14:textId="77777777" w:rsidR="00C744BF" w:rsidRPr="006273F4" w:rsidRDefault="006619D4" w:rsidP="006273F4">
            <w:pPr>
              <w:ind w:left="-57" w:right="-57"/>
              <w:jc w:val="center"/>
              <w:rPr>
                <w:sz w:val="22"/>
                <w:szCs w:val="22"/>
                <w:lang w:val="ro-RO"/>
              </w:rPr>
            </w:pPr>
            <w:r w:rsidRPr="006273F4">
              <w:rPr>
                <w:sz w:val="22"/>
                <w:szCs w:val="22"/>
                <w:lang w:val="ro-RO"/>
              </w:rPr>
              <w:t>7.5</w:t>
            </w:r>
          </w:p>
        </w:tc>
        <w:tc>
          <w:tcPr>
            <w:tcW w:w="768" w:type="dxa"/>
            <w:tcBorders>
              <w:top w:val="single" w:sz="4" w:space="0" w:color="auto"/>
              <w:left w:val="double" w:sz="4" w:space="0" w:color="auto"/>
              <w:bottom w:val="single" w:sz="4" w:space="0" w:color="auto"/>
              <w:right w:val="double" w:sz="4" w:space="0" w:color="auto"/>
            </w:tcBorders>
            <w:vAlign w:val="center"/>
          </w:tcPr>
          <w:p w14:paraId="7C5F2FF5" w14:textId="77777777" w:rsidR="00C744BF" w:rsidRPr="006273F4" w:rsidRDefault="006619D4" w:rsidP="006273F4">
            <w:pPr>
              <w:ind w:left="-57" w:right="-57"/>
              <w:jc w:val="center"/>
              <w:rPr>
                <w:sz w:val="22"/>
                <w:szCs w:val="22"/>
                <w:lang w:val="ro-RO"/>
              </w:rPr>
            </w:pPr>
            <w:r w:rsidRPr="006273F4">
              <w:rPr>
                <w:sz w:val="22"/>
                <w:szCs w:val="22"/>
                <w:lang w:val="ro-RO"/>
              </w:rPr>
              <w:t>5.5</w:t>
            </w:r>
          </w:p>
        </w:tc>
        <w:tc>
          <w:tcPr>
            <w:tcW w:w="585" w:type="dxa"/>
            <w:tcBorders>
              <w:top w:val="single" w:sz="4" w:space="0" w:color="auto"/>
              <w:left w:val="double" w:sz="4" w:space="0" w:color="auto"/>
              <w:bottom w:val="single" w:sz="4" w:space="0" w:color="auto"/>
              <w:right w:val="double" w:sz="4" w:space="0" w:color="auto"/>
            </w:tcBorders>
            <w:vAlign w:val="center"/>
          </w:tcPr>
          <w:p w14:paraId="6ABFCF39" w14:textId="77777777" w:rsidR="00C744BF" w:rsidRPr="006273F4" w:rsidRDefault="006619D4" w:rsidP="006273F4">
            <w:pPr>
              <w:ind w:left="-57" w:right="-57"/>
              <w:jc w:val="center"/>
              <w:rPr>
                <w:sz w:val="22"/>
                <w:szCs w:val="22"/>
                <w:lang w:val="ro-RO"/>
              </w:rPr>
            </w:pPr>
            <w:r w:rsidRPr="006273F4">
              <w:rPr>
                <w:sz w:val="22"/>
                <w:szCs w:val="22"/>
                <w:lang w:val="ro-RO"/>
              </w:rPr>
              <w:t>13</w:t>
            </w:r>
          </w:p>
        </w:tc>
      </w:tr>
      <w:tr w:rsidR="00C744BF" w:rsidRPr="006273F4" w14:paraId="0867F658" w14:textId="77777777" w:rsidTr="006273F4">
        <w:tc>
          <w:tcPr>
            <w:tcW w:w="567" w:type="dxa"/>
            <w:tcBorders>
              <w:top w:val="single" w:sz="4" w:space="0" w:color="auto"/>
              <w:left w:val="double" w:sz="4" w:space="0" w:color="auto"/>
              <w:bottom w:val="single" w:sz="4" w:space="0" w:color="auto"/>
              <w:right w:val="single" w:sz="4" w:space="0" w:color="auto"/>
            </w:tcBorders>
            <w:vAlign w:val="center"/>
          </w:tcPr>
          <w:p w14:paraId="01B1E7E8" w14:textId="77777777" w:rsidR="00C744BF" w:rsidRPr="006273F4" w:rsidRDefault="00C744BF" w:rsidP="006273F4">
            <w:pPr>
              <w:ind w:left="-57" w:right="-57"/>
              <w:rPr>
                <w:b/>
                <w:sz w:val="22"/>
                <w:szCs w:val="22"/>
                <w:lang w:val="ro-RO"/>
              </w:rPr>
            </w:pPr>
          </w:p>
        </w:tc>
        <w:tc>
          <w:tcPr>
            <w:tcW w:w="5387" w:type="dxa"/>
            <w:tcBorders>
              <w:top w:val="single" w:sz="4" w:space="0" w:color="auto"/>
              <w:left w:val="single" w:sz="4" w:space="0" w:color="auto"/>
              <w:bottom w:val="single" w:sz="4" w:space="0" w:color="auto"/>
              <w:right w:val="single" w:sz="4" w:space="0" w:color="auto"/>
            </w:tcBorders>
            <w:vAlign w:val="center"/>
          </w:tcPr>
          <w:p w14:paraId="211A6801" w14:textId="77777777" w:rsidR="00645F8F" w:rsidRPr="006273F4" w:rsidRDefault="00C744BF" w:rsidP="006273F4">
            <w:pPr>
              <w:pStyle w:val="Default"/>
              <w:ind w:left="-57" w:right="-57"/>
              <w:rPr>
                <w:rFonts w:ascii="Times New Roman" w:hAnsi="Times New Roman" w:cs="Times New Roman"/>
                <w:color w:val="auto"/>
                <w:sz w:val="22"/>
                <w:szCs w:val="22"/>
                <w:lang w:val="ro-RO"/>
              </w:rPr>
            </w:pPr>
            <w:r w:rsidRPr="006273F4">
              <w:rPr>
                <w:rFonts w:ascii="Times New Roman" w:hAnsi="Times New Roman" w:cs="Times New Roman"/>
                <w:color w:val="auto"/>
                <w:sz w:val="22"/>
                <w:szCs w:val="22"/>
                <w:lang w:val="fr-FR"/>
              </w:rPr>
              <w:t>Intoxicațiile acute la copii (medicamente, ciuperci, substanțe toxice).</w:t>
            </w:r>
            <w:r w:rsidR="00645F8F" w:rsidRPr="006273F4">
              <w:rPr>
                <w:rFonts w:ascii="Times New Roman" w:hAnsi="Times New Roman" w:cs="Times New Roman"/>
                <w:color w:val="auto"/>
                <w:sz w:val="22"/>
                <w:szCs w:val="22"/>
                <w:lang w:val="fr-FR"/>
              </w:rPr>
              <w:t xml:space="preserve"> Incidența intoxicațiilor acute la copii. Principiile diagnostice de bază</w:t>
            </w:r>
            <w:r w:rsidR="00645F8F" w:rsidRPr="006273F4">
              <w:rPr>
                <w:rFonts w:ascii="Times New Roman" w:hAnsi="Times New Roman" w:cs="Times New Roman"/>
                <w:color w:val="auto"/>
                <w:sz w:val="22"/>
                <w:szCs w:val="22"/>
                <w:lang w:val="ro-RO"/>
              </w:rPr>
              <w:t>, căile</w:t>
            </w:r>
          </w:p>
          <w:p w14:paraId="0D14B51A" w14:textId="77777777" w:rsidR="00C744BF" w:rsidRPr="006273F4" w:rsidRDefault="00645F8F" w:rsidP="006273F4">
            <w:pPr>
              <w:pStyle w:val="Default"/>
              <w:ind w:left="-57" w:right="-57"/>
              <w:rPr>
                <w:rFonts w:ascii="Times New Roman" w:hAnsi="Times New Roman" w:cs="Times New Roman"/>
                <w:color w:val="auto"/>
                <w:sz w:val="22"/>
                <w:szCs w:val="22"/>
                <w:lang w:val="fr-FR"/>
              </w:rPr>
            </w:pPr>
            <w:r w:rsidRPr="006273F4">
              <w:rPr>
                <w:rFonts w:ascii="Times New Roman" w:hAnsi="Times New Roman" w:cs="Times New Roman"/>
                <w:color w:val="auto"/>
                <w:sz w:val="22"/>
                <w:szCs w:val="22"/>
                <w:lang w:val="fr-FR"/>
              </w:rPr>
              <w:t>de pătrundere a toxicului în organism. Principiile de clasificare a intoxicațiilor. Obiectivele terapeutice de bază la etapa prespitalicească în cazul suspecției la intoxicație. Administrarea antidotului. Terapia intensivă, infuzională, diureza enterală forțată în funcție de gradul de gravitate.</w:t>
            </w:r>
          </w:p>
        </w:tc>
        <w:tc>
          <w:tcPr>
            <w:tcW w:w="490" w:type="dxa"/>
            <w:tcBorders>
              <w:top w:val="single" w:sz="4" w:space="0" w:color="auto"/>
              <w:left w:val="single" w:sz="4" w:space="0" w:color="auto"/>
              <w:bottom w:val="single" w:sz="4" w:space="0" w:color="auto"/>
              <w:right w:val="single" w:sz="4" w:space="0" w:color="auto"/>
            </w:tcBorders>
            <w:vAlign w:val="center"/>
          </w:tcPr>
          <w:p w14:paraId="6E745C8B" w14:textId="77777777" w:rsidR="00C744BF" w:rsidRPr="006273F4" w:rsidRDefault="00C744BF" w:rsidP="006273F4">
            <w:pPr>
              <w:ind w:left="-57" w:right="-57"/>
              <w:jc w:val="center"/>
              <w:rPr>
                <w:sz w:val="22"/>
                <w:szCs w:val="22"/>
                <w:lang w:val="ro-RO"/>
              </w:rPr>
            </w:pPr>
          </w:p>
        </w:tc>
        <w:tc>
          <w:tcPr>
            <w:tcW w:w="773" w:type="dxa"/>
            <w:tcBorders>
              <w:top w:val="single" w:sz="4" w:space="0" w:color="auto"/>
              <w:left w:val="single" w:sz="4" w:space="0" w:color="auto"/>
              <w:bottom w:val="single" w:sz="4" w:space="0" w:color="auto"/>
              <w:right w:val="single" w:sz="4" w:space="0" w:color="auto"/>
            </w:tcBorders>
            <w:vAlign w:val="center"/>
          </w:tcPr>
          <w:p w14:paraId="010F1FE2" w14:textId="77777777" w:rsidR="00C744BF" w:rsidRPr="006273F4" w:rsidRDefault="006619D4" w:rsidP="006273F4">
            <w:pPr>
              <w:ind w:left="-57" w:right="-57"/>
              <w:jc w:val="center"/>
              <w:rPr>
                <w:sz w:val="22"/>
                <w:szCs w:val="22"/>
                <w:lang w:val="ro-RO"/>
              </w:rPr>
            </w:pPr>
            <w:r w:rsidRPr="006273F4">
              <w:rPr>
                <w:sz w:val="22"/>
                <w:szCs w:val="22"/>
                <w:lang w:val="ro-RO"/>
              </w:rPr>
              <w:t>4.5</w:t>
            </w:r>
          </w:p>
        </w:tc>
        <w:tc>
          <w:tcPr>
            <w:tcW w:w="709" w:type="dxa"/>
            <w:tcBorders>
              <w:top w:val="single" w:sz="4" w:space="0" w:color="auto"/>
              <w:left w:val="single" w:sz="4" w:space="0" w:color="auto"/>
              <w:bottom w:val="single" w:sz="4" w:space="0" w:color="auto"/>
              <w:right w:val="double" w:sz="4" w:space="0" w:color="auto"/>
            </w:tcBorders>
            <w:vAlign w:val="center"/>
          </w:tcPr>
          <w:p w14:paraId="3C46DD6B" w14:textId="77777777" w:rsidR="00C744BF" w:rsidRPr="006273F4" w:rsidRDefault="006619D4" w:rsidP="006273F4">
            <w:pPr>
              <w:ind w:left="-57" w:right="-57"/>
              <w:jc w:val="center"/>
              <w:rPr>
                <w:sz w:val="22"/>
                <w:szCs w:val="22"/>
                <w:lang w:val="ro-RO"/>
              </w:rPr>
            </w:pPr>
            <w:r w:rsidRPr="006273F4">
              <w:rPr>
                <w:sz w:val="22"/>
                <w:szCs w:val="22"/>
                <w:lang w:val="ro-RO"/>
              </w:rPr>
              <w:t>1.5</w:t>
            </w:r>
          </w:p>
        </w:tc>
        <w:tc>
          <w:tcPr>
            <w:tcW w:w="709" w:type="dxa"/>
            <w:tcBorders>
              <w:top w:val="single" w:sz="4" w:space="0" w:color="auto"/>
              <w:left w:val="double" w:sz="4" w:space="0" w:color="auto"/>
              <w:bottom w:val="single" w:sz="4" w:space="0" w:color="auto"/>
              <w:right w:val="double" w:sz="4" w:space="0" w:color="auto"/>
            </w:tcBorders>
            <w:vAlign w:val="center"/>
          </w:tcPr>
          <w:p w14:paraId="05A9342F" w14:textId="77777777" w:rsidR="00C744BF" w:rsidRPr="006273F4" w:rsidRDefault="006619D4" w:rsidP="006273F4">
            <w:pPr>
              <w:ind w:left="-57" w:right="-57"/>
              <w:jc w:val="center"/>
              <w:rPr>
                <w:sz w:val="22"/>
                <w:szCs w:val="22"/>
                <w:lang w:val="ro-RO"/>
              </w:rPr>
            </w:pPr>
            <w:r w:rsidRPr="006273F4">
              <w:rPr>
                <w:sz w:val="22"/>
                <w:szCs w:val="22"/>
                <w:lang w:val="ro-RO"/>
              </w:rPr>
              <w:t>6</w:t>
            </w:r>
          </w:p>
        </w:tc>
        <w:tc>
          <w:tcPr>
            <w:tcW w:w="768" w:type="dxa"/>
            <w:tcBorders>
              <w:top w:val="single" w:sz="4" w:space="0" w:color="auto"/>
              <w:left w:val="double" w:sz="4" w:space="0" w:color="auto"/>
              <w:bottom w:val="single" w:sz="4" w:space="0" w:color="auto"/>
              <w:right w:val="double" w:sz="4" w:space="0" w:color="auto"/>
            </w:tcBorders>
            <w:vAlign w:val="center"/>
          </w:tcPr>
          <w:p w14:paraId="474393A4" w14:textId="77777777" w:rsidR="00C744BF" w:rsidRPr="006273F4" w:rsidRDefault="006619D4" w:rsidP="006273F4">
            <w:pPr>
              <w:ind w:left="-57" w:right="-57"/>
              <w:jc w:val="center"/>
              <w:rPr>
                <w:sz w:val="22"/>
                <w:szCs w:val="22"/>
                <w:lang w:val="ro-RO"/>
              </w:rPr>
            </w:pPr>
            <w:r w:rsidRPr="006273F4">
              <w:rPr>
                <w:sz w:val="22"/>
                <w:szCs w:val="22"/>
                <w:lang w:val="ro-RO"/>
              </w:rPr>
              <w:t>4.5</w:t>
            </w:r>
          </w:p>
        </w:tc>
        <w:tc>
          <w:tcPr>
            <w:tcW w:w="585" w:type="dxa"/>
            <w:tcBorders>
              <w:top w:val="single" w:sz="4" w:space="0" w:color="auto"/>
              <w:left w:val="double" w:sz="4" w:space="0" w:color="auto"/>
              <w:bottom w:val="single" w:sz="4" w:space="0" w:color="auto"/>
              <w:right w:val="double" w:sz="4" w:space="0" w:color="auto"/>
            </w:tcBorders>
            <w:vAlign w:val="center"/>
          </w:tcPr>
          <w:p w14:paraId="0683C6A2" w14:textId="77777777" w:rsidR="00C744BF" w:rsidRPr="006273F4" w:rsidRDefault="006619D4" w:rsidP="006273F4">
            <w:pPr>
              <w:ind w:left="-57" w:right="-57"/>
              <w:jc w:val="center"/>
              <w:rPr>
                <w:sz w:val="22"/>
                <w:szCs w:val="22"/>
                <w:lang w:val="ro-RO"/>
              </w:rPr>
            </w:pPr>
            <w:r w:rsidRPr="006273F4">
              <w:rPr>
                <w:sz w:val="22"/>
                <w:szCs w:val="22"/>
                <w:lang w:val="ro-RO"/>
              </w:rPr>
              <w:t>10.5</w:t>
            </w:r>
          </w:p>
        </w:tc>
      </w:tr>
      <w:tr w:rsidR="00C744BF" w:rsidRPr="006273F4" w14:paraId="1AF9E277" w14:textId="77777777" w:rsidTr="006273F4">
        <w:tc>
          <w:tcPr>
            <w:tcW w:w="567" w:type="dxa"/>
            <w:tcBorders>
              <w:top w:val="single" w:sz="4" w:space="0" w:color="auto"/>
              <w:left w:val="double" w:sz="4" w:space="0" w:color="auto"/>
              <w:bottom w:val="single" w:sz="4" w:space="0" w:color="auto"/>
              <w:right w:val="single" w:sz="4" w:space="0" w:color="auto"/>
            </w:tcBorders>
            <w:vAlign w:val="center"/>
          </w:tcPr>
          <w:p w14:paraId="17623802" w14:textId="77777777" w:rsidR="00C744BF" w:rsidRPr="006273F4" w:rsidRDefault="00C744BF" w:rsidP="006273F4">
            <w:pPr>
              <w:ind w:left="-57" w:right="-57"/>
              <w:rPr>
                <w:b/>
                <w:sz w:val="22"/>
                <w:szCs w:val="22"/>
                <w:lang w:val="ro-RO"/>
              </w:rPr>
            </w:pPr>
          </w:p>
        </w:tc>
        <w:tc>
          <w:tcPr>
            <w:tcW w:w="5387" w:type="dxa"/>
            <w:tcBorders>
              <w:top w:val="single" w:sz="4" w:space="0" w:color="auto"/>
              <w:left w:val="single" w:sz="4" w:space="0" w:color="auto"/>
              <w:bottom w:val="single" w:sz="4" w:space="0" w:color="auto"/>
              <w:right w:val="single" w:sz="4" w:space="0" w:color="auto"/>
            </w:tcBorders>
          </w:tcPr>
          <w:p w14:paraId="2E0B5462" w14:textId="77777777" w:rsidR="00C744BF" w:rsidRPr="006273F4" w:rsidRDefault="00C744BF" w:rsidP="006273F4">
            <w:pPr>
              <w:ind w:left="-57" w:right="-57"/>
              <w:rPr>
                <w:b/>
                <w:sz w:val="22"/>
                <w:szCs w:val="22"/>
                <w:lang w:val="en-US"/>
              </w:rPr>
            </w:pPr>
            <w:r w:rsidRPr="006273F4">
              <w:rPr>
                <w:b/>
                <w:sz w:val="22"/>
                <w:szCs w:val="22"/>
                <w:lang w:val="en-US"/>
              </w:rPr>
              <w:t>Total ore modul</w:t>
            </w:r>
          </w:p>
        </w:tc>
        <w:tc>
          <w:tcPr>
            <w:tcW w:w="490" w:type="dxa"/>
            <w:tcBorders>
              <w:top w:val="single" w:sz="4" w:space="0" w:color="auto"/>
              <w:left w:val="single" w:sz="4" w:space="0" w:color="auto"/>
              <w:bottom w:val="single" w:sz="4" w:space="0" w:color="auto"/>
              <w:right w:val="single" w:sz="4" w:space="0" w:color="auto"/>
            </w:tcBorders>
            <w:vAlign w:val="center"/>
          </w:tcPr>
          <w:p w14:paraId="03B0FB29" w14:textId="77777777" w:rsidR="00C744BF" w:rsidRPr="006273F4" w:rsidRDefault="009C6A1B" w:rsidP="006273F4">
            <w:pPr>
              <w:ind w:left="-57" w:right="-57"/>
              <w:jc w:val="center"/>
              <w:rPr>
                <w:b/>
                <w:sz w:val="22"/>
                <w:szCs w:val="22"/>
                <w:lang w:val="ro-RO"/>
              </w:rPr>
            </w:pPr>
            <w:r w:rsidRPr="006273F4">
              <w:rPr>
                <w:b/>
                <w:sz w:val="22"/>
                <w:szCs w:val="22"/>
                <w:lang w:val="ro-RO"/>
              </w:rPr>
              <w:t>10</w:t>
            </w:r>
          </w:p>
        </w:tc>
        <w:tc>
          <w:tcPr>
            <w:tcW w:w="773" w:type="dxa"/>
            <w:tcBorders>
              <w:top w:val="single" w:sz="4" w:space="0" w:color="auto"/>
              <w:left w:val="single" w:sz="4" w:space="0" w:color="auto"/>
              <w:bottom w:val="single" w:sz="4" w:space="0" w:color="auto"/>
              <w:right w:val="single" w:sz="4" w:space="0" w:color="auto"/>
            </w:tcBorders>
            <w:vAlign w:val="center"/>
          </w:tcPr>
          <w:p w14:paraId="37A01947" w14:textId="77777777" w:rsidR="00C744BF" w:rsidRPr="006273F4" w:rsidRDefault="009C6A1B" w:rsidP="006273F4">
            <w:pPr>
              <w:ind w:left="-57" w:right="-57"/>
              <w:jc w:val="center"/>
              <w:rPr>
                <w:b/>
                <w:sz w:val="22"/>
                <w:szCs w:val="22"/>
                <w:lang w:val="ro-RO"/>
              </w:rPr>
            </w:pPr>
            <w:r w:rsidRPr="006273F4">
              <w:rPr>
                <w:b/>
                <w:sz w:val="22"/>
                <w:szCs w:val="22"/>
                <w:lang w:val="ro-RO"/>
              </w:rPr>
              <w:t>55</w:t>
            </w:r>
          </w:p>
        </w:tc>
        <w:tc>
          <w:tcPr>
            <w:tcW w:w="709" w:type="dxa"/>
            <w:tcBorders>
              <w:top w:val="single" w:sz="4" w:space="0" w:color="auto"/>
              <w:left w:val="single" w:sz="4" w:space="0" w:color="auto"/>
              <w:bottom w:val="single" w:sz="4" w:space="0" w:color="auto"/>
              <w:right w:val="double" w:sz="4" w:space="0" w:color="auto"/>
            </w:tcBorders>
            <w:vAlign w:val="center"/>
          </w:tcPr>
          <w:p w14:paraId="13F69A47" w14:textId="77777777" w:rsidR="00C744BF" w:rsidRPr="006273F4" w:rsidRDefault="009C6A1B" w:rsidP="006273F4">
            <w:pPr>
              <w:ind w:left="-57" w:right="-57"/>
              <w:jc w:val="center"/>
              <w:rPr>
                <w:b/>
                <w:bCs/>
                <w:sz w:val="22"/>
                <w:szCs w:val="22"/>
                <w:lang w:val="ro-RO"/>
              </w:rPr>
            </w:pPr>
            <w:r w:rsidRPr="006273F4">
              <w:rPr>
                <w:b/>
                <w:bCs/>
                <w:sz w:val="22"/>
                <w:szCs w:val="22"/>
                <w:lang w:val="ro-RO"/>
              </w:rPr>
              <w:t>20</w:t>
            </w:r>
          </w:p>
        </w:tc>
        <w:tc>
          <w:tcPr>
            <w:tcW w:w="709" w:type="dxa"/>
            <w:tcBorders>
              <w:top w:val="single" w:sz="4" w:space="0" w:color="auto"/>
              <w:left w:val="double" w:sz="4" w:space="0" w:color="auto"/>
              <w:bottom w:val="single" w:sz="4" w:space="0" w:color="auto"/>
              <w:right w:val="double" w:sz="4" w:space="0" w:color="auto"/>
            </w:tcBorders>
            <w:vAlign w:val="center"/>
          </w:tcPr>
          <w:p w14:paraId="76895554" w14:textId="77777777" w:rsidR="00C744BF" w:rsidRPr="006273F4" w:rsidRDefault="006619D4" w:rsidP="006273F4">
            <w:pPr>
              <w:ind w:left="-57" w:right="-57"/>
              <w:jc w:val="center"/>
              <w:rPr>
                <w:b/>
                <w:sz w:val="22"/>
                <w:szCs w:val="22"/>
                <w:lang w:val="ro-RO"/>
              </w:rPr>
            </w:pPr>
            <w:r w:rsidRPr="006273F4">
              <w:rPr>
                <w:b/>
                <w:sz w:val="22"/>
                <w:szCs w:val="22"/>
                <w:lang w:val="ro-RO"/>
              </w:rPr>
              <w:t>85</w:t>
            </w:r>
          </w:p>
        </w:tc>
        <w:tc>
          <w:tcPr>
            <w:tcW w:w="768" w:type="dxa"/>
            <w:tcBorders>
              <w:top w:val="single" w:sz="4" w:space="0" w:color="auto"/>
              <w:left w:val="double" w:sz="4" w:space="0" w:color="auto"/>
              <w:bottom w:val="single" w:sz="4" w:space="0" w:color="auto"/>
              <w:right w:val="double" w:sz="4" w:space="0" w:color="auto"/>
            </w:tcBorders>
            <w:vAlign w:val="center"/>
          </w:tcPr>
          <w:p w14:paraId="0D9B78EC" w14:textId="77777777" w:rsidR="00C744BF" w:rsidRPr="006273F4" w:rsidRDefault="00645F8F" w:rsidP="006273F4">
            <w:pPr>
              <w:ind w:left="-57" w:right="-57"/>
              <w:jc w:val="center"/>
              <w:rPr>
                <w:b/>
                <w:sz w:val="22"/>
                <w:szCs w:val="22"/>
                <w:lang w:val="ro-RO"/>
              </w:rPr>
            </w:pPr>
            <w:r w:rsidRPr="006273F4">
              <w:rPr>
                <w:b/>
                <w:sz w:val="22"/>
                <w:szCs w:val="22"/>
                <w:lang w:val="ro-RO"/>
              </w:rPr>
              <w:t>5</w:t>
            </w:r>
            <w:r w:rsidR="009C6A1B" w:rsidRPr="006273F4">
              <w:rPr>
                <w:b/>
                <w:sz w:val="22"/>
                <w:szCs w:val="22"/>
                <w:lang w:val="ro-RO"/>
              </w:rPr>
              <w:t>5</w:t>
            </w:r>
          </w:p>
        </w:tc>
        <w:tc>
          <w:tcPr>
            <w:tcW w:w="585" w:type="dxa"/>
            <w:tcBorders>
              <w:top w:val="single" w:sz="4" w:space="0" w:color="auto"/>
              <w:left w:val="double" w:sz="4" w:space="0" w:color="auto"/>
              <w:bottom w:val="single" w:sz="4" w:space="0" w:color="auto"/>
              <w:right w:val="double" w:sz="4" w:space="0" w:color="auto"/>
            </w:tcBorders>
            <w:vAlign w:val="center"/>
          </w:tcPr>
          <w:p w14:paraId="207A9D86" w14:textId="77777777" w:rsidR="00C744BF" w:rsidRPr="006273F4" w:rsidRDefault="00985E6D" w:rsidP="006273F4">
            <w:pPr>
              <w:ind w:left="-57" w:right="-57"/>
              <w:jc w:val="center"/>
              <w:rPr>
                <w:b/>
                <w:sz w:val="22"/>
                <w:szCs w:val="22"/>
                <w:lang w:val="ro-RO"/>
              </w:rPr>
            </w:pPr>
            <w:r w:rsidRPr="006273F4">
              <w:rPr>
                <w:b/>
                <w:sz w:val="22"/>
                <w:szCs w:val="22"/>
                <w:lang w:val="ro-RO"/>
              </w:rPr>
              <w:t>140</w:t>
            </w:r>
          </w:p>
        </w:tc>
      </w:tr>
      <w:tr w:rsidR="00C744BF" w:rsidRPr="00AE63DF" w14:paraId="4649F038" w14:textId="77777777" w:rsidTr="006273F4">
        <w:tc>
          <w:tcPr>
            <w:tcW w:w="9988" w:type="dxa"/>
            <w:gridSpan w:val="8"/>
            <w:tcBorders>
              <w:top w:val="single" w:sz="4" w:space="0" w:color="auto"/>
              <w:left w:val="double" w:sz="4" w:space="0" w:color="auto"/>
              <w:bottom w:val="single" w:sz="4" w:space="0" w:color="auto"/>
              <w:right w:val="double" w:sz="4" w:space="0" w:color="auto"/>
            </w:tcBorders>
            <w:vAlign w:val="center"/>
          </w:tcPr>
          <w:p w14:paraId="49C5DA06" w14:textId="2ACEB735" w:rsidR="00C744BF" w:rsidRPr="00676A35" w:rsidRDefault="00C744BF" w:rsidP="006273F4">
            <w:pPr>
              <w:ind w:left="-57" w:right="-57"/>
              <w:jc w:val="center"/>
              <w:rPr>
                <w:b/>
                <w:sz w:val="20"/>
                <w:szCs w:val="20"/>
                <w:lang w:val="ro-RO"/>
              </w:rPr>
            </w:pPr>
            <w:r w:rsidRPr="00676A35">
              <w:rPr>
                <w:b/>
                <w:szCs w:val="20"/>
                <w:lang w:val="ro-RO"/>
              </w:rPr>
              <w:t xml:space="preserve">Modulul conex:  </w:t>
            </w:r>
            <w:r w:rsidRPr="00676A35">
              <w:rPr>
                <w:b/>
                <w:caps/>
                <w:sz w:val="26"/>
                <w:szCs w:val="28"/>
                <w:lang w:val="en-US"/>
              </w:rPr>
              <w:t>ENDOCRINOLOGIE</w:t>
            </w:r>
          </w:p>
        </w:tc>
      </w:tr>
      <w:tr w:rsidR="00C744BF" w:rsidRPr="006273F4" w14:paraId="12484DB6" w14:textId="77777777" w:rsidTr="006273F4">
        <w:tc>
          <w:tcPr>
            <w:tcW w:w="567" w:type="dxa"/>
            <w:tcBorders>
              <w:top w:val="single" w:sz="4" w:space="0" w:color="auto"/>
              <w:left w:val="double" w:sz="4" w:space="0" w:color="auto"/>
              <w:bottom w:val="single" w:sz="4" w:space="0" w:color="auto"/>
              <w:right w:val="single" w:sz="4" w:space="0" w:color="auto"/>
            </w:tcBorders>
            <w:vAlign w:val="center"/>
          </w:tcPr>
          <w:p w14:paraId="1D917E98" w14:textId="77777777" w:rsidR="00C744BF" w:rsidRPr="006273F4" w:rsidRDefault="00C744BF" w:rsidP="006273F4">
            <w:pPr>
              <w:ind w:left="-57" w:right="-57"/>
              <w:rPr>
                <w:b/>
                <w:sz w:val="22"/>
                <w:szCs w:val="22"/>
                <w:lang w:val="ro-RO"/>
              </w:rPr>
            </w:pPr>
          </w:p>
        </w:tc>
        <w:tc>
          <w:tcPr>
            <w:tcW w:w="5387" w:type="dxa"/>
            <w:tcBorders>
              <w:top w:val="single" w:sz="4" w:space="0" w:color="auto"/>
              <w:left w:val="single" w:sz="4" w:space="0" w:color="auto"/>
              <w:bottom w:val="single" w:sz="4" w:space="0" w:color="auto"/>
              <w:right w:val="single" w:sz="4" w:space="0" w:color="auto"/>
            </w:tcBorders>
            <w:vAlign w:val="center"/>
          </w:tcPr>
          <w:p w14:paraId="71B2566C" w14:textId="77777777" w:rsidR="00C744BF" w:rsidRPr="006273F4" w:rsidRDefault="00C744BF" w:rsidP="006273F4">
            <w:pPr>
              <w:ind w:left="-57" w:right="-57"/>
              <w:rPr>
                <w:sz w:val="22"/>
                <w:szCs w:val="22"/>
                <w:lang w:val="ro-RO"/>
              </w:rPr>
            </w:pPr>
            <w:r w:rsidRPr="006273F4">
              <w:rPr>
                <w:position w:val="10"/>
                <w:sz w:val="22"/>
                <w:szCs w:val="22"/>
                <w:shd w:val="clear" w:color="auto" w:fill="FFFFFF"/>
                <w:lang w:val="es-ES"/>
              </w:rPr>
              <w:t>Diabetul zaharat</w:t>
            </w:r>
            <w:r w:rsidRPr="006273F4">
              <w:rPr>
                <w:position w:val="10"/>
                <w:sz w:val="22"/>
                <w:szCs w:val="22"/>
                <w:shd w:val="clear" w:color="auto" w:fill="FFFFFF"/>
                <w:lang w:val="ro-RO"/>
              </w:rPr>
              <w:t>: clasificare, etiopatogenie, manifestări clinice și paraclinice. Prediabetul. Complicațiile cronice. Particularitățile evoluției diabetului la copii.</w:t>
            </w:r>
          </w:p>
        </w:tc>
        <w:tc>
          <w:tcPr>
            <w:tcW w:w="490" w:type="dxa"/>
            <w:tcBorders>
              <w:top w:val="single" w:sz="4" w:space="0" w:color="auto"/>
              <w:left w:val="single" w:sz="4" w:space="0" w:color="auto"/>
              <w:bottom w:val="single" w:sz="4" w:space="0" w:color="auto"/>
              <w:right w:val="single" w:sz="4" w:space="0" w:color="auto"/>
            </w:tcBorders>
            <w:vAlign w:val="center"/>
          </w:tcPr>
          <w:p w14:paraId="61AA58D4" w14:textId="77777777" w:rsidR="00C744BF" w:rsidRPr="006273F4" w:rsidRDefault="006619D4" w:rsidP="006273F4">
            <w:pPr>
              <w:ind w:left="-57" w:right="-57"/>
              <w:jc w:val="center"/>
              <w:rPr>
                <w:sz w:val="22"/>
                <w:szCs w:val="22"/>
                <w:lang w:val="ro-RO"/>
              </w:rPr>
            </w:pPr>
            <w:r w:rsidRPr="006273F4">
              <w:rPr>
                <w:sz w:val="22"/>
                <w:szCs w:val="22"/>
                <w:lang w:val="ro-RO"/>
              </w:rPr>
              <w:t>1</w:t>
            </w:r>
          </w:p>
        </w:tc>
        <w:tc>
          <w:tcPr>
            <w:tcW w:w="773" w:type="dxa"/>
            <w:tcBorders>
              <w:top w:val="single" w:sz="4" w:space="0" w:color="auto"/>
              <w:left w:val="single" w:sz="4" w:space="0" w:color="auto"/>
              <w:bottom w:val="single" w:sz="4" w:space="0" w:color="auto"/>
              <w:right w:val="single" w:sz="4" w:space="0" w:color="auto"/>
            </w:tcBorders>
            <w:vAlign w:val="center"/>
          </w:tcPr>
          <w:p w14:paraId="5F1EB6EC" w14:textId="77777777" w:rsidR="00C744BF" w:rsidRPr="006273F4" w:rsidRDefault="000A3A4D" w:rsidP="006273F4">
            <w:pPr>
              <w:ind w:left="-57" w:right="-57"/>
              <w:jc w:val="center"/>
              <w:rPr>
                <w:sz w:val="22"/>
                <w:szCs w:val="22"/>
                <w:lang w:val="ro-RO"/>
              </w:rPr>
            </w:pPr>
            <w:r w:rsidRPr="006273F4">
              <w:rPr>
                <w:sz w:val="22"/>
                <w:szCs w:val="22"/>
                <w:lang w:val="ro-RO"/>
              </w:rPr>
              <w:t>4.5</w:t>
            </w:r>
          </w:p>
        </w:tc>
        <w:tc>
          <w:tcPr>
            <w:tcW w:w="709" w:type="dxa"/>
            <w:tcBorders>
              <w:top w:val="single" w:sz="4" w:space="0" w:color="auto"/>
              <w:left w:val="single" w:sz="4" w:space="0" w:color="auto"/>
              <w:bottom w:val="single" w:sz="4" w:space="0" w:color="auto"/>
              <w:right w:val="double" w:sz="4" w:space="0" w:color="auto"/>
            </w:tcBorders>
            <w:vAlign w:val="center"/>
          </w:tcPr>
          <w:p w14:paraId="385C69E1" w14:textId="77777777" w:rsidR="00C744BF" w:rsidRPr="006273F4" w:rsidRDefault="000A3A4D" w:rsidP="006273F4">
            <w:pPr>
              <w:ind w:left="-57" w:right="-57"/>
              <w:jc w:val="center"/>
              <w:rPr>
                <w:sz w:val="22"/>
                <w:szCs w:val="22"/>
                <w:lang w:val="ro-RO"/>
              </w:rPr>
            </w:pPr>
            <w:r w:rsidRPr="006273F4">
              <w:rPr>
                <w:sz w:val="22"/>
                <w:szCs w:val="22"/>
                <w:lang w:val="ro-RO"/>
              </w:rPr>
              <w:t>1</w:t>
            </w:r>
          </w:p>
        </w:tc>
        <w:tc>
          <w:tcPr>
            <w:tcW w:w="709" w:type="dxa"/>
            <w:tcBorders>
              <w:top w:val="single" w:sz="4" w:space="0" w:color="auto"/>
              <w:left w:val="double" w:sz="4" w:space="0" w:color="auto"/>
              <w:bottom w:val="single" w:sz="4" w:space="0" w:color="auto"/>
              <w:right w:val="double" w:sz="4" w:space="0" w:color="auto"/>
            </w:tcBorders>
            <w:vAlign w:val="center"/>
          </w:tcPr>
          <w:p w14:paraId="4C56B707" w14:textId="77777777" w:rsidR="00C744BF" w:rsidRPr="006273F4" w:rsidRDefault="00C744BF" w:rsidP="006273F4">
            <w:pPr>
              <w:ind w:left="-57" w:right="-57"/>
              <w:jc w:val="center"/>
              <w:rPr>
                <w:sz w:val="22"/>
                <w:szCs w:val="22"/>
                <w:lang w:val="ro-RO"/>
              </w:rPr>
            </w:pPr>
            <w:r w:rsidRPr="006273F4">
              <w:rPr>
                <w:sz w:val="22"/>
                <w:szCs w:val="22"/>
                <w:lang w:val="ro-RO"/>
              </w:rPr>
              <w:t>6</w:t>
            </w:r>
            <w:r w:rsidR="000A3A4D" w:rsidRPr="006273F4">
              <w:rPr>
                <w:sz w:val="22"/>
                <w:szCs w:val="22"/>
                <w:lang w:val="ro-RO"/>
              </w:rPr>
              <w:t>.5</w:t>
            </w:r>
          </w:p>
        </w:tc>
        <w:tc>
          <w:tcPr>
            <w:tcW w:w="768" w:type="dxa"/>
            <w:tcBorders>
              <w:top w:val="single" w:sz="4" w:space="0" w:color="auto"/>
              <w:left w:val="double" w:sz="4" w:space="0" w:color="auto"/>
              <w:bottom w:val="single" w:sz="4" w:space="0" w:color="auto"/>
              <w:right w:val="double" w:sz="4" w:space="0" w:color="auto"/>
            </w:tcBorders>
            <w:vAlign w:val="center"/>
          </w:tcPr>
          <w:p w14:paraId="35B85CAA" w14:textId="77777777" w:rsidR="00C744BF" w:rsidRPr="006273F4" w:rsidRDefault="000A3A4D" w:rsidP="006273F4">
            <w:pPr>
              <w:ind w:left="-57" w:right="-57"/>
              <w:jc w:val="center"/>
              <w:rPr>
                <w:sz w:val="22"/>
                <w:szCs w:val="22"/>
                <w:lang w:val="ro-RO"/>
              </w:rPr>
            </w:pPr>
            <w:r w:rsidRPr="006273F4">
              <w:rPr>
                <w:sz w:val="22"/>
                <w:szCs w:val="22"/>
                <w:lang w:val="ro-RO"/>
              </w:rPr>
              <w:t>4.5</w:t>
            </w:r>
          </w:p>
        </w:tc>
        <w:tc>
          <w:tcPr>
            <w:tcW w:w="585" w:type="dxa"/>
            <w:tcBorders>
              <w:top w:val="single" w:sz="4" w:space="0" w:color="auto"/>
              <w:left w:val="double" w:sz="4" w:space="0" w:color="auto"/>
              <w:bottom w:val="single" w:sz="4" w:space="0" w:color="auto"/>
              <w:right w:val="double" w:sz="4" w:space="0" w:color="auto"/>
            </w:tcBorders>
            <w:vAlign w:val="center"/>
          </w:tcPr>
          <w:p w14:paraId="7CC7A66B" w14:textId="77777777" w:rsidR="00C744BF" w:rsidRPr="006273F4" w:rsidRDefault="000A3A4D" w:rsidP="006273F4">
            <w:pPr>
              <w:ind w:left="-57" w:right="-57"/>
              <w:jc w:val="center"/>
              <w:rPr>
                <w:b/>
                <w:sz w:val="22"/>
                <w:szCs w:val="22"/>
                <w:lang w:val="ro-RO"/>
              </w:rPr>
            </w:pPr>
            <w:r w:rsidRPr="006273F4">
              <w:rPr>
                <w:b/>
                <w:sz w:val="22"/>
                <w:szCs w:val="22"/>
                <w:lang w:val="ro-RO"/>
              </w:rPr>
              <w:t>11</w:t>
            </w:r>
          </w:p>
        </w:tc>
      </w:tr>
      <w:tr w:rsidR="00C744BF" w:rsidRPr="006273F4" w14:paraId="7AC5956E" w14:textId="77777777" w:rsidTr="006273F4">
        <w:tc>
          <w:tcPr>
            <w:tcW w:w="567" w:type="dxa"/>
            <w:tcBorders>
              <w:top w:val="single" w:sz="4" w:space="0" w:color="auto"/>
              <w:left w:val="double" w:sz="4" w:space="0" w:color="auto"/>
              <w:bottom w:val="single" w:sz="4" w:space="0" w:color="auto"/>
              <w:right w:val="single" w:sz="4" w:space="0" w:color="auto"/>
            </w:tcBorders>
            <w:vAlign w:val="center"/>
          </w:tcPr>
          <w:p w14:paraId="7AD9F5E3" w14:textId="77777777" w:rsidR="00C744BF" w:rsidRPr="006273F4" w:rsidRDefault="00C744BF" w:rsidP="006273F4">
            <w:pPr>
              <w:ind w:left="-57" w:right="-57"/>
              <w:rPr>
                <w:b/>
                <w:sz w:val="22"/>
                <w:szCs w:val="22"/>
                <w:lang w:val="ro-RO"/>
              </w:rPr>
            </w:pPr>
          </w:p>
        </w:tc>
        <w:tc>
          <w:tcPr>
            <w:tcW w:w="5387" w:type="dxa"/>
            <w:tcBorders>
              <w:top w:val="single" w:sz="4" w:space="0" w:color="auto"/>
              <w:left w:val="single" w:sz="4" w:space="0" w:color="auto"/>
              <w:bottom w:val="single" w:sz="4" w:space="0" w:color="auto"/>
              <w:right w:val="single" w:sz="4" w:space="0" w:color="auto"/>
            </w:tcBorders>
            <w:vAlign w:val="center"/>
          </w:tcPr>
          <w:p w14:paraId="16BAFD34" w14:textId="77777777" w:rsidR="00C744BF" w:rsidRPr="006273F4" w:rsidRDefault="00C744BF" w:rsidP="006273F4">
            <w:pPr>
              <w:ind w:left="-57" w:right="-57"/>
              <w:rPr>
                <w:position w:val="10"/>
                <w:sz w:val="22"/>
                <w:szCs w:val="22"/>
                <w:shd w:val="clear" w:color="auto" w:fill="FFFFFF"/>
                <w:lang w:val="es-ES"/>
              </w:rPr>
            </w:pPr>
            <w:r w:rsidRPr="006273F4">
              <w:rPr>
                <w:position w:val="10"/>
                <w:sz w:val="22"/>
                <w:szCs w:val="22"/>
                <w:shd w:val="clear" w:color="auto" w:fill="FFFFFF"/>
                <w:lang w:val="es-ES"/>
              </w:rPr>
              <w:t>Particularitățile tratamentului diabetului zaharat la copii.</w:t>
            </w:r>
          </w:p>
        </w:tc>
        <w:tc>
          <w:tcPr>
            <w:tcW w:w="490" w:type="dxa"/>
            <w:tcBorders>
              <w:top w:val="single" w:sz="4" w:space="0" w:color="auto"/>
              <w:left w:val="single" w:sz="4" w:space="0" w:color="auto"/>
              <w:bottom w:val="single" w:sz="4" w:space="0" w:color="auto"/>
              <w:right w:val="single" w:sz="4" w:space="0" w:color="auto"/>
            </w:tcBorders>
            <w:vAlign w:val="center"/>
          </w:tcPr>
          <w:p w14:paraId="1E90718F" w14:textId="77777777" w:rsidR="00C744BF" w:rsidRPr="006273F4" w:rsidRDefault="006619D4" w:rsidP="006273F4">
            <w:pPr>
              <w:ind w:left="-57" w:right="-57"/>
              <w:jc w:val="center"/>
              <w:rPr>
                <w:sz w:val="22"/>
                <w:szCs w:val="22"/>
                <w:lang w:val="ro-RO"/>
              </w:rPr>
            </w:pPr>
            <w:r w:rsidRPr="006273F4">
              <w:rPr>
                <w:sz w:val="22"/>
                <w:szCs w:val="22"/>
                <w:lang w:val="ro-RO"/>
              </w:rPr>
              <w:t>1</w:t>
            </w:r>
          </w:p>
        </w:tc>
        <w:tc>
          <w:tcPr>
            <w:tcW w:w="773" w:type="dxa"/>
            <w:tcBorders>
              <w:top w:val="single" w:sz="4" w:space="0" w:color="auto"/>
              <w:left w:val="single" w:sz="4" w:space="0" w:color="auto"/>
              <w:bottom w:val="single" w:sz="4" w:space="0" w:color="auto"/>
              <w:right w:val="single" w:sz="4" w:space="0" w:color="auto"/>
            </w:tcBorders>
            <w:vAlign w:val="center"/>
          </w:tcPr>
          <w:p w14:paraId="2661413C" w14:textId="77777777" w:rsidR="00C744BF" w:rsidRPr="006273F4" w:rsidRDefault="000A3A4D" w:rsidP="006273F4">
            <w:pPr>
              <w:ind w:left="-57" w:right="-57"/>
              <w:jc w:val="center"/>
              <w:rPr>
                <w:sz w:val="22"/>
                <w:szCs w:val="22"/>
                <w:lang w:val="ro-RO"/>
              </w:rPr>
            </w:pPr>
            <w:r w:rsidRPr="006273F4">
              <w:rPr>
                <w:sz w:val="22"/>
                <w:szCs w:val="22"/>
                <w:lang w:val="ro-RO"/>
              </w:rPr>
              <w:t>4.5</w:t>
            </w:r>
          </w:p>
        </w:tc>
        <w:tc>
          <w:tcPr>
            <w:tcW w:w="709" w:type="dxa"/>
            <w:tcBorders>
              <w:top w:val="single" w:sz="4" w:space="0" w:color="auto"/>
              <w:left w:val="single" w:sz="4" w:space="0" w:color="auto"/>
              <w:bottom w:val="single" w:sz="4" w:space="0" w:color="auto"/>
              <w:right w:val="double" w:sz="4" w:space="0" w:color="auto"/>
            </w:tcBorders>
            <w:vAlign w:val="center"/>
          </w:tcPr>
          <w:p w14:paraId="7C105CCE" w14:textId="77777777" w:rsidR="00C744BF" w:rsidRPr="006273F4" w:rsidRDefault="000A3A4D" w:rsidP="006273F4">
            <w:pPr>
              <w:ind w:left="-57" w:right="-57"/>
              <w:jc w:val="center"/>
              <w:rPr>
                <w:sz w:val="22"/>
                <w:szCs w:val="22"/>
                <w:lang w:val="ro-RO"/>
              </w:rPr>
            </w:pPr>
            <w:r w:rsidRPr="006273F4">
              <w:rPr>
                <w:sz w:val="22"/>
                <w:szCs w:val="22"/>
                <w:lang w:val="ro-RO"/>
              </w:rPr>
              <w:t>1</w:t>
            </w:r>
          </w:p>
        </w:tc>
        <w:tc>
          <w:tcPr>
            <w:tcW w:w="709" w:type="dxa"/>
            <w:tcBorders>
              <w:top w:val="single" w:sz="4" w:space="0" w:color="auto"/>
              <w:left w:val="double" w:sz="4" w:space="0" w:color="auto"/>
              <w:bottom w:val="single" w:sz="4" w:space="0" w:color="auto"/>
              <w:right w:val="double" w:sz="4" w:space="0" w:color="auto"/>
            </w:tcBorders>
            <w:vAlign w:val="center"/>
          </w:tcPr>
          <w:p w14:paraId="1AC54C04" w14:textId="77777777" w:rsidR="00C744BF" w:rsidRPr="006273F4" w:rsidRDefault="00C744BF" w:rsidP="006273F4">
            <w:pPr>
              <w:ind w:left="-57" w:right="-57"/>
              <w:jc w:val="center"/>
              <w:rPr>
                <w:sz w:val="22"/>
                <w:szCs w:val="22"/>
                <w:lang w:val="ro-RO"/>
              </w:rPr>
            </w:pPr>
            <w:r w:rsidRPr="006273F4">
              <w:rPr>
                <w:sz w:val="22"/>
                <w:szCs w:val="22"/>
                <w:lang w:val="ro-RO"/>
              </w:rPr>
              <w:t>6</w:t>
            </w:r>
            <w:r w:rsidR="000A3A4D" w:rsidRPr="006273F4">
              <w:rPr>
                <w:sz w:val="22"/>
                <w:szCs w:val="22"/>
                <w:lang w:val="ro-RO"/>
              </w:rPr>
              <w:t>.5</w:t>
            </w:r>
          </w:p>
        </w:tc>
        <w:tc>
          <w:tcPr>
            <w:tcW w:w="768" w:type="dxa"/>
            <w:tcBorders>
              <w:top w:val="single" w:sz="4" w:space="0" w:color="auto"/>
              <w:left w:val="double" w:sz="4" w:space="0" w:color="auto"/>
              <w:bottom w:val="single" w:sz="4" w:space="0" w:color="auto"/>
              <w:right w:val="double" w:sz="4" w:space="0" w:color="auto"/>
            </w:tcBorders>
            <w:vAlign w:val="center"/>
          </w:tcPr>
          <w:p w14:paraId="1E01EEA0" w14:textId="77777777" w:rsidR="00C744BF" w:rsidRPr="006273F4" w:rsidRDefault="000A3A4D" w:rsidP="006273F4">
            <w:pPr>
              <w:ind w:left="-57" w:right="-57"/>
              <w:jc w:val="center"/>
              <w:rPr>
                <w:sz w:val="22"/>
                <w:szCs w:val="22"/>
                <w:lang w:val="ro-RO"/>
              </w:rPr>
            </w:pPr>
            <w:r w:rsidRPr="006273F4">
              <w:rPr>
                <w:sz w:val="22"/>
                <w:szCs w:val="22"/>
                <w:lang w:val="ro-RO"/>
              </w:rPr>
              <w:t>4.5</w:t>
            </w:r>
          </w:p>
        </w:tc>
        <w:tc>
          <w:tcPr>
            <w:tcW w:w="585" w:type="dxa"/>
            <w:tcBorders>
              <w:top w:val="single" w:sz="4" w:space="0" w:color="auto"/>
              <w:left w:val="double" w:sz="4" w:space="0" w:color="auto"/>
              <w:bottom w:val="single" w:sz="4" w:space="0" w:color="auto"/>
              <w:right w:val="double" w:sz="4" w:space="0" w:color="auto"/>
            </w:tcBorders>
            <w:vAlign w:val="center"/>
          </w:tcPr>
          <w:p w14:paraId="4B2C3A4E" w14:textId="77777777" w:rsidR="00C744BF" w:rsidRPr="006273F4" w:rsidRDefault="000A3A4D" w:rsidP="006273F4">
            <w:pPr>
              <w:ind w:left="-57" w:right="-57"/>
              <w:jc w:val="center"/>
              <w:rPr>
                <w:b/>
                <w:sz w:val="22"/>
                <w:szCs w:val="22"/>
                <w:lang w:val="ro-RO"/>
              </w:rPr>
            </w:pPr>
            <w:r w:rsidRPr="006273F4">
              <w:rPr>
                <w:b/>
                <w:sz w:val="22"/>
                <w:szCs w:val="22"/>
                <w:lang w:val="ro-RO"/>
              </w:rPr>
              <w:t>11</w:t>
            </w:r>
          </w:p>
        </w:tc>
      </w:tr>
      <w:tr w:rsidR="00C744BF" w:rsidRPr="006273F4" w14:paraId="36C52B9B" w14:textId="77777777" w:rsidTr="006273F4">
        <w:tc>
          <w:tcPr>
            <w:tcW w:w="567" w:type="dxa"/>
            <w:tcBorders>
              <w:top w:val="single" w:sz="4" w:space="0" w:color="auto"/>
              <w:left w:val="double" w:sz="4" w:space="0" w:color="auto"/>
              <w:bottom w:val="single" w:sz="4" w:space="0" w:color="auto"/>
              <w:right w:val="single" w:sz="4" w:space="0" w:color="auto"/>
            </w:tcBorders>
            <w:vAlign w:val="center"/>
          </w:tcPr>
          <w:p w14:paraId="090287AA" w14:textId="77777777" w:rsidR="00C744BF" w:rsidRPr="006273F4" w:rsidRDefault="00C744BF" w:rsidP="006273F4">
            <w:pPr>
              <w:ind w:left="-57" w:right="-57"/>
              <w:rPr>
                <w:b/>
                <w:sz w:val="22"/>
                <w:szCs w:val="22"/>
                <w:lang w:val="ro-RO"/>
              </w:rPr>
            </w:pPr>
          </w:p>
        </w:tc>
        <w:tc>
          <w:tcPr>
            <w:tcW w:w="5387" w:type="dxa"/>
            <w:tcBorders>
              <w:top w:val="single" w:sz="4" w:space="0" w:color="auto"/>
              <w:left w:val="single" w:sz="4" w:space="0" w:color="auto"/>
              <w:bottom w:val="single" w:sz="4" w:space="0" w:color="auto"/>
              <w:right w:val="single" w:sz="4" w:space="0" w:color="auto"/>
            </w:tcBorders>
            <w:vAlign w:val="center"/>
          </w:tcPr>
          <w:p w14:paraId="411B2B0C" w14:textId="77777777" w:rsidR="00C744BF" w:rsidRPr="006273F4" w:rsidRDefault="00C744BF" w:rsidP="006273F4">
            <w:pPr>
              <w:ind w:left="-57" w:right="-57"/>
              <w:rPr>
                <w:sz w:val="22"/>
                <w:szCs w:val="22"/>
                <w:lang w:val="ro-RO"/>
              </w:rPr>
            </w:pPr>
            <w:r w:rsidRPr="006273F4">
              <w:rPr>
                <w:sz w:val="22"/>
                <w:szCs w:val="22"/>
                <w:shd w:val="clear" w:color="auto" w:fill="FFFFFF"/>
                <w:lang w:val="ro-RO"/>
              </w:rPr>
              <w:t>Comele diabetice. Particularități la copii.</w:t>
            </w:r>
          </w:p>
        </w:tc>
        <w:tc>
          <w:tcPr>
            <w:tcW w:w="490" w:type="dxa"/>
            <w:tcBorders>
              <w:top w:val="single" w:sz="4" w:space="0" w:color="auto"/>
              <w:left w:val="single" w:sz="4" w:space="0" w:color="auto"/>
              <w:bottom w:val="single" w:sz="4" w:space="0" w:color="auto"/>
              <w:right w:val="single" w:sz="4" w:space="0" w:color="auto"/>
            </w:tcBorders>
            <w:vAlign w:val="center"/>
          </w:tcPr>
          <w:p w14:paraId="4A4F3E3B" w14:textId="77777777" w:rsidR="00C744BF" w:rsidRPr="006273F4" w:rsidRDefault="00C744BF" w:rsidP="006273F4">
            <w:pPr>
              <w:ind w:left="-57" w:right="-57"/>
              <w:jc w:val="center"/>
              <w:rPr>
                <w:sz w:val="22"/>
                <w:szCs w:val="22"/>
                <w:lang w:val="ro-RO"/>
              </w:rPr>
            </w:pPr>
            <w:r w:rsidRPr="006273F4">
              <w:rPr>
                <w:sz w:val="22"/>
                <w:szCs w:val="22"/>
                <w:lang w:val="ro-RO"/>
              </w:rPr>
              <w:t>1</w:t>
            </w:r>
          </w:p>
        </w:tc>
        <w:tc>
          <w:tcPr>
            <w:tcW w:w="773" w:type="dxa"/>
            <w:tcBorders>
              <w:top w:val="single" w:sz="4" w:space="0" w:color="auto"/>
              <w:left w:val="single" w:sz="4" w:space="0" w:color="auto"/>
              <w:bottom w:val="single" w:sz="4" w:space="0" w:color="auto"/>
              <w:right w:val="single" w:sz="4" w:space="0" w:color="auto"/>
            </w:tcBorders>
            <w:vAlign w:val="center"/>
          </w:tcPr>
          <w:p w14:paraId="5D13333A" w14:textId="77777777" w:rsidR="00C744BF" w:rsidRPr="006273F4" w:rsidRDefault="000A3A4D" w:rsidP="006273F4">
            <w:pPr>
              <w:ind w:left="-57" w:right="-57"/>
              <w:jc w:val="center"/>
              <w:rPr>
                <w:sz w:val="22"/>
                <w:szCs w:val="22"/>
                <w:lang w:val="ro-RO"/>
              </w:rPr>
            </w:pPr>
            <w:r w:rsidRPr="006273F4">
              <w:rPr>
                <w:sz w:val="22"/>
                <w:szCs w:val="22"/>
                <w:lang w:val="ro-RO"/>
              </w:rPr>
              <w:t>4.5</w:t>
            </w:r>
          </w:p>
        </w:tc>
        <w:tc>
          <w:tcPr>
            <w:tcW w:w="709" w:type="dxa"/>
            <w:tcBorders>
              <w:top w:val="single" w:sz="4" w:space="0" w:color="auto"/>
              <w:left w:val="single" w:sz="4" w:space="0" w:color="auto"/>
              <w:bottom w:val="single" w:sz="4" w:space="0" w:color="auto"/>
              <w:right w:val="double" w:sz="4" w:space="0" w:color="auto"/>
            </w:tcBorders>
            <w:vAlign w:val="center"/>
          </w:tcPr>
          <w:p w14:paraId="44A11116" w14:textId="77777777" w:rsidR="00C744BF" w:rsidRPr="006273F4" w:rsidRDefault="00C744BF" w:rsidP="006273F4">
            <w:pPr>
              <w:ind w:left="-57" w:right="-57"/>
              <w:jc w:val="center"/>
              <w:rPr>
                <w:sz w:val="22"/>
                <w:szCs w:val="22"/>
                <w:lang w:val="ro-RO"/>
              </w:rPr>
            </w:pPr>
            <w:r w:rsidRPr="006273F4">
              <w:rPr>
                <w:sz w:val="22"/>
                <w:szCs w:val="22"/>
                <w:lang w:val="ro-RO"/>
              </w:rPr>
              <w:t>1</w:t>
            </w:r>
          </w:p>
        </w:tc>
        <w:tc>
          <w:tcPr>
            <w:tcW w:w="709" w:type="dxa"/>
            <w:tcBorders>
              <w:top w:val="single" w:sz="4" w:space="0" w:color="auto"/>
              <w:left w:val="double" w:sz="4" w:space="0" w:color="auto"/>
              <w:bottom w:val="single" w:sz="4" w:space="0" w:color="auto"/>
              <w:right w:val="double" w:sz="4" w:space="0" w:color="auto"/>
            </w:tcBorders>
            <w:vAlign w:val="center"/>
          </w:tcPr>
          <w:p w14:paraId="72194ABC" w14:textId="77777777" w:rsidR="00C744BF" w:rsidRPr="006273F4" w:rsidRDefault="000A3A4D" w:rsidP="006273F4">
            <w:pPr>
              <w:ind w:left="-57" w:right="-57"/>
              <w:jc w:val="center"/>
              <w:rPr>
                <w:sz w:val="22"/>
                <w:szCs w:val="22"/>
                <w:lang w:val="ro-RO"/>
              </w:rPr>
            </w:pPr>
            <w:r w:rsidRPr="006273F4">
              <w:rPr>
                <w:sz w:val="22"/>
                <w:szCs w:val="22"/>
                <w:lang w:val="ro-RO"/>
              </w:rPr>
              <w:t>6.5</w:t>
            </w:r>
          </w:p>
        </w:tc>
        <w:tc>
          <w:tcPr>
            <w:tcW w:w="768" w:type="dxa"/>
            <w:tcBorders>
              <w:top w:val="single" w:sz="4" w:space="0" w:color="auto"/>
              <w:left w:val="double" w:sz="4" w:space="0" w:color="auto"/>
              <w:bottom w:val="single" w:sz="4" w:space="0" w:color="auto"/>
              <w:right w:val="double" w:sz="4" w:space="0" w:color="auto"/>
            </w:tcBorders>
            <w:vAlign w:val="center"/>
          </w:tcPr>
          <w:p w14:paraId="4F551504" w14:textId="77777777" w:rsidR="00C744BF" w:rsidRPr="006273F4" w:rsidRDefault="00C744BF" w:rsidP="006273F4">
            <w:pPr>
              <w:ind w:left="-57" w:right="-57"/>
              <w:jc w:val="center"/>
              <w:rPr>
                <w:sz w:val="22"/>
                <w:szCs w:val="22"/>
                <w:lang w:val="ro-RO"/>
              </w:rPr>
            </w:pPr>
            <w:r w:rsidRPr="006273F4">
              <w:rPr>
                <w:sz w:val="22"/>
                <w:szCs w:val="22"/>
                <w:lang w:val="ro-RO"/>
              </w:rPr>
              <w:t>4</w:t>
            </w:r>
            <w:r w:rsidR="000A3A4D" w:rsidRPr="006273F4">
              <w:rPr>
                <w:sz w:val="22"/>
                <w:szCs w:val="22"/>
                <w:lang w:val="ro-RO"/>
              </w:rPr>
              <w:t>.5</w:t>
            </w:r>
          </w:p>
        </w:tc>
        <w:tc>
          <w:tcPr>
            <w:tcW w:w="585" w:type="dxa"/>
            <w:tcBorders>
              <w:top w:val="single" w:sz="4" w:space="0" w:color="auto"/>
              <w:left w:val="double" w:sz="4" w:space="0" w:color="auto"/>
              <w:bottom w:val="single" w:sz="4" w:space="0" w:color="auto"/>
              <w:right w:val="double" w:sz="4" w:space="0" w:color="auto"/>
            </w:tcBorders>
            <w:vAlign w:val="center"/>
          </w:tcPr>
          <w:p w14:paraId="0E142B13" w14:textId="77777777" w:rsidR="00C744BF" w:rsidRPr="006273F4" w:rsidRDefault="000A3A4D" w:rsidP="006273F4">
            <w:pPr>
              <w:ind w:left="-57" w:right="-57"/>
              <w:jc w:val="center"/>
              <w:rPr>
                <w:b/>
                <w:sz w:val="22"/>
                <w:szCs w:val="22"/>
                <w:lang w:val="ro-RO"/>
              </w:rPr>
            </w:pPr>
            <w:r w:rsidRPr="006273F4">
              <w:rPr>
                <w:b/>
                <w:sz w:val="22"/>
                <w:szCs w:val="22"/>
                <w:lang w:val="ro-RO"/>
              </w:rPr>
              <w:t>11</w:t>
            </w:r>
          </w:p>
        </w:tc>
      </w:tr>
      <w:tr w:rsidR="00C744BF" w:rsidRPr="006273F4" w14:paraId="37A92385" w14:textId="77777777" w:rsidTr="006273F4">
        <w:tc>
          <w:tcPr>
            <w:tcW w:w="567" w:type="dxa"/>
            <w:tcBorders>
              <w:top w:val="single" w:sz="4" w:space="0" w:color="auto"/>
              <w:left w:val="double" w:sz="4" w:space="0" w:color="auto"/>
              <w:bottom w:val="single" w:sz="4" w:space="0" w:color="auto"/>
              <w:right w:val="single" w:sz="4" w:space="0" w:color="auto"/>
            </w:tcBorders>
            <w:vAlign w:val="center"/>
          </w:tcPr>
          <w:p w14:paraId="45269986" w14:textId="77777777" w:rsidR="00C744BF" w:rsidRPr="006273F4" w:rsidRDefault="00C744BF" w:rsidP="006273F4">
            <w:pPr>
              <w:ind w:left="-57" w:right="-57"/>
              <w:rPr>
                <w:b/>
                <w:sz w:val="22"/>
                <w:szCs w:val="22"/>
                <w:lang w:val="ro-RO"/>
              </w:rPr>
            </w:pPr>
          </w:p>
        </w:tc>
        <w:tc>
          <w:tcPr>
            <w:tcW w:w="5387" w:type="dxa"/>
            <w:tcBorders>
              <w:top w:val="single" w:sz="4" w:space="0" w:color="auto"/>
              <w:left w:val="single" w:sz="4" w:space="0" w:color="auto"/>
              <w:bottom w:val="single" w:sz="4" w:space="0" w:color="auto"/>
              <w:right w:val="single" w:sz="4" w:space="0" w:color="auto"/>
            </w:tcBorders>
            <w:vAlign w:val="center"/>
          </w:tcPr>
          <w:p w14:paraId="74DC76B4" w14:textId="77777777" w:rsidR="00C744BF" w:rsidRPr="006273F4" w:rsidRDefault="00C744BF" w:rsidP="006273F4">
            <w:pPr>
              <w:ind w:left="-57" w:right="-57"/>
              <w:rPr>
                <w:sz w:val="22"/>
                <w:szCs w:val="22"/>
                <w:lang w:val="ro-RO"/>
              </w:rPr>
            </w:pPr>
            <w:r w:rsidRPr="006273F4">
              <w:rPr>
                <w:position w:val="10"/>
                <w:sz w:val="22"/>
                <w:szCs w:val="22"/>
                <w:shd w:val="clear" w:color="auto" w:fill="FFFFFF"/>
                <w:lang w:val="es-ES"/>
              </w:rPr>
              <w:t>Bolile hipotalamo-hipofizare. Particularități la copii.</w:t>
            </w:r>
          </w:p>
        </w:tc>
        <w:tc>
          <w:tcPr>
            <w:tcW w:w="490" w:type="dxa"/>
            <w:tcBorders>
              <w:top w:val="single" w:sz="4" w:space="0" w:color="auto"/>
              <w:left w:val="single" w:sz="4" w:space="0" w:color="auto"/>
              <w:bottom w:val="single" w:sz="4" w:space="0" w:color="auto"/>
              <w:right w:val="single" w:sz="4" w:space="0" w:color="auto"/>
            </w:tcBorders>
            <w:vAlign w:val="center"/>
          </w:tcPr>
          <w:p w14:paraId="48C2CD1A" w14:textId="77777777" w:rsidR="00C744BF" w:rsidRPr="006273F4" w:rsidRDefault="006619D4" w:rsidP="006273F4">
            <w:pPr>
              <w:ind w:left="-57" w:right="-57"/>
              <w:jc w:val="center"/>
              <w:rPr>
                <w:sz w:val="22"/>
                <w:szCs w:val="22"/>
                <w:lang w:val="ro-RO"/>
              </w:rPr>
            </w:pPr>
            <w:r w:rsidRPr="006273F4">
              <w:rPr>
                <w:sz w:val="22"/>
                <w:szCs w:val="22"/>
                <w:lang w:val="ro-RO"/>
              </w:rPr>
              <w:t>1</w:t>
            </w:r>
          </w:p>
        </w:tc>
        <w:tc>
          <w:tcPr>
            <w:tcW w:w="773" w:type="dxa"/>
            <w:tcBorders>
              <w:top w:val="single" w:sz="4" w:space="0" w:color="auto"/>
              <w:left w:val="single" w:sz="4" w:space="0" w:color="auto"/>
              <w:bottom w:val="single" w:sz="4" w:space="0" w:color="auto"/>
              <w:right w:val="single" w:sz="4" w:space="0" w:color="auto"/>
            </w:tcBorders>
            <w:vAlign w:val="center"/>
          </w:tcPr>
          <w:p w14:paraId="74434611" w14:textId="77777777" w:rsidR="00C744BF" w:rsidRPr="006273F4" w:rsidRDefault="000A3A4D" w:rsidP="006273F4">
            <w:pPr>
              <w:ind w:left="-57" w:right="-57"/>
              <w:jc w:val="center"/>
              <w:rPr>
                <w:sz w:val="22"/>
                <w:szCs w:val="22"/>
                <w:lang w:val="ro-RO"/>
              </w:rPr>
            </w:pPr>
            <w:r w:rsidRPr="006273F4">
              <w:rPr>
                <w:sz w:val="22"/>
                <w:szCs w:val="22"/>
                <w:lang w:val="ro-RO"/>
              </w:rPr>
              <w:t>4.5</w:t>
            </w:r>
          </w:p>
        </w:tc>
        <w:tc>
          <w:tcPr>
            <w:tcW w:w="709" w:type="dxa"/>
            <w:tcBorders>
              <w:top w:val="single" w:sz="4" w:space="0" w:color="auto"/>
              <w:left w:val="single" w:sz="4" w:space="0" w:color="auto"/>
              <w:bottom w:val="single" w:sz="4" w:space="0" w:color="auto"/>
              <w:right w:val="double" w:sz="4" w:space="0" w:color="auto"/>
            </w:tcBorders>
            <w:vAlign w:val="center"/>
          </w:tcPr>
          <w:p w14:paraId="53E40265" w14:textId="77777777" w:rsidR="00C744BF" w:rsidRPr="006273F4" w:rsidRDefault="000A3A4D" w:rsidP="006273F4">
            <w:pPr>
              <w:ind w:left="-57" w:right="-57"/>
              <w:jc w:val="center"/>
              <w:rPr>
                <w:sz w:val="22"/>
                <w:szCs w:val="22"/>
                <w:lang w:val="ro-RO"/>
              </w:rPr>
            </w:pPr>
            <w:r w:rsidRPr="006273F4">
              <w:rPr>
                <w:sz w:val="22"/>
                <w:szCs w:val="22"/>
                <w:lang w:val="ro-RO"/>
              </w:rPr>
              <w:t>1</w:t>
            </w:r>
          </w:p>
        </w:tc>
        <w:tc>
          <w:tcPr>
            <w:tcW w:w="709" w:type="dxa"/>
            <w:tcBorders>
              <w:top w:val="single" w:sz="4" w:space="0" w:color="auto"/>
              <w:left w:val="double" w:sz="4" w:space="0" w:color="auto"/>
              <w:bottom w:val="single" w:sz="4" w:space="0" w:color="auto"/>
              <w:right w:val="double" w:sz="4" w:space="0" w:color="auto"/>
            </w:tcBorders>
            <w:vAlign w:val="center"/>
          </w:tcPr>
          <w:p w14:paraId="6D3CBF38" w14:textId="77777777" w:rsidR="00C744BF" w:rsidRPr="006273F4" w:rsidRDefault="00C744BF" w:rsidP="006273F4">
            <w:pPr>
              <w:ind w:left="-57" w:right="-57"/>
              <w:jc w:val="center"/>
              <w:rPr>
                <w:sz w:val="22"/>
                <w:szCs w:val="22"/>
                <w:lang w:val="ro-RO"/>
              </w:rPr>
            </w:pPr>
            <w:r w:rsidRPr="006273F4">
              <w:rPr>
                <w:sz w:val="22"/>
                <w:szCs w:val="22"/>
                <w:lang w:val="ro-RO"/>
              </w:rPr>
              <w:t>6</w:t>
            </w:r>
            <w:r w:rsidR="000A3A4D" w:rsidRPr="006273F4">
              <w:rPr>
                <w:sz w:val="22"/>
                <w:szCs w:val="22"/>
                <w:lang w:val="ro-RO"/>
              </w:rPr>
              <w:t>.5</w:t>
            </w:r>
          </w:p>
        </w:tc>
        <w:tc>
          <w:tcPr>
            <w:tcW w:w="768" w:type="dxa"/>
            <w:tcBorders>
              <w:top w:val="single" w:sz="4" w:space="0" w:color="auto"/>
              <w:left w:val="double" w:sz="4" w:space="0" w:color="auto"/>
              <w:bottom w:val="single" w:sz="4" w:space="0" w:color="auto"/>
              <w:right w:val="double" w:sz="4" w:space="0" w:color="auto"/>
            </w:tcBorders>
            <w:vAlign w:val="center"/>
          </w:tcPr>
          <w:p w14:paraId="4E80C213" w14:textId="77777777" w:rsidR="00C744BF" w:rsidRPr="006273F4" w:rsidRDefault="000A3A4D" w:rsidP="006273F4">
            <w:pPr>
              <w:ind w:left="-57" w:right="-57"/>
              <w:jc w:val="center"/>
              <w:rPr>
                <w:sz w:val="22"/>
                <w:szCs w:val="22"/>
                <w:lang w:val="ro-RO"/>
              </w:rPr>
            </w:pPr>
            <w:r w:rsidRPr="006273F4">
              <w:rPr>
                <w:sz w:val="22"/>
                <w:szCs w:val="22"/>
                <w:lang w:val="ro-RO"/>
              </w:rPr>
              <w:t>4.5</w:t>
            </w:r>
          </w:p>
        </w:tc>
        <w:tc>
          <w:tcPr>
            <w:tcW w:w="585" w:type="dxa"/>
            <w:tcBorders>
              <w:top w:val="single" w:sz="4" w:space="0" w:color="auto"/>
              <w:left w:val="double" w:sz="4" w:space="0" w:color="auto"/>
              <w:bottom w:val="single" w:sz="4" w:space="0" w:color="auto"/>
              <w:right w:val="double" w:sz="4" w:space="0" w:color="auto"/>
            </w:tcBorders>
            <w:vAlign w:val="center"/>
          </w:tcPr>
          <w:p w14:paraId="3CA2411F" w14:textId="77777777" w:rsidR="00C744BF" w:rsidRPr="006273F4" w:rsidRDefault="000A3A4D" w:rsidP="006273F4">
            <w:pPr>
              <w:ind w:left="-57" w:right="-57"/>
              <w:jc w:val="center"/>
              <w:rPr>
                <w:b/>
                <w:sz w:val="22"/>
                <w:szCs w:val="22"/>
                <w:lang w:val="ro-RO"/>
              </w:rPr>
            </w:pPr>
            <w:r w:rsidRPr="006273F4">
              <w:rPr>
                <w:b/>
                <w:sz w:val="22"/>
                <w:szCs w:val="22"/>
                <w:lang w:val="ro-RO"/>
              </w:rPr>
              <w:t>11</w:t>
            </w:r>
          </w:p>
        </w:tc>
      </w:tr>
      <w:tr w:rsidR="00C744BF" w:rsidRPr="006273F4" w14:paraId="27E69676" w14:textId="77777777" w:rsidTr="006273F4">
        <w:tc>
          <w:tcPr>
            <w:tcW w:w="567" w:type="dxa"/>
            <w:tcBorders>
              <w:top w:val="single" w:sz="4" w:space="0" w:color="auto"/>
              <w:left w:val="double" w:sz="4" w:space="0" w:color="auto"/>
              <w:bottom w:val="single" w:sz="4" w:space="0" w:color="auto"/>
              <w:right w:val="single" w:sz="4" w:space="0" w:color="auto"/>
            </w:tcBorders>
            <w:vAlign w:val="center"/>
          </w:tcPr>
          <w:p w14:paraId="6EC47650" w14:textId="77777777" w:rsidR="00C744BF" w:rsidRPr="006273F4" w:rsidRDefault="00C744BF" w:rsidP="006273F4">
            <w:pPr>
              <w:ind w:left="-57" w:right="-57"/>
              <w:rPr>
                <w:b/>
                <w:sz w:val="22"/>
                <w:szCs w:val="22"/>
                <w:lang w:val="ro-RO"/>
              </w:rPr>
            </w:pPr>
          </w:p>
        </w:tc>
        <w:tc>
          <w:tcPr>
            <w:tcW w:w="5387" w:type="dxa"/>
            <w:tcBorders>
              <w:top w:val="single" w:sz="4" w:space="0" w:color="auto"/>
              <w:left w:val="single" w:sz="4" w:space="0" w:color="auto"/>
              <w:bottom w:val="single" w:sz="4" w:space="0" w:color="auto"/>
              <w:right w:val="single" w:sz="4" w:space="0" w:color="auto"/>
            </w:tcBorders>
            <w:vAlign w:val="center"/>
          </w:tcPr>
          <w:p w14:paraId="01FBC278" w14:textId="77777777" w:rsidR="00C744BF" w:rsidRPr="006273F4" w:rsidRDefault="00C744BF" w:rsidP="006273F4">
            <w:pPr>
              <w:ind w:left="-57" w:right="-57"/>
              <w:rPr>
                <w:sz w:val="22"/>
                <w:szCs w:val="22"/>
                <w:lang w:val="ro-RO"/>
              </w:rPr>
            </w:pPr>
            <w:r w:rsidRPr="006273F4">
              <w:rPr>
                <w:position w:val="10"/>
                <w:sz w:val="22"/>
                <w:szCs w:val="22"/>
                <w:shd w:val="clear" w:color="auto" w:fill="FFFFFF"/>
                <w:lang w:val="es-ES"/>
              </w:rPr>
              <w:t>Bolile tiroidei: clasificare. Tireotoxicoza, hipotiroidia. Particularități la copii.</w:t>
            </w:r>
          </w:p>
        </w:tc>
        <w:tc>
          <w:tcPr>
            <w:tcW w:w="490" w:type="dxa"/>
            <w:tcBorders>
              <w:top w:val="single" w:sz="4" w:space="0" w:color="auto"/>
              <w:left w:val="single" w:sz="4" w:space="0" w:color="auto"/>
              <w:bottom w:val="single" w:sz="4" w:space="0" w:color="auto"/>
              <w:right w:val="single" w:sz="4" w:space="0" w:color="auto"/>
            </w:tcBorders>
            <w:vAlign w:val="center"/>
          </w:tcPr>
          <w:p w14:paraId="32601C2F" w14:textId="77777777" w:rsidR="00C744BF" w:rsidRPr="006273F4" w:rsidRDefault="006619D4" w:rsidP="006273F4">
            <w:pPr>
              <w:ind w:left="-57" w:right="-57"/>
              <w:jc w:val="center"/>
              <w:rPr>
                <w:sz w:val="22"/>
                <w:szCs w:val="22"/>
                <w:lang w:val="ro-RO"/>
              </w:rPr>
            </w:pPr>
            <w:r w:rsidRPr="006273F4">
              <w:rPr>
                <w:sz w:val="22"/>
                <w:szCs w:val="22"/>
                <w:lang w:val="ro-RO"/>
              </w:rPr>
              <w:t>1</w:t>
            </w:r>
          </w:p>
        </w:tc>
        <w:tc>
          <w:tcPr>
            <w:tcW w:w="773" w:type="dxa"/>
            <w:tcBorders>
              <w:top w:val="single" w:sz="4" w:space="0" w:color="auto"/>
              <w:left w:val="single" w:sz="4" w:space="0" w:color="auto"/>
              <w:bottom w:val="single" w:sz="4" w:space="0" w:color="auto"/>
              <w:right w:val="single" w:sz="4" w:space="0" w:color="auto"/>
            </w:tcBorders>
            <w:vAlign w:val="center"/>
          </w:tcPr>
          <w:p w14:paraId="2C25FF75" w14:textId="77777777" w:rsidR="00C744BF" w:rsidRPr="006273F4" w:rsidRDefault="000A3A4D" w:rsidP="006273F4">
            <w:pPr>
              <w:ind w:left="-57" w:right="-57"/>
              <w:jc w:val="center"/>
              <w:rPr>
                <w:sz w:val="22"/>
                <w:szCs w:val="22"/>
                <w:lang w:val="ro-RO"/>
              </w:rPr>
            </w:pPr>
            <w:r w:rsidRPr="006273F4">
              <w:rPr>
                <w:sz w:val="22"/>
                <w:szCs w:val="22"/>
                <w:lang w:val="ro-RO"/>
              </w:rPr>
              <w:t>4.5</w:t>
            </w:r>
          </w:p>
        </w:tc>
        <w:tc>
          <w:tcPr>
            <w:tcW w:w="709" w:type="dxa"/>
            <w:tcBorders>
              <w:top w:val="single" w:sz="4" w:space="0" w:color="auto"/>
              <w:left w:val="single" w:sz="4" w:space="0" w:color="auto"/>
              <w:bottom w:val="single" w:sz="4" w:space="0" w:color="auto"/>
              <w:right w:val="double" w:sz="4" w:space="0" w:color="auto"/>
            </w:tcBorders>
            <w:vAlign w:val="center"/>
          </w:tcPr>
          <w:p w14:paraId="48C607D1" w14:textId="77777777" w:rsidR="00C744BF" w:rsidRPr="006273F4" w:rsidRDefault="000A3A4D" w:rsidP="006273F4">
            <w:pPr>
              <w:ind w:left="-57" w:right="-57"/>
              <w:jc w:val="center"/>
              <w:rPr>
                <w:sz w:val="22"/>
                <w:szCs w:val="22"/>
                <w:lang w:val="ro-RO"/>
              </w:rPr>
            </w:pPr>
            <w:r w:rsidRPr="006273F4">
              <w:rPr>
                <w:sz w:val="22"/>
                <w:szCs w:val="22"/>
                <w:lang w:val="ro-RO"/>
              </w:rPr>
              <w:t>1</w:t>
            </w:r>
          </w:p>
        </w:tc>
        <w:tc>
          <w:tcPr>
            <w:tcW w:w="709" w:type="dxa"/>
            <w:tcBorders>
              <w:top w:val="single" w:sz="4" w:space="0" w:color="auto"/>
              <w:left w:val="double" w:sz="4" w:space="0" w:color="auto"/>
              <w:bottom w:val="single" w:sz="4" w:space="0" w:color="auto"/>
              <w:right w:val="double" w:sz="4" w:space="0" w:color="auto"/>
            </w:tcBorders>
            <w:vAlign w:val="center"/>
          </w:tcPr>
          <w:p w14:paraId="7026AE5F" w14:textId="77777777" w:rsidR="00C744BF" w:rsidRPr="006273F4" w:rsidRDefault="00C744BF" w:rsidP="006273F4">
            <w:pPr>
              <w:ind w:left="-57" w:right="-57"/>
              <w:jc w:val="center"/>
              <w:rPr>
                <w:sz w:val="22"/>
                <w:szCs w:val="22"/>
                <w:lang w:val="ro-RO"/>
              </w:rPr>
            </w:pPr>
            <w:r w:rsidRPr="006273F4">
              <w:rPr>
                <w:sz w:val="22"/>
                <w:szCs w:val="22"/>
                <w:lang w:val="ro-RO"/>
              </w:rPr>
              <w:t>6</w:t>
            </w:r>
            <w:r w:rsidR="000A3A4D" w:rsidRPr="006273F4">
              <w:rPr>
                <w:sz w:val="22"/>
                <w:szCs w:val="22"/>
                <w:lang w:val="ro-RO"/>
              </w:rPr>
              <w:t>.5</w:t>
            </w:r>
          </w:p>
        </w:tc>
        <w:tc>
          <w:tcPr>
            <w:tcW w:w="768" w:type="dxa"/>
            <w:tcBorders>
              <w:top w:val="single" w:sz="4" w:space="0" w:color="auto"/>
              <w:left w:val="double" w:sz="4" w:space="0" w:color="auto"/>
              <w:bottom w:val="single" w:sz="4" w:space="0" w:color="auto"/>
              <w:right w:val="double" w:sz="4" w:space="0" w:color="auto"/>
            </w:tcBorders>
            <w:vAlign w:val="center"/>
          </w:tcPr>
          <w:p w14:paraId="16FC5D5D" w14:textId="77777777" w:rsidR="00C744BF" w:rsidRPr="006273F4" w:rsidRDefault="000A3A4D" w:rsidP="006273F4">
            <w:pPr>
              <w:ind w:left="-57" w:right="-57"/>
              <w:jc w:val="center"/>
              <w:rPr>
                <w:sz w:val="22"/>
                <w:szCs w:val="22"/>
                <w:lang w:val="ro-RO"/>
              </w:rPr>
            </w:pPr>
            <w:r w:rsidRPr="006273F4">
              <w:rPr>
                <w:sz w:val="22"/>
                <w:szCs w:val="22"/>
                <w:lang w:val="ro-RO"/>
              </w:rPr>
              <w:t>4.5</w:t>
            </w:r>
          </w:p>
        </w:tc>
        <w:tc>
          <w:tcPr>
            <w:tcW w:w="585" w:type="dxa"/>
            <w:tcBorders>
              <w:top w:val="single" w:sz="4" w:space="0" w:color="auto"/>
              <w:left w:val="double" w:sz="4" w:space="0" w:color="auto"/>
              <w:bottom w:val="single" w:sz="4" w:space="0" w:color="auto"/>
              <w:right w:val="double" w:sz="4" w:space="0" w:color="auto"/>
            </w:tcBorders>
            <w:vAlign w:val="center"/>
          </w:tcPr>
          <w:p w14:paraId="6A966D28" w14:textId="77777777" w:rsidR="00C744BF" w:rsidRPr="006273F4" w:rsidRDefault="000A3A4D" w:rsidP="006273F4">
            <w:pPr>
              <w:ind w:left="-57" w:right="-57"/>
              <w:jc w:val="center"/>
              <w:rPr>
                <w:b/>
                <w:sz w:val="22"/>
                <w:szCs w:val="22"/>
                <w:lang w:val="ro-RO"/>
              </w:rPr>
            </w:pPr>
            <w:r w:rsidRPr="006273F4">
              <w:rPr>
                <w:b/>
                <w:sz w:val="22"/>
                <w:szCs w:val="22"/>
                <w:lang w:val="ro-RO"/>
              </w:rPr>
              <w:t>11</w:t>
            </w:r>
          </w:p>
        </w:tc>
      </w:tr>
      <w:tr w:rsidR="00C744BF" w:rsidRPr="006273F4" w14:paraId="329CE1DF" w14:textId="77777777" w:rsidTr="006273F4">
        <w:tc>
          <w:tcPr>
            <w:tcW w:w="567" w:type="dxa"/>
            <w:tcBorders>
              <w:top w:val="single" w:sz="4" w:space="0" w:color="auto"/>
              <w:left w:val="double" w:sz="4" w:space="0" w:color="auto"/>
              <w:bottom w:val="single" w:sz="4" w:space="0" w:color="auto"/>
              <w:right w:val="single" w:sz="4" w:space="0" w:color="auto"/>
            </w:tcBorders>
            <w:vAlign w:val="center"/>
          </w:tcPr>
          <w:p w14:paraId="5426FB2B" w14:textId="77777777" w:rsidR="00C744BF" w:rsidRPr="006273F4" w:rsidRDefault="00C744BF" w:rsidP="006273F4">
            <w:pPr>
              <w:ind w:left="-57" w:right="-57"/>
              <w:rPr>
                <w:b/>
                <w:sz w:val="22"/>
                <w:szCs w:val="22"/>
                <w:lang w:val="ro-RO"/>
              </w:rPr>
            </w:pPr>
          </w:p>
        </w:tc>
        <w:tc>
          <w:tcPr>
            <w:tcW w:w="5387" w:type="dxa"/>
            <w:tcBorders>
              <w:top w:val="single" w:sz="4" w:space="0" w:color="auto"/>
              <w:left w:val="single" w:sz="4" w:space="0" w:color="auto"/>
              <w:bottom w:val="single" w:sz="4" w:space="0" w:color="auto"/>
              <w:right w:val="single" w:sz="4" w:space="0" w:color="auto"/>
            </w:tcBorders>
            <w:vAlign w:val="center"/>
          </w:tcPr>
          <w:p w14:paraId="767E7357" w14:textId="77777777" w:rsidR="00C744BF" w:rsidRPr="006273F4" w:rsidRDefault="00C744BF" w:rsidP="006273F4">
            <w:pPr>
              <w:ind w:left="-57" w:right="-57"/>
              <w:rPr>
                <w:position w:val="10"/>
                <w:sz w:val="22"/>
                <w:szCs w:val="22"/>
                <w:shd w:val="clear" w:color="auto" w:fill="FFFFFF"/>
                <w:lang w:val="es-ES"/>
              </w:rPr>
            </w:pPr>
            <w:r w:rsidRPr="006273F4">
              <w:rPr>
                <w:position w:val="10"/>
                <w:sz w:val="22"/>
                <w:szCs w:val="22"/>
                <w:shd w:val="clear" w:color="auto" w:fill="FFFFFF"/>
                <w:lang w:val="es-ES"/>
              </w:rPr>
              <w:t>Gușa endemică. Tiroiditele. Gușile nodulare. Cancerul tiroidian.  Particularități la copii.</w:t>
            </w:r>
          </w:p>
        </w:tc>
        <w:tc>
          <w:tcPr>
            <w:tcW w:w="490" w:type="dxa"/>
            <w:tcBorders>
              <w:top w:val="single" w:sz="4" w:space="0" w:color="auto"/>
              <w:left w:val="single" w:sz="4" w:space="0" w:color="auto"/>
              <w:bottom w:val="single" w:sz="4" w:space="0" w:color="auto"/>
              <w:right w:val="single" w:sz="4" w:space="0" w:color="auto"/>
            </w:tcBorders>
            <w:vAlign w:val="center"/>
          </w:tcPr>
          <w:p w14:paraId="6C1BBED3" w14:textId="77777777" w:rsidR="00C744BF" w:rsidRPr="006273F4" w:rsidRDefault="00C744BF" w:rsidP="006273F4">
            <w:pPr>
              <w:ind w:left="-57" w:right="-57"/>
              <w:jc w:val="center"/>
              <w:rPr>
                <w:sz w:val="22"/>
                <w:szCs w:val="22"/>
                <w:lang w:val="ro-RO"/>
              </w:rPr>
            </w:pPr>
            <w:r w:rsidRPr="006273F4">
              <w:rPr>
                <w:sz w:val="22"/>
                <w:szCs w:val="22"/>
                <w:lang w:val="ro-RO"/>
              </w:rPr>
              <w:t>1</w:t>
            </w:r>
          </w:p>
        </w:tc>
        <w:tc>
          <w:tcPr>
            <w:tcW w:w="773" w:type="dxa"/>
            <w:tcBorders>
              <w:top w:val="single" w:sz="4" w:space="0" w:color="auto"/>
              <w:left w:val="single" w:sz="4" w:space="0" w:color="auto"/>
              <w:bottom w:val="single" w:sz="4" w:space="0" w:color="auto"/>
              <w:right w:val="single" w:sz="4" w:space="0" w:color="auto"/>
            </w:tcBorders>
            <w:vAlign w:val="center"/>
          </w:tcPr>
          <w:p w14:paraId="7F7485FB" w14:textId="77777777" w:rsidR="00C744BF" w:rsidRPr="006273F4" w:rsidRDefault="000A3A4D" w:rsidP="006273F4">
            <w:pPr>
              <w:ind w:left="-57" w:right="-57"/>
              <w:jc w:val="center"/>
              <w:rPr>
                <w:sz w:val="22"/>
                <w:szCs w:val="22"/>
                <w:lang w:val="ro-RO"/>
              </w:rPr>
            </w:pPr>
            <w:r w:rsidRPr="006273F4">
              <w:rPr>
                <w:sz w:val="22"/>
                <w:szCs w:val="22"/>
                <w:lang w:val="ro-RO"/>
              </w:rPr>
              <w:t>4.5</w:t>
            </w:r>
          </w:p>
        </w:tc>
        <w:tc>
          <w:tcPr>
            <w:tcW w:w="709" w:type="dxa"/>
            <w:tcBorders>
              <w:top w:val="single" w:sz="4" w:space="0" w:color="auto"/>
              <w:left w:val="single" w:sz="4" w:space="0" w:color="auto"/>
              <w:bottom w:val="single" w:sz="4" w:space="0" w:color="auto"/>
              <w:right w:val="double" w:sz="4" w:space="0" w:color="auto"/>
            </w:tcBorders>
            <w:vAlign w:val="center"/>
          </w:tcPr>
          <w:p w14:paraId="3444EC97" w14:textId="77777777" w:rsidR="00C744BF" w:rsidRPr="006273F4" w:rsidRDefault="00C744BF" w:rsidP="006273F4">
            <w:pPr>
              <w:ind w:left="-57" w:right="-57"/>
              <w:jc w:val="center"/>
              <w:rPr>
                <w:sz w:val="22"/>
                <w:szCs w:val="22"/>
                <w:lang w:val="ro-RO"/>
              </w:rPr>
            </w:pPr>
            <w:r w:rsidRPr="006273F4">
              <w:rPr>
                <w:sz w:val="22"/>
                <w:szCs w:val="22"/>
                <w:lang w:val="ro-RO"/>
              </w:rPr>
              <w:t>1</w:t>
            </w:r>
          </w:p>
        </w:tc>
        <w:tc>
          <w:tcPr>
            <w:tcW w:w="709" w:type="dxa"/>
            <w:tcBorders>
              <w:top w:val="single" w:sz="4" w:space="0" w:color="auto"/>
              <w:left w:val="double" w:sz="4" w:space="0" w:color="auto"/>
              <w:bottom w:val="single" w:sz="4" w:space="0" w:color="auto"/>
              <w:right w:val="double" w:sz="4" w:space="0" w:color="auto"/>
            </w:tcBorders>
            <w:vAlign w:val="center"/>
          </w:tcPr>
          <w:p w14:paraId="533520D1" w14:textId="77777777" w:rsidR="00C744BF" w:rsidRPr="006273F4" w:rsidRDefault="000A3A4D" w:rsidP="006273F4">
            <w:pPr>
              <w:ind w:left="-57" w:right="-57"/>
              <w:jc w:val="center"/>
              <w:rPr>
                <w:sz w:val="22"/>
                <w:szCs w:val="22"/>
                <w:lang w:val="ro-RO"/>
              </w:rPr>
            </w:pPr>
            <w:r w:rsidRPr="006273F4">
              <w:rPr>
                <w:sz w:val="22"/>
                <w:szCs w:val="22"/>
                <w:lang w:val="ro-RO"/>
              </w:rPr>
              <w:t>6.5</w:t>
            </w:r>
          </w:p>
        </w:tc>
        <w:tc>
          <w:tcPr>
            <w:tcW w:w="768" w:type="dxa"/>
            <w:tcBorders>
              <w:top w:val="single" w:sz="4" w:space="0" w:color="auto"/>
              <w:left w:val="double" w:sz="4" w:space="0" w:color="auto"/>
              <w:bottom w:val="single" w:sz="4" w:space="0" w:color="auto"/>
              <w:right w:val="double" w:sz="4" w:space="0" w:color="auto"/>
            </w:tcBorders>
            <w:vAlign w:val="center"/>
          </w:tcPr>
          <w:p w14:paraId="3838C21A" w14:textId="77777777" w:rsidR="00C744BF" w:rsidRPr="006273F4" w:rsidRDefault="00C744BF" w:rsidP="006273F4">
            <w:pPr>
              <w:ind w:left="-57" w:right="-57"/>
              <w:jc w:val="center"/>
              <w:rPr>
                <w:sz w:val="22"/>
                <w:szCs w:val="22"/>
                <w:lang w:val="ro-RO"/>
              </w:rPr>
            </w:pPr>
            <w:r w:rsidRPr="006273F4">
              <w:rPr>
                <w:sz w:val="22"/>
                <w:szCs w:val="22"/>
                <w:lang w:val="ro-RO"/>
              </w:rPr>
              <w:t>4</w:t>
            </w:r>
            <w:r w:rsidR="000A3A4D" w:rsidRPr="006273F4">
              <w:rPr>
                <w:sz w:val="22"/>
                <w:szCs w:val="22"/>
                <w:lang w:val="ro-RO"/>
              </w:rPr>
              <w:t>.5</w:t>
            </w:r>
          </w:p>
        </w:tc>
        <w:tc>
          <w:tcPr>
            <w:tcW w:w="585" w:type="dxa"/>
            <w:tcBorders>
              <w:top w:val="single" w:sz="4" w:space="0" w:color="auto"/>
              <w:left w:val="double" w:sz="4" w:space="0" w:color="auto"/>
              <w:bottom w:val="single" w:sz="4" w:space="0" w:color="auto"/>
              <w:right w:val="double" w:sz="4" w:space="0" w:color="auto"/>
            </w:tcBorders>
            <w:vAlign w:val="center"/>
          </w:tcPr>
          <w:p w14:paraId="747B208E" w14:textId="77777777" w:rsidR="00C744BF" w:rsidRPr="006273F4" w:rsidRDefault="000A3A4D" w:rsidP="006273F4">
            <w:pPr>
              <w:ind w:left="-57" w:right="-57"/>
              <w:jc w:val="center"/>
              <w:rPr>
                <w:b/>
                <w:sz w:val="22"/>
                <w:szCs w:val="22"/>
                <w:lang w:val="ro-RO"/>
              </w:rPr>
            </w:pPr>
            <w:r w:rsidRPr="006273F4">
              <w:rPr>
                <w:b/>
                <w:sz w:val="22"/>
                <w:szCs w:val="22"/>
                <w:lang w:val="ro-RO"/>
              </w:rPr>
              <w:t>11</w:t>
            </w:r>
          </w:p>
        </w:tc>
      </w:tr>
      <w:tr w:rsidR="00C744BF" w:rsidRPr="006273F4" w14:paraId="21424388" w14:textId="77777777" w:rsidTr="006273F4">
        <w:tc>
          <w:tcPr>
            <w:tcW w:w="567" w:type="dxa"/>
            <w:tcBorders>
              <w:top w:val="single" w:sz="4" w:space="0" w:color="auto"/>
              <w:left w:val="double" w:sz="4" w:space="0" w:color="auto"/>
              <w:bottom w:val="single" w:sz="4" w:space="0" w:color="auto"/>
              <w:right w:val="single" w:sz="4" w:space="0" w:color="auto"/>
            </w:tcBorders>
            <w:vAlign w:val="center"/>
          </w:tcPr>
          <w:p w14:paraId="4791EC45" w14:textId="77777777" w:rsidR="00C744BF" w:rsidRPr="006273F4" w:rsidRDefault="00C744BF" w:rsidP="006273F4">
            <w:pPr>
              <w:ind w:left="-57" w:right="-57"/>
              <w:rPr>
                <w:b/>
                <w:sz w:val="22"/>
                <w:szCs w:val="22"/>
                <w:lang w:val="ro-RO"/>
              </w:rPr>
            </w:pPr>
          </w:p>
        </w:tc>
        <w:tc>
          <w:tcPr>
            <w:tcW w:w="5387" w:type="dxa"/>
            <w:tcBorders>
              <w:top w:val="single" w:sz="4" w:space="0" w:color="auto"/>
              <w:left w:val="single" w:sz="4" w:space="0" w:color="auto"/>
              <w:bottom w:val="single" w:sz="4" w:space="0" w:color="auto"/>
              <w:right w:val="single" w:sz="4" w:space="0" w:color="auto"/>
            </w:tcBorders>
            <w:vAlign w:val="center"/>
          </w:tcPr>
          <w:p w14:paraId="4421FF1D" w14:textId="77777777" w:rsidR="00C744BF" w:rsidRPr="006273F4" w:rsidRDefault="00C744BF" w:rsidP="006273F4">
            <w:pPr>
              <w:ind w:left="-57" w:right="-57"/>
              <w:rPr>
                <w:position w:val="10"/>
                <w:sz w:val="22"/>
                <w:szCs w:val="22"/>
                <w:shd w:val="clear" w:color="auto" w:fill="FFFFFF"/>
                <w:lang w:val="es-ES"/>
              </w:rPr>
            </w:pPr>
            <w:r w:rsidRPr="006273F4">
              <w:rPr>
                <w:position w:val="10"/>
                <w:sz w:val="22"/>
                <w:szCs w:val="22"/>
                <w:shd w:val="clear" w:color="auto" w:fill="FFFFFF"/>
                <w:lang w:val="fr-BE"/>
              </w:rPr>
              <w:t>Patologiile suprarenalelor. Particularități la copii.</w:t>
            </w:r>
          </w:p>
        </w:tc>
        <w:tc>
          <w:tcPr>
            <w:tcW w:w="490" w:type="dxa"/>
            <w:tcBorders>
              <w:top w:val="single" w:sz="4" w:space="0" w:color="auto"/>
              <w:left w:val="single" w:sz="4" w:space="0" w:color="auto"/>
              <w:bottom w:val="single" w:sz="4" w:space="0" w:color="auto"/>
              <w:right w:val="single" w:sz="4" w:space="0" w:color="auto"/>
            </w:tcBorders>
            <w:vAlign w:val="center"/>
          </w:tcPr>
          <w:p w14:paraId="6744D286" w14:textId="77777777" w:rsidR="00C744BF" w:rsidRPr="006273F4" w:rsidRDefault="00C744BF" w:rsidP="006273F4">
            <w:pPr>
              <w:ind w:left="-57" w:right="-57"/>
              <w:jc w:val="center"/>
              <w:rPr>
                <w:sz w:val="22"/>
                <w:szCs w:val="22"/>
                <w:lang w:val="ro-RO"/>
              </w:rPr>
            </w:pPr>
          </w:p>
        </w:tc>
        <w:tc>
          <w:tcPr>
            <w:tcW w:w="773" w:type="dxa"/>
            <w:tcBorders>
              <w:top w:val="single" w:sz="4" w:space="0" w:color="auto"/>
              <w:left w:val="single" w:sz="4" w:space="0" w:color="auto"/>
              <w:bottom w:val="single" w:sz="4" w:space="0" w:color="auto"/>
              <w:right w:val="single" w:sz="4" w:space="0" w:color="auto"/>
            </w:tcBorders>
            <w:vAlign w:val="center"/>
          </w:tcPr>
          <w:p w14:paraId="564D5A76" w14:textId="77777777" w:rsidR="00C744BF" w:rsidRPr="006273F4" w:rsidRDefault="000A3A4D" w:rsidP="006273F4">
            <w:pPr>
              <w:ind w:left="-57" w:right="-57"/>
              <w:jc w:val="center"/>
              <w:rPr>
                <w:sz w:val="22"/>
                <w:szCs w:val="22"/>
                <w:lang w:val="ro-RO"/>
              </w:rPr>
            </w:pPr>
            <w:r w:rsidRPr="006273F4">
              <w:rPr>
                <w:sz w:val="22"/>
                <w:szCs w:val="22"/>
                <w:lang w:val="ro-RO"/>
              </w:rPr>
              <w:t>4</w:t>
            </w:r>
          </w:p>
        </w:tc>
        <w:tc>
          <w:tcPr>
            <w:tcW w:w="709" w:type="dxa"/>
            <w:tcBorders>
              <w:top w:val="single" w:sz="4" w:space="0" w:color="auto"/>
              <w:left w:val="single" w:sz="4" w:space="0" w:color="auto"/>
              <w:bottom w:val="single" w:sz="4" w:space="0" w:color="auto"/>
              <w:right w:val="double" w:sz="4" w:space="0" w:color="auto"/>
            </w:tcBorders>
            <w:vAlign w:val="center"/>
          </w:tcPr>
          <w:p w14:paraId="70943D67" w14:textId="77777777" w:rsidR="00C744BF" w:rsidRPr="006273F4" w:rsidRDefault="00C744BF" w:rsidP="006273F4">
            <w:pPr>
              <w:ind w:left="-57" w:right="-57"/>
              <w:jc w:val="center"/>
              <w:rPr>
                <w:sz w:val="22"/>
                <w:szCs w:val="22"/>
                <w:lang w:val="ro-RO"/>
              </w:rPr>
            </w:pPr>
            <w:r w:rsidRPr="006273F4">
              <w:rPr>
                <w:sz w:val="22"/>
                <w:szCs w:val="22"/>
                <w:lang w:val="ro-RO"/>
              </w:rPr>
              <w:t>1</w:t>
            </w:r>
          </w:p>
        </w:tc>
        <w:tc>
          <w:tcPr>
            <w:tcW w:w="709" w:type="dxa"/>
            <w:tcBorders>
              <w:top w:val="single" w:sz="4" w:space="0" w:color="auto"/>
              <w:left w:val="double" w:sz="4" w:space="0" w:color="auto"/>
              <w:bottom w:val="single" w:sz="4" w:space="0" w:color="auto"/>
              <w:right w:val="double" w:sz="4" w:space="0" w:color="auto"/>
            </w:tcBorders>
            <w:vAlign w:val="center"/>
          </w:tcPr>
          <w:p w14:paraId="02047EC6" w14:textId="77777777" w:rsidR="00C744BF" w:rsidRPr="006273F4" w:rsidRDefault="000A3A4D" w:rsidP="006273F4">
            <w:pPr>
              <w:ind w:left="-57" w:right="-57"/>
              <w:jc w:val="center"/>
              <w:rPr>
                <w:sz w:val="22"/>
                <w:szCs w:val="22"/>
                <w:lang w:val="ro-RO"/>
              </w:rPr>
            </w:pPr>
            <w:r w:rsidRPr="006273F4">
              <w:rPr>
                <w:sz w:val="22"/>
                <w:szCs w:val="22"/>
                <w:lang w:val="ro-RO"/>
              </w:rPr>
              <w:t>5</w:t>
            </w:r>
          </w:p>
        </w:tc>
        <w:tc>
          <w:tcPr>
            <w:tcW w:w="768" w:type="dxa"/>
            <w:tcBorders>
              <w:top w:val="single" w:sz="4" w:space="0" w:color="auto"/>
              <w:left w:val="double" w:sz="4" w:space="0" w:color="auto"/>
              <w:bottom w:val="single" w:sz="4" w:space="0" w:color="auto"/>
              <w:right w:val="double" w:sz="4" w:space="0" w:color="auto"/>
            </w:tcBorders>
            <w:vAlign w:val="center"/>
          </w:tcPr>
          <w:p w14:paraId="01802A34" w14:textId="77777777" w:rsidR="00C744BF" w:rsidRPr="006273F4" w:rsidRDefault="000A3A4D" w:rsidP="006273F4">
            <w:pPr>
              <w:ind w:left="-57" w:right="-57"/>
              <w:jc w:val="center"/>
              <w:rPr>
                <w:sz w:val="22"/>
                <w:szCs w:val="22"/>
                <w:lang w:val="ro-RO"/>
              </w:rPr>
            </w:pPr>
            <w:r w:rsidRPr="006273F4">
              <w:rPr>
                <w:sz w:val="22"/>
                <w:szCs w:val="22"/>
                <w:lang w:val="ro-RO"/>
              </w:rPr>
              <w:t>4</w:t>
            </w:r>
          </w:p>
        </w:tc>
        <w:tc>
          <w:tcPr>
            <w:tcW w:w="585" w:type="dxa"/>
            <w:tcBorders>
              <w:top w:val="single" w:sz="4" w:space="0" w:color="auto"/>
              <w:left w:val="double" w:sz="4" w:space="0" w:color="auto"/>
              <w:bottom w:val="single" w:sz="4" w:space="0" w:color="auto"/>
              <w:right w:val="double" w:sz="4" w:space="0" w:color="auto"/>
            </w:tcBorders>
            <w:vAlign w:val="center"/>
          </w:tcPr>
          <w:p w14:paraId="2CDFD02E" w14:textId="77777777" w:rsidR="00C744BF" w:rsidRPr="006273F4" w:rsidRDefault="000A3A4D" w:rsidP="006273F4">
            <w:pPr>
              <w:ind w:left="-57" w:right="-57"/>
              <w:jc w:val="center"/>
              <w:rPr>
                <w:b/>
                <w:sz w:val="22"/>
                <w:szCs w:val="22"/>
                <w:lang w:val="ro-RO"/>
              </w:rPr>
            </w:pPr>
            <w:r w:rsidRPr="006273F4">
              <w:rPr>
                <w:b/>
                <w:sz w:val="22"/>
                <w:szCs w:val="22"/>
                <w:lang w:val="ro-RO"/>
              </w:rPr>
              <w:t>9</w:t>
            </w:r>
          </w:p>
        </w:tc>
      </w:tr>
      <w:tr w:rsidR="00C744BF" w:rsidRPr="006273F4" w14:paraId="3304EA5A" w14:textId="77777777" w:rsidTr="006273F4">
        <w:tc>
          <w:tcPr>
            <w:tcW w:w="567" w:type="dxa"/>
            <w:tcBorders>
              <w:top w:val="single" w:sz="4" w:space="0" w:color="auto"/>
              <w:left w:val="double" w:sz="4" w:space="0" w:color="auto"/>
              <w:bottom w:val="single" w:sz="4" w:space="0" w:color="auto"/>
              <w:right w:val="single" w:sz="4" w:space="0" w:color="auto"/>
            </w:tcBorders>
            <w:vAlign w:val="center"/>
          </w:tcPr>
          <w:p w14:paraId="06258267" w14:textId="77777777" w:rsidR="00C744BF" w:rsidRPr="006273F4" w:rsidRDefault="00C744BF" w:rsidP="006273F4">
            <w:pPr>
              <w:ind w:left="-57" w:right="-57"/>
              <w:rPr>
                <w:b/>
                <w:sz w:val="22"/>
                <w:szCs w:val="22"/>
                <w:lang w:val="ro-RO"/>
              </w:rPr>
            </w:pPr>
          </w:p>
        </w:tc>
        <w:tc>
          <w:tcPr>
            <w:tcW w:w="5387" w:type="dxa"/>
            <w:tcBorders>
              <w:top w:val="single" w:sz="4" w:space="0" w:color="auto"/>
              <w:left w:val="single" w:sz="4" w:space="0" w:color="auto"/>
              <w:bottom w:val="single" w:sz="4" w:space="0" w:color="auto"/>
              <w:right w:val="single" w:sz="4" w:space="0" w:color="auto"/>
            </w:tcBorders>
            <w:vAlign w:val="center"/>
          </w:tcPr>
          <w:p w14:paraId="680857E9" w14:textId="77777777" w:rsidR="00C744BF" w:rsidRPr="006273F4" w:rsidRDefault="00C744BF" w:rsidP="006273F4">
            <w:pPr>
              <w:ind w:left="-57" w:right="-57"/>
              <w:rPr>
                <w:position w:val="10"/>
                <w:sz w:val="22"/>
                <w:szCs w:val="22"/>
                <w:shd w:val="clear" w:color="auto" w:fill="FFFFFF"/>
                <w:lang w:val="es-ES"/>
              </w:rPr>
            </w:pPr>
            <w:r w:rsidRPr="006273F4">
              <w:rPr>
                <w:position w:val="10"/>
                <w:sz w:val="22"/>
                <w:szCs w:val="22"/>
                <w:shd w:val="clear" w:color="auto" w:fill="FFFFFF"/>
                <w:lang w:val="fr-BE"/>
              </w:rPr>
              <w:t>Bolile gonadelor la copii.</w:t>
            </w:r>
          </w:p>
        </w:tc>
        <w:tc>
          <w:tcPr>
            <w:tcW w:w="490" w:type="dxa"/>
            <w:tcBorders>
              <w:top w:val="single" w:sz="4" w:space="0" w:color="auto"/>
              <w:left w:val="single" w:sz="4" w:space="0" w:color="auto"/>
              <w:bottom w:val="single" w:sz="4" w:space="0" w:color="auto"/>
              <w:right w:val="single" w:sz="4" w:space="0" w:color="auto"/>
            </w:tcBorders>
            <w:vAlign w:val="center"/>
          </w:tcPr>
          <w:p w14:paraId="23216777" w14:textId="77777777" w:rsidR="00C744BF" w:rsidRPr="006273F4" w:rsidRDefault="00C744BF" w:rsidP="006273F4">
            <w:pPr>
              <w:ind w:left="-57" w:right="-57"/>
              <w:jc w:val="center"/>
              <w:rPr>
                <w:sz w:val="22"/>
                <w:szCs w:val="22"/>
                <w:lang w:val="ro-RO"/>
              </w:rPr>
            </w:pPr>
          </w:p>
        </w:tc>
        <w:tc>
          <w:tcPr>
            <w:tcW w:w="773" w:type="dxa"/>
            <w:tcBorders>
              <w:top w:val="single" w:sz="4" w:space="0" w:color="auto"/>
              <w:left w:val="single" w:sz="4" w:space="0" w:color="auto"/>
              <w:bottom w:val="single" w:sz="4" w:space="0" w:color="auto"/>
              <w:right w:val="single" w:sz="4" w:space="0" w:color="auto"/>
            </w:tcBorders>
            <w:vAlign w:val="center"/>
          </w:tcPr>
          <w:p w14:paraId="538B0BE8" w14:textId="77777777" w:rsidR="00C744BF" w:rsidRPr="006273F4" w:rsidRDefault="000A3A4D" w:rsidP="006273F4">
            <w:pPr>
              <w:ind w:left="-57" w:right="-57"/>
              <w:jc w:val="center"/>
              <w:rPr>
                <w:sz w:val="22"/>
                <w:szCs w:val="22"/>
                <w:lang w:val="ro-RO"/>
              </w:rPr>
            </w:pPr>
            <w:r w:rsidRPr="006273F4">
              <w:rPr>
                <w:sz w:val="22"/>
                <w:szCs w:val="22"/>
                <w:lang w:val="ro-RO"/>
              </w:rPr>
              <w:t>5</w:t>
            </w:r>
          </w:p>
        </w:tc>
        <w:tc>
          <w:tcPr>
            <w:tcW w:w="709" w:type="dxa"/>
            <w:tcBorders>
              <w:top w:val="single" w:sz="4" w:space="0" w:color="auto"/>
              <w:left w:val="single" w:sz="4" w:space="0" w:color="auto"/>
              <w:bottom w:val="single" w:sz="4" w:space="0" w:color="auto"/>
              <w:right w:val="double" w:sz="4" w:space="0" w:color="auto"/>
            </w:tcBorders>
            <w:vAlign w:val="center"/>
          </w:tcPr>
          <w:p w14:paraId="1854AEA8" w14:textId="77777777" w:rsidR="00C744BF" w:rsidRPr="006273F4" w:rsidRDefault="00C744BF" w:rsidP="006273F4">
            <w:pPr>
              <w:ind w:left="-57" w:right="-57"/>
              <w:jc w:val="center"/>
              <w:rPr>
                <w:sz w:val="22"/>
                <w:szCs w:val="22"/>
                <w:lang w:val="ro-RO"/>
              </w:rPr>
            </w:pPr>
            <w:r w:rsidRPr="006273F4">
              <w:rPr>
                <w:sz w:val="22"/>
                <w:szCs w:val="22"/>
                <w:lang w:val="ro-RO"/>
              </w:rPr>
              <w:t>2</w:t>
            </w:r>
          </w:p>
        </w:tc>
        <w:tc>
          <w:tcPr>
            <w:tcW w:w="709" w:type="dxa"/>
            <w:tcBorders>
              <w:top w:val="single" w:sz="4" w:space="0" w:color="auto"/>
              <w:left w:val="double" w:sz="4" w:space="0" w:color="auto"/>
              <w:bottom w:val="single" w:sz="4" w:space="0" w:color="auto"/>
              <w:right w:val="double" w:sz="4" w:space="0" w:color="auto"/>
            </w:tcBorders>
            <w:vAlign w:val="center"/>
          </w:tcPr>
          <w:p w14:paraId="03BD21AD" w14:textId="77777777" w:rsidR="00C744BF" w:rsidRPr="006273F4" w:rsidRDefault="000A3A4D" w:rsidP="006273F4">
            <w:pPr>
              <w:ind w:left="-57" w:right="-57"/>
              <w:jc w:val="center"/>
              <w:rPr>
                <w:sz w:val="22"/>
                <w:szCs w:val="22"/>
                <w:lang w:val="ro-RO"/>
              </w:rPr>
            </w:pPr>
            <w:r w:rsidRPr="006273F4">
              <w:rPr>
                <w:sz w:val="22"/>
                <w:szCs w:val="22"/>
                <w:lang w:val="ro-RO"/>
              </w:rPr>
              <w:t>7</w:t>
            </w:r>
          </w:p>
        </w:tc>
        <w:tc>
          <w:tcPr>
            <w:tcW w:w="768" w:type="dxa"/>
            <w:tcBorders>
              <w:top w:val="single" w:sz="4" w:space="0" w:color="auto"/>
              <w:left w:val="double" w:sz="4" w:space="0" w:color="auto"/>
              <w:bottom w:val="single" w:sz="4" w:space="0" w:color="auto"/>
              <w:right w:val="double" w:sz="4" w:space="0" w:color="auto"/>
            </w:tcBorders>
            <w:vAlign w:val="center"/>
          </w:tcPr>
          <w:p w14:paraId="09C197A2" w14:textId="77777777" w:rsidR="00C744BF" w:rsidRPr="006273F4" w:rsidRDefault="000A3A4D" w:rsidP="006273F4">
            <w:pPr>
              <w:ind w:left="-57" w:right="-57"/>
              <w:jc w:val="center"/>
              <w:rPr>
                <w:sz w:val="22"/>
                <w:szCs w:val="22"/>
                <w:lang w:val="ro-RO"/>
              </w:rPr>
            </w:pPr>
            <w:r w:rsidRPr="006273F4">
              <w:rPr>
                <w:sz w:val="22"/>
                <w:szCs w:val="22"/>
                <w:lang w:val="ro-RO"/>
              </w:rPr>
              <w:t>5</w:t>
            </w:r>
          </w:p>
        </w:tc>
        <w:tc>
          <w:tcPr>
            <w:tcW w:w="585" w:type="dxa"/>
            <w:tcBorders>
              <w:top w:val="single" w:sz="4" w:space="0" w:color="auto"/>
              <w:left w:val="double" w:sz="4" w:space="0" w:color="auto"/>
              <w:bottom w:val="single" w:sz="4" w:space="0" w:color="auto"/>
              <w:right w:val="double" w:sz="4" w:space="0" w:color="auto"/>
            </w:tcBorders>
            <w:vAlign w:val="center"/>
          </w:tcPr>
          <w:p w14:paraId="62E2D4A7" w14:textId="77777777" w:rsidR="00C744BF" w:rsidRPr="006273F4" w:rsidRDefault="000A3A4D" w:rsidP="006273F4">
            <w:pPr>
              <w:ind w:left="-57" w:right="-57"/>
              <w:jc w:val="center"/>
              <w:rPr>
                <w:b/>
                <w:sz w:val="22"/>
                <w:szCs w:val="22"/>
                <w:lang w:val="ro-RO"/>
              </w:rPr>
            </w:pPr>
            <w:r w:rsidRPr="006273F4">
              <w:rPr>
                <w:b/>
                <w:sz w:val="22"/>
                <w:szCs w:val="22"/>
                <w:lang w:val="ro-RO"/>
              </w:rPr>
              <w:t>12</w:t>
            </w:r>
          </w:p>
        </w:tc>
      </w:tr>
      <w:tr w:rsidR="00C744BF" w:rsidRPr="006273F4" w14:paraId="1143250E" w14:textId="77777777" w:rsidTr="006273F4">
        <w:tc>
          <w:tcPr>
            <w:tcW w:w="567" w:type="dxa"/>
            <w:tcBorders>
              <w:top w:val="single" w:sz="4" w:space="0" w:color="auto"/>
              <w:left w:val="double" w:sz="4" w:space="0" w:color="auto"/>
              <w:bottom w:val="single" w:sz="4" w:space="0" w:color="auto"/>
              <w:right w:val="single" w:sz="4" w:space="0" w:color="auto"/>
            </w:tcBorders>
            <w:vAlign w:val="center"/>
          </w:tcPr>
          <w:p w14:paraId="5E9F56CF" w14:textId="77777777" w:rsidR="00C744BF" w:rsidRPr="006273F4" w:rsidRDefault="00C744BF" w:rsidP="006273F4">
            <w:pPr>
              <w:ind w:left="-57" w:right="-57"/>
              <w:rPr>
                <w:b/>
                <w:sz w:val="22"/>
                <w:szCs w:val="22"/>
                <w:lang w:val="ro-RO"/>
              </w:rPr>
            </w:pPr>
          </w:p>
        </w:tc>
        <w:tc>
          <w:tcPr>
            <w:tcW w:w="5387" w:type="dxa"/>
            <w:tcBorders>
              <w:top w:val="single" w:sz="4" w:space="0" w:color="auto"/>
              <w:left w:val="single" w:sz="4" w:space="0" w:color="auto"/>
              <w:bottom w:val="single" w:sz="4" w:space="0" w:color="auto"/>
              <w:right w:val="single" w:sz="4" w:space="0" w:color="auto"/>
            </w:tcBorders>
            <w:vAlign w:val="center"/>
          </w:tcPr>
          <w:p w14:paraId="21D2346B" w14:textId="77777777" w:rsidR="00C744BF" w:rsidRPr="006273F4" w:rsidRDefault="00C744BF" w:rsidP="006273F4">
            <w:pPr>
              <w:ind w:left="-57" w:right="-57"/>
              <w:rPr>
                <w:position w:val="10"/>
                <w:sz w:val="22"/>
                <w:szCs w:val="22"/>
                <w:shd w:val="clear" w:color="auto" w:fill="FFFFFF"/>
                <w:lang w:val="es-ES"/>
              </w:rPr>
            </w:pPr>
            <w:r w:rsidRPr="006273F4">
              <w:rPr>
                <w:position w:val="10"/>
                <w:sz w:val="22"/>
                <w:szCs w:val="22"/>
                <w:shd w:val="clear" w:color="auto" w:fill="FFFFFF"/>
                <w:lang w:val="fr-BE"/>
              </w:rPr>
              <w:t>Obezitatea la copii și adolescenți.</w:t>
            </w:r>
          </w:p>
        </w:tc>
        <w:tc>
          <w:tcPr>
            <w:tcW w:w="490" w:type="dxa"/>
            <w:tcBorders>
              <w:top w:val="single" w:sz="4" w:space="0" w:color="auto"/>
              <w:left w:val="single" w:sz="4" w:space="0" w:color="auto"/>
              <w:bottom w:val="single" w:sz="4" w:space="0" w:color="auto"/>
              <w:right w:val="single" w:sz="4" w:space="0" w:color="auto"/>
            </w:tcBorders>
            <w:vAlign w:val="center"/>
          </w:tcPr>
          <w:p w14:paraId="1831B1F5" w14:textId="77777777" w:rsidR="00C744BF" w:rsidRPr="006273F4" w:rsidRDefault="00C744BF" w:rsidP="006273F4">
            <w:pPr>
              <w:ind w:left="-57" w:right="-57"/>
              <w:jc w:val="center"/>
              <w:rPr>
                <w:sz w:val="22"/>
                <w:szCs w:val="22"/>
                <w:lang w:val="ro-RO"/>
              </w:rPr>
            </w:pPr>
          </w:p>
        </w:tc>
        <w:tc>
          <w:tcPr>
            <w:tcW w:w="773" w:type="dxa"/>
            <w:tcBorders>
              <w:top w:val="single" w:sz="4" w:space="0" w:color="auto"/>
              <w:left w:val="single" w:sz="4" w:space="0" w:color="auto"/>
              <w:bottom w:val="single" w:sz="4" w:space="0" w:color="auto"/>
              <w:right w:val="single" w:sz="4" w:space="0" w:color="auto"/>
            </w:tcBorders>
            <w:vAlign w:val="center"/>
          </w:tcPr>
          <w:p w14:paraId="4584C99D" w14:textId="77777777" w:rsidR="00C744BF" w:rsidRPr="006273F4" w:rsidRDefault="000A3A4D" w:rsidP="006273F4">
            <w:pPr>
              <w:ind w:left="-57" w:right="-57"/>
              <w:jc w:val="center"/>
              <w:rPr>
                <w:sz w:val="22"/>
                <w:szCs w:val="22"/>
                <w:lang w:val="ro-RO"/>
              </w:rPr>
            </w:pPr>
            <w:r w:rsidRPr="006273F4">
              <w:rPr>
                <w:sz w:val="22"/>
                <w:szCs w:val="22"/>
                <w:lang w:val="ro-RO"/>
              </w:rPr>
              <w:t>4</w:t>
            </w:r>
          </w:p>
        </w:tc>
        <w:tc>
          <w:tcPr>
            <w:tcW w:w="709" w:type="dxa"/>
            <w:tcBorders>
              <w:top w:val="single" w:sz="4" w:space="0" w:color="auto"/>
              <w:left w:val="single" w:sz="4" w:space="0" w:color="auto"/>
              <w:bottom w:val="single" w:sz="4" w:space="0" w:color="auto"/>
              <w:right w:val="double" w:sz="4" w:space="0" w:color="auto"/>
            </w:tcBorders>
            <w:vAlign w:val="center"/>
          </w:tcPr>
          <w:p w14:paraId="12375C10" w14:textId="77777777" w:rsidR="00C744BF" w:rsidRPr="006273F4" w:rsidRDefault="00C744BF" w:rsidP="006273F4">
            <w:pPr>
              <w:ind w:left="-57" w:right="-57"/>
              <w:jc w:val="center"/>
              <w:rPr>
                <w:sz w:val="22"/>
                <w:szCs w:val="22"/>
                <w:lang w:val="ro-RO"/>
              </w:rPr>
            </w:pPr>
            <w:r w:rsidRPr="006273F4">
              <w:rPr>
                <w:sz w:val="22"/>
                <w:szCs w:val="22"/>
                <w:lang w:val="ro-RO"/>
              </w:rPr>
              <w:t>1</w:t>
            </w:r>
          </w:p>
        </w:tc>
        <w:tc>
          <w:tcPr>
            <w:tcW w:w="709" w:type="dxa"/>
            <w:tcBorders>
              <w:top w:val="single" w:sz="4" w:space="0" w:color="auto"/>
              <w:left w:val="double" w:sz="4" w:space="0" w:color="auto"/>
              <w:bottom w:val="single" w:sz="4" w:space="0" w:color="auto"/>
              <w:right w:val="double" w:sz="4" w:space="0" w:color="auto"/>
            </w:tcBorders>
            <w:vAlign w:val="center"/>
          </w:tcPr>
          <w:p w14:paraId="70D384FC" w14:textId="77777777" w:rsidR="00C744BF" w:rsidRPr="006273F4" w:rsidRDefault="000A3A4D" w:rsidP="006273F4">
            <w:pPr>
              <w:ind w:left="-57" w:right="-57"/>
              <w:jc w:val="center"/>
              <w:rPr>
                <w:sz w:val="22"/>
                <w:szCs w:val="22"/>
                <w:lang w:val="ro-RO"/>
              </w:rPr>
            </w:pPr>
            <w:r w:rsidRPr="006273F4">
              <w:rPr>
                <w:sz w:val="22"/>
                <w:szCs w:val="22"/>
                <w:lang w:val="ro-RO"/>
              </w:rPr>
              <w:t>5</w:t>
            </w:r>
          </w:p>
        </w:tc>
        <w:tc>
          <w:tcPr>
            <w:tcW w:w="768" w:type="dxa"/>
            <w:tcBorders>
              <w:top w:val="single" w:sz="4" w:space="0" w:color="auto"/>
              <w:left w:val="double" w:sz="4" w:space="0" w:color="auto"/>
              <w:bottom w:val="single" w:sz="4" w:space="0" w:color="auto"/>
              <w:right w:val="double" w:sz="4" w:space="0" w:color="auto"/>
            </w:tcBorders>
            <w:vAlign w:val="center"/>
          </w:tcPr>
          <w:p w14:paraId="7DA1BA12" w14:textId="77777777" w:rsidR="00C744BF" w:rsidRPr="006273F4" w:rsidRDefault="000A3A4D" w:rsidP="006273F4">
            <w:pPr>
              <w:ind w:left="-57" w:right="-57"/>
              <w:jc w:val="center"/>
              <w:rPr>
                <w:sz w:val="22"/>
                <w:szCs w:val="22"/>
                <w:lang w:val="ro-RO"/>
              </w:rPr>
            </w:pPr>
            <w:r w:rsidRPr="006273F4">
              <w:rPr>
                <w:sz w:val="22"/>
                <w:szCs w:val="22"/>
                <w:lang w:val="ro-RO"/>
              </w:rPr>
              <w:t>4</w:t>
            </w:r>
          </w:p>
        </w:tc>
        <w:tc>
          <w:tcPr>
            <w:tcW w:w="585" w:type="dxa"/>
            <w:tcBorders>
              <w:top w:val="single" w:sz="4" w:space="0" w:color="auto"/>
              <w:left w:val="double" w:sz="4" w:space="0" w:color="auto"/>
              <w:bottom w:val="single" w:sz="4" w:space="0" w:color="auto"/>
              <w:right w:val="double" w:sz="4" w:space="0" w:color="auto"/>
            </w:tcBorders>
            <w:vAlign w:val="center"/>
          </w:tcPr>
          <w:p w14:paraId="406C2E90" w14:textId="77777777" w:rsidR="00C744BF" w:rsidRPr="006273F4" w:rsidRDefault="000A3A4D" w:rsidP="006273F4">
            <w:pPr>
              <w:ind w:left="-57" w:right="-57"/>
              <w:jc w:val="center"/>
              <w:rPr>
                <w:b/>
                <w:sz w:val="22"/>
                <w:szCs w:val="22"/>
                <w:lang w:val="ro-RO"/>
              </w:rPr>
            </w:pPr>
            <w:r w:rsidRPr="006273F4">
              <w:rPr>
                <w:b/>
                <w:sz w:val="22"/>
                <w:szCs w:val="22"/>
                <w:lang w:val="ro-RO"/>
              </w:rPr>
              <w:t>9</w:t>
            </w:r>
          </w:p>
        </w:tc>
      </w:tr>
      <w:tr w:rsidR="00C744BF" w:rsidRPr="006273F4" w14:paraId="0198B96E" w14:textId="77777777" w:rsidTr="006273F4">
        <w:tc>
          <w:tcPr>
            <w:tcW w:w="567" w:type="dxa"/>
            <w:tcBorders>
              <w:top w:val="single" w:sz="4" w:space="0" w:color="auto"/>
              <w:left w:val="double" w:sz="4" w:space="0" w:color="auto"/>
              <w:bottom w:val="single" w:sz="4" w:space="0" w:color="auto"/>
              <w:right w:val="single" w:sz="4" w:space="0" w:color="auto"/>
            </w:tcBorders>
            <w:vAlign w:val="center"/>
          </w:tcPr>
          <w:p w14:paraId="57F13C49" w14:textId="77777777" w:rsidR="00C744BF" w:rsidRPr="006273F4" w:rsidRDefault="00C744BF" w:rsidP="006273F4">
            <w:pPr>
              <w:ind w:left="-57" w:right="-57"/>
              <w:rPr>
                <w:b/>
                <w:sz w:val="22"/>
                <w:szCs w:val="22"/>
                <w:lang w:val="ro-RO"/>
              </w:rPr>
            </w:pPr>
          </w:p>
        </w:tc>
        <w:tc>
          <w:tcPr>
            <w:tcW w:w="5387" w:type="dxa"/>
            <w:tcBorders>
              <w:top w:val="single" w:sz="4" w:space="0" w:color="auto"/>
              <w:left w:val="single" w:sz="4" w:space="0" w:color="auto"/>
              <w:bottom w:val="single" w:sz="4" w:space="0" w:color="auto"/>
              <w:right w:val="single" w:sz="4" w:space="0" w:color="auto"/>
            </w:tcBorders>
            <w:vAlign w:val="center"/>
          </w:tcPr>
          <w:p w14:paraId="5CA2B12E" w14:textId="77777777" w:rsidR="00C744BF" w:rsidRPr="006273F4" w:rsidRDefault="00C744BF" w:rsidP="006273F4">
            <w:pPr>
              <w:ind w:left="-57" w:right="-57"/>
              <w:rPr>
                <w:position w:val="10"/>
                <w:sz w:val="22"/>
                <w:szCs w:val="22"/>
                <w:shd w:val="clear" w:color="auto" w:fill="FFFFFF"/>
                <w:lang w:val="es-ES"/>
              </w:rPr>
            </w:pPr>
            <w:r w:rsidRPr="006273F4">
              <w:rPr>
                <w:position w:val="10"/>
                <w:sz w:val="22"/>
                <w:szCs w:val="22"/>
                <w:shd w:val="clear" w:color="auto" w:fill="FFFFFF"/>
                <w:lang w:val="fr-BE"/>
              </w:rPr>
              <w:t>Particularitățile inspecției pacienților cu boli endocrine.</w:t>
            </w:r>
          </w:p>
        </w:tc>
        <w:tc>
          <w:tcPr>
            <w:tcW w:w="490" w:type="dxa"/>
            <w:tcBorders>
              <w:top w:val="single" w:sz="4" w:space="0" w:color="auto"/>
              <w:left w:val="single" w:sz="4" w:space="0" w:color="auto"/>
              <w:bottom w:val="single" w:sz="4" w:space="0" w:color="auto"/>
              <w:right w:val="single" w:sz="4" w:space="0" w:color="auto"/>
            </w:tcBorders>
            <w:vAlign w:val="center"/>
          </w:tcPr>
          <w:p w14:paraId="68742ACB" w14:textId="77777777" w:rsidR="00C744BF" w:rsidRPr="006273F4" w:rsidRDefault="00C744BF" w:rsidP="006273F4">
            <w:pPr>
              <w:ind w:left="-57" w:right="-57"/>
              <w:jc w:val="center"/>
              <w:rPr>
                <w:sz w:val="22"/>
                <w:szCs w:val="22"/>
                <w:lang w:val="ro-RO"/>
              </w:rPr>
            </w:pPr>
          </w:p>
        </w:tc>
        <w:tc>
          <w:tcPr>
            <w:tcW w:w="773" w:type="dxa"/>
            <w:tcBorders>
              <w:top w:val="single" w:sz="4" w:space="0" w:color="auto"/>
              <w:left w:val="single" w:sz="4" w:space="0" w:color="auto"/>
              <w:bottom w:val="single" w:sz="4" w:space="0" w:color="auto"/>
              <w:right w:val="single" w:sz="4" w:space="0" w:color="auto"/>
            </w:tcBorders>
            <w:vAlign w:val="center"/>
          </w:tcPr>
          <w:p w14:paraId="4B9A9BF7" w14:textId="77777777" w:rsidR="00C744BF" w:rsidRPr="006273F4" w:rsidRDefault="000A3A4D" w:rsidP="006273F4">
            <w:pPr>
              <w:ind w:left="-57" w:right="-57"/>
              <w:jc w:val="center"/>
              <w:rPr>
                <w:sz w:val="22"/>
                <w:szCs w:val="22"/>
                <w:lang w:val="ro-RO"/>
              </w:rPr>
            </w:pPr>
            <w:r w:rsidRPr="006273F4">
              <w:rPr>
                <w:sz w:val="22"/>
                <w:szCs w:val="22"/>
                <w:lang w:val="ro-RO"/>
              </w:rPr>
              <w:t>4</w:t>
            </w:r>
          </w:p>
        </w:tc>
        <w:tc>
          <w:tcPr>
            <w:tcW w:w="709" w:type="dxa"/>
            <w:tcBorders>
              <w:top w:val="single" w:sz="4" w:space="0" w:color="auto"/>
              <w:left w:val="single" w:sz="4" w:space="0" w:color="auto"/>
              <w:bottom w:val="single" w:sz="4" w:space="0" w:color="auto"/>
              <w:right w:val="double" w:sz="4" w:space="0" w:color="auto"/>
            </w:tcBorders>
            <w:vAlign w:val="center"/>
          </w:tcPr>
          <w:p w14:paraId="055E33FE" w14:textId="77777777" w:rsidR="00C744BF" w:rsidRPr="006273F4" w:rsidRDefault="00C744BF" w:rsidP="006273F4">
            <w:pPr>
              <w:ind w:left="-57" w:right="-57"/>
              <w:jc w:val="center"/>
              <w:rPr>
                <w:sz w:val="22"/>
                <w:szCs w:val="22"/>
                <w:lang w:val="ro-RO"/>
              </w:rPr>
            </w:pPr>
            <w:r w:rsidRPr="006273F4">
              <w:rPr>
                <w:sz w:val="22"/>
                <w:szCs w:val="22"/>
                <w:lang w:val="ro-RO"/>
              </w:rPr>
              <w:t>1</w:t>
            </w:r>
          </w:p>
        </w:tc>
        <w:tc>
          <w:tcPr>
            <w:tcW w:w="709" w:type="dxa"/>
            <w:tcBorders>
              <w:top w:val="single" w:sz="4" w:space="0" w:color="auto"/>
              <w:left w:val="double" w:sz="4" w:space="0" w:color="auto"/>
              <w:bottom w:val="single" w:sz="4" w:space="0" w:color="auto"/>
              <w:right w:val="double" w:sz="4" w:space="0" w:color="auto"/>
            </w:tcBorders>
            <w:vAlign w:val="center"/>
          </w:tcPr>
          <w:p w14:paraId="09FD41E9" w14:textId="77777777" w:rsidR="00C744BF" w:rsidRPr="006273F4" w:rsidRDefault="000A3A4D" w:rsidP="006273F4">
            <w:pPr>
              <w:ind w:left="-57" w:right="-57"/>
              <w:jc w:val="center"/>
              <w:rPr>
                <w:sz w:val="22"/>
                <w:szCs w:val="22"/>
                <w:lang w:val="ro-RO"/>
              </w:rPr>
            </w:pPr>
            <w:r w:rsidRPr="006273F4">
              <w:rPr>
                <w:sz w:val="22"/>
                <w:szCs w:val="22"/>
                <w:lang w:val="ro-RO"/>
              </w:rPr>
              <w:t>5</w:t>
            </w:r>
          </w:p>
        </w:tc>
        <w:tc>
          <w:tcPr>
            <w:tcW w:w="768" w:type="dxa"/>
            <w:tcBorders>
              <w:top w:val="single" w:sz="4" w:space="0" w:color="auto"/>
              <w:left w:val="double" w:sz="4" w:space="0" w:color="auto"/>
              <w:bottom w:val="single" w:sz="4" w:space="0" w:color="auto"/>
              <w:right w:val="double" w:sz="4" w:space="0" w:color="auto"/>
            </w:tcBorders>
            <w:vAlign w:val="center"/>
          </w:tcPr>
          <w:p w14:paraId="53D648AE" w14:textId="77777777" w:rsidR="00C744BF" w:rsidRPr="006273F4" w:rsidRDefault="00C744BF" w:rsidP="006273F4">
            <w:pPr>
              <w:ind w:left="-57" w:right="-57"/>
              <w:jc w:val="center"/>
              <w:rPr>
                <w:sz w:val="22"/>
                <w:szCs w:val="22"/>
                <w:lang w:val="ro-RO"/>
              </w:rPr>
            </w:pPr>
            <w:r w:rsidRPr="006273F4">
              <w:rPr>
                <w:sz w:val="22"/>
                <w:szCs w:val="22"/>
                <w:lang w:val="ro-RO"/>
              </w:rPr>
              <w:t>4</w:t>
            </w:r>
          </w:p>
        </w:tc>
        <w:tc>
          <w:tcPr>
            <w:tcW w:w="585" w:type="dxa"/>
            <w:tcBorders>
              <w:top w:val="single" w:sz="4" w:space="0" w:color="auto"/>
              <w:left w:val="double" w:sz="4" w:space="0" w:color="auto"/>
              <w:bottom w:val="single" w:sz="4" w:space="0" w:color="auto"/>
              <w:right w:val="double" w:sz="4" w:space="0" w:color="auto"/>
            </w:tcBorders>
            <w:vAlign w:val="center"/>
          </w:tcPr>
          <w:p w14:paraId="5EAF2E86" w14:textId="77777777" w:rsidR="00C744BF" w:rsidRPr="006273F4" w:rsidRDefault="000A3A4D" w:rsidP="006273F4">
            <w:pPr>
              <w:ind w:left="-57" w:right="-57"/>
              <w:jc w:val="center"/>
              <w:rPr>
                <w:b/>
                <w:sz w:val="22"/>
                <w:szCs w:val="22"/>
                <w:lang w:val="ro-RO"/>
              </w:rPr>
            </w:pPr>
            <w:r w:rsidRPr="006273F4">
              <w:rPr>
                <w:b/>
                <w:sz w:val="22"/>
                <w:szCs w:val="22"/>
                <w:lang w:val="ro-RO"/>
              </w:rPr>
              <w:t>9</w:t>
            </w:r>
          </w:p>
        </w:tc>
      </w:tr>
      <w:tr w:rsidR="00C744BF" w:rsidRPr="006273F4" w14:paraId="4DBF51E3" w14:textId="77777777" w:rsidTr="006273F4">
        <w:tc>
          <w:tcPr>
            <w:tcW w:w="567" w:type="dxa"/>
            <w:tcBorders>
              <w:top w:val="single" w:sz="4" w:space="0" w:color="auto"/>
              <w:left w:val="double" w:sz="4" w:space="0" w:color="auto"/>
              <w:bottom w:val="single" w:sz="4" w:space="0" w:color="auto"/>
              <w:right w:val="single" w:sz="4" w:space="0" w:color="auto"/>
            </w:tcBorders>
            <w:vAlign w:val="center"/>
          </w:tcPr>
          <w:p w14:paraId="5B0E4FE8" w14:textId="77777777" w:rsidR="00C744BF" w:rsidRPr="006273F4" w:rsidRDefault="00C744BF" w:rsidP="006273F4">
            <w:pPr>
              <w:ind w:left="-57" w:right="-57"/>
              <w:rPr>
                <w:b/>
                <w:sz w:val="22"/>
                <w:szCs w:val="22"/>
                <w:lang w:val="ro-RO"/>
              </w:rPr>
            </w:pPr>
          </w:p>
        </w:tc>
        <w:tc>
          <w:tcPr>
            <w:tcW w:w="5387" w:type="dxa"/>
            <w:tcBorders>
              <w:top w:val="single" w:sz="4" w:space="0" w:color="auto"/>
              <w:left w:val="single" w:sz="4" w:space="0" w:color="auto"/>
              <w:bottom w:val="single" w:sz="4" w:space="0" w:color="auto"/>
              <w:right w:val="single" w:sz="4" w:space="0" w:color="auto"/>
            </w:tcBorders>
            <w:vAlign w:val="center"/>
          </w:tcPr>
          <w:p w14:paraId="4F1C51CC" w14:textId="77777777" w:rsidR="00C744BF" w:rsidRPr="006273F4" w:rsidRDefault="00C744BF" w:rsidP="006273F4">
            <w:pPr>
              <w:ind w:left="-57" w:right="-57"/>
              <w:rPr>
                <w:b/>
                <w:sz w:val="22"/>
                <w:szCs w:val="22"/>
                <w:lang w:val="ro-RO"/>
              </w:rPr>
            </w:pPr>
            <w:r w:rsidRPr="006273F4">
              <w:rPr>
                <w:b/>
                <w:sz w:val="22"/>
                <w:szCs w:val="22"/>
                <w:lang w:val="ro-RO"/>
              </w:rPr>
              <w:t>Total ore modul</w:t>
            </w:r>
          </w:p>
        </w:tc>
        <w:tc>
          <w:tcPr>
            <w:tcW w:w="490" w:type="dxa"/>
            <w:tcBorders>
              <w:top w:val="single" w:sz="4" w:space="0" w:color="auto"/>
              <w:left w:val="single" w:sz="4" w:space="0" w:color="auto"/>
              <w:bottom w:val="single" w:sz="4" w:space="0" w:color="auto"/>
              <w:right w:val="single" w:sz="4" w:space="0" w:color="auto"/>
            </w:tcBorders>
            <w:vAlign w:val="center"/>
          </w:tcPr>
          <w:p w14:paraId="0C7ACE3D" w14:textId="77777777" w:rsidR="00C744BF" w:rsidRPr="006273F4" w:rsidRDefault="006619D4" w:rsidP="006273F4">
            <w:pPr>
              <w:ind w:left="-57" w:right="-57"/>
              <w:jc w:val="center"/>
              <w:rPr>
                <w:b/>
                <w:sz w:val="22"/>
                <w:szCs w:val="22"/>
                <w:lang w:val="ro-RO"/>
              </w:rPr>
            </w:pPr>
            <w:r w:rsidRPr="006273F4">
              <w:rPr>
                <w:b/>
                <w:sz w:val="22"/>
                <w:szCs w:val="22"/>
                <w:lang w:val="ro-RO"/>
              </w:rPr>
              <w:t>6</w:t>
            </w:r>
          </w:p>
        </w:tc>
        <w:tc>
          <w:tcPr>
            <w:tcW w:w="773" w:type="dxa"/>
            <w:tcBorders>
              <w:top w:val="single" w:sz="4" w:space="0" w:color="auto"/>
              <w:left w:val="single" w:sz="4" w:space="0" w:color="auto"/>
              <w:bottom w:val="single" w:sz="4" w:space="0" w:color="auto"/>
              <w:right w:val="single" w:sz="4" w:space="0" w:color="auto"/>
            </w:tcBorders>
            <w:vAlign w:val="center"/>
          </w:tcPr>
          <w:p w14:paraId="5E46A671" w14:textId="77777777" w:rsidR="00C744BF" w:rsidRPr="006273F4" w:rsidRDefault="006619D4" w:rsidP="006273F4">
            <w:pPr>
              <w:ind w:left="-57" w:right="-57"/>
              <w:jc w:val="center"/>
              <w:rPr>
                <w:b/>
                <w:sz w:val="22"/>
                <w:szCs w:val="22"/>
                <w:lang w:val="ro-RO"/>
              </w:rPr>
            </w:pPr>
            <w:r w:rsidRPr="006273F4">
              <w:rPr>
                <w:b/>
                <w:sz w:val="22"/>
                <w:szCs w:val="22"/>
                <w:lang w:val="ro-RO"/>
              </w:rPr>
              <w:t>44</w:t>
            </w:r>
          </w:p>
        </w:tc>
        <w:tc>
          <w:tcPr>
            <w:tcW w:w="709" w:type="dxa"/>
            <w:tcBorders>
              <w:top w:val="single" w:sz="4" w:space="0" w:color="auto"/>
              <w:left w:val="single" w:sz="4" w:space="0" w:color="auto"/>
              <w:bottom w:val="single" w:sz="4" w:space="0" w:color="auto"/>
              <w:right w:val="double" w:sz="4" w:space="0" w:color="auto"/>
            </w:tcBorders>
            <w:vAlign w:val="center"/>
          </w:tcPr>
          <w:p w14:paraId="576C244D" w14:textId="77777777" w:rsidR="00C744BF" w:rsidRPr="006273F4" w:rsidRDefault="00C744BF" w:rsidP="006273F4">
            <w:pPr>
              <w:ind w:left="-57" w:right="-57"/>
              <w:jc w:val="center"/>
              <w:rPr>
                <w:b/>
                <w:sz w:val="22"/>
                <w:szCs w:val="22"/>
                <w:lang w:val="ro-RO"/>
              </w:rPr>
            </w:pPr>
            <w:r w:rsidRPr="006273F4">
              <w:rPr>
                <w:b/>
                <w:sz w:val="22"/>
                <w:szCs w:val="22"/>
                <w:lang w:val="ro-RO"/>
              </w:rPr>
              <w:t>1</w:t>
            </w:r>
            <w:r w:rsidR="006619D4" w:rsidRPr="006273F4">
              <w:rPr>
                <w:b/>
                <w:sz w:val="22"/>
                <w:szCs w:val="22"/>
                <w:lang w:val="ro-RO"/>
              </w:rPr>
              <w:t>1</w:t>
            </w:r>
          </w:p>
        </w:tc>
        <w:tc>
          <w:tcPr>
            <w:tcW w:w="709" w:type="dxa"/>
            <w:tcBorders>
              <w:top w:val="single" w:sz="4" w:space="0" w:color="auto"/>
              <w:left w:val="double" w:sz="4" w:space="0" w:color="auto"/>
              <w:bottom w:val="single" w:sz="4" w:space="0" w:color="auto"/>
              <w:right w:val="double" w:sz="4" w:space="0" w:color="auto"/>
            </w:tcBorders>
            <w:vAlign w:val="center"/>
          </w:tcPr>
          <w:p w14:paraId="6AB98359" w14:textId="77777777" w:rsidR="00C744BF" w:rsidRPr="006273F4" w:rsidRDefault="006619D4" w:rsidP="006273F4">
            <w:pPr>
              <w:ind w:left="-57" w:right="-57"/>
              <w:jc w:val="center"/>
              <w:rPr>
                <w:b/>
                <w:sz w:val="22"/>
                <w:szCs w:val="22"/>
                <w:lang w:val="ro-RO"/>
              </w:rPr>
            </w:pPr>
            <w:r w:rsidRPr="006273F4">
              <w:rPr>
                <w:b/>
                <w:sz w:val="22"/>
                <w:szCs w:val="22"/>
                <w:lang w:val="ro-RO"/>
              </w:rPr>
              <w:t>61</w:t>
            </w:r>
          </w:p>
        </w:tc>
        <w:tc>
          <w:tcPr>
            <w:tcW w:w="768" w:type="dxa"/>
            <w:tcBorders>
              <w:top w:val="single" w:sz="4" w:space="0" w:color="auto"/>
              <w:left w:val="double" w:sz="4" w:space="0" w:color="auto"/>
              <w:bottom w:val="single" w:sz="4" w:space="0" w:color="auto"/>
              <w:right w:val="double" w:sz="4" w:space="0" w:color="auto"/>
            </w:tcBorders>
            <w:vAlign w:val="center"/>
          </w:tcPr>
          <w:p w14:paraId="69F0E451" w14:textId="77777777" w:rsidR="00C744BF" w:rsidRPr="006273F4" w:rsidRDefault="006619D4" w:rsidP="006273F4">
            <w:pPr>
              <w:ind w:left="-57" w:right="-57"/>
              <w:jc w:val="center"/>
              <w:rPr>
                <w:b/>
                <w:sz w:val="22"/>
                <w:szCs w:val="22"/>
                <w:lang w:val="ro-RO"/>
              </w:rPr>
            </w:pPr>
            <w:r w:rsidRPr="006273F4">
              <w:rPr>
                <w:b/>
                <w:sz w:val="22"/>
                <w:szCs w:val="22"/>
                <w:lang w:val="ro-RO"/>
              </w:rPr>
              <w:t>44</w:t>
            </w:r>
          </w:p>
        </w:tc>
        <w:tc>
          <w:tcPr>
            <w:tcW w:w="585" w:type="dxa"/>
            <w:tcBorders>
              <w:top w:val="single" w:sz="4" w:space="0" w:color="auto"/>
              <w:left w:val="double" w:sz="4" w:space="0" w:color="auto"/>
              <w:bottom w:val="single" w:sz="4" w:space="0" w:color="auto"/>
              <w:right w:val="double" w:sz="4" w:space="0" w:color="auto"/>
            </w:tcBorders>
            <w:vAlign w:val="center"/>
          </w:tcPr>
          <w:p w14:paraId="5973E259" w14:textId="77777777" w:rsidR="00C744BF" w:rsidRPr="006273F4" w:rsidRDefault="006619D4" w:rsidP="006273F4">
            <w:pPr>
              <w:ind w:left="-57" w:right="-57"/>
              <w:jc w:val="center"/>
              <w:rPr>
                <w:b/>
                <w:sz w:val="22"/>
                <w:szCs w:val="22"/>
                <w:lang w:val="ro-RO"/>
              </w:rPr>
            </w:pPr>
            <w:r w:rsidRPr="006273F4">
              <w:rPr>
                <w:b/>
                <w:sz w:val="22"/>
                <w:szCs w:val="22"/>
                <w:lang w:val="ro-RO"/>
              </w:rPr>
              <w:t>105</w:t>
            </w:r>
          </w:p>
        </w:tc>
      </w:tr>
      <w:tr w:rsidR="00C744BF" w:rsidRPr="00AE63DF" w14:paraId="52D45358" w14:textId="77777777" w:rsidTr="006273F4">
        <w:tc>
          <w:tcPr>
            <w:tcW w:w="9988" w:type="dxa"/>
            <w:gridSpan w:val="8"/>
            <w:tcBorders>
              <w:top w:val="single" w:sz="4" w:space="0" w:color="auto"/>
              <w:left w:val="double" w:sz="4" w:space="0" w:color="auto"/>
              <w:bottom w:val="single" w:sz="4" w:space="0" w:color="auto"/>
              <w:right w:val="double" w:sz="4" w:space="0" w:color="auto"/>
            </w:tcBorders>
            <w:vAlign w:val="center"/>
          </w:tcPr>
          <w:p w14:paraId="2BF0E029" w14:textId="53CAFE33" w:rsidR="00C744BF" w:rsidRPr="00676A35" w:rsidRDefault="00C744BF" w:rsidP="006273F4">
            <w:pPr>
              <w:ind w:left="-57" w:right="-57"/>
              <w:jc w:val="center"/>
              <w:rPr>
                <w:b/>
                <w:sz w:val="20"/>
                <w:szCs w:val="20"/>
                <w:lang w:val="ro-RO"/>
              </w:rPr>
            </w:pPr>
            <w:r w:rsidRPr="00676A35">
              <w:rPr>
                <w:b/>
                <w:lang w:val="en-US"/>
              </w:rPr>
              <w:t xml:space="preserve">Modulul conex </w:t>
            </w:r>
            <w:r w:rsidRPr="00676A35">
              <w:rPr>
                <w:b/>
                <w:lang w:val="ro-RO"/>
              </w:rPr>
              <w:t>OTORINOLARINGOLOGIE</w:t>
            </w:r>
          </w:p>
        </w:tc>
      </w:tr>
      <w:tr w:rsidR="000A3A4D" w:rsidRPr="006273F4" w14:paraId="68A2CE35" w14:textId="77777777" w:rsidTr="006273F4">
        <w:tc>
          <w:tcPr>
            <w:tcW w:w="567" w:type="dxa"/>
            <w:tcBorders>
              <w:top w:val="single" w:sz="4" w:space="0" w:color="auto"/>
              <w:left w:val="double" w:sz="4" w:space="0" w:color="auto"/>
              <w:bottom w:val="single" w:sz="4" w:space="0" w:color="auto"/>
              <w:right w:val="single" w:sz="4" w:space="0" w:color="auto"/>
            </w:tcBorders>
            <w:vAlign w:val="center"/>
          </w:tcPr>
          <w:p w14:paraId="368E37A1" w14:textId="77777777" w:rsidR="000A3A4D" w:rsidRPr="006273F4" w:rsidRDefault="000A3A4D" w:rsidP="006273F4">
            <w:pPr>
              <w:ind w:left="-57" w:right="-57"/>
              <w:rPr>
                <w:b/>
                <w:sz w:val="22"/>
                <w:szCs w:val="22"/>
                <w:lang w:val="ro-RO"/>
              </w:rPr>
            </w:pPr>
          </w:p>
        </w:tc>
        <w:tc>
          <w:tcPr>
            <w:tcW w:w="5387" w:type="dxa"/>
            <w:tcBorders>
              <w:top w:val="single" w:sz="4" w:space="0" w:color="auto"/>
              <w:left w:val="single" w:sz="4" w:space="0" w:color="auto"/>
              <w:bottom w:val="single" w:sz="4" w:space="0" w:color="auto"/>
              <w:right w:val="single" w:sz="4" w:space="0" w:color="auto"/>
            </w:tcBorders>
            <w:vAlign w:val="center"/>
          </w:tcPr>
          <w:p w14:paraId="08F8DB1B" w14:textId="77777777" w:rsidR="000A3A4D" w:rsidRPr="006273F4" w:rsidRDefault="000A3A4D" w:rsidP="006273F4">
            <w:pPr>
              <w:ind w:left="-57" w:right="-57"/>
              <w:rPr>
                <w:sz w:val="22"/>
                <w:szCs w:val="22"/>
                <w:lang w:val="ro-RO"/>
              </w:rPr>
            </w:pPr>
            <w:r w:rsidRPr="006273F4">
              <w:rPr>
                <w:sz w:val="22"/>
                <w:szCs w:val="22"/>
                <w:lang w:val="fr-FR"/>
              </w:rPr>
              <w:t xml:space="preserve">Particularităţile anatomo-fiziologice ale organelor ORL la copii. Metodele de examinare ale nasului, gâtului şi urechii. </w:t>
            </w:r>
            <w:r w:rsidRPr="006273F4">
              <w:rPr>
                <w:sz w:val="22"/>
                <w:szCs w:val="22"/>
                <w:lang w:val="pt-BR"/>
              </w:rPr>
              <w:t xml:space="preserve">Otoscopia optică. </w:t>
            </w:r>
            <w:r w:rsidRPr="006273F4">
              <w:rPr>
                <w:sz w:val="22"/>
                <w:szCs w:val="22"/>
              </w:rPr>
              <w:t>Microotoscopia. Importanţa cunoaşterii otorinolaringologiei de către pediatri.</w:t>
            </w:r>
          </w:p>
        </w:tc>
        <w:tc>
          <w:tcPr>
            <w:tcW w:w="490" w:type="dxa"/>
            <w:tcBorders>
              <w:top w:val="single" w:sz="4" w:space="0" w:color="auto"/>
              <w:left w:val="single" w:sz="4" w:space="0" w:color="auto"/>
              <w:bottom w:val="single" w:sz="4" w:space="0" w:color="auto"/>
              <w:right w:val="single" w:sz="4" w:space="0" w:color="auto"/>
            </w:tcBorders>
            <w:vAlign w:val="center"/>
          </w:tcPr>
          <w:p w14:paraId="4DFA5673" w14:textId="77777777" w:rsidR="000A3A4D" w:rsidRPr="006273F4" w:rsidRDefault="000A3A4D" w:rsidP="006273F4">
            <w:pPr>
              <w:ind w:left="-57" w:right="-57"/>
              <w:jc w:val="center"/>
              <w:rPr>
                <w:sz w:val="22"/>
                <w:szCs w:val="22"/>
                <w:lang w:val="ro-RO"/>
              </w:rPr>
            </w:pPr>
          </w:p>
        </w:tc>
        <w:tc>
          <w:tcPr>
            <w:tcW w:w="773" w:type="dxa"/>
            <w:tcBorders>
              <w:top w:val="single" w:sz="4" w:space="0" w:color="auto"/>
              <w:left w:val="single" w:sz="4" w:space="0" w:color="auto"/>
              <w:bottom w:val="single" w:sz="4" w:space="0" w:color="auto"/>
              <w:right w:val="single" w:sz="4" w:space="0" w:color="auto"/>
            </w:tcBorders>
            <w:vAlign w:val="center"/>
          </w:tcPr>
          <w:p w14:paraId="17D36A19" w14:textId="77777777" w:rsidR="000A3A4D" w:rsidRPr="006273F4" w:rsidRDefault="000A3A4D" w:rsidP="006273F4">
            <w:pPr>
              <w:ind w:left="-57" w:right="-57"/>
              <w:jc w:val="center"/>
              <w:rPr>
                <w:sz w:val="22"/>
                <w:szCs w:val="22"/>
                <w:lang w:val="ro-RO"/>
              </w:rPr>
            </w:pPr>
            <w:r w:rsidRPr="006273F4">
              <w:rPr>
                <w:sz w:val="22"/>
                <w:szCs w:val="22"/>
                <w:lang w:val="ro-RO"/>
              </w:rPr>
              <w:t>3.5</w:t>
            </w:r>
          </w:p>
        </w:tc>
        <w:tc>
          <w:tcPr>
            <w:tcW w:w="709" w:type="dxa"/>
            <w:tcBorders>
              <w:top w:val="single" w:sz="4" w:space="0" w:color="auto"/>
              <w:left w:val="single" w:sz="4" w:space="0" w:color="auto"/>
              <w:bottom w:val="single" w:sz="4" w:space="0" w:color="auto"/>
              <w:right w:val="double" w:sz="4" w:space="0" w:color="auto"/>
            </w:tcBorders>
            <w:vAlign w:val="center"/>
          </w:tcPr>
          <w:p w14:paraId="2499FF46" w14:textId="77777777" w:rsidR="000A3A4D" w:rsidRPr="006273F4" w:rsidRDefault="000A3A4D" w:rsidP="006273F4">
            <w:pPr>
              <w:ind w:left="-57" w:right="-57"/>
              <w:jc w:val="center"/>
              <w:rPr>
                <w:sz w:val="22"/>
                <w:szCs w:val="22"/>
                <w:lang w:val="ro-RO"/>
              </w:rPr>
            </w:pPr>
            <w:r w:rsidRPr="006273F4">
              <w:rPr>
                <w:sz w:val="22"/>
                <w:szCs w:val="22"/>
                <w:lang w:val="ro-RO"/>
              </w:rPr>
              <w:t>0.5</w:t>
            </w:r>
          </w:p>
        </w:tc>
        <w:tc>
          <w:tcPr>
            <w:tcW w:w="709" w:type="dxa"/>
            <w:tcBorders>
              <w:top w:val="single" w:sz="4" w:space="0" w:color="auto"/>
              <w:left w:val="double" w:sz="4" w:space="0" w:color="auto"/>
              <w:bottom w:val="single" w:sz="4" w:space="0" w:color="auto"/>
              <w:right w:val="double" w:sz="4" w:space="0" w:color="auto"/>
            </w:tcBorders>
            <w:vAlign w:val="center"/>
          </w:tcPr>
          <w:p w14:paraId="42E2F121" w14:textId="77777777" w:rsidR="000A3A4D" w:rsidRPr="006273F4" w:rsidRDefault="000A3A4D" w:rsidP="006273F4">
            <w:pPr>
              <w:ind w:left="-57" w:right="-57"/>
              <w:jc w:val="center"/>
              <w:rPr>
                <w:sz w:val="22"/>
                <w:szCs w:val="22"/>
                <w:lang w:val="ro-RO"/>
              </w:rPr>
            </w:pPr>
            <w:r w:rsidRPr="006273F4">
              <w:rPr>
                <w:sz w:val="22"/>
                <w:szCs w:val="22"/>
                <w:lang w:val="ro-RO"/>
              </w:rPr>
              <w:t>4</w:t>
            </w:r>
          </w:p>
        </w:tc>
        <w:tc>
          <w:tcPr>
            <w:tcW w:w="768" w:type="dxa"/>
            <w:tcBorders>
              <w:top w:val="single" w:sz="4" w:space="0" w:color="auto"/>
              <w:left w:val="double" w:sz="4" w:space="0" w:color="auto"/>
              <w:bottom w:val="single" w:sz="4" w:space="0" w:color="auto"/>
              <w:right w:val="double" w:sz="4" w:space="0" w:color="auto"/>
            </w:tcBorders>
            <w:vAlign w:val="center"/>
          </w:tcPr>
          <w:p w14:paraId="17494A85" w14:textId="77777777" w:rsidR="000A3A4D" w:rsidRPr="006273F4" w:rsidRDefault="000A3A4D" w:rsidP="006273F4">
            <w:pPr>
              <w:ind w:left="-57" w:right="-57"/>
              <w:jc w:val="center"/>
              <w:rPr>
                <w:sz w:val="22"/>
                <w:szCs w:val="22"/>
              </w:rPr>
            </w:pPr>
            <w:r w:rsidRPr="006273F4">
              <w:rPr>
                <w:sz w:val="22"/>
                <w:szCs w:val="22"/>
                <w:lang w:val="ro-RO"/>
              </w:rPr>
              <w:t>3.5</w:t>
            </w:r>
          </w:p>
        </w:tc>
        <w:tc>
          <w:tcPr>
            <w:tcW w:w="585" w:type="dxa"/>
            <w:tcBorders>
              <w:top w:val="single" w:sz="4" w:space="0" w:color="auto"/>
              <w:left w:val="double" w:sz="4" w:space="0" w:color="auto"/>
              <w:bottom w:val="single" w:sz="4" w:space="0" w:color="auto"/>
              <w:right w:val="double" w:sz="4" w:space="0" w:color="auto"/>
            </w:tcBorders>
            <w:vAlign w:val="center"/>
          </w:tcPr>
          <w:p w14:paraId="71BC8763" w14:textId="77777777" w:rsidR="000A3A4D" w:rsidRPr="006273F4" w:rsidRDefault="000A3A4D" w:rsidP="006273F4">
            <w:pPr>
              <w:ind w:left="-57" w:right="-57"/>
              <w:jc w:val="center"/>
              <w:rPr>
                <w:sz w:val="22"/>
                <w:szCs w:val="22"/>
                <w:lang w:val="ro-RO"/>
              </w:rPr>
            </w:pPr>
            <w:r w:rsidRPr="006273F4">
              <w:rPr>
                <w:sz w:val="22"/>
                <w:szCs w:val="22"/>
                <w:lang w:val="ro-RO"/>
              </w:rPr>
              <w:t>7.5</w:t>
            </w:r>
          </w:p>
        </w:tc>
      </w:tr>
      <w:tr w:rsidR="000A3A4D" w:rsidRPr="006273F4" w14:paraId="5BAE18DE" w14:textId="77777777" w:rsidTr="006273F4">
        <w:tc>
          <w:tcPr>
            <w:tcW w:w="567" w:type="dxa"/>
            <w:tcBorders>
              <w:top w:val="single" w:sz="4" w:space="0" w:color="auto"/>
              <w:left w:val="double" w:sz="4" w:space="0" w:color="auto"/>
              <w:bottom w:val="single" w:sz="4" w:space="0" w:color="auto"/>
              <w:right w:val="single" w:sz="4" w:space="0" w:color="auto"/>
            </w:tcBorders>
            <w:vAlign w:val="center"/>
          </w:tcPr>
          <w:p w14:paraId="48CDC129" w14:textId="77777777" w:rsidR="000A3A4D" w:rsidRPr="006273F4" w:rsidRDefault="000A3A4D" w:rsidP="006273F4">
            <w:pPr>
              <w:ind w:left="-57" w:right="-57"/>
              <w:rPr>
                <w:b/>
                <w:sz w:val="22"/>
                <w:szCs w:val="22"/>
                <w:lang w:val="ro-RO"/>
              </w:rPr>
            </w:pPr>
          </w:p>
        </w:tc>
        <w:tc>
          <w:tcPr>
            <w:tcW w:w="5387" w:type="dxa"/>
            <w:tcBorders>
              <w:top w:val="single" w:sz="4" w:space="0" w:color="auto"/>
              <w:left w:val="single" w:sz="4" w:space="0" w:color="auto"/>
              <w:bottom w:val="single" w:sz="4" w:space="0" w:color="auto"/>
              <w:right w:val="single" w:sz="4" w:space="0" w:color="auto"/>
            </w:tcBorders>
            <w:vAlign w:val="center"/>
          </w:tcPr>
          <w:p w14:paraId="1878300B" w14:textId="77777777" w:rsidR="000A3A4D" w:rsidRPr="006273F4" w:rsidRDefault="000A3A4D" w:rsidP="006273F4">
            <w:pPr>
              <w:ind w:left="-57" w:right="-57"/>
              <w:rPr>
                <w:sz w:val="22"/>
                <w:szCs w:val="22"/>
                <w:lang w:val="fr-FR"/>
              </w:rPr>
            </w:pPr>
            <w:r w:rsidRPr="006273F4">
              <w:rPr>
                <w:sz w:val="22"/>
                <w:szCs w:val="22"/>
                <w:lang w:val="fr-FR"/>
              </w:rPr>
              <w:t xml:space="preserve">Rinitele acute şi cronice la copii. </w:t>
            </w:r>
          </w:p>
          <w:p w14:paraId="55D7C9EC" w14:textId="77777777" w:rsidR="000A3A4D" w:rsidRPr="006273F4" w:rsidRDefault="000A3A4D" w:rsidP="006273F4">
            <w:pPr>
              <w:ind w:left="-57" w:right="-57"/>
              <w:rPr>
                <w:sz w:val="22"/>
                <w:szCs w:val="22"/>
                <w:lang w:val="ro-RO"/>
              </w:rPr>
            </w:pPr>
            <w:r w:rsidRPr="006273F4">
              <w:rPr>
                <w:sz w:val="22"/>
                <w:szCs w:val="22"/>
                <w:lang w:val="en-US"/>
              </w:rPr>
              <w:t>Alergia    în otorinolaringologie.</w:t>
            </w:r>
          </w:p>
        </w:tc>
        <w:tc>
          <w:tcPr>
            <w:tcW w:w="490" w:type="dxa"/>
            <w:tcBorders>
              <w:top w:val="single" w:sz="4" w:space="0" w:color="auto"/>
              <w:left w:val="single" w:sz="4" w:space="0" w:color="auto"/>
              <w:bottom w:val="single" w:sz="4" w:space="0" w:color="auto"/>
              <w:right w:val="single" w:sz="4" w:space="0" w:color="auto"/>
            </w:tcBorders>
            <w:vAlign w:val="center"/>
          </w:tcPr>
          <w:p w14:paraId="526A37DA" w14:textId="77777777" w:rsidR="000A3A4D" w:rsidRPr="006273F4" w:rsidRDefault="000A3A4D" w:rsidP="006273F4">
            <w:pPr>
              <w:ind w:left="-57" w:right="-57"/>
              <w:jc w:val="center"/>
              <w:rPr>
                <w:sz w:val="22"/>
                <w:szCs w:val="22"/>
                <w:lang w:val="ro-RO"/>
              </w:rPr>
            </w:pPr>
          </w:p>
        </w:tc>
        <w:tc>
          <w:tcPr>
            <w:tcW w:w="773" w:type="dxa"/>
            <w:tcBorders>
              <w:top w:val="single" w:sz="4" w:space="0" w:color="auto"/>
              <w:left w:val="single" w:sz="4" w:space="0" w:color="auto"/>
              <w:bottom w:val="single" w:sz="4" w:space="0" w:color="auto"/>
              <w:right w:val="single" w:sz="4" w:space="0" w:color="auto"/>
            </w:tcBorders>
            <w:vAlign w:val="center"/>
          </w:tcPr>
          <w:p w14:paraId="4FED8D39" w14:textId="77777777" w:rsidR="000A3A4D" w:rsidRPr="006273F4" w:rsidRDefault="000A3A4D" w:rsidP="006273F4">
            <w:pPr>
              <w:ind w:left="-57" w:right="-57"/>
              <w:jc w:val="center"/>
              <w:rPr>
                <w:sz w:val="22"/>
                <w:szCs w:val="22"/>
                <w:lang w:val="ro-RO"/>
              </w:rPr>
            </w:pPr>
            <w:r w:rsidRPr="006273F4">
              <w:rPr>
                <w:sz w:val="22"/>
                <w:szCs w:val="22"/>
                <w:lang w:val="ro-RO"/>
              </w:rPr>
              <w:t>3.5</w:t>
            </w:r>
          </w:p>
        </w:tc>
        <w:tc>
          <w:tcPr>
            <w:tcW w:w="709" w:type="dxa"/>
            <w:tcBorders>
              <w:top w:val="single" w:sz="4" w:space="0" w:color="auto"/>
              <w:left w:val="single" w:sz="4" w:space="0" w:color="auto"/>
              <w:bottom w:val="single" w:sz="4" w:space="0" w:color="auto"/>
              <w:right w:val="double" w:sz="4" w:space="0" w:color="auto"/>
            </w:tcBorders>
            <w:vAlign w:val="center"/>
          </w:tcPr>
          <w:p w14:paraId="674F942E" w14:textId="77777777" w:rsidR="000A3A4D" w:rsidRPr="006273F4" w:rsidRDefault="000A3A4D" w:rsidP="006273F4">
            <w:pPr>
              <w:ind w:left="-57" w:right="-57"/>
              <w:jc w:val="center"/>
              <w:rPr>
                <w:sz w:val="22"/>
                <w:szCs w:val="22"/>
                <w:lang w:val="ro-RO"/>
              </w:rPr>
            </w:pPr>
            <w:r w:rsidRPr="006273F4">
              <w:rPr>
                <w:sz w:val="22"/>
                <w:szCs w:val="22"/>
                <w:lang w:val="ro-RO"/>
              </w:rPr>
              <w:t>0.5</w:t>
            </w:r>
          </w:p>
        </w:tc>
        <w:tc>
          <w:tcPr>
            <w:tcW w:w="709" w:type="dxa"/>
            <w:tcBorders>
              <w:top w:val="single" w:sz="4" w:space="0" w:color="auto"/>
              <w:left w:val="double" w:sz="4" w:space="0" w:color="auto"/>
              <w:bottom w:val="single" w:sz="4" w:space="0" w:color="auto"/>
              <w:right w:val="double" w:sz="4" w:space="0" w:color="auto"/>
            </w:tcBorders>
            <w:vAlign w:val="center"/>
          </w:tcPr>
          <w:p w14:paraId="72F485B2" w14:textId="77777777" w:rsidR="000A3A4D" w:rsidRPr="006273F4" w:rsidRDefault="000A3A4D" w:rsidP="006273F4">
            <w:pPr>
              <w:ind w:left="-57" w:right="-57"/>
              <w:jc w:val="center"/>
              <w:rPr>
                <w:sz w:val="22"/>
                <w:szCs w:val="22"/>
                <w:lang w:val="ro-RO"/>
              </w:rPr>
            </w:pPr>
            <w:r w:rsidRPr="006273F4">
              <w:rPr>
                <w:sz w:val="22"/>
                <w:szCs w:val="22"/>
                <w:lang w:val="ro-RO"/>
              </w:rPr>
              <w:t>4</w:t>
            </w:r>
          </w:p>
        </w:tc>
        <w:tc>
          <w:tcPr>
            <w:tcW w:w="768" w:type="dxa"/>
            <w:tcBorders>
              <w:top w:val="single" w:sz="4" w:space="0" w:color="auto"/>
              <w:left w:val="double" w:sz="4" w:space="0" w:color="auto"/>
              <w:bottom w:val="single" w:sz="4" w:space="0" w:color="auto"/>
              <w:right w:val="double" w:sz="4" w:space="0" w:color="auto"/>
            </w:tcBorders>
            <w:vAlign w:val="center"/>
          </w:tcPr>
          <w:p w14:paraId="29B9E777" w14:textId="77777777" w:rsidR="000A3A4D" w:rsidRPr="006273F4" w:rsidRDefault="000A3A4D" w:rsidP="006273F4">
            <w:pPr>
              <w:ind w:left="-57" w:right="-57"/>
              <w:jc w:val="center"/>
              <w:rPr>
                <w:sz w:val="22"/>
                <w:szCs w:val="22"/>
              </w:rPr>
            </w:pPr>
            <w:r w:rsidRPr="006273F4">
              <w:rPr>
                <w:sz w:val="22"/>
                <w:szCs w:val="22"/>
                <w:lang w:val="ro-RO"/>
              </w:rPr>
              <w:t>3.5</w:t>
            </w:r>
          </w:p>
        </w:tc>
        <w:tc>
          <w:tcPr>
            <w:tcW w:w="585" w:type="dxa"/>
            <w:tcBorders>
              <w:top w:val="single" w:sz="4" w:space="0" w:color="auto"/>
              <w:left w:val="double" w:sz="4" w:space="0" w:color="auto"/>
              <w:bottom w:val="single" w:sz="4" w:space="0" w:color="auto"/>
              <w:right w:val="double" w:sz="4" w:space="0" w:color="auto"/>
            </w:tcBorders>
            <w:vAlign w:val="center"/>
          </w:tcPr>
          <w:p w14:paraId="5BF185FD" w14:textId="77777777" w:rsidR="000A3A4D" w:rsidRPr="006273F4" w:rsidRDefault="000A3A4D" w:rsidP="006273F4">
            <w:pPr>
              <w:ind w:left="-57" w:right="-57"/>
              <w:jc w:val="center"/>
              <w:rPr>
                <w:sz w:val="22"/>
                <w:szCs w:val="22"/>
                <w:lang w:val="ro-RO"/>
              </w:rPr>
            </w:pPr>
            <w:r w:rsidRPr="006273F4">
              <w:rPr>
                <w:sz w:val="22"/>
                <w:szCs w:val="22"/>
                <w:lang w:val="ro-RO"/>
              </w:rPr>
              <w:t>7.5</w:t>
            </w:r>
          </w:p>
        </w:tc>
      </w:tr>
      <w:tr w:rsidR="000A3A4D" w:rsidRPr="006273F4" w14:paraId="20B7E718" w14:textId="77777777" w:rsidTr="006273F4">
        <w:tc>
          <w:tcPr>
            <w:tcW w:w="567" w:type="dxa"/>
            <w:tcBorders>
              <w:top w:val="single" w:sz="4" w:space="0" w:color="auto"/>
              <w:left w:val="double" w:sz="4" w:space="0" w:color="auto"/>
              <w:bottom w:val="single" w:sz="4" w:space="0" w:color="auto"/>
              <w:right w:val="single" w:sz="4" w:space="0" w:color="auto"/>
            </w:tcBorders>
            <w:vAlign w:val="center"/>
          </w:tcPr>
          <w:p w14:paraId="40FCF44F" w14:textId="77777777" w:rsidR="000A3A4D" w:rsidRPr="006273F4" w:rsidRDefault="000A3A4D" w:rsidP="006273F4">
            <w:pPr>
              <w:ind w:left="-57" w:right="-57"/>
              <w:rPr>
                <w:b/>
                <w:sz w:val="22"/>
                <w:szCs w:val="22"/>
                <w:lang w:val="ro-RO"/>
              </w:rPr>
            </w:pPr>
          </w:p>
        </w:tc>
        <w:tc>
          <w:tcPr>
            <w:tcW w:w="5387" w:type="dxa"/>
            <w:tcBorders>
              <w:top w:val="single" w:sz="4" w:space="0" w:color="auto"/>
              <w:left w:val="single" w:sz="4" w:space="0" w:color="auto"/>
              <w:bottom w:val="single" w:sz="4" w:space="0" w:color="auto"/>
              <w:right w:val="single" w:sz="4" w:space="0" w:color="auto"/>
            </w:tcBorders>
            <w:vAlign w:val="center"/>
          </w:tcPr>
          <w:p w14:paraId="4335579C" w14:textId="77777777" w:rsidR="000A3A4D" w:rsidRPr="006273F4" w:rsidRDefault="000A3A4D" w:rsidP="006273F4">
            <w:pPr>
              <w:ind w:left="-57" w:right="-57"/>
              <w:rPr>
                <w:sz w:val="22"/>
                <w:szCs w:val="22"/>
                <w:lang w:val="ro-RO" w:eastAsia="ro-RO"/>
              </w:rPr>
            </w:pPr>
            <w:r w:rsidRPr="006273F4">
              <w:rPr>
                <w:sz w:val="22"/>
                <w:szCs w:val="22"/>
                <w:lang w:val="fr-FR"/>
              </w:rPr>
              <w:t xml:space="preserve">Rinosinuzitele acute şi cronice la copii. </w:t>
            </w:r>
            <w:r w:rsidRPr="006273F4">
              <w:rPr>
                <w:sz w:val="22"/>
                <w:szCs w:val="22"/>
                <w:lang w:val="en-US"/>
              </w:rPr>
              <w:t xml:space="preserve">Conceptul contemporan al etiopatogeniei sinuzitelor paranazale cronice. </w:t>
            </w:r>
            <w:r w:rsidRPr="006273F4">
              <w:rPr>
                <w:sz w:val="22"/>
                <w:szCs w:val="22"/>
              </w:rPr>
              <w:t>Diagnosticul şi tratamentul. Endoscopia nazală.</w:t>
            </w:r>
          </w:p>
        </w:tc>
        <w:tc>
          <w:tcPr>
            <w:tcW w:w="490" w:type="dxa"/>
            <w:tcBorders>
              <w:top w:val="single" w:sz="4" w:space="0" w:color="auto"/>
              <w:left w:val="single" w:sz="4" w:space="0" w:color="auto"/>
              <w:bottom w:val="single" w:sz="4" w:space="0" w:color="auto"/>
              <w:right w:val="single" w:sz="4" w:space="0" w:color="auto"/>
            </w:tcBorders>
            <w:vAlign w:val="center"/>
          </w:tcPr>
          <w:p w14:paraId="706EDE80" w14:textId="77777777" w:rsidR="000A3A4D" w:rsidRPr="006273F4" w:rsidRDefault="000A3A4D" w:rsidP="006273F4">
            <w:pPr>
              <w:ind w:left="-57" w:right="-57"/>
              <w:jc w:val="center"/>
              <w:rPr>
                <w:sz w:val="22"/>
                <w:szCs w:val="22"/>
                <w:lang w:val="ro-RO"/>
              </w:rPr>
            </w:pPr>
          </w:p>
        </w:tc>
        <w:tc>
          <w:tcPr>
            <w:tcW w:w="773" w:type="dxa"/>
            <w:tcBorders>
              <w:top w:val="single" w:sz="4" w:space="0" w:color="auto"/>
              <w:left w:val="single" w:sz="4" w:space="0" w:color="auto"/>
              <w:bottom w:val="single" w:sz="4" w:space="0" w:color="auto"/>
              <w:right w:val="single" w:sz="4" w:space="0" w:color="auto"/>
            </w:tcBorders>
            <w:vAlign w:val="center"/>
          </w:tcPr>
          <w:p w14:paraId="685AC4BE" w14:textId="77777777" w:rsidR="000A3A4D" w:rsidRPr="006273F4" w:rsidRDefault="000A3A4D" w:rsidP="006273F4">
            <w:pPr>
              <w:ind w:left="-57" w:right="-57"/>
              <w:jc w:val="center"/>
              <w:rPr>
                <w:sz w:val="22"/>
                <w:szCs w:val="22"/>
              </w:rPr>
            </w:pPr>
            <w:r w:rsidRPr="006273F4">
              <w:rPr>
                <w:sz w:val="22"/>
                <w:szCs w:val="22"/>
                <w:lang w:val="ro-RO"/>
              </w:rPr>
              <w:t>3.5</w:t>
            </w:r>
          </w:p>
        </w:tc>
        <w:tc>
          <w:tcPr>
            <w:tcW w:w="709" w:type="dxa"/>
            <w:tcBorders>
              <w:top w:val="single" w:sz="4" w:space="0" w:color="auto"/>
              <w:left w:val="single" w:sz="4" w:space="0" w:color="auto"/>
              <w:bottom w:val="single" w:sz="4" w:space="0" w:color="auto"/>
              <w:right w:val="double" w:sz="4" w:space="0" w:color="auto"/>
            </w:tcBorders>
            <w:vAlign w:val="center"/>
          </w:tcPr>
          <w:p w14:paraId="7D3A8AC1" w14:textId="77777777" w:rsidR="000A3A4D" w:rsidRPr="006273F4" w:rsidRDefault="000A3A4D" w:rsidP="006273F4">
            <w:pPr>
              <w:ind w:left="-57" w:right="-57"/>
              <w:jc w:val="center"/>
              <w:rPr>
                <w:sz w:val="22"/>
                <w:szCs w:val="22"/>
                <w:lang w:val="ro-RO"/>
              </w:rPr>
            </w:pPr>
            <w:r w:rsidRPr="006273F4">
              <w:rPr>
                <w:sz w:val="22"/>
                <w:szCs w:val="22"/>
                <w:lang w:val="ro-RO"/>
              </w:rPr>
              <w:t>1</w:t>
            </w:r>
          </w:p>
        </w:tc>
        <w:tc>
          <w:tcPr>
            <w:tcW w:w="709" w:type="dxa"/>
            <w:tcBorders>
              <w:top w:val="single" w:sz="4" w:space="0" w:color="auto"/>
              <w:left w:val="double" w:sz="4" w:space="0" w:color="auto"/>
              <w:bottom w:val="single" w:sz="4" w:space="0" w:color="auto"/>
              <w:right w:val="double" w:sz="4" w:space="0" w:color="auto"/>
            </w:tcBorders>
            <w:vAlign w:val="center"/>
          </w:tcPr>
          <w:p w14:paraId="49EA173B" w14:textId="77777777" w:rsidR="000A3A4D" w:rsidRPr="006273F4" w:rsidRDefault="000A3A4D" w:rsidP="006273F4">
            <w:pPr>
              <w:ind w:left="-57" w:right="-57"/>
              <w:jc w:val="center"/>
              <w:rPr>
                <w:sz w:val="22"/>
                <w:szCs w:val="22"/>
                <w:lang w:val="ro-RO"/>
              </w:rPr>
            </w:pPr>
            <w:r w:rsidRPr="006273F4">
              <w:rPr>
                <w:sz w:val="22"/>
                <w:szCs w:val="22"/>
                <w:lang w:val="ro-RO"/>
              </w:rPr>
              <w:t>4.5</w:t>
            </w:r>
          </w:p>
        </w:tc>
        <w:tc>
          <w:tcPr>
            <w:tcW w:w="768" w:type="dxa"/>
            <w:tcBorders>
              <w:top w:val="single" w:sz="4" w:space="0" w:color="auto"/>
              <w:left w:val="double" w:sz="4" w:space="0" w:color="auto"/>
              <w:bottom w:val="single" w:sz="4" w:space="0" w:color="auto"/>
              <w:right w:val="double" w:sz="4" w:space="0" w:color="auto"/>
            </w:tcBorders>
            <w:vAlign w:val="center"/>
          </w:tcPr>
          <w:p w14:paraId="348A1BDC" w14:textId="77777777" w:rsidR="000A3A4D" w:rsidRPr="006273F4" w:rsidRDefault="000A3A4D" w:rsidP="006273F4">
            <w:pPr>
              <w:ind w:left="-57" w:right="-57"/>
              <w:jc w:val="center"/>
              <w:rPr>
                <w:sz w:val="22"/>
                <w:szCs w:val="22"/>
              </w:rPr>
            </w:pPr>
            <w:r w:rsidRPr="006273F4">
              <w:rPr>
                <w:sz w:val="22"/>
                <w:szCs w:val="22"/>
                <w:lang w:val="ro-RO"/>
              </w:rPr>
              <w:t>3.5</w:t>
            </w:r>
          </w:p>
        </w:tc>
        <w:tc>
          <w:tcPr>
            <w:tcW w:w="585" w:type="dxa"/>
            <w:tcBorders>
              <w:top w:val="single" w:sz="4" w:space="0" w:color="auto"/>
              <w:left w:val="double" w:sz="4" w:space="0" w:color="auto"/>
              <w:bottom w:val="single" w:sz="4" w:space="0" w:color="auto"/>
              <w:right w:val="double" w:sz="4" w:space="0" w:color="auto"/>
            </w:tcBorders>
            <w:vAlign w:val="center"/>
          </w:tcPr>
          <w:p w14:paraId="315B9034" w14:textId="77777777" w:rsidR="000A3A4D" w:rsidRPr="006273F4" w:rsidRDefault="000A3A4D" w:rsidP="006273F4">
            <w:pPr>
              <w:ind w:left="-57" w:right="-57"/>
              <w:jc w:val="center"/>
              <w:rPr>
                <w:sz w:val="22"/>
                <w:szCs w:val="22"/>
                <w:lang w:val="ro-RO"/>
              </w:rPr>
            </w:pPr>
            <w:r w:rsidRPr="006273F4">
              <w:rPr>
                <w:sz w:val="22"/>
                <w:szCs w:val="22"/>
                <w:lang w:val="ro-RO"/>
              </w:rPr>
              <w:t>8</w:t>
            </w:r>
          </w:p>
        </w:tc>
      </w:tr>
      <w:tr w:rsidR="000A3A4D" w:rsidRPr="006273F4" w14:paraId="164B3D34" w14:textId="77777777" w:rsidTr="006273F4">
        <w:tc>
          <w:tcPr>
            <w:tcW w:w="567" w:type="dxa"/>
            <w:tcBorders>
              <w:top w:val="single" w:sz="4" w:space="0" w:color="auto"/>
              <w:left w:val="double" w:sz="4" w:space="0" w:color="auto"/>
              <w:bottom w:val="single" w:sz="4" w:space="0" w:color="auto"/>
              <w:right w:val="single" w:sz="4" w:space="0" w:color="auto"/>
            </w:tcBorders>
            <w:vAlign w:val="center"/>
          </w:tcPr>
          <w:p w14:paraId="4A295324" w14:textId="77777777" w:rsidR="000A3A4D" w:rsidRPr="006273F4" w:rsidRDefault="000A3A4D" w:rsidP="006273F4">
            <w:pPr>
              <w:ind w:left="-57" w:right="-57"/>
              <w:rPr>
                <w:b/>
                <w:sz w:val="22"/>
                <w:szCs w:val="22"/>
                <w:lang w:val="ro-RO"/>
              </w:rPr>
            </w:pPr>
          </w:p>
        </w:tc>
        <w:tc>
          <w:tcPr>
            <w:tcW w:w="5387" w:type="dxa"/>
            <w:tcBorders>
              <w:top w:val="single" w:sz="4" w:space="0" w:color="auto"/>
              <w:left w:val="single" w:sz="4" w:space="0" w:color="auto"/>
              <w:bottom w:val="single" w:sz="4" w:space="0" w:color="auto"/>
              <w:right w:val="single" w:sz="4" w:space="0" w:color="auto"/>
            </w:tcBorders>
            <w:vAlign w:val="center"/>
          </w:tcPr>
          <w:p w14:paraId="2E677A99" w14:textId="77777777" w:rsidR="000A3A4D" w:rsidRPr="006273F4" w:rsidRDefault="000A3A4D" w:rsidP="006273F4">
            <w:pPr>
              <w:ind w:left="-57" w:right="-57"/>
              <w:rPr>
                <w:sz w:val="22"/>
                <w:szCs w:val="22"/>
                <w:lang w:val="ro-RO"/>
              </w:rPr>
            </w:pPr>
            <w:r w:rsidRPr="006273F4">
              <w:rPr>
                <w:sz w:val="22"/>
                <w:szCs w:val="22"/>
                <w:lang w:val="en-US"/>
              </w:rPr>
              <w:t xml:space="preserve">Laringita acută a copilului. Edemul laringian. Laringitele acute în bolile infectocontagioase. </w:t>
            </w:r>
            <w:r w:rsidRPr="006273F4">
              <w:rPr>
                <w:sz w:val="22"/>
                <w:szCs w:val="22"/>
              </w:rPr>
              <w:t>Stroboscopia. Microlaringoscopia.</w:t>
            </w:r>
          </w:p>
        </w:tc>
        <w:tc>
          <w:tcPr>
            <w:tcW w:w="490" w:type="dxa"/>
            <w:tcBorders>
              <w:top w:val="single" w:sz="4" w:space="0" w:color="auto"/>
              <w:left w:val="single" w:sz="4" w:space="0" w:color="auto"/>
              <w:bottom w:val="single" w:sz="4" w:space="0" w:color="auto"/>
              <w:right w:val="single" w:sz="4" w:space="0" w:color="auto"/>
            </w:tcBorders>
            <w:vAlign w:val="center"/>
          </w:tcPr>
          <w:p w14:paraId="52D71659" w14:textId="77777777" w:rsidR="000A3A4D" w:rsidRPr="006273F4" w:rsidRDefault="000A3A4D" w:rsidP="006273F4">
            <w:pPr>
              <w:ind w:left="-57" w:right="-57"/>
              <w:jc w:val="center"/>
              <w:rPr>
                <w:sz w:val="22"/>
                <w:szCs w:val="22"/>
                <w:lang w:val="ro-RO"/>
              </w:rPr>
            </w:pPr>
          </w:p>
        </w:tc>
        <w:tc>
          <w:tcPr>
            <w:tcW w:w="773" w:type="dxa"/>
            <w:tcBorders>
              <w:top w:val="single" w:sz="4" w:space="0" w:color="auto"/>
              <w:left w:val="single" w:sz="4" w:space="0" w:color="auto"/>
              <w:bottom w:val="single" w:sz="4" w:space="0" w:color="auto"/>
              <w:right w:val="single" w:sz="4" w:space="0" w:color="auto"/>
            </w:tcBorders>
            <w:vAlign w:val="center"/>
          </w:tcPr>
          <w:p w14:paraId="20813B36" w14:textId="77777777" w:rsidR="000A3A4D" w:rsidRPr="006273F4" w:rsidRDefault="000A3A4D" w:rsidP="006273F4">
            <w:pPr>
              <w:ind w:left="-57" w:right="-57"/>
              <w:jc w:val="center"/>
              <w:rPr>
                <w:sz w:val="22"/>
                <w:szCs w:val="22"/>
              </w:rPr>
            </w:pPr>
            <w:r w:rsidRPr="006273F4">
              <w:rPr>
                <w:sz w:val="22"/>
                <w:szCs w:val="22"/>
                <w:lang w:val="ro-RO"/>
              </w:rPr>
              <w:t>3.5</w:t>
            </w:r>
          </w:p>
        </w:tc>
        <w:tc>
          <w:tcPr>
            <w:tcW w:w="709" w:type="dxa"/>
            <w:tcBorders>
              <w:top w:val="single" w:sz="4" w:space="0" w:color="auto"/>
              <w:left w:val="single" w:sz="4" w:space="0" w:color="auto"/>
              <w:bottom w:val="single" w:sz="4" w:space="0" w:color="auto"/>
              <w:right w:val="double" w:sz="4" w:space="0" w:color="auto"/>
            </w:tcBorders>
            <w:vAlign w:val="center"/>
          </w:tcPr>
          <w:p w14:paraId="18C94928" w14:textId="77777777" w:rsidR="000A3A4D" w:rsidRPr="006273F4" w:rsidRDefault="000A3A4D" w:rsidP="006273F4">
            <w:pPr>
              <w:ind w:left="-57" w:right="-57"/>
              <w:jc w:val="center"/>
              <w:rPr>
                <w:sz w:val="22"/>
                <w:szCs w:val="22"/>
                <w:lang w:val="ro-RO"/>
              </w:rPr>
            </w:pPr>
            <w:r w:rsidRPr="006273F4">
              <w:rPr>
                <w:sz w:val="22"/>
                <w:szCs w:val="22"/>
                <w:lang w:val="ro-RO"/>
              </w:rPr>
              <w:t>1</w:t>
            </w:r>
          </w:p>
        </w:tc>
        <w:tc>
          <w:tcPr>
            <w:tcW w:w="709" w:type="dxa"/>
            <w:tcBorders>
              <w:top w:val="single" w:sz="4" w:space="0" w:color="auto"/>
              <w:left w:val="double" w:sz="4" w:space="0" w:color="auto"/>
              <w:bottom w:val="single" w:sz="4" w:space="0" w:color="auto"/>
              <w:right w:val="double" w:sz="4" w:space="0" w:color="auto"/>
            </w:tcBorders>
            <w:vAlign w:val="center"/>
          </w:tcPr>
          <w:p w14:paraId="7D084265" w14:textId="77777777" w:rsidR="000A3A4D" w:rsidRPr="006273F4" w:rsidRDefault="000A3A4D" w:rsidP="006273F4">
            <w:pPr>
              <w:ind w:left="-57" w:right="-57"/>
              <w:jc w:val="center"/>
              <w:rPr>
                <w:sz w:val="22"/>
                <w:szCs w:val="22"/>
                <w:lang w:val="ro-RO"/>
              </w:rPr>
            </w:pPr>
            <w:r w:rsidRPr="006273F4">
              <w:rPr>
                <w:sz w:val="22"/>
                <w:szCs w:val="22"/>
                <w:lang w:val="ro-RO"/>
              </w:rPr>
              <w:t>4.5</w:t>
            </w:r>
          </w:p>
        </w:tc>
        <w:tc>
          <w:tcPr>
            <w:tcW w:w="768" w:type="dxa"/>
            <w:tcBorders>
              <w:top w:val="single" w:sz="4" w:space="0" w:color="auto"/>
              <w:left w:val="double" w:sz="4" w:space="0" w:color="auto"/>
              <w:bottom w:val="single" w:sz="4" w:space="0" w:color="auto"/>
              <w:right w:val="double" w:sz="4" w:space="0" w:color="auto"/>
            </w:tcBorders>
            <w:vAlign w:val="center"/>
          </w:tcPr>
          <w:p w14:paraId="40E805BE" w14:textId="77777777" w:rsidR="000A3A4D" w:rsidRPr="006273F4" w:rsidRDefault="000A3A4D" w:rsidP="006273F4">
            <w:pPr>
              <w:ind w:left="-57" w:right="-57"/>
              <w:jc w:val="center"/>
              <w:rPr>
                <w:sz w:val="22"/>
                <w:szCs w:val="22"/>
              </w:rPr>
            </w:pPr>
            <w:r w:rsidRPr="006273F4">
              <w:rPr>
                <w:sz w:val="22"/>
                <w:szCs w:val="22"/>
                <w:lang w:val="ro-RO"/>
              </w:rPr>
              <w:t>3.5</w:t>
            </w:r>
          </w:p>
        </w:tc>
        <w:tc>
          <w:tcPr>
            <w:tcW w:w="585" w:type="dxa"/>
            <w:tcBorders>
              <w:top w:val="single" w:sz="4" w:space="0" w:color="auto"/>
              <w:left w:val="double" w:sz="4" w:space="0" w:color="auto"/>
              <w:bottom w:val="single" w:sz="4" w:space="0" w:color="auto"/>
              <w:right w:val="double" w:sz="4" w:space="0" w:color="auto"/>
            </w:tcBorders>
            <w:vAlign w:val="center"/>
          </w:tcPr>
          <w:p w14:paraId="203116FA" w14:textId="77777777" w:rsidR="000A3A4D" w:rsidRPr="006273F4" w:rsidRDefault="000A3A4D" w:rsidP="006273F4">
            <w:pPr>
              <w:ind w:left="-57" w:right="-57"/>
              <w:jc w:val="center"/>
              <w:rPr>
                <w:sz w:val="22"/>
                <w:szCs w:val="22"/>
                <w:lang w:val="ro-RO"/>
              </w:rPr>
            </w:pPr>
            <w:r w:rsidRPr="006273F4">
              <w:rPr>
                <w:sz w:val="22"/>
                <w:szCs w:val="22"/>
                <w:lang w:val="ro-RO"/>
              </w:rPr>
              <w:t>8</w:t>
            </w:r>
          </w:p>
        </w:tc>
      </w:tr>
      <w:tr w:rsidR="000A3A4D" w:rsidRPr="006273F4" w14:paraId="258DFA94" w14:textId="77777777" w:rsidTr="006273F4">
        <w:tc>
          <w:tcPr>
            <w:tcW w:w="567" w:type="dxa"/>
            <w:tcBorders>
              <w:top w:val="single" w:sz="4" w:space="0" w:color="auto"/>
              <w:left w:val="double" w:sz="4" w:space="0" w:color="auto"/>
              <w:bottom w:val="single" w:sz="4" w:space="0" w:color="auto"/>
              <w:right w:val="single" w:sz="4" w:space="0" w:color="auto"/>
            </w:tcBorders>
            <w:vAlign w:val="center"/>
          </w:tcPr>
          <w:p w14:paraId="5F77B933" w14:textId="77777777" w:rsidR="000A3A4D" w:rsidRPr="006273F4" w:rsidRDefault="000A3A4D" w:rsidP="006273F4">
            <w:pPr>
              <w:ind w:left="-57" w:right="-57"/>
              <w:rPr>
                <w:b/>
                <w:sz w:val="22"/>
                <w:szCs w:val="22"/>
                <w:lang w:val="ro-RO"/>
              </w:rPr>
            </w:pPr>
          </w:p>
        </w:tc>
        <w:tc>
          <w:tcPr>
            <w:tcW w:w="5387" w:type="dxa"/>
            <w:tcBorders>
              <w:top w:val="single" w:sz="4" w:space="0" w:color="auto"/>
              <w:left w:val="single" w:sz="4" w:space="0" w:color="auto"/>
              <w:bottom w:val="single" w:sz="4" w:space="0" w:color="auto"/>
              <w:right w:val="single" w:sz="4" w:space="0" w:color="auto"/>
            </w:tcBorders>
            <w:vAlign w:val="center"/>
          </w:tcPr>
          <w:p w14:paraId="0F08B40B" w14:textId="77777777" w:rsidR="000A3A4D" w:rsidRPr="006273F4" w:rsidRDefault="000A3A4D" w:rsidP="006273F4">
            <w:pPr>
              <w:ind w:left="-57" w:right="-57"/>
              <w:rPr>
                <w:sz w:val="22"/>
                <w:szCs w:val="22"/>
                <w:lang w:val="ro-RO"/>
              </w:rPr>
            </w:pPr>
            <w:r w:rsidRPr="006273F4">
              <w:rPr>
                <w:sz w:val="22"/>
                <w:szCs w:val="22"/>
                <w:lang w:val="en-US"/>
              </w:rPr>
              <w:t>Stenozele acute ale laringelui. Laringotraheita acută stenozantă. Traheotomia medicamentoasă.</w:t>
            </w:r>
          </w:p>
        </w:tc>
        <w:tc>
          <w:tcPr>
            <w:tcW w:w="490" w:type="dxa"/>
            <w:tcBorders>
              <w:top w:val="single" w:sz="4" w:space="0" w:color="auto"/>
              <w:left w:val="single" w:sz="4" w:space="0" w:color="auto"/>
              <w:bottom w:val="single" w:sz="4" w:space="0" w:color="auto"/>
              <w:right w:val="single" w:sz="4" w:space="0" w:color="auto"/>
            </w:tcBorders>
            <w:vAlign w:val="center"/>
          </w:tcPr>
          <w:p w14:paraId="5BEFCDA8" w14:textId="77777777" w:rsidR="000A3A4D" w:rsidRPr="006273F4" w:rsidRDefault="000A3A4D" w:rsidP="006273F4">
            <w:pPr>
              <w:ind w:left="-57" w:right="-57"/>
              <w:jc w:val="center"/>
              <w:rPr>
                <w:sz w:val="22"/>
                <w:szCs w:val="22"/>
                <w:lang w:val="ro-RO"/>
              </w:rPr>
            </w:pPr>
            <w:r w:rsidRPr="006273F4">
              <w:rPr>
                <w:sz w:val="22"/>
                <w:szCs w:val="22"/>
                <w:lang w:val="ro-RO"/>
              </w:rPr>
              <w:t>1</w:t>
            </w:r>
          </w:p>
        </w:tc>
        <w:tc>
          <w:tcPr>
            <w:tcW w:w="773" w:type="dxa"/>
            <w:tcBorders>
              <w:top w:val="single" w:sz="4" w:space="0" w:color="auto"/>
              <w:left w:val="single" w:sz="4" w:space="0" w:color="auto"/>
              <w:bottom w:val="single" w:sz="4" w:space="0" w:color="auto"/>
              <w:right w:val="single" w:sz="4" w:space="0" w:color="auto"/>
            </w:tcBorders>
            <w:vAlign w:val="center"/>
          </w:tcPr>
          <w:p w14:paraId="19B180B2" w14:textId="77777777" w:rsidR="000A3A4D" w:rsidRPr="006273F4" w:rsidRDefault="000A3A4D" w:rsidP="006273F4">
            <w:pPr>
              <w:ind w:left="-57" w:right="-57"/>
              <w:jc w:val="center"/>
              <w:rPr>
                <w:sz w:val="22"/>
                <w:szCs w:val="22"/>
              </w:rPr>
            </w:pPr>
            <w:r w:rsidRPr="006273F4">
              <w:rPr>
                <w:sz w:val="22"/>
                <w:szCs w:val="22"/>
                <w:lang w:val="ro-RO"/>
              </w:rPr>
              <w:t>3.5</w:t>
            </w:r>
          </w:p>
        </w:tc>
        <w:tc>
          <w:tcPr>
            <w:tcW w:w="709" w:type="dxa"/>
            <w:tcBorders>
              <w:top w:val="single" w:sz="4" w:space="0" w:color="auto"/>
              <w:left w:val="single" w:sz="4" w:space="0" w:color="auto"/>
              <w:bottom w:val="single" w:sz="4" w:space="0" w:color="auto"/>
              <w:right w:val="double" w:sz="4" w:space="0" w:color="auto"/>
            </w:tcBorders>
            <w:vAlign w:val="center"/>
          </w:tcPr>
          <w:p w14:paraId="49A2FE43" w14:textId="77777777" w:rsidR="000A3A4D" w:rsidRPr="006273F4" w:rsidRDefault="000A3A4D" w:rsidP="006273F4">
            <w:pPr>
              <w:ind w:left="-57" w:right="-57"/>
              <w:jc w:val="center"/>
              <w:rPr>
                <w:sz w:val="22"/>
                <w:szCs w:val="22"/>
                <w:lang w:val="ro-RO"/>
              </w:rPr>
            </w:pPr>
            <w:r w:rsidRPr="006273F4">
              <w:rPr>
                <w:sz w:val="22"/>
                <w:szCs w:val="22"/>
                <w:lang w:val="ro-RO"/>
              </w:rPr>
              <w:t>1</w:t>
            </w:r>
          </w:p>
        </w:tc>
        <w:tc>
          <w:tcPr>
            <w:tcW w:w="709" w:type="dxa"/>
            <w:tcBorders>
              <w:top w:val="single" w:sz="4" w:space="0" w:color="auto"/>
              <w:left w:val="double" w:sz="4" w:space="0" w:color="auto"/>
              <w:bottom w:val="single" w:sz="4" w:space="0" w:color="auto"/>
              <w:right w:val="double" w:sz="4" w:space="0" w:color="auto"/>
            </w:tcBorders>
            <w:vAlign w:val="center"/>
          </w:tcPr>
          <w:p w14:paraId="0D0122C4" w14:textId="77777777" w:rsidR="000A3A4D" w:rsidRPr="006273F4" w:rsidRDefault="000A3A4D" w:rsidP="006273F4">
            <w:pPr>
              <w:ind w:left="-57" w:right="-57"/>
              <w:jc w:val="center"/>
              <w:rPr>
                <w:sz w:val="22"/>
                <w:szCs w:val="22"/>
                <w:lang w:val="ro-RO"/>
              </w:rPr>
            </w:pPr>
            <w:r w:rsidRPr="006273F4">
              <w:rPr>
                <w:sz w:val="22"/>
                <w:szCs w:val="22"/>
                <w:lang w:val="ro-RO"/>
              </w:rPr>
              <w:t>5.5</w:t>
            </w:r>
          </w:p>
        </w:tc>
        <w:tc>
          <w:tcPr>
            <w:tcW w:w="768" w:type="dxa"/>
            <w:tcBorders>
              <w:top w:val="single" w:sz="4" w:space="0" w:color="auto"/>
              <w:left w:val="double" w:sz="4" w:space="0" w:color="auto"/>
              <w:bottom w:val="single" w:sz="4" w:space="0" w:color="auto"/>
              <w:right w:val="double" w:sz="4" w:space="0" w:color="auto"/>
            </w:tcBorders>
            <w:vAlign w:val="center"/>
          </w:tcPr>
          <w:p w14:paraId="7F9F652F" w14:textId="77777777" w:rsidR="000A3A4D" w:rsidRPr="006273F4" w:rsidRDefault="000A3A4D" w:rsidP="006273F4">
            <w:pPr>
              <w:ind w:left="-57" w:right="-57"/>
              <w:jc w:val="center"/>
              <w:rPr>
                <w:sz w:val="22"/>
                <w:szCs w:val="22"/>
              </w:rPr>
            </w:pPr>
            <w:r w:rsidRPr="006273F4">
              <w:rPr>
                <w:sz w:val="22"/>
                <w:szCs w:val="22"/>
                <w:lang w:val="ro-RO"/>
              </w:rPr>
              <w:t>3.5</w:t>
            </w:r>
          </w:p>
        </w:tc>
        <w:tc>
          <w:tcPr>
            <w:tcW w:w="585" w:type="dxa"/>
            <w:tcBorders>
              <w:top w:val="single" w:sz="4" w:space="0" w:color="auto"/>
              <w:left w:val="double" w:sz="4" w:space="0" w:color="auto"/>
              <w:bottom w:val="single" w:sz="4" w:space="0" w:color="auto"/>
              <w:right w:val="double" w:sz="4" w:space="0" w:color="auto"/>
            </w:tcBorders>
            <w:vAlign w:val="center"/>
          </w:tcPr>
          <w:p w14:paraId="20F9ADD1" w14:textId="77777777" w:rsidR="000A3A4D" w:rsidRPr="006273F4" w:rsidRDefault="000A3A4D" w:rsidP="006273F4">
            <w:pPr>
              <w:ind w:left="-57" w:right="-57"/>
              <w:jc w:val="center"/>
              <w:rPr>
                <w:sz w:val="22"/>
                <w:szCs w:val="22"/>
                <w:lang w:val="ro-RO"/>
              </w:rPr>
            </w:pPr>
            <w:r w:rsidRPr="006273F4">
              <w:rPr>
                <w:sz w:val="22"/>
                <w:szCs w:val="22"/>
                <w:lang w:val="ro-RO"/>
              </w:rPr>
              <w:t>9</w:t>
            </w:r>
          </w:p>
        </w:tc>
      </w:tr>
      <w:tr w:rsidR="000A3A4D" w:rsidRPr="006273F4" w14:paraId="2438DD1E" w14:textId="77777777" w:rsidTr="006273F4">
        <w:tc>
          <w:tcPr>
            <w:tcW w:w="567" w:type="dxa"/>
            <w:tcBorders>
              <w:top w:val="single" w:sz="4" w:space="0" w:color="auto"/>
              <w:left w:val="double" w:sz="4" w:space="0" w:color="auto"/>
              <w:bottom w:val="single" w:sz="4" w:space="0" w:color="auto"/>
              <w:right w:val="single" w:sz="4" w:space="0" w:color="auto"/>
            </w:tcBorders>
            <w:vAlign w:val="center"/>
          </w:tcPr>
          <w:p w14:paraId="52D2B676" w14:textId="77777777" w:rsidR="000A3A4D" w:rsidRPr="006273F4" w:rsidRDefault="000A3A4D" w:rsidP="006273F4">
            <w:pPr>
              <w:ind w:left="-57" w:right="-57"/>
              <w:rPr>
                <w:b/>
                <w:sz w:val="22"/>
                <w:szCs w:val="22"/>
                <w:lang w:val="ro-RO"/>
              </w:rPr>
            </w:pPr>
          </w:p>
        </w:tc>
        <w:tc>
          <w:tcPr>
            <w:tcW w:w="5387" w:type="dxa"/>
            <w:tcBorders>
              <w:top w:val="single" w:sz="4" w:space="0" w:color="auto"/>
              <w:left w:val="single" w:sz="4" w:space="0" w:color="auto"/>
              <w:bottom w:val="single" w:sz="4" w:space="0" w:color="auto"/>
              <w:right w:val="single" w:sz="4" w:space="0" w:color="auto"/>
            </w:tcBorders>
            <w:vAlign w:val="center"/>
          </w:tcPr>
          <w:p w14:paraId="78AEBDA2" w14:textId="77777777" w:rsidR="000A3A4D" w:rsidRPr="006273F4" w:rsidRDefault="000A3A4D" w:rsidP="006273F4">
            <w:pPr>
              <w:ind w:left="-57" w:right="-57"/>
              <w:rPr>
                <w:sz w:val="22"/>
                <w:szCs w:val="22"/>
                <w:lang w:val="ro-RO"/>
              </w:rPr>
            </w:pPr>
            <w:r w:rsidRPr="006273F4">
              <w:rPr>
                <w:sz w:val="22"/>
                <w:szCs w:val="22"/>
                <w:lang w:val="ro-RO"/>
              </w:rPr>
              <w:t xml:space="preserve">Malformaţiile şi traumatismele urechii. Otita medie sero-mucoasă. Otita acută medie. </w:t>
            </w:r>
            <w:r w:rsidRPr="006273F4">
              <w:rPr>
                <w:sz w:val="22"/>
                <w:szCs w:val="22"/>
              </w:rPr>
              <w:t>Timpanostomia.</w:t>
            </w:r>
          </w:p>
        </w:tc>
        <w:tc>
          <w:tcPr>
            <w:tcW w:w="490" w:type="dxa"/>
            <w:tcBorders>
              <w:top w:val="single" w:sz="4" w:space="0" w:color="auto"/>
              <w:left w:val="single" w:sz="4" w:space="0" w:color="auto"/>
              <w:bottom w:val="single" w:sz="4" w:space="0" w:color="auto"/>
              <w:right w:val="single" w:sz="4" w:space="0" w:color="auto"/>
            </w:tcBorders>
            <w:vAlign w:val="center"/>
          </w:tcPr>
          <w:p w14:paraId="62ADD7DA" w14:textId="77777777" w:rsidR="000A3A4D" w:rsidRPr="006273F4" w:rsidRDefault="000A3A4D" w:rsidP="006273F4">
            <w:pPr>
              <w:ind w:left="-57" w:right="-57"/>
              <w:jc w:val="center"/>
              <w:rPr>
                <w:sz w:val="22"/>
                <w:szCs w:val="22"/>
                <w:lang w:val="ro-RO"/>
              </w:rPr>
            </w:pPr>
            <w:r w:rsidRPr="006273F4">
              <w:rPr>
                <w:sz w:val="22"/>
                <w:szCs w:val="22"/>
                <w:lang w:val="ro-RO"/>
              </w:rPr>
              <w:t>1</w:t>
            </w:r>
          </w:p>
        </w:tc>
        <w:tc>
          <w:tcPr>
            <w:tcW w:w="773" w:type="dxa"/>
            <w:tcBorders>
              <w:top w:val="single" w:sz="4" w:space="0" w:color="auto"/>
              <w:left w:val="single" w:sz="4" w:space="0" w:color="auto"/>
              <w:bottom w:val="single" w:sz="4" w:space="0" w:color="auto"/>
              <w:right w:val="single" w:sz="4" w:space="0" w:color="auto"/>
            </w:tcBorders>
            <w:vAlign w:val="center"/>
          </w:tcPr>
          <w:p w14:paraId="423EA488" w14:textId="77777777" w:rsidR="000A3A4D" w:rsidRPr="006273F4" w:rsidRDefault="000A3A4D" w:rsidP="006273F4">
            <w:pPr>
              <w:ind w:left="-57" w:right="-57"/>
              <w:jc w:val="center"/>
              <w:rPr>
                <w:sz w:val="22"/>
                <w:szCs w:val="22"/>
              </w:rPr>
            </w:pPr>
            <w:r w:rsidRPr="006273F4">
              <w:rPr>
                <w:sz w:val="22"/>
                <w:szCs w:val="22"/>
                <w:lang w:val="ro-RO"/>
              </w:rPr>
              <w:t>3.5</w:t>
            </w:r>
          </w:p>
        </w:tc>
        <w:tc>
          <w:tcPr>
            <w:tcW w:w="709" w:type="dxa"/>
            <w:tcBorders>
              <w:top w:val="single" w:sz="4" w:space="0" w:color="auto"/>
              <w:left w:val="single" w:sz="4" w:space="0" w:color="auto"/>
              <w:bottom w:val="single" w:sz="4" w:space="0" w:color="auto"/>
              <w:right w:val="double" w:sz="4" w:space="0" w:color="auto"/>
            </w:tcBorders>
            <w:vAlign w:val="center"/>
          </w:tcPr>
          <w:p w14:paraId="783AC32E" w14:textId="77777777" w:rsidR="000A3A4D" w:rsidRPr="006273F4" w:rsidRDefault="000A3A4D" w:rsidP="006273F4">
            <w:pPr>
              <w:ind w:left="-57" w:right="-57"/>
              <w:jc w:val="center"/>
              <w:rPr>
                <w:sz w:val="22"/>
                <w:szCs w:val="22"/>
                <w:lang w:val="ro-RO"/>
              </w:rPr>
            </w:pPr>
            <w:r w:rsidRPr="006273F4">
              <w:rPr>
                <w:sz w:val="22"/>
                <w:szCs w:val="22"/>
                <w:lang w:val="ro-RO"/>
              </w:rPr>
              <w:t>1</w:t>
            </w:r>
          </w:p>
        </w:tc>
        <w:tc>
          <w:tcPr>
            <w:tcW w:w="709" w:type="dxa"/>
            <w:tcBorders>
              <w:top w:val="single" w:sz="4" w:space="0" w:color="auto"/>
              <w:left w:val="double" w:sz="4" w:space="0" w:color="auto"/>
              <w:bottom w:val="single" w:sz="4" w:space="0" w:color="auto"/>
              <w:right w:val="double" w:sz="4" w:space="0" w:color="auto"/>
            </w:tcBorders>
            <w:vAlign w:val="center"/>
          </w:tcPr>
          <w:p w14:paraId="015EAA62" w14:textId="77777777" w:rsidR="000A3A4D" w:rsidRPr="006273F4" w:rsidRDefault="000A3A4D" w:rsidP="006273F4">
            <w:pPr>
              <w:ind w:left="-57" w:right="-57"/>
              <w:jc w:val="center"/>
              <w:rPr>
                <w:sz w:val="22"/>
                <w:szCs w:val="22"/>
                <w:lang w:val="ro-RO"/>
              </w:rPr>
            </w:pPr>
            <w:r w:rsidRPr="006273F4">
              <w:rPr>
                <w:sz w:val="22"/>
                <w:szCs w:val="22"/>
                <w:lang w:val="ro-RO"/>
              </w:rPr>
              <w:t>5.5</w:t>
            </w:r>
          </w:p>
        </w:tc>
        <w:tc>
          <w:tcPr>
            <w:tcW w:w="768" w:type="dxa"/>
            <w:tcBorders>
              <w:top w:val="single" w:sz="4" w:space="0" w:color="auto"/>
              <w:left w:val="double" w:sz="4" w:space="0" w:color="auto"/>
              <w:bottom w:val="single" w:sz="4" w:space="0" w:color="auto"/>
              <w:right w:val="double" w:sz="4" w:space="0" w:color="auto"/>
            </w:tcBorders>
            <w:vAlign w:val="center"/>
          </w:tcPr>
          <w:p w14:paraId="27BB3005" w14:textId="77777777" w:rsidR="000A3A4D" w:rsidRPr="006273F4" w:rsidRDefault="000A3A4D" w:rsidP="006273F4">
            <w:pPr>
              <w:ind w:left="-57" w:right="-57"/>
              <w:jc w:val="center"/>
              <w:rPr>
                <w:sz w:val="22"/>
                <w:szCs w:val="22"/>
              </w:rPr>
            </w:pPr>
            <w:r w:rsidRPr="006273F4">
              <w:rPr>
                <w:sz w:val="22"/>
                <w:szCs w:val="22"/>
                <w:lang w:val="ro-RO"/>
              </w:rPr>
              <w:t>3.5</w:t>
            </w:r>
          </w:p>
        </w:tc>
        <w:tc>
          <w:tcPr>
            <w:tcW w:w="585" w:type="dxa"/>
            <w:tcBorders>
              <w:top w:val="single" w:sz="4" w:space="0" w:color="auto"/>
              <w:left w:val="double" w:sz="4" w:space="0" w:color="auto"/>
              <w:bottom w:val="single" w:sz="4" w:space="0" w:color="auto"/>
              <w:right w:val="double" w:sz="4" w:space="0" w:color="auto"/>
            </w:tcBorders>
            <w:vAlign w:val="center"/>
          </w:tcPr>
          <w:p w14:paraId="532DEF0E" w14:textId="77777777" w:rsidR="000A3A4D" w:rsidRPr="006273F4" w:rsidRDefault="0099322C" w:rsidP="006273F4">
            <w:pPr>
              <w:ind w:left="-57" w:right="-57"/>
              <w:jc w:val="center"/>
              <w:rPr>
                <w:sz w:val="22"/>
                <w:szCs w:val="22"/>
                <w:lang w:val="ro-RO"/>
              </w:rPr>
            </w:pPr>
            <w:r w:rsidRPr="006273F4">
              <w:rPr>
                <w:sz w:val="22"/>
                <w:szCs w:val="22"/>
                <w:lang w:val="ro-RO"/>
              </w:rPr>
              <w:t>9</w:t>
            </w:r>
          </w:p>
        </w:tc>
      </w:tr>
      <w:tr w:rsidR="000A3A4D" w:rsidRPr="006273F4" w14:paraId="71B4D970" w14:textId="77777777" w:rsidTr="006273F4">
        <w:tc>
          <w:tcPr>
            <w:tcW w:w="567" w:type="dxa"/>
            <w:tcBorders>
              <w:top w:val="single" w:sz="4" w:space="0" w:color="auto"/>
              <w:left w:val="double" w:sz="4" w:space="0" w:color="auto"/>
              <w:bottom w:val="single" w:sz="4" w:space="0" w:color="auto"/>
              <w:right w:val="single" w:sz="4" w:space="0" w:color="auto"/>
            </w:tcBorders>
            <w:vAlign w:val="center"/>
          </w:tcPr>
          <w:p w14:paraId="34878EC8" w14:textId="77777777" w:rsidR="000A3A4D" w:rsidRPr="006273F4" w:rsidRDefault="000A3A4D" w:rsidP="006273F4">
            <w:pPr>
              <w:ind w:left="-57" w:right="-57"/>
              <w:rPr>
                <w:b/>
                <w:sz w:val="22"/>
                <w:szCs w:val="22"/>
                <w:lang w:val="ro-RO"/>
              </w:rPr>
            </w:pPr>
          </w:p>
        </w:tc>
        <w:tc>
          <w:tcPr>
            <w:tcW w:w="5387" w:type="dxa"/>
            <w:tcBorders>
              <w:top w:val="single" w:sz="4" w:space="0" w:color="auto"/>
              <w:left w:val="single" w:sz="4" w:space="0" w:color="auto"/>
              <w:bottom w:val="single" w:sz="4" w:space="0" w:color="auto"/>
              <w:right w:val="single" w:sz="4" w:space="0" w:color="auto"/>
            </w:tcBorders>
            <w:vAlign w:val="center"/>
          </w:tcPr>
          <w:p w14:paraId="4F7D620D" w14:textId="77777777" w:rsidR="000A3A4D" w:rsidRPr="006273F4" w:rsidRDefault="000A3A4D" w:rsidP="006273F4">
            <w:pPr>
              <w:ind w:left="-57" w:right="-57"/>
              <w:rPr>
                <w:sz w:val="22"/>
                <w:szCs w:val="22"/>
                <w:lang w:val="ro-RO"/>
              </w:rPr>
            </w:pPr>
            <w:r w:rsidRPr="006273F4">
              <w:rPr>
                <w:sz w:val="22"/>
                <w:szCs w:val="22"/>
                <w:lang w:val="en-US"/>
              </w:rPr>
              <w:t>Otita medie supurată cronică: etiopatogenia, clasificarea, diagnosticul şi tratamentul.</w:t>
            </w:r>
          </w:p>
        </w:tc>
        <w:tc>
          <w:tcPr>
            <w:tcW w:w="490" w:type="dxa"/>
            <w:tcBorders>
              <w:top w:val="single" w:sz="4" w:space="0" w:color="auto"/>
              <w:left w:val="single" w:sz="4" w:space="0" w:color="auto"/>
              <w:bottom w:val="single" w:sz="4" w:space="0" w:color="auto"/>
              <w:right w:val="single" w:sz="4" w:space="0" w:color="auto"/>
            </w:tcBorders>
            <w:vAlign w:val="center"/>
          </w:tcPr>
          <w:p w14:paraId="18276CEF" w14:textId="77777777" w:rsidR="000A3A4D" w:rsidRPr="006273F4" w:rsidRDefault="000A3A4D" w:rsidP="006273F4">
            <w:pPr>
              <w:ind w:left="-57" w:right="-57"/>
              <w:jc w:val="center"/>
              <w:rPr>
                <w:sz w:val="22"/>
                <w:szCs w:val="22"/>
                <w:lang w:val="ro-RO"/>
              </w:rPr>
            </w:pPr>
            <w:r w:rsidRPr="006273F4">
              <w:rPr>
                <w:sz w:val="22"/>
                <w:szCs w:val="22"/>
                <w:lang w:val="ro-RO"/>
              </w:rPr>
              <w:t>1</w:t>
            </w:r>
          </w:p>
        </w:tc>
        <w:tc>
          <w:tcPr>
            <w:tcW w:w="773" w:type="dxa"/>
            <w:tcBorders>
              <w:top w:val="single" w:sz="4" w:space="0" w:color="auto"/>
              <w:left w:val="single" w:sz="4" w:space="0" w:color="auto"/>
              <w:bottom w:val="single" w:sz="4" w:space="0" w:color="auto"/>
              <w:right w:val="single" w:sz="4" w:space="0" w:color="auto"/>
            </w:tcBorders>
            <w:vAlign w:val="center"/>
          </w:tcPr>
          <w:p w14:paraId="3B8AC8FE" w14:textId="77777777" w:rsidR="000A3A4D" w:rsidRPr="006273F4" w:rsidRDefault="000A3A4D" w:rsidP="006273F4">
            <w:pPr>
              <w:ind w:left="-57" w:right="-57"/>
              <w:jc w:val="center"/>
              <w:rPr>
                <w:sz w:val="22"/>
                <w:szCs w:val="22"/>
              </w:rPr>
            </w:pPr>
            <w:r w:rsidRPr="006273F4">
              <w:rPr>
                <w:sz w:val="22"/>
                <w:szCs w:val="22"/>
                <w:lang w:val="ro-RO"/>
              </w:rPr>
              <w:t>3.5</w:t>
            </w:r>
          </w:p>
        </w:tc>
        <w:tc>
          <w:tcPr>
            <w:tcW w:w="709" w:type="dxa"/>
            <w:tcBorders>
              <w:top w:val="single" w:sz="4" w:space="0" w:color="auto"/>
              <w:left w:val="single" w:sz="4" w:space="0" w:color="auto"/>
              <w:bottom w:val="single" w:sz="4" w:space="0" w:color="auto"/>
              <w:right w:val="double" w:sz="4" w:space="0" w:color="auto"/>
            </w:tcBorders>
            <w:vAlign w:val="center"/>
          </w:tcPr>
          <w:p w14:paraId="564D8CA4" w14:textId="77777777" w:rsidR="000A3A4D" w:rsidRPr="006273F4" w:rsidRDefault="000A3A4D" w:rsidP="006273F4">
            <w:pPr>
              <w:ind w:left="-57" w:right="-57"/>
              <w:jc w:val="center"/>
              <w:rPr>
                <w:sz w:val="22"/>
                <w:szCs w:val="22"/>
                <w:lang w:val="ro-RO"/>
              </w:rPr>
            </w:pPr>
            <w:r w:rsidRPr="006273F4">
              <w:rPr>
                <w:sz w:val="22"/>
                <w:szCs w:val="22"/>
                <w:lang w:val="ro-RO"/>
              </w:rPr>
              <w:t>1</w:t>
            </w:r>
          </w:p>
        </w:tc>
        <w:tc>
          <w:tcPr>
            <w:tcW w:w="709" w:type="dxa"/>
            <w:tcBorders>
              <w:top w:val="single" w:sz="4" w:space="0" w:color="auto"/>
              <w:left w:val="double" w:sz="4" w:space="0" w:color="auto"/>
              <w:bottom w:val="single" w:sz="4" w:space="0" w:color="auto"/>
              <w:right w:val="double" w:sz="4" w:space="0" w:color="auto"/>
            </w:tcBorders>
            <w:vAlign w:val="center"/>
          </w:tcPr>
          <w:p w14:paraId="78195DA5" w14:textId="77777777" w:rsidR="000A3A4D" w:rsidRPr="006273F4" w:rsidRDefault="000A3A4D" w:rsidP="006273F4">
            <w:pPr>
              <w:ind w:left="-57" w:right="-57"/>
              <w:jc w:val="center"/>
              <w:rPr>
                <w:sz w:val="22"/>
                <w:szCs w:val="22"/>
                <w:lang w:val="ro-RO"/>
              </w:rPr>
            </w:pPr>
            <w:r w:rsidRPr="006273F4">
              <w:rPr>
                <w:sz w:val="22"/>
                <w:szCs w:val="22"/>
                <w:lang w:val="ro-RO"/>
              </w:rPr>
              <w:t>5.5</w:t>
            </w:r>
          </w:p>
        </w:tc>
        <w:tc>
          <w:tcPr>
            <w:tcW w:w="768" w:type="dxa"/>
            <w:tcBorders>
              <w:top w:val="single" w:sz="4" w:space="0" w:color="auto"/>
              <w:left w:val="double" w:sz="4" w:space="0" w:color="auto"/>
              <w:bottom w:val="single" w:sz="4" w:space="0" w:color="auto"/>
              <w:right w:val="double" w:sz="4" w:space="0" w:color="auto"/>
            </w:tcBorders>
            <w:vAlign w:val="center"/>
          </w:tcPr>
          <w:p w14:paraId="002A7CA1" w14:textId="77777777" w:rsidR="000A3A4D" w:rsidRPr="006273F4" w:rsidRDefault="000A3A4D" w:rsidP="006273F4">
            <w:pPr>
              <w:ind w:left="-57" w:right="-57"/>
              <w:jc w:val="center"/>
              <w:rPr>
                <w:sz w:val="22"/>
                <w:szCs w:val="22"/>
              </w:rPr>
            </w:pPr>
            <w:r w:rsidRPr="006273F4">
              <w:rPr>
                <w:sz w:val="22"/>
                <w:szCs w:val="22"/>
                <w:lang w:val="ro-RO"/>
              </w:rPr>
              <w:t>3.5</w:t>
            </w:r>
          </w:p>
        </w:tc>
        <w:tc>
          <w:tcPr>
            <w:tcW w:w="585" w:type="dxa"/>
            <w:tcBorders>
              <w:top w:val="single" w:sz="4" w:space="0" w:color="auto"/>
              <w:left w:val="double" w:sz="4" w:space="0" w:color="auto"/>
              <w:bottom w:val="single" w:sz="4" w:space="0" w:color="auto"/>
              <w:right w:val="double" w:sz="4" w:space="0" w:color="auto"/>
            </w:tcBorders>
            <w:vAlign w:val="center"/>
          </w:tcPr>
          <w:p w14:paraId="78FBDF5D" w14:textId="77777777" w:rsidR="000A3A4D" w:rsidRPr="006273F4" w:rsidRDefault="0099322C" w:rsidP="006273F4">
            <w:pPr>
              <w:ind w:left="-57" w:right="-57"/>
              <w:jc w:val="center"/>
              <w:rPr>
                <w:sz w:val="22"/>
                <w:szCs w:val="22"/>
                <w:lang w:val="ro-RO"/>
              </w:rPr>
            </w:pPr>
            <w:r w:rsidRPr="006273F4">
              <w:rPr>
                <w:sz w:val="22"/>
                <w:szCs w:val="22"/>
                <w:lang w:val="ro-RO"/>
              </w:rPr>
              <w:t>9</w:t>
            </w:r>
          </w:p>
        </w:tc>
      </w:tr>
      <w:tr w:rsidR="000A3A4D" w:rsidRPr="006273F4" w14:paraId="6931E47F" w14:textId="77777777" w:rsidTr="006273F4">
        <w:tc>
          <w:tcPr>
            <w:tcW w:w="567" w:type="dxa"/>
            <w:tcBorders>
              <w:top w:val="single" w:sz="4" w:space="0" w:color="auto"/>
              <w:left w:val="double" w:sz="4" w:space="0" w:color="auto"/>
              <w:bottom w:val="single" w:sz="4" w:space="0" w:color="auto"/>
              <w:right w:val="single" w:sz="4" w:space="0" w:color="auto"/>
            </w:tcBorders>
            <w:vAlign w:val="center"/>
          </w:tcPr>
          <w:p w14:paraId="42068012" w14:textId="77777777" w:rsidR="000A3A4D" w:rsidRPr="006273F4" w:rsidRDefault="000A3A4D" w:rsidP="006273F4">
            <w:pPr>
              <w:ind w:left="-57" w:right="-57"/>
              <w:rPr>
                <w:b/>
                <w:sz w:val="22"/>
                <w:szCs w:val="22"/>
                <w:lang w:val="ro-RO"/>
              </w:rPr>
            </w:pPr>
          </w:p>
        </w:tc>
        <w:tc>
          <w:tcPr>
            <w:tcW w:w="5387" w:type="dxa"/>
            <w:tcBorders>
              <w:top w:val="single" w:sz="4" w:space="0" w:color="auto"/>
              <w:left w:val="single" w:sz="4" w:space="0" w:color="auto"/>
              <w:bottom w:val="single" w:sz="4" w:space="0" w:color="auto"/>
              <w:right w:val="single" w:sz="4" w:space="0" w:color="auto"/>
            </w:tcBorders>
            <w:vAlign w:val="center"/>
          </w:tcPr>
          <w:p w14:paraId="0E6BF90D" w14:textId="77777777" w:rsidR="000A3A4D" w:rsidRPr="006273F4" w:rsidRDefault="000A3A4D" w:rsidP="006273F4">
            <w:pPr>
              <w:ind w:left="-57" w:right="-57"/>
              <w:rPr>
                <w:sz w:val="22"/>
                <w:szCs w:val="22"/>
                <w:lang w:val="ro-RO"/>
              </w:rPr>
            </w:pPr>
            <w:r w:rsidRPr="006273F4">
              <w:rPr>
                <w:sz w:val="22"/>
                <w:szCs w:val="22"/>
                <w:lang w:val="fr-FR"/>
              </w:rPr>
              <w:t xml:space="preserve">Surditatea la copii. Diagnosticul precoce   contemporan. Recuperarea audio-verbală a copilului cu deficienţe de auz. </w:t>
            </w:r>
            <w:r w:rsidRPr="006273F4">
              <w:rPr>
                <w:sz w:val="22"/>
                <w:szCs w:val="22"/>
              </w:rPr>
              <w:t>Lucrul în Centrul de audiologie şi protezare auditivă.</w:t>
            </w:r>
          </w:p>
        </w:tc>
        <w:tc>
          <w:tcPr>
            <w:tcW w:w="490" w:type="dxa"/>
            <w:tcBorders>
              <w:top w:val="single" w:sz="4" w:space="0" w:color="auto"/>
              <w:left w:val="single" w:sz="4" w:space="0" w:color="auto"/>
              <w:bottom w:val="single" w:sz="4" w:space="0" w:color="auto"/>
              <w:right w:val="single" w:sz="4" w:space="0" w:color="auto"/>
            </w:tcBorders>
            <w:vAlign w:val="center"/>
          </w:tcPr>
          <w:p w14:paraId="5F3E1846" w14:textId="77777777" w:rsidR="000A3A4D" w:rsidRPr="006273F4" w:rsidRDefault="000A3A4D" w:rsidP="006273F4">
            <w:pPr>
              <w:ind w:left="-57" w:right="-57"/>
              <w:jc w:val="center"/>
              <w:rPr>
                <w:sz w:val="22"/>
                <w:szCs w:val="22"/>
                <w:lang w:val="ro-RO"/>
              </w:rPr>
            </w:pPr>
            <w:r w:rsidRPr="006273F4">
              <w:rPr>
                <w:sz w:val="22"/>
                <w:szCs w:val="22"/>
                <w:lang w:val="ro-RO"/>
              </w:rPr>
              <w:t>1</w:t>
            </w:r>
          </w:p>
        </w:tc>
        <w:tc>
          <w:tcPr>
            <w:tcW w:w="773" w:type="dxa"/>
            <w:tcBorders>
              <w:top w:val="single" w:sz="4" w:space="0" w:color="auto"/>
              <w:left w:val="single" w:sz="4" w:space="0" w:color="auto"/>
              <w:bottom w:val="single" w:sz="4" w:space="0" w:color="auto"/>
              <w:right w:val="single" w:sz="4" w:space="0" w:color="auto"/>
            </w:tcBorders>
            <w:vAlign w:val="center"/>
          </w:tcPr>
          <w:p w14:paraId="6C362A3E" w14:textId="77777777" w:rsidR="000A3A4D" w:rsidRPr="006273F4" w:rsidRDefault="000A3A4D" w:rsidP="006273F4">
            <w:pPr>
              <w:ind w:left="-57" w:right="-57"/>
              <w:jc w:val="center"/>
              <w:rPr>
                <w:sz w:val="22"/>
                <w:szCs w:val="22"/>
              </w:rPr>
            </w:pPr>
            <w:r w:rsidRPr="006273F4">
              <w:rPr>
                <w:sz w:val="22"/>
                <w:szCs w:val="22"/>
                <w:lang w:val="ro-RO"/>
              </w:rPr>
              <w:t>4</w:t>
            </w:r>
          </w:p>
        </w:tc>
        <w:tc>
          <w:tcPr>
            <w:tcW w:w="709" w:type="dxa"/>
            <w:tcBorders>
              <w:top w:val="single" w:sz="4" w:space="0" w:color="auto"/>
              <w:left w:val="single" w:sz="4" w:space="0" w:color="auto"/>
              <w:bottom w:val="single" w:sz="4" w:space="0" w:color="auto"/>
              <w:right w:val="double" w:sz="4" w:space="0" w:color="auto"/>
            </w:tcBorders>
            <w:vAlign w:val="center"/>
          </w:tcPr>
          <w:p w14:paraId="74FF6D2E" w14:textId="77777777" w:rsidR="000A3A4D" w:rsidRPr="006273F4" w:rsidRDefault="000A3A4D" w:rsidP="006273F4">
            <w:pPr>
              <w:ind w:left="-57" w:right="-57"/>
              <w:jc w:val="center"/>
              <w:rPr>
                <w:sz w:val="22"/>
                <w:szCs w:val="22"/>
                <w:lang w:val="ro-RO"/>
              </w:rPr>
            </w:pPr>
            <w:r w:rsidRPr="006273F4">
              <w:rPr>
                <w:sz w:val="22"/>
                <w:szCs w:val="22"/>
                <w:lang w:val="ro-RO"/>
              </w:rPr>
              <w:t>1</w:t>
            </w:r>
          </w:p>
        </w:tc>
        <w:tc>
          <w:tcPr>
            <w:tcW w:w="709" w:type="dxa"/>
            <w:tcBorders>
              <w:top w:val="single" w:sz="4" w:space="0" w:color="auto"/>
              <w:left w:val="double" w:sz="4" w:space="0" w:color="auto"/>
              <w:bottom w:val="single" w:sz="4" w:space="0" w:color="auto"/>
              <w:right w:val="double" w:sz="4" w:space="0" w:color="auto"/>
            </w:tcBorders>
            <w:vAlign w:val="center"/>
          </w:tcPr>
          <w:p w14:paraId="060C63D8" w14:textId="77777777" w:rsidR="000A3A4D" w:rsidRPr="006273F4" w:rsidRDefault="0099322C" w:rsidP="006273F4">
            <w:pPr>
              <w:ind w:left="-57" w:right="-57"/>
              <w:jc w:val="center"/>
              <w:rPr>
                <w:sz w:val="22"/>
                <w:szCs w:val="22"/>
                <w:lang w:val="ro-RO"/>
              </w:rPr>
            </w:pPr>
            <w:r w:rsidRPr="006273F4">
              <w:rPr>
                <w:sz w:val="22"/>
                <w:szCs w:val="22"/>
                <w:lang w:val="ro-RO"/>
              </w:rPr>
              <w:t>6</w:t>
            </w:r>
          </w:p>
        </w:tc>
        <w:tc>
          <w:tcPr>
            <w:tcW w:w="768" w:type="dxa"/>
            <w:tcBorders>
              <w:top w:val="single" w:sz="4" w:space="0" w:color="auto"/>
              <w:left w:val="double" w:sz="4" w:space="0" w:color="auto"/>
              <w:bottom w:val="single" w:sz="4" w:space="0" w:color="auto"/>
              <w:right w:val="double" w:sz="4" w:space="0" w:color="auto"/>
            </w:tcBorders>
            <w:vAlign w:val="center"/>
          </w:tcPr>
          <w:p w14:paraId="245EF8C3" w14:textId="77777777" w:rsidR="000A3A4D" w:rsidRPr="006273F4" w:rsidRDefault="000A3A4D" w:rsidP="006273F4">
            <w:pPr>
              <w:ind w:left="-57" w:right="-57"/>
              <w:jc w:val="center"/>
              <w:rPr>
                <w:sz w:val="22"/>
                <w:szCs w:val="22"/>
              </w:rPr>
            </w:pPr>
            <w:r w:rsidRPr="006273F4">
              <w:rPr>
                <w:sz w:val="22"/>
                <w:szCs w:val="22"/>
                <w:lang w:val="ro-RO"/>
              </w:rPr>
              <w:t>4</w:t>
            </w:r>
          </w:p>
        </w:tc>
        <w:tc>
          <w:tcPr>
            <w:tcW w:w="585" w:type="dxa"/>
            <w:tcBorders>
              <w:top w:val="single" w:sz="4" w:space="0" w:color="auto"/>
              <w:left w:val="double" w:sz="4" w:space="0" w:color="auto"/>
              <w:bottom w:val="single" w:sz="4" w:space="0" w:color="auto"/>
              <w:right w:val="double" w:sz="4" w:space="0" w:color="auto"/>
            </w:tcBorders>
            <w:vAlign w:val="center"/>
          </w:tcPr>
          <w:p w14:paraId="6A7A1985" w14:textId="77777777" w:rsidR="000A3A4D" w:rsidRPr="006273F4" w:rsidRDefault="0099322C" w:rsidP="006273F4">
            <w:pPr>
              <w:ind w:left="-57" w:right="-57"/>
              <w:jc w:val="center"/>
              <w:rPr>
                <w:sz w:val="22"/>
                <w:szCs w:val="22"/>
                <w:lang w:val="ro-RO"/>
              </w:rPr>
            </w:pPr>
            <w:r w:rsidRPr="006273F4">
              <w:rPr>
                <w:sz w:val="22"/>
                <w:szCs w:val="22"/>
                <w:lang w:val="ro-RO"/>
              </w:rPr>
              <w:t>10</w:t>
            </w:r>
          </w:p>
        </w:tc>
      </w:tr>
      <w:tr w:rsidR="000A3A4D" w:rsidRPr="006273F4" w14:paraId="27A357CD" w14:textId="77777777" w:rsidTr="006273F4">
        <w:tc>
          <w:tcPr>
            <w:tcW w:w="567" w:type="dxa"/>
            <w:tcBorders>
              <w:top w:val="single" w:sz="4" w:space="0" w:color="auto"/>
              <w:left w:val="double" w:sz="4" w:space="0" w:color="auto"/>
              <w:bottom w:val="single" w:sz="4" w:space="0" w:color="auto"/>
              <w:right w:val="single" w:sz="4" w:space="0" w:color="auto"/>
            </w:tcBorders>
            <w:vAlign w:val="center"/>
          </w:tcPr>
          <w:p w14:paraId="3A17CC88" w14:textId="77777777" w:rsidR="000A3A4D" w:rsidRPr="006273F4" w:rsidRDefault="000A3A4D" w:rsidP="006273F4">
            <w:pPr>
              <w:ind w:left="-57" w:right="-57"/>
              <w:rPr>
                <w:b/>
                <w:sz w:val="22"/>
                <w:szCs w:val="22"/>
                <w:lang w:val="ro-RO"/>
              </w:rPr>
            </w:pPr>
          </w:p>
        </w:tc>
        <w:tc>
          <w:tcPr>
            <w:tcW w:w="5387" w:type="dxa"/>
            <w:tcBorders>
              <w:top w:val="single" w:sz="4" w:space="0" w:color="auto"/>
              <w:left w:val="single" w:sz="4" w:space="0" w:color="auto"/>
              <w:bottom w:val="single" w:sz="4" w:space="0" w:color="auto"/>
              <w:right w:val="single" w:sz="4" w:space="0" w:color="auto"/>
            </w:tcBorders>
            <w:vAlign w:val="center"/>
          </w:tcPr>
          <w:p w14:paraId="3E0E4291" w14:textId="77777777" w:rsidR="000A3A4D" w:rsidRPr="006273F4" w:rsidRDefault="000A3A4D" w:rsidP="006273F4">
            <w:pPr>
              <w:ind w:left="-57" w:right="-57"/>
              <w:rPr>
                <w:sz w:val="22"/>
                <w:szCs w:val="22"/>
              </w:rPr>
            </w:pPr>
            <w:r w:rsidRPr="006273F4">
              <w:rPr>
                <w:sz w:val="22"/>
                <w:szCs w:val="22"/>
                <w:lang w:val="fr-FR"/>
              </w:rPr>
              <w:t xml:space="preserve">Rinofaringita la copil. Particularităţile clinice la sugari. Vegetaţiile adenoide şi hipertrofia amigdalelor palatine. Indicaţiile şi contraindicaţiile către operaţie. </w:t>
            </w:r>
            <w:r w:rsidRPr="006273F4">
              <w:rPr>
                <w:sz w:val="22"/>
                <w:szCs w:val="22"/>
              </w:rPr>
              <w:t>Pregătirtea preoperatorie. Îngrijiri postoperatorii.</w:t>
            </w:r>
          </w:p>
        </w:tc>
        <w:tc>
          <w:tcPr>
            <w:tcW w:w="490" w:type="dxa"/>
            <w:tcBorders>
              <w:top w:val="single" w:sz="4" w:space="0" w:color="auto"/>
              <w:left w:val="single" w:sz="4" w:space="0" w:color="auto"/>
              <w:bottom w:val="single" w:sz="4" w:space="0" w:color="auto"/>
              <w:right w:val="single" w:sz="4" w:space="0" w:color="auto"/>
            </w:tcBorders>
            <w:vAlign w:val="center"/>
          </w:tcPr>
          <w:p w14:paraId="441C8141" w14:textId="77777777" w:rsidR="000A3A4D" w:rsidRPr="006273F4" w:rsidRDefault="000A3A4D" w:rsidP="006273F4">
            <w:pPr>
              <w:ind w:left="-57" w:right="-57"/>
              <w:jc w:val="center"/>
              <w:rPr>
                <w:sz w:val="22"/>
                <w:szCs w:val="22"/>
                <w:lang w:val="ro-RO"/>
              </w:rPr>
            </w:pPr>
          </w:p>
        </w:tc>
        <w:tc>
          <w:tcPr>
            <w:tcW w:w="773" w:type="dxa"/>
            <w:tcBorders>
              <w:top w:val="single" w:sz="4" w:space="0" w:color="auto"/>
              <w:left w:val="single" w:sz="4" w:space="0" w:color="auto"/>
              <w:bottom w:val="single" w:sz="4" w:space="0" w:color="auto"/>
              <w:right w:val="single" w:sz="4" w:space="0" w:color="auto"/>
            </w:tcBorders>
            <w:vAlign w:val="center"/>
          </w:tcPr>
          <w:p w14:paraId="14976685" w14:textId="77777777" w:rsidR="000A3A4D" w:rsidRPr="006273F4" w:rsidRDefault="000A3A4D" w:rsidP="006273F4">
            <w:pPr>
              <w:ind w:left="-57" w:right="-57"/>
              <w:jc w:val="center"/>
              <w:rPr>
                <w:sz w:val="22"/>
                <w:szCs w:val="22"/>
              </w:rPr>
            </w:pPr>
            <w:r w:rsidRPr="006273F4">
              <w:rPr>
                <w:sz w:val="22"/>
                <w:szCs w:val="22"/>
                <w:lang w:val="ro-RO"/>
              </w:rPr>
              <w:t>3.5</w:t>
            </w:r>
          </w:p>
        </w:tc>
        <w:tc>
          <w:tcPr>
            <w:tcW w:w="709" w:type="dxa"/>
            <w:tcBorders>
              <w:top w:val="single" w:sz="4" w:space="0" w:color="auto"/>
              <w:left w:val="single" w:sz="4" w:space="0" w:color="auto"/>
              <w:bottom w:val="single" w:sz="4" w:space="0" w:color="auto"/>
              <w:right w:val="double" w:sz="4" w:space="0" w:color="auto"/>
            </w:tcBorders>
            <w:vAlign w:val="center"/>
          </w:tcPr>
          <w:p w14:paraId="0F44AFDF" w14:textId="77777777" w:rsidR="000A3A4D" w:rsidRPr="006273F4" w:rsidRDefault="000A3A4D" w:rsidP="006273F4">
            <w:pPr>
              <w:ind w:left="-57" w:right="-57"/>
              <w:jc w:val="center"/>
              <w:rPr>
                <w:sz w:val="22"/>
                <w:szCs w:val="22"/>
                <w:lang w:val="ro-RO"/>
              </w:rPr>
            </w:pPr>
            <w:r w:rsidRPr="006273F4">
              <w:rPr>
                <w:sz w:val="22"/>
                <w:szCs w:val="22"/>
                <w:lang w:val="ro-RO"/>
              </w:rPr>
              <w:t>1</w:t>
            </w:r>
          </w:p>
        </w:tc>
        <w:tc>
          <w:tcPr>
            <w:tcW w:w="709" w:type="dxa"/>
            <w:tcBorders>
              <w:top w:val="single" w:sz="4" w:space="0" w:color="auto"/>
              <w:left w:val="double" w:sz="4" w:space="0" w:color="auto"/>
              <w:bottom w:val="single" w:sz="4" w:space="0" w:color="auto"/>
              <w:right w:val="double" w:sz="4" w:space="0" w:color="auto"/>
            </w:tcBorders>
            <w:vAlign w:val="center"/>
          </w:tcPr>
          <w:p w14:paraId="591BB04A" w14:textId="77777777" w:rsidR="000A3A4D" w:rsidRPr="006273F4" w:rsidRDefault="0099322C" w:rsidP="006273F4">
            <w:pPr>
              <w:ind w:left="-57" w:right="-57"/>
              <w:jc w:val="center"/>
              <w:rPr>
                <w:sz w:val="22"/>
                <w:szCs w:val="22"/>
                <w:lang w:val="ro-RO"/>
              </w:rPr>
            </w:pPr>
            <w:r w:rsidRPr="006273F4">
              <w:rPr>
                <w:sz w:val="22"/>
                <w:szCs w:val="22"/>
                <w:lang w:val="ro-RO"/>
              </w:rPr>
              <w:t>4.5</w:t>
            </w:r>
          </w:p>
        </w:tc>
        <w:tc>
          <w:tcPr>
            <w:tcW w:w="768" w:type="dxa"/>
            <w:tcBorders>
              <w:top w:val="single" w:sz="4" w:space="0" w:color="auto"/>
              <w:left w:val="double" w:sz="4" w:space="0" w:color="auto"/>
              <w:bottom w:val="single" w:sz="4" w:space="0" w:color="auto"/>
              <w:right w:val="double" w:sz="4" w:space="0" w:color="auto"/>
            </w:tcBorders>
            <w:vAlign w:val="center"/>
          </w:tcPr>
          <w:p w14:paraId="1646DC27" w14:textId="77777777" w:rsidR="000A3A4D" w:rsidRPr="006273F4" w:rsidRDefault="000A3A4D" w:rsidP="006273F4">
            <w:pPr>
              <w:ind w:left="-57" w:right="-57"/>
              <w:jc w:val="center"/>
              <w:rPr>
                <w:sz w:val="22"/>
                <w:szCs w:val="22"/>
              </w:rPr>
            </w:pPr>
            <w:r w:rsidRPr="006273F4">
              <w:rPr>
                <w:sz w:val="22"/>
                <w:szCs w:val="22"/>
                <w:lang w:val="ro-RO"/>
              </w:rPr>
              <w:t>3.5</w:t>
            </w:r>
          </w:p>
        </w:tc>
        <w:tc>
          <w:tcPr>
            <w:tcW w:w="585" w:type="dxa"/>
            <w:tcBorders>
              <w:top w:val="single" w:sz="4" w:space="0" w:color="auto"/>
              <w:left w:val="double" w:sz="4" w:space="0" w:color="auto"/>
              <w:bottom w:val="single" w:sz="4" w:space="0" w:color="auto"/>
              <w:right w:val="double" w:sz="4" w:space="0" w:color="auto"/>
            </w:tcBorders>
            <w:vAlign w:val="center"/>
          </w:tcPr>
          <w:p w14:paraId="377892C5" w14:textId="77777777" w:rsidR="000A3A4D" w:rsidRPr="006273F4" w:rsidRDefault="000A3A4D" w:rsidP="006273F4">
            <w:pPr>
              <w:ind w:left="-57" w:right="-57"/>
              <w:jc w:val="center"/>
              <w:rPr>
                <w:sz w:val="22"/>
                <w:szCs w:val="22"/>
                <w:lang w:val="ro-RO"/>
              </w:rPr>
            </w:pPr>
            <w:r w:rsidRPr="006273F4">
              <w:rPr>
                <w:sz w:val="22"/>
                <w:szCs w:val="22"/>
                <w:lang w:val="ro-RO"/>
              </w:rPr>
              <w:t>8</w:t>
            </w:r>
          </w:p>
        </w:tc>
      </w:tr>
      <w:tr w:rsidR="00C744BF" w:rsidRPr="006273F4" w14:paraId="5B70DF9C" w14:textId="77777777" w:rsidTr="006273F4">
        <w:tc>
          <w:tcPr>
            <w:tcW w:w="567" w:type="dxa"/>
            <w:tcBorders>
              <w:top w:val="single" w:sz="4" w:space="0" w:color="auto"/>
              <w:left w:val="double" w:sz="4" w:space="0" w:color="auto"/>
              <w:bottom w:val="single" w:sz="4" w:space="0" w:color="auto"/>
              <w:right w:val="single" w:sz="4" w:space="0" w:color="auto"/>
            </w:tcBorders>
            <w:vAlign w:val="center"/>
          </w:tcPr>
          <w:p w14:paraId="406C0AD8" w14:textId="77777777" w:rsidR="00C744BF" w:rsidRPr="006273F4" w:rsidRDefault="00C744BF" w:rsidP="006273F4">
            <w:pPr>
              <w:ind w:left="-57" w:right="-57"/>
              <w:rPr>
                <w:b/>
                <w:sz w:val="22"/>
                <w:szCs w:val="22"/>
                <w:lang w:val="ro-RO"/>
              </w:rPr>
            </w:pPr>
          </w:p>
        </w:tc>
        <w:tc>
          <w:tcPr>
            <w:tcW w:w="5387" w:type="dxa"/>
            <w:tcBorders>
              <w:top w:val="single" w:sz="4" w:space="0" w:color="auto"/>
              <w:left w:val="single" w:sz="4" w:space="0" w:color="auto"/>
              <w:bottom w:val="single" w:sz="4" w:space="0" w:color="auto"/>
              <w:right w:val="single" w:sz="4" w:space="0" w:color="auto"/>
            </w:tcBorders>
            <w:vAlign w:val="center"/>
          </w:tcPr>
          <w:p w14:paraId="0BE8E33A" w14:textId="77777777" w:rsidR="00C744BF" w:rsidRPr="006273F4" w:rsidRDefault="00C744BF" w:rsidP="006273F4">
            <w:pPr>
              <w:ind w:left="-57" w:right="-57"/>
              <w:rPr>
                <w:sz w:val="22"/>
                <w:szCs w:val="22"/>
                <w:lang w:val="ro-RO"/>
              </w:rPr>
            </w:pPr>
            <w:r w:rsidRPr="006273F4">
              <w:rPr>
                <w:sz w:val="22"/>
                <w:szCs w:val="22"/>
                <w:lang w:val="en-US"/>
              </w:rPr>
              <w:t>Anginele: etiologie, patogenia, tabloul clinic, diagnosticul, tratamentul. Faringita streptococică.</w:t>
            </w:r>
          </w:p>
        </w:tc>
        <w:tc>
          <w:tcPr>
            <w:tcW w:w="490" w:type="dxa"/>
            <w:tcBorders>
              <w:top w:val="single" w:sz="4" w:space="0" w:color="auto"/>
              <w:left w:val="single" w:sz="4" w:space="0" w:color="auto"/>
              <w:bottom w:val="single" w:sz="4" w:space="0" w:color="auto"/>
              <w:right w:val="single" w:sz="4" w:space="0" w:color="auto"/>
            </w:tcBorders>
            <w:vAlign w:val="center"/>
          </w:tcPr>
          <w:p w14:paraId="0061EAFC" w14:textId="77777777" w:rsidR="00C744BF" w:rsidRPr="006273F4" w:rsidRDefault="00C744BF" w:rsidP="006273F4">
            <w:pPr>
              <w:ind w:left="-57" w:right="-57"/>
              <w:jc w:val="center"/>
              <w:rPr>
                <w:sz w:val="22"/>
                <w:szCs w:val="22"/>
                <w:lang w:val="ro-RO"/>
              </w:rPr>
            </w:pPr>
            <w:r w:rsidRPr="006273F4">
              <w:rPr>
                <w:sz w:val="22"/>
                <w:szCs w:val="22"/>
                <w:lang w:val="ro-RO"/>
              </w:rPr>
              <w:t>1</w:t>
            </w:r>
          </w:p>
        </w:tc>
        <w:tc>
          <w:tcPr>
            <w:tcW w:w="773" w:type="dxa"/>
            <w:tcBorders>
              <w:top w:val="single" w:sz="4" w:space="0" w:color="auto"/>
              <w:left w:val="single" w:sz="4" w:space="0" w:color="auto"/>
              <w:bottom w:val="single" w:sz="4" w:space="0" w:color="auto"/>
              <w:right w:val="single" w:sz="4" w:space="0" w:color="auto"/>
            </w:tcBorders>
            <w:vAlign w:val="center"/>
          </w:tcPr>
          <w:p w14:paraId="478080E4" w14:textId="77777777" w:rsidR="00C744BF" w:rsidRPr="006273F4" w:rsidRDefault="000A3A4D" w:rsidP="006273F4">
            <w:pPr>
              <w:ind w:left="-57" w:right="-57"/>
              <w:jc w:val="center"/>
              <w:rPr>
                <w:sz w:val="22"/>
                <w:szCs w:val="22"/>
                <w:lang w:val="ro-RO"/>
              </w:rPr>
            </w:pPr>
            <w:r w:rsidRPr="006273F4">
              <w:rPr>
                <w:sz w:val="22"/>
                <w:szCs w:val="22"/>
                <w:lang w:val="ro-RO"/>
              </w:rPr>
              <w:t>4</w:t>
            </w:r>
          </w:p>
        </w:tc>
        <w:tc>
          <w:tcPr>
            <w:tcW w:w="709" w:type="dxa"/>
            <w:tcBorders>
              <w:top w:val="single" w:sz="4" w:space="0" w:color="auto"/>
              <w:left w:val="single" w:sz="4" w:space="0" w:color="auto"/>
              <w:bottom w:val="single" w:sz="4" w:space="0" w:color="auto"/>
              <w:right w:val="double" w:sz="4" w:space="0" w:color="auto"/>
            </w:tcBorders>
            <w:vAlign w:val="center"/>
          </w:tcPr>
          <w:p w14:paraId="27DD7F47" w14:textId="77777777" w:rsidR="00C744BF" w:rsidRPr="006273F4" w:rsidRDefault="000A3A4D" w:rsidP="006273F4">
            <w:pPr>
              <w:ind w:left="-57" w:right="-57"/>
              <w:jc w:val="center"/>
              <w:rPr>
                <w:sz w:val="22"/>
                <w:szCs w:val="22"/>
                <w:lang w:val="ro-RO"/>
              </w:rPr>
            </w:pPr>
            <w:r w:rsidRPr="006273F4">
              <w:rPr>
                <w:sz w:val="22"/>
                <w:szCs w:val="22"/>
                <w:lang w:val="ro-RO"/>
              </w:rPr>
              <w:t>1</w:t>
            </w:r>
          </w:p>
        </w:tc>
        <w:tc>
          <w:tcPr>
            <w:tcW w:w="709" w:type="dxa"/>
            <w:tcBorders>
              <w:top w:val="single" w:sz="4" w:space="0" w:color="auto"/>
              <w:left w:val="double" w:sz="4" w:space="0" w:color="auto"/>
              <w:bottom w:val="single" w:sz="4" w:space="0" w:color="auto"/>
              <w:right w:val="double" w:sz="4" w:space="0" w:color="auto"/>
            </w:tcBorders>
            <w:vAlign w:val="center"/>
          </w:tcPr>
          <w:p w14:paraId="77687D7D" w14:textId="77777777" w:rsidR="00C744BF" w:rsidRPr="006273F4" w:rsidRDefault="0099322C" w:rsidP="006273F4">
            <w:pPr>
              <w:ind w:left="-57" w:right="-57"/>
              <w:jc w:val="center"/>
              <w:rPr>
                <w:sz w:val="22"/>
                <w:szCs w:val="22"/>
                <w:lang w:val="ro-RO"/>
              </w:rPr>
            </w:pPr>
            <w:r w:rsidRPr="006273F4">
              <w:rPr>
                <w:sz w:val="22"/>
                <w:szCs w:val="22"/>
                <w:lang w:val="ro-RO"/>
              </w:rPr>
              <w:t>6</w:t>
            </w:r>
          </w:p>
        </w:tc>
        <w:tc>
          <w:tcPr>
            <w:tcW w:w="768" w:type="dxa"/>
            <w:tcBorders>
              <w:top w:val="single" w:sz="4" w:space="0" w:color="auto"/>
              <w:left w:val="double" w:sz="4" w:space="0" w:color="auto"/>
              <w:bottom w:val="single" w:sz="4" w:space="0" w:color="auto"/>
              <w:right w:val="double" w:sz="4" w:space="0" w:color="auto"/>
            </w:tcBorders>
            <w:vAlign w:val="center"/>
          </w:tcPr>
          <w:p w14:paraId="7EA3152C" w14:textId="77777777" w:rsidR="00C744BF" w:rsidRPr="006273F4" w:rsidRDefault="000A3A4D" w:rsidP="006273F4">
            <w:pPr>
              <w:ind w:left="-57" w:right="-57"/>
              <w:jc w:val="center"/>
              <w:rPr>
                <w:sz w:val="22"/>
                <w:szCs w:val="22"/>
                <w:lang w:val="ro-RO"/>
              </w:rPr>
            </w:pPr>
            <w:r w:rsidRPr="006273F4">
              <w:rPr>
                <w:sz w:val="22"/>
                <w:szCs w:val="22"/>
                <w:lang w:val="ro-RO"/>
              </w:rPr>
              <w:t>4</w:t>
            </w:r>
          </w:p>
        </w:tc>
        <w:tc>
          <w:tcPr>
            <w:tcW w:w="585" w:type="dxa"/>
            <w:tcBorders>
              <w:top w:val="single" w:sz="4" w:space="0" w:color="auto"/>
              <w:left w:val="double" w:sz="4" w:space="0" w:color="auto"/>
              <w:bottom w:val="single" w:sz="4" w:space="0" w:color="auto"/>
              <w:right w:val="double" w:sz="4" w:space="0" w:color="auto"/>
            </w:tcBorders>
            <w:vAlign w:val="center"/>
          </w:tcPr>
          <w:p w14:paraId="5170476C" w14:textId="77777777" w:rsidR="00C744BF" w:rsidRPr="006273F4" w:rsidRDefault="0099322C" w:rsidP="006273F4">
            <w:pPr>
              <w:ind w:left="-57" w:right="-57"/>
              <w:jc w:val="center"/>
              <w:rPr>
                <w:sz w:val="22"/>
                <w:szCs w:val="22"/>
                <w:lang w:val="ro-RO"/>
              </w:rPr>
            </w:pPr>
            <w:r w:rsidRPr="006273F4">
              <w:rPr>
                <w:sz w:val="22"/>
                <w:szCs w:val="22"/>
                <w:lang w:val="ro-RO"/>
              </w:rPr>
              <w:t>10</w:t>
            </w:r>
          </w:p>
        </w:tc>
      </w:tr>
      <w:tr w:rsidR="00C744BF" w:rsidRPr="006273F4" w14:paraId="545852BD" w14:textId="77777777" w:rsidTr="006273F4">
        <w:tc>
          <w:tcPr>
            <w:tcW w:w="567" w:type="dxa"/>
            <w:tcBorders>
              <w:top w:val="single" w:sz="4" w:space="0" w:color="auto"/>
              <w:left w:val="double" w:sz="4" w:space="0" w:color="auto"/>
              <w:bottom w:val="single" w:sz="4" w:space="0" w:color="auto"/>
              <w:right w:val="single" w:sz="4" w:space="0" w:color="auto"/>
            </w:tcBorders>
            <w:vAlign w:val="center"/>
          </w:tcPr>
          <w:p w14:paraId="143F5AA9" w14:textId="77777777" w:rsidR="00C744BF" w:rsidRPr="006273F4" w:rsidRDefault="00C744BF" w:rsidP="006273F4">
            <w:pPr>
              <w:ind w:left="-57" w:right="-57"/>
              <w:rPr>
                <w:b/>
                <w:sz w:val="22"/>
                <w:szCs w:val="22"/>
                <w:lang w:val="ro-RO"/>
              </w:rPr>
            </w:pPr>
          </w:p>
        </w:tc>
        <w:tc>
          <w:tcPr>
            <w:tcW w:w="5387" w:type="dxa"/>
            <w:tcBorders>
              <w:top w:val="single" w:sz="4" w:space="0" w:color="auto"/>
              <w:left w:val="single" w:sz="4" w:space="0" w:color="auto"/>
              <w:bottom w:val="single" w:sz="4" w:space="0" w:color="auto"/>
              <w:right w:val="single" w:sz="4" w:space="0" w:color="auto"/>
            </w:tcBorders>
            <w:vAlign w:val="center"/>
          </w:tcPr>
          <w:p w14:paraId="5D85C9F4" w14:textId="77777777" w:rsidR="00C744BF" w:rsidRPr="006273F4" w:rsidRDefault="00C744BF" w:rsidP="006273F4">
            <w:pPr>
              <w:ind w:left="-57" w:right="-57"/>
              <w:rPr>
                <w:sz w:val="22"/>
                <w:szCs w:val="22"/>
                <w:lang w:val="ro-RO"/>
              </w:rPr>
            </w:pPr>
            <w:r w:rsidRPr="006273F4">
              <w:rPr>
                <w:sz w:val="22"/>
                <w:szCs w:val="22"/>
                <w:lang w:val="ro-RO"/>
              </w:rPr>
              <w:t xml:space="preserve">Amigdalita cronică. Rolul factorului imun în etiopatogenia maladiei date. </w:t>
            </w:r>
            <w:r w:rsidRPr="006273F4">
              <w:rPr>
                <w:sz w:val="22"/>
                <w:szCs w:val="22"/>
              </w:rPr>
              <w:t>Diagnosticul, tratamentul contemporan.</w:t>
            </w:r>
          </w:p>
        </w:tc>
        <w:tc>
          <w:tcPr>
            <w:tcW w:w="490" w:type="dxa"/>
            <w:tcBorders>
              <w:top w:val="single" w:sz="4" w:space="0" w:color="auto"/>
              <w:left w:val="single" w:sz="4" w:space="0" w:color="auto"/>
              <w:bottom w:val="single" w:sz="4" w:space="0" w:color="auto"/>
              <w:right w:val="single" w:sz="4" w:space="0" w:color="auto"/>
            </w:tcBorders>
            <w:vAlign w:val="center"/>
          </w:tcPr>
          <w:p w14:paraId="70A17732" w14:textId="77777777" w:rsidR="00C744BF" w:rsidRPr="006273F4" w:rsidRDefault="00C744BF" w:rsidP="006273F4">
            <w:pPr>
              <w:ind w:left="-57" w:right="-57"/>
              <w:jc w:val="center"/>
              <w:rPr>
                <w:sz w:val="22"/>
                <w:szCs w:val="22"/>
                <w:lang w:val="ro-RO"/>
              </w:rPr>
            </w:pPr>
          </w:p>
        </w:tc>
        <w:tc>
          <w:tcPr>
            <w:tcW w:w="773" w:type="dxa"/>
            <w:tcBorders>
              <w:top w:val="single" w:sz="4" w:space="0" w:color="auto"/>
              <w:left w:val="single" w:sz="4" w:space="0" w:color="auto"/>
              <w:bottom w:val="single" w:sz="4" w:space="0" w:color="auto"/>
              <w:right w:val="single" w:sz="4" w:space="0" w:color="auto"/>
            </w:tcBorders>
            <w:vAlign w:val="center"/>
          </w:tcPr>
          <w:p w14:paraId="7D66A608" w14:textId="77777777" w:rsidR="00C744BF" w:rsidRPr="006273F4" w:rsidRDefault="000A3A4D" w:rsidP="006273F4">
            <w:pPr>
              <w:ind w:left="-57" w:right="-57"/>
              <w:jc w:val="center"/>
              <w:rPr>
                <w:sz w:val="22"/>
                <w:szCs w:val="22"/>
                <w:lang w:val="ro-RO"/>
              </w:rPr>
            </w:pPr>
            <w:r w:rsidRPr="006273F4">
              <w:rPr>
                <w:sz w:val="22"/>
                <w:szCs w:val="22"/>
                <w:lang w:val="ro-RO"/>
              </w:rPr>
              <w:t>4</w:t>
            </w:r>
          </w:p>
        </w:tc>
        <w:tc>
          <w:tcPr>
            <w:tcW w:w="709" w:type="dxa"/>
            <w:tcBorders>
              <w:top w:val="single" w:sz="4" w:space="0" w:color="auto"/>
              <w:left w:val="single" w:sz="4" w:space="0" w:color="auto"/>
              <w:bottom w:val="single" w:sz="4" w:space="0" w:color="auto"/>
              <w:right w:val="double" w:sz="4" w:space="0" w:color="auto"/>
            </w:tcBorders>
            <w:vAlign w:val="center"/>
          </w:tcPr>
          <w:p w14:paraId="65FC7E42" w14:textId="77777777" w:rsidR="00C744BF" w:rsidRPr="006273F4" w:rsidRDefault="000A3A4D" w:rsidP="006273F4">
            <w:pPr>
              <w:ind w:left="-57" w:right="-57"/>
              <w:jc w:val="center"/>
              <w:rPr>
                <w:sz w:val="22"/>
                <w:szCs w:val="22"/>
                <w:lang w:val="ro-RO"/>
              </w:rPr>
            </w:pPr>
            <w:r w:rsidRPr="006273F4">
              <w:rPr>
                <w:sz w:val="22"/>
                <w:szCs w:val="22"/>
                <w:lang w:val="ro-RO"/>
              </w:rPr>
              <w:t>1</w:t>
            </w:r>
          </w:p>
        </w:tc>
        <w:tc>
          <w:tcPr>
            <w:tcW w:w="709" w:type="dxa"/>
            <w:tcBorders>
              <w:top w:val="single" w:sz="4" w:space="0" w:color="auto"/>
              <w:left w:val="double" w:sz="4" w:space="0" w:color="auto"/>
              <w:bottom w:val="single" w:sz="4" w:space="0" w:color="auto"/>
              <w:right w:val="double" w:sz="4" w:space="0" w:color="auto"/>
            </w:tcBorders>
            <w:vAlign w:val="center"/>
          </w:tcPr>
          <w:p w14:paraId="2284A5D6" w14:textId="77777777" w:rsidR="00C744BF" w:rsidRPr="006273F4" w:rsidRDefault="00C744BF" w:rsidP="006273F4">
            <w:pPr>
              <w:ind w:left="-57" w:right="-57"/>
              <w:jc w:val="center"/>
              <w:rPr>
                <w:sz w:val="22"/>
                <w:szCs w:val="22"/>
                <w:lang w:val="ro-RO"/>
              </w:rPr>
            </w:pPr>
            <w:r w:rsidRPr="006273F4">
              <w:rPr>
                <w:sz w:val="22"/>
                <w:szCs w:val="22"/>
                <w:lang w:val="ro-RO"/>
              </w:rPr>
              <w:t>5</w:t>
            </w:r>
          </w:p>
        </w:tc>
        <w:tc>
          <w:tcPr>
            <w:tcW w:w="768" w:type="dxa"/>
            <w:tcBorders>
              <w:top w:val="single" w:sz="4" w:space="0" w:color="auto"/>
              <w:left w:val="double" w:sz="4" w:space="0" w:color="auto"/>
              <w:bottom w:val="single" w:sz="4" w:space="0" w:color="auto"/>
              <w:right w:val="double" w:sz="4" w:space="0" w:color="auto"/>
            </w:tcBorders>
            <w:vAlign w:val="center"/>
          </w:tcPr>
          <w:p w14:paraId="55DABFE2" w14:textId="77777777" w:rsidR="00C744BF" w:rsidRPr="006273F4" w:rsidRDefault="000A3A4D" w:rsidP="006273F4">
            <w:pPr>
              <w:ind w:left="-57" w:right="-57"/>
              <w:jc w:val="center"/>
              <w:rPr>
                <w:sz w:val="22"/>
                <w:szCs w:val="22"/>
                <w:lang w:val="ro-RO"/>
              </w:rPr>
            </w:pPr>
            <w:r w:rsidRPr="006273F4">
              <w:rPr>
                <w:sz w:val="22"/>
                <w:szCs w:val="22"/>
                <w:lang w:val="ro-RO"/>
              </w:rPr>
              <w:t>4</w:t>
            </w:r>
          </w:p>
        </w:tc>
        <w:tc>
          <w:tcPr>
            <w:tcW w:w="585" w:type="dxa"/>
            <w:tcBorders>
              <w:top w:val="single" w:sz="4" w:space="0" w:color="auto"/>
              <w:left w:val="double" w:sz="4" w:space="0" w:color="auto"/>
              <w:bottom w:val="single" w:sz="4" w:space="0" w:color="auto"/>
              <w:right w:val="double" w:sz="4" w:space="0" w:color="auto"/>
            </w:tcBorders>
            <w:vAlign w:val="center"/>
          </w:tcPr>
          <w:p w14:paraId="44002355" w14:textId="77777777" w:rsidR="00C744BF" w:rsidRPr="006273F4" w:rsidRDefault="0099322C" w:rsidP="006273F4">
            <w:pPr>
              <w:ind w:left="-57" w:right="-57"/>
              <w:jc w:val="center"/>
              <w:rPr>
                <w:sz w:val="22"/>
                <w:szCs w:val="22"/>
                <w:lang w:val="ro-RO"/>
              </w:rPr>
            </w:pPr>
            <w:r w:rsidRPr="006273F4">
              <w:rPr>
                <w:sz w:val="22"/>
                <w:szCs w:val="22"/>
                <w:lang w:val="ro-RO"/>
              </w:rPr>
              <w:t>9</w:t>
            </w:r>
          </w:p>
        </w:tc>
      </w:tr>
      <w:tr w:rsidR="00C744BF" w:rsidRPr="006273F4" w14:paraId="46D00B86" w14:textId="77777777" w:rsidTr="006273F4">
        <w:tc>
          <w:tcPr>
            <w:tcW w:w="567" w:type="dxa"/>
            <w:tcBorders>
              <w:top w:val="single" w:sz="4" w:space="0" w:color="auto"/>
              <w:left w:val="double" w:sz="4" w:space="0" w:color="auto"/>
              <w:bottom w:val="single" w:sz="4" w:space="0" w:color="auto"/>
              <w:right w:val="single" w:sz="4" w:space="0" w:color="auto"/>
            </w:tcBorders>
            <w:vAlign w:val="center"/>
          </w:tcPr>
          <w:p w14:paraId="5B6AF4D9" w14:textId="77777777" w:rsidR="00C744BF" w:rsidRPr="006273F4" w:rsidRDefault="00C744BF" w:rsidP="006273F4">
            <w:pPr>
              <w:ind w:left="-57" w:right="-57"/>
              <w:rPr>
                <w:b/>
                <w:sz w:val="22"/>
                <w:szCs w:val="22"/>
                <w:lang w:val="ro-RO"/>
              </w:rPr>
            </w:pPr>
          </w:p>
        </w:tc>
        <w:tc>
          <w:tcPr>
            <w:tcW w:w="5387" w:type="dxa"/>
            <w:tcBorders>
              <w:top w:val="single" w:sz="4" w:space="0" w:color="auto"/>
              <w:left w:val="single" w:sz="4" w:space="0" w:color="auto"/>
              <w:bottom w:val="single" w:sz="4" w:space="0" w:color="auto"/>
              <w:right w:val="single" w:sz="4" w:space="0" w:color="auto"/>
            </w:tcBorders>
            <w:vAlign w:val="center"/>
          </w:tcPr>
          <w:p w14:paraId="31402105" w14:textId="77777777" w:rsidR="00C744BF" w:rsidRPr="006273F4" w:rsidRDefault="00C744BF" w:rsidP="006273F4">
            <w:pPr>
              <w:ind w:left="-57" w:right="-57"/>
              <w:rPr>
                <w:sz w:val="22"/>
                <w:szCs w:val="22"/>
                <w:lang w:val="ro-RO"/>
              </w:rPr>
            </w:pPr>
            <w:r w:rsidRPr="006273F4">
              <w:rPr>
                <w:sz w:val="22"/>
                <w:szCs w:val="22"/>
                <w:lang w:val="ro-RO"/>
              </w:rPr>
              <w:t>Urgenţele în otorinolaringologie: epistaxisul, corpii străini aerodigestivi, combustiile chimice ale esofagului.</w:t>
            </w:r>
          </w:p>
        </w:tc>
        <w:tc>
          <w:tcPr>
            <w:tcW w:w="490" w:type="dxa"/>
            <w:tcBorders>
              <w:top w:val="single" w:sz="4" w:space="0" w:color="auto"/>
              <w:left w:val="single" w:sz="4" w:space="0" w:color="auto"/>
              <w:bottom w:val="single" w:sz="4" w:space="0" w:color="auto"/>
              <w:right w:val="single" w:sz="4" w:space="0" w:color="auto"/>
            </w:tcBorders>
            <w:vAlign w:val="center"/>
          </w:tcPr>
          <w:p w14:paraId="043F7DC9" w14:textId="77777777" w:rsidR="00C744BF" w:rsidRPr="006273F4" w:rsidRDefault="00C744BF" w:rsidP="006273F4">
            <w:pPr>
              <w:ind w:left="-57" w:right="-57"/>
              <w:jc w:val="center"/>
              <w:rPr>
                <w:sz w:val="22"/>
                <w:szCs w:val="22"/>
                <w:lang w:val="ro-RO"/>
              </w:rPr>
            </w:pPr>
            <w:r w:rsidRPr="006273F4">
              <w:rPr>
                <w:sz w:val="22"/>
                <w:szCs w:val="22"/>
                <w:lang w:val="ro-RO"/>
              </w:rPr>
              <w:t>1</w:t>
            </w:r>
          </w:p>
        </w:tc>
        <w:tc>
          <w:tcPr>
            <w:tcW w:w="773" w:type="dxa"/>
            <w:tcBorders>
              <w:top w:val="single" w:sz="4" w:space="0" w:color="auto"/>
              <w:left w:val="single" w:sz="4" w:space="0" w:color="auto"/>
              <w:bottom w:val="single" w:sz="4" w:space="0" w:color="auto"/>
              <w:right w:val="single" w:sz="4" w:space="0" w:color="auto"/>
            </w:tcBorders>
            <w:vAlign w:val="center"/>
          </w:tcPr>
          <w:p w14:paraId="12C927A4" w14:textId="77777777" w:rsidR="00C744BF" w:rsidRPr="006273F4" w:rsidRDefault="000A3A4D" w:rsidP="006273F4">
            <w:pPr>
              <w:ind w:left="-57" w:right="-57"/>
              <w:jc w:val="center"/>
              <w:rPr>
                <w:sz w:val="22"/>
                <w:szCs w:val="22"/>
                <w:lang w:val="ro-RO"/>
              </w:rPr>
            </w:pPr>
            <w:r w:rsidRPr="006273F4">
              <w:rPr>
                <w:sz w:val="22"/>
                <w:szCs w:val="22"/>
                <w:lang w:val="ro-RO"/>
              </w:rPr>
              <w:t>4</w:t>
            </w:r>
          </w:p>
        </w:tc>
        <w:tc>
          <w:tcPr>
            <w:tcW w:w="709" w:type="dxa"/>
            <w:tcBorders>
              <w:top w:val="single" w:sz="4" w:space="0" w:color="auto"/>
              <w:left w:val="single" w:sz="4" w:space="0" w:color="auto"/>
              <w:bottom w:val="single" w:sz="4" w:space="0" w:color="auto"/>
              <w:right w:val="double" w:sz="4" w:space="0" w:color="auto"/>
            </w:tcBorders>
            <w:vAlign w:val="center"/>
          </w:tcPr>
          <w:p w14:paraId="4A028B14" w14:textId="77777777" w:rsidR="00C744BF" w:rsidRPr="006273F4" w:rsidRDefault="000A3A4D" w:rsidP="006273F4">
            <w:pPr>
              <w:ind w:left="-57" w:right="-57"/>
              <w:jc w:val="center"/>
              <w:rPr>
                <w:sz w:val="22"/>
                <w:szCs w:val="22"/>
                <w:lang w:val="ro-RO"/>
              </w:rPr>
            </w:pPr>
            <w:r w:rsidRPr="006273F4">
              <w:rPr>
                <w:sz w:val="22"/>
                <w:szCs w:val="22"/>
                <w:lang w:val="ro-RO"/>
              </w:rPr>
              <w:t>1</w:t>
            </w:r>
          </w:p>
        </w:tc>
        <w:tc>
          <w:tcPr>
            <w:tcW w:w="709" w:type="dxa"/>
            <w:tcBorders>
              <w:top w:val="single" w:sz="4" w:space="0" w:color="auto"/>
              <w:left w:val="double" w:sz="4" w:space="0" w:color="auto"/>
              <w:bottom w:val="single" w:sz="4" w:space="0" w:color="auto"/>
              <w:right w:val="double" w:sz="4" w:space="0" w:color="auto"/>
            </w:tcBorders>
            <w:vAlign w:val="center"/>
          </w:tcPr>
          <w:p w14:paraId="5E9E6990" w14:textId="77777777" w:rsidR="00C744BF" w:rsidRPr="006273F4" w:rsidRDefault="0099322C" w:rsidP="006273F4">
            <w:pPr>
              <w:ind w:left="-57" w:right="-57"/>
              <w:jc w:val="center"/>
              <w:rPr>
                <w:sz w:val="22"/>
                <w:szCs w:val="22"/>
                <w:lang w:val="ro-RO"/>
              </w:rPr>
            </w:pPr>
            <w:r w:rsidRPr="006273F4">
              <w:rPr>
                <w:sz w:val="22"/>
                <w:szCs w:val="22"/>
                <w:lang w:val="ro-RO"/>
              </w:rPr>
              <w:t>6</w:t>
            </w:r>
          </w:p>
        </w:tc>
        <w:tc>
          <w:tcPr>
            <w:tcW w:w="768" w:type="dxa"/>
            <w:tcBorders>
              <w:top w:val="single" w:sz="4" w:space="0" w:color="auto"/>
              <w:left w:val="double" w:sz="4" w:space="0" w:color="auto"/>
              <w:bottom w:val="single" w:sz="4" w:space="0" w:color="auto"/>
              <w:right w:val="double" w:sz="4" w:space="0" w:color="auto"/>
            </w:tcBorders>
            <w:vAlign w:val="center"/>
          </w:tcPr>
          <w:p w14:paraId="7E449758" w14:textId="77777777" w:rsidR="00C744BF" w:rsidRPr="006273F4" w:rsidRDefault="000A3A4D" w:rsidP="006273F4">
            <w:pPr>
              <w:ind w:left="-57" w:right="-57"/>
              <w:jc w:val="center"/>
              <w:rPr>
                <w:sz w:val="22"/>
                <w:szCs w:val="22"/>
                <w:lang w:val="ro-RO"/>
              </w:rPr>
            </w:pPr>
            <w:r w:rsidRPr="006273F4">
              <w:rPr>
                <w:sz w:val="22"/>
                <w:szCs w:val="22"/>
                <w:lang w:val="ro-RO"/>
              </w:rPr>
              <w:t>4</w:t>
            </w:r>
          </w:p>
        </w:tc>
        <w:tc>
          <w:tcPr>
            <w:tcW w:w="585" w:type="dxa"/>
            <w:tcBorders>
              <w:top w:val="single" w:sz="4" w:space="0" w:color="auto"/>
              <w:left w:val="double" w:sz="4" w:space="0" w:color="auto"/>
              <w:bottom w:val="single" w:sz="4" w:space="0" w:color="auto"/>
              <w:right w:val="double" w:sz="4" w:space="0" w:color="auto"/>
            </w:tcBorders>
            <w:vAlign w:val="center"/>
          </w:tcPr>
          <w:p w14:paraId="286F0999" w14:textId="77777777" w:rsidR="00C744BF" w:rsidRPr="006273F4" w:rsidRDefault="0099322C" w:rsidP="006273F4">
            <w:pPr>
              <w:ind w:left="-57" w:right="-57"/>
              <w:jc w:val="center"/>
              <w:rPr>
                <w:sz w:val="22"/>
                <w:szCs w:val="22"/>
                <w:lang w:val="ro-RO"/>
              </w:rPr>
            </w:pPr>
            <w:r w:rsidRPr="006273F4">
              <w:rPr>
                <w:sz w:val="22"/>
                <w:szCs w:val="22"/>
                <w:lang w:val="ro-RO"/>
              </w:rPr>
              <w:t>10</w:t>
            </w:r>
          </w:p>
        </w:tc>
      </w:tr>
      <w:tr w:rsidR="00C744BF" w:rsidRPr="006273F4" w14:paraId="2CA9E762" w14:textId="77777777" w:rsidTr="006273F4">
        <w:trPr>
          <w:trHeight w:val="205"/>
        </w:trPr>
        <w:tc>
          <w:tcPr>
            <w:tcW w:w="567" w:type="dxa"/>
            <w:tcBorders>
              <w:top w:val="single" w:sz="4" w:space="0" w:color="auto"/>
              <w:left w:val="double" w:sz="4" w:space="0" w:color="auto"/>
              <w:bottom w:val="single" w:sz="4" w:space="0" w:color="auto"/>
              <w:right w:val="single" w:sz="4" w:space="0" w:color="auto"/>
            </w:tcBorders>
            <w:vAlign w:val="center"/>
          </w:tcPr>
          <w:p w14:paraId="3656DE76" w14:textId="77777777" w:rsidR="00C744BF" w:rsidRPr="006273F4" w:rsidRDefault="00C744BF" w:rsidP="006273F4">
            <w:pPr>
              <w:ind w:left="-57" w:right="-57"/>
              <w:rPr>
                <w:b/>
                <w:sz w:val="22"/>
                <w:szCs w:val="22"/>
                <w:lang w:val="ro-RO"/>
              </w:rPr>
            </w:pPr>
          </w:p>
        </w:tc>
        <w:tc>
          <w:tcPr>
            <w:tcW w:w="5387" w:type="dxa"/>
            <w:tcBorders>
              <w:top w:val="single" w:sz="4" w:space="0" w:color="auto"/>
              <w:left w:val="single" w:sz="4" w:space="0" w:color="auto"/>
              <w:bottom w:val="single" w:sz="4" w:space="0" w:color="auto"/>
              <w:right w:val="single" w:sz="4" w:space="0" w:color="auto"/>
            </w:tcBorders>
            <w:vAlign w:val="center"/>
          </w:tcPr>
          <w:p w14:paraId="3DA112FC" w14:textId="77777777" w:rsidR="00C744BF" w:rsidRPr="006273F4" w:rsidRDefault="00C744BF" w:rsidP="006273F4">
            <w:pPr>
              <w:pStyle w:val="26"/>
              <w:shd w:val="clear" w:color="auto" w:fill="auto"/>
              <w:tabs>
                <w:tab w:val="left" w:pos="435"/>
              </w:tabs>
              <w:spacing w:line="240" w:lineRule="auto"/>
              <w:ind w:left="-57" w:right="-57" w:firstLine="0"/>
              <w:rPr>
                <w:b/>
                <w:sz w:val="22"/>
                <w:szCs w:val="22"/>
              </w:rPr>
            </w:pPr>
            <w:r w:rsidRPr="006273F4">
              <w:rPr>
                <w:b/>
                <w:sz w:val="22"/>
                <w:szCs w:val="22"/>
              </w:rPr>
              <w:t>Total ore modul</w:t>
            </w:r>
          </w:p>
        </w:tc>
        <w:tc>
          <w:tcPr>
            <w:tcW w:w="490" w:type="dxa"/>
            <w:tcBorders>
              <w:top w:val="single" w:sz="4" w:space="0" w:color="auto"/>
              <w:left w:val="single" w:sz="4" w:space="0" w:color="auto"/>
              <w:bottom w:val="single" w:sz="4" w:space="0" w:color="auto"/>
              <w:right w:val="single" w:sz="4" w:space="0" w:color="auto"/>
            </w:tcBorders>
            <w:vAlign w:val="center"/>
          </w:tcPr>
          <w:p w14:paraId="2DB3A21D" w14:textId="7832E544" w:rsidR="00C744BF" w:rsidRPr="006273F4" w:rsidRDefault="000A3A4D" w:rsidP="006273F4">
            <w:pPr>
              <w:ind w:left="-57" w:right="-57"/>
              <w:jc w:val="center"/>
              <w:rPr>
                <w:b/>
                <w:sz w:val="22"/>
                <w:szCs w:val="22"/>
                <w:lang w:val="ro-RO"/>
              </w:rPr>
            </w:pPr>
            <w:r w:rsidRPr="006273F4">
              <w:rPr>
                <w:b/>
                <w:sz w:val="22"/>
                <w:szCs w:val="22"/>
                <w:lang w:val="ro-RO"/>
              </w:rPr>
              <w:t>6</w:t>
            </w:r>
          </w:p>
        </w:tc>
        <w:tc>
          <w:tcPr>
            <w:tcW w:w="773" w:type="dxa"/>
            <w:tcBorders>
              <w:top w:val="single" w:sz="4" w:space="0" w:color="auto"/>
              <w:left w:val="single" w:sz="4" w:space="0" w:color="auto"/>
              <w:bottom w:val="single" w:sz="4" w:space="0" w:color="auto"/>
              <w:right w:val="single" w:sz="4" w:space="0" w:color="auto"/>
            </w:tcBorders>
            <w:vAlign w:val="center"/>
          </w:tcPr>
          <w:p w14:paraId="5F5EFCF0" w14:textId="77777777" w:rsidR="00C744BF" w:rsidRPr="006273F4" w:rsidRDefault="000A3A4D" w:rsidP="006273F4">
            <w:pPr>
              <w:ind w:left="-57" w:right="-57"/>
              <w:jc w:val="center"/>
              <w:rPr>
                <w:b/>
                <w:sz w:val="22"/>
                <w:szCs w:val="22"/>
                <w:lang w:val="ro-RO"/>
              </w:rPr>
            </w:pPr>
            <w:r w:rsidRPr="006273F4">
              <w:rPr>
                <w:b/>
                <w:sz w:val="22"/>
                <w:szCs w:val="22"/>
                <w:lang w:val="ro-RO"/>
              </w:rPr>
              <w:t>44</w:t>
            </w:r>
          </w:p>
        </w:tc>
        <w:tc>
          <w:tcPr>
            <w:tcW w:w="709" w:type="dxa"/>
            <w:tcBorders>
              <w:top w:val="single" w:sz="4" w:space="0" w:color="auto"/>
              <w:left w:val="single" w:sz="4" w:space="0" w:color="auto"/>
              <w:bottom w:val="single" w:sz="4" w:space="0" w:color="auto"/>
              <w:right w:val="double" w:sz="4" w:space="0" w:color="auto"/>
            </w:tcBorders>
            <w:vAlign w:val="center"/>
          </w:tcPr>
          <w:p w14:paraId="5A1A6B30" w14:textId="77777777" w:rsidR="00C744BF" w:rsidRPr="006273F4" w:rsidRDefault="000A3A4D" w:rsidP="006273F4">
            <w:pPr>
              <w:ind w:left="-57" w:right="-57"/>
              <w:jc w:val="center"/>
              <w:rPr>
                <w:b/>
                <w:sz w:val="22"/>
                <w:szCs w:val="22"/>
                <w:lang w:val="ro-RO"/>
              </w:rPr>
            </w:pPr>
            <w:r w:rsidRPr="006273F4">
              <w:rPr>
                <w:b/>
                <w:sz w:val="22"/>
                <w:szCs w:val="22"/>
                <w:lang w:val="ro-RO"/>
              </w:rPr>
              <w:t>11</w:t>
            </w:r>
          </w:p>
        </w:tc>
        <w:tc>
          <w:tcPr>
            <w:tcW w:w="709" w:type="dxa"/>
            <w:tcBorders>
              <w:top w:val="single" w:sz="4" w:space="0" w:color="auto"/>
              <w:left w:val="double" w:sz="4" w:space="0" w:color="auto"/>
              <w:bottom w:val="single" w:sz="4" w:space="0" w:color="auto"/>
              <w:right w:val="double" w:sz="4" w:space="0" w:color="auto"/>
            </w:tcBorders>
            <w:vAlign w:val="center"/>
          </w:tcPr>
          <w:p w14:paraId="428EEEC6" w14:textId="77777777" w:rsidR="00C744BF" w:rsidRPr="006273F4" w:rsidRDefault="00C744BF" w:rsidP="006273F4">
            <w:pPr>
              <w:ind w:left="-57" w:right="-57"/>
              <w:jc w:val="center"/>
              <w:rPr>
                <w:b/>
                <w:sz w:val="22"/>
                <w:szCs w:val="22"/>
                <w:lang w:val="ro-RO"/>
              </w:rPr>
            </w:pPr>
            <w:r w:rsidRPr="006273F4">
              <w:rPr>
                <w:b/>
                <w:sz w:val="22"/>
                <w:szCs w:val="22"/>
                <w:lang w:val="ro-RO"/>
              </w:rPr>
              <w:t>6</w:t>
            </w:r>
            <w:r w:rsidR="000A3A4D" w:rsidRPr="006273F4">
              <w:rPr>
                <w:b/>
                <w:sz w:val="22"/>
                <w:szCs w:val="22"/>
                <w:lang w:val="ro-RO"/>
              </w:rPr>
              <w:t>1</w:t>
            </w:r>
          </w:p>
        </w:tc>
        <w:tc>
          <w:tcPr>
            <w:tcW w:w="768" w:type="dxa"/>
            <w:tcBorders>
              <w:top w:val="single" w:sz="4" w:space="0" w:color="auto"/>
              <w:left w:val="double" w:sz="4" w:space="0" w:color="auto"/>
              <w:bottom w:val="single" w:sz="4" w:space="0" w:color="auto"/>
              <w:right w:val="double" w:sz="4" w:space="0" w:color="auto"/>
            </w:tcBorders>
            <w:vAlign w:val="center"/>
          </w:tcPr>
          <w:p w14:paraId="006AEFB6" w14:textId="77777777" w:rsidR="00C744BF" w:rsidRPr="006273F4" w:rsidRDefault="000A3A4D" w:rsidP="006273F4">
            <w:pPr>
              <w:ind w:left="-57" w:right="-57"/>
              <w:jc w:val="center"/>
              <w:rPr>
                <w:b/>
                <w:sz w:val="22"/>
                <w:szCs w:val="22"/>
                <w:lang w:val="ro-RO"/>
              </w:rPr>
            </w:pPr>
            <w:r w:rsidRPr="006273F4">
              <w:rPr>
                <w:b/>
                <w:sz w:val="22"/>
                <w:szCs w:val="22"/>
                <w:lang w:val="ro-RO"/>
              </w:rPr>
              <w:t>44</w:t>
            </w:r>
          </w:p>
        </w:tc>
        <w:tc>
          <w:tcPr>
            <w:tcW w:w="585" w:type="dxa"/>
            <w:tcBorders>
              <w:top w:val="single" w:sz="4" w:space="0" w:color="auto"/>
              <w:left w:val="double" w:sz="4" w:space="0" w:color="auto"/>
              <w:bottom w:val="single" w:sz="4" w:space="0" w:color="auto"/>
              <w:right w:val="double" w:sz="4" w:space="0" w:color="auto"/>
            </w:tcBorders>
            <w:vAlign w:val="center"/>
          </w:tcPr>
          <w:p w14:paraId="1956A94E" w14:textId="5392571D" w:rsidR="00C744BF" w:rsidRPr="006273F4" w:rsidRDefault="00C744BF" w:rsidP="006273F4">
            <w:pPr>
              <w:ind w:left="-57" w:right="-57"/>
              <w:jc w:val="center"/>
              <w:rPr>
                <w:b/>
                <w:sz w:val="22"/>
                <w:szCs w:val="22"/>
                <w:lang w:val="ro-RO"/>
              </w:rPr>
            </w:pPr>
            <w:r w:rsidRPr="006273F4">
              <w:rPr>
                <w:b/>
                <w:sz w:val="22"/>
                <w:szCs w:val="22"/>
                <w:lang w:val="ro-RO"/>
              </w:rPr>
              <w:t>105</w:t>
            </w:r>
          </w:p>
        </w:tc>
      </w:tr>
      <w:tr w:rsidR="00C744BF" w:rsidRPr="00AE63DF" w14:paraId="63CD8B93" w14:textId="77777777" w:rsidTr="006273F4">
        <w:tc>
          <w:tcPr>
            <w:tcW w:w="9988" w:type="dxa"/>
            <w:gridSpan w:val="8"/>
            <w:tcBorders>
              <w:top w:val="single" w:sz="4" w:space="0" w:color="auto"/>
              <w:left w:val="double" w:sz="4" w:space="0" w:color="auto"/>
              <w:bottom w:val="single" w:sz="4" w:space="0" w:color="auto"/>
              <w:right w:val="double" w:sz="4" w:space="0" w:color="auto"/>
            </w:tcBorders>
            <w:vAlign w:val="center"/>
          </w:tcPr>
          <w:p w14:paraId="0D1E7079" w14:textId="77777777" w:rsidR="00C744BF" w:rsidRPr="00676A35" w:rsidRDefault="00C744BF" w:rsidP="006273F4">
            <w:pPr>
              <w:ind w:left="-57" w:right="-57"/>
              <w:jc w:val="center"/>
              <w:rPr>
                <w:b/>
                <w:sz w:val="20"/>
                <w:szCs w:val="20"/>
                <w:lang w:val="ro-RO"/>
              </w:rPr>
            </w:pPr>
            <w:r w:rsidRPr="00676A35">
              <w:rPr>
                <w:b/>
                <w:lang w:val="en-US"/>
              </w:rPr>
              <w:t xml:space="preserve">Modulul conex </w:t>
            </w:r>
            <w:r w:rsidRPr="00676A35">
              <w:rPr>
                <w:b/>
                <w:caps/>
                <w:lang w:val="ro-RO"/>
              </w:rPr>
              <w:t>Ftiziologie</w:t>
            </w:r>
          </w:p>
        </w:tc>
      </w:tr>
      <w:tr w:rsidR="00C744BF" w:rsidRPr="006273F4" w14:paraId="03EB68AD" w14:textId="77777777" w:rsidTr="006273F4">
        <w:tc>
          <w:tcPr>
            <w:tcW w:w="567" w:type="dxa"/>
            <w:tcBorders>
              <w:top w:val="single" w:sz="4" w:space="0" w:color="auto"/>
              <w:left w:val="double" w:sz="4" w:space="0" w:color="auto"/>
              <w:bottom w:val="single" w:sz="4" w:space="0" w:color="auto"/>
              <w:right w:val="single" w:sz="4" w:space="0" w:color="auto"/>
            </w:tcBorders>
            <w:vAlign w:val="center"/>
          </w:tcPr>
          <w:p w14:paraId="5F707A64" w14:textId="77777777" w:rsidR="00C744BF" w:rsidRPr="006273F4" w:rsidRDefault="00C744BF" w:rsidP="006273F4">
            <w:pPr>
              <w:ind w:left="-57" w:right="-57"/>
              <w:rPr>
                <w:b/>
                <w:sz w:val="22"/>
                <w:szCs w:val="22"/>
                <w:lang w:val="ro-RO"/>
              </w:rPr>
            </w:pPr>
          </w:p>
        </w:tc>
        <w:tc>
          <w:tcPr>
            <w:tcW w:w="5387" w:type="dxa"/>
            <w:tcBorders>
              <w:top w:val="single" w:sz="4" w:space="0" w:color="auto"/>
              <w:left w:val="single" w:sz="4" w:space="0" w:color="auto"/>
              <w:bottom w:val="single" w:sz="4" w:space="0" w:color="auto"/>
              <w:right w:val="single" w:sz="4" w:space="0" w:color="auto"/>
            </w:tcBorders>
          </w:tcPr>
          <w:p w14:paraId="79142F0F" w14:textId="77777777" w:rsidR="00C744BF" w:rsidRPr="006273F4" w:rsidRDefault="00C744BF" w:rsidP="006273F4">
            <w:pPr>
              <w:ind w:left="-57" w:right="-57"/>
              <w:rPr>
                <w:sz w:val="22"/>
                <w:szCs w:val="22"/>
                <w:lang w:val="ro-RO"/>
              </w:rPr>
            </w:pPr>
            <w:r w:rsidRPr="006273F4">
              <w:rPr>
                <w:bCs/>
                <w:noProof/>
                <w:sz w:val="22"/>
                <w:szCs w:val="22"/>
                <w:lang w:val="en-US"/>
              </w:rPr>
              <w:t xml:space="preserve">Tuberculoza – problemă medico-socială. Epidemiologia, </w:t>
            </w:r>
            <w:r w:rsidRPr="006273F4">
              <w:rPr>
                <w:bCs/>
                <w:noProof/>
                <w:sz w:val="22"/>
                <w:szCs w:val="22"/>
                <w:lang w:val="ro-RO"/>
              </w:rPr>
              <w:t>etiologi</w:t>
            </w:r>
            <w:r w:rsidRPr="006273F4">
              <w:rPr>
                <w:bCs/>
                <w:noProof/>
                <w:sz w:val="22"/>
                <w:szCs w:val="22"/>
                <w:lang w:val="en-US"/>
              </w:rPr>
              <w:t xml:space="preserve">a tuberculozei. </w:t>
            </w:r>
            <w:r w:rsidRPr="006273F4">
              <w:rPr>
                <w:sz w:val="22"/>
                <w:szCs w:val="22"/>
                <w:lang w:val="it-IT"/>
              </w:rPr>
              <w:t xml:space="preserve">Ciclul natural al infecției TB. </w:t>
            </w:r>
          </w:p>
        </w:tc>
        <w:tc>
          <w:tcPr>
            <w:tcW w:w="490" w:type="dxa"/>
            <w:tcBorders>
              <w:top w:val="single" w:sz="4" w:space="0" w:color="auto"/>
              <w:left w:val="single" w:sz="4" w:space="0" w:color="auto"/>
              <w:bottom w:val="single" w:sz="4" w:space="0" w:color="auto"/>
              <w:right w:val="single" w:sz="4" w:space="0" w:color="auto"/>
            </w:tcBorders>
            <w:vAlign w:val="center"/>
          </w:tcPr>
          <w:p w14:paraId="165E3F66" w14:textId="77777777" w:rsidR="00C744BF" w:rsidRPr="006273F4" w:rsidRDefault="00C744BF" w:rsidP="006273F4">
            <w:pPr>
              <w:ind w:left="-57" w:right="-57"/>
              <w:jc w:val="center"/>
              <w:rPr>
                <w:sz w:val="22"/>
                <w:szCs w:val="22"/>
                <w:lang w:val="ro-RO"/>
              </w:rPr>
            </w:pPr>
          </w:p>
        </w:tc>
        <w:tc>
          <w:tcPr>
            <w:tcW w:w="773" w:type="dxa"/>
            <w:tcBorders>
              <w:top w:val="single" w:sz="4" w:space="0" w:color="auto"/>
              <w:left w:val="single" w:sz="4" w:space="0" w:color="auto"/>
              <w:bottom w:val="single" w:sz="4" w:space="0" w:color="auto"/>
              <w:right w:val="single" w:sz="4" w:space="0" w:color="auto"/>
            </w:tcBorders>
            <w:vAlign w:val="center"/>
          </w:tcPr>
          <w:p w14:paraId="38B2E3BA" w14:textId="77777777" w:rsidR="00C744BF" w:rsidRPr="006273F4" w:rsidRDefault="0099322C" w:rsidP="006273F4">
            <w:pPr>
              <w:ind w:left="-57" w:right="-57"/>
              <w:jc w:val="center"/>
              <w:rPr>
                <w:sz w:val="22"/>
                <w:szCs w:val="22"/>
                <w:lang w:val="ro-RO"/>
              </w:rPr>
            </w:pPr>
            <w:r w:rsidRPr="006273F4">
              <w:rPr>
                <w:sz w:val="22"/>
                <w:szCs w:val="22"/>
                <w:lang w:val="ro-RO"/>
              </w:rPr>
              <w:t>4</w:t>
            </w:r>
          </w:p>
        </w:tc>
        <w:tc>
          <w:tcPr>
            <w:tcW w:w="709" w:type="dxa"/>
            <w:tcBorders>
              <w:top w:val="single" w:sz="4" w:space="0" w:color="auto"/>
              <w:left w:val="single" w:sz="4" w:space="0" w:color="auto"/>
              <w:bottom w:val="single" w:sz="4" w:space="0" w:color="auto"/>
              <w:right w:val="double" w:sz="4" w:space="0" w:color="auto"/>
            </w:tcBorders>
            <w:vAlign w:val="center"/>
          </w:tcPr>
          <w:p w14:paraId="41D72ED6" w14:textId="77777777" w:rsidR="00C744BF" w:rsidRPr="006273F4" w:rsidRDefault="00C744BF" w:rsidP="006273F4">
            <w:pPr>
              <w:ind w:left="-57" w:right="-57"/>
              <w:jc w:val="center"/>
              <w:rPr>
                <w:sz w:val="22"/>
                <w:szCs w:val="22"/>
                <w:lang w:val="ro-RO"/>
              </w:rPr>
            </w:pPr>
            <w:r w:rsidRPr="006273F4">
              <w:rPr>
                <w:sz w:val="22"/>
                <w:szCs w:val="22"/>
                <w:lang w:val="ro-RO"/>
              </w:rPr>
              <w:t>1</w:t>
            </w:r>
          </w:p>
        </w:tc>
        <w:tc>
          <w:tcPr>
            <w:tcW w:w="709" w:type="dxa"/>
            <w:tcBorders>
              <w:top w:val="single" w:sz="4" w:space="0" w:color="auto"/>
              <w:left w:val="double" w:sz="4" w:space="0" w:color="auto"/>
              <w:bottom w:val="single" w:sz="4" w:space="0" w:color="auto"/>
              <w:right w:val="double" w:sz="4" w:space="0" w:color="auto"/>
            </w:tcBorders>
            <w:vAlign w:val="center"/>
          </w:tcPr>
          <w:p w14:paraId="772CA087" w14:textId="77777777" w:rsidR="00C744BF" w:rsidRPr="006273F4" w:rsidRDefault="0099322C" w:rsidP="006273F4">
            <w:pPr>
              <w:ind w:left="-57" w:right="-57"/>
              <w:jc w:val="center"/>
              <w:rPr>
                <w:sz w:val="22"/>
                <w:szCs w:val="22"/>
                <w:lang w:val="ro-RO"/>
              </w:rPr>
            </w:pPr>
            <w:r w:rsidRPr="006273F4">
              <w:rPr>
                <w:sz w:val="22"/>
                <w:szCs w:val="22"/>
                <w:lang w:val="ro-RO"/>
              </w:rPr>
              <w:t>5</w:t>
            </w:r>
          </w:p>
        </w:tc>
        <w:tc>
          <w:tcPr>
            <w:tcW w:w="768" w:type="dxa"/>
            <w:tcBorders>
              <w:top w:val="single" w:sz="4" w:space="0" w:color="auto"/>
              <w:left w:val="double" w:sz="4" w:space="0" w:color="auto"/>
              <w:bottom w:val="single" w:sz="4" w:space="0" w:color="auto"/>
              <w:right w:val="double" w:sz="4" w:space="0" w:color="auto"/>
            </w:tcBorders>
            <w:vAlign w:val="center"/>
          </w:tcPr>
          <w:p w14:paraId="0617649D" w14:textId="77777777" w:rsidR="00C744BF" w:rsidRPr="006273F4" w:rsidRDefault="0099322C" w:rsidP="006273F4">
            <w:pPr>
              <w:ind w:left="-57" w:right="-57"/>
              <w:jc w:val="center"/>
              <w:rPr>
                <w:sz w:val="22"/>
                <w:szCs w:val="22"/>
                <w:lang w:val="ro-RO"/>
              </w:rPr>
            </w:pPr>
            <w:r w:rsidRPr="006273F4">
              <w:rPr>
                <w:sz w:val="22"/>
                <w:szCs w:val="22"/>
                <w:lang w:val="ro-RO"/>
              </w:rPr>
              <w:t>4</w:t>
            </w:r>
          </w:p>
        </w:tc>
        <w:tc>
          <w:tcPr>
            <w:tcW w:w="585" w:type="dxa"/>
            <w:tcBorders>
              <w:top w:val="single" w:sz="4" w:space="0" w:color="auto"/>
              <w:left w:val="double" w:sz="4" w:space="0" w:color="auto"/>
              <w:bottom w:val="single" w:sz="4" w:space="0" w:color="auto"/>
              <w:right w:val="double" w:sz="4" w:space="0" w:color="auto"/>
            </w:tcBorders>
            <w:vAlign w:val="center"/>
          </w:tcPr>
          <w:p w14:paraId="4A7BA164" w14:textId="77777777" w:rsidR="00C744BF" w:rsidRPr="006273F4" w:rsidRDefault="0099322C" w:rsidP="006273F4">
            <w:pPr>
              <w:ind w:left="-57" w:right="-57"/>
              <w:jc w:val="center"/>
              <w:rPr>
                <w:sz w:val="22"/>
                <w:szCs w:val="22"/>
                <w:lang w:val="ro-RO"/>
              </w:rPr>
            </w:pPr>
            <w:r w:rsidRPr="006273F4">
              <w:rPr>
                <w:sz w:val="22"/>
                <w:szCs w:val="22"/>
                <w:lang w:val="ro-RO"/>
              </w:rPr>
              <w:t>9</w:t>
            </w:r>
          </w:p>
        </w:tc>
      </w:tr>
      <w:tr w:rsidR="00C744BF" w:rsidRPr="006273F4" w14:paraId="7C7D6F34" w14:textId="77777777" w:rsidTr="006273F4">
        <w:tc>
          <w:tcPr>
            <w:tcW w:w="567" w:type="dxa"/>
            <w:tcBorders>
              <w:top w:val="single" w:sz="4" w:space="0" w:color="auto"/>
              <w:left w:val="double" w:sz="4" w:space="0" w:color="auto"/>
              <w:bottom w:val="single" w:sz="4" w:space="0" w:color="auto"/>
              <w:right w:val="single" w:sz="4" w:space="0" w:color="auto"/>
            </w:tcBorders>
            <w:vAlign w:val="center"/>
          </w:tcPr>
          <w:p w14:paraId="791B652C" w14:textId="77777777" w:rsidR="00C744BF" w:rsidRPr="006273F4" w:rsidRDefault="00C744BF" w:rsidP="006273F4">
            <w:pPr>
              <w:ind w:left="-57" w:right="-57"/>
              <w:rPr>
                <w:b/>
                <w:sz w:val="22"/>
                <w:szCs w:val="22"/>
                <w:lang w:val="ro-RO"/>
              </w:rPr>
            </w:pPr>
          </w:p>
        </w:tc>
        <w:tc>
          <w:tcPr>
            <w:tcW w:w="5387" w:type="dxa"/>
            <w:tcBorders>
              <w:top w:val="single" w:sz="4" w:space="0" w:color="auto"/>
              <w:left w:val="single" w:sz="4" w:space="0" w:color="auto"/>
              <w:bottom w:val="single" w:sz="4" w:space="0" w:color="auto"/>
              <w:right w:val="single" w:sz="4" w:space="0" w:color="auto"/>
            </w:tcBorders>
          </w:tcPr>
          <w:p w14:paraId="2B054F42" w14:textId="77777777" w:rsidR="00C744BF" w:rsidRPr="006273F4" w:rsidRDefault="00C744BF" w:rsidP="006273F4">
            <w:pPr>
              <w:ind w:left="-57" w:right="-57"/>
              <w:rPr>
                <w:sz w:val="22"/>
                <w:szCs w:val="22"/>
                <w:lang w:val="ro-RO"/>
              </w:rPr>
            </w:pPr>
            <w:r w:rsidRPr="006273F4">
              <w:rPr>
                <w:sz w:val="22"/>
                <w:szCs w:val="22"/>
                <w:lang w:val="it-IT"/>
              </w:rPr>
              <w:t>TB primară. Infecţia tuberculoasă latentă. Noi abordări în ITL.</w:t>
            </w:r>
          </w:p>
        </w:tc>
        <w:tc>
          <w:tcPr>
            <w:tcW w:w="490" w:type="dxa"/>
            <w:tcBorders>
              <w:top w:val="single" w:sz="4" w:space="0" w:color="auto"/>
              <w:left w:val="single" w:sz="4" w:space="0" w:color="auto"/>
              <w:bottom w:val="single" w:sz="4" w:space="0" w:color="auto"/>
              <w:right w:val="single" w:sz="4" w:space="0" w:color="auto"/>
            </w:tcBorders>
            <w:vAlign w:val="center"/>
          </w:tcPr>
          <w:p w14:paraId="05BE5DA3" w14:textId="77777777" w:rsidR="00C744BF" w:rsidRPr="006273F4" w:rsidRDefault="00C744BF" w:rsidP="006273F4">
            <w:pPr>
              <w:ind w:left="-57" w:right="-57"/>
              <w:jc w:val="center"/>
              <w:rPr>
                <w:sz w:val="22"/>
                <w:szCs w:val="22"/>
                <w:lang w:val="ro-RO"/>
              </w:rPr>
            </w:pPr>
          </w:p>
        </w:tc>
        <w:tc>
          <w:tcPr>
            <w:tcW w:w="773" w:type="dxa"/>
            <w:tcBorders>
              <w:top w:val="single" w:sz="4" w:space="0" w:color="auto"/>
              <w:left w:val="single" w:sz="4" w:space="0" w:color="auto"/>
              <w:bottom w:val="single" w:sz="4" w:space="0" w:color="auto"/>
              <w:right w:val="single" w:sz="4" w:space="0" w:color="auto"/>
            </w:tcBorders>
            <w:vAlign w:val="center"/>
          </w:tcPr>
          <w:p w14:paraId="731AF4B4" w14:textId="77777777" w:rsidR="00C744BF" w:rsidRPr="006273F4" w:rsidRDefault="0099322C" w:rsidP="006273F4">
            <w:pPr>
              <w:ind w:left="-57" w:right="-57"/>
              <w:jc w:val="center"/>
              <w:rPr>
                <w:sz w:val="22"/>
                <w:szCs w:val="22"/>
                <w:lang w:val="ro-RO"/>
              </w:rPr>
            </w:pPr>
            <w:r w:rsidRPr="006273F4">
              <w:rPr>
                <w:sz w:val="22"/>
                <w:szCs w:val="22"/>
                <w:lang w:val="ro-RO"/>
              </w:rPr>
              <w:t>4</w:t>
            </w:r>
          </w:p>
        </w:tc>
        <w:tc>
          <w:tcPr>
            <w:tcW w:w="709" w:type="dxa"/>
            <w:tcBorders>
              <w:top w:val="single" w:sz="4" w:space="0" w:color="auto"/>
              <w:left w:val="single" w:sz="4" w:space="0" w:color="auto"/>
              <w:bottom w:val="single" w:sz="4" w:space="0" w:color="auto"/>
              <w:right w:val="double" w:sz="4" w:space="0" w:color="auto"/>
            </w:tcBorders>
            <w:vAlign w:val="center"/>
          </w:tcPr>
          <w:p w14:paraId="6C2A89F6" w14:textId="77777777" w:rsidR="00C744BF" w:rsidRPr="006273F4" w:rsidRDefault="00C744BF" w:rsidP="006273F4">
            <w:pPr>
              <w:ind w:left="-57" w:right="-57"/>
              <w:jc w:val="center"/>
              <w:rPr>
                <w:sz w:val="22"/>
                <w:szCs w:val="22"/>
                <w:lang w:val="ro-RO"/>
              </w:rPr>
            </w:pPr>
            <w:r w:rsidRPr="006273F4">
              <w:rPr>
                <w:sz w:val="22"/>
                <w:szCs w:val="22"/>
                <w:lang w:val="ro-RO"/>
              </w:rPr>
              <w:t>1</w:t>
            </w:r>
          </w:p>
        </w:tc>
        <w:tc>
          <w:tcPr>
            <w:tcW w:w="709" w:type="dxa"/>
            <w:tcBorders>
              <w:top w:val="single" w:sz="4" w:space="0" w:color="auto"/>
              <w:left w:val="double" w:sz="4" w:space="0" w:color="auto"/>
              <w:bottom w:val="single" w:sz="4" w:space="0" w:color="auto"/>
              <w:right w:val="double" w:sz="4" w:space="0" w:color="auto"/>
            </w:tcBorders>
            <w:vAlign w:val="center"/>
          </w:tcPr>
          <w:p w14:paraId="36FB83DA" w14:textId="77777777" w:rsidR="00C744BF" w:rsidRPr="006273F4" w:rsidRDefault="0099322C" w:rsidP="006273F4">
            <w:pPr>
              <w:ind w:left="-57" w:right="-57"/>
              <w:jc w:val="center"/>
              <w:rPr>
                <w:sz w:val="22"/>
                <w:szCs w:val="22"/>
                <w:lang w:val="ro-RO"/>
              </w:rPr>
            </w:pPr>
            <w:r w:rsidRPr="006273F4">
              <w:rPr>
                <w:sz w:val="22"/>
                <w:szCs w:val="22"/>
                <w:lang w:val="ro-RO"/>
              </w:rPr>
              <w:t>5</w:t>
            </w:r>
          </w:p>
        </w:tc>
        <w:tc>
          <w:tcPr>
            <w:tcW w:w="768" w:type="dxa"/>
            <w:tcBorders>
              <w:top w:val="single" w:sz="4" w:space="0" w:color="auto"/>
              <w:left w:val="double" w:sz="4" w:space="0" w:color="auto"/>
              <w:bottom w:val="single" w:sz="4" w:space="0" w:color="auto"/>
              <w:right w:val="double" w:sz="4" w:space="0" w:color="auto"/>
            </w:tcBorders>
            <w:vAlign w:val="center"/>
          </w:tcPr>
          <w:p w14:paraId="69FE01CF" w14:textId="77777777" w:rsidR="00C744BF" w:rsidRPr="006273F4" w:rsidRDefault="0099322C" w:rsidP="006273F4">
            <w:pPr>
              <w:ind w:left="-57" w:right="-57"/>
              <w:jc w:val="center"/>
              <w:rPr>
                <w:sz w:val="22"/>
                <w:szCs w:val="22"/>
                <w:lang w:val="ro-RO"/>
              </w:rPr>
            </w:pPr>
            <w:r w:rsidRPr="006273F4">
              <w:rPr>
                <w:sz w:val="22"/>
                <w:szCs w:val="22"/>
                <w:lang w:val="ro-RO"/>
              </w:rPr>
              <w:t>4</w:t>
            </w:r>
          </w:p>
        </w:tc>
        <w:tc>
          <w:tcPr>
            <w:tcW w:w="585" w:type="dxa"/>
            <w:tcBorders>
              <w:top w:val="single" w:sz="4" w:space="0" w:color="auto"/>
              <w:left w:val="double" w:sz="4" w:space="0" w:color="auto"/>
              <w:bottom w:val="single" w:sz="4" w:space="0" w:color="auto"/>
              <w:right w:val="double" w:sz="4" w:space="0" w:color="auto"/>
            </w:tcBorders>
            <w:vAlign w:val="center"/>
          </w:tcPr>
          <w:p w14:paraId="50984434" w14:textId="77777777" w:rsidR="00C744BF" w:rsidRPr="006273F4" w:rsidRDefault="0099322C" w:rsidP="006273F4">
            <w:pPr>
              <w:ind w:left="-57" w:right="-57"/>
              <w:jc w:val="center"/>
              <w:rPr>
                <w:sz w:val="22"/>
                <w:szCs w:val="22"/>
                <w:lang w:val="ro-RO"/>
              </w:rPr>
            </w:pPr>
            <w:r w:rsidRPr="006273F4">
              <w:rPr>
                <w:sz w:val="22"/>
                <w:szCs w:val="22"/>
                <w:lang w:val="ro-RO"/>
              </w:rPr>
              <w:t>9</w:t>
            </w:r>
          </w:p>
        </w:tc>
      </w:tr>
      <w:tr w:rsidR="00C744BF" w:rsidRPr="006273F4" w14:paraId="0754175A" w14:textId="77777777" w:rsidTr="006273F4">
        <w:tc>
          <w:tcPr>
            <w:tcW w:w="567" w:type="dxa"/>
            <w:tcBorders>
              <w:top w:val="single" w:sz="4" w:space="0" w:color="auto"/>
              <w:left w:val="double" w:sz="4" w:space="0" w:color="auto"/>
              <w:bottom w:val="single" w:sz="4" w:space="0" w:color="auto"/>
              <w:right w:val="single" w:sz="4" w:space="0" w:color="auto"/>
            </w:tcBorders>
            <w:vAlign w:val="center"/>
          </w:tcPr>
          <w:p w14:paraId="732028CE" w14:textId="77777777" w:rsidR="00C744BF" w:rsidRPr="006273F4" w:rsidRDefault="00C744BF" w:rsidP="006273F4">
            <w:pPr>
              <w:ind w:left="-57" w:right="-57"/>
              <w:rPr>
                <w:b/>
                <w:sz w:val="22"/>
                <w:szCs w:val="22"/>
                <w:lang w:val="ro-RO"/>
              </w:rPr>
            </w:pPr>
          </w:p>
        </w:tc>
        <w:tc>
          <w:tcPr>
            <w:tcW w:w="5387" w:type="dxa"/>
            <w:tcBorders>
              <w:top w:val="single" w:sz="4" w:space="0" w:color="auto"/>
              <w:left w:val="single" w:sz="4" w:space="0" w:color="auto"/>
              <w:bottom w:val="single" w:sz="4" w:space="0" w:color="auto"/>
              <w:right w:val="single" w:sz="4" w:space="0" w:color="auto"/>
            </w:tcBorders>
          </w:tcPr>
          <w:p w14:paraId="33CA5E0C" w14:textId="77777777" w:rsidR="00C744BF" w:rsidRPr="006273F4" w:rsidRDefault="00C744BF" w:rsidP="006273F4">
            <w:pPr>
              <w:ind w:left="-57" w:right="-57"/>
              <w:rPr>
                <w:sz w:val="22"/>
                <w:szCs w:val="22"/>
                <w:lang w:val="ro-RO"/>
              </w:rPr>
            </w:pPr>
            <w:r w:rsidRPr="006273F4">
              <w:rPr>
                <w:sz w:val="22"/>
                <w:szCs w:val="22"/>
                <w:lang w:val="it-IT"/>
              </w:rPr>
              <w:t xml:space="preserve">Depistarea și diagnosticul tuberculozei. </w:t>
            </w:r>
          </w:p>
        </w:tc>
        <w:tc>
          <w:tcPr>
            <w:tcW w:w="490" w:type="dxa"/>
            <w:tcBorders>
              <w:top w:val="single" w:sz="4" w:space="0" w:color="auto"/>
              <w:left w:val="single" w:sz="4" w:space="0" w:color="auto"/>
              <w:bottom w:val="single" w:sz="4" w:space="0" w:color="auto"/>
              <w:right w:val="single" w:sz="4" w:space="0" w:color="auto"/>
            </w:tcBorders>
            <w:vAlign w:val="center"/>
          </w:tcPr>
          <w:p w14:paraId="7586CBE5" w14:textId="77777777" w:rsidR="00C744BF" w:rsidRPr="006273F4" w:rsidRDefault="00C744BF" w:rsidP="006273F4">
            <w:pPr>
              <w:ind w:left="-57" w:right="-57"/>
              <w:jc w:val="center"/>
              <w:rPr>
                <w:sz w:val="22"/>
                <w:szCs w:val="22"/>
                <w:lang w:val="ro-RO"/>
              </w:rPr>
            </w:pPr>
          </w:p>
        </w:tc>
        <w:tc>
          <w:tcPr>
            <w:tcW w:w="773" w:type="dxa"/>
            <w:tcBorders>
              <w:top w:val="single" w:sz="4" w:space="0" w:color="auto"/>
              <w:left w:val="single" w:sz="4" w:space="0" w:color="auto"/>
              <w:bottom w:val="single" w:sz="4" w:space="0" w:color="auto"/>
              <w:right w:val="single" w:sz="4" w:space="0" w:color="auto"/>
            </w:tcBorders>
            <w:vAlign w:val="center"/>
          </w:tcPr>
          <w:p w14:paraId="4F4912B7" w14:textId="77777777" w:rsidR="00C744BF" w:rsidRPr="006273F4" w:rsidRDefault="0099322C" w:rsidP="006273F4">
            <w:pPr>
              <w:ind w:left="-57" w:right="-57"/>
              <w:jc w:val="center"/>
              <w:rPr>
                <w:sz w:val="22"/>
                <w:szCs w:val="22"/>
                <w:lang w:val="ro-RO"/>
              </w:rPr>
            </w:pPr>
            <w:r w:rsidRPr="006273F4">
              <w:rPr>
                <w:sz w:val="22"/>
                <w:szCs w:val="22"/>
                <w:lang w:val="ro-RO"/>
              </w:rPr>
              <w:t>4</w:t>
            </w:r>
          </w:p>
        </w:tc>
        <w:tc>
          <w:tcPr>
            <w:tcW w:w="709" w:type="dxa"/>
            <w:tcBorders>
              <w:top w:val="single" w:sz="4" w:space="0" w:color="auto"/>
              <w:left w:val="single" w:sz="4" w:space="0" w:color="auto"/>
              <w:bottom w:val="single" w:sz="4" w:space="0" w:color="auto"/>
              <w:right w:val="double" w:sz="4" w:space="0" w:color="auto"/>
            </w:tcBorders>
            <w:vAlign w:val="center"/>
          </w:tcPr>
          <w:p w14:paraId="415FE081" w14:textId="77777777" w:rsidR="00C744BF" w:rsidRPr="006273F4" w:rsidRDefault="00C744BF" w:rsidP="006273F4">
            <w:pPr>
              <w:ind w:left="-57" w:right="-57"/>
              <w:jc w:val="center"/>
              <w:rPr>
                <w:sz w:val="22"/>
                <w:szCs w:val="22"/>
                <w:lang w:val="ro-RO"/>
              </w:rPr>
            </w:pPr>
            <w:r w:rsidRPr="006273F4">
              <w:rPr>
                <w:sz w:val="22"/>
                <w:szCs w:val="22"/>
                <w:lang w:val="ro-RO"/>
              </w:rPr>
              <w:t>1</w:t>
            </w:r>
          </w:p>
        </w:tc>
        <w:tc>
          <w:tcPr>
            <w:tcW w:w="709" w:type="dxa"/>
            <w:tcBorders>
              <w:top w:val="single" w:sz="4" w:space="0" w:color="auto"/>
              <w:left w:val="double" w:sz="4" w:space="0" w:color="auto"/>
              <w:bottom w:val="single" w:sz="4" w:space="0" w:color="auto"/>
              <w:right w:val="double" w:sz="4" w:space="0" w:color="auto"/>
            </w:tcBorders>
            <w:vAlign w:val="center"/>
          </w:tcPr>
          <w:p w14:paraId="16348F88" w14:textId="77777777" w:rsidR="00C744BF" w:rsidRPr="006273F4" w:rsidRDefault="0099322C" w:rsidP="006273F4">
            <w:pPr>
              <w:ind w:left="-57" w:right="-57"/>
              <w:jc w:val="center"/>
              <w:rPr>
                <w:sz w:val="22"/>
                <w:szCs w:val="22"/>
                <w:lang w:val="ro-RO"/>
              </w:rPr>
            </w:pPr>
            <w:r w:rsidRPr="006273F4">
              <w:rPr>
                <w:sz w:val="22"/>
                <w:szCs w:val="22"/>
                <w:lang w:val="ro-RO"/>
              </w:rPr>
              <w:t>5</w:t>
            </w:r>
          </w:p>
        </w:tc>
        <w:tc>
          <w:tcPr>
            <w:tcW w:w="768" w:type="dxa"/>
            <w:tcBorders>
              <w:top w:val="single" w:sz="4" w:space="0" w:color="auto"/>
              <w:left w:val="double" w:sz="4" w:space="0" w:color="auto"/>
              <w:bottom w:val="single" w:sz="4" w:space="0" w:color="auto"/>
              <w:right w:val="double" w:sz="4" w:space="0" w:color="auto"/>
            </w:tcBorders>
            <w:vAlign w:val="center"/>
          </w:tcPr>
          <w:p w14:paraId="7972FFA3" w14:textId="77777777" w:rsidR="00C744BF" w:rsidRPr="006273F4" w:rsidRDefault="0099322C" w:rsidP="006273F4">
            <w:pPr>
              <w:ind w:left="-57" w:right="-57"/>
              <w:jc w:val="center"/>
              <w:rPr>
                <w:sz w:val="22"/>
                <w:szCs w:val="22"/>
                <w:lang w:val="ro-RO"/>
              </w:rPr>
            </w:pPr>
            <w:r w:rsidRPr="006273F4">
              <w:rPr>
                <w:sz w:val="22"/>
                <w:szCs w:val="22"/>
                <w:lang w:val="ro-RO"/>
              </w:rPr>
              <w:t>4</w:t>
            </w:r>
          </w:p>
        </w:tc>
        <w:tc>
          <w:tcPr>
            <w:tcW w:w="585" w:type="dxa"/>
            <w:tcBorders>
              <w:top w:val="single" w:sz="4" w:space="0" w:color="auto"/>
              <w:left w:val="double" w:sz="4" w:space="0" w:color="auto"/>
              <w:bottom w:val="single" w:sz="4" w:space="0" w:color="auto"/>
              <w:right w:val="double" w:sz="4" w:space="0" w:color="auto"/>
            </w:tcBorders>
            <w:vAlign w:val="center"/>
          </w:tcPr>
          <w:p w14:paraId="4BC60900" w14:textId="77777777" w:rsidR="00C744BF" w:rsidRPr="006273F4" w:rsidRDefault="00C744BF" w:rsidP="006273F4">
            <w:pPr>
              <w:ind w:left="-57" w:right="-57"/>
              <w:jc w:val="center"/>
              <w:rPr>
                <w:sz w:val="22"/>
                <w:szCs w:val="22"/>
                <w:lang w:val="ro-RO"/>
              </w:rPr>
            </w:pPr>
            <w:r w:rsidRPr="006273F4">
              <w:rPr>
                <w:sz w:val="22"/>
                <w:szCs w:val="22"/>
                <w:lang w:val="ro-RO"/>
              </w:rPr>
              <w:t>9</w:t>
            </w:r>
          </w:p>
        </w:tc>
      </w:tr>
      <w:tr w:rsidR="00C744BF" w:rsidRPr="006273F4" w14:paraId="0622431F" w14:textId="77777777" w:rsidTr="006273F4">
        <w:tc>
          <w:tcPr>
            <w:tcW w:w="567" w:type="dxa"/>
            <w:tcBorders>
              <w:top w:val="single" w:sz="4" w:space="0" w:color="auto"/>
              <w:left w:val="double" w:sz="4" w:space="0" w:color="auto"/>
              <w:bottom w:val="single" w:sz="4" w:space="0" w:color="auto"/>
              <w:right w:val="single" w:sz="4" w:space="0" w:color="auto"/>
            </w:tcBorders>
            <w:vAlign w:val="center"/>
          </w:tcPr>
          <w:p w14:paraId="40107CB6" w14:textId="77777777" w:rsidR="00C744BF" w:rsidRPr="006273F4" w:rsidRDefault="00C744BF" w:rsidP="006273F4">
            <w:pPr>
              <w:ind w:left="-57" w:right="-57"/>
              <w:rPr>
                <w:b/>
                <w:sz w:val="22"/>
                <w:szCs w:val="22"/>
                <w:lang w:val="ro-RO"/>
              </w:rPr>
            </w:pPr>
          </w:p>
        </w:tc>
        <w:tc>
          <w:tcPr>
            <w:tcW w:w="5387" w:type="dxa"/>
            <w:tcBorders>
              <w:top w:val="single" w:sz="4" w:space="0" w:color="auto"/>
              <w:left w:val="single" w:sz="4" w:space="0" w:color="auto"/>
              <w:bottom w:val="single" w:sz="4" w:space="0" w:color="auto"/>
              <w:right w:val="single" w:sz="4" w:space="0" w:color="auto"/>
            </w:tcBorders>
          </w:tcPr>
          <w:p w14:paraId="538D219E" w14:textId="77777777" w:rsidR="00C744BF" w:rsidRPr="006273F4" w:rsidRDefault="00C744BF" w:rsidP="006273F4">
            <w:pPr>
              <w:ind w:left="-57" w:right="-57"/>
              <w:rPr>
                <w:sz w:val="22"/>
                <w:szCs w:val="22"/>
                <w:lang w:val="ro-RO"/>
              </w:rPr>
            </w:pPr>
            <w:r w:rsidRPr="006273F4">
              <w:rPr>
                <w:sz w:val="22"/>
                <w:szCs w:val="22"/>
                <w:lang w:val="it-IT"/>
              </w:rPr>
              <w:t xml:space="preserve">Tuberculoza ganglionilor limfatici intratoracici. </w:t>
            </w:r>
          </w:p>
        </w:tc>
        <w:tc>
          <w:tcPr>
            <w:tcW w:w="490" w:type="dxa"/>
            <w:tcBorders>
              <w:top w:val="single" w:sz="4" w:space="0" w:color="auto"/>
              <w:left w:val="single" w:sz="4" w:space="0" w:color="auto"/>
              <w:bottom w:val="single" w:sz="4" w:space="0" w:color="auto"/>
              <w:right w:val="single" w:sz="4" w:space="0" w:color="auto"/>
            </w:tcBorders>
            <w:vAlign w:val="center"/>
          </w:tcPr>
          <w:p w14:paraId="684F7985" w14:textId="77777777" w:rsidR="00C744BF" w:rsidRPr="006273F4" w:rsidRDefault="00C744BF" w:rsidP="006273F4">
            <w:pPr>
              <w:ind w:left="-57" w:right="-57"/>
              <w:jc w:val="center"/>
              <w:rPr>
                <w:sz w:val="22"/>
                <w:szCs w:val="22"/>
                <w:lang w:val="ro-RO"/>
              </w:rPr>
            </w:pPr>
          </w:p>
        </w:tc>
        <w:tc>
          <w:tcPr>
            <w:tcW w:w="773" w:type="dxa"/>
            <w:tcBorders>
              <w:top w:val="single" w:sz="4" w:space="0" w:color="auto"/>
              <w:left w:val="single" w:sz="4" w:space="0" w:color="auto"/>
              <w:bottom w:val="single" w:sz="4" w:space="0" w:color="auto"/>
              <w:right w:val="single" w:sz="4" w:space="0" w:color="auto"/>
            </w:tcBorders>
            <w:vAlign w:val="center"/>
          </w:tcPr>
          <w:p w14:paraId="4BF5DC53" w14:textId="77777777" w:rsidR="00C744BF" w:rsidRPr="006273F4" w:rsidRDefault="0099322C" w:rsidP="006273F4">
            <w:pPr>
              <w:ind w:left="-57" w:right="-57"/>
              <w:jc w:val="center"/>
              <w:rPr>
                <w:sz w:val="22"/>
                <w:szCs w:val="22"/>
                <w:lang w:val="ro-RO"/>
              </w:rPr>
            </w:pPr>
            <w:r w:rsidRPr="006273F4">
              <w:rPr>
                <w:sz w:val="22"/>
                <w:szCs w:val="22"/>
                <w:lang w:val="ro-RO"/>
              </w:rPr>
              <w:t>4</w:t>
            </w:r>
          </w:p>
        </w:tc>
        <w:tc>
          <w:tcPr>
            <w:tcW w:w="709" w:type="dxa"/>
            <w:tcBorders>
              <w:top w:val="single" w:sz="4" w:space="0" w:color="auto"/>
              <w:left w:val="single" w:sz="4" w:space="0" w:color="auto"/>
              <w:bottom w:val="single" w:sz="4" w:space="0" w:color="auto"/>
              <w:right w:val="double" w:sz="4" w:space="0" w:color="auto"/>
            </w:tcBorders>
            <w:vAlign w:val="center"/>
          </w:tcPr>
          <w:p w14:paraId="32124368" w14:textId="77777777" w:rsidR="00C744BF" w:rsidRPr="006273F4" w:rsidRDefault="00C744BF" w:rsidP="006273F4">
            <w:pPr>
              <w:ind w:left="-57" w:right="-57"/>
              <w:jc w:val="center"/>
              <w:rPr>
                <w:sz w:val="22"/>
                <w:szCs w:val="22"/>
                <w:lang w:val="ro-RO"/>
              </w:rPr>
            </w:pPr>
            <w:r w:rsidRPr="006273F4">
              <w:rPr>
                <w:sz w:val="22"/>
                <w:szCs w:val="22"/>
                <w:lang w:val="ro-RO"/>
              </w:rPr>
              <w:t>2</w:t>
            </w:r>
          </w:p>
        </w:tc>
        <w:tc>
          <w:tcPr>
            <w:tcW w:w="709" w:type="dxa"/>
            <w:tcBorders>
              <w:top w:val="single" w:sz="4" w:space="0" w:color="auto"/>
              <w:left w:val="double" w:sz="4" w:space="0" w:color="auto"/>
              <w:bottom w:val="single" w:sz="4" w:space="0" w:color="auto"/>
              <w:right w:val="double" w:sz="4" w:space="0" w:color="auto"/>
            </w:tcBorders>
            <w:vAlign w:val="center"/>
          </w:tcPr>
          <w:p w14:paraId="01B0ABCD" w14:textId="77777777" w:rsidR="00C744BF" w:rsidRPr="006273F4" w:rsidRDefault="0099322C" w:rsidP="006273F4">
            <w:pPr>
              <w:ind w:left="-57" w:right="-57"/>
              <w:jc w:val="center"/>
              <w:rPr>
                <w:sz w:val="22"/>
                <w:szCs w:val="22"/>
                <w:lang w:val="ro-RO"/>
              </w:rPr>
            </w:pPr>
            <w:r w:rsidRPr="006273F4">
              <w:rPr>
                <w:sz w:val="22"/>
                <w:szCs w:val="22"/>
                <w:lang w:val="ro-RO"/>
              </w:rPr>
              <w:t>7</w:t>
            </w:r>
          </w:p>
        </w:tc>
        <w:tc>
          <w:tcPr>
            <w:tcW w:w="768" w:type="dxa"/>
            <w:tcBorders>
              <w:top w:val="single" w:sz="4" w:space="0" w:color="auto"/>
              <w:left w:val="double" w:sz="4" w:space="0" w:color="auto"/>
              <w:bottom w:val="single" w:sz="4" w:space="0" w:color="auto"/>
              <w:right w:val="double" w:sz="4" w:space="0" w:color="auto"/>
            </w:tcBorders>
            <w:vAlign w:val="center"/>
          </w:tcPr>
          <w:p w14:paraId="71BB81BB" w14:textId="77777777" w:rsidR="00C744BF" w:rsidRPr="006273F4" w:rsidRDefault="0099322C" w:rsidP="006273F4">
            <w:pPr>
              <w:ind w:left="-57" w:right="-57"/>
              <w:jc w:val="center"/>
              <w:rPr>
                <w:sz w:val="22"/>
                <w:szCs w:val="22"/>
                <w:lang w:val="ro-RO"/>
              </w:rPr>
            </w:pPr>
            <w:r w:rsidRPr="006273F4">
              <w:rPr>
                <w:sz w:val="22"/>
                <w:szCs w:val="22"/>
                <w:lang w:val="ro-RO"/>
              </w:rPr>
              <w:t>4</w:t>
            </w:r>
          </w:p>
        </w:tc>
        <w:tc>
          <w:tcPr>
            <w:tcW w:w="585" w:type="dxa"/>
            <w:tcBorders>
              <w:top w:val="single" w:sz="4" w:space="0" w:color="auto"/>
              <w:left w:val="double" w:sz="4" w:space="0" w:color="auto"/>
              <w:bottom w:val="single" w:sz="4" w:space="0" w:color="auto"/>
              <w:right w:val="double" w:sz="4" w:space="0" w:color="auto"/>
            </w:tcBorders>
            <w:vAlign w:val="center"/>
          </w:tcPr>
          <w:p w14:paraId="416CCDDC" w14:textId="77777777" w:rsidR="00C744BF" w:rsidRPr="006273F4" w:rsidRDefault="00C744BF" w:rsidP="006273F4">
            <w:pPr>
              <w:ind w:left="-57" w:right="-57"/>
              <w:jc w:val="center"/>
              <w:rPr>
                <w:sz w:val="22"/>
                <w:szCs w:val="22"/>
                <w:lang w:val="ro-RO"/>
              </w:rPr>
            </w:pPr>
            <w:r w:rsidRPr="006273F4">
              <w:rPr>
                <w:sz w:val="22"/>
                <w:szCs w:val="22"/>
                <w:lang w:val="ro-RO"/>
              </w:rPr>
              <w:t>1</w:t>
            </w:r>
            <w:r w:rsidR="0099322C" w:rsidRPr="006273F4">
              <w:rPr>
                <w:sz w:val="22"/>
                <w:szCs w:val="22"/>
                <w:lang w:val="ro-RO"/>
              </w:rPr>
              <w:t>1</w:t>
            </w:r>
          </w:p>
        </w:tc>
      </w:tr>
      <w:tr w:rsidR="00C744BF" w:rsidRPr="006273F4" w14:paraId="6E62E58D" w14:textId="77777777" w:rsidTr="006273F4">
        <w:tc>
          <w:tcPr>
            <w:tcW w:w="567" w:type="dxa"/>
            <w:tcBorders>
              <w:top w:val="single" w:sz="4" w:space="0" w:color="auto"/>
              <w:left w:val="double" w:sz="4" w:space="0" w:color="auto"/>
              <w:bottom w:val="single" w:sz="4" w:space="0" w:color="auto"/>
              <w:right w:val="single" w:sz="4" w:space="0" w:color="auto"/>
            </w:tcBorders>
            <w:vAlign w:val="center"/>
          </w:tcPr>
          <w:p w14:paraId="6B75B9B3" w14:textId="77777777" w:rsidR="00C744BF" w:rsidRPr="006273F4" w:rsidRDefault="00C744BF" w:rsidP="006273F4">
            <w:pPr>
              <w:ind w:left="-57" w:right="-57"/>
              <w:rPr>
                <w:b/>
                <w:sz w:val="22"/>
                <w:szCs w:val="22"/>
                <w:lang w:val="ro-RO"/>
              </w:rPr>
            </w:pPr>
          </w:p>
        </w:tc>
        <w:tc>
          <w:tcPr>
            <w:tcW w:w="5387" w:type="dxa"/>
            <w:tcBorders>
              <w:top w:val="single" w:sz="4" w:space="0" w:color="auto"/>
              <w:left w:val="single" w:sz="4" w:space="0" w:color="auto"/>
              <w:bottom w:val="single" w:sz="4" w:space="0" w:color="auto"/>
              <w:right w:val="single" w:sz="4" w:space="0" w:color="auto"/>
            </w:tcBorders>
          </w:tcPr>
          <w:p w14:paraId="1E620622" w14:textId="77777777" w:rsidR="00C744BF" w:rsidRPr="006273F4" w:rsidRDefault="00C744BF" w:rsidP="006273F4">
            <w:pPr>
              <w:ind w:left="-57" w:right="-57"/>
              <w:rPr>
                <w:sz w:val="22"/>
                <w:szCs w:val="22"/>
                <w:lang w:val="ro-RO"/>
              </w:rPr>
            </w:pPr>
            <w:r w:rsidRPr="006273F4">
              <w:rPr>
                <w:sz w:val="22"/>
                <w:szCs w:val="22"/>
                <w:lang w:val="it-IT"/>
              </w:rPr>
              <w:t xml:space="preserve">Complexul tuberculos primar. </w:t>
            </w:r>
          </w:p>
        </w:tc>
        <w:tc>
          <w:tcPr>
            <w:tcW w:w="490" w:type="dxa"/>
            <w:tcBorders>
              <w:top w:val="single" w:sz="4" w:space="0" w:color="auto"/>
              <w:left w:val="single" w:sz="4" w:space="0" w:color="auto"/>
              <w:bottom w:val="single" w:sz="4" w:space="0" w:color="auto"/>
              <w:right w:val="single" w:sz="4" w:space="0" w:color="auto"/>
            </w:tcBorders>
            <w:vAlign w:val="center"/>
          </w:tcPr>
          <w:p w14:paraId="319214CD" w14:textId="77777777" w:rsidR="00C744BF" w:rsidRPr="006273F4" w:rsidRDefault="00C744BF" w:rsidP="006273F4">
            <w:pPr>
              <w:ind w:left="-57" w:right="-57"/>
              <w:jc w:val="center"/>
              <w:rPr>
                <w:sz w:val="22"/>
                <w:szCs w:val="22"/>
                <w:lang w:val="ro-RO"/>
              </w:rPr>
            </w:pPr>
          </w:p>
        </w:tc>
        <w:tc>
          <w:tcPr>
            <w:tcW w:w="773" w:type="dxa"/>
            <w:tcBorders>
              <w:top w:val="single" w:sz="4" w:space="0" w:color="auto"/>
              <w:left w:val="single" w:sz="4" w:space="0" w:color="auto"/>
              <w:bottom w:val="single" w:sz="4" w:space="0" w:color="auto"/>
              <w:right w:val="single" w:sz="4" w:space="0" w:color="auto"/>
            </w:tcBorders>
            <w:vAlign w:val="center"/>
          </w:tcPr>
          <w:p w14:paraId="4C34DD21" w14:textId="77777777" w:rsidR="00C744BF" w:rsidRPr="006273F4" w:rsidRDefault="0099322C" w:rsidP="006273F4">
            <w:pPr>
              <w:ind w:left="-57" w:right="-57"/>
              <w:jc w:val="center"/>
              <w:rPr>
                <w:sz w:val="22"/>
                <w:szCs w:val="22"/>
                <w:lang w:val="ro-RO"/>
              </w:rPr>
            </w:pPr>
            <w:r w:rsidRPr="006273F4">
              <w:rPr>
                <w:sz w:val="22"/>
                <w:szCs w:val="22"/>
                <w:lang w:val="ro-RO"/>
              </w:rPr>
              <w:t>4</w:t>
            </w:r>
          </w:p>
        </w:tc>
        <w:tc>
          <w:tcPr>
            <w:tcW w:w="709" w:type="dxa"/>
            <w:tcBorders>
              <w:top w:val="single" w:sz="4" w:space="0" w:color="auto"/>
              <w:left w:val="single" w:sz="4" w:space="0" w:color="auto"/>
              <w:bottom w:val="single" w:sz="4" w:space="0" w:color="auto"/>
              <w:right w:val="double" w:sz="4" w:space="0" w:color="auto"/>
            </w:tcBorders>
            <w:vAlign w:val="center"/>
          </w:tcPr>
          <w:p w14:paraId="231420F8" w14:textId="77777777" w:rsidR="00C744BF" w:rsidRPr="006273F4" w:rsidRDefault="00C744BF" w:rsidP="006273F4">
            <w:pPr>
              <w:ind w:left="-57" w:right="-57"/>
              <w:jc w:val="center"/>
              <w:rPr>
                <w:sz w:val="22"/>
                <w:szCs w:val="22"/>
                <w:lang w:val="ro-RO"/>
              </w:rPr>
            </w:pPr>
            <w:r w:rsidRPr="006273F4">
              <w:rPr>
                <w:sz w:val="22"/>
                <w:szCs w:val="22"/>
                <w:lang w:val="ro-RO"/>
              </w:rPr>
              <w:t>1</w:t>
            </w:r>
          </w:p>
        </w:tc>
        <w:tc>
          <w:tcPr>
            <w:tcW w:w="709" w:type="dxa"/>
            <w:tcBorders>
              <w:top w:val="single" w:sz="4" w:space="0" w:color="auto"/>
              <w:left w:val="double" w:sz="4" w:space="0" w:color="auto"/>
              <w:bottom w:val="single" w:sz="4" w:space="0" w:color="auto"/>
              <w:right w:val="double" w:sz="4" w:space="0" w:color="auto"/>
            </w:tcBorders>
            <w:vAlign w:val="center"/>
          </w:tcPr>
          <w:p w14:paraId="564185BC" w14:textId="77777777" w:rsidR="00C744BF" w:rsidRPr="006273F4" w:rsidRDefault="0099322C" w:rsidP="006273F4">
            <w:pPr>
              <w:ind w:left="-57" w:right="-57"/>
              <w:jc w:val="center"/>
              <w:rPr>
                <w:sz w:val="22"/>
                <w:szCs w:val="22"/>
                <w:lang w:val="ro-RO"/>
              </w:rPr>
            </w:pPr>
            <w:r w:rsidRPr="006273F4">
              <w:rPr>
                <w:sz w:val="22"/>
                <w:szCs w:val="22"/>
                <w:lang w:val="ro-RO"/>
              </w:rPr>
              <w:t>5</w:t>
            </w:r>
          </w:p>
        </w:tc>
        <w:tc>
          <w:tcPr>
            <w:tcW w:w="768" w:type="dxa"/>
            <w:tcBorders>
              <w:top w:val="single" w:sz="4" w:space="0" w:color="auto"/>
              <w:left w:val="double" w:sz="4" w:space="0" w:color="auto"/>
              <w:bottom w:val="single" w:sz="4" w:space="0" w:color="auto"/>
              <w:right w:val="double" w:sz="4" w:space="0" w:color="auto"/>
            </w:tcBorders>
            <w:vAlign w:val="center"/>
          </w:tcPr>
          <w:p w14:paraId="2AB46D9E" w14:textId="77777777" w:rsidR="00C744BF" w:rsidRPr="006273F4" w:rsidRDefault="0099322C" w:rsidP="006273F4">
            <w:pPr>
              <w:ind w:left="-57" w:right="-57"/>
              <w:jc w:val="center"/>
              <w:rPr>
                <w:sz w:val="22"/>
                <w:szCs w:val="22"/>
                <w:lang w:val="ro-RO"/>
              </w:rPr>
            </w:pPr>
            <w:r w:rsidRPr="006273F4">
              <w:rPr>
                <w:sz w:val="22"/>
                <w:szCs w:val="22"/>
                <w:lang w:val="ro-RO"/>
              </w:rPr>
              <w:t>4</w:t>
            </w:r>
          </w:p>
        </w:tc>
        <w:tc>
          <w:tcPr>
            <w:tcW w:w="585" w:type="dxa"/>
            <w:tcBorders>
              <w:top w:val="single" w:sz="4" w:space="0" w:color="auto"/>
              <w:left w:val="double" w:sz="4" w:space="0" w:color="auto"/>
              <w:bottom w:val="single" w:sz="4" w:space="0" w:color="auto"/>
              <w:right w:val="double" w:sz="4" w:space="0" w:color="auto"/>
            </w:tcBorders>
            <w:vAlign w:val="center"/>
          </w:tcPr>
          <w:p w14:paraId="66DE0496" w14:textId="77777777" w:rsidR="00C744BF" w:rsidRPr="006273F4" w:rsidRDefault="00C744BF" w:rsidP="006273F4">
            <w:pPr>
              <w:ind w:left="-57" w:right="-57"/>
              <w:jc w:val="center"/>
              <w:rPr>
                <w:sz w:val="22"/>
                <w:szCs w:val="22"/>
                <w:lang w:val="ro-RO"/>
              </w:rPr>
            </w:pPr>
            <w:r w:rsidRPr="006273F4">
              <w:rPr>
                <w:sz w:val="22"/>
                <w:szCs w:val="22"/>
                <w:lang w:val="ro-RO"/>
              </w:rPr>
              <w:t>9</w:t>
            </w:r>
          </w:p>
        </w:tc>
      </w:tr>
      <w:tr w:rsidR="00C744BF" w:rsidRPr="006273F4" w14:paraId="248D1F97" w14:textId="77777777" w:rsidTr="006273F4">
        <w:tc>
          <w:tcPr>
            <w:tcW w:w="567" w:type="dxa"/>
            <w:tcBorders>
              <w:top w:val="single" w:sz="4" w:space="0" w:color="auto"/>
              <w:left w:val="double" w:sz="4" w:space="0" w:color="auto"/>
              <w:bottom w:val="single" w:sz="4" w:space="0" w:color="auto"/>
              <w:right w:val="single" w:sz="4" w:space="0" w:color="auto"/>
            </w:tcBorders>
            <w:vAlign w:val="center"/>
          </w:tcPr>
          <w:p w14:paraId="630D441D" w14:textId="77777777" w:rsidR="00C744BF" w:rsidRPr="006273F4" w:rsidRDefault="00C744BF" w:rsidP="006273F4">
            <w:pPr>
              <w:ind w:left="-57" w:right="-57"/>
              <w:rPr>
                <w:b/>
                <w:sz w:val="22"/>
                <w:szCs w:val="22"/>
                <w:lang w:val="ro-RO"/>
              </w:rPr>
            </w:pPr>
          </w:p>
        </w:tc>
        <w:tc>
          <w:tcPr>
            <w:tcW w:w="5387" w:type="dxa"/>
            <w:tcBorders>
              <w:top w:val="single" w:sz="4" w:space="0" w:color="auto"/>
              <w:left w:val="single" w:sz="4" w:space="0" w:color="auto"/>
              <w:bottom w:val="single" w:sz="4" w:space="0" w:color="auto"/>
              <w:right w:val="single" w:sz="4" w:space="0" w:color="auto"/>
            </w:tcBorders>
          </w:tcPr>
          <w:p w14:paraId="0EFAE9F9" w14:textId="77777777" w:rsidR="00C744BF" w:rsidRPr="006273F4" w:rsidRDefault="00C744BF" w:rsidP="006273F4">
            <w:pPr>
              <w:ind w:left="-57" w:right="-57"/>
              <w:rPr>
                <w:sz w:val="22"/>
                <w:szCs w:val="22"/>
                <w:lang w:val="ro-RO"/>
              </w:rPr>
            </w:pPr>
            <w:r w:rsidRPr="006273F4">
              <w:rPr>
                <w:sz w:val="22"/>
                <w:szCs w:val="22"/>
                <w:lang w:val="it-IT"/>
              </w:rPr>
              <w:t xml:space="preserve">Complicațiile TB primare. </w:t>
            </w:r>
          </w:p>
        </w:tc>
        <w:tc>
          <w:tcPr>
            <w:tcW w:w="490" w:type="dxa"/>
            <w:tcBorders>
              <w:top w:val="single" w:sz="4" w:space="0" w:color="auto"/>
              <w:left w:val="single" w:sz="4" w:space="0" w:color="auto"/>
              <w:bottom w:val="single" w:sz="4" w:space="0" w:color="auto"/>
              <w:right w:val="single" w:sz="4" w:space="0" w:color="auto"/>
            </w:tcBorders>
            <w:vAlign w:val="center"/>
          </w:tcPr>
          <w:p w14:paraId="4AEEBC57" w14:textId="77777777" w:rsidR="00C744BF" w:rsidRPr="006273F4" w:rsidRDefault="00C744BF" w:rsidP="006273F4">
            <w:pPr>
              <w:ind w:left="-57" w:right="-57"/>
              <w:jc w:val="center"/>
              <w:rPr>
                <w:sz w:val="22"/>
                <w:szCs w:val="22"/>
                <w:lang w:val="ro-RO"/>
              </w:rPr>
            </w:pPr>
            <w:r w:rsidRPr="006273F4">
              <w:rPr>
                <w:sz w:val="22"/>
                <w:szCs w:val="22"/>
                <w:lang w:val="ro-RO"/>
              </w:rPr>
              <w:t>1</w:t>
            </w:r>
          </w:p>
        </w:tc>
        <w:tc>
          <w:tcPr>
            <w:tcW w:w="773" w:type="dxa"/>
            <w:tcBorders>
              <w:top w:val="single" w:sz="4" w:space="0" w:color="auto"/>
              <w:left w:val="single" w:sz="4" w:space="0" w:color="auto"/>
              <w:bottom w:val="single" w:sz="4" w:space="0" w:color="auto"/>
              <w:right w:val="single" w:sz="4" w:space="0" w:color="auto"/>
            </w:tcBorders>
            <w:vAlign w:val="center"/>
          </w:tcPr>
          <w:p w14:paraId="43BC2900" w14:textId="77777777" w:rsidR="00C744BF" w:rsidRPr="006273F4" w:rsidRDefault="0099322C" w:rsidP="006273F4">
            <w:pPr>
              <w:ind w:left="-57" w:right="-57"/>
              <w:jc w:val="center"/>
              <w:rPr>
                <w:sz w:val="22"/>
                <w:szCs w:val="22"/>
                <w:lang w:val="ro-RO"/>
              </w:rPr>
            </w:pPr>
            <w:r w:rsidRPr="006273F4">
              <w:rPr>
                <w:sz w:val="22"/>
                <w:szCs w:val="22"/>
                <w:lang w:val="ro-RO"/>
              </w:rPr>
              <w:t>4</w:t>
            </w:r>
          </w:p>
        </w:tc>
        <w:tc>
          <w:tcPr>
            <w:tcW w:w="709" w:type="dxa"/>
            <w:tcBorders>
              <w:top w:val="single" w:sz="4" w:space="0" w:color="auto"/>
              <w:left w:val="single" w:sz="4" w:space="0" w:color="auto"/>
              <w:bottom w:val="single" w:sz="4" w:space="0" w:color="auto"/>
              <w:right w:val="double" w:sz="4" w:space="0" w:color="auto"/>
            </w:tcBorders>
            <w:vAlign w:val="center"/>
          </w:tcPr>
          <w:p w14:paraId="247DC536" w14:textId="77777777" w:rsidR="00C744BF" w:rsidRPr="006273F4" w:rsidRDefault="00C744BF" w:rsidP="006273F4">
            <w:pPr>
              <w:ind w:left="-57" w:right="-57"/>
              <w:jc w:val="center"/>
              <w:rPr>
                <w:sz w:val="22"/>
                <w:szCs w:val="22"/>
                <w:lang w:val="ro-RO"/>
              </w:rPr>
            </w:pPr>
            <w:r w:rsidRPr="006273F4">
              <w:rPr>
                <w:sz w:val="22"/>
                <w:szCs w:val="22"/>
                <w:lang w:val="ro-RO"/>
              </w:rPr>
              <w:t>1</w:t>
            </w:r>
          </w:p>
        </w:tc>
        <w:tc>
          <w:tcPr>
            <w:tcW w:w="709" w:type="dxa"/>
            <w:tcBorders>
              <w:top w:val="single" w:sz="4" w:space="0" w:color="auto"/>
              <w:left w:val="double" w:sz="4" w:space="0" w:color="auto"/>
              <w:bottom w:val="single" w:sz="4" w:space="0" w:color="auto"/>
              <w:right w:val="double" w:sz="4" w:space="0" w:color="auto"/>
            </w:tcBorders>
            <w:vAlign w:val="center"/>
          </w:tcPr>
          <w:p w14:paraId="080364CA" w14:textId="77777777" w:rsidR="00C744BF" w:rsidRPr="006273F4" w:rsidRDefault="0099322C" w:rsidP="006273F4">
            <w:pPr>
              <w:ind w:left="-57" w:right="-57"/>
              <w:jc w:val="center"/>
              <w:rPr>
                <w:sz w:val="22"/>
                <w:szCs w:val="22"/>
                <w:lang w:val="ro-RO"/>
              </w:rPr>
            </w:pPr>
            <w:r w:rsidRPr="006273F4">
              <w:rPr>
                <w:sz w:val="22"/>
                <w:szCs w:val="22"/>
                <w:lang w:val="ro-RO"/>
              </w:rPr>
              <w:t>6</w:t>
            </w:r>
          </w:p>
        </w:tc>
        <w:tc>
          <w:tcPr>
            <w:tcW w:w="768" w:type="dxa"/>
            <w:tcBorders>
              <w:top w:val="single" w:sz="4" w:space="0" w:color="auto"/>
              <w:left w:val="double" w:sz="4" w:space="0" w:color="auto"/>
              <w:bottom w:val="single" w:sz="4" w:space="0" w:color="auto"/>
              <w:right w:val="double" w:sz="4" w:space="0" w:color="auto"/>
            </w:tcBorders>
            <w:vAlign w:val="center"/>
          </w:tcPr>
          <w:p w14:paraId="053E4765" w14:textId="77777777" w:rsidR="00C744BF" w:rsidRPr="006273F4" w:rsidRDefault="0099322C" w:rsidP="006273F4">
            <w:pPr>
              <w:ind w:left="-57" w:right="-57"/>
              <w:jc w:val="center"/>
              <w:rPr>
                <w:sz w:val="22"/>
                <w:szCs w:val="22"/>
                <w:lang w:val="ro-RO"/>
              </w:rPr>
            </w:pPr>
            <w:r w:rsidRPr="006273F4">
              <w:rPr>
                <w:sz w:val="22"/>
                <w:szCs w:val="22"/>
                <w:lang w:val="ro-RO"/>
              </w:rPr>
              <w:t>4</w:t>
            </w:r>
          </w:p>
        </w:tc>
        <w:tc>
          <w:tcPr>
            <w:tcW w:w="585" w:type="dxa"/>
            <w:tcBorders>
              <w:top w:val="single" w:sz="4" w:space="0" w:color="auto"/>
              <w:left w:val="double" w:sz="4" w:space="0" w:color="auto"/>
              <w:bottom w:val="single" w:sz="4" w:space="0" w:color="auto"/>
              <w:right w:val="double" w:sz="4" w:space="0" w:color="auto"/>
            </w:tcBorders>
            <w:vAlign w:val="center"/>
          </w:tcPr>
          <w:p w14:paraId="41458F09" w14:textId="77777777" w:rsidR="00C744BF" w:rsidRPr="006273F4" w:rsidRDefault="00C744BF" w:rsidP="006273F4">
            <w:pPr>
              <w:ind w:left="-57" w:right="-57"/>
              <w:jc w:val="center"/>
              <w:rPr>
                <w:sz w:val="22"/>
                <w:szCs w:val="22"/>
                <w:lang w:val="ro-RO"/>
              </w:rPr>
            </w:pPr>
            <w:r w:rsidRPr="006273F4">
              <w:rPr>
                <w:sz w:val="22"/>
                <w:szCs w:val="22"/>
                <w:lang w:val="ro-RO"/>
              </w:rPr>
              <w:t>10</w:t>
            </w:r>
          </w:p>
        </w:tc>
      </w:tr>
      <w:tr w:rsidR="00C744BF" w:rsidRPr="006273F4" w14:paraId="1D786344" w14:textId="77777777" w:rsidTr="006273F4">
        <w:tc>
          <w:tcPr>
            <w:tcW w:w="567" w:type="dxa"/>
            <w:tcBorders>
              <w:top w:val="single" w:sz="4" w:space="0" w:color="auto"/>
              <w:left w:val="double" w:sz="4" w:space="0" w:color="auto"/>
              <w:bottom w:val="single" w:sz="4" w:space="0" w:color="auto"/>
              <w:right w:val="single" w:sz="4" w:space="0" w:color="auto"/>
            </w:tcBorders>
            <w:vAlign w:val="center"/>
          </w:tcPr>
          <w:p w14:paraId="5501BD18" w14:textId="77777777" w:rsidR="00C744BF" w:rsidRPr="006273F4" w:rsidRDefault="00C744BF" w:rsidP="006273F4">
            <w:pPr>
              <w:ind w:left="-57" w:right="-57"/>
              <w:rPr>
                <w:b/>
                <w:sz w:val="22"/>
                <w:szCs w:val="22"/>
                <w:lang w:val="ro-RO"/>
              </w:rPr>
            </w:pPr>
          </w:p>
        </w:tc>
        <w:tc>
          <w:tcPr>
            <w:tcW w:w="5387" w:type="dxa"/>
            <w:tcBorders>
              <w:top w:val="single" w:sz="4" w:space="0" w:color="auto"/>
              <w:left w:val="single" w:sz="4" w:space="0" w:color="auto"/>
              <w:bottom w:val="single" w:sz="4" w:space="0" w:color="auto"/>
              <w:right w:val="single" w:sz="4" w:space="0" w:color="auto"/>
            </w:tcBorders>
          </w:tcPr>
          <w:p w14:paraId="3EC0285F" w14:textId="77777777" w:rsidR="00C744BF" w:rsidRPr="006273F4" w:rsidRDefault="00C744BF" w:rsidP="006273F4">
            <w:pPr>
              <w:ind w:left="-57" w:right="-57"/>
              <w:rPr>
                <w:sz w:val="22"/>
                <w:szCs w:val="22"/>
                <w:lang w:val="ro-RO"/>
              </w:rPr>
            </w:pPr>
            <w:r w:rsidRPr="006273F4">
              <w:rPr>
                <w:sz w:val="22"/>
                <w:szCs w:val="22"/>
                <w:lang w:val="it-IT"/>
              </w:rPr>
              <w:t>TB miliară.</w:t>
            </w:r>
          </w:p>
        </w:tc>
        <w:tc>
          <w:tcPr>
            <w:tcW w:w="490" w:type="dxa"/>
            <w:tcBorders>
              <w:top w:val="single" w:sz="4" w:space="0" w:color="auto"/>
              <w:left w:val="single" w:sz="4" w:space="0" w:color="auto"/>
              <w:bottom w:val="single" w:sz="4" w:space="0" w:color="auto"/>
              <w:right w:val="single" w:sz="4" w:space="0" w:color="auto"/>
            </w:tcBorders>
            <w:vAlign w:val="center"/>
          </w:tcPr>
          <w:p w14:paraId="6CD99881" w14:textId="77777777" w:rsidR="00C744BF" w:rsidRPr="006273F4" w:rsidRDefault="00C744BF" w:rsidP="006273F4">
            <w:pPr>
              <w:ind w:left="-57" w:right="-57"/>
              <w:jc w:val="center"/>
              <w:rPr>
                <w:sz w:val="22"/>
                <w:szCs w:val="22"/>
                <w:lang w:val="ro-RO"/>
              </w:rPr>
            </w:pPr>
            <w:r w:rsidRPr="006273F4">
              <w:rPr>
                <w:sz w:val="22"/>
                <w:szCs w:val="22"/>
                <w:lang w:val="ro-RO"/>
              </w:rPr>
              <w:t>1</w:t>
            </w:r>
          </w:p>
        </w:tc>
        <w:tc>
          <w:tcPr>
            <w:tcW w:w="773" w:type="dxa"/>
            <w:tcBorders>
              <w:top w:val="single" w:sz="4" w:space="0" w:color="auto"/>
              <w:left w:val="single" w:sz="4" w:space="0" w:color="auto"/>
              <w:bottom w:val="single" w:sz="4" w:space="0" w:color="auto"/>
              <w:right w:val="single" w:sz="4" w:space="0" w:color="auto"/>
            </w:tcBorders>
            <w:vAlign w:val="center"/>
          </w:tcPr>
          <w:p w14:paraId="72BC7E74" w14:textId="77777777" w:rsidR="00C744BF" w:rsidRPr="006273F4" w:rsidRDefault="0099322C" w:rsidP="006273F4">
            <w:pPr>
              <w:ind w:left="-57" w:right="-57"/>
              <w:jc w:val="center"/>
              <w:rPr>
                <w:sz w:val="22"/>
                <w:szCs w:val="22"/>
                <w:lang w:val="ro-RO"/>
              </w:rPr>
            </w:pPr>
            <w:r w:rsidRPr="006273F4">
              <w:rPr>
                <w:sz w:val="22"/>
                <w:szCs w:val="22"/>
                <w:lang w:val="ro-RO"/>
              </w:rPr>
              <w:t>4</w:t>
            </w:r>
          </w:p>
        </w:tc>
        <w:tc>
          <w:tcPr>
            <w:tcW w:w="709" w:type="dxa"/>
            <w:tcBorders>
              <w:top w:val="single" w:sz="4" w:space="0" w:color="auto"/>
              <w:left w:val="single" w:sz="4" w:space="0" w:color="auto"/>
              <w:bottom w:val="single" w:sz="4" w:space="0" w:color="auto"/>
              <w:right w:val="double" w:sz="4" w:space="0" w:color="auto"/>
            </w:tcBorders>
            <w:vAlign w:val="center"/>
          </w:tcPr>
          <w:p w14:paraId="444C1011" w14:textId="77777777" w:rsidR="00C744BF" w:rsidRPr="006273F4" w:rsidRDefault="00C744BF" w:rsidP="006273F4">
            <w:pPr>
              <w:ind w:left="-57" w:right="-57"/>
              <w:jc w:val="center"/>
              <w:rPr>
                <w:sz w:val="22"/>
                <w:szCs w:val="22"/>
                <w:lang w:val="ro-RO"/>
              </w:rPr>
            </w:pPr>
            <w:r w:rsidRPr="006273F4">
              <w:rPr>
                <w:sz w:val="22"/>
                <w:szCs w:val="22"/>
                <w:lang w:val="ro-RO"/>
              </w:rPr>
              <w:t>1</w:t>
            </w:r>
          </w:p>
        </w:tc>
        <w:tc>
          <w:tcPr>
            <w:tcW w:w="709" w:type="dxa"/>
            <w:tcBorders>
              <w:top w:val="single" w:sz="4" w:space="0" w:color="auto"/>
              <w:left w:val="double" w:sz="4" w:space="0" w:color="auto"/>
              <w:bottom w:val="single" w:sz="4" w:space="0" w:color="auto"/>
              <w:right w:val="double" w:sz="4" w:space="0" w:color="auto"/>
            </w:tcBorders>
            <w:vAlign w:val="center"/>
          </w:tcPr>
          <w:p w14:paraId="3511339E" w14:textId="77777777" w:rsidR="00C744BF" w:rsidRPr="006273F4" w:rsidRDefault="0099322C" w:rsidP="006273F4">
            <w:pPr>
              <w:ind w:left="-57" w:right="-57"/>
              <w:jc w:val="center"/>
              <w:rPr>
                <w:sz w:val="22"/>
                <w:szCs w:val="22"/>
                <w:lang w:val="ro-RO"/>
              </w:rPr>
            </w:pPr>
            <w:r w:rsidRPr="006273F4">
              <w:rPr>
                <w:sz w:val="22"/>
                <w:szCs w:val="22"/>
                <w:lang w:val="ro-RO"/>
              </w:rPr>
              <w:t>6</w:t>
            </w:r>
          </w:p>
        </w:tc>
        <w:tc>
          <w:tcPr>
            <w:tcW w:w="768" w:type="dxa"/>
            <w:tcBorders>
              <w:top w:val="single" w:sz="4" w:space="0" w:color="auto"/>
              <w:left w:val="double" w:sz="4" w:space="0" w:color="auto"/>
              <w:bottom w:val="single" w:sz="4" w:space="0" w:color="auto"/>
              <w:right w:val="double" w:sz="4" w:space="0" w:color="auto"/>
            </w:tcBorders>
            <w:vAlign w:val="center"/>
          </w:tcPr>
          <w:p w14:paraId="6FF60D43" w14:textId="77777777" w:rsidR="00C744BF" w:rsidRPr="006273F4" w:rsidRDefault="0099322C" w:rsidP="006273F4">
            <w:pPr>
              <w:ind w:left="-57" w:right="-57"/>
              <w:jc w:val="center"/>
              <w:rPr>
                <w:sz w:val="22"/>
                <w:szCs w:val="22"/>
                <w:lang w:val="ro-RO"/>
              </w:rPr>
            </w:pPr>
            <w:r w:rsidRPr="006273F4">
              <w:rPr>
                <w:sz w:val="22"/>
                <w:szCs w:val="22"/>
                <w:lang w:val="ro-RO"/>
              </w:rPr>
              <w:t>4</w:t>
            </w:r>
          </w:p>
        </w:tc>
        <w:tc>
          <w:tcPr>
            <w:tcW w:w="585" w:type="dxa"/>
            <w:tcBorders>
              <w:top w:val="single" w:sz="4" w:space="0" w:color="auto"/>
              <w:left w:val="double" w:sz="4" w:space="0" w:color="auto"/>
              <w:bottom w:val="single" w:sz="4" w:space="0" w:color="auto"/>
              <w:right w:val="double" w:sz="4" w:space="0" w:color="auto"/>
            </w:tcBorders>
            <w:vAlign w:val="center"/>
          </w:tcPr>
          <w:p w14:paraId="4D67AD83" w14:textId="77777777" w:rsidR="00C744BF" w:rsidRPr="006273F4" w:rsidRDefault="00C744BF" w:rsidP="006273F4">
            <w:pPr>
              <w:ind w:left="-57" w:right="-57"/>
              <w:jc w:val="center"/>
              <w:rPr>
                <w:sz w:val="22"/>
                <w:szCs w:val="22"/>
                <w:lang w:val="ro-RO"/>
              </w:rPr>
            </w:pPr>
            <w:r w:rsidRPr="006273F4">
              <w:rPr>
                <w:sz w:val="22"/>
                <w:szCs w:val="22"/>
                <w:lang w:val="ro-RO"/>
              </w:rPr>
              <w:t>10</w:t>
            </w:r>
          </w:p>
        </w:tc>
      </w:tr>
      <w:tr w:rsidR="00C744BF" w:rsidRPr="006273F4" w14:paraId="313B0485" w14:textId="77777777" w:rsidTr="006273F4">
        <w:tc>
          <w:tcPr>
            <w:tcW w:w="567" w:type="dxa"/>
            <w:tcBorders>
              <w:top w:val="single" w:sz="4" w:space="0" w:color="auto"/>
              <w:left w:val="double" w:sz="4" w:space="0" w:color="auto"/>
              <w:bottom w:val="single" w:sz="4" w:space="0" w:color="auto"/>
              <w:right w:val="single" w:sz="4" w:space="0" w:color="auto"/>
            </w:tcBorders>
            <w:vAlign w:val="center"/>
          </w:tcPr>
          <w:p w14:paraId="2E84F807" w14:textId="77777777" w:rsidR="00C744BF" w:rsidRPr="006273F4" w:rsidRDefault="00C744BF" w:rsidP="006273F4">
            <w:pPr>
              <w:ind w:left="-57" w:right="-57"/>
              <w:rPr>
                <w:b/>
                <w:sz w:val="22"/>
                <w:szCs w:val="22"/>
                <w:lang w:val="ro-RO"/>
              </w:rPr>
            </w:pPr>
          </w:p>
        </w:tc>
        <w:tc>
          <w:tcPr>
            <w:tcW w:w="5387" w:type="dxa"/>
            <w:tcBorders>
              <w:top w:val="single" w:sz="4" w:space="0" w:color="auto"/>
              <w:left w:val="single" w:sz="4" w:space="0" w:color="auto"/>
              <w:bottom w:val="single" w:sz="4" w:space="0" w:color="auto"/>
              <w:right w:val="single" w:sz="4" w:space="0" w:color="auto"/>
            </w:tcBorders>
          </w:tcPr>
          <w:p w14:paraId="3E2BF398" w14:textId="77777777" w:rsidR="00C744BF" w:rsidRPr="006273F4" w:rsidRDefault="00C744BF" w:rsidP="006273F4">
            <w:pPr>
              <w:ind w:left="-57" w:right="-57"/>
              <w:rPr>
                <w:sz w:val="22"/>
                <w:szCs w:val="22"/>
                <w:lang w:val="ro-RO"/>
              </w:rPr>
            </w:pPr>
            <w:r w:rsidRPr="006273F4">
              <w:rPr>
                <w:sz w:val="22"/>
                <w:szCs w:val="22"/>
                <w:lang w:val="it-IT"/>
              </w:rPr>
              <w:t>Meningita tuberculoasă.</w:t>
            </w:r>
          </w:p>
        </w:tc>
        <w:tc>
          <w:tcPr>
            <w:tcW w:w="490" w:type="dxa"/>
            <w:tcBorders>
              <w:top w:val="single" w:sz="4" w:space="0" w:color="auto"/>
              <w:left w:val="single" w:sz="4" w:space="0" w:color="auto"/>
              <w:bottom w:val="single" w:sz="4" w:space="0" w:color="auto"/>
              <w:right w:val="single" w:sz="4" w:space="0" w:color="auto"/>
            </w:tcBorders>
            <w:vAlign w:val="center"/>
          </w:tcPr>
          <w:p w14:paraId="372CD9E6" w14:textId="77777777" w:rsidR="00C744BF" w:rsidRPr="006273F4" w:rsidRDefault="00C744BF" w:rsidP="006273F4">
            <w:pPr>
              <w:ind w:left="-57" w:right="-57"/>
              <w:jc w:val="center"/>
              <w:rPr>
                <w:sz w:val="22"/>
                <w:szCs w:val="22"/>
                <w:lang w:val="ro-RO"/>
              </w:rPr>
            </w:pPr>
            <w:r w:rsidRPr="006273F4">
              <w:rPr>
                <w:sz w:val="22"/>
                <w:szCs w:val="22"/>
                <w:lang w:val="ro-RO"/>
              </w:rPr>
              <w:t>1</w:t>
            </w:r>
          </w:p>
        </w:tc>
        <w:tc>
          <w:tcPr>
            <w:tcW w:w="773" w:type="dxa"/>
            <w:tcBorders>
              <w:top w:val="single" w:sz="4" w:space="0" w:color="auto"/>
              <w:left w:val="single" w:sz="4" w:space="0" w:color="auto"/>
              <w:bottom w:val="single" w:sz="4" w:space="0" w:color="auto"/>
              <w:right w:val="single" w:sz="4" w:space="0" w:color="auto"/>
            </w:tcBorders>
            <w:vAlign w:val="center"/>
          </w:tcPr>
          <w:p w14:paraId="4EB01190" w14:textId="77777777" w:rsidR="00C744BF" w:rsidRPr="006273F4" w:rsidRDefault="0099322C" w:rsidP="006273F4">
            <w:pPr>
              <w:ind w:left="-57" w:right="-57"/>
              <w:jc w:val="center"/>
              <w:rPr>
                <w:sz w:val="22"/>
                <w:szCs w:val="22"/>
                <w:lang w:val="ro-RO"/>
              </w:rPr>
            </w:pPr>
            <w:r w:rsidRPr="006273F4">
              <w:rPr>
                <w:sz w:val="22"/>
                <w:szCs w:val="22"/>
                <w:lang w:val="ro-RO"/>
              </w:rPr>
              <w:t>4</w:t>
            </w:r>
          </w:p>
        </w:tc>
        <w:tc>
          <w:tcPr>
            <w:tcW w:w="709" w:type="dxa"/>
            <w:tcBorders>
              <w:top w:val="single" w:sz="4" w:space="0" w:color="auto"/>
              <w:left w:val="single" w:sz="4" w:space="0" w:color="auto"/>
              <w:bottom w:val="single" w:sz="4" w:space="0" w:color="auto"/>
              <w:right w:val="double" w:sz="4" w:space="0" w:color="auto"/>
            </w:tcBorders>
            <w:vAlign w:val="center"/>
          </w:tcPr>
          <w:p w14:paraId="539EA651" w14:textId="77777777" w:rsidR="00C744BF" w:rsidRPr="006273F4" w:rsidRDefault="00C744BF" w:rsidP="006273F4">
            <w:pPr>
              <w:ind w:left="-57" w:right="-57"/>
              <w:jc w:val="center"/>
              <w:rPr>
                <w:sz w:val="22"/>
                <w:szCs w:val="22"/>
                <w:lang w:val="ro-RO"/>
              </w:rPr>
            </w:pPr>
            <w:r w:rsidRPr="006273F4">
              <w:rPr>
                <w:sz w:val="22"/>
                <w:szCs w:val="22"/>
                <w:lang w:val="ro-RO"/>
              </w:rPr>
              <w:t>2</w:t>
            </w:r>
          </w:p>
        </w:tc>
        <w:tc>
          <w:tcPr>
            <w:tcW w:w="709" w:type="dxa"/>
            <w:tcBorders>
              <w:top w:val="single" w:sz="4" w:space="0" w:color="auto"/>
              <w:left w:val="double" w:sz="4" w:space="0" w:color="auto"/>
              <w:bottom w:val="single" w:sz="4" w:space="0" w:color="auto"/>
              <w:right w:val="double" w:sz="4" w:space="0" w:color="auto"/>
            </w:tcBorders>
            <w:vAlign w:val="center"/>
          </w:tcPr>
          <w:p w14:paraId="085F4593" w14:textId="77777777" w:rsidR="00C744BF" w:rsidRPr="006273F4" w:rsidRDefault="0099322C" w:rsidP="006273F4">
            <w:pPr>
              <w:ind w:left="-57" w:right="-57"/>
              <w:jc w:val="center"/>
              <w:rPr>
                <w:sz w:val="22"/>
                <w:szCs w:val="22"/>
                <w:lang w:val="ro-RO"/>
              </w:rPr>
            </w:pPr>
            <w:r w:rsidRPr="006273F4">
              <w:rPr>
                <w:sz w:val="22"/>
                <w:szCs w:val="22"/>
                <w:lang w:val="ro-RO"/>
              </w:rPr>
              <w:t>7</w:t>
            </w:r>
          </w:p>
        </w:tc>
        <w:tc>
          <w:tcPr>
            <w:tcW w:w="768" w:type="dxa"/>
            <w:tcBorders>
              <w:top w:val="single" w:sz="4" w:space="0" w:color="auto"/>
              <w:left w:val="double" w:sz="4" w:space="0" w:color="auto"/>
              <w:bottom w:val="single" w:sz="4" w:space="0" w:color="auto"/>
              <w:right w:val="double" w:sz="4" w:space="0" w:color="auto"/>
            </w:tcBorders>
            <w:vAlign w:val="center"/>
          </w:tcPr>
          <w:p w14:paraId="49FCCB34" w14:textId="77777777" w:rsidR="00C744BF" w:rsidRPr="006273F4" w:rsidRDefault="0099322C" w:rsidP="006273F4">
            <w:pPr>
              <w:ind w:left="-57" w:right="-57"/>
              <w:jc w:val="center"/>
              <w:rPr>
                <w:sz w:val="22"/>
                <w:szCs w:val="22"/>
                <w:lang w:val="ro-RO"/>
              </w:rPr>
            </w:pPr>
            <w:r w:rsidRPr="006273F4">
              <w:rPr>
                <w:sz w:val="22"/>
                <w:szCs w:val="22"/>
                <w:lang w:val="ro-RO"/>
              </w:rPr>
              <w:t>4</w:t>
            </w:r>
          </w:p>
        </w:tc>
        <w:tc>
          <w:tcPr>
            <w:tcW w:w="585" w:type="dxa"/>
            <w:tcBorders>
              <w:top w:val="single" w:sz="4" w:space="0" w:color="auto"/>
              <w:left w:val="double" w:sz="4" w:space="0" w:color="auto"/>
              <w:bottom w:val="single" w:sz="4" w:space="0" w:color="auto"/>
              <w:right w:val="double" w:sz="4" w:space="0" w:color="auto"/>
            </w:tcBorders>
            <w:vAlign w:val="center"/>
          </w:tcPr>
          <w:p w14:paraId="020C6994" w14:textId="77777777" w:rsidR="00C744BF" w:rsidRPr="006273F4" w:rsidRDefault="00C744BF" w:rsidP="006273F4">
            <w:pPr>
              <w:ind w:left="-57" w:right="-57"/>
              <w:jc w:val="center"/>
              <w:rPr>
                <w:sz w:val="22"/>
                <w:szCs w:val="22"/>
                <w:lang w:val="ro-RO"/>
              </w:rPr>
            </w:pPr>
            <w:r w:rsidRPr="006273F4">
              <w:rPr>
                <w:sz w:val="22"/>
                <w:szCs w:val="22"/>
                <w:lang w:val="ro-RO"/>
              </w:rPr>
              <w:t>1</w:t>
            </w:r>
            <w:r w:rsidR="0099322C" w:rsidRPr="006273F4">
              <w:rPr>
                <w:sz w:val="22"/>
                <w:szCs w:val="22"/>
                <w:lang w:val="ro-RO"/>
              </w:rPr>
              <w:t>1</w:t>
            </w:r>
          </w:p>
        </w:tc>
      </w:tr>
      <w:tr w:rsidR="00C744BF" w:rsidRPr="006273F4" w14:paraId="567A918E" w14:textId="77777777" w:rsidTr="006273F4">
        <w:tc>
          <w:tcPr>
            <w:tcW w:w="567" w:type="dxa"/>
            <w:tcBorders>
              <w:top w:val="single" w:sz="4" w:space="0" w:color="auto"/>
              <w:left w:val="double" w:sz="4" w:space="0" w:color="auto"/>
              <w:bottom w:val="single" w:sz="4" w:space="0" w:color="auto"/>
              <w:right w:val="single" w:sz="4" w:space="0" w:color="auto"/>
            </w:tcBorders>
            <w:vAlign w:val="center"/>
          </w:tcPr>
          <w:p w14:paraId="40292D2C" w14:textId="77777777" w:rsidR="00C744BF" w:rsidRPr="006273F4" w:rsidRDefault="00C744BF" w:rsidP="006273F4">
            <w:pPr>
              <w:ind w:left="-57" w:right="-57"/>
              <w:rPr>
                <w:b/>
                <w:sz w:val="22"/>
                <w:szCs w:val="22"/>
                <w:lang w:val="ro-RO"/>
              </w:rPr>
            </w:pPr>
          </w:p>
        </w:tc>
        <w:tc>
          <w:tcPr>
            <w:tcW w:w="5387" w:type="dxa"/>
            <w:tcBorders>
              <w:top w:val="single" w:sz="4" w:space="0" w:color="auto"/>
              <w:left w:val="single" w:sz="4" w:space="0" w:color="auto"/>
              <w:bottom w:val="single" w:sz="4" w:space="0" w:color="auto"/>
              <w:right w:val="single" w:sz="4" w:space="0" w:color="auto"/>
            </w:tcBorders>
          </w:tcPr>
          <w:p w14:paraId="06B6CD13" w14:textId="77777777" w:rsidR="00C744BF" w:rsidRPr="006273F4" w:rsidRDefault="00C744BF" w:rsidP="006273F4">
            <w:pPr>
              <w:ind w:left="-57" w:right="-57"/>
              <w:rPr>
                <w:sz w:val="22"/>
                <w:szCs w:val="22"/>
                <w:lang w:val="ro-RO"/>
              </w:rPr>
            </w:pPr>
            <w:r w:rsidRPr="006273F4">
              <w:rPr>
                <w:sz w:val="22"/>
                <w:szCs w:val="22"/>
                <w:lang w:val="it-IT"/>
              </w:rPr>
              <w:t>TB extrapulmonară la copii. Pleurezia tuberculoasă.</w:t>
            </w:r>
          </w:p>
        </w:tc>
        <w:tc>
          <w:tcPr>
            <w:tcW w:w="490" w:type="dxa"/>
            <w:tcBorders>
              <w:top w:val="single" w:sz="4" w:space="0" w:color="auto"/>
              <w:left w:val="single" w:sz="4" w:space="0" w:color="auto"/>
              <w:bottom w:val="single" w:sz="4" w:space="0" w:color="auto"/>
              <w:right w:val="single" w:sz="4" w:space="0" w:color="auto"/>
            </w:tcBorders>
            <w:vAlign w:val="center"/>
          </w:tcPr>
          <w:p w14:paraId="2DE60E72" w14:textId="77777777" w:rsidR="00C744BF" w:rsidRPr="006273F4" w:rsidRDefault="00C744BF" w:rsidP="006273F4">
            <w:pPr>
              <w:ind w:left="-57" w:right="-57"/>
              <w:jc w:val="center"/>
              <w:rPr>
                <w:sz w:val="22"/>
                <w:szCs w:val="22"/>
                <w:lang w:val="ro-RO"/>
              </w:rPr>
            </w:pPr>
            <w:r w:rsidRPr="006273F4">
              <w:rPr>
                <w:sz w:val="22"/>
                <w:szCs w:val="22"/>
                <w:lang w:val="ro-RO"/>
              </w:rPr>
              <w:t>1</w:t>
            </w:r>
          </w:p>
        </w:tc>
        <w:tc>
          <w:tcPr>
            <w:tcW w:w="773" w:type="dxa"/>
            <w:tcBorders>
              <w:top w:val="single" w:sz="4" w:space="0" w:color="auto"/>
              <w:left w:val="single" w:sz="4" w:space="0" w:color="auto"/>
              <w:bottom w:val="single" w:sz="4" w:space="0" w:color="auto"/>
              <w:right w:val="single" w:sz="4" w:space="0" w:color="auto"/>
            </w:tcBorders>
            <w:vAlign w:val="center"/>
          </w:tcPr>
          <w:p w14:paraId="6DC4FC42" w14:textId="77777777" w:rsidR="00C744BF" w:rsidRPr="006273F4" w:rsidRDefault="0099322C" w:rsidP="006273F4">
            <w:pPr>
              <w:ind w:left="-57" w:right="-57"/>
              <w:jc w:val="center"/>
              <w:rPr>
                <w:sz w:val="22"/>
                <w:szCs w:val="22"/>
                <w:lang w:val="ro-RO"/>
              </w:rPr>
            </w:pPr>
            <w:r w:rsidRPr="006273F4">
              <w:rPr>
                <w:sz w:val="22"/>
                <w:szCs w:val="22"/>
                <w:lang w:val="ro-RO"/>
              </w:rPr>
              <w:t>4</w:t>
            </w:r>
          </w:p>
        </w:tc>
        <w:tc>
          <w:tcPr>
            <w:tcW w:w="709" w:type="dxa"/>
            <w:tcBorders>
              <w:top w:val="single" w:sz="4" w:space="0" w:color="auto"/>
              <w:left w:val="single" w:sz="4" w:space="0" w:color="auto"/>
              <w:bottom w:val="single" w:sz="4" w:space="0" w:color="auto"/>
              <w:right w:val="double" w:sz="4" w:space="0" w:color="auto"/>
            </w:tcBorders>
            <w:vAlign w:val="center"/>
          </w:tcPr>
          <w:p w14:paraId="390E6FCE" w14:textId="77777777" w:rsidR="00C744BF" w:rsidRPr="006273F4" w:rsidRDefault="00C744BF" w:rsidP="006273F4">
            <w:pPr>
              <w:ind w:left="-57" w:right="-57"/>
              <w:jc w:val="center"/>
              <w:rPr>
                <w:sz w:val="22"/>
                <w:szCs w:val="22"/>
                <w:lang w:val="ro-RO"/>
              </w:rPr>
            </w:pPr>
            <w:r w:rsidRPr="006273F4">
              <w:rPr>
                <w:sz w:val="22"/>
                <w:szCs w:val="22"/>
                <w:lang w:val="ro-RO"/>
              </w:rPr>
              <w:t>1</w:t>
            </w:r>
          </w:p>
        </w:tc>
        <w:tc>
          <w:tcPr>
            <w:tcW w:w="709" w:type="dxa"/>
            <w:tcBorders>
              <w:top w:val="single" w:sz="4" w:space="0" w:color="auto"/>
              <w:left w:val="double" w:sz="4" w:space="0" w:color="auto"/>
              <w:bottom w:val="single" w:sz="4" w:space="0" w:color="auto"/>
              <w:right w:val="double" w:sz="4" w:space="0" w:color="auto"/>
            </w:tcBorders>
            <w:vAlign w:val="center"/>
          </w:tcPr>
          <w:p w14:paraId="79E4072D" w14:textId="77777777" w:rsidR="00C744BF" w:rsidRPr="006273F4" w:rsidRDefault="0099322C" w:rsidP="006273F4">
            <w:pPr>
              <w:ind w:left="-57" w:right="-57"/>
              <w:jc w:val="center"/>
              <w:rPr>
                <w:sz w:val="22"/>
                <w:szCs w:val="22"/>
                <w:lang w:val="ro-RO"/>
              </w:rPr>
            </w:pPr>
            <w:r w:rsidRPr="006273F4">
              <w:rPr>
                <w:sz w:val="22"/>
                <w:szCs w:val="22"/>
                <w:lang w:val="ro-RO"/>
              </w:rPr>
              <w:t>6</w:t>
            </w:r>
          </w:p>
        </w:tc>
        <w:tc>
          <w:tcPr>
            <w:tcW w:w="768" w:type="dxa"/>
            <w:tcBorders>
              <w:top w:val="single" w:sz="4" w:space="0" w:color="auto"/>
              <w:left w:val="double" w:sz="4" w:space="0" w:color="auto"/>
              <w:bottom w:val="single" w:sz="4" w:space="0" w:color="auto"/>
              <w:right w:val="double" w:sz="4" w:space="0" w:color="auto"/>
            </w:tcBorders>
            <w:vAlign w:val="center"/>
          </w:tcPr>
          <w:p w14:paraId="3BF44548" w14:textId="77777777" w:rsidR="00C744BF" w:rsidRPr="006273F4" w:rsidRDefault="0099322C" w:rsidP="006273F4">
            <w:pPr>
              <w:ind w:left="-57" w:right="-57"/>
              <w:jc w:val="center"/>
              <w:rPr>
                <w:sz w:val="22"/>
                <w:szCs w:val="22"/>
                <w:lang w:val="ro-RO"/>
              </w:rPr>
            </w:pPr>
            <w:r w:rsidRPr="006273F4">
              <w:rPr>
                <w:sz w:val="22"/>
                <w:szCs w:val="22"/>
                <w:lang w:val="ro-RO"/>
              </w:rPr>
              <w:t>4</w:t>
            </w:r>
          </w:p>
        </w:tc>
        <w:tc>
          <w:tcPr>
            <w:tcW w:w="585" w:type="dxa"/>
            <w:tcBorders>
              <w:top w:val="single" w:sz="4" w:space="0" w:color="auto"/>
              <w:left w:val="double" w:sz="4" w:space="0" w:color="auto"/>
              <w:bottom w:val="single" w:sz="4" w:space="0" w:color="auto"/>
              <w:right w:val="double" w:sz="4" w:space="0" w:color="auto"/>
            </w:tcBorders>
            <w:vAlign w:val="center"/>
          </w:tcPr>
          <w:p w14:paraId="25129F6B" w14:textId="77777777" w:rsidR="00C744BF" w:rsidRPr="006273F4" w:rsidRDefault="00C744BF" w:rsidP="006273F4">
            <w:pPr>
              <w:ind w:left="-57" w:right="-57"/>
              <w:jc w:val="center"/>
              <w:rPr>
                <w:sz w:val="22"/>
                <w:szCs w:val="22"/>
                <w:lang w:val="ro-RO"/>
              </w:rPr>
            </w:pPr>
            <w:r w:rsidRPr="006273F4">
              <w:rPr>
                <w:sz w:val="22"/>
                <w:szCs w:val="22"/>
                <w:lang w:val="ro-RO"/>
              </w:rPr>
              <w:t>10</w:t>
            </w:r>
          </w:p>
        </w:tc>
      </w:tr>
      <w:tr w:rsidR="00C744BF" w:rsidRPr="006273F4" w14:paraId="07032166" w14:textId="77777777" w:rsidTr="006273F4">
        <w:tc>
          <w:tcPr>
            <w:tcW w:w="567" w:type="dxa"/>
            <w:tcBorders>
              <w:top w:val="single" w:sz="4" w:space="0" w:color="auto"/>
              <w:left w:val="double" w:sz="4" w:space="0" w:color="auto"/>
              <w:bottom w:val="single" w:sz="4" w:space="0" w:color="auto"/>
              <w:right w:val="single" w:sz="4" w:space="0" w:color="auto"/>
            </w:tcBorders>
            <w:vAlign w:val="center"/>
          </w:tcPr>
          <w:p w14:paraId="372ECB94" w14:textId="77777777" w:rsidR="00C744BF" w:rsidRPr="006273F4" w:rsidRDefault="00C744BF" w:rsidP="006273F4">
            <w:pPr>
              <w:ind w:left="-57" w:right="-57"/>
              <w:rPr>
                <w:b/>
                <w:sz w:val="22"/>
                <w:szCs w:val="22"/>
                <w:lang w:val="ro-RO"/>
              </w:rPr>
            </w:pPr>
          </w:p>
        </w:tc>
        <w:tc>
          <w:tcPr>
            <w:tcW w:w="5387" w:type="dxa"/>
            <w:tcBorders>
              <w:top w:val="single" w:sz="4" w:space="0" w:color="auto"/>
              <w:left w:val="single" w:sz="4" w:space="0" w:color="auto"/>
              <w:bottom w:val="single" w:sz="4" w:space="0" w:color="auto"/>
              <w:right w:val="single" w:sz="4" w:space="0" w:color="auto"/>
            </w:tcBorders>
          </w:tcPr>
          <w:p w14:paraId="1944C230" w14:textId="77777777" w:rsidR="00C744BF" w:rsidRPr="006273F4" w:rsidRDefault="00C744BF" w:rsidP="006273F4">
            <w:pPr>
              <w:ind w:left="-57" w:right="-57"/>
              <w:rPr>
                <w:sz w:val="22"/>
                <w:szCs w:val="22"/>
                <w:lang w:val="ro-RO"/>
              </w:rPr>
            </w:pPr>
            <w:r w:rsidRPr="006273F4">
              <w:rPr>
                <w:sz w:val="22"/>
                <w:szCs w:val="22"/>
                <w:lang w:val="it-IT"/>
              </w:rPr>
              <w:t>Tratamentul TB sensibile şi TB drogrezistente la copii. Formele farmaceutice a preparatelor antituberculoase pentru tratamentul TB la copii.</w:t>
            </w:r>
            <w:r w:rsidRPr="006273F4">
              <w:rPr>
                <w:sz w:val="22"/>
                <w:szCs w:val="22"/>
                <w:lang w:val="it-IT" w:eastAsia="ja-JP"/>
              </w:rPr>
              <w:t xml:space="preserve"> Preparatele noi antituberculoase.</w:t>
            </w:r>
          </w:p>
        </w:tc>
        <w:tc>
          <w:tcPr>
            <w:tcW w:w="490" w:type="dxa"/>
            <w:tcBorders>
              <w:top w:val="single" w:sz="4" w:space="0" w:color="auto"/>
              <w:left w:val="single" w:sz="4" w:space="0" w:color="auto"/>
              <w:bottom w:val="single" w:sz="4" w:space="0" w:color="auto"/>
              <w:right w:val="single" w:sz="4" w:space="0" w:color="auto"/>
            </w:tcBorders>
            <w:vAlign w:val="center"/>
          </w:tcPr>
          <w:p w14:paraId="7DDA619B" w14:textId="77777777" w:rsidR="00C744BF" w:rsidRPr="006273F4" w:rsidRDefault="00C744BF" w:rsidP="006273F4">
            <w:pPr>
              <w:ind w:left="-57" w:right="-57"/>
              <w:jc w:val="center"/>
              <w:rPr>
                <w:sz w:val="22"/>
                <w:szCs w:val="22"/>
                <w:lang w:val="ro-RO"/>
              </w:rPr>
            </w:pPr>
            <w:r w:rsidRPr="006273F4">
              <w:rPr>
                <w:sz w:val="22"/>
                <w:szCs w:val="22"/>
                <w:lang w:val="ro-RO"/>
              </w:rPr>
              <w:t>1</w:t>
            </w:r>
          </w:p>
        </w:tc>
        <w:tc>
          <w:tcPr>
            <w:tcW w:w="773" w:type="dxa"/>
            <w:tcBorders>
              <w:top w:val="single" w:sz="4" w:space="0" w:color="auto"/>
              <w:left w:val="single" w:sz="4" w:space="0" w:color="auto"/>
              <w:bottom w:val="single" w:sz="4" w:space="0" w:color="auto"/>
              <w:right w:val="single" w:sz="4" w:space="0" w:color="auto"/>
            </w:tcBorders>
            <w:vAlign w:val="center"/>
          </w:tcPr>
          <w:p w14:paraId="3DDF8406" w14:textId="77777777" w:rsidR="00C744BF" w:rsidRPr="006273F4" w:rsidRDefault="0099322C" w:rsidP="006273F4">
            <w:pPr>
              <w:ind w:left="-57" w:right="-57"/>
              <w:jc w:val="center"/>
              <w:rPr>
                <w:sz w:val="22"/>
                <w:szCs w:val="22"/>
                <w:lang w:val="ro-RO"/>
              </w:rPr>
            </w:pPr>
            <w:r w:rsidRPr="006273F4">
              <w:rPr>
                <w:sz w:val="22"/>
                <w:szCs w:val="22"/>
                <w:lang w:val="ro-RO"/>
              </w:rPr>
              <w:t>4</w:t>
            </w:r>
          </w:p>
        </w:tc>
        <w:tc>
          <w:tcPr>
            <w:tcW w:w="709" w:type="dxa"/>
            <w:tcBorders>
              <w:top w:val="single" w:sz="4" w:space="0" w:color="auto"/>
              <w:left w:val="single" w:sz="4" w:space="0" w:color="auto"/>
              <w:bottom w:val="single" w:sz="4" w:space="0" w:color="auto"/>
              <w:right w:val="double" w:sz="4" w:space="0" w:color="auto"/>
            </w:tcBorders>
            <w:vAlign w:val="center"/>
          </w:tcPr>
          <w:p w14:paraId="42D8B8D0" w14:textId="77777777" w:rsidR="00C744BF" w:rsidRPr="006273F4" w:rsidRDefault="00C744BF" w:rsidP="006273F4">
            <w:pPr>
              <w:ind w:left="-57" w:right="-57"/>
              <w:jc w:val="center"/>
              <w:rPr>
                <w:sz w:val="22"/>
                <w:szCs w:val="22"/>
                <w:lang w:val="ro-RO"/>
              </w:rPr>
            </w:pPr>
            <w:r w:rsidRPr="006273F4">
              <w:rPr>
                <w:sz w:val="22"/>
                <w:szCs w:val="22"/>
                <w:lang w:val="ro-RO"/>
              </w:rPr>
              <w:t>1</w:t>
            </w:r>
          </w:p>
        </w:tc>
        <w:tc>
          <w:tcPr>
            <w:tcW w:w="709" w:type="dxa"/>
            <w:tcBorders>
              <w:top w:val="single" w:sz="4" w:space="0" w:color="auto"/>
              <w:left w:val="double" w:sz="4" w:space="0" w:color="auto"/>
              <w:bottom w:val="single" w:sz="4" w:space="0" w:color="auto"/>
              <w:right w:val="double" w:sz="4" w:space="0" w:color="auto"/>
            </w:tcBorders>
            <w:vAlign w:val="center"/>
          </w:tcPr>
          <w:p w14:paraId="0F36ED37" w14:textId="77777777" w:rsidR="00C744BF" w:rsidRPr="006273F4" w:rsidRDefault="0099322C" w:rsidP="006273F4">
            <w:pPr>
              <w:ind w:left="-57" w:right="-57"/>
              <w:jc w:val="center"/>
              <w:rPr>
                <w:sz w:val="22"/>
                <w:szCs w:val="22"/>
                <w:lang w:val="ro-RO"/>
              </w:rPr>
            </w:pPr>
            <w:r w:rsidRPr="006273F4">
              <w:rPr>
                <w:sz w:val="22"/>
                <w:szCs w:val="22"/>
                <w:lang w:val="ro-RO"/>
              </w:rPr>
              <w:t>6</w:t>
            </w:r>
          </w:p>
        </w:tc>
        <w:tc>
          <w:tcPr>
            <w:tcW w:w="768" w:type="dxa"/>
            <w:tcBorders>
              <w:top w:val="single" w:sz="4" w:space="0" w:color="auto"/>
              <w:left w:val="double" w:sz="4" w:space="0" w:color="auto"/>
              <w:bottom w:val="single" w:sz="4" w:space="0" w:color="auto"/>
              <w:right w:val="double" w:sz="4" w:space="0" w:color="auto"/>
            </w:tcBorders>
            <w:vAlign w:val="center"/>
          </w:tcPr>
          <w:p w14:paraId="49370ECD" w14:textId="77777777" w:rsidR="00C744BF" w:rsidRPr="006273F4" w:rsidRDefault="0099322C" w:rsidP="006273F4">
            <w:pPr>
              <w:ind w:left="-57" w:right="-57"/>
              <w:jc w:val="center"/>
              <w:rPr>
                <w:sz w:val="22"/>
                <w:szCs w:val="22"/>
                <w:lang w:val="ro-RO"/>
              </w:rPr>
            </w:pPr>
            <w:r w:rsidRPr="006273F4">
              <w:rPr>
                <w:sz w:val="22"/>
                <w:szCs w:val="22"/>
                <w:lang w:val="ro-RO"/>
              </w:rPr>
              <w:t>4</w:t>
            </w:r>
          </w:p>
        </w:tc>
        <w:tc>
          <w:tcPr>
            <w:tcW w:w="585" w:type="dxa"/>
            <w:tcBorders>
              <w:top w:val="single" w:sz="4" w:space="0" w:color="auto"/>
              <w:left w:val="double" w:sz="4" w:space="0" w:color="auto"/>
              <w:bottom w:val="single" w:sz="4" w:space="0" w:color="auto"/>
              <w:right w:val="double" w:sz="4" w:space="0" w:color="auto"/>
            </w:tcBorders>
            <w:vAlign w:val="center"/>
          </w:tcPr>
          <w:p w14:paraId="603FB4AC" w14:textId="77777777" w:rsidR="00C744BF" w:rsidRPr="006273F4" w:rsidRDefault="0099322C" w:rsidP="006273F4">
            <w:pPr>
              <w:ind w:left="-57" w:right="-57"/>
              <w:jc w:val="center"/>
              <w:rPr>
                <w:sz w:val="22"/>
                <w:szCs w:val="22"/>
                <w:lang w:val="ro-RO"/>
              </w:rPr>
            </w:pPr>
            <w:r w:rsidRPr="006273F4">
              <w:rPr>
                <w:sz w:val="22"/>
                <w:szCs w:val="22"/>
                <w:lang w:val="ro-RO"/>
              </w:rPr>
              <w:t>10</w:t>
            </w:r>
          </w:p>
        </w:tc>
      </w:tr>
      <w:tr w:rsidR="00C744BF" w:rsidRPr="006273F4" w14:paraId="271BA1AA" w14:textId="77777777" w:rsidTr="006273F4">
        <w:tc>
          <w:tcPr>
            <w:tcW w:w="567" w:type="dxa"/>
            <w:tcBorders>
              <w:top w:val="single" w:sz="4" w:space="0" w:color="auto"/>
              <w:left w:val="double" w:sz="4" w:space="0" w:color="auto"/>
              <w:bottom w:val="single" w:sz="4" w:space="0" w:color="auto"/>
              <w:right w:val="single" w:sz="4" w:space="0" w:color="auto"/>
            </w:tcBorders>
            <w:vAlign w:val="center"/>
          </w:tcPr>
          <w:p w14:paraId="1E2503A6" w14:textId="77777777" w:rsidR="00C744BF" w:rsidRPr="006273F4" w:rsidRDefault="00C744BF" w:rsidP="006273F4">
            <w:pPr>
              <w:ind w:left="-57" w:right="-57"/>
              <w:rPr>
                <w:b/>
                <w:sz w:val="22"/>
                <w:szCs w:val="22"/>
                <w:lang w:val="ro-RO"/>
              </w:rPr>
            </w:pPr>
          </w:p>
        </w:tc>
        <w:tc>
          <w:tcPr>
            <w:tcW w:w="5387" w:type="dxa"/>
            <w:tcBorders>
              <w:top w:val="single" w:sz="4" w:space="0" w:color="auto"/>
              <w:left w:val="single" w:sz="4" w:space="0" w:color="auto"/>
              <w:bottom w:val="single" w:sz="4" w:space="0" w:color="auto"/>
              <w:right w:val="single" w:sz="4" w:space="0" w:color="auto"/>
            </w:tcBorders>
          </w:tcPr>
          <w:p w14:paraId="0D09B69F" w14:textId="77777777" w:rsidR="00C744BF" w:rsidRPr="006273F4" w:rsidRDefault="00C744BF" w:rsidP="006273F4">
            <w:pPr>
              <w:ind w:left="-57" w:right="-57"/>
              <w:rPr>
                <w:sz w:val="22"/>
                <w:szCs w:val="22"/>
                <w:lang w:val="ro-RO"/>
              </w:rPr>
            </w:pPr>
            <w:r w:rsidRPr="006273F4">
              <w:rPr>
                <w:sz w:val="22"/>
                <w:szCs w:val="22"/>
                <w:lang w:val="it-IT"/>
              </w:rPr>
              <w:t>Co-infecţia HIV/TB. Particularitățile evoluției clinice. Managementul cazurilor de Co-infecţia HIV/TB la copii.</w:t>
            </w:r>
          </w:p>
        </w:tc>
        <w:tc>
          <w:tcPr>
            <w:tcW w:w="490" w:type="dxa"/>
            <w:tcBorders>
              <w:top w:val="single" w:sz="4" w:space="0" w:color="auto"/>
              <w:left w:val="single" w:sz="4" w:space="0" w:color="auto"/>
              <w:bottom w:val="single" w:sz="4" w:space="0" w:color="auto"/>
              <w:right w:val="single" w:sz="4" w:space="0" w:color="auto"/>
            </w:tcBorders>
            <w:vAlign w:val="center"/>
          </w:tcPr>
          <w:p w14:paraId="48AFB7E5" w14:textId="77777777" w:rsidR="00C744BF" w:rsidRPr="006273F4" w:rsidRDefault="00C744BF" w:rsidP="006273F4">
            <w:pPr>
              <w:ind w:left="-57" w:right="-57"/>
              <w:jc w:val="center"/>
              <w:rPr>
                <w:sz w:val="22"/>
                <w:szCs w:val="22"/>
                <w:lang w:val="ro-RO"/>
              </w:rPr>
            </w:pPr>
            <w:r w:rsidRPr="006273F4">
              <w:rPr>
                <w:sz w:val="22"/>
                <w:szCs w:val="22"/>
                <w:lang w:val="ro-RO"/>
              </w:rPr>
              <w:t>1</w:t>
            </w:r>
          </w:p>
        </w:tc>
        <w:tc>
          <w:tcPr>
            <w:tcW w:w="773" w:type="dxa"/>
            <w:tcBorders>
              <w:top w:val="single" w:sz="4" w:space="0" w:color="auto"/>
              <w:left w:val="single" w:sz="4" w:space="0" w:color="auto"/>
              <w:bottom w:val="single" w:sz="4" w:space="0" w:color="auto"/>
              <w:right w:val="single" w:sz="4" w:space="0" w:color="auto"/>
            </w:tcBorders>
            <w:vAlign w:val="center"/>
          </w:tcPr>
          <w:p w14:paraId="182EA6A2" w14:textId="77777777" w:rsidR="00C744BF" w:rsidRPr="006273F4" w:rsidRDefault="0099322C" w:rsidP="006273F4">
            <w:pPr>
              <w:ind w:left="-57" w:right="-57"/>
              <w:jc w:val="center"/>
              <w:rPr>
                <w:sz w:val="22"/>
                <w:szCs w:val="22"/>
                <w:lang w:val="ro-RO"/>
              </w:rPr>
            </w:pPr>
            <w:r w:rsidRPr="006273F4">
              <w:rPr>
                <w:sz w:val="22"/>
                <w:szCs w:val="22"/>
                <w:lang w:val="ro-RO"/>
              </w:rPr>
              <w:t>3</w:t>
            </w:r>
          </w:p>
        </w:tc>
        <w:tc>
          <w:tcPr>
            <w:tcW w:w="709" w:type="dxa"/>
            <w:tcBorders>
              <w:top w:val="single" w:sz="4" w:space="0" w:color="auto"/>
              <w:left w:val="single" w:sz="4" w:space="0" w:color="auto"/>
              <w:bottom w:val="single" w:sz="4" w:space="0" w:color="auto"/>
              <w:right w:val="double" w:sz="4" w:space="0" w:color="auto"/>
            </w:tcBorders>
            <w:vAlign w:val="center"/>
          </w:tcPr>
          <w:p w14:paraId="50BB518B" w14:textId="77777777" w:rsidR="00C744BF" w:rsidRPr="006273F4" w:rsidRDefault="00C744BF" w:rsidP="006273F4">
            <w:pPr>
              <w:ind w:left="-57" w:right="-57"/>
              <w:jc w:val="center"/>
              <w:rPr>
                <w:sz w:val="22"/>
                <w:szCs w:val="22"/>
                <w:lang w:val="ro-RO"/>
              </w:rPr>
            </w:pPr>
            <w:r w:rsidRPr="006273F4">
              <w:rPr>
                <w:sz w:val="22"/>
                <w:szCs w:val="22"/>
                <w:lang w:val="ro-RO"/>
              </w:rPr>
              <w:t>1</w:t>
            </w:r>
          </w:p>
        </w:tc>
        <w:tc>
          <w:tcPr>
            <w:tcW w:w="709" w:type="dxa"/>
            <w:tcBorders>
              <w:top w:val="single" w:sz="4" w:space="0" w:color="auto"/>
              <w:left w:val="double" w:sz="4" w:space="0" w:color="auto"/>
              <w:bottom w:val="single" w:sz="4" w:space="0" w:color="auto"/>
              <w:right w:val="double" w:sz="4" w:space="0" w:color="auto"/>
            </w:tcBorders>
            <w:vAlign w:val="center"/>
          </w:tcPr>
          <w:p w14:paraId="3D342048" w14:textId="77777777" w:rsidR="00C744BF" w:rsidRPr="006273F4" w:rsidRDefault="0099322C" w:rsidP="006273F4">
            <w:pPr>
              <w:ind w:left="-57" w:right="-57"/>
              <w:jc w:val="center"/>
              <w:rPr>
                <w:sz w:val="22"/>
                <w:szCs w:val="22"/>
                <w:lang w:val="ro-RO"/>
              </w:rPr>
            </w:pPr>
            <w:r w:rsidRPr="006273F4">
              <w:rPr>
                <w:sz w:val="22"/>
                <w:szCs w:val="22"/>
                <w:lang w:val="ro-RO"/>
              </w:rPr>
              <w:t>5</w:t>
            </w:r>
          </w:p>
        </w:tc>
        <w:tc>
          <w:tcPr>
            <w:tcW w:w="768" w:type="dxa"/>
            <w:tcBorders>
              <w:top w:val="single" w:sz="4" w:space="0" w:color="auto"/>
              <w:left w:val="double" w:sz="4" w:space="0" w:color="auto"/>
              <w:bottom w:val="single" w:sz="4" w:space="0" w:color="auto"/>
              <w:right w:val="double" w:sz="4" w:space="0" w:color="auto"/>
            </w:tcBorders>
            <w:vAlign w:val="center"/>
          </w:tcPr>
          <w:p w14:paraId="13C73B62" w14:textId="77777777" w:rsidR="00C744BF" w:rsidRPr="006273F4" w:rsidRDefault="0099322C" w:rsidP="006273F4">
            <w:pPr>
              <w:ind w:left="-57" w:right="-57"/>
              <w:jc w:val="center"/>
              <w:rPr>
                <w:sz w:val="22"/>
                <w:szCs w:val="22"/>
                <w:lang w:val="ro-RO"/>
              </w:rPr>
            </w:pPr>
            <w:r w:rsidRPr="006273F4">
              <w:rPr>
                <w:sz w:val="22"/>
                <w:szCs w:val="22"/>
                <w:lang w:val="ro-RO"/>
              </w:rPr>
              <w:t>3</w:t>
            </w:r>
          </w:p>
        </w:tc>
        <w:tc>
          <w:tcPr>
            <w:tcW w:w="585" w:type="dxa"/>
            <w:tcBorders>
              <w:top w:val="single" w:sz="4" w:space="0" w:color="auto"/>
              <w:left w:val="double" w:sz="4" w:space="0" w:color="auto"/>
              <w:bottom w:val="single" w:sz="4" w:space="0" w:color="auto"/>
              <w:right w:val="double" w:sz="4" w:space="0" w:color="auto"/>
            </w:tcBorders>
            <w:vAlign w:val="center"/>
          </w:tcPr>
          <w:p w14:paraId="5D3DCE2E" w14:textId="77777777" w:rsidR="00C744BF" w:rsidRPr="006273F4" w:rsidRDefault="0099322C" w:rsidP="006273F4">
            <w:pPr>
              <w:ind w:left="-57" w:right="-57"/>
              <w:jc w:val="center"/>
              <w:rPr>
                <w:sz w:val="22"/>
                <w:szCs w:val="22"/>
                <w:lang w:val="ro-RO"/>
              </w:rPr>
            </w:pPr>
            <w:r w:rsidRPr="006273F4">
              <w:rPr>
                <w:sz w:val="22"/>
                <w:szCs w:val="22"/>
                <w:lang w:val="ro-RO"/>
              </w:rPr>
              <w:t>8</w:t>
            </w:r>
          </w:p>
        </w:tc>
      </w:tr>
      <w:tr w:rsidR="00C744BF" w:rsidRPr="006273F4" w14:paraId="681B0B75" w14:textId="77777777" w:rsidTr="006273F4">
        <w:tc>
          <w:tcPr>
            <w:tcW w:w="567" w:type="dxa"/>
            <w:tcBorders>
              <w:top w:val="single" w:sz="4" w:space="0" w:color="auto"/>
              <w:left w:val="double" w:sz="4" w:space="0" w:color="auto"/>
              <w:bottom w:val="single" w:sz="4" w:space="0" w:color="auto"/>
              <w:right w:val="single" w:sz="4" w:space="0" w:color="auto"/>
            </w:tcBorders>
            <w:vAlign w:val="center"/>
          </w:tcPr>
          <w:p w14:paraId="6A15C043" w14:textId="77777777" w:rsidR="00C744BF" w:rsidRPr="006273F4" w:rsidRDefault="00C744BF" w:rsidP="006273F4">
            <w:pPr>
              <w:ind w:left="-57" w:right="-57"/>
              <w:rPr>
                <w:b/>
                <w:sz w:val="22"/>
                <w:szCs w:val="22"/>
                <w:lang w:val="ro-RO"/>
              </w:rPr>
            </w:pPr>
          </w:p>
        </w:tc>
        <w:tc>
          <w:tcPr>
            <w:tcW w:w="5387" w:type="dxa"/>
            <w:tcBorders>
              <w:top w:val="single" w:sz="4" w:space="0" w:color="auto"/>
              <w:left w:val="single" w:sz="4" w:space="0" w:color="auto"/>
              <w:bottom w:val="single" w:sz="4" w:space="0" w:color="auto"/>
              <w:right w:val="single" w:sz="4" w:space="0" w:color="auto"/>
            </w:tcBorders>
            <w:vAlign w:val="center"/>
          </w:tcPr>
          <w:p w14:paraId="5F7DAB72" w14:textId="77777777" w:rsidR="00C744BF" w:rsidRPr="006273F4" w:rsidRDefault="00C744BF" w:rsidP="006273F4">
            <w:pPr>
              <w:ind w:left="-57" w:right="-57"/>
              <w:rPr>
                <w:sz w:val="22"/>
                <w:szCs w:val="22"/>
                <w:lang w:val="ro-RO"/>
              </w:rPr>
            </w:pPr>
            <w:r w:rsidRPr="006273F4">
              <w:rPr>
                <w:sz w:val="22"/>
                <w:szCs w:val="22"/>
                <w:lang w:val="it-IT" w:eastAsia="ja-JP"/>
              </w:rPr>
              <w:t>TB și sarcina. TB congenitală.</w:t>
            </w:r>
          </w:p>
        </w:tc>
        <w:tc>
          <w:tcPr>
            <w:tcW w:w="490" w:type="dxa"/>
            <w:tcBorders>
              <w:top w:val="single" w:sz="4" w:space="0" w:color="auto"/>
              <w:left w:val="single" w:sz="4" w:space="0" w:color="auto"/>
              <w:bottom w:val="single" w:sz="4" w:space="0" w:color="auto"/>
              <w:right w:val="single" w:sz="4" w:space="0" w:color="auto"/>
            </w:tcBorders>
            <w:vAlign w:val="center"/>
          </w:tcPr>
          <w:p w14:paraId="73271DD6" w14:textId="77777777" w:rsidR="00C744BF" w:rsidRPr="006273F4" w:rsidRDefault="00C744BF" w:rsidP="006273F4">
            <w:pPr>
              <w:ind w:left="-57" w:right="-57"/>
              <w:jc w:val="center"/>
              <w:rPr>
                <w:sz w:val="22"/>
                <w:szCs w:val="22"/>
                <w:lang w:val="ro-RO"/>
              </w:rPr>
            </w:pPr>
            <w:r w:rsidRPr="006273F4">
              <w:rPr>
                <w:sz w:val="22"/>
                <w:szCs w:val="22"/>
                <w:lang w:val="ro-RO"/>
              </w:rPr>
              <w:t>1</w:t>
            </w:r>
          </w:p>
        </w:tc>
        <w:tc>
          <w:tcPr>
            <w:tcW w:w="773" w:type="dxa"/>
            <w:tcBorders>
              <w:top w:val="single" w:sz="4" w:space="0" w:color="auto"/>
              <w:left w:val="single" w:sz="4" w:space="0" w:color="auto"/>
              <w:bottom w:val="single" w:sz="4" w:space="0" w:color="auto"/>
              <w:right w:val="single" w:sz="4" w:space="0" w:color="auto"/>
            </w:tcBorders>
            <w:vAlign w:val="center"/>
          </w:tcPr>
          <w:p w14:paraId="3EB08A63" w14:textId="77777777" w:rsidR="00C744BF" w:rsidRPr="006273F4" w:rsidRDefault="0099322C" w:rsidP="006273F4">
            <w:pPr>
              <w:ind w:left="-57" w:right="-57"/>
              <w:jc w:val="center"/>
              <w:rPr>
                <w:sz w:val="22"/>
                <w:szCs w:val="22"/>
                <w:lang w:val="ro-RO"/>
              </w:rPr>
            </w:pPr>
            <w:r w:rsidRPr="006273F4">
              <w:rPr>
                <w:sz w:val="22"/>
                <w:szCs w:val="22"/>
                <w:lang w:val="ro-RO"/>
              </w:rPr>
              <w:t>3</w:t>
            </w:r>
          </w:p>
        </w:tc>
        <w:tc>
          <w:tcPr>
            <w:tcW w:w="709" w:type="dxa"/>
            <w:tcBorders>
              <w:top w:val="single" w:sz="4" w:space="0" w:color="auto"/>
              <w:left w:val="single" w:sz="4" w:space="0" w:color="auto"/>
              <w:bottom w:val="single" w:sz="4" w:space="0" w:color="auto"/>
              <w:right w:val="double" w:sz="4" w:space="0" w:color="auto"/>
            </w:tcBorders>
            <w:vAlign w:val="center"/>
          </w:tcPr>
          <w:p w14:paraId="15B9C452" w14:textId="77777777" w:rsidR="00C744BF" w:rsidRPr="006273F4" w:rsidRDefault="00C744BF" w:rsidP="006273F4">
            <w:pPr>
              <w:ind w:left="-57" w:right="-57"/>
              <w:jc w:val="center"/>
              <w:rPr>
                <w:sz w:val="22"/>
                <w:szCs w:val="22"/>
                <w:lang w:val="ro-RO"/>
              </w:rPr>
            </w:pPr>
            <w:r w:rsidRPr="006273F4">
              <w:rPr>
                <w:sz w:val="22"/>
                <w:szCs w:val="22"/>
                <w:lang w:val="ro-RO"/>
              </w:rPr>
              <w:t>1</w:t>
            </w:r>
          </w:p>
        </w:tc>
        <w:tc>
          <w:tcPr>
            <w:tcW w:w="709" w:type="dxa"/>
            <w:tcBorders>
              <w:top w:val="single" w:sz="4" w:space="0" w:color="auto"/>
              <w:left w:val="double" w:sz="4" w:space="0" w:color="auto"/>
              <w:bottom w:val="single" w:sz="4" w:space="0" w:color="auto"/>
              <w:right w:val="double" w:sz="4" w:space="0" w:color="auto"/>
            </w:tcBorders>
            <w:vAlign w:val="center"/>
          </w:tcPr>
          <w:p w14:paraId="12AD34CA" w14:textId="77777777" w:rsidR="00C744BF" w:rsidRPr="006273F4" w:rsidRDefault="0099322C" w:rsidP="006273F4">
            <w:pPr>
              <w:ind w:left="-57" w:right="-57"/>
              <w:jc w:val="center"/>
              <w:rPr>
                <w:sz w:val="22"/>
                <w:szCs w:val="22"/>
                <w:lang w:val="ro-RO"/>
              </w:rPr>
            </w:pPr>
            <w:r w:rsidRPr="006273F4">
              <w:rPr>
                <w:sz w:val="22"/>
                <w:szCs w:val="22"/>
                <w:lang w:val="ro-RO"/>
              </w:rPr>
              <w:t>5</w:t>
            </w:r>
          </w:p>
        </w:tc>
        <w:tc>
          <w:tcPr>
            <w:tcW w:w="768" w:type="dxa"/>
            <w:tcBorders>
              <w:top w:val="single" w:sz="4" w:space="0" w:color="auto"/>
              <w:left w:val="double" w:sz="4" w:space="0" w:color="auto"/>
              <w:bottom w:val="single" w:sz="4" w:space="0" w:color="auto"/>
              <w:right w:val="double" w:sz="4" w:space="0" w:color="auto"/>
            </w:tcBorders>
            <w:vAlign w:val="center"/>
          </w:tcPr>
          <w:p w14:paraId="19CEE94D" w14:textId="77777777" w:rsidR="00C744BF" w:rsidRPr="006273F4" w:rsidRDefault="0099322C" w:rsidP="006273F4">
            <w:pPr>
              <w:ind w:left="-57" w:right="-57"/>
              <w:jc w:val="center"/>
              <w:rPr>
                <w:sz w:val="22"/>
                <w:szCs w:val="22"/>
                <w:lang w:val="ro-RO"/>
              </w:rPr>
            </w:pPr>
            <w:r w:rsidRPr="006273F4">
              <w:rPr>
                <w:sz w:val="22"/>
                <w:szCs w:val="22"/>
                <w:lang w:val="ro-RO"/>
              </w:rPr>
              <w:t>3</w:t>
            </w:r>
          </w:p>
        </w:tc>
        <w:tc>
          <w:tcPr>
            <w:tcW w:w="585" w:type="dxa"/>
            <w:tcBorders>
              <w:top w:val="single" w:sz="4" w:space="0" w:color="auto"/>
              <w:left w:val="double" w:sz="4" w:space="0" w:color="auto"/>
              <w:bottom w:val="single" w:sz="4" w:space="0" w:color="auto"/>
              <w:right w:val="double" w:sz="4" w:space="0" w:color="auto"/>
            </w:tcBorders>
            <w:vAlign w:val="center"/>
          </w:tcPr>
          <w:p w14:paraId="31D8E020" w14:textId="77777777" w:rsidR="00C744BF" w:rsidRPr="006273F4" w:rsidRDefault="0099322C" w:rsidP="006273F4">
            <w:pPr>
              <w:ind w:left="-57" w:right="-57"/>
              <w:jc w:val="center"/>
              <w:rPr>
                <w:sz w:val="22"/>
                <w:szCs w:val="22"/>
                <w:lang w:val="ro-RO"/>
              </w:rPr>
            </w:pPr>
            <w:r w:rsidRPr="006273F4">
              <w:rPr>
                <w:sz w:val="22"/>
                <w:szCs w:val="22"/>
                <w:lang w:val="ro-RO"/>
              </w:rPr>
              <w:t>8</w:t>
            </w:r>
          </w:p>
        </w:tc>
      </w:tr>
      <w:tr w:rsidR="00C744BF" w:rsidRPr="006273F4" w14:paraId="12B32DD8" w14:textId="77777777" w:rsidTr="006273F4">
        <w:tc>
          <w:tcPr>
            <w:tcW w:w="567" w:type="dxa"/>
            <w:tcBorders>
              <w:top w:val="single" w:sz="4" w:space="0" w:color="auto"/>
              <w:left w:val="double" w:sz="4" w:space="0" w:color="auto"/>
              <w:bottom w:val="single" w:sz="4" w:space="0" w:color="auto"/>
              <w:right w:val="single" w:sz="4" w:space="0" w:color="auto"/>
            </w:tcBorders>
            <w:vAlign w:val="center"/>
          </w:tcPr>
          <w:p w14:paraId="70936D8E" w14:textId="77777777" w:rsidR="00C744BF" w:rsidRPr="006273F4" w:rsidRDefault="00C744BF" w:rsidP="006273F4">
            <w:pPr>
              <w:ind w:left="-57" w:right="-57"/>
              <w:rPr>
                <w:b/>
                <w:sz w:val="22"/>
                <w:szCs w:val="22"/>
                <w:lang w:val="ro-RO"/>
              </w:rPr>
            </w:pPr>
          </w:p>
        </w:tc>
        <w:tc>
          <w:tcPr>
            <w:tcW w:w="5387" w:type="dxa"/>
            <w:tcBorders>
              <w:top w:val="single" w:sz="4" w:space="0" w:color="auto"/>
              <w:left w:val="single" w:sz="4" w:space="0" w:color="auto"/>
              <w:bottom w:val="single" w:sz="4" w:space="0" w:color="auto"/>
              <w:right w:val="single" w:sz="4" w:space="0" w:color="auto"/>
            </w:tcBorders>
            <w:vAlign w:val="center"/>
          </w:tcPr>
          <w:p w14:paraId="62DEC98F" w14:textId="77777777" w:rsidR="00C744BF" w:rsidRPr="006273F4" w:rsidRDefault="00C744BF" w:rsidP="006273F4">
            <w:pPr>
              <w:ind w:left="-57" w:right="-57"/>
              <w:rPr>
                <w:sz w:val="22"/>
                <w:szCs w:val="22"/>
                <w:lang w:val="ro-RO"/>
              </w:rPr>
            </w:pPr>
            <w:r w:rsidRPr="006273F4">
              <w:rPr>
                <w:sz w:val="22"/>
                <w:szCs w:val="22"/>
                <w:lang w:val="it-IT" w:eastAsia="ja-JP"/>
              </w:rPr>
              <w:t>TB în situații speciale.</w:t>
            </w:r>
          </w:p>
        </w:tc>
        <w:tc>
          <w:tcPr>
            <w:tcW w:w="490" w:type="dxa"/>
            <w:tcBorders>
              <w:top w:val="single" w:sz="4" w:space="0" w:color="auto"/>
              <w:left w:val="single" w:sz="4" w:space="0" w:color="auto"/>
              <w:bottom w:val="single" w:sz="4" w:space="0" w:color="auto"/>
              <w:right w:val="single" w:sz="4" w:space="0" w:color="auto"/>
            </w:tcBorders>
            <w:vAlign w:val="center"/>
          </w:tcPr>
          <w:p w14:paraId="17E75F39" w14:textId="77777777" w:rsidR="00C744BF" w:rsidRPr="006273F4" w:rsidRDefault="00C744BF" w:rsidP="006273F4">
            <w:pPr>
              <w:ind w:left="-57" w:right="-57"/>
              <w:jc w:val="center"/>
              <w:rPr>
                <w:sz w:val="22"/>
                <w:szCs w:val="22"/>
                <w:lang w:val="ro-RO"/>
              </w:rPr>
            </w:pPr>
            <w:r w:rsidRPr="006273F4">
              <w:rPr>
                <w:sz w:val="22"/>
                <w:szCs w:val="22"/>
                <w:lang w:val="ro-RO"/>
              </w:rPr>
              <w:t>1</w:t>
            </w:r>
          </w:p>
        </w:tc>
        <w:tc>
          <w:tcPr>
            <w:tcW w:w="773" w:type="dxa"/>
            <w:tcBorders>
              <w:top w:val="single" w:sz="4" w:space="0" w:color="auto"/>
              <w:left w:val="single" w:sz="4" w:space="0" w:color="auto"/>
              <w:bottom w:val="single" w:sz="4" w:space="0" w:color="auto"/>
              <w:right w:val="single" w:sz="4" w:space="0" w:color="auto"/>
            </w:tcBorders>
            <w:vAlign w:val="center"/>
          </w:tcPr>
          <w:p w14:paraId="223CD33E" w14:textId="77777777" w:rsidR="00C744BF" w:rsidRPr="006273F4" w:rsidRDefault="0099322C" w:rsidP="006273F4">
            <w:pPr>
              <w:ind w:left="-57" w:right="-57"/>
              <w:jc w:val="center"/>
              <w:rPr>
                <w:sz w:val="22"/>
                <w:szCs w:val="22"/>
                <w:lang w:val="ro-RO"/>
              </w:rPr>
            </w:pPr>
            <w:r w:rsidRPr="006273F4">
              <w:rPr>
                <w:sz w:val="22"/>
                <w:szCs w:val="22"/>
                <w:lang w:val="ro-RO"/>
              </w:rPr>
              <w:t>3</w:t>
            </w:r>
          </w:p>
        </w:tc>
        <w:tc>
          <w:tcPr>
            <w:tcW w:w="709" w:type="dxa"/>
            <w:tcBorders>
              <w:top w:val="single" w:sz="4" w:space="0" w:color="auto"/>
              <w:left w:val="single" w:sz="4" w:space="0" w:color="auto"/>
              <w:bottom w:val="single" w:sz="4" w:space="0" w:color="auto"/>
              <w:right w:val="double" w:sz="4" w:space="0" w:color="auto"/>
            </w:tcBorders>
            <w:vAlign w:val="center"/>
          </w:tcPr>
          <w:p w14:paraId="1280BA95" w14:textId="77777777" w:rsidR="00C744BF" w:rsidRPr="006273F4" w:rsidRDefault="0099322C" w:rsidP="006273F4">
            <w:pPr>
              <w:ind w:left="-57" w:right="-57"/>
              <w:jc w:val="center"/>
              <w:rPr>
                <w:sz w:val="22"/>
                <w:szCs w:val="22"/>
                <w:lang w:val="ro-RO"/>
              </w:rPr>
            </w:pPr>
            <w:r w:rsidRPr="006273F4">
              <w:rPr>
                <w:sz w:val="22"/>
                <w:szCs w:val="22"/>
                <w:lang w:val="ro-RO"/>
              </w:rPr>
              <w:t>2</w:t>
            </w:r>
          </w:p>
        </w:tc>
        <w:tc>
          <w:tcPr>
            <w:tcW w:w="709" w:type="dxa"/>
            <w:tcBorders>
              <w:top w:val="single" w:sz="4" w:space="0" w:color="auto"/>
              <w:left w:val="double" w:sz="4" w:space="0" w:color="auto"/>
              <w:bottom w:val="single" w:sz="4" w:space="0" w:color="auto"/>
              <w:right w:val="double" w:sz="4" w:space="0" w:color="auto"/>
            </w:tcBorders>
            <w:vAlign w:val="center"/>
          </w:tcPr>
          <w:p w14:paraId="6F829D6C" w14:textId="77777777" w:rsidR="00C744BF" w:rsidRPr="006273F4" w:rsidRDefault="0099322C" w:rsidP="006273F4">
            <w:pPr>
              <w:ind w:left="-57" w:right="-57"/>
              <w:jc w:val="center"/>
              <w:rPr>
                <w:sz w:val="22"/>
                <w:szCs w:val="22"/>
                <w:lang w:val="ro-RO"/>
              </w:rPr>
            </w:pPr>
            <w:r w:rsidRPr="006273F4">
              <w:rPr>
                <w:sz w:val="22"/>
                <w:szCs w:val="22"/>
                <w:lang w:val="ro-RO"/>
              </w:rPr>
              <w:t>6</w:t>
            </w:r>
          </w:p>
        </w:tc>
        <w:tc>
          <w:tcPr>
            <w:tcW w:w="768" w:type="dxa"/>
            <w:tcBorders>
              <w:top w:val="single" w:sz="4" w:space="0" w:color="auto"/>
              <w:left w:val="double" w:sz="4" w:space="0" w:color="auto"/>
              <w:bottom w:val="single" w:sz="4" w:space="0" w:color="auto"/>
              <w:right w:val="double" w:sz="4" w:space="0" w:color="auto"/>
            </w:tcBorders>
            <w:vAlign w:val="center"/>
          </w:tcPr>
          <w:p w14:paraId="00DE3A64" w14:textId="77777777" w:rsidR="00C744BF" w:rsidRPr="006273F4" w:rsidRDefault="0099322C" w:rsidP="006273F4">
            <w:pPr>
              <w:ind w:left="-57" w:right="-57"/>
              <w:jc w:val="center"/>
              <w:rPr>
                <w:sz w:val="22"/>
                <w:szCs w:val="22"/>
                <w:lang w:val="ro-RO"/>
              </w:rPr>
            </w:pPr>
            <w:r w:rsidRPr="006273F4">
              <w:rPr>
                <w:sz w:val="22"/>
                <w:szCs w:val="22"/>
                <w:lang w:val="ro-RO"/>
              </w:rPr>
              <w:t>3</w:t>
            </w:r>
          </w:p>
        </w:tc>
        <w:tc>
          <w:tcPr>
            <w:tcW w:w="585" w:type="dxa"/>
            <w:tcBorders>
              <w:top w:val="single" w:sz="4" w:space="0" w:color="auto"/>
              <w:left w:val="double" w:sz="4" w:space="0" w:color="auto"/>
              <w:bottom w:val="single" w:sz="4" w:space="0" w:color="auto"/>
              <w:right w:val="double" w:sz="4" w:space="0" w:color="auto"/>
            </w:tcBorders>
            <w:vAlign w:val="center"/>
          </w:tcPr>
          <w:p w14:paraId="6872AF12" w14:textId="77777777" w:rsidR="00C744BF" w:rsidRPr="006273F4" w:rsidRDefault="0099322C" w:rsidP="006273F4">
            <w:pPr>
              <w:ind w:left="-57" w:right="-57"/>
              <w:jc w:val="center"/>
              <w:rPr>
                <w:sz w:val="22"/>
                <w:szCs w:val="22"/>
                <w:lang w:val="ro-RO"/>
              </w:rPr>
            </w:pPr>
            <w:r w:rsidRPr="006273F4">
              <w:rPr>
                <w:sz w:val="22"/>
                <w:szCs w:val="22"/>
                <w:lang w:val="ro-RO"/>
              </w:rPr>
              <w:t>9</w:t>
            </w:r>
          </w:p>
        </w:tc>
      </w:tr>
      <w:tr w:rsidR="00C744BF" w:rsidRPr="006273F4" w14:paraId="45B22CC1" w14:textId="77777777" w:rsidTr="006273F4">
        <w:tc>
          <w:tcPr>
            <w:tcW w:w="567" w:type="dxa"/>
            <w:tcBorders>
              <w:top w:val="single" w:sz="4" w:space="0" w:color="auto"/>
              <w:left w:val="double" w:sz="4" w:space="0" w:color="auto"/>
              <w:bottom w:val="single" w:sz="4" w:space="0" w:color="auto"/>
              <w:right w:val="single" w:sz="4" w:space="0" w:color="auto"/>
            </w:tcBorders>
            <w:vAlign w:val="center"/>
          </w:tcPr>
          <w:p w14:paraId="7EF27069" w14:textId="77777777" w:rsidR="00C744BF" w:rsidRPr="006273F4" w:rsidRDefault="00C744BF" w:rsidP="006273F4">
            <w:pPr>
              <w:ind w:left="-57" w:right="-57"/>
              <w:rPr>
                <w:b/>
                <w:sz w:val="22"/>
                <w:szCs w:val="22"/>
                <w:lang w:val="ro-RO"/>
              </w:rPr>
            </w:pPr>
          </w:p>
        </w:tc>
        <w:tc>
          <w:tcPr>
            <w:tcW w:w="5387" w:type="dxa"/>
            <w:tcBorders>
              <w:top w:val="single" w:sz="4" w:space="0" w:color="auto"/>
              <w:left w:val="single" w:sz="4" w:space="0" w:color="auto"/>
              <w:bottom w:val="single" w:sz="4" w:space="0" w:color="auto"/>
              <w:right w:val="single" w:sz="4" w:space="0" w:color="auto"/>
            </w:tcBorders>
          </w:tcPr>
          <w:p w14:paraId="35CF6E25" w14:textId="77777777" w:rsidR="00C744BF" w:rsidRPr="006273F4" w:rsidRDefault="00C744BF" w:rsidP="006273F4">
            <w:pPr>
              <w:ind w:left="-57" w:right="-57"/>
              <w:rPr>
                <w:sz w:val="22"/>
                <w:szCs w:val="22"/>
                <w:lang w:val="ro-RO"/>
              </w:rPr>
            </w:pPr>
            <w:r w:rsidRPr="006273F4">
              <w:rPr>
                <w:sz w:val="22"/>
                <w:szCs w:val="22"/>
                <w:lang w:val="it-IT"/>
              </w:rPr>
              <w:t>Profilaxia TB - specifică și nespecifică. Complicațiile imunizării BCG.</w:t>
            </w:r>
          </w:p>
        </w:tc>
        <w:tc>
          <w:tcPr>
            <w:tcW w:w="490" w:type="dxa"/>
            <w:tcBorders>
              <w:top w:val="single" w:sz="4" w:space="0" w:color="auto"/>
              <w:left w:val="single" w:sz="4" w:space="0" w:color="auto"/>
              <w:bottom w:val="single" w:sz="4" w:space="0" w:color="auto"/>
              <w:right w:val="single" w:sz="4" w:space="0" w:color="auto"/>
            </w:tcBorders>
            <w:vAlign w:val="center"/>
          </w:tcPr>
          <w:p w14:paraId="71C160F9" w14:textId="77777777" w:rsidR="00C744BF" w:rsidRPr="006273F4" w:rsidRDefault="00C744BF" w:rsidP="006273F4">
            <w:pPr>
              <w:ind w:left="-57" w:right="-57"/>
              <w:jc w:val="center"/>
              <w:rPr>
                <w:sz w:val="22"/>
                <w:szCs w:val="22"/>
                <w:lang w:val="ro-RO"/>
              </w:rPr>
            </w:pPr>
            <w:r w:rsidRPr="006273F4">
              <w:rPr>
                <w:sz w:val="22"/>
                <w:szCs w:val="22"/>
                <w:lang w:val="ro-RO"/>
              </w:rPr>
              <w:t>1</w:t>
            </w:r>
          </w:p>
        </w:tc>
        <w:tc>
          <w:tcPr>
            <w:tcW w:w="773" w:type="dxa"/>
            <w:tcBorders>
              <w:top w:val="single" w:sz="4" w:space="0" w:color="auto"/>
              <w:left w:val="single" w:sz="4" w:space="0" w:color="auto"/>
              <w:bottom w:val="single" w:sz="4" w:space="0" w:color="auto"/>
              <w:right w:val="single" w:sz="4" w:space="0" w:color="auto"/>
            </w:tcBorders>
            <w:vAlign w:val="center"/>
          </w:tcPr>
          <w:p w14:paraId="22B22100" w14:textId="77777777" w:rsidR="00C744BF" w:rsidRPr="006273F4" w:rsidRDefault="0099322C" w:rsidP="006273F4">
            <w:pPr>
              <w:ind w:left="-57" w:right="-57"/>
              <w:jc w:val="center"/>
              <w:rPr>
                <w:sz w:val="22"/>
                <w:szCs w:val="22"/>
                <w:lang w:val="ro-RO"/>
              </w:rPr>
            </w:pPr>
            <w:r w:rsidRPr="006273F4">
              <w:rPr>
                <w:sz w:val="22"/>
                <w:szCs w:val="22"/>
                <w:lang w:val="ro-RO"/>
              </w:rPr>
              <w:t>3</w:t>
            </w:r>
          </w:p>
        </w:tc>
        <w:tc>
          <w:tcPr>
            <w:tcW w:w="709" w:type="dxa"/>
            <w:tcBorders>
              <w:top w:val="single" w:sz="4" w:space="0" w:color="auto"/>
              <w:left w:val="single" w:sz="4" w:space="0" w:color="auto"/>
              <w:bottom w:val="single" w:sz="4" w:space="0" w:color="auto"/>
              <w:right w:val="double" w:sz="4" w:space="0" w:color="auto"/>
            </w:tcBorders>
            <w:vAlign w:val="center"/>
          </w:tcPr>
          <w:p w14:paraId="26A8D03F" w14:textId="77777777" w:rsidR="00C744BF" w:rsidRPr="006273F4" w:rsidRDefault="0099322C" w:rsidP="006273F4">
            <w:pPr>
              <w:ind w:left="-57" w:right="-57"/>
              <w:jc w:val="center"/>
              <w:rPr>
                <w:sz w:val="22"/>
                <w:szCs w:val="22"/>
                <w:lang w:val="ro-RO"/>
              </w:rPr>
            </w:pPr>
            <w:r w:rsidRPr="006273F4">
              <w:rPr>
                <w:sz w:val="22"/>
                <w:szCs w:val="22"/>
                <w:lang w:val="ro-RO"/>
              </w:rPr>
              <w:t>2</w:t>
            </w:r>
          </w:p>
        </w:tc>
        <w:tc>
          <w:tcPr>
            <w:tcW w:w="709" w:type="dxa"/>
            <w:tcBorders>
              <w:top w:val="single" w:sz="4" w:space="0" w:color="auto"/>
              <w:left w:val="double" w:sz="4" w:space="0" w:color="auto"/>
              <w:bottom w:val="single" w:sz="4" w:space="0" w:color="auto"/>
              <w:right w:val="double" w:sz="4" w:space="0" w:color="auto"/>
            </w:tcBorders>
            <w:vAlign w:val="center"/>
          </w:tcPr>
          <w:p w14:paraId="3549D329" w14:textId="77777777" w:rsidR="00C744BF" w:rsidRPr="006273F4" w:rsidRDefault="0099322C" w:rsidP="006273F4">
            <w:pPr>
              <w:ind w:left="-57" w:right="-57"/>
              <w:jc w:val="center"/>
              <w:rPr>
                <w:sz w:val="22"/>
                <w:szCs w:val="22"/>
                <w:lang w:val="ro-RO"/>
              </w:rPr>
            </w:pPr>
            <w:r w:rsidRPr="006273F4">
              <w:rPr>
                <w:sz w:val="22"/>
                <w:szCs w:val="22"/>
                <w:lang w:val="ro-RO"/>
              </w:rPr>
              <w:t>6</w:t>
            </w:r>
          </w:p>
        </w:tc>
        <w:tc>
          <w:tcPr>
            <w:tcW w:w="768" w:type="dxa"/>
            <w:tcBorders>
              <w:top w:val="single" w:sz="4" w:space="0" w:color="auto"/>
              <w:left w:val="double" w:sz="4" w:space="0" w:color="auto"/>
              <w:bottom w:val="single" w:sz="4" w:space="0" w:color="auto"/>
              <w:right w:val="double" w:sz="4" w:space="0" w:color="auto"/>
            </w:tcBorders>
            <w:vAlign w:val="center"/>
          </w:tcPr>
          <w:p w14:paraId="6C36904D" w14:textId="77777777" w:rsidR="00C744BF" w:rsidRPr="006273F4" w:rsidRDefault="0099322C" w:rsidP="006273F4">
            <w:pPr>
              <w:ind w:left="-57" w:right="-57"/>
              <w:jc w:val="center"/>
              <w:rPr>
                <w:sz w:val="22"/>
                <w:szCs w:val="22"/>
                <w:lang w:val="ro-RO"/>
              </w:rPr>
            </w:pPr>
            <w:r w:rsidRPr="006273F4">
              <w:rPr>
                <w:sz w:val="22"/>
                <w:szCs w:val="22"/>
                <w:lang w:val="ro-RO"/>
              </w:rPr>
              <w:t>3</w:t>
            </w:r>
          </w:p>
        </w:tc>
        <w:tc>
          <w:tcPr>
            <w:tcW w:w="585" w:type="dxa"/>
            <w:tcBorders>
              <w:top w:val="single" w:sz="4" w:space="0" w:color="auto"/>
              <w:left w:val="double" w:sz="4" w:space="0" w:color="auto"/>
              <w:bottom w:val="single" w:sz="4" w:space="0" w:color="auto"/>
              <w:right w:val="double" w:sz="4" w:space="0" w:color="auto"/>
            </w:tcBorders>
            <w:vAlign w:val="center"/>
          </w:tcPr>
          <w:p w14:paraId="044AD3F6" w14:textId="77777777" w:rsidR="00C744BF" w:rsidRPr="006273F4" w:rsidRDefault="00C744BF" w:rsidP="006273F4">
            <w:pPr>
              <w:ind w:left="-57" w:right="-57"/>
              <w:jc w:val="center"/>
              <w:rPr>
                <w:sz w:val="22"/>
                <w:szCs w:val="22"/>
                <w:lang w:val="ro-RO"/>
              </w:rPr>
            </w:pPr>
            <w:r w:rsidRPr="006273F4">
              <w:rPr>
                <w:sz w:val="22"/>
                <w:szCs w:val="22"/>
                <w:lang w:val="ro-RO"/>
              </w:rPr>
              <w:t>9</w:t>
            </w:r>
          </w:p>
        </w:tc>
      </w:tr>
      <w:tr w:rsidR="00C744BF" w:rsidRPr="006273F4" w14:paraId="2C81A2C9" w14:textId="77777777" w:rsidTr="006273F4">
        <w:tc>
          <w:tcPr>
            <w:tcW w:w="567" w:type="dxa"/>
            <w:tcBorders>
              <w:top w:val="single" w:sz="4" w:space="0" w:color="auto"/>
              <w:left w:val="double" w:sz="4" w:space="0" w:color="auto"/>
              <w:bottom w:val="single" w:sz="4" w:space="0" w:color="auto"/>
              <w:right w:val="single" w:sz="4" w:space="0" w:color="auto"/>
            </w:tcBorders>
            <w:vAlign w:val="center"/>
          </w:tcPr>
          <w:p w14:paraId="5F6BBE47" w14:textId="77777777" w:rsidR="00C744BF" w:rsidRPr="006273F4" w:rsidRDefault="00C744BF" w:rsidP="006273F4">
            <w:pPr>
              <w:ind w:left="-57" w:right="-57"/>
              <w:rPr>
                <w:b/>
                <w:sz w:val="22"/>
                <w:szCs w:val="22"/>
                <w:lang w:val="ro-RO"/>
              </w:rPr>
            </w:pPr>
          </w:p>
        </w:tc>
        <w:tc>
          <w:tcPr>
            <w:tcW w:w="5387" w:type="dxa"/>
            <w:tcBorders>
              <w:top w:val="single" w:sz="4" w:space="0" w:color="auto"/>
              <w:left w:val="single" w:sz="4" w:space="0" w:color="auto"/>
              <w:bottom w:val="single" w:sz="4" w:space="0" w:color="auto"/>
              <w:right w:val="single" w:sz="4" w:space="0" w:color="auto"/>
            </w:tcBorders>
          </w:tcPr>
          <w:p w14:paraId="436FA5A6" w14:textId="77777777" w:rsidR="00C744BF" w:rsidRPr="006273F4" w:rsidRDefault="00C744BF" w:rsidP="006273F4">
            <w:pPr>
              <w:ind w:left="-57" w:right="-57"/>
              <w:rPr>
                <w:sz w:val="22"/>
                <w:szCs w:val="22"/>
                <w:lang w:val="ro-RO"/>
              </w:rPr>
            </w:pPr>
            <w:r w:rsidRPr="006273F4">
              <w:rPr>
                <w:sz w:val="22"/>
                <w:szCs w:val="22"/>
                <w:lang w:val="it-IT"/>
              </w:rPr>
              <w:t>Focarul de infecție tuberculoasă. Examinarea contacţilor</w:t>
            </w:r>
            <w:r w:rsidRPr="006273F4">
              <w:rPr>
                <w:sz w:val="22"/>
                <w:szCs w:val="22"/>
                <w:lang w:val="it-IT" w:eastAsia="ja-JP"/>
              </w:rPr>
              <w:t xml:space="preserve">. Tratamentul preventiv în TB. </w:t>
            </w:r>
            <w:r w:rsidRPr="006273F4">
              <w:rPr>
                <w:sz w:val="22"/>
                <w:szCs w:val="22"/>
                <w:lang w:val="it-IT"/>
              </w:rPr>
              <w:t>Controlul infecţiei tuberculoase.</w:t>
            </w:r>
          </w:p>
        </w:tc>
        <w:tc>
          <w:tcPr>
            <w:tcW w:w="490" w:type="dxa"/>
            <w:tcBorders>
              <w:top w:val="single" w:sz="4" w:space="0" w:color="auto"/>
              <w:left w:val="single" w:sz="4" w:space="0" w:color="auto"/>
              <w:bottom w:val="single" w:sz="4" w:space="0" w:color="auto"/>
              <w:right w:val="single" w:sz="4" w:space="0" w:color="auto"/>
            </w:tcBorders>
            <w:vAlign w:val="center"/>
          </w:tcPr>
          <w:p w14:paraId="2D32B4D0" w14:textId="77777777" w:rsidR="00C744BF" w:rsidRPr="006273F4" w:rsidRDefault="0099322C" w:rsidP="006273F4">
            <w:pPr>
              <w:ind w:left="-57" w:right="-57"/>
              <w:jc w:val="center"/>
              <w:rPr>
                <w:sz w:val="22"/>
                <w:szCs w:val="22"/>
                <w:lang w:val="ro-RO"/>
              </w:rPr>
            </w:pPr>
            <w:r w:rsidRPr="006273F4">
              <w:rPr>
                <w:sz w:val="22"/>
                <w:szCs w:val="22"/>
                <w:lang w:val="ro-RO"/>
              </w:rPr>
              <w:t>1</w:t>
            </w:r>
          </w:p>
        </w:tc>
        <w:tc>
          <w:tcPr>
            <w:tcW w:w="773" w:type="dxa"/>
            <w:tcBorders>
              <w:top w:val="single" w:sz="4" w:space="0" w:color="auto"/>
              <w:left w:val="single" w:sz="4" w:space="0" w:color="auto"/>
              <w:bottom w:val="single" w:sz="4" w:space="0" w:color="auto"/>
              <w:right w:val="single" w:sz="4" w:space="0" w:color="auto"/>
            </w:tcBorders>
            <w:vAlign w:val="center"/>
          </w:tcPr>
          <w:p w14:paraId="0D4F4B6F" w14:textId="77777777" w:rsidR="00C744BF" w:rsidRPr="006273F4" w:rsidRDefault="0099322C" w:rsidP="006273F4">
            <w:pPr>
              <w:ind w:left="-57" w:right="-57"/>
              <w:jc w:val="center"/>
              <w:rPr>
                <w:sz w:val="22"/>
                <w:szCs w:val="22"/>
                <w:lang w:val="ro-RO"/>
              </w:rPr>
            </w:pPr>
            <w:r w:rsidRPr="006273F4">
              <w:rPr>
                <w:sz w:val="22"/>
                <w:szCs w:val="22"/>
                <w:lang w:val="ro-RO"/>
              </w:rPr>
              <w:t>3</w:t>
            </w:r>
          </w:p>
        </w:tc>
        <w:tc>
          <w:tcPr>
            <w:tcW w:w="709" w:type="dxa"/>
            <w:tcBorders>
              <w:top w:val="single" w:sz="4" w:space="0" w:color="auto"/>
              <w:left w:val="single" w:sz="4" w:space="0" w:color="auto"/>
              <w:bottom w:val="single" w:sz="4" w:space="0" w:color="auto"/>
              <w:right w:val="double" w:sz="4" w:space="0" w:color="auto"/>
            </w:tcBorders>
            <w:vAlign w:val="center"/>
          </w:tcPr>
          <w:p w14:paraId="360D99D2" w14:textId="77777777" w:rsidR="00C744BF" w:rsidRPr="006273F4" w:rsidRDefault="0099322C" w:rsidP="006273F4">
            <w:pPr>
              <w:ind w:left="-57" w:right="-57"/>
              <w:jc w:val="center"/>
              <w:rPr>
                <w:sz w:val="22"/>
                <w:szCs w:val="22"/>
                <w:lang w:val="ro-RO"/>
              </w:rPr>
            </w:pPr>
            <w:r w:rsidRPr="006273F4">
              <w:rPr>
                <w:sz w:val="22"/>
                <w:szCs w:val="22"/>
                <w:lang w:val="ro-RO"/>
              </w:rPr>
              <w:t>2</w:t>
            </w:r>
          </w:p>
        </w:tc>
        <w:tc>
          <w:tcPr>
            <w:tcW w:w="709" w:type="dxa"/>
            <w:tcBorders>
              <w:top w:val="single" w:sz="4" w:space="0" w:color="auto"/>
              <w:left w:val="double" w:sz="4" w:space="0" w:color="auto"/>
              <w:bottom w:val="single" w:sz="4" w:space="0" w:color="auto"/>
              <w:right w:val="double" w:sz="4" w:space="0" w:color="auto"/>
            </w:tcBorders>
            <w:vAlign w:val="center"/>
          </w:tcPr>
          <w:p w14:paraId="42D2E57B" w14:textId="77777777" w:rsidR="00C744BF" w:rsidRPr="006273F4" w:rsidRDefault="0099322C" w:rsidP="006273F4">
            <w:pPr>
              <w:ind w:left="-57" w:right="-57"/>
              <w:jc w:val="center"/>
              <w:rPr>
                <w:sz w:val="22"/>
                <w:szCs w:val="22"/>
                <w:lang w:val="ro-RO"/>
              </w:rPr>
            </w:pPr>
            <w:r w:rsidRPr="006273F4">
              <w:rPr>
                <w:sz w:val="22"/>
                <w:szCs w:val="22"/>
                <w:lang w:val="ro-RO"/>
              </w:rPr>
              <w:t>6</w:t>
            </w:r>
          </w:p>
        </w:tc>
        <w:tc>
          <w:tcPr>
            <w:tcW w:w="768" w:type="dxa"/>
            <w:tcBorders>
              <w:top w:val="single" w:sz="4" w:space="0" w:color="auto"/>
              <w:left w:val="double" w:sz="4" w:space="0" w:color="auto"/>
              <w:bottom w:val="single" w:sz="4" w:space="0" w:color="auto"/>
              <w:right w:val="double" w:sz="4" w:space="0" w:color="auto"/>
            </w:tcBorders>
            <w:vAlign w:val="center"/>
          </w:tcPr>
          <w:p w14:paraId="2FBA7182" w14:textId="77777777" w:rsidR="00C744BF" w:rsidRPr="006273F4" w:rsidRDefault="0099322C" w:rsidP="006273F4">
            <w:pPr>
              <w:ind w:left="-57" w:right="-57"/>
              <w:jc w:val="center"/>
              <w:rPr>
                <w:sz w:val="22"/>
                <w:szCs w:val="22"/>
                <w:lang w:val="ro-RO"/>
              </w:rPr>
            </w:pPr>
            <w:r w:rsidRPr="006273F4">
              <w:rPr>
                <w:sz w:val="22"/>
                <w:szCs w:val="22"/>
                <w:lang w:val="ro-RO"/>
              </w:rPr>
              <w:t>3</w:t>
            </w:r>
          </w:p>
        </w:tc>
        <w:tc>
          <w:tcPr>
            <w:tcW w:w="585" w:type="dxa"/>
            <w:tcBorders>
              <w:top w:val="single" w:sz="4" w:space="0" w:color="auto"/>
              <w:left w:val="double" w:sz="4" w:space="0" w:color="auto"/>
              <w:bottom w:val="single" w:sz="4" w:space="0" w:color="auto"/>
              <w:right w:val="double" w:sz="4" w:space="0" w:color="auto"/>
            </w:tcBorders>
            <w:vAlign w:val="center"/>
          </w:tcPr>
          <w:p w14:paraId="1EA14931" w14:textId="77777777" w:rsidR="00C744BF" w:rsidRPr="006273F4" w:rsidRDefault="0099322C" w:rsidP="006273F4">
            <w:pPr>
              <w:ind w:left="-57" w:right="-57"/>
              <w:jc w:val="center"/>
              <w:rPr>
                <w:sz w:val="22"/>
                <w:szCs w:val="22"/>
                <w:lang w:val="ro-RO"/>
              </w:rPr>
            </w:pPr>
            <w:r w:rsidRPr="006273F4">
              <w:rPr>
                <w:sz w:val="22"/>
                <w:szCs w:val="22"/>
                <w:lang w:val="ro-RO"/>
              </w:rPr>
              <w:t>9</w:t>
            </w:r>
          </w:p>
        </w:tc>
      </w:tr>
      <w:tr w:rsidR="00C744BF" w:rsidRPr="006273F4" w14:paraId="276B38C6" w14:textId="77777777" w:rsidTr="006273F4">
        <w:tc>
          <w:tcPr>
            <w:tcW w:w="567" w:type="dxa"/>
            <w:tcBorders>
              <w:top w:val="single" w:sz="4" w:space="0" w:color="auto"/>
              <w:left w:val="double" w:sz="4" w:space="0" w:color="auto"/>
              <w:bottom w:val="single" w:sz="4" w:space="0" w:color="auto"/>
              <w:right w:val="single" w:sz="4" w:space="0" w:color="auto"/>
            </w:tcBorders>
            <w:vAlign w:val="center"/>
          </w:tcPr>
          <w:p w14:paraId="044EC586" w14:textId="77777777" w:rsidR="00C744BF" w:rsidRPr="006273F4" w:rsidRDefault="00C744BF" w:rsidP="006273F4">
            <w:pPr>
              <w:ind w:left="-57" w:right="-57"/>
              <w:rPr>
                <w:b/>
                <w:sz w:val="22"/>
                <w:szCs w:val="22"/>
                <w:lang w:val="ro-RO"/>
              </w:rPr>
            </w:pPr>
          </w:p>
        </w:tc>
        <w:tc>
          <w:tcPr>
            <w:tcW w:w="5387" w:type="dxa"/>
            <w:tcBorders>
              <w:top w:val="single" w:sz="4" w:space="0" w:color="auto"/>
              <w:left w:val="single" w:sz="4" w:space="0" w:color="auto"/>
              <w:bottom w:val="single" w:sz="4" w:space="0" w:color="auto"/>
              <w:right w:val="single" w:sz="4" w:space="0" w:color="auto"/>
            </w:tcBorders>
            <w:vAlign w:val="center"/>
          </w:tcPr>
          <w:p w14:paraId="5CFC6A9D" w14:textId="77777777" w:rsidR="00C744BF" w:rsidRPr="006273F4" w:rsidRDefault="00C744BF" w:rsidP="006273F4">
            <w:pPr>
              <w:ind w:left="-57" w:right="-57"/>
              <w:rPr>
                <w:b/>
                <w:sz w:val="22"/>
                <w:szCs w:val="22"/>
                <w:lang w:val="ro-RO"/>
              </w:rPr>
            </w:pPr>
            <w:r w:rsidRPr="006273F4">
              <w:rPr>
                <w:b/>
                <w:sz w:val="22"/>
                <w:szCs w:val="22"/>
                <w:lang w:val="ro-RO"/>
              </w:rPr>
              <w:t>Total ore modul</w:t>
            </w:r>
          </w:p>
        </w:tc>
        <w:tc>
          <w:tcPr>
            <w:tcW w:w="490" w:type="dxa"/>
            <w:tcBorders>
              <w:top w:val="single" w:sz="4" w:space="0" w:color="auto"/>
              <w:left w:val="single" w:sz="4" w:space="0" w:color="auto"/>
              <w:bottom w:val="single" w:sz="4" w:space="0" w:color="auto"/>
              <w:right w:val="single" w:sz="4" w:space="0" w:color="auto"/>
            </w:tcBorders>
            <w:vAlign w:val="center"/>
          </w:tcPr>
          <w:p w14:paraId="5A92E712" w14:textId="77777777" w:rsidR="00C744BF" w:rsidRPr="006273F4" w:rsidRDefault="00C744BF" w:rsidP="006273F4">
            <w:pPr>
              <w:ind w:left="-57" w:right="-57"/>
              <w:jc w:val="center"/>
              <w:rPr>
                <w:b/>
                <w:sz w:val="22"/>
                <w:szCs w:val="22"/>
                <w:lang w:val="ro-RO"/>
              </w:rPr>
            </w:pPr>
            <w:r w:rsidRPr="006273F4">
              <w:rPr>
                <w:b/>
                <w:sz w:val="22"/>
                <w:szCs w:val="22"/>
                <w:lang w:val="ro-RO"/>
              </w:rPr>
              <w:t>1</w:t>
            </w:r>
            <w:r w:rsidR="0099322C" w:rsidRPr="006273F4">
              <w:rPr>
                <w:b/>
                <w:sz w:val="22"/>
                <w:szCs w:val="22"/>
                <w:lang w:val="ro-RO"/>
              </w:rPr>
              <w:t>0</w:t>
            </w:r>
          </w:p>
        </w:tc>
        <w:tc>
          <w:tcPr>
            <w:tcW w:w="773" w:type="dxa"/>
            <w:tcBorders>
              <w:top w:val="single" w:sz="4" w:space="0" w:color="auto"/>
              <w:left w:val="single" w:sz="4" w:space="0" w:color="auto"/>
              <w:bottom w:val="single" w:sz="4" w:space="0" w:color="auto"/>
              <w:right w:val="single" w:sz="4" w:space="0" w:color="auto"/>
            </w:tcBorders>
            <w:vAlign w:val="center"/>
          </w:tcPr>
          <w:p w14:paraId="50B775CE" w14:textId="77777777" w:rsidR="00C744BF" w:rsidRPr="006273F4" w:rsidRDefault="0099322C" w:rsidP="006273F4">
            <w:pPr>
              <w:ind w:left="-57" w:right="-57"/>
              <w:jc w:val="center"/>
              <w:rPr>
                <w:b/>
                <w:sz w:val="22"/>
                <w:szCs w:val="22"/>
                <w:lang w:val="ro-RO"/>
              </w:rPr>
            </w:pPr>
            <w:r w:rsidRPr="006273F4">
              <w:rPr>
                <w:b/>
                <w:sz w:val="22"/>
                <w:szCs w:val="22"/>
                <w:lang w:val="ro-RO"/>
              </w:rPr>
              <w:t>55</w:t>
            </w:r>
          </w:p>
        </w:tc>
        <w:tc>
          <w:tcPr>
            <w:tcW w:w="709" w:type="dxa"/>
            <w:tcBorders>
              <w:top w:val="single" w:sz="4" w:space="0" w:color="auto"/>
              <w:left w:val="single" w:sz="4" w:space="0" w:color="auto"/>
              <w:bottom w:val="single" w:sz="4" w:space="0" w:color="auto"/>
              <w:right w:val="double" w:sz="4" w:space="0" w:color="auto"/>
            </w:tcBorders>
            <w:vAlign w:val="center"/>
          </w:tcPr>
          <w:p w14:paraId="292F38A1" w14:textId="77777777" w:rsidR="00C744BF" w:rsidRPr="006273F4" w:rsidRDefault="0099322C" w:rsidP="006273F4">
            <w:pPr>
              <w:ind w:left="-57" w:right="-57"/>
              <w:jc w:val="center"/>
              <w:rPr>
                <w:b/>
                <w:sz w:val="22"/>
                <w:szCs w:val="22"/>
                <w:lang w:val="ro-RO"/>
              </w:rPr>
            </w:pPr>
            <w:r w:rsidRPr="006273F4">
              <w:rPr>
                <w:b/>
                <w:sz w:val="22"/>
                <w:szCs w:val="22"/>
                <w:lang w:val="ro-RO"/>
              </w:rPr>
              <w:t>20</w:t>
            </w:r>
          </w:p>
        </w:tc>
        <w:tc>
          <w:tcPr>
            <w:tcW w:w="709" w:type="dxa"/>
            <w:tcBorders>
              <w:top w:val="single" w:sz="4" w:space="0" w:color="auto"/>
              <w:left w:val="double" w:sz="4" w:space="0" w:color="auto"/>
              <w:bottom w:val="single" w:sz="4" w:space="0" w:color="auto"/>
              <w:right w:val="double" w:sz="4" w:space="0" w:color="auto"/>
            </w:tcBorders>
            <w:vAlign w:val="center"/>
          </w:tcPr>
          <w:p w14:paraId="139C3555" w14:textId="77777777" w:rsidR="00C744BF" w:rsidRPr="006273F4" w:rsidRDefault="0099322C" w:rsidP="006273F4">
            <w:pPr>
              <w:ind w:left="-57" w:right="-57"/>
              <w:jc w:val="center"/>
              <w:rPr>
                <w:b/>
                <w:sz w:val="22"/>
                <w:szCs w:val="22"/>
                <w:lang w:val="ro-RO"/>
              </w:rPr>
            </w:pPr>
            <w:r w:rsidRPr="006273F4">
              <w:rPr>
                <w:b/>
                <w:sz w:val="22"/>
                <w:szCs w:val="22"/>
                <w:lang w:val="ro-RO"/>
              </w:rPr>
              <w:t>85</w:t>
            </w:r>
          </w:p>
        </w:tc>
        <w:tc>
          <w:tcPr>
            <w:tcW w:w="768" w:type="dxa"/>
            <w:tcBorders>
              <w:top w:val="single" w:sz="4" w:space="0" w:color="auto"/>
              <w:left w:val="double" w:sz="4" w:space="0" w:color="auto"/>
              <w:bottom w:val="single" w:sz="4" w:space="0" w:color="auto"/>
              <w:right w:val="double" w:sz="4" w:space="0" w:color="auto"/>
            </w:tcBorders>
            <w:vAlign w:val="center"/>
          </w:tcPr>
          <w:p w14:paraId="6AB6C43C" w14:textId="77777777" w:rsidR="00C744BF" w:rsidRPr="006273F4" w:rsidRDefault="0099322C" w:rsidP="006273F4">
            <w:pPr>
              <w:ind w:left="-57" w:right="-57"/>
              <w:jc w:val="center"/>
              <w:rPr>
                <w:b/>
                <w:sz w:val="22"/>
                <w:szCs w:val="22"/>
                <w:lang w:val="ro-RO"/>
              </w:rPr>
            </w:pPr>
            <w:r w:rsidRPr="006273F4">
              <w:rPr>
                <w:b/>
                <w:sz w:val="22"/>
                <w:szCs w:val="22"/>
                <w:lang w:val="ro-RO"/>
              </w:rPr>
              <w:t>55</w:t>
            </w:r>
          </w:p>
        </w:tc>
        <w:tc>
          <w:tcPr>
            <w:tcW w:w="585" w:type="dxa"/>
            <w:tcBorders>
              <w:top w:val="single" w:sz="4" w:space="0" w:color="auto"/>
              <w:left w:val="double" w:sz="4" w:space="0" w:color="auto"/>
              <w:bottom w:val="single" w:sz="4" w:space="0" w:color="auto"/>
              <w:right w:val="double" w:sz="4" w:space="0" w:color="auto"/>
            </w:tcBorders>
            <w:vAlign w:val="center"/>
          </w:tcPr>
          <w:p w14:paraId="00932125" w14:textId="77777777" w:rsidR="00C744BF" w:rsidRPr="006273F4" w:rsidRDefault="00C744BF" w:rsidP="006273F4">
            <w:pPr>
              <w:ind w:left="-57" w:right="-57"/>
              <w:jc w:val="center"/>
              <w:rPr>
                <w:b/>
                <w:sz w:val="22"/>
                <w:szCs w:val="22"/>
                <w:lang w:val="ro-RO"/>
              </w:rPr>
            </w:pPr>
            <w:r w:rsidRPr="006273F4">
              <w:rPr>
                <w:b/>
                <w:sz w:val="22"/>
                <w:szCs w:val="22"/>
                <w:lang w:val="ro-RO"/>
              </w:rPr>
              <w:t>14</w:t>
            </w:r>
            <w:r w:rsidR="00C27843" w:rsidRPr="006273F4">
              <w:rPr>
                <w:b/>
                <w:sz w:val="22"/>
                <w:szCs w:val="22"/>
                <w:lang w:val="ro-RO"/>
              </w:rPr>
              <w:t>0</w:t>
            </w:r>
          </w:p>
        </w:tc>
      </w:tr>
      <w:tr w:rsidR="00C744BF" w:rsidRPr="00AE63DF" w14:paraId="280AC37B" w14:textId="77777777" w:rsidTr="006273F4">
        <w:tc>
          <w:tcPr>
            <w:tcW w:w="9988" w:type="dxa"/>
            <w:gridSpan w:val="8"/>
            <w:tcBorders>
              <w:top w:val="single" w:sz="4" w:space="0" w:color="auto"/>
              <w:left w:val="double" w:sz="4" w:space="0" w:color="auto"/>
              <w:bottom w:val="single" w:sz="4" w:space="0" w:color="auto"/>
              <w:right w:val="double" w:sz="4" w:space="0" w:color="auto"/>
            </w:tcBorders>
            <w:vAlign w:val="center"/>
          </w:tcPr>
          <w:p w14:paraId="576DBD7A" w14:textId="77777777" w:rsidR="00C744BF" w:rsidRPr="00676A35" w:rsidRDefault="00C744BF" w:rsidP="006273F4">
            <w:pPr>
              <w:ind w:left="-57" w:right="-57"/>
              <w:jc w:val="center"/>
              <w:rPr>
                <w:b/>
                <w:sz w:val="20"/>
                <w:szCs w:val="20"/>
                <w:lang w:val="ro-RO"/>
              </w:rPr>
            </w:pPr>
            <w:r w:rsidRPr="00676A35">
              <w:rPr>
                <w:b/>
                <w:szCs w:val="20"/>
                <w:lang w:val="ro-RO"/>
              </w:rPr>
              <w:t>Anul II</w:t>
            </w:r>
          </w:p>
        </w:tc>
      </w:tr>
      <w:tr w:rsidR="00C744BF" w:rsidRPr="00AE63DF" w14:paraId="77B25F34" w14:textId="77777777" w:rsidTr="006273F4">
        <w:tc>
          <w:tcPr>
            <w:tcW w:w="9988" w:type="dxa"/>
            <w:gridSpan w:val="8"/>
            <w:tcBorders>
              <w:top w:val="single" w:sz="4" w:space="0" w:color="auto"/>
              <w:left w:val="double" w:sz="4" w:space="0" w:color="auto"/>
              <w:bottom w:val="single" w:sz="4" w:space="0" w:color="auto"/>
              <w:right w:val="double" w:sz="4" w:space="0" w:color="auto"/>
            </w:tcBorders>
            <w:vAlign w:val="center"/>
          </w:tcPr>
          <w:p w14:paraId="3FFA12DC" w14:textId="77777777" w:rsidR="00C744BF" w:rsidRPr="00676A35" w:rsidRDefault="00C744BF" w:rsidP="006273F4">
            <w:pPr>
              <w:ind w:left="-57" w:right="-57"/>
              <w:jc w:val="center"/>
              <w:rPr>
                <w:b/>
                <w:sz w:val="20"/>
                <w:szCs w:val="20"/>
                <w:lang w:val="ro-RO"/>
              </w:rPr>
            </w:pPr>
            <w:r w:rsidRPr="00676A35">
              <w:rPr>
                <w:b/>
                <w:szCs w:val="20"/>
                <w:lang w:val="ro-RO"/>
              </w:rPr>
              <w:t xml:space="preserve">Modul de specialitate: </w:t>
            </w:r>
            <w:r w:rsidRPr="00676A35">
              <w:rPr>
                <w:b/>
                <w:lang w:val="ro-RO"/>
              </w:rPr>
              <w:t>NEFROLOGIE</w:t>
            </w:r>
          </w:p>
        </w:tc>
      </w:tr>
      <w:tr w:rsidR="00C76DC7" w:rsidRPr="006273F4" w14:paraId="26D66881" w14:textId="77777777" w:rsidTr="006273F4">
        <w:tc>
          <w:tcPr>
            <w:tcW w:w="567" w:type="dxa"/>
            <w:tcBorders>
              <w:top w:val="single" w:sz="4" w:space="0" w:color="auto"/>
              <w:left w:val="double" w:sz="4" w:space="0" w:color="auto"/>
              <w:bottom w:val="single" w:sz="4" w:space="0" w:color="auto"/>
              <w:right w:val="single" w:sz="4" w:space="0" w:color="auto"/>
            </w:tcBorders>
            <w:vAlign w:val="center"/>
          </w:tcPr>
          <w:p w14:paraId="10FB5391" w14:textId="77777777" w:rsidR="00C76DC7" w:rsidRPr="006273F4" w:rsidRDefault="00C76DC7" w:rsidP="006273F4">
            <w:pPr>
              <w:ind w:left="-57" w:right="-57"/>
              <w:rPr>
                <w:b/>
                <w:sz w:val="22"/>
                <w:szCs w:val="22"/>
                <w:lang w:val="ro-RO"/>
              </w:rPr>
            </w:pPr>
          </w:p>
        </w:tc>
        <w:tc>
          <w:tcPr>
            <w:tcW w:w="5387" w:type="dxa"/>
            <w:tcBorders>
              <w:top w:val="single" w:sz="4" w:space="0" w:color="auto"/>
              <w:left w:val="single" w:sz="4" w:space="0" w:color="auto"/>
              <w:bottom w:val="single" w:sz="4" w:space="0" w:color="auto"/>
              <w:right w:val="single" w:sz="4" w:space="0" w:color="auto"/>
            </w:tcBorders>
          </w:tcPr>
          <w:p w14:paraId="14C196F4" w14:textId="77777777" w:rsidR="00C76DC7" w:rsidRPr="006273F4" w:rsidRDefault="00A84833" w:rsidP="006273F4">
            <w:pPr>
              <w:numPr>
                <w:ilvl w:val="12"/>
                <w:numId w:val="0"/>
              </w:numPr>
              <w:ind w:left="-57" w:right="-57"/>
              <w:rPr>
                <w:sz w:val="22"/>
                <w:szCs w:val="22"/>
                <w:lang w:val="it-IT"/>
              </w:rPr>
            </w:pPr>
            <w:r w:rsidRPr="006273F4">
              <w:rPr>
                <w:sz w:val="22"/>
                <w:szCs w:val="22"/>
                <w:lang w:val="it-IT"/>
              </w:rPr>
              <w:t xml:space="preserve">Particularităţi anatomo-fiziologice ale sistemilui  renourinar la copii de diferite vârste. </w:t>
            </w:r>
            <w:r w:rsidRPr="006273F4">
              <w:rPr>
                <w:sz w:val="22"/>
                <w:szCs w:val="22"/>
                <w:lang w:val="ro-RO"/>
              </w:rPr>
              <w:t>Sistemul  reno-urinar  şi metabolismul hidrosalin, echilibrul acido-bazic, electrolitic</w:t>
            </w:r>
            <w:r w:rsidRPr="006273F4">
              <w:rPr>
                <w:sz w:val="22"/>
                <w:szCs w:val="22"/>
                <w:lang w:val="it-IT"/>
              </w:rPr>
              <w:t xml:space="preserve"> Funcţiile </w:t>
            </w:r>
            <w:r w:rsidRPr="006273F4">
              <w:rPr>
                <w:sz w:val="22"/>
                <w:szCs w:val="22"/>
                <w:lang w:val="ro-RO"/>
              </w:rPr>
              <w:t>sistemului nefro-urinar.</w:t>
            </w:r>
            <w:r w:rsidRPr="006273F4">
              <w:rPr>
                <w:sz w:val="22"/>
                <w:szCs w:val="22"/>
                <w:lang w:val="it-IT"/>
              </w:rPr>
              <w:t>Sindroameînnefrologiapediatrică. Metode de explorare</w:t>
            </w:r>
            <w:r w:rsidRPr="006273F4">
              <w:rPr>
                <w:sz w:val="22"/>
                <w:szCs w:val="22"/>
                <w:lang w:val="ro-RO"/>
              </w:rPr>
              <w:t>paraclinic</w:t>
            </w:r>
            <w:r w:rsidRPr="006273F4">
              <w:rPr>
                <w:sz w:val="22"/>
                <w:szCs w:val="22"/>
                <w:lang w:val="it-IT"/>
              </w:rPr>
              <w:t xml:space="preserve">ă </w:t>
            </w:r>
            <w:r w:rsidRPr="006273F4">
              <w:rPr>
                <w:sz w:val="22"/>
                <w:szCs w:val="22"/>
                <w:lang w:val="ro-RO"/>
              </w:rPr>
              <w:t>a sistemului renourinar.</w:t>
            </w:r>
          </w:p>
        </w:tc>
        <w:tc>
          <w:tcPr>
            <w:tcW w:w="490" w:type="dxa"/>
            <w:tcBorders>
              <w:top w:val="single" w:sz="4" w:space="0" w:color="auto"/>
              <w:left w:val="single" w:sz="4" w:space="0" w:color="auto"/>
              <w:bottom w:val="single" w:sz="4" w:space="0" w:color="auto"/>
              <w:right w:val="single" w:sz="4" w:space="0" w:color="auto"/>
            </w:tcBorders>
            <w:vAlign w:val="center"/>
          </w:tcPr>
          <w:p w14:paraId="61C8C7BC" w14:textId="77777777" w:rsidR="00C76DC7" w:rsidRPr="006273F4" w:rsidRDefault="00C76DC7" w:rsidP="006273F4">
            <w:pPr>
              <w:ind w:left="-57" w:right="-57"/>
              <w:jc w:val="center"/>
              <w:rPr>
                <w:sz w:val="22"/>
                <w:szCs w:val="22"/>
                <w:lang w:val="ro-RO"/>
              </w:rPr>
            </w:pPr>
            <w:r w:rsidRPr="006273F4">
              <w:rPr>
                <w:sz w:val="22"/>
                <w:szCs w:val="22"/>
                <w:lang w:val="ro-RO"/>
              </w:rPr>
              <w:t>1</w:t>
            </w:r>
          </w:p>
        </w:tc>
        <w:tc>
          <w:tcPr>
            <w:tcW w:w="773" w:type="dxa"/>
            <w:tcBorders>
              <w:top w:val="single" w:sz="4" w:space="0" w:color="auto"/>
              <w:left w:val="single" w:sz="4" w:space="0" w:color="auto"/>
              <w:bottom w:val="single" w:sz="4" w:space="0" w:color="auto"/>
              <w:right w:val="single" w:sz="4" w:space="0" w:color="auto"/>
            </w:tcBorders>
            <w:vAlign w:val="center"/>
          </w:tcPr>
          <w:p w14:paraId="6EA360DE" w14:textId="77777777" w:rsidR="00C76DC7" w:rsidRPr="006273F4" w:rsidRDefault="00C76DC7" w:rsidP="006273F4">
            <w:pPr>
              <w:ind w:left="-57" w:right="-57"/>
              <w:jc w:val="center"/>
              <w:rPr>
                <w:sz w:val="22"/>
                <w:szCs w:val="22"/>
                <w:lang w:val="ro-RO"/>
              </w:rPr>
            </w:pPr>
            <w:r w:rsidRPr="006273F4">
              <w:rPr>
                <w:sz w:val="22"/>
                <w:szCs w:val="22"/>
                <w:lang w:val="ro-RO"/>
              </w:rPr>
              <w:t>5.5</w:t>
            </w:r>
          </w:p>
        </w:tc>
        <w:tc>
          <w:tcPr>
            <w:tcW w:w="709" w:type="dxa"/>
            <w:tcBorders>
              <w:top w:val="single" w:sz="4" w:space="0" w:color="auto"/>
              <w:left w:val="single" w:sz="4" w:space="0" w:color="auto"/>
              <w:bottom w:val="single" w:sz="4" w:space="0" w:color="auto"/>
              <w:right w:val="double" w:sz="4" w:space="0" w:color="auto"/>
            </w:tcBorders>
            <w:vAlign w:val="center"/>
          </w:tcPr>
          <w:p w14:paraId="0CC8223B" w14:textId="77777777" w:rsidR="00C76DC7" w:rsidRPr="006273F4" w:rsidRDefault="00C76DC7" w:rsidP="006273F4">
            <w:pPr>
              <w:ind w:left="-57" w:right="-57"/>
              <w:jc w:val="center"/>
              <w:rPr>
                <w:sz w:val="22"/>
                <w:szCs w:val="22"/>
                <w:lang w:val="ro-RO"/>
              </w:rPr>
            </w:pPr>
            <w:r w:rsidRPr="006273F4">
              <w:rPr>
                <w:sz w:val="22"/>
                <w:szCs w:val="22"/>
                <w:lang w:val="ro-RO"/>
              </w:rPr>
              <w:t>1</w:t>
            </w:r>
          </w:p>
        </w:tc>
        <w:tc>
          <w:tcPr>
            <w:tcW w:w="709" w:type="dxa"/>
            <w:tcBorders>
              <w:top w:val="single" w:sz="4" w:space="0" w:color="auto"/>
              <w:left w:val="double" w:sz="4" w:space="0" w:color="auto"/>
              <w:bottom w:val="single" w:sz="4" w:space="0" w:color="auto"/>
              <w:right w:val="double" w:sz="4" w:space="0" w:color="auto"/>
            </w:tcBorders>
            <w:vAlign w:val="center"/>
          </w:tcPr>
          <w:p w14:paraId="74D5F564" w14:textId="77777777" w:rsidR="00C76DC7" w:rsidRPr="006273F4" w:rsidRDefault="00C76DC7" w:rsidP="006273F4">
            <w:pPr>
              <w:ind w:left="-57" w:right="-57"/>
              <w:jc w:val="center"/>
              <w:rPr>
                <w:sz w:val="22"/>
                <w:szCs w:val="22"/>
                <w:lang w:val="ro-RO"/>
              </w:rPr>
            </w:pPr>
            <w:r w:rsidRPr="006273F4">
              <w:rPr>
                <w:sz w:val="22"/>
                <w:szCs w:val="22"/>
                <w:lang w:val="ro-RO"/>
              </w:rPr>
              <w:t>7.5</w:t>
            </w:r>
          </w:p>
        </w:tc>
        <w:tc>
          <w:tcPr>
            <w:tcW w:w="768" w:type="dxa"/>
            <w:tcBorders>
              <w:top w:val="single" w:sz="4" w:space="0" w:color="auto"/>
              <w:left w:val="double" w:sz="4" w:space="0" w:color="auto"/>
              <w:bottom w:val="single" w:sz="4" w:space="0" w:color="auto"/>
              <w:right w:val="double" w:sz="4" w:space="0" w:color="auto"/>
            </w:tcBorders>
            <w:vAlign w:val="center"/>
          </w:tcPr>
          <w:p w14:paraId="4F33F3DD" w14:textId="77777777" w:rsidR="00C76DC7" w:rsidRPr="006273F4" w:rsidRDefault="00C76DC7" w:rsidP="006273F4">
            <w:pPr>
              <w:ind w:left="-57" w:right="-57"/>
              <w:jc w:val="center"/>
              <w:rPr>
                <w:sz w:val="22"/>
                <w:szCs w:val="22"/>
              </w:rPr>
            </w:pPr>
            <w:r w:rsidRPr="006273F4">
              <w:rPr>
                <w:sz w:val="22"/>
                <w:szCs w:val="22"/>
                <w:lang w:val="ro-RO"/>
              </w:rPr>
              <w:t>5.5</w:t>
            </w:r>
          </w:p>
        </w:tc>
        <w:tc>
          <w:tcPr>
            <w:tcW w:w="585" w:type="dxa"/>
            <w:tcBorders>
              <w:top w:val="single" w:sz="4" w:space="0" w:color="auto"/>
              <w:left w:val="double" w:sz="4" w:space="0" w:color="auto"/>
              <w:bottom w:val="single" w:sz="4" w:space="0" w:color="auto"/>
              <w:right w:val="double" w:sz="4" w:space="0" w:color="auto"/>
            </w:tcBorders>
            <w:vAlign w:val="center"/>
          </w:tcPr>
          <w:p w14:paraId="171F4CEA" w14:textId="77777777" w:rsidR="00C76DC7" w:rsidRPr="006273F4" w:rsidRDefault="00C76DC7" w:rsidP="006273F4">
            <w:pPr>
              <w:ind w:left="-57" w:right="-57"/>
              <w:jc w:val="center"/>
              <w:rPr>
                <w:sz w:val="22"/>
                <w:szCs w:val="22"/>
                <w:lang w:val="ro-RO"/>
              </w:rPr>
            </w:pPr>
            <w:r w:rsidRPr="006273F4">
              <w:rPr>
                <w:sz w:val="22"/>
                <w:szCs w:val="22"/>
                <w:lang w:val="ro-RO"/>
              </w:rPr>
              <w:t>13</w:t>
            </w:r>
          </w:p>
        </w:tc>
      </w:tr>
      <w:tr w:rsidR="00C76DC7" w:rsidRPr="006273F4" w14:paraId="09478818" w14:textId="77777777" w:rsidTr="006273F4">
        <w:tc>
          <w:tcPr>
            <w:tcW w:w="567" w:type="dxa"/>
            <w:tcBorders>
              <w:top w:val="single" w:sz="4" w:space="0" w:color="auto"/>
              <w:left w:val="double" w:sz="4" w:space="0" w:color="auto"/>
              <w:bottom w:val="single" w:sz="4" w:space="0" w:color="auto"/>
              <w:right w:val="single" w:sz="4" w:space="0" w:color="auto"/>
            </w:tcBorders>
            <w:vAlign w:val="center"/>
          </w:tcPr>
          <w:p w14:paraId="0A73D8E2" w14:textId="77777777" w:rsidR="00C76DC7" w:rsidRPr="006273F4" w:rsidRDefault="00C76DC7" w:rsidP="006273F4">
            <w:pPr>
              <w:ind w:left="-57" w:right="-57"/>
              <w:rPr>
                <w:b/>
                <w:sz w:val="22"/>
                <w:szCs w:val="22"/>
                <w:lang w:val="ro-RO"/>
              </w:rPr>
            </w:pPr>
          </w:p>
        </w:tc>
        <w:tc>
          <w:tcPr>
            <w:tcW w:w="5387" w:type="dxa"/>
            <w:tcBorders>
              <w:top w:val="single" w:sz="4" w:space="0" w:color="auto"/>
              <w:left w:val="single" w:sz="4" w:space="0" w:color="auto"/>
              <w:bottom w:val="single" w:sz="4" w:space="0" w:color="auto"/>
              <w:right w:val="single" w:sz="4" w:space="0" w:color="auto"/>
            </w:tcBorders>
          </w:tcPr>
          <w:p w14:paraId="19541C89" w14:textId="77777777" w:rsidR="00C76DC7" w:rsidRPr="006273F4" w:rsidRDefault="00A84833" w:rsidP="006273F4">
            <w:pPr>
              <w:numPr>
                <w:ilvl w:val="12"/>
                <w:numId w:val="0"/>
              </w:numPr>
              <w:ind w:left="-57" w:right="-57"/>
              <w:rPr>
                <w:sz w:val="22"/>
                <w:szCs w:val="22"/>
                <w:lang w:val="ro-RO"/>
              </w:rPr>
            </w:pPr>
            <w:r w:rsidRPr="006273F4">
              <w:rPr>
                <w:sz w:val="22"/>
                <w:szCs w:val="22"/>
                <w:lang w:val="ro-RO"/>
              </w:rPr>
              <w:t xml:space="preserve">Infecția  tractului urinar înaltă la copii.Pielonefrita acută la copii. Diagnosticul  pozitiv şi diferenţial. </w:t>
            </w:r>
            <w:r w:rsidRPr="006273F4">
              <w:rPr>
                <w:sz w:val="22"/>
                <w:szCs w:val="22"/>
              </w:rPr>
              <w:t>Tratament</w:t>
            </w:r>
            <w:r w:rsidRPr="006273F4">
              <w:rPr>
                <w:sz w:val="22"/>
                <w:szCs w:val="22"/>
                <w:lang w:val="en-US"/>
              </w:rPr>
              <w:t>ul</w:t>
            </w:r>
            <w:r w:rsidRPr="006273F4">
              <w:rPr>
                <w:sz w:val="22"/>
                <w:szCs w:val="22"/>
              </w:rPr>
              <w:t>. Profilaxi</w:t>
            </w:r>
            <w:r w:rsidRPr="006273F4">
              <w:rPr>
                <w:sz w:val="22"/>
                <w:szCs w:val="22"/>
                <w:lang w:val="ro-RO"/>
              </w:rPr>
              <w:t>a</w:t>
            </w:r>
          </w:p>
        </w:tc>
        <w:tc>
          <w:tcPr>
            <w:tcW w:w="490" w:type="dxa"/>
            <w:tcBorders>
              <w:top w:val="single" w:sz="4" w:space="0" w:color="auto"/>
              <w:left w:val="single" w:sz="4" w:space="0" w:color="auto"/>
              <w:bottom w:val="single" w:sz="4" w:space="0" w:color="auto"/>
              <w:right w:val="single" w:sz="4" w:space="0" w:color="auto"/>
            </w:tcBorders>
            <w:vAlign w:val="center"/>
          </w:tcPr>
          <w:p w14:paraId="4AD783B8" w14:textId="77777777" w:rsidR="00C76DC7" w:rsidRPr="006273F4" w:rsidRDefault="00C76DC7" w:rsidP="006273F4">
            <w:pPr>
              <w:ind w:left="-57" w:right="-57"/>
              <w:jc w:val="center"/>
              <w:rPr>
                <w:sz w:val="22"/>
                <w:szCs w:val="22"/>
                <w:lang w:val="ro-RO"/>
              </w:rPr>
            </w:pPr>
            <w:r w:rsidRPr="006273F4">
              <w:rPr>
                <w:sz w:val="22"/>
                <w:szCs w:val="22"/>
                <w:lang w:val="ro-RO"/>
              </w:rPr>
              <w:t>1</w:t>
            </w:r>
          </w:p>
        </w:tc>
        <w:tc>
          <w:tcPr>
            <w:tcW w:w="773" w:type="dxa"/>
            <w:tcBorders>
              <w:top w:val="single" w:sz="4" w:space="0" w:color="auto"/>
              <w:left w:val="single" w:sz="4" w:space="0" w:color="auto"/>
              <w:bottom w:val="single" w:sz="4" w:space="0" w:color="auto"/>
              <w:right w:val="single" w:sz="4" w:space="0" w:color="auto"/>
            </w:tcBorders>
            <w:vAlign w:val="center"/>
          </w:tcPr>
          <w:p w14:paraId="48E4FC6A" w14:textId="77777777" w:rsidR="00C76DC7" w:rsidRPr="006273F4" w:rsidRDefault="00C76DC7" w:rsidP="006273F4">
            <w:pPr>
              <w:ind w:left="-57" w:right="-57"/>
              <w:jc w:val="center"/>
              <w:rPr>
                <w:sz w:val="22"/>
                <w:szCs w:val="22"/>
              </w:rPr>
            </w:pPr>
            <w:r w:rsidRPr="006273F4">
              <w:rPr>
                <w:sz w:val="22"/>
                <w:szCs w:val="22"/>
                <w:lang w:val="ro-RO"/>
              </w:rPr>
              <w:t>5.5</w:t>
            </w:r>
          </w:p>
        </w:tc>
        <w:tc>
          <w:tcPr>
            <w:tcW w:w="709" w:type="dxa"/>
            <w:tcBorders>
              <w:top w:val="single" w:sz="4" w:space="0" w:color="auto"/>
              <w:left w:val="single" w:sz="4" w:space="0" w:color="auto"/>
              <w:bottom w:val="single" w:sz="4" w:space="0" w:color="auto"/>
              <w:right w:val="double" w:sz="4" w:space="0" w:color="auto"/>
            </w:tcBorders>
            <w:vAlign w:val="center"/>
          </w:tcPr>
          <w:p w14:paraId="13B44ECB" w14:textId="77777777" w:rsidR="00C76DC7" w:rsidRPr="006273F4" w:rsidRDefault="00C76DC7" w:rsidP="006273F4">
            <w:pPr>
              <w:ind w:left="-57" w:right="-57"/>
              <w:jc w:val="center"/>
              <w:rPr>
                <w:sz w:val="22"/>
                <w:szCs w:val="22"/>
                <w:lang w:val="ro-RO"/>
              </w:rPr>
            </w:pPr>
            <w:r w:rsidRPr="006273F4">
              <w:rPr>
                <w:sz w:val="22"/>
                <w:szCs w:val="22"/>
                <w:lang w:val="ro-RO"/>
              </w:rPr>
              <w:t>1</w:t>
            </w:r>
          </w:p>
        </w:tc>
        <w:tc>
          <w:tcPr>
            <w:tcW w:w="709" w:type="dxa"/>
            <w:tcBorders>
              <w:top w:val="single" w:sz="4" w:space="0" w:color="auto"/>
              <w:left w:val="double" w:sz="4" w:space="0" w:color="auto"/>
              <w:bottom w:val="single" w:sz="4" w:space="0" w:color="auto"/>
              <w:right w:val="double" w:sz="4" w:space="0" w:color="auto"/>
            </w:tcBorders>
            <w:vAlign w:val="center"/>
          </w:tcPr>
          <w:p w14:paraId="073F84E3" w14:textId="77777777" w:rsidR="00C76DC7" w:rsidRPr="006273F4" w:rsidRDefault="00C76DC7" w:rsidP="006273F4">
            <w:pPr>
              <w:ind w:left="-57" w:right="-57"/>
              <w:jc w:val="center"/>
              <w:rPr>
                <w:sz w:val="22"/>
                <w:szCs w:val="22"/>
                <w:lang w:val="ro-RO"/>
              </w:rPr>
            </w:pPr>
            <w:r w:rsidRPr="006273F4">
              <w:rPr>
                <w:sz w:val="22"/>
                <w:szCs w:val="22"/>
                <w:lang w:val="ro-RO"/>
              </w:rPr>
              <w:t>7.5</w:t>
            </w:r>
          </w:p>
        </w:tc>
        <w:tc>
          <w:tcPr>
            <w:tcW w:w="768" w:type="dxa"/>
            <w:tcBorders>
              <w:top w:val="single" w:sz="4" w:space="0" w:color="auto"/>
              <w:left w:val="double" w:sz="4" w:space="0" w:color="auto"/>
              <w:bottom w:val="single" w:sz="4" w:space="0" w:color="auto"/>
              <w:right w:val="double" w:sz="4" w:space="0" w:color="auto"/>
            </w:tcBorders>
            <w:vAlign w:val="center"/>
          </w:tcPr>
          <w:p w14:paraId="2AD9A25A" w14:textId="77777777" w:rsidR="00C76DC7" w:rsidRPr="006273F4" w:rsidRDefault="00C76DC7" w:rsidP="006273F4">
            <w:pPr>
              <w:ind w:left="-57" w:right="-57"/>
              <w:jc w:val="center"/>
              <w:rPr>
                <w:sz w:val="22"/>
                <w:szCs w:val="22"/>
              </w:rPr>
            </w:pPr>
            <w:r w:rsidRPr="006273F4">
              <w:rPr>
                <w:sz w:val="22"/>
                <w:szCs w:val="22"/>
                <w:lang w:val="ro-RO"/>
              </w:rPr>
              <w:t>5.5</w:t>
            </w:r>
          </w:p>
        </w:tc>
        <w:tc>
          <w:tcPr>
            <w:tcW w:w="585" w:type="dxa"/>
            <w:tcBorders>
              <w:top w:val="single" w:sz="4" w:space="0" w:color="auto"/>
              <w:left w:val="double" w:sz="4" w:space="0" w:color="auto"/>
              <w:bottom w:val="single" w:sz="4" w:space="0" w:color="auto"/>
              <w:right w:val="double" w:sz="4" w:space="0" w:color="auto"/>
            </w:tcBorders>
            <w:vAlign w:val="center"/>
          </w:tcPr>
          <w:p w14:paraId="7A361EC6" w14:textId="77777777" w:rsidR="00C76DC7" w:rsidRPr="006273F4" w:rsidRDefault="00C76DC7" w:rsidP="006273F4">
            <w:pPr>
              <w:ind w:left="-57" w:right="-57"/>
              <w:jc w:val="center"/>
              <w:rPr>
                <w:sz w:val="22"/>
                <w:szCs w:val="22"/>
                <w:lang w:val="ro-RO"/>
              </w:rPr>
            </w:pPr>
            <w:r w:rsidRPr="006273F4">
              <w:rPr>
                <w:sz w:val="22"/>
                <w:szCs w:val="22"/>
                <w:lang w:val="ro-RO"/>
              </w:rPr>
              <w:t>13</w:t>
            </w:r>
          </w:p>
        </w:tc>
      </w:tr>
      <w:tr w:rsidR="00C76DC7" w:rsidRPr="006273F4" w14:paraId="43810047" w14:textId="77777777" w:rsidTr="006273F4">
        <w:tc>
          <w:tcPr>
            <w:tcW w:w="567" w:type="dxa"/>
            <w:tcBorders>
              <w:top w:val="single" w:sz="4" w:space="0" w:color="auto"/>
              <w:left w:val="double" w:sz="4" w:space="0" w:color="auto"/>
              <w:bottom w:val="single" w:sz="4" w:space="0" w:color="auto"/>
              <w:right w:val="single" w:sz="4" w:space="0" w:color="auto"/>
            </w:tcBorders>
            <w:vAlign w:val="center"/>
          </w:tcPr>
          <w:p w14:paraId="183CC56E" w14:textId="77777777" w:rsidR="00C76DC7" w:rsidRPr="006273F4" w:rsidRDefault="00C76DC7" w:rsidP="006273F4">
            <w:pPr>
              <w:ind w:left="-57" w:right="-57"/>
              <w:rPr>
                <w:b/>
                <w:sz w:val="22"/>
                <w:szCs w:val="22"/>
                <w:lang w:val="ro-RO"/>
              </w:rPr>
            </w:pPr>
          </w:p>
        </w:tc>
        <w:tc>
          <w:tcPr>
            <w:tcW w:w="5387" w:type="dxa"/>
            <w:tcBorders>
              <w:top w:val="single" w:sz="4" w:space="0" w:color="auto"/>
              <w:left w:val="single" w:sz="4" w:space="0" w:color="auto"/>
              <w:bottom w:val="single" w:sz="4" w:space="0" w:color="auto"/>
              <w:right w:val="single" w:sz="4" w:space="0" w:color="auto"/>
            </w:tcBorders>
          </w:tcPr>
          <w:p w14:paraId="6E6ED617" w14:textId="77777777" w:rsidR="00C76DC7" w:rsidRPr="006273F4" w:rsidRDefault="00A84833" w:rsidP="006273F4">
            <w:pPr>
              <w:numPr>
                <w:ilvl w:val="12"/>
                <w:numId w:val="0"/>
              </w:numPr>
              <w:ind w:left="-57" w:right="-57"/>
              <w:rPr>
                <w:sz w:val="22"/>
                <w:szCs w:val="22"/>
                <w:lang w:val="ro-RO"/>
              </w:rPr>
            </w:pPr>
            <w:r w:rsidRPr="006273F4">
              <w:rPr>
                <w:sz w:val="22"/>
                <w:szCs w:val="22"/>
                <w:lang w:val="ro-RO"/>
              </w:rPr>
              <w:t xml:space="preserve">Infecția  tractului urinar joasă </w:t>
            </w:r>
            <w:r w:rsidRPr="006273F4">
              <w:rPr>
                <w:sz w:val="22"/>
                <w:szCs w:val="22"/>
                <w:lang w:val="it-IT"/>
              </w:rPr>
              <w:t xml:space="preserve">la copii. Cistita acută şi cronică la copii.  </w:t>
            </w:r>
            <w:r w:rsidRPr="006273F4">
              <w:rPr>
                <w:sz w:val="22"/>
                <w:szCs w:val="22"/>
              </w:rPr>
              <w:t>Diagnostic</w:t>
            </w:r>
            <w:r w:rsidRPr="006273F4">
              <w:rPr>
                <w:sz w:val="22"/>
                <w:szCs w:val="22"/>
                <w:lang w:val="en-US"/>
              </w:rPr>
              <w:t>ul</w:t>
            </w:r>
            <w:r w:rsidRPr="006273F4">
              <w:rPr>
                <w:sz w:val="22"/>
                <w:szCs w:val="22"/>
              </w:rPr>
              <w:t>pozitivşidiferenţial. Tratament</w:t>
            </w:r>
            <w:r w:rsidRPr="006273F4">
              <w:rPr>
                <w:sz w:val="22"/>
                <w:szCs w:val="22"/>
                <w:lang w:val="en-US"/>
              </w:rPr>
              <w:t>ul</w:t>
            </w:r>
            <w:r w:rsidRPr="006273F4">
              <w:rPr>
                <w:sz w:val="22"/>
                <w:szCs w:val="22"/>
              </w:rPr>
              <w:t>. Profilaxi</w:t>
            </w:r>
            <w:r w:rsidRPr="006273F4">
              <w:rPr>
                <w:sz w:val="22"/>
                <w:szCs w:val="22"/>
                <w:lang w:val="ro-RO"/>
              </w:rPr>
              <w:t>a</w:t>
            </w:r>
          </w:p>
        </w:tc>
        <w:tc>
          <w:tcPr>
            <w:tcW w:w="490" w:type="dxa"/>
            <w:tcBorders>
              <w:top w:val="single" w:sz="4" w:space="0" w:color="auto"/>
              <w:left w:val="single" w:sz="4" w:space="0" w:color="auto"/>
              <w:bottom w:val="single" w:sz="4" w:space="0" w:color="auto"/>
              <w:right w:val="single" w:sz="4" w:space="0" w:color="auto"/>
            </w:tcBorders>
            <w:vAlign w:val="center"/>
          </w:tcPr>
          <w:p w14:paraId="2D1814FC" w14:textId="77777777" w:rsidR="00C76DC7" w:rsidRPr="006273F4" w:rsidRDefault="00C76DC7" w:rsidP="006273F4">
            <w:pPr>
              <w:ind w:left="-57" w:right="-57"/>
              <w:jc w:val="center"/>
              <w:rPr>
                <w:sz w:val="22"/>
                <w:szCs w:val="22"/>
                <w:lang w:val="ro-RO"/>
              </w:rPr>
            </w:pPr>
            <w:r w:rsidRPr="006273F4">
              <w:rPr>
                <w:sz w:val="22"/>
                <w:szCs w:val="22"/>
                <w:lang w:val="ro-RO"/>
              </w:rPr>
              <w:t>1</w:t>
            </w:r>
          </w:p>
        </w:tc>
        <w:tc>
          <w:tcPr>
            <w:tcW w:w="773" w:type="dxa"/>
            <w:tcBorders>
              <w:top w:val="single" w:sz="4" w:space="0" w:color="auto"/>
              <w:left w:val="single" w:sz="4" w:space="0" w:color="auto"/>
              <w:bottom w:val="single" w:sz="4" w:space="0" w:color="auto"/>
              <w:right w:val="single" w:sz="4" w:space="0" w:color="auto"/>
            </w:tcBorders>
            <w:vAlign w:val="center"/>
          </w:tcPr>
          <w:p w14:paraId="0FE9DF4B" w14:textId="77777777" w:rsidR="00C76DC7" w:rsidRPr="006273F4" w:rsidRDefault="00C76DC7" w:rsidP="006273F4">
            <w:pPr>
              <w:ind w:left="-57" w:right="-57"/>
              <w:jc w:val="center"/>
              <w:rPr>
                <w:sz w:val="22"/>
                <w:szCs w:val="22"/>
              </w:rPr>
            </w:pPr>
            <w:r w:rsidRPr="006273F4">
              <w:rPr>
                <w:sz w:val="22"/>
                <w:szCs w:val="22"/>
                <w:lang w:val="ro-RO"/>
              </w:rPr>
              <w:t>5.5</w:t>
            </w:r>
          </w:p>
        </w:tc>
        <w:tc>
          <w:tcPr>
            <w:tcW w:w="709" w:type="dxa"/>
            <w:tcBorders>
              <w:top w:val="single" w:sz="4" w:space="0" w:color="auto"/>
              <w:left w:val="single" w:sz="4" w:space="0" w:color="auto"/>
              <w:bottom w:val="single" w:sz="4" w:space="0" w:color="auto"/>
              <w:right w:val="double" w:sz="4" w:space="0" w:color="auto"/>
            </w:tcBorders>
            <w:vAlign w:val="center"/>
          </w:tcPr>
          <w:p w14:paraId="1A27E843" w14:textId="77777777" w:rsidR="00C76DC7" w:rsidRPr="006273F4" w:rsidRDefault="00C76DC7" w:rsidP="006273F4">
            <w:pPr>
              <w:ind w:left="-57" w:right="-57"/>
              <w:jc w:val="center"/>
              <w:rPr>
                <w:sz w:val="22"/>
                <w:szCs w:val="22"/>
                <w:lang w:val="ro-RO"/>
              </w:rPr>
            </w:pPr>
            <w:r w:rsidRPr="006273F4">
              <w:rPr>
                <w:sz w:val="22"/>
                <w:szCs w:val="22"/>
                <w:lang w:val="ro-RO"/>
              </w:rPr>
              <w:t>1</w:t>
            </w:r>
          </w:p>
        </w:tc>
        <w:tc>
          <w:tcPr>
            <w:tcW w:w="709" w:type="dxa"/>
            <w:tcBorders>
              <w:top w:val="single" w:sz="4" w:space="0" w:color="auto"/>
              <w:left w:val="double" w:sz="4" w:space="0" w:color="auto"/>
              <w:bottom w:val="single" w:sz="4" w:space="0" w:color="auto"/>
              <w:right w:val="double" w:sz="4" w:space="0" w:color="auto"/>
            </w:tcBorders>
            <w:vAlign w:val="center"/>
          </w:tcPr>
          <w:p w14:paraId="080605AB" w14:textId="77777777" w:rsidR="00C76DC7" w:rsidRPr="006273F4" w:rsidRDefault="00C76DC7" w:rsidP="006273F4">
            <w:pPr>
              <w:ind w:left="-57" w:right="-57"/>
              <w:jc w:val="center"/>
              <w:rPr>
                <w:sz w:val="22"/>
                <w:szCs w:val="22"/>
                <w:lang w:val="ro-RO"/>
              </w:rPr>
            </w:pPr>
            <w:r w:rsidRPr="006273F4">
              <w:rPr>
                <w:sz w:val="22"/>
                <w:szCs w:val="22"/>
                <w:lang w:val="ro-RO"/>
              </w:rPr>
              <w:t>7.5</w:t>
            </w:r>
          </w:p>
        </w:tc>
        <w:tc>
          <w:tcPr>
            <w:tcW w:w="768" w:type="dxa"/>
            <w:tcBorders>
              <w:top w:val="single" w:sz="4" w:space="0" w:color="auto"/>
              <w:left w:val="double" w:sz="4" w:space="0" w:color="auto"/>
              <w:bottom w:val="single" w:sz="4" w:space="0" w:color="auto"/>
              <w:right w:val="double" w:sz="4" w:space="0" w:color="auto"/>
            </w:tcBorders>
            <w:vAlign w:val="center"/>
          </w:tcPr>
          <w:p w14:paraId="6A1434DB" w14:textId="77777777" w:rsidR="00C76DC7" w:rsidRPr="006273F4" w:rsidRDefault="00C76DC7" w:rsidP="006273F4">
            <w:pPr>
              <w:ind w:left="-57" w:right="-57"/>
              <w:jc w:val="center"/>
              <w:rPr>
                <w:sz w:val="22"/>
                <w:szCs w:val="22"/>
              </w:rPr>
            </w:pPr>
            <w:r w:rsidRPr="006273F4">
              <w:rPr>
                <w:sz w:val="22"/>
                <w:szCs w:val="22"/>
                <w:lang w:val="ro-RO"/>
              </w:rPr>
              <w:t>5.5</w:t>
            </w:r>
          </w:p>
        </w:tc>
        <w:tc>
          <w:tcPr>
            <w:tcW w:w="585" w:type="dxa"/>
            <w:tcBorders>
              <w:top w:val="single" w:sz="4" w:space="0" w:color="auto"/>
              <w:left w:val="double" w:sz="4" w:space="0" w:color="auto"/>
              <w:bottom w:val="single" w:sz="4" w:space="0" w:color="auto"/>
              <w:right w:val="double" w:sz="4" w:space="0" w:color="auto"/>
            </w:tcBorders>
            <w:vAlign w:val="center"/>
          </w:tcPr>
          <w:p w14:paraId="243C9731" w14:textId="77777777" w:rsidR="00C76DC7" w:rsidRPr="006273F4" w:rsidRDefault="00C76DC7" w:rsidP="006273F4">
            <w:pPr>
              <w:ind w:left="-57" w:right="-57"/>
              <w:jc w:val="center"/>
              <w:rPr>
                <w:sz w:val="22"/>
                <w:szCs w:val="22"/>
                <w:lang w:val="ro-RO"/>
              </w:rPr>
            </w:pPr>
            <w:r w:rsidRPr="006273F4">
              <w:rPr>
                <w:sz w:val="22"/>
                <w:szCs w:val="22"/>
                <w:lang w:val="ro-RO"/>
              </w:rPr>
              <w:t>13</w:t>
            </w:r>
          </w:p>
        </w:tc>
      </w:tr>
      <w:tr w:rsidR="00C76DC7" w:rsidRPr="006273F4" w14:paraId="3E45C50D" w14:textId="77777777" w:rsidTr="006273F4">
        <w:tc>
          <w:tcPr>
            <w:tcW w:w="567" w:type="dxa"/>
            <w:tcBorders>
              <w:top w:val="single" w:sz="4" w:space="0" w:color="auto"/>
              <w:left w:val="double" w:sz="4" w:space="0" w:color="auto"/>
              <w:bottom w:val="single" w:sz="4" w:space="0" w:color="auto"/>
              <w:right w:val="single" w:sz="4" w:space="0" w:color="auto"/>
            </w:tcBorders>
            <w:vAlign w:val="center"/>
          </w:tcPr>
          <w:p w14:paraId="46F47697" w14:textId="77777777" w:rsidR="00C76DC7" w:rsidRPr="006273F4" w:rsidRDefault="00C76DC7" w:rsidP="006273F4">
            <w:pPr>
              <w:ind w:left="-57" w:right="-57"/>
              <w:rPr>
                <w:b/>
                <w:sz w:val="22"/>
                <w:szCs w:val="22"/>
                <w:lang w:val="ro-RO"/>
              </w:rPr>
            </w:pPr>
          </w:p>
        </w:tc>
        <w:tc>
          <w:tcPr>
            <w:tcW w:w="5387" w:type="dxa"/>
            <w:tcBorders>
              <w:top w:val="single" w:sz="4" w:space="0" w:color="auto"/>
              <w:left w:val="single" w:sz="4" w:space="0" w:color="auto"/>
              <w:bottom w:val="single" w:sz="4" w:space="0" w:color="auto"/>
              <w:right w:val="single" w:sz="4" w:space="0" w:color="auto"/>
            </w:tcBorders>
          </w:tcPr>
          <w:p w14:paraId="2B764DAE" w14:textId="77777777" w:rsidR="00C76DC7" w:rsidRPr="006273F4" w:rsidRDefault="00A84833" w:rsidP="006273F4">
            <w:pPr>
              <w:numPr>
                <w:ilvl w:val="12"/>
                <w:numId w:val="0"/>
              </w:numPr>
              <w:ind w:left="-57" w:right="-57"/>
              <w:rPr>
                <w:sz w:val="22"/>
                <w:szCs w:val="22"/>
                <w:lang w:val="en-US"/>
              </w:rPr>
            </w:pPr>
            <w:r w:rsidRPr="006273F4">
              <w:rPr>
                <w:sz w:val="22"/>
                <w:szCs w:val="22"/>
                <w:lang w:val="it-IT"/>
              </w:rPr>
              <w:t>Disfuncția neurogenă a vezicii urinare la copii.</w:t>
            </w:r>
            <w:r w:rsidRPr="006273F4">
              <w:rPr>
                <w:sz w:val="22"/>
                <w:szCs w:val="22"/>
                <w:lang w:val="ro-RO"/>
              </w:rPr>
              <w:t xml:space="preserve">Diagnosticulpozitivşidiferenţial. Tratamentul. </w:t>
            </w:r>
            <w:r w:rsidRPr="006273F4">
              <w:rPr>
                <w:sz w:val="22"/>
                <w:szCs w:val="22"/>
              </w:rPr>
              <w:t>Profilaxi</w:t>
            </w:r>
            <w:r w:rsidRPr="006273F4">
              <w:rPr>
                <w:sz w:val="22"/>
                <w:szCs w:val="22"/>
                <w:lang w:val="ro-RO"/>
              </w:rPr>
              <w:t>a</w:t>
            </w:r>
          </w:p>
        </w:tc>
        <w:tc>
          <w:tcPr>
            <w:tcW w:w="490" w:type="dxa"/>
            <w:tcBorders>
              <w:top w:val="single" w:sz="4" w:space="0" w:color="auto"/>
              <w:left w:val="single" w:sz="4" w:space="0" w:color="auto"/>
              <w:bottom w:val="single" w:sz="4" w:space="0" w:color="auto"/>
              <w:right w:val="single" w:sz="4" w:space="0" w:color="auto"/>
            </w:tcBorders>
            <w:vAlign w:val="center"/>
          </w:tcPr>
          <w:p w14:paraId="748EE958" w14:textId="77777777" w:rsidR="00C76DC7" w:rsidRPr="006273F4" w:rsidRDefault="00C76DC7" w:rsidP="006273F4">
            <w:pPr>
              <w:ind w:left="-57" w:right="-57"/>
              <w:jc w:val="center"/>
              <w:rPr>
                <w:sz w:val="22"/>
                <w:szCs w:val="22"/>
                <w:lang w:val="ro-RO"/>
              </w:rPr>
            </w:pPr>
            <w:r w:rsidRPr="006273F4">
              <w:rPr>
                <w:sz w:val="22"/>
                <w:szCs w:val="22"/>
                <w:lang w:val="ro-RO"/>
              </w:rPr>
              <w:t>1</w:t>
            </w:r>
          </w:p>
        </w:tc>
        <w:tc>
          <w:tcPr>
            <w:tcW w:w="773" w:type="dxa"/>
            <w:tcBorders>
              <w:top w:val="single" w:sz="4" w:space="0" w:color="auto"/>
              <w:left w:val="single" w:sz="4" w:space="0" w:color="auto"/>
              <w:bottom w:val="single" w:sz="4" w:space="0" w:color="auto"/>
              <w:right w:val="single" w:sz="4" w:space="0" w:color="auto"/>
            </w:tcBorders>
            <w:vAlign w:val="center"/>
          </w:tcPr>
          <w:p w14:paraId="299ACCB5" w14:textId="77777777" w:rsidR="00C76DC7" w:rsidRPr="006273F4" w:rsidRDefault="00C76DC7" w:rsidP="006273F4">
            <w:pPr>
              <w:ind w:left="-57" w:right="-57"/>
              <w:jc w:val="center"/>
              <w:rPr>
                <w:sz w:val="22"/>
                <w:szCs w:val="22"/>
              </w:rPr>
            </w:pPr>
            <w:r w:rsidRPr="006273F4">
              <w:rPr>
                <w:sz w:val="22"/>
                <w:szCs w:val="22"/>
                <w:lang w:val="ro-RO"/>
              </w:rPr>
              <w:t>5.5</w:t>
            </w:r>
          </w:p>
        </w:tc>
        <w:tc>
          <w:tcPr>
            <w:tcW w:w="709" w:type="dxa"/>
            <w:tcBorders>
              <w:top w:val="single" w:sz="4" w:space="0" w:color="auto"/>
              <w:left w:val="single" w:sz="4" w:space="0" w:color="auto"/>
              <w:bottom w:val="single" w:sz="4" w:space="0" w:color="auto"/>
              <w:right w:val="double" w:sz="4" w:space="0" w:color="auto"/>
            </w:tcBorders>
            <w:vAlign w:val="center"/>
          </w:tcPr>
          <w:p w14:paraId="32ABF96C" w14:textId="77777777" w:rsidR="00C76DC7" w:rsidRPr="006273F4" w:rsidRDefault="00C76DC7" w:rsidP="006273F4">
            <w:pPr>
              <w:ind w:left="-57" w:right="-57"/>
              <w:jc w:val="center"/>
              <w:rPr>
                <w:sz w:val="22"/>
                <w:szCs w:val="22"/>
                <w:lang w:val="ro-RO"/>
              </w:rPr>
            </w:pPr>
            <w:r w:rsidRPr="006273F4">
              <w:rPr>
                <w:sz w:val="22"/>
                <w:szCs w:val="22"/>
                <w:lang w:val="ro-RO"/>
              </w:rPr>
              <w:t>1</w:t>
            </w:r>
          </w:p>
        </w:tc>
        <w:tc>
          <w:tcPr>
            <w:tcW w:w="709" w:type="dxa"/>
            <w:tcBorders>
              <w:top w:val="single" w:sz="4" w:space="0" w:color="auto"/>
              <w:left w:val="double" w:sz="4" w:space="0" w:color="auto"/>
              <w:bottom w:val="single" w:sz="4" w:space="0" w:color="auto"/>
              <w:right w:val="double" w:sz="4" w:space="0" w:color="auto"/>
            </w:tcBorders>
            <w:vAlign w:val="center"/>
          </w:tcPr>
          <w:p w14:paraId="0A8C6A85" w14:textId="77777777" w:rsidR="00C76DC7" w:rsidRPr="006273F4" w:rsidRDefault="00C76DC7" w:rsidP="006273F4">
            <w:pPr>
              <w:ind w:left="-57" w:right="-57"/>
              <w:jc w:val="center"/>
              <w:rPr>
                <w:sz w:val="22"/>
                <w:szCs w:val="22"/>
                <w:lang w:val="ro-RO"/>
              </w:rPr>
            </w:pPr>
            <w:r w:rsidRPr="006273F4">
              <w:rPr>
                <w:sz w:val="22"/>
                <w:szCs w:val="22"/>
                <w:lang w:val="ro-RO"/>
              </w:rPr>
              <w:t>7.5</w:t>
            </w:r>
          </w:p>
        </w:tc>
        <w:tc>
          <w:tcPr>
            <w:tcW w:w="768" w:type="dxa"/>
            <w:tcBorders>
              <w:top w:val="single" w:sz="4" w:space="0" w:color="auto"/>
              <w:left w:val="double" w:sz="4" w:space="0" w:color="auto"/>
              <w:bottom w:val="single" w:sz="4" w:space="0" w:color="auto"/>
              <w:right w:val="double" w:sz="4" w:space="0" w:color="auto"/>
            </w:tcBorders>
            <w:vAlign w:val="center"/>
          </w:tcPr>
          <w:p w14:paraId="47DF3254" w14:textId="77777777" w:rsidR="00C76DC7" w:rsidRPr="006273F4" w:rsidRDefault="00C76DC7" w:rsidP="006273F4">
            <w:pPr>
              <w:ind w:left="-57" w:right="-57"/>
              <w:jc w:val="center"/>
              <w:rPr>
                <w:sz w:val="22"/>
                <w:szCs w:val="22"/>
              </w:rPr>
            </w:pPr>
            <w:r w:rsidRPr="006273F4">
              <w:rPr>
                <w:sz w:val="22"/>
                <w:szCs w:val="22"/>
                <w:lang w:val="ro-RO"/>
              </w:rPr>
              <w:t>5.5</w:t>
            </w:r>
          </w:p>
        </w:tc>
        <w:tc>
          <w:tcPr>
            <w:tcW w:w="585" w:type="dxa"/>
            <w:tcBorders>
              <w:top w:val="single" w:sz="4" w:space="0" w:color="auto"/>
              <w:left w:val="double" w:sz="4" w:space="0" w:color="auto"/>
              <w:bottom w:val="single" w:sz="4" w:space="0" w:color="auto"/>
              <w:right w:val="double" w:sz="4" w:space="0" w:color="auto"/>
            </w:tcBorders>
            <w:vAlign w:val="center"/>
          </w:tcPr>
          <w:p w14:paraId="589A9B54" w14:textId="77777777" w:rsidR="00C76DC7" w:rsidRPr="006273F4" w:rsidRDefault="00C76DC7" w:rsidP="006273F4">
            <w:pPr>
              <w:ind w:left="-57" w:right="-57"/>
              <w:jc w:val="center"/>
              <w:rPr>
                <w:sz w:val="22"/>
                <w:szCs w:val="22"/>
                <w:lang w:val="ro-RO"/>
              </w:rPr>
            </w:pPr>
            <w:r w:rsidRPr="006273F4">
              <w:rPr>
                <w:sz w:val="22"/>
                <w:szCs w:val="22"/>
                <w:lang w:val="ro-RO"/>
              </w:rPr>
              <w:t>13</w:t>
            </w:r>
          </w:p>
        </w:tc>
      </w:tr>
      <w:tr w:rsidR="00C76DC7" w:rsidRPr="006273F4" w14:paraId="2F0E6A06" w14:textId="77777777" w:rsidTr="006273F4">
        <w:tc>
          <w:tcPr>
            <w:tcW w:w="567" w:type="dxa"/>
            <w:tcBorders>
              <w:top w:val="single" w:sz="4" w:space="0" w:color="auto"/>
              <w:left w:val="double" w:sz="4" w:space="0" w:color="auto"/>
              <w:bottom w:val="single" w:sz="4" w:space="0" w:color="auto"/>
              <w:right w:val="single" w:sz="4" w:space="0" w:color="auto"/>
            </w:tcBorders>
            <w:vAlign w:val="center"/>
          </w:tcPr>
          <w:p w14:paraId="15A54DE8" w14:textId="77777777" w:rsidR="00C76DC7" w:rsidRPr="006273F4" w:rsidRDefault="00C76DC7" w:rsidP="006273F4">
            <w:pPr>
              <w:ind w:left="-57" w:right="-57"/>
              <w:rPr>
                <w:b/>
                <w:sz w:val="22"/>
                <w:szCs w:val="22"/>
                <w:lang w:val="ro-RO"/>
              </w:rPr>
            </w:pPr>
          </w:p>
        </w:tc>
        <w:tc>
          <w:tcPr>
            <w:tcW w:w="5387" w:type="dxa"/>
            <w:tcBorders>
              <w:top w:val="single" w:sz="4" w:space="0" w:color="auto"/>
              <w:left w:val="single" w:sz="4" w:space="0" w:color="auto"/>
              <w:bottom w:val="single" w:sz="4" w:space="0" w:color="auto"/>
              <w:right w:val="single" w:sz="4" w:space="0" w:color="auto"/>
            </w:tcBorders>
          </w:tcPr>
          <w:p w14:paraId="01AA6A04" w14:textId="77777777" w:rsidR="00C76DC7" w:rsidRPr="006273F4" w:rsidRDefault="00A84833" w:rsidP="006273F4">
            <w:pPr>
              <w:numPr>
                <w:ilvl w:val="12"/>
                <w:numId w:val="0"/>
              </w:numPr>
              <w:ind w:left="-57" w:right="-57"/>
              <w:rPr>
                <w:sz w:val="22"/>
                <w:szCs w:val="22"/>
                <w:lang w:val="it-IT"/>
              </w:rPr>
            </w:pPr>
            <w:r w:rsidRPr="006273F4">
              <w:rPr>
                <w:sz w:val="22"/>
                <w:szCs w:val="22"/>
                <w:lang w:val="it-IT"/>
              </w:rPr>
              <w:t>Enurezisul la copii-algoritm diagnostic şi terapeutic.</w:t>
            </w:r>
          </w:p>
        </w:tc>
        <w:tc>
          <w:tcPr>
            <w:tcW w:w="490" w:type="dxa"/>
            <w:tcBorders>
              <w:top w:val="single" w:sz="4" w:space="0" w:color="auto"/>
              <w:left w:val="single" w:sz="4" w:space="0" w:color="auto"/>
              <w:bottom w:val="single" w:sz="4" w:space="0" w:color="auto"/>
              <w:right w:val="single" w:sz="4" w:space="0" w:color="auto"/>
            </w:tcBorders>
            <w:vAlign w:val="center"/>
          </w:tcPr>
          <w:p w14:paraId="01B1DFCB" w14:textId="77777777" w:rsidR="00C76DC7" w:rsidRPr="006273F4" w:rsidRDefault="00C76DC7" w:rsidP="006273F4">
            <w:pPr>
              <w:ind w:left="-57" w:right="-57"/>
              <w:jc w:val="center"/>
              <w:rPr>
                <w:sz w:val="22"/>
                <w:szCs w:val="22"/>
                <w:lang w:val="ro-RO"/>
              </w:rPr>
            </w:pPr>
            <w:r w:rsidRPr="006273F4">
              <w:rPr>
                <w:sz w:val="22"/>
                <w:szCs w:val="22"/>
                <w:lang w:val="ro-RO"/>
              </w:rPr>
              <w:t>1</w:t>
            </w:r>
          </w:p>
        </w:tc>
        <w:tc>
          <w:tcPr>
            <w:tcW w:w="773" w:type="dxa"/>
            <w:tcBorders>
              <w:top w:val="single" w:sz="4" w:space="0" w:color="auto"/>
              <w:left w:val="single" w:sz="4" w:space="0" w:color="auto"/>
              <w:bottom w:val="single" w:sz="4" w:space="0" w:color="auto"/>
              <w:right w:val="single" w:sz="4" w:space="0" w:color="auto"/>
            </w:tcBorders>
            <w:vAlign w:val="center"/>
          </w:tcPr>
          <w:p w14:paraId="1FE3150A" w14:textId="77777777" w:rsidR="00C76DC7" w:rsidRPr="006273F4" w:rsidRDefault="00C76DC7" w:rsidP="006273F4">
            <w:pPr>
              <w:ind w:left="-57" w:right="-57"/>
              <w:jc w:val="center"/>
              <w:rPr>
                <w:sz w:val="22"/>
                <w:szCs w:val="22"/>
              </w:rPr>
            </w:pPr>
            <w:r w:rsidRPr="006273F4">
              <w:rPr>
                <w:sz w:val="22"/>
                <w:szCs w:val="22"/>
                <w:lang w:val="ro-RO"/>
              </w:rPr>
              <w:t>5.5</w:t>
            </w:r>
          </w:p>
        </w:tc>
        <w:tc>
          <w:tcPr>
            <w:tcW w:w="709" w:type="dxa"/>
            <w:tcBorders>
              <w:top w:val="single" w:sz="4" w:space="0" w:color="auto"/>
              <w:left w:val="single" w:sz="4" w:space="0" w:color="auto"/>
              <w:bottom w:val="single" w:sz="4" w:space="0" w:color="auto"/>
              <w:right w:val="double" w:sz="4" w:space="0" w:color="auto"/>
            </w:tcBorders>
            <w:vAlign w:val="center"/>
          </w:tcPr>
          <w:p w14:paraId="65AAE423" w14:textId="77777777" w:rsidR="00C76DC7" w:rsidRPr="006273F4" w:rsidRDefault="00C76DC7" w:rsidP="006273F4">
            <w:pPr>
              <w:ind w:left="-57" w:right="-57"/>
              <w:jc w:val="center"/>
              <w:rPr>
                <w:sz w:val="22"/>
                <w:szCs w:val="22"/>
                <w:lang w:val="ro-RO"/>
              </w:rPr>
            </w:pPr>
            <w:r w:rsidRPr="006273F4">
              <w:rPr>
                <w:sz w:val="22"/>
                <w:szCs w:val="22"/>
                <w:lang w:val="ro-RO"/>
              </w:rPr>
              <w:t>1</w:t>
            </w:r>
          </w:p>
        </w:tc>
        <w:tc>
          <w:tcPr>
            <w:tcW w:w="709" w:type="dxa"/>
            <w:tcBorders>
              <w:top w:val="single" w:sz="4" w:space="0" w:color="auto"/>
              <w:left w:val="double" w:sz="4" w:space="0" w:color="auto"/>
              <w:bottom w:val="single" w:sz="4" w:space="0" w:color="auto"/>
              <w:right w:val="double" w:sz="4" w:space="0" w:color="auto"/>
            </w:tcBorders>
            <w:vAlign w:val="center"/>
          </w:tcPr>
          <w:p w14:paraId="67FEFE29" w14:textId="77777777" w:rsidR="00C76DC7" w:rsidRPr="006273F4" w:rsidRDefault="00C76DC7" w:rsidP="006273F4">
            <w:pPr>
              <w:ind w:left="-57" w:right="-57"/>
              <w:jc w:val="center"/>
              <w:rPr>
                <w:sz w:val="22"/>
                <w:szCs w:val="22"/>
                <w:lang w:val="ro-RO"/>
              </w:rPr>
            </w:pPr>
            <w:r w:rsidRPr="006273F4">
              <w:rPr>
                <w:sz w:val="22"/>
                <w:szCs w:val="22"/>
                <w:lang w:val="ro-RO"/>
              </w:rPr>
              <w:t>7.5</w:t>
            </w:r>
          </w:p>
        </w:tc>
        <w:tc>
          <w:tcPr>
            <w:tcW w:w="768" w:type="dxa"/>
            <w:tcBorders>
              <w:top w:val="single" w:sz="4" w:space="0" w:color="auto"/>
              <w:left w:val="double" w:sz="4" w:space="0" w:color="auto"/>
              <w:bottom w:val="single" w:sz="4" w:space="0" w:color="auto"/>
              <w:right w:val="double" w:sz="4" w:space="0" w:color="auto"/>
            </w:tcBorders>
            <w:vAlign w:val="center"/>
          </w:tcPr>
          <w:p w14:paraId="3C6956DE" w14:textId="77777777" w:rsidR="00C76DC7" w:rsidRPr="006273F4" w:rsidRDefault="00C76DC7" w:rsidP="006273F4">
            <w:pPr>
              <w:ind w:left="-57" w:right="-57"/>
              <w:jc w:val="center"/>
              <w:rPr>
                <w:sz w:val="22"/>
                <w:szCs w:val="22"/>
              </w:rPr>
            </w:pPr>
            <w:r w:rsidRPr="006273F4">
              <w:rPr>
                <w:sz w:val="22"/>
                <w:szCs w:val="22"/>
                <w:lang w:val="ro-RO"/>
              </w:rPr>
              <w:t>5.5</w:t>
            </w:r>
          </w:p>
        </w:tc>
        <w:tc>
          <w:tcPr>
            <w:tcW w:w="585" w:type="dxa"/>
            <w:tcBorders>
              <w:top w:val="single" w:sz="4" w:space="0" w:color="auto"/>
              <w:left w:val="double" w:sz="4" w:space="0" w:color="auto"/>
              <w:bottom w:val="single" w:sz="4" w:space="0" w:color="auto"/>
              <w:right w:val="double" w:sz="4" w:space="0" w:color="auto"/>
            </w:tcBorders>
            <w:vAlign w:val="center"/>
          </w:tcPr>
          <w:p w14:paraId="303652AC" w14:textId="77777777" w:rsidR="00C76DC7" w:rsidRPr="006273F4" w:rsidRDefault="00C76DC7" w:rsidP="006273F4">
            <w:pPr>
              <w:ind w:left="-57" w:right="-57"/>
              <w:jc w:val="center"/>
              <w:rPr>
                <w:sz w:val="22"/>
                <w:szCs w:val="22"/>
                <w:lang w:val="ro-RO"/>
              </w:rPr>
            </w:pPr>
            <w:r w:rsidRPr="006273F4">
              <w:rPr>
                <w:sz w:val="22"/>
                <w:szCs w:val="22"/>
                <w:lang w:val="ro-RO"/>
              </w:rPr>
              <w:t>13</w:t>
            </w:r>
          </w:p>
        </w:tc>
      </w:tr>
      <w:tr w:rsidR="00C76DC7" w:rsidRPr="006273F4" w14:paraId="5D8839E9" w14:textId="77777777" w:rsidTr="006273F4">
        <w:tc>
          <w:tcPr>
            <w:tcW w:w="567" w:type="dxa"/>
            <w:tcBorders>
              <w:top w:val="single" w:sz="4" w:space="0" w:color="auto"/>
              <w:left w:val="double" w:sz="4" w:space="0" w:color="auto"/>
              <w:bottom w:val="single" w:sz="4" w:space="0" w:color="auto"/>
              <w:right w:val="single" w:sz="4" w:space="0" w:color="auto"/>
            </w:tcBorders>
            <w:vAlign w:val="center"/>
          </w:tcPr>
          <w:p w14:paraId="57064457" w14:textId="77777777" w:rsidR="00C76DC7" w:rsidRPr="006273F4" w:rsidRDefault="00C76DC7" w:rsidP="006273F4">
            <w:pPr>
              <w:ind w:left="-57" w:right="-57"/>
              <w:rPr>
                <w:b/>
                <w:sz w:val="22"/>
                <w:szCs w:val="22"/>
                <w:lang w:val="ro-RO"/>
              </w:rPr>
            </w:pPr>
          </w:p>
        </w:tc>
        <w:tc>
          <w:tcPr>
            <w:tcW w:w="5387" w:type="dxa"/>
            <w:tcBorders>
              <w:top w:val="single" w:sz="4" w:space="0" w:color="auto"/>
              <w:left w:val="single" w:sz="4" w:space="0" w:color="auto"/>
              <w:bottom w:val="single" w:sz="4" w:space="0" w:color="auto"/>
              <w:right w:val="single" w:sz="4" w:space="0" w:color="auto"/>
            </w:tcBorders>
          </w:tcPr>
          <w:p w14:paraId="2678A77B" w14:textId="544B6C6B" w:rsidR="00A84833" w:rsidRPr="006273F4" w:rsidRDefault="00A84833" w:rsidP="006273F4">
            <w:pPr>
              <w:numPr>
                <w:ilvl w:val="12"/>
                <w:numId w:val="0"/>
              </w:numPr>
              <w:ind w:left="-57" w:right="-57"/>
              <w:rPr>
                <w:sz w:val="22"/>
                <w:szCs w:val="22"/>
                <w:lang w:val="es-ES"/>
              </w:rPr>
            </w:pPr>
            <w:r w:rsidRPr="006273F4">
              <w:rPr>
                <w:sz w:val="22"/>
                <w:szCs w:val="22"/>
                <w:lang w:val="ro-RO"/>
              </w:rPr>
              <w:t>Nefrita</w:t>
            </w:r>
            <w:r w:rsidR="00E900DF" w:rsidRPr="006273F4">
              <w:rPr>
                <w:sz w:val="22"/>
                <w:szCs w:val="22"/>
                <w:lang w:val="ro-RO"/>
              </w:rPr>
              <w:t xml:space="preserve"> </w:t>
            </w:r>
            <w:r w:rsidRPr="006273F4">
              <w:rPr>
                <w:sz w:val="22"/>
                <w:szCs w:val="22"/>
                <w:lang w:val="ro-RO"/>
              </w:rPr>
              <w:t>tubulo interstiţială</w:t>
            </w:r>
            <w:r w:rsidR="00E900DF" w:rsidRPr="006273F4">
              <w:rPr>
                <w:sz w:val="22"/>
                <w:szCs w:val="22"/>
                <w:lang w:val="ro-RO"/>
              </w:rPr>
              <w:t xml:space="preserve"> </w:t>
            </w:r>
            <w:r w:rsidRPr="006273F4">
              <w:rPr>
                <w:sz w:val="22"/>
                <w:szCs w:val="22"/>
                <w:lang w:val="ro-RO"/>
              </w:rPr>
              <w:t>acută la copii.</w:t>
            </w:r>
            <w:r w:rsidRPr="006273F4">
              <w:rPr>
                <w:sz w:val="22"/>
                <w:szCs w:val="22"/>
                <w:lang w:val="es-ES"/>
              </w:rPr>
              <w:t>Diagnostic clinic şi diferenţial. Tratament medicamentos.</w:t>
            </w:r>
          </w:p>
          <w:p w14:paraId="7DBDE668" w14:textId="77777777" w:rsidR="00C76DC7" w:rsidRPr="006273F4" w:rsidRDefault="00A84833" w:rsidP="006273F4">
            <w:pPr>
              <w:numPr>
                <w:ilvl w:val="12"/>
                <w:numId w:val="0"/>
              </w:numPr>
              <w:ind w:left="-57" w:right="-57"/>
              <w:rPr>
                <w:sz w:val="22"/>
                <w:szCs w:val="22"/>
              </w:rPr>
            </w:pPr>
            <w:r w:rsidRPr="006273F4">
              <w:rPr>
                <w:sz w:val="22"/>
                <w:szCs w:val="22"/>
                <w:lang w:val="es-ES"/>
              </w:rPr>
              <w:t>Litiaza renourinară.</w:t>
            </w:r>
            <w:r w:rsidRPr="006273F4">
              <w:rPr>
                <w:sz w:val="22"/>
                <w:szCs w:val="22"/>
                <w:lang w:val="it-IT"/>
              </w:rPr>
              <w:t xml:space="preserve"> Etiologi</w:t>
            </w:r>
            <w:r w:rsidRPr="006273F4">
              <w:rPr>
                <w:sz w:val="22"/>
                <w:szCs w:val="22"/>
                <w:lang w:val="ro-RO"/>
              </w:rPr>
              <w:t>a</w:t>
            </w:r>
            <w:r w:rsidRPr="006273F4">
              <w:rPr>
                <w:sz w:val="22"/>
                <w:szCs w:val="22"/>
                <w:lang w:val="it-IT"/>
              </w:rPr>
              <w:t>. Patogenia. Diagnostic</w:t>
            </w:r>
            <w:r w:rsidRPr="006273F4">
              <w:rPr>
                <w:sz w:val="22"/>
                <w:szCs w:val="22"/>
                <w:lang w:val="ro-RO"/>
              </w:rPr>
              <w:t>ul</w:t>
            </w:r>
            <w:r w:rsidRPr="006273F4">
              <w:rPr>
                <w:sz w:val="22"/>
                <w:szCs w:val="22"/>
                <w:lang w:val="it-IT"/>
              </w:rPr>
              <w:t xml:space="preserve"> pozitiv şi diferenţial. Tratament</w:t>
            </w:r>
            <w:r w:rsidRPr="006273F4">
              <w:rPr>
                <w:sz w:val="22"/>
                <w:szCs w:val="22"/>
                <w:lang w:val="ro-RO"/>
              </w:rPr>
              <w:t>ul</w:t>
            </w:r>
            <w:r w:rsidRPr="006273F4">
              <w:rPr>
                <w:sz w:val="22"/>
                <w:szCs w:val="22"/>
                <w:lang w:val="it-IT"/>
              </w:rPr>
              <w:t>. Profilaxia.</w:t>
            </w:r>
            <w:r w:rsidRPr="006273F4">
              <w:rPr>
                <w:sz w:val="22"/>
                <w:szCs w:val="22"/>
                <w:lang w:val="ro-RO"/>
              </w:rPr>
              <w:t xml:space="preserve"> Evoluţie.Supraveghere.</w:t>
            </w:r>
          </w:p>
        </w:tc>
        <w:tc>
          <w:tcPr>
            <w:tcW w:w="490" w:type="dxa"/>
            <w:tcBorders>
              <w:top w:val="single" w:sz="4" w:space="0" w:color="auto"/>
              <w:left w:val="single" w:sz="4" w:space="0" w:color="auto"/>
              <w:bottom w:val="single" w:sz="4" w:space="0" w:color="auto"/>
              <w:right w:val="single" w:sz="4" w:space="0" w:color="auto"/>
            </w:tcBorders>
            <w:vAlign w:val="center"/>
          </w:tcPr>
          <w:p w14:paraId="793D23FB" w14:textId="77777777" w:rsidR="00C76DC7" w:rsidRPr="006273F4" w:rsidRDefault="00C76DC7" w:rsidP="006273F4">
            <w:pPr>
              <w:ind w:left="-57" w:right="-57"/>
              <w:jc w:val="center"/>
              <w:rPr>
                <w:sz w:val="22"/>
                <w:szCs w:val="22"/>
                <w:lang w:val="ro-RO"/>
              </w:rPr>
            </w:pPr>
            <w:r w:rsidRPr="006273F4">
              <w:rPr>
                <w:sz w:val="22"/>
                <w:szCs w:val="22"/>
                <w:lang w:val="ro-RO"/>
              </w:rPr>
              <w:t>1</w:t>
            </w:r>
          </w:p>
        </w:tc>
        <w:tc>
          <w:tcPr>
            <w:tcW w:w="773" w:type="dxa"/>
            <w:tcBorders>
              <w:top w:val="single" w:sz="4" w:space="0" w:color="auto"/>
              <w:left w:val="single" w:sz="4" w:space="0" w:color="auto"/>
              <w:bottom w:val="single" w:sz="4" w:space="0" w:color="auto"/>
              <w:right w:val="single" w:sz="4" w:space="0" w:color="auto"/>
            </w:tcBorders>
            <w:vAlign w:val="center"/>
          </w:tcPr>
          <w:p w14:paraId="399A4C4B" w14:textId="77777777" w:rsidR="00C76DC7" w:rsidRPr="006273F4" w:rsidRDefault="00C76DC7" w:rsidP="006273F4">
            <w:pPr>
              <w:ind w:left="-57" w:right="-57"/>
              <w:jc w:val="center"/>
              <w:rPr>
                <w:sz w:val="22"/>
                <w:szCs w:val="22"/>
              </w:rPr>
            </w:pPr>
            <w:r w:rsidRPr="006273F4">
              <w:rPr>
                <w:sz w:val="22"/>
                <w:szCs w:val="22"/>
                <w:lang w:val="ro-RO"/>
              </w:rPr>
              <w:t>5.5</w:t>
            </w:r>
          </w:p>
        </w:tc>
        <w:tc>
          <w:tcPr>
            <w:tcW w:w="709" w:type="dxa"/>
            <w:tcBorders>
              <w:top w:val="single" w:sz="4" w:space="0" w:color="auto"/>
              <w:left w:val="single" w:sz="4" w:space="0" w:color="auto"/>
              <w:bottom w:val="single" w:sz="4" w:space="0" w:color="auto"/>
              <w:right w:val="double" w:sz="4" w:space="0" w:color="auto"/>
            </w:tcBorders>
            <w:vAlign w:val="center"/>
          </w:tcPr>
          <w:p w14:paraId="6F6DB9AD" w14:textId="77777777" w:rsidR="00C76DC7" w:rsidRPr="006273F4" w:rsidRDefault="00C76DC7" w:rsidP="006273F4">
            <w:pPr>
              <w:ind w:left="-57" w:right="-57"/>
              <w:jc w:val="center"/>
              <w:rPr>
                <w:sz w:val="22"/>
                <w:szCs w:val="22"/>
                <w:lang w:val="ro-RO"/>
              </w:rPr>
            </w:pPr>
            <w:r w:rsidRPr="006273F4">
              <w:rPr>
                <w:sz w:val="22"/>
                <w:szCs w:val="22"/>
                <w:lang w:val="ro-RO"/>
              </w:rPr>
              <w:t>1</w:t>
            </w:r>
          </w:p>
        </w:tc>
        <w:tc>
          <w:tcPr>
            <w:tcW w:w="709" w:type="dxa"/>
            <w:tcBorders>
              <w:top w:val="single" w:sz="4" w:space="0" w:color="auto"/>
              <w:left w:val="double" w:sz="4" w:space="0" w:color="auto"/>
              <w:bottom w:val="single" w:sz="4" w:space="0" w:color="auto"/>
              <w:right w:val="double" w:sz="4" w:space="0" w:color="auto"/>
            </w:tcBorders>
            <w:vAlign w:val="center"/>
          </w:tcPr>
          <w:p w14:paraId="5F791948" w14:textId="77777777" w:rsidR="00C76DC7" w:rsidRPr="006273F4" w:rsidRDefault="00C76DC7" w:rsidP="006273F4">
            <w:pPr>
              <w:ind w:left="-57" w:right="-57"/>
              <w:jc w:val="center"/>
              <w:rPr>
                <w:sz w:val="22"/>
                <w:szCs w:val="22"/>
                <w:lang w:val="ro-RO"/>
              </w:rPr>
            </w:pPr>
            <w:r w:rsidRPr="006273F4">
              <w:rPr>
                <w:sz w:val="22"/>
                <w:szCs w:val="22"/>
                <w:lang w:val="ro-RO"/>
              </w:rPr>
              <w:t>7.5</w:t>
            </w:r>
          </w:p>
        </w:tc>
        <w:tc>
          <w:tcPr>
            <w:tcW w:w="768" w:type="dxa"/>
            <w:tcBorders>
              <w:top w:val="single" w:sz="4" w:space="0" w:color="auto"/>
              <w:left w:val="double" w:sz="4" w:space="0" w:color="auto"/>
              <w:bottom w:val="single" w:sz="4" w:space="0" w:color="auto"/>
              <w:right w:val="double" w:sz="4" w:space="0" w:color="auto"/>
            </w:tcBorders>
            <w:vAlign w:val="center"/>
          </w:tcPr>
          <w:p w14:paraId="43CBCDAD" w14:textId="77777777" w:rsidR="00C76DC7" w:rsidRPr="006273F4" w:rsidRDefault="00C76DC7" w:rsidP="006273F4">
            <w:pPr>
              <w:ind w:left="-57" w:right="-57"/>
              <w:jc w:val="center"/>
              <w:rPr>
                <w:sz w:val="22"/>
                <w:szCs w:val="22"/>
              </w:rPr>
            </w:pPr>
            <w:r w:rsidRPr="006273F4">
              <w:rPr>
                <w:sz w:val="22"/>
                <w:szCs w:val="22"/>
                <w:lang w:val="ro-RO"/>
              </w:rPr>
              <w:t>5.5</w:t>
            </w:r>
          </w:p>
        </w:tc>
        <w:tc>
          <w:tcPr>
            <w:tcW w:w="585" w:type="dxa"/>
            <w:tcBorders>
              <w:top w:val="single" w:sz="4" w:space="0" w:color="auto"/>
              <w:left w:val="double" w:sz="4" w:space="0" w:color="auto"/>
              <w:bottom w:val="single" w:sz="4" w:space="0" w:color="auto"/>
              <w:right w:val="double" w:sz="4" w:space="0" w:color="auto"/>
            </w:tcBorders>
            <w:vAlign w:val="center"/>
          </w:tcPr>
          <w:p w14:paraId="7C9E3C9C" w14:textId="77777777" w:rsidR="00C76DC7" w:rsidRPr="006273F4" w:rsidRDefault="00C76DC7" w:rsidP="006273F4">
            <w:pPr>
              <w:ind w:left="-57" w:right="-57"/>
              <w:jc w:val="center"/>
              <w:rPr>
                <w:sz w:val="22"/>
                <w:szCs w:val="22"/>
                <w:lang w:val="ro-RO"/>
              </w:rPr>
            </w:pPr>
            <w:r w:rsidRPr="006273F4">
              <w:rPr>
                <w:sz w:val="22"/>
                <w:szCs w:val="22"/>
                <w:lang w:val="ro-RO"/>
              </w:rPr>
              <w:t>13</w:t>
            </w:r>
          </w:p>
        </w:tc>
      </w:tr>
      <w:tr w:rsidR="00C744BF" w:rsidRPr="006273F4" w14:paraId="21A31E92" w14:textId="77777777" w:rsidTr="006273F4">
        <w:tc>
          <w:tcPr>
            <w:tcW w:w="567" w:type="dxa"/>
            <w:tcBorders>
              <w:top w:val="single" w:sz="4" w:space="0" w:color="auto"/>
              <w:left w:val="double" w:sz="4" w:space="0" w:color="auto"/>
              <w:bottom w:val="single" w:sz="4" w:space="0" w:color="auto"/>
              <w:right w:val="single" w:sz="4" w:space="0" w:color="auto"/>
            </w:tcBorders>
            <w:vAlign w:val="center"/>
          </w:tcPr>
          <w:p w14:paraId="4E22889E" w14:textId="77777777" w:rsidR="00C744BF" w:rsidRPr="006273F4" w:rsidRDefault="00C744BF" w:rsidP="006273F4">
            <w:pPr>
              <w:ind w:left="-57" w:right="-57"/>
              <w:rPr>
                <w:b/>
                <w:sz w:val="22"/>
                <w:szCs w:val="22"/>
                <w:lang w:val="ro-RO"/>
              </w:rPr>
            </w:pPr>
          </w:p>
        </w:tc>
        <w:tc>
          <w:tcPr>
            <w:tcW w:w="5387" w:type="dxa"/>
            <w:tcBorders>
              <w:top w:val="single" w:sz="4" w:space="0" w:color="auto"/>
              <w:left w:val="single" w:sz="4" w:space="0" w:color="auto"/>
              <w:bottom w:val="single" w:sz="4" w:space="0" w:color="auto"/>
              <w:right w:val="single" w:sz="4" w:space="0" w:color="auto"/>
            </w:tcBorders>
          </w:tcPr>
          <w:p w14:paraId="1DE00199" w14:textId="77777777" w:rsidR="00C744BF" w:rsidRPr="006273F4" w:rsidRDefault="00A84833" w:rsidP="006273F4">
            <w:pPr>
              <w:numPr>
                <w:ilvl w:val="12"/>
                <w:numId w:val="0"/>
              </w:numPr>
              <w:ind w:left="-57" w:right="-57"/>
              <w:rPr>
                <w:sz w:val="22"/>
                <w:szCs w:val="22"/>
                <w:lang w:val="ro-RO"/>
              </w:rPr>
            </w:pPr>
            <w:r w:rsidRPr="006273F4">
              <w:rPr>
                <w:sz w:val="22"/>
                <w:szCs w:val="22"/>
                <w:lang w:val="it-IT"/>
              </w:rPr>
              <w:t>Glomerulonefrita acută postreptococică la copii. Clasificare. Etiologi</w:t>
            </w:r>
            <w:r w:rsidRPr="006273F4">
              <w:rPr>
                <w:sz w:val="22"/>
                <w:szCs w:val="22"/>
                <w:lang w:val="ro-RO"/>
              </w:rPr>
              <w:t>a</w:t>
            </w:r>
            <w:r w:rsidRPr="006273F4">
              <w:rPr>
                <w:sz w:val="22"/>
                <w:szCs w:val="22"/>
                <w:lang w:val="it-IT"/>
              </w:rPr>
              <w:t>. Patogenia. Diagnostic</w:t>
            </w:r>
            <w:r w:rsidRPr="006273F4">
              <w:rPr>
                <w:sz w:val="22"/>
                <w:szCs w:val="22"/>
                <w:lang w:val="ro-RO"/>
              </w:rPr>
              <w:t>ul</w:t>
            </w:r>
            <w:r w:rsidRPr="006273F4">
              <w:rPr>
                <w:sz w:val="22"/>
                <w:szCs w:val="22"/>
                <w:lang w:val="it-IT"/>
              </w:rPr>
              <w:t xml:space="preserve"> pozitiv şi diferenţial. Tratament</w:t>
            </w:r>
            <w:r w:rsidRPr="006273F4">
              <w:rPr>
                <w:sz w:val="22"/>
                <w:szCs w:val="22"/>
                <w:lang w:val="ro-RO"/>
              </w:rPr>
              <w:t>ul</w:t>
            </w:r>
            <w:r w:rsidRPr="006273F4">
              <w:rPr>
                <w:sz w:val="22"/>
                <w:szCs w:val="22"/>
                <w:lang w:val="it-IT"/>
              </w:rPr>
              <w:t>. Profilaxia.</w:t>
            </w:r>
            <w:r w:rsidRPr="006273F4">
              <w:rPr>
                <w:sz w:val="22"/>
                <w:szCs w:val="22"/>
                <w:lang w:val="ro-RO"/>
              </w:rPr>
              <w:t>Evoluţie.Supraveghere.</w:t>
            </w:r>
          </w:p>
        </w:tc>
        <w:tc>
          <w:tcPr>
            <w:tcW w:w="490" w:type="dxa"/>
            <w:tcBorders>
              <w:top w:val="single" w:sz="4" w:space="0" w:color="auto"/>
              <w:left w:val="single" w:sz="4" w:space="0" w:color="auto"/>
              <w:bottom w:val="single" w:sz="4" w:space="0" w:color="auto"/>
              <w:right w:val="single" w:sz="4" w:space="0" w:color="auto"/>
            </w:tcBorders>
            <w:vAlign w:val="center"/>
          </w:tcPr>
          <w:p w14:paraId="35AA0926" w14:textId="77777777" w:rsidR="00C744BF" w:rsidRPr="006273F4" w:rsidRDefault="0099322C" w:rsidP="006273F4">
            <w:pPr>
              <w:ind w:left="-57" w:right="-57"/>
              <w:jc w:val="center"/>
              <w:rPr>
                <w:sz w:val="22"/>
                <w:szCs w:val="22"/>
                <w:lang w:val="ro-RO"/>
              </w:rPr>
            </w:pPr>
            <w:r w:rsidRPr="006273F4">
              <w:rPr>
                <w:sz w:val="22"/>
                <w:szCs w:val="22"/>
                <w:lang w:val="ro-RO"/>
              </w:rPr>
              <w:t>1</w:t>
            </w:r>
          </w:p>
        </w:tc>
        <w:tc>
          <w:tcPr>
            <w:tcW w:w="773" w:type="dxa"/>
            <w:tcBorders>
              <w:top w:val="single" w:sz="4" w:space="0" w:color="auto"/>
              <w:left w:val="single" w:sz="4" w:space="0" w:color="auto"/>
              <w:bottom w:val="single" w:sz="4" w:space="0" w:color="auto"/>
              <w:right w:val="single" w:sz="4" w:space="0" w:color="auto"/>
            </w:tcBorders>
            <w:vAlign w:val="center"/>
          </w:tcPr>
          <w:p w14:paraId="572DC3FB" w14:textId="77777777" w:rsidR="00C744BF" w:rsidRPr="006273F4" w:rsidRDefault="00C744BF" w:rsidP="006273F4">
            <w:pPr>
              <w:ind w:left="-57" w:right="-57"/>
              <w:jc w:val="center"/>
              <w:rPr>
                <w:sz w:val="22"/>
                <w:szCs w:val="22"/>
                <w:lang w:val="ro-RO"/>
              </w:rPr>
            </w:pPr>
            <w:r w:rsidRPr="006273F4">
              <w:rPr>
                <w:sz w:val="22"/>
                <w:szCs w:val="22"/>
                <w:lang w:val="ro-RO"/>
              </w:rPr>
              <w:t>6</w:t>
            </w:r>
          </w:p>
        </w:tc>
        <w:tc>
          <w:tcPr>
            <w:tcW w:w="709" w:type="dxa"/>
            <w:tcBorders>
              <w:top w:val="single" w:sz="4" w:space="0" w:color="auto"/>
              <w:left w:val="single" w:sz="4" w:space="0" w:color="auto"/>
              <w:bottom w:val="single" w:sz="4" w:space="0" w:color="auto"/>
              <w:right w:val="double" w:sz="4" w:space="0" w:color="auto"/>
            </w:tcBorders>
            <w:vAlign w:val="center"/>
          </w:tcPr>
          <w:p w14:paraId="11C45179" w14:textId="77777777" w:rsidR="00C744BF" w:rsidRPr="006273F4" w:rsidRDefault="00C76DC7" w:rsidP="006273F4">
            <w:pPr>
              <w:ind w:left="-57" w:right="-57"/>
              <w:jc w:val="center"/>
              <w:rPr>
                <w:sz w:val="22"/>
                <w:szCs w:val="22"/>
                <w:lang w:val="ro-RO"/>
              </w:rPr>
            </w:pPr>
            <w:r w:rsidRPr="006273F4">
              <w:rPr>
                <w:sz w:val="22"/>
                <w:szCs w:val="22"/>
                <w:lang w:val="ro-RO"/>
              </w:rPr>
              <w:t>2</w:t>
            </w:r>
          </w:p>
        </w:tc>
        <w:tc>
          <w:tcPr>
            <w:tcW w:w="709" w:type="dxa"/>
            <w:tcBorders>
              <w:top w:val="single" w:sz="4" w:space="0" w:color="auto"/>
              <w:left w:val="double" w:sz="4" w:space="0" w:color="auto"/>
              <w:bottom w:val="single" w:sz="4" w:space="0" w:color="auto"/>
              <w:right w:val="double" w:sz="4" w:space="0" w:color="auto"/>
            </w:tcBorders>
            <w:vAlign w:val="center"/>
          </w:tcPr>
          <w:p w14:paraId="337647E7" w14:textId="77777777" w:rsidR="00C744BF" w:rsidRPr="006273F4" w:rsidRDefault="00C76DC7" w:rsidP="006273F4">
            <w:pPr>
              <w:ind w:left="-57" w:right="-57"/>
              <w:jc w:val="center"/>
              <w:rPr>
                <w:sz w:val="22"/>
                <w:szCs w:val="22"/>
                <w:lang w:val="ro-RO"/>
              </w:rPr>
            </w:pPr>
            <w:r w:rsidRPr="006273F4">
              <w:rPr>
                <w:sz w:val="22"/>
                <w:szCs w:val="22"/>
                <w:lang w:val="ro-RO"/>
              </w:rPr>
              <w:t>9</w:t>
            </w:r>
          </w:p>
        </w:tc>
        <w:tc>
          <w:tcPr>
            <w:tcW w:w="768" w:type="dxa"/>
            <w:tcBorders>
              <w:top w:val="single" w:sz="4" w:space="0" w:color="auto"/>
              <w:left w:val="double" w:sz="4" w:space="0" w:color="auto"/>
              <w:bottom w:val="single" w:sz="4" w:space="0" w:color="auto"/>
              <w:right w:val="double" w:sz="4" w:space="0" w:color="auto"/>
            </w:tcBorders>
            <w:vAlign w:val="center"/>
          </w:tcPr>
          <w:p w14:paraId="5BB1448E" w14:textId="77777777" w:rsidR="00C744BF" w:rsidRPr="006273F4" w:rsidRDefault="00C744BF" w:rsidP="006273F4">
            <w:pPr>
              <w:ind w:left="-57" w:right="-57"/>
              <w:jc w:val="center"/>
              <w:rPr>
                <w:sz w:val="22"/>
                <w:szCs w:val="22"/>
                <w:lang w:val="ro-RO"/>
              </w:rPr>
            </w:pPr>
            <w:r w:rsidRPr="006273F4">
              <w:rPr>
                <w:sz w:val="22"/>
                <w:szCs w:val="22"/>
                <w:lang w:val="ro-RO"/>
              </w:rPr>
              <w:t>6</w:t>
            </w:r>
          </w:p>
        </w:tc>
        <w:tc>
          <w:tcPr>
            <w:tcW w:w="585" w:type="dxa"/>
            <w:tcBorders>
              <w:top w:val="single" w:sz="4" w:space="0" w:color="auto"/>
              <w:left w:val="double" w:sz="4" w:space="0" w:color="auto"/>
              <w:bottom w:val="single" w:sz="4" w:space="0" w:color="auto"/>
              <w:right w:val="double" w:sz="4" w:space="0" w:color="auto"/>
            </w:tcBorders>
            <w:vAlign w:val="center"/>
          </w:tcPr>
          <w:p w14:paraId="3A9FDB0C" w14:textId="77777777" w:rsidR="00C744BF" w:rsidRPr="006273F4" w:rsidRDefault="00C744BF" w:rsidP="006273F4">
            <w:pPr>
              <w:ind w:left="-57" w:right="-57"/>
              <w:jc w:val="center"/>
              <w:rPr>
                <w:sz w:val="22"/>
                <w:szCs w:val="22"/>
                <w:lang w:val="ro-RO"/>
              </w:rPr>
            </w:pPr>
            <w:r w:rsidRPr="006273F4">
              <w:rPr>
                <w:sz w:val="22"/>
                <w:szCs w:val="22"/>
                <w:lang w:val="ro-RO"/>
              </w:rPr>
              <w:t>1</w:t>
            </w:r>
            <w:r w:rsidR="00C76DC7" w:rsidRPr="006273F4">
              <w:rPr>
                <w:sz w:val="22"/>
                <w:szCs w:val="22"/>
                <w:lang w:val="ro-RO"/>
              </w:rPr>
              <w:t>5</w:t>
            </w:r>
          </w:p>
        </w:tc>
      </w:tr>
      <w:tr w:rsidR="00C744BF" w:rsidRPr="006273F4" w14:paraId="3F8B5F01" w14:textId="77777777" w:rsidTr="006273F4">
        <w:tc>
          <w:tcPr>
            <w:tcW w:w="567" w:type="dxa"/>
            <w:tcBorders>
              <w:top w:val="single" w:sz="4" w:space="0" w:color="auto"/>
              <w:left w:val="double" w:sz="4" w:space="0" w:color="auto"/>
              <w:bottom w:val="single" w:sz="4" w:space="0" w:color="auto"/>
              <w:right w:val="single" w:sz="4" w:space="0" w:color="auto"/>
            </w:tcBorders>
            <w:vAlign w:val="center"/>
          </w:tcPr>
          <w:p w14:paraId="09D89E42" w14:textId="77777777" w:rsidR="00C744BF" w:rsidRPr="006273F4" w:rsidRDefault="00C744BF" w:rsidP="006273F4">
            <w:pPr>
              <w:ind w:left="-57" w:right="-57"/>
              <w:rPr>
                <w:b/>
                <w:sz w:val="22"/>
                <w:szCs w:val="22"/>
                <w:lang w:val="ro-RO"/>
              </w:rPr>
            </w:pPr>
          </w:p>
        </w:tc>
        <w:tc>
          <w:tcPr>
            <w:tcW w:w="5387" w:type="dxa"/>
            <w:tcBorders>
              <w:top w:val="single" w:sz="4" w:space="0" w:color="auto"/>
              <w:left w:val="single" w:sz="4" w:space="0" w:color="auto"/>
              <w:bottom w:val="single" w:sz="4" w:space="0" w:color="auto"/>
              <w:right w:val="single" w:sz="4" w:space="0" w:color="auto"/>
            </w:tcBorders>
          </w:tcPr>
          <w:p w14:paraId="563C0DEF" w14:textId="77777777" w:rsidR="00C744BF" w:rsidRPr="006273F4" w:rsidRDefault="00A84833" w:rsidP="006273F4">
            <w:pPr>
              <w:numPr>
                <w:ilvl w:val="12"/>
                <w:numId w:val="0"/>
              </w:numPr>
              <w:ind w:left="-57" w:right="-57"/>
              <w:rPr>
                <w:sz w:val="22"/>
                <w:szCs w:val="22"/>
                <w:lang w:val="it-IT"/>
              </w:rPr>
            </w:pPr>
            <w:r w:rsidRPr="006273F4">
              <w:rPr>
                <w:sz w:val="22"/>
                <w:szCs w:val="22"/>
                <w:lang w:val="it-IT"/>
              </w:rPr>
              <w:t>Glomerulonefrita rapid-progresivă la copii. Etiologi</w:t>
            </w:r>
            <w:r w:rsidRPr="006273F4">
              <w:rPr>
                <w:sz w:val="22"/>
                <w:szCs w:val="22"/>
                <w:lang w:val="ro-RO"/>
              </w:rPr>
              <w:t>a</w:t>
            </w:r>
            <w:r w:rsidRPr="006273F4">
              <w:rPr>
                <w:sz w:val="22"/>
                <w:szCs w:val="22"/>
                <w:lang w:val="it-IT"/>
              </w:rPr>
              <w:t>. Patogenia. Diagnostic</w:t>
            </w:r>
            <w:r w:rsidRPr="006273F4">
              <w:rPr>
                <w:sz w:val="22"/>
                <w:szCs w:val="22"/>
                <w:lang w:val="ro-RO"/>
              </w:rPr>
              <w:t>ul</w:t>
            </w:r>
            <w:r w:rsidRPr="006273F4">
              <w:rPr>
                <w:sz w:val="22"/>
                <w:szCs w:val="22"/>
                <w:lang w:val="it-IT"/>
              </w:rPr>
              <w:t xml:space="preserve"> pozitiv şi diferenţial. Tratament</w:t>
            </w:r>
            <w:r w:rsidRPr="006273F4">
              <w:rPr>
                <w:sz w:val="22"/>
                <w:szCs w:val="22"/>
                <w:lang w:val="ro-RO"/>
              </w:rPr>
              <w:t>ul</w:t>
            </w:r>
            <w:r w:rsidRPr="006273F4">
              <w:rPr>
                <w:sz w:val="22"/>
                <w:szCs w:val="22"/>
                <w:lang w:val="it-IT"/>
              </w:rPr>
              <w:t xml:space="preserve">. </w:t>
            </w:r>
            <w:r w:rsidRPr="006273F4">
              <w:rPr>
                <w:sz w:val="22"/>
                <w:szCs w:val="22"/>
                <w:lang w:val="ro-RO"/>
              </w:rPr>
              <w:t xml:space="preserve"> Evoluţie. Supraveghere.</w:t>
            </w:r>
          </w:p>
        </w:tc>
        <w:tc>
          <w:tcPr>
            <w:tcW w:w="490" w:type="dxa"/>
            <w:tcBorders>
              <w:top w:val="single" w:sz="4" w:space="0" w:color="auto"/>
              <w:left w:val="single" w:sz="4" w:space="0" w:color="auto"/>
              <w:bottom w:val="single" w:sz="4" w:space="0" w:color="auto"/>
              <w:right w:val="single" w:sz="4" w:space="0" w:color="auto"/>
            </w:tcBorders>
            <w:vAlign w:val="center"/>
          </w:tcPr>
          <w:p w14:paraId="58EF805C" w14:textId="77777777" w:rsidR="00C744BF" w:rsidRPr="006273F4" w:rsidRDefault="0099322C" w:rsidP="006273F4">
            <w:pPr>
              <w:ind w:left="-57" w:right="-57"/>
              <w:jc w:val="center"/>
              <w:rPr>
                <w:sz w:val="22"/>
                <w:szCs w:val="22"/>
                <w:lang w:val="ro-RO"/>
              </w:rPr>
            </w:pPr>
            <w:r w:rsidRPr="006273F4">
              <w:rPr>
                <w:sz w:val="22"/>
                <w:szCs w:val="22"/>
                <w:lang w:val="ro-RO"/>
              </w:rPr>
              <w:t>1</w:t>
            </w:r>
          </w:p>
        </w:tc>
        <w:tc>
          <w:tcPr>
            <w:tcW w:w="773" w:type="dxa"/>
            <w:tcBorders>
              <w:top w:val="single" w:sz="4" w:space="0" w:color="auto"/>
              <w:left w:val="single" w:sz="4" w:space="0" w:color="auto"/>
              <w:bottom w:val="single" w:sz="4" w:space="0" w:color="auto"/>
              <w:right w:val="single" w:sz="4" w:space="0" w:color="auto"/>
            </w:tcBorders>
            <w:vAlign w:val="center"/>
          </w:tcPr>
          <w:p w14:paraId="771C30E5" w14:textId="77777777" w:rsidR="00C744BF" w:rsidRPr="006273F4" w:rsidRDefault="00C744BF" w:rsidP="006273F4">
            <w:pPr>
              <w:ind w:left="-57" w:right="-57"/>
              <w:jc w:val="center"/>
              <w:rPr>
                <w:sz w:val="22"/>
                <w:szCs w:val="22"/>
                <w:lang w:val="ro-RO"/>
              </w:rPr>
            </w:pPr>
            <w:r w:rsidRPr="006273F4">
              <w:rPr>
                <w:sz w:val="22"/>
                <w:szCs w:val="22"/>
                <w:lang w:val="ro-RO"/>
              </w:rPr>
              <w:t>6</w:t>
            </w:r>
          </w:p>
        </w:tc>
        <w:tc>
          <w:tcPr>
            <w:tcW w:w="709" w:type="dxa"/>
            <w:tcBorders>
              <w:top w:val="single" w:sz="4" w:space="0" w:color="auto"/>
              <w:left w:val="single" w:sz="4" w:space="0" w:color="auto"/>
              <w:bottom w:val="single" w:sz="4" w:space="0" w:color="auto"/>
              <w:right w:val="double" w:sz="4" w:space="0" w:color="auto"/>
            </w:tcBorders>
            <w:vAlign w:val="center"/>
          </w:tcPr>
          <w:p w14:paraId="0F8CBB7A" w14:textId="77777777" w:rsidR="00C744BF" w:rsidRPr="006273F4" w:rsidRDefault="00C76DC7" w:rsidP="006273F4">
            <w:pPr>
              <w:ind w:left="-57" w:right="-57"/>
              <w:jc w:val="center"/>
              <w:rPr>
                <w:sz w:val="22"/>
                <w:szCs w:val="22"/>
                <w:lang w:val="ro-RO"/>
              </w:rPr>
            </w:pPr>
            <w:r w:rsidRPr="006273F4">
              <w:rPr>
                <w:sz w:val="22"/>
                <w:szCs w:val="22"/>
                <w:lang w:val="ro-RO"/>
              </w:rPr>
              <w:t>2</w:t>
            </w:r>
          </w:p>
        </w:tc>
        <w:tc>
          <w:tcPr>
            <w:tcW w:w="709" w:type="dxa"/>
            <w:tcBorders>
              <w:top w:val="single" w:sz="4" w:space="0" w:color="auto"/>
              <w:left w:val="double" w:sz="4" w:space="0" w:color="auto"/>
              <w:bottom w:val="single" w:sz="4" w:space="0" w:color="auto"/>
              <w:right w:val="double" w:sz="4" w:space="0" w:color="auto"/>
            </w:tcBorders>
            <w:vAlign w:val="center"/>
          </w:tcPr>
          <w:p w14:paraId="2500FB95" w14:textId="77777777" w:rsidR="00C744BF" w:rsidRPr="006273F4" w:rsidRDefault="00C76DC7" w:rsidP="006273F4">
            <w:pPr>
              <w:ind w:left="-57" w:right="-57"/>
              <w:jc w:val="center"/>
              <w:rPr>
                <w:sz w:val="22"/>
                <w:szCs w:val="22"/>
                <w:lang w:val="ro-RO"/>
              </w:rPr>
            </w:pPr>
            <w:r w:rsidRPr="006273F4">
              <w:rPr>
                <w:sz w:val="22"/>
                <w:szCs w:val="22"/>
                <w:lang w:val="ro-RO"/>
              </w:rPr>
              <w:t>9</w:t>
            </w:r>
          </w:p>
        </w:tc>
        <w:tc>
          <w:tcPr>
            <w:tcW w:w="768" w:type="dxa"/>
            <w:tcBorders>
              <w:top w:val="single" w:sz="4" w:space="0" w:color="auto"/>
              <w:left w:val="double" w:sz="4" w:space="0" w:color="auto"/>
              <w:bottom w:val="single" w:sz="4" w:space="0" w:color="auto"/>
              <w:right w:val="double" w:sz="4" w:space="0" w:color="auto"/>
            </w:tcBorders>
            <w:vAlign w:val="center"/>
          </w:tcPr>
          <w:p w14:paraId="31C048D0" w14:textId="77777777" w:rsidR="00C744BF" w:rsidRPr="006273F4" w:rsidRDefault="00C744BF" w:rsidP="006273F4">
            <w:pPr>
              <w:ind w:left="-57" w:right="-57"/>
              <w:jc w:val="center"/>
              <w:rPr>
                <w:sz w:val="22"/>
                <w:szCs w:val="22"/>
                <w:lang w:val="ro-RO"/>
              </w:rPr>
            </w:pPr>
            <w:r w:rsidRPr="006273F4">
              <w:rPr>
                <w:sz w:val="22"/>
                <w:szCs w:val="22"/>
                <w:lang w:val="ro-RO"/>
              </w:rPr>
              <w:t>6</w:t>
            </w:r>
          </w:p>
        </w:tc>
        <w:tc>
          <w:tcPr>
            <w:tcW w:w="585" w:type="dxa"/>
            <w:tcBorders>
              <w:top w:val="single" w:sz="4" w:space="0" w:color="auto"/>
              <w:left w:val="double" w:sz="4" w:space="0" w:color="auto"/>
              <w:bottom w:val="single" w:sz="4" w:space="0" w:color="auto"/>
              <w:right w:val="double" w:sz="4" w:space="0" w:color="auto"/>
            </w:tcBorders>
            <w:vAlign w:val="center"/>
          </w:tcPr>
          <w:p w14:paraId="38B62A8E" w14:textId="77777777" w:rsidR="00C744BF" w:rsidRPr="006273F4" w:rsidRDefault="00C744BF" w:rsidP="006273F4">
            <w:pPr>
              <w:ind w:left="-57" w:right="-57"/>
              <w:jc w:val="center"/>
              <w:rPr>
                <w:sz w:val="22"/>
                <w:szCs w:val="22"/>
                <w:lang w:val="ro-RO"/>
              </w:rPr>
            </w:pPr>
            <w:r w:rsidRPr="006273F4">
              <w:rPr>
                <w:sz w:val="22"/>
                <w:szCs w:val="22"/>
                <w:lang w:val="ro-RO"/>
              </w:rPr>
              <w:t>1</w:t>
            </w:r>
            <w:r w:rsidR="00C76DC7" w:rsidRPr="006273F4">
              <w:rPr>
                <w:sz w:val="22"/>
                <w:szCs w:val="22"/>
                <w:lang w:val="ro-RO"/>
              </w:rPr>
              <w:t>5</w:t>
            </w:r>
          </w:p>
        </w:tc>
      </w:tr>
      <w:tr w:rsidR="00C744BF" w:rsidRPr="006273F4" w14:paraId="5449C920" w14:textId="77777777" w:rsidTr="006273F4">
        <w:tc>
          <w:tcPr>
            <w:tcW w:w="567" w:type="dxa"/>
            <w:tcBorders>
              <w:top w:val="single" w:sz="4" w:space="0" w:color="auto"/>
              <w:left w:val="double" w:sz="4" w:space="0" w:color="auto"/>
              <w:bottom w:val="single" w:sz="4" w:space="0" w:color="auto"/>
              <w:right w:val="single" w:sz="4" w:space="0" w:color="auto"/>
            </w:tcBorders>
            <w:vAlign w:val="center"/>
          </w:tcPr>
          <w:p w14:paraId="60C885E6" w14:textId="77777777" w:rsidR="00C744BF" w:rsidRPr="006273F4" w:rsidRDefault="00C744BF" w:rsidP="006273F4">
            <w:pPr>
              <w:ind w:left="-57" w:right="-57"/>
              <w:rPr>
                <w:b/>
                <w:sz w:val="22"/>
                <w:szCs w:val="22"/>
                <w:lang w:val="ro-RO"/>
              </w:rPr>
            </w:pPr>
          </w:p>
        </w:tc>
        <w:tc>
          <w:tcPr>
            <w:tcW w:w="5387" w:type="dxa"/>
            <w:tcBorders>
              <w:top w:val="single" w:sz="4" w:space="0" w:color="auto"/>
              <w:left w:val="single" w:sz="4" w:space="0" w:color="auto"/>
              <w:bottom w:val="single" w:sz="4" w:space="0" w:color="auto"/>
              <w:right w:val="single" w:sz="4" w:space="0" w:color="auto"/>
            </w:tcBorders>
          </w:tcPr>
          <w:p w14:paraId="07C5AEE9" w14:textId="77777777" w:rsidR="00C744BF" w:rsidRPr="006273F4" w:rsidRDefault="00A84833" w:rsidP="006273F4">
            <w:pPr>
              <w:numPr>
                <w:ilvl w:val="12"/>
                <w:numId w:val="0"/>
              </w:numPr>
              <w:ind w:left="-57" w:right="-57"/>
              <w:rPr>
                <w:sz w:val="22"/>
                <w:szCs w:val="22"/>
              </w:rPr>
            </w:pPr>
            <w:r w:rsidRPr="006273F4">
              <w:rPr>
                <w:sz w:val="22"/>
                <w:szCs w:val="22"/>
                <w:lang w:val="ro-RO"/>
              </w:rPr>
              <w:t>Glomerulonefritacronică la copii.</w:t>
            </w:r>
            <w:r w:rsidRPr="006273F4">
              <w:rPr>
                <w:sz w:val="22"/>
                <w:szCs w:val="22"/>
                <w:lang w:val="it-IT"/>
              </w:rPr>
              <w:t xml:space="preserve"> Clasificare. Etiologi</w:t>
            </w:r>
            <w:r w:rsidRPr="006273F4">
              <w:rPr>
                <w:sz w:val="22"/>
                <w:szCs w:val="22"/>
                <w:lang w:val="ro-RO"/>
              </w:rPr>
              <w:t>a</w:t>
            </w:r>
            <w:r w:rsidRPr="006273F4">
              <w:rPr>
                <w:sz w:val="22"/>
                <w:szCs w:val="22"/>
                <w:lang w:val="it-IT"/>
              </w:rPr>
              <w:t>. Patogenia. Diagnostic</w:t>
            </w:r>
            <w:r w:rsidRPr="006273F4">
              <w:rPr>
                <w:sz w:val="22"/>
                <w:szCs w:val="22"/>
                <w:lang w:val="ro-RO"/>
              </w:rPr>
              <w:t>ul</w:t>
            </w:r>
            <w:r w:rsidRPr="006273F4">
              <w:rPr>
                <w:sz w:val="22"/>
                <w:szCs w:val="22"/>
                <w:lang w:val="it-IT"/>
              </w:rPr>
              <w:t xml:space="preserve"> pozitiv şi diferenţial. Tratament</w:t>
            </w:r>
            <w:r w:rsidRPr="006273F4">
              <w:rPr>
                <w:sz w:val="22"/>
                <w:szCs w:val="22"/>
                <w:lang w:val="ro-RO"/>
              </w:rPr>
              <w:t>ul</w:t>
            </w:r>
            <w:r w:rsidRPr="006273F4">
              <w:rPr>
                <w:sz w:val="22"/>
                <w:szCs w:val="22"/>
                <w:lang w:val="it-IT"/>
              </w:rPr>
              <w:t xml:space="preserve">. </w:t>
            </w:r>
            <w:r w:rsidRPr="006273F4">
              <w:rPr>
                <w:sz w:val="22"/>
                <w:szCs w:val="22"/>
                <w:lang w:val="ro-RO"/>
              </w:rPr>
              <w:t xml:space="preserve"> Evoluţie. Supraveghere.</w:t>
            </w:r>
          </w:p>
        </w:tc>
        <w:tc>
          <w:tcPr>
            <w:tcW w:w="490" w:type="dxa"/>
            <w:tcBorders>
              <w:top w:val="single" w:sz="4" w:space="0" w:color="auto"/>
              <w:left w:val="single" w:sz="4" w:space="0" w:color="auto"/>
              <w:bottom w:val="single" w:sz="4" w:space="0" w:color="auto"/>
              <w:right w:val="single" w:sz="4" w:space="0" w:color="auto"/>
            </w:tcBorders>
            <w:vAlign w:val="center"/>
          </w:tcPr>
          <w:p w14:paraId="45D3D8C4" w14:textId="77777777" w:rsidR="00C744BF" w:rsidRPr="006273F4" w:rsidRDefault="0099322C" w:rsidP="006273F4">
            <w:pPr>
              <w:ind w:left="-57" w:right="-57"/>
              <w:jc w:val="center"/>
              <w:rPr>
                <w:sz w:val="22"/>
                <w:szCs w:val="22"/>
                <w:lang w:val="ro-RO"/>
              </w:rPr>
            </w:pPr>
            <w:r w:rsidRPr="006273F4">
              <w:rPr>
                <w:sz w:val="22"/>
                <w:szCs w:val="22"/>
                <w:lang w:val="ro-RO"/>
              </w:rPr>
              <w:t>1</w:t>
            </w:r>
          </w:p>
        </w:tc>
        <w:tc>
          <w:tcPr>
            <w:tcW w:w="773" w:type="dxa"/>
            <w:tcBorders>
              <w:top w:val="single" w:sz="4" w:space="0" w:color="auto"/>
              <w:left w:val="single" w:sz="4" w:space="0" w:color="auto"/>
              <w:bottom w:val="single" w:sz="4" w:space="0" w:color="auto"/>
              <w:right w:val="single" w:sz="4" w:space="0" w:color="auto"/>
            </w:tcBorders>
            <w:vAlign w:val="center"/>
          </w:tcPr>
          <w:p w14:paraId="6B2FB2EA" w14:textId="77777777" w:rsidR="00C744BF" w:rsidRPr="006273F4" w:rsidRDefault="00C744BF" w:rsidP="006273F4">
            <w:pPr>
              <w:ind w:left="-57" w:right="-57"/>
              <w:jc w:val="center"/>
              <w:rPr>
                <w:sz w:val="22"/>
                <w:szCs w:val="22"/>
                <w:lang w:val="ro-RO"/>
              </w:rPr>
            </w:pPr>
            <w:r w:rsidRPr="006273F4">
              <w:rPr>
                <w:sz w:val="22"/>
                <w:szCs w:val="22"/>
                <w:lang w:val="ro-RO"/>
              </w:rPr>
              <w:t>6</w:t>
            </w:r>
          </w:p>
        </w:tc>
        <w:tc>
          <w:tcPr>
            <w:tcW w:w="709" w:type="dxa"/>
            <w:tcBorders>
              <w:top w:val="single" w:sz="4" w:space="0" w:color="auto"/>
              <w:left w:val="single" w:sz="4" w:space="0" w:color="auto"/>
              <w:bottom w:val="single" w:sz="4" w:space="0" w:color="auto"/>
              <w:right w:val="double" w:sz="4" w:space="0" w:color="auto"/>
            </w:tcBorders>
            <w:vAlign w:val="center"/>
          </w:tcPr>
          <w:p w14:paraId="1FEFA170" w14:textId="77777777" w:rsidR="00C744BF" w:rsidRPr="006273F4" w:rsidRDefault="00C76DC7" w:rsidP="006273F4">
            <w:pPr>
              <w:ind w:left="-57" w:right="-57"/>
              <w:jc w:val="center"/>
              <w:rPr>
                <w:sz w:val="22"/>
                <w:szCs w:val="22"/>
                <w:lang w:val="ro-RO"/>
              </w:rPr>
            </w:pPr>
            <w:r w:rsidRPr="006273F4">
              <w:rPr>
                <w:sz w:val="22"/>
                <w:szCs w:val="22"/>
                <w:lang w:val="ro-RO"/>
              </w:rPr>
              <w:t>1</w:t>
            </w:r>
          </w:p>
        </w:tc>
        <w:tc>
          <w:tcPr>
            <w:tcW w:w="709" w:type="dxa"/>
            <w:tcBorders>
              <w:top w:val="single" w:sz="4" w:space="0" w:color="auto"/>
              <w:left w:val="double" w:sz="4" w:space="0" w:color="auto"/>
              <w:bottom w:val="single" w:sz="4" w:space="0" w:color="auto"/>
              <w:right w:val="double" w:sz="4" w:space="0" w:color="auto"/>
            </w:tcBorders>
            <w:vAlign w:val="center"/>
          </w:tcPr>
          <w:p w14:paraId="471104DA" w14:textId="77777777" w:rsidR="00C744BF" w:rsidRPr="006273F4" w:rsidRDefault="00C76DC7" w:rsidP="006273F4">
            <w:pPr>
              <w:ind w:left="-57" w:right="-57"/>
              <w:jc w:val="center"/>
              <w:rPr>
                <w:sz w:val="22"/>
                <w:szCs w:val="22"/>
                <w:lang w:val="ro-RO"/>
              </w:rPr>
            </w:pPr>
            <w:r w:rsidRPr="006273F4">
              <w:rPr>
                <w:sz w:val="22"/>
                <w:szCs w:val="22"/>
                <w:lang w:val="ro-RO"/>
              </w:rPr>
              <w:t>8</w:t>
            </w:r>
          </w:p>
        </w:tc>
        <w:tc>
          <w:tcPr>
            <w:tcW w:w="768" w:type="dxa"/>
            <w:tcBorders>
              <w:top w:val="single" w:sz="4" w:space="0" w:color="auto"/>
              <w:left w:val="double" w:sz="4" w:space="0" w:color="auto"/>
              <w:bottom w:val="single" w:sz="4" w:space="0" w:color="auto"/>
              <w:right w:val="double" w:sz="4" w:space="0" w:color="auto"/>
            </w:tcBorders>
            <w:vAlign w:val="center"/>
          </w:tcPr>
          <w:p w14:paraId="72F3FDC1" w14:textId="77777777" w:rsidR="00C744BF" w:rsidRPr="006273F4" w:rsidRDefault="00C744BF" w:rsidP="006273F4">
            <w:pPr>
              <w:ind w:left="-57" w:right="-57"/>
              <w:jc w:val="center"/>
              <w:rPr>
                <w:sz w:val="22"/>
                <w:szCs w:val="22"/>
                <w:lang w:val="ro-RO"/>
              </w:rPr>
            </w:pPr>
            <w:r w:rsidRPr="006273F4">
              <w:rPr>
                <w:sz w:val="22"/>
                <w:szCs w:val="22"/>
                <w:lang w:val="ro-RO"/>
              </w:rPr>
              <w:t>6</w:t>
            </w:r>
          </w:p>
        </w:tc>
        <w:tc>
          <w:tcPr>
            <w:tcW w:w="585" w:type="dxa"/>
            <w:tcBorders>
              <w:top w:val="single" w:sz="4" w:space="0" w:color="auto"/>
              <w:left w:val="double" w:sz="4" w:space="0" w:color="auto"/>
              <w:bottom w:val="single" w:sz="4" w:space="0" w:color="auto"/>
              <w:right w:val="double" w:sz="4" w:space="0" w:color="auto"/>
            </w:tcBorders>
            <w:vAlign w:val="center"/>
          </w:tcPr>
          <w:p w14:paraId="155AB7CC" w14:textId="77777777" w:rsidR="00C744BF" w:rsidRPr="006273F4" w:rsidRDefault="00C744BF" w:rsidP="006273F4">
            <w:pPr>
              <w:ind w:left="-57" w:right="-57"/>
              <w:jc w:val="center"/>
              <w:rPr>
                <w:sz w:val="22"/>
                <w:szCs w:val="22"/>
                <w:lang w:val="ro-RO"/>
              </w:rPr>
            </w:pPr>
            <w:r w:rsidRPr="006273F4">
              <w:rPr>
                <w:sz w:val="22"/>
                <w:szCs w:val="22"/>
                <w:lang w:val="ro-RO"/>
              </w:rPr>
              <w:t>14</w:t>
            </w:r>
          </w:p>
        </w:tc>
      </w:tr>
      <w:tr w:rsidR="00C76DC7" w:rsidRPr="006273F4" w14:paraId="354D7C1E" w14:textId="77777777" w:rsidTr="006273F4">
        <w:tc>
          <w:tcPr>
            <w:tcW w:w="567" w:type="dxa"/>
            <w:tcBorders>
              <w:top w:val="single" w:sz="4" w:space="0" w:color="auto"/>
              <w:left w:val="double" w:sz="4" w:space="0" w:color="auto"/>
              <w:bottom w:val="single" w:sz="4" w:space="0" w:color="auto"/>
              <w:right w:val="single" w:sz="4" w:space="0" w:color="auto"/>
            </w:tcBorders>
            <w:vAlign w:val="center"/>
          </w:tcPr>
          <w:p w14:paraId="2DB5BD6C" w14:textId="77777777" w:rsidR="00C76DC7" w:rsidRPr="006273F4" w:rsidRDefault="00C76DC7" w:rsidP="006273F4">
            <w:pPr>
              <w:ind w:left="-57" w:right="-57"/>
              <w:rPr>
                <w:b/>
                <w:sz w:val="22"/>
                <w:szCs w:val="22"/>
                <w:lang w:val="ro-RO"/>
              </w:rPr>
            </w:pPr>
          </w:p>
        </w:tc>
        <w:tc>
          <w:tcPr>
            <w:tcW w:w="5387" w:type="dxa"/>
            <w:tcBorders>
              <w:top w:val="single" w:sz="4" w:space="0" w:color="auto"/>
              <w:left w:val="single" w:sz="4" w:space="0" w:color="auto"/>
              <w:bottom w:val="single" w:sz="4" w:space="0" w:color="auto"/>
              <w:right w:val="single" w:sz="4" w:space="0" w:color="auto"/>
            </w:tcBorders>
          </w:tcPr>
          <w:p w14:paraId="3030A82F" w14:textId="77777777" w:rsidR="00C76DC7" w:rsidRPr="006273F4" w:rsidRDefault="00A84833" w:rsidP="006273F4">
            <w:pPr>
              <w:numPr>
                <w:ilvl w:val="12"/>
                <w:numId w:val="0"/>
              </w:numPr>
              <w:ind w:left="-57" w:right="-57"/>
              <w:rPr>
                <w:sz w:val="22"/>
                <w:szCs w:val="22"/>
              </w:rPr>
            </w:pPr>
            <w:r w:rsidRPr="006273F4">
              <w:rPr>
                <w:sz w:val="22"/>
                <w:szCs w:val="22"/>
                <w:lang w:val="ro-RO"/>
              </w:rPr>
              <w:t>Glomerulopatiiereditare la copii.</w:t>
            </w:r>
            <w:r w:rsidRPr="006273F4">
              <w:rPr>
                <w:sz w:val="22"/>
                <w:szCs w:val="22"/>
                <w:lang w:val="it-IT"/>
              </w:rPr>
              <w:t xml:space="preserve"> Clasificare. Etiologi</w:t>
            </w:r>
            <w:r w:rsidRPr="006273F4">
              <w:rPr>
                <w:sz w:val="22"/>
                <w:szCs w:val="22"/>
                <w:lang w:val="ro-RO"/>
              </w:rPr>
              <w:t>a</w:t>
            </w:r>
            <w:r w:rsidRPr="006273F4">
              <w:rPr>
                <w:sz w:val="22"/>
                <w:szCs w:val="22"/>
                <w:lang w:val="it-IT"/>
              </w:rPr>
              <w:t>. Patogenia. Diagnostic</w:t>
            </w:r>
            <w:r w:rsidRPr="006273F4">
              <w:rPr>
                <w:sz w:val="22"/>
                <w:szCs w:val="22"/>
                <w:lang w:val="ro-RO"/>
              </w:rPr>
              <w:t>ul</w:t>
            </w:r>
            <w:r w:rsidRPr="006273F4">
              <w:rPr>
                <w:sz w:val="22"/>
                <w:szCs w:val="22"/>
                <w:lang w:val="it-IT"/>
              </w:rPr>
              <w:t xml:space="preserve"> pozitiv şi diferenţial. Tratament</w:t>
            </w:r>
            <w:r w:rsidRPr="006273F4">
              <w:rPr>
                <w:sz w:val="22"/>
                <w:szCs w:val="22"/>
                <w:lang w:val="ro-RO"/>
              </w:rPr>
              <w:t>ul</w:t>
            </w:r>
            <w:r w:rsidRPr="006273F4">
              <w:rPr>
                <w:sz w:val="22"/>
                <w:szCs w:val="22"/>
                <w:lang w:val="it-IT"/>
              </w:rPr>
              <w:t xml:space="preserve">. </w:t>
            </w:r>
            <w:r w:rsidRPr="006273F4">
              <w:rPr>
                <w:sz w:val="22"/>
                <w:szCs w:val="22"/>
                <w:lang w:val="ro-RO"/>
              </w:rPr>
              <w:t xml:space="preserve"> </w:t>
            </w:r>
            <w:r w:rsidRPr="006273F4">
              <w:rPr>
                <w:sz w:val="22"/>
                <w:szCs w:val="22"/>
                <w:lang w:val="ro-RO"/>
              </w:rPr>
              <w:lastRenderedPageBreak/>
              <w:t>Evoluţie. Supraveghere.</w:t>
            </w:r>
          </w:p>
        </w:tc>
        <w:tc>
          <w:tcPr>
            <w:tcW w:w="490" w:type="dxa"/>
            <w:tcBorders>
              <w:top w:val="single" w:sz="4" w:space="0" w:color="auto"/>
              <w:left w:val="single" w:sz="4" w:space="0" w:color="auto"/>
              <w:bottom w:val="single" w:sz="4" w:space="0" w:color="auto"/>
              <w:right w:val="single" w:sz="4" w:space="0" w:color="auto"/>
            </w:tcBorders>
            <w:vAlign w:val="center"/>
          </w:tcPr>
          <w:p w14:paraId="55B0E5A5" w14:textId="77777777" w:rsidR="00C76DC7" w:rsidRPr="006273F4" w:rsidRDefault="00C76DC7" w:rsidP="006273F4">
            <w:pPr>
              <w:ind w:left="-57" w:right="-57"/>
              <w:jc w:val="center"/>
              <w:rPr>
                <w:sz w:val="22"/>
                <w:szCs w:val="22"/>
                <w:lang w:val="ro-RO"/>
              </w:rPr>
            </w:pPr>
            <w:r w:rsidRPr="006273F4">
              <w:rPr>
                <w:sz w:val="22"/>
                <w:szCs w:val="22"/>
                <w:lang w:val="ro-RO"/>
              </w:rPr>
              <w:lastRenderedPageBreak/>
              <w:t>1</w:t>
            </w:r>
          </w:p>
        </w:tc>
        <w:tc>
          <w:tcPr>
            <w:tcW w:w="773" w:type="dxa"/>
            <w:tcBorders>
              <w:top w:val="single" w:sz="4" w:space="0" w:color="auto"/>
              <w:left w:val="single" w:sz="4" w:space="0" w:color="auto"/>
              <w:bottom w:val="single" w:sz="4" w:space="0" w:color="auto"/>
              <w:right w:val="single" w:sz="4" w:space="0" w:color="auto"/>
            </w:tcBorders>
            <w:vAlign w:val="center"/>
          </w:tcPr>
          <w:p w14:paraId="7E66CB39" w14:textId="77777777" w:rsidR="00C76DC7" w:rsidRPr="006273F4" w:rsidRDefault="00C76DC7" w:rsidP="006273F4">
            <w:pPr>
              <w:ind w:left="-57" w:right="-57"/>
              <w:jc w:val="center"/>
              <w:rPr>
                <w:sz w:val="22"/>
                <w:szCs w:val="22"/>
              </w:rPr>
            </w:pPr>
            <w:r w:rsidRPr="006273F4">
              <w:rPr>
                <w:sz w:val="22"/>
                <w:szCs w:val="22"/>
                <w:lang w:val="ro-RO"/>
              </w:rPr>
              <w:t>5.5</w:t>
            </w:r>
          </w:p>
        </w:tc>
        <w:tc>
          <w:tcPr>
            <w:tcW w:w="709" w:type="dxa"/>
            <w:tcBorders>
              <w:top w:val="single" w:sz="4" w:space="0" w:color="auto"/>
              <w:left w:val="single" w:sz="4" w:space="0" w:color="auto"/>
              <w:bottom w:val="single" w:sz="4" w:space="0" w:color="auto"/>
              <w:right w:val="double" w:sz="4" w:space="0" w:color="auto"/>
            </w:tcBorders>
            <w:vAlign w:val="center"/>
          </w:tcPr>
          <w:p w14:paraId="488F3335" w14:textId="77777777" w:rsidR="00C76DC7" w:rsidRPr="006273F4" w:rsidRDefault="00C76DC7" w:rsidP="006273F4">
            <w:pPr>
              <w:ind w:left="-57" w:right="-57"/>
              <w:jc w:val="center"/>
              <w:rPr>
                <w:sz w:val="22"/>
                <w:szCs w:val="22"/>
                <w:lang w:val="ro-RO"/>
              </w:rPr>
            </w:pPr>
            <w:r w:rsidRPr="006273F4">
              <w:rPr>
                <w:sz w:val="22"/>
                <w:szCs w:val="22"/>
                <w:lang w:val="ro-RO"/>
              </w:rPr>
              <w:t>1</w:t>
            </w:r>
          </w:p>
        </w:tc>
        <w:tc>
          <w:tcPr>
            <w:tcW w:w="709" w:type="dxa"/>
            <w:tcBorders>
              <w:top w:val="single" w:sz="4" w:space="0" w:color="auto"/>
              <w:left w:val="double" w:sz="4" w:space="0" w:color="auto"/>
              <w:bottom w:val="single" w:sz="4" w:space="0" w:color="auto"/>
              <w:right w:val="double" w:sz="4" w:space="0" w:color="auto"/>
            </w:tcBorders>
            <w:vAlign w:val="center"/>
          </w:tcPr>
          <w:p w14:paraId="38AC4881" w14:textId="77777777" w:rsidR="00C76DC7" w:rsidRPr="006273F4" w:rsidRDefault="00C76DC7" w:rsidP="006273F4">
            <w:pPr>
              <w:ind w:left="-57" w:right="-57"/>
              <w:jc w:val="center"/>
              <w:rPr>
                <w:sz w:val="22"/>
                <w:szCs w:val="22"/>
                <w:lang w:val="ro-RO"/>
              </w:rPr>
            </w:pPr>
            <w:r w:rsidRPr="006273F4">
              <w:rPr>
                <w:sz w:val="22"/>
                <w:szCs w:val="22"/>
                <w:lang w:val="ro-RO"/>
              </w:rPr>
              <w:t>7.5</w:t>
            </w:r>
          </w:p>
        </w:tc>
        <w:tc>
          <w:tcPr>
            <w:tcW w:w="768" w:type="dxa"/>
            <w:tcBorders>
              <w:top w:val="single" w:sz="4" w:space="0" w:color="auto"/>
              <w:left w:val="double" w:sz="4" w:space="0" w:color="auto"/>
              <w:bottom w:val="single" w:sz="4" w:space="0" w:color="auto"/>
              <w:right w:val="double" w:sz="4" w:space="0" w:color="auto"/>
            </w:tcBorders>
            <w:vAlign w:val="center"/>
          </w:tcPr>
          <w:p w14:paraId="446644F2" w14:textId="77777777" w:rsidR="00C76DC7" w:rsidRPr="006273F4" w:rsidRDefault="00C76DC7" w:rsidP="006273F4">
            <w:pPr>
              <w:ind w:left="-57" w:right="-57"/>
              <w:jc w:val="center"/>
              <w:rPr>
                <w:sz w:val="22"/>
                <w:szCs w:val="22"/>
              </w:rPr>
            </w:pPr>
            <w:r w:rsidRPr="006273F4">
              <w:rPr>
                <w:sz w:val="22"/>
                <w:szCs w:val="22"/>
                <w:lang w:val="ro-RO"/>
              </w:rPr>
              <w:t>5.5</w:t>
            </w:r>
          </w:p>
        </w:tc>
        <w:tc>
          <w:tcPr>
            <w:tcW w:w="585" w:type="dxa"/>
            <w:tcBorders>
              <w:top w:val="single" w:sz="4" w:space="0" w:color="auto"/>
              <w:left w:val="double" w:sz="4" w:space="0" w:color="auto"/>
              <w:bottom w:val="single" w:sz="4" w:space="0" w:color="auto"/>
              <w:right w:val="double" w:sz="4" w:space="0" w:color="auto"/>
            </w:tcBorders>
            <w:vAlign w:val="center"/>
          </w:tcPr>
          <w:p w14:paraId="226FC7B7" w14:textId="77777777" w:rsidR="00C76DC7" w:rsidRPr="006273F4" w:rsidRDefault="00C76DC7" w:rsidP="006273F4">
            <w:pPr>
              <w:ind w:left="-57" w:right="-57"/>
              <w:jc w:val="center"/>
              <w:rPr>
                <w:sz w:val="22"/>
                <w:szCs w:val="22"/>
                <w:lang w:val="ro-RO"/>
              </w:rPr>
            </w:pPr>
            <w:r w:rsidRPr="006273F4">
              <w:rPr>
                <w:sz w:val="22"/>
                <w:szCs w:val="22"/>
                <w:lang w:val="ro-RO"/>
              </w:rPr>
              <w:t>13</w:t>
            </w:r>
          </w:p>
        </w:tc>
      </w:tr>
      <w:tr w:rsidR="00C76DC7" w:rsidRPr="006273F4" w14:paraId="123D3665" w14:textId="77777777" w:rsidTr="006273F4">
        <w:trPr>
          <w:trHeight w:val="333"/>
        </w:trPr>
        <w:tc>
          <w:tcPr>
            <w:tcW w:w="567" w:type="dxa"/>
            <w:tcBorders>
              <w:top w:val="single" w:sz="4" w:space="0" w:color="auto"/>
              <w:left w:val="double" w:sz="4" w:space="0" w:color="auto"/>
              <w:bottom w:val="single" w:sz="4" w:space="0" w:color="auto"/>
              <w:right w:val="single" w:sz="4" w:space="0" w:color="auto"/>
            </w:tcBorders>
            <w:vAlign w:val="center"/>
          </w:tcPr>
          <w:p w14:paraId="789F4D0F" w14:textId="77777777" w:rsidR="00C76DC7" w:rsidRPr="006273F4" w:rsidRDefault="00C76DC7" w:rsidP="006273F4">
            <w:pPr>
              <w:ind w:left="-57" w:right="-57"/>
              <w:rPr>
                <w:b/>
                <w:sz w:val="22"/>
                <w:szCs w:val="22"/>
                <w:lang w:val="ro-RO"/>
              </w:rPr>
            </w:pPr>
          </w:p>
          <w:p w14:paraId="125C2134" w14:textId="77777777" w:rsidR="00C76DC7" w:rsidRPr="006273F4" w:rsidRDefault="00C76DC7" w:rsidP="006273F4">
            <w:pPr>
              <w:ind w:left="-57" w:right="-57"/>
              <w:rPr>
                <w:b/>
                <w:sz w:val="22"/>
                <w:szCs w:val="22"/>
                <w:lang w:val="ro-RO"/>
              </w:rPr>
            </w:pPr>
          </w:p>
        </w:tc>
        <w:tc>
          <w:tcPr>
            <w:tcW w:w="5387" w:type="dxa"/>
            <w:tcBorders>
              <w:top w:val="single" w:sz="4" w:space="0" w:color="auto"/>
              <w:left w:val="single" w:sz="4" w:space="0" w:color="auto"/>
              <w:bottom w:val="single" w:sz="4" w:space="0" w:color="auto"/>
              <w:right w:val="single" w:sz="4" w:space="0" w:color="auto"/>
            </w:tcBorders>
          </w:tcPr>
          <w:p w14:paraId="737278F7" w14:textId="77777777" w:rsidR="00C76DC7" w:rsidRPr="006273F4" w:rsidRDefault="00A84833" w:rsidP="006273F4">
            <w:pPr>
              <w:numPr>
                <w:ilvl w:val="12"/>
                <w:numId w:val="0"/>
              </w:numPr>
              <w:ind w:left="-57" w:right="-57"/>
              <w:rPr>
                <w:sz w:val="22"/>
                <w:szCs w:val="22"/>
                <w:lang w:val="en-US"/>
              </w:rPr>
            </w:pPr>
            <w:r w:rsidRPr="006273F4">
              <w:rPr>
                <w:sz w:val="22"/>
                <w:szCs w:val="22"/>
                <w:lang w:val="fr-FR"/>
              </w:rPr>
              <w:t>Sindromulnefrotic la copii.</w:t>
            </w:r>
            <w:r w:rsidRPr="006273F4">
              <w:rPr>
                <w:sz w:val="22"/>
                <w:szCs w:val="22"/>
                <w:lang w:val="it-IT"/>
              </w:rPr>
              <w:t xml:space="preserve"> Clasificare. Etiologi</w:t>
            </w:r>
            <w:r w:rsidRPr="006273F4">
              <w:rPr>
                <w:sz w:val="22"/>
                <w:szCs w:val="22"/>
                <w:lang w:val="ro-RO"/>
              </w:rPr>
              <w:t>a</w:t>
            </w:r>
            <w:r w:rsidRPr="006273F4">
              <w:rPr>
                <w:sz w:val="22"/>
                <w:szCs w:val="22"/>
                <w:lang w:val="it-IT"/>
              </w:rPr>
              <w:t>. Patogenia. Diagnostic</w:t>
            </w:r>
            <w:r w:rsidRPr="006273F4">
              <w:rPr>
                <w:sz w:val="22"/>
                <w:szCs w:val="22"/>
                <w:lang w:val="ro-RO"/>
              </w:rPr>
              <w:t>ul</w:t>
            </w:r>
            <w:r w:rsidRPr="006273F4">
              <w:rPr>
                <w:sz w:val="22"/>
                <w:szCs w:val="22"/>
                <w:lang w:val="it-IT"/>
              </w:rPr>
              <w:t xml:space="preserve"> pozitiv şi diferenţial. Tratament</w:t>
            </w:r>
            <w:r w:rsidRPr="006273F4">
              <w:rPr>
                <w:sz w:val="22"/>
                <w:szCs w:val="22"/>
                <w:lang w:val="ro-RO"/>
              </w:rPr>
              <w:t>ul</w:t>
            </w:r>
            <w:r w:rsidRPr="006273F4">
              <w:rPr>
                <w:sz w:val="22"/>
                <w:szCs w:val="22"/>
                <w:lang w:val="it-IT"/>
              </w:rPr>
              <w:t xml:space="preserve">. </w:t>
            </w:r>
            <w:r w:rsidRPr="006273F4">
              <w:rPr>
                <w:sz w:val="22"/>
                <w:szCs w:val="22"/>
                <w:lang w:val="ro-RO"/>
              </w:rPr>
              <w:t xml:space="preserve"> Evoluţie. Supraveghere.</w:t>
            </w:r>
          </w:p>
        </w:tc>
        <w:tc>
          <w:tcPr>
            <w:tcW w:w="490" w:type="dxa"/>
            <w:tcBorders>
              <w:top w:val="single" w:sz="4" w:space="0" w:color="auto"/>
              <w:left w:val="single" w:sz="4" w:space="0" w:color="auto"/>
              <w:bottom w:val="single" w:sz="4" w:space="0" w:color="auto"/>
              <w:right w:val="single" w:sz="4" w:space="0" w:color="auto"/>
            </w:tcBorders>
            <w:vAlign w:val="center"/>
          </w:tcPr>
          <w:p w14:paraId="09979AF6" w14:textId="77777777" w:rsidR="00C76DC7" w:rsidRPr="006273F4" w:rsidRDefault="00C76DC7" w:rsidP="006273F4">
            <w:pPr>
              <w:ind w:left="-57" w:right="-57"/>
              <w:jc w:val="center"/>
              <w:rPr>
                <w:sz w:val="22"/>
                <w:szCs w:val="22"/>
                <w:lang w:val="ro-RO"/>
              </w:rPr>
            </w:pPr>
            <w:r w:rsidRPr="006273F4">
              <w:rPr>
                <w:sz w:val="22"/>
                <w:szCs w:val="22"/>
                <w:lang w:val="ro-RO"/>
              </w:rPr>
              <w:t>1</w:t>
            </w:r>
          </w:p>
        </w:tc>
        <w:tc>
          <w:tcPr>
            <w:tcW w:w="773" w:type="dxa"/>
            <w:tcBorders>
              <w:top w:val="single" w:sz="4" w:space="0" w:color="auto"/>
              <w:left w:val="single" w:sz="4" w:space="0" w:color="auto"/>
              <w:bottom w:val="single" w:sz="4" w:space="0" w:color="auto"/>
              <w:right w:val="single" w:sz="4" w:space="0" w:color="auto"/>
            </w:tcBorders>
            <w:vAlign w:val="center"/>
          </w:tcPr>
          <w:p w14:paraId="18209354" w14:textId="77777777" w:rsidR="00C76DC7" w:rsidRPr="006273F4" w:rsidRDefault="00C76DC7" w:rsidP="006273F4">
            <w:pPr>
              <w:ind w:left="-57" w:right="-57"/>
              <w:jc w:val="center"/>
              <w:rPr>
                <w:sz w:val="22"/>
                <w:szCs w:val="22"/>
              </w:rPr>
            </w:pPr>
            <w:r w:rsidRPr="006273F4">
              <w:rPr>
                <w:sz w:val="22"/>
                <w:szCs w:val="22"/>
                <w:lang w:val="ro-RO"/>
              </w:rPr>
              <w:t>5.5</w:t>
            </w:r>
          </w:p>
        </w:tc>
        <w:tc>
          <w:tcPr>
            <w:tcW w:w="709" w:type="dxa"/>
            <w:tcBorders>
              <w:top w:val="single" w:sz="4" w:space="0" w:color="auto"/>
              <w:left w:val="single" w:sz="4" w:space="0" w:color="auto"/>
              <w:bottom w:val="single" w:sz="4" w:space="0" w:color="auto"/>
              <w:right w:val="double" w:sz="4" w:space="0" w:color="auto"/>
            </w:tcBorders>
            <w:vAlign w:val="center"/>
          </w:tcPr>
          <w:p w14:paraId="34C0CDB1" w14:textId="77777777" w:rsidR="00C76DC7" w:rsidRPr="006273F4" w:rsidRDefault="00C76DC7" w:rsidP="006273F4">
            <w:pPr>
              <w:ind w:left="-57" w:right="-57"/>
              <w:jc w:val="center"/>
              <w:rPr>
                <w:sz w:val="22"/>
                <w:szCs w:val="22"/>
                <w:lang w:val="ro-RO"/>
              </w:rPr>
            </w:pPr>
            <w:r w:rsidRPr="006273F4">
              <w:rPr>
                <w:sz w:val="22"/>
                <w:szCs w:val="22"/>
                <w:lang w:val="ro-RO"/>
              </w:rPr>
              <w:t>1</w:t>
            </w:r>
          </w:p>
        </w:tc>
        <w:tc>
          <w:tcPr>
            <w:tcW w:w="709" w:type="dxa"/>
            <w:tcBorders>
              <w:top w:val="single" w:sz="4" w:space="0" w:color="auto"/>
              <w:left w:val="double" w:sz="4" w:space="0" w:color="auto"/>
              <w:bottom w:val="single" w:sz="4" w:space="0" w:color="auto"/>
              <w:right w:val="double" w:sz="4" w:space="0" w:color="auto"/>
            </w:tcBorders>
            <w:vAlign w:val="center"/>
          </w:tcPr>
          <w:p w14:paraId="639FC069" w14:textId="77777777" w:rsidR="00C76DC7" w:rsidRPr="006273F4" w:rsidRDefault="00C76DC7" w:rsidP="006273F4">
            <w:pPr>
              <w:ind w:left="-57" w:right="-57"/>
              <w:jc w:val="center"/>
              <w:rPr>
                <w:sz w:val="22"/>
                <w:szCs w:val="22"/>
                <w:lang w:val="ro-RO"/>
              </w:rPr>
            </w:pPr>
            <w:r w:rsidRPr="006273F4">
              <w:rPr>
                <w:sz w:val="22"/>
                <w:szCs w:val="22"/>
                <w:lang w:val="ro-RO"/>
              </w:rPr>
              <w:t>7.5</w:t>
            </w:r>
          </w:p>
        </w:tc>
        <w:tc>
          <w:tcPr>
            <w:tcW w:w="768" w:type="dxa"/>
            <w:tcBorders>
              <w:top w:val="single" w:sz="4" w:space="0" w:color="auto"/>
              <w:left w:val="double" w:sz="4" w:space="0" w:color="auto"/>
              <w:bottom w:val="single" w:sz="4" w:space="0" w:color="auto"/>
              <w:right w:val="double" w:sz="4" w:space="0" w:color="auto"/>
            </w:tcBorders>
            <w:vAlign w:val="center"/>
          </w:tcPr>
          <w:p w14:paraId="02A5766E" w14:textId="77777777" w:rsidR="00C76DC7" w:rsidRPr="006273F4" w:rsidRDefault="00C76DC7" w:rsidP="006273F4">
            <w:pPr>
              <w:ind w:left="-57" w:right="-57"/>
              <w:jc w:val="center"/>
              <w:rPr>
                <w:sz w:val="22"/>
                <w:szCs w:val="22"/>
              </w:rPr>
            </w:pPr>
            <w:r w:rsidRPr="006273F4">
              <w:rPr>
                <w:sz w:val="22"/>
                <w:szCs w:val="22"/>
                <w:lang w:val="ro-RO"/>
              </w:rPr>
              <w:t>5.5</w:t>
            </w:r>
          </w:p>
        </w:tc>
        <w:tc>
          <w:tcPr>
            <w:tcW w:w="585" w:type="dxa"/>
            <w:tcBorders>
              <w:top w:val="single" w:sz="4" w:space="0" w:color="auto"/>
              <w:left w:val="double" w:sz="4" w:space="0" w:color="auto"/>
              <w:bottom w:val="single" w:sz="4" w:space="0" w:color="auto"/>
              <w:right w:val="double" w:sz="4" w:space="0" w:color="auto"/>
            </w:tcBorders>
            <w:vAlign w:val="center"/>
          </w:tcPr>
          <w:p w14:paraId="20BD1E39" w14:textId="77777777" w:rsidR="00C76DC7" w:rsidRPr="006273F4" w:rsidRDefault="00C76DC7" w:rsidP="006273F4">
            <w:pPr>
              <w:ind w:left="-57" w:right="-57"/>
              <w:jc w:val="center"/>
              <w:rPr>
                <w:sz w:val="22"/>
                <w:szCs w:val="22"/>
                <w:lang w:val="ro-RO"/>
              </w:rPr>
            </w:pPr>
            <w:r w:rsidRPr="006273F4">
              <w:rPr>
                <w:sz w:val="22"/>
                <w:szCs w:val="22"/>
                <w:lang w:val="ro-RO"/>
              </w:rPr>
              <w:t>13</w:t>
            </w:r>
          </w:p>
        </w:tc>
      </w:tr>
      <w:tr w:rsidR="00C744BF" w:rsidRPr="006273F4" w14:paraId="4CC49315" w14:textId="77777777" w:rsidTr="006273F4">
        <w:tc>
          <w:tcPr>
            <w:tcW w:w="567" w:type="dxa"/>
            <w:tcBorders>
              <w:top w:val="single" w:sz="4" w:space="0" w:color="auto"/>
              <w:left w:val="double" w:sz="4" w:space="0" w:color="auto"/>
              <w:bottom w:val="single" w:sz="4" w:space="0" w:color="auto"/>
              <w:right w:val="single" w:sz="4" w:space="0" w:color="auto"/>
            </w:tcBorders>
            <w:vAlign w:val="center"/>
          </w:tcPr>
          <w:p w14:paraId="515C8852" w14:textId="77777777" w:rsidR="00C744BF" w:rsidRPr="006273F4" w:rsidRDefault="00C744BF" w:rsidP="006273F4">
            <w:pPr>
              <w:ind w:left="-57" w:right="-57"/>
              <w:rPr>
                <w:b/>
                <w:sz w:val="22"/>
                <w:szCs w:val="22"/>
                <w:lang w:val="ro-RO"/>
              </w:rPr>
            </w:pPr>
          </w:p>
        </w:tc>
        <w:tc>
          <w:tcPr>
            <w:tcW w:w="5387" w:type="dxa"/>
            <w:tcBorders>
              <w:top w:val="single" w:sz="4" w:space="0" w:color="auto"/>
              <w:left w:val="single" w:sz="4" w:space="0" w:color="auto"/>
              <w:bottom w:val="single" w:sz="4" w:space="0" w:color="auto"/>
              <w:right w:val="single" w:sz="4" w:space="0" w:color="auto"/>
            </w:tcBorders>
          </w:tcPr>
          <w:p w14:paraId="65E6A481" w14:textId="2EF7911D" w:rsidR="00C744BF" w:rsidRPr="006273F4" w:rsidRDefault="00A84833" w:rsidP="006273F4">
            <w:pPr>
              <w:numPr>
                <w:ilvl w:val="12"/>
                <w:numId w:val="0"/>
              </w:numPr>
              <w:ind w:left="-57" w:right="-57"/>
              <w:rPr>
                <w:sz w:val="22"/>
                <w:szCs w:val="22"/>
                <w:lang w:val="en-US"/>
              </w:rPr>
            </w:pPr>
            <w:r w:rsidRPr="006273F4">
              <w:rPr>
                <w:sz w:val="22"/>
                <w:szCs w:val="22"/>
                <w:lang w:val="fr-FR"/>
              </w:rPr>
              <w:t>Tubulopatiile. Tubulopatii</w:t>
            </w:r>
            <w:r w:rsidR="00E900DF" w:rsidRPr="006273F4">
              <w:rPr>
                <w:sz w:val="22"/>
                <w:szCs w:val="22"/>
                <w:lang w:val="fr-FR"/>
              </w:rPr>
              <w:t xml:space="preserve"> </w:t>
            </w:r>
            <w:r w:rsidRPr="006273F4">
              <w:rPr>
                <w:sz w:val="22"/>
                <w:szCs w:val="22"/>
                <w:lang w:val="fr-FR"/>
              </w:rPr>
              <w:t>cu</w:t>
            </w:r>
            <w:r w:rsidR="00E900DF" w:rsidRPr="006273F4">
              <w:rPr>
                <w:sz w:val="22"/>
                <w:szCs w:val="22"/>
                <w:lang w:val="fr-FR"/>
              </w:rPr>
              <w:t xml:space="preserve"> </w:t>
            </w:r>
            <w:r w:rsidRPr="006273F4">
              <w:rPr>
                <w:sz w:val="22"/>
                <w:szCs w:val="22"/>
                <w:lang w:val="fr-FR"/>
              </w:rPr>
              <w:t>poliurie, osteodistrofie</w:t>
            </w:r>
            <w:r w:rsidR="00E900DF" w:rsidRPr="006273F4">
              <w:rPr>
                <w:sz w:val="22"/>
                <w:szCs w:val="22"/>
                <w:lang w:val="fr-FR"/>
              </w:rPr>
              <w:t xml:space="preserve"> </w:t>
            </w:r>
            <w:r w:rsidRPr="006273F4">
              <w:rPr>
                <w:sz w:val="22"/>
                <w:szCs w:val="22"/>
                <w:lang w:val="fr-FR"/>
              </w:rPr>
              <w:t>renală, nefrolitiază.</w:t>
            </w:r>
            <w:r w:rsidRPr="006273F4">
              <w:rPr>
                <w:sz w:val="22"/>
                <w:szCs w:val="22"/>
                <w:lang w:val="it-IT"/>
              </w:rPr>
              <w:t xml:space="preserve"> Clasificare. Etiologi</w:t>
            </w:r>
            <w:r w:rsidRPr="006273F4">
              <w:rPr>
                <w:sz w:val="22"/>
                <w:szCs w:val="22"/>
                <w:lang w:val="ro-RO"/>
              </w:rPr>
              <w:t>a</w:t>
            </w:r>
            <w:r w:rsidRPr="006273F4">
              <w:rPr>
                <w:sz w:val="22"/>
                <w:szCs w:val="22"/>
                <w:lang w:val="it-IT"/>
              </w:rPr>
              <w:t>. Patogenia. Diagnostic</w:t>
            </w:r>
            <w:r w:rsidRPr="006273F4">
              <w:rPr>
                <w:sz w:val="22"/>
                <w:szCs w:val="22"/>
                <w:lang w:val="ro-RO"/>
              </w:rPr>
              <w:t>ul</w:t>
            </w:r>
            <w:r w:rsidRPr="006273F4">
              <w:rPr>
                <w:sz w:val="22"/>
                <w:szCs w:val="22"/>
                <w:lang w:val="it-IT"/>
              </w:rPr>
              <w:t xml:space="preserve"> pozitiv şi diferenţial. Tratament</w:t>
            </w:r>
            <w:r w:rsidRPr="006273F4">
              <w:rPr>
                <w:sz w:val="22"/>
                <w:szCs w:val="22"/>
                <w:lang w:val="ro-RO"/>
              </w:rPr>
              <w:t>ul</w:t>
            </w:r>
            <w:r w:rsidRPr="006273F4">
              <w:rPr>
                <w:sz w:val="22"/>
                <w:szCs w:val="22"/>
                <w:lang w:val="it-IT"/>
              </w:rPr>
              <w:t xml:space="preserve">. </w:t>
            </w:r>
            <w:r w:rsidRPr="006273F4">
              <w:rPr>
                <w:sz w:val="22"/>
                <w:szCs w:val="22"/>
                <w:lang w:val="ro-RO"/>
              </w:rPr>
              <w:t xml:space="preserve"> Evoluţie. Supraveghere.Nefropatia diabetică la copii.</w:t>
            </w:r>
            <w:r w:rsidRPr="006273F4">
              <w:rPr>
                <w:sz w:val="22"/>
                <w:szCs w:val="22"/>
                <w:lang w:val="it-IT"/>
              </w:rPr>
              <w:t xml:space="preserve"> Etiologi</w:t>
            </w:r>
            <w:r w:rsidRPr="006273F4">
              <w:rPr>
                <w:sz w:val="22"/>
                <w:szCs w:val="22"/>
                <w:lang w:val="ro-RO"/>
              </w:rPr>
              <w:t>a</w:t>
            </w:r>
            <w:r w:rsidRPr="006273F4">
              <w:rPr>
                <w:sz w:val="22"/>
                <w:szCs w:val="22"/>
                <w:lang w:val="it-IT"/>
              </w:rPr>
              <w:t>. Patogenia. Diagnostic</w:t>
            </w:r>
            <w:r w:rsidRPr="006273F4">
              <w:rPr>
                <w:sz w:val="22"/>
                <w:szCs w:val="22"/>
                <w:lang w:val="ro-RO"/>
              </w:rPr>
              <w:t>ul</w:t>
            </w:r>
            <w:r w:rsidRPr="006273F4">
              <w:rPr>
                <w:sz w:val="22"/>
                <w:szCs w:val="22"/>
                <w:lang w:val="it-IT"/>
              </w:rPr>
              <w:t xml:space="preserve"> pozitiv şi diferenţial. Tratament</w:t>
            </w:r>
            <w:r w:rsidRPr="006273F4">
              <w:rPr>
                <w:sz w:val="22"/>
                <w:szCs w:val="22"/>
                <w:lang w:val="ro-RO"/>
              </w:rPr>
              <w:t>ul</w:t>
            </w:r>
            <w:r w:rsidRPr="006273F4">
              <w:rPr>
                <w:sz w:val="22"/>
                <w:szCs w:val="22"/>
                <w:lang w:val="it-IT"/>
              </w:rPr>
              <w:t xml:space="preserve">. </w:t>
            </w:r>
            <w:r w:rsidRPr="006273F4">
              <w:rPr>
                <w:sz w:val="22"/>
                <w:szCs w:val="22"/>
                <w:lang w:val="ro-RO"/>
              </w:rPr>
              <w:t xml:space="preserve"> Evoluţie. Supraveghere</w:t>
            </w:r>
          </w:p>
        </w:tc>
        <w:tc>
          <w:tcPr>
            <w:tcW w:w="490" w:type="dxa"/>
            <w:tcBorders>
              <w:top w:val="single" w:sz="4" w:space="0" w:color="auto"/>
              <w:left w:val="single" w:sz="4" w:space="0" w:color="auto"/>
              <w:bottom w:val="single" w:sz="4" w:space="0" w:color="auto"/>
              <w:right w:val="single" w:sz="4" w:space="0" w:color="auto"/>
            </w:tcBorders>
            <w:vAlign w:val="center"/>
          </w:tcPr>
          <w:p w14:paraId="5C41C639" w14:textId="77777777" w:rsidR="00C744BF" w:rsidRPr="006273F4" w:rsidRDefault="0099322C" w:rsidP="006273F4">
            <w:pPr>
              <w:ind w:left="-57" w:right="-57"/>
              <w:jc w:val="center"/>
              <w:rPr>
                <w:sz w:val="22"/>
                <w:szCs w:val="22"/>
                <w:lang w:val="ro-RO"/>
              </w:rPr>
            </w:pPr>
            <w:r w:rsidRPr="006273F4">
              <w:rPr>
                <w:sz w:val="22"/>
                <w:szCs w:val="22"/>
                <w:lang w:val="ro-RO"/>
              </w:rPr>
              <w:t>1</w:t>
            </w:r>
          </w:p>
        </w:tc>
        <w:tc>
          <w:tcPr>
            <w:tcW w:w="773" w:type="dxa"/>
            <w:tcBorders>
              <w:top w:val="single" w:sz="4" w:space="0" w:color="auto"/>
              <w:left w:val="single" w:sz="4" w:space="0" w:color="auto"/>
              <w:bottom w:val="single" w:sz="4" w:space="0" w:color="auto"/>
              <w:right w:val="single" w:sz="4" w:space="0" w:color="auto"/>
            </w:tcBorders>
            <w:vAlign w:val="center"/>
          </w:tcPr>
          <w:p w14:paraId="625E5EFB" w14:textId="77777777" w:rsidR="00C744BF" w:rsidRPr="006273F4" w:rsidRDefault="00C744BF" w:rsidP="006273F4">
            <w:pPr>
              <w:ind w:left="-57" w:right="-57"/>
              <w:jc w:val="center"/>
              <w:rPr>
                <w:sz w:val="22"/>
                <w:szCs w:val="22"/>
                <w:lang w:val="ro-RO"/>
              </w:rPr>
            </w:pPr>
            <w:r w:rsidRPr="006273F4">
              <w:rPr>
                <w:sz w:val="22"/>
                <w:szCs w:val="22"/>
                <w:lang w:val="ro-RO"/>
              </w:rPr>
              <w:t>6</w:t>
            </w:r>
          </w:p>
        </w:tc>
        <w:tc>
          <w:tcPr>
            <w:tcW w:w="709" w:type="dxa"/>
            <w:tcBorders>
              <w:top w:val="single" w:sz="4" w:space="0" w:color="auto"/>
              <w:left w:val="single" w:sz="4" w:space="0" w:color="auto"/>
              <w:bottom w:val="single" w:sz="4" w:space="0" w:color="auto"/>
              <w:right w:val="double" w:sz="4" w:space="0" w:color="auto"/>
            </w:tcBorders>
            <w:vAlign w:val="center"/>
          </w:tcPr>
          <w:p w14:paraId="596EC110" w14:textId="77777777" w:rsidR="00C744BF" w:rsidRPr="006273F4" w:rsidRDefault="00C76DC7" w:rsidP="006273F4">
            <w:pPr>
              <w:ind w:left="-57" w:right="-57"/>
              <w:jc w:val="center"/>
              <w:rPr>
                <w:sz w:val="22"/>
                <w:szCs w:val="22"/>
                <w:lang w:val="ro-RO"/>
              </w:rPr>
            </w:pPr>
            <w:r w:rsidRPr="006273F4">
              <w:rPr>
                <w:sz w:val="22"/>
                <w:szCs w:val="22"/>
                <w:lang w:val="ro-RO"/>
              </w:rPr>
              <w:t>1</w:t>
            </w:r>
          </w:p>
        </w:tc>
        <w:tc>
          <w:tcPr>
            <w:tcW w:w="709" w:type="dxa"/>
            <w:tcBorders>
              <w:top w:val="single" w:sz="4" w:space="0" w:color="auto"/>
              <w:left w:val="double" w:sz="4" w:space="0" w:color="auto"/>
              <w:bottom w:val="single" w:sz="4" w:space="0" w:color="auto"/>
              <w:right w:val="double" w:sz="4" w:space="0" w:color="auto"/>
            </w:tcBorders>
            <w:vAlign w:val="center"/>
          </w:tcPr>
          <w:p w14:paraId="08F162A6" w14:textId="77777777" w:rsidR="00C744BF" w:rsidRPr="006273F4" w:rsidRDefault="00C76DC7" w:rsidP="006273F4">
            <w:pPr>
              <w:ind w:left="-57" w:right="-57"/>
              <w:jc w:val="center"/>
              <w:rPr>
                <w:sz w:val="22"/>
                <w:szCs w:val="22"/>
                <w:lang w:val="ro-RO"/>
              </w:rPr>
            </w:pPr>
            <w:r w:rsidRPr="006273F4">
              <w:rPr>
                <w:sz w:val="22"/>
                <w:szCs w:val="22"/>
                <w:lang w:val="ro-RO"/>
              </w:rPr>
              <w:t>8</w:t>
            </w:r>
          </w:p>
        </w:tc>
        <w:tc>
          <w:tcPr>
            <w:tcW w:w="768" w:type="dxa"/>
            <w:tcBorders>
              <w:top w:val="single" w:sz="4" w:space="0" w:color="auto"/>
              <w:left w:val="double" w:sz="4" w:space="0" w:color="auto"/>
              <w:bottom w:val="single" w:sz="4" w:space="0" w:color="auto"/>
              <w:right w:val="double" w:sz="4" w:space="0" w:color="auto"/>
            </w:tcBorders>
            <w:vAlign w:val="center"/>
          </w:tcPr>
          <w:p w14:paraId="2F6239FF" w14:textId="77777777" w:rsidR="00C744BF" w:rsidRPr="006273F4" w:rsidRDefault="00C744BF" w:rsidP="006273F4">
            <w:pPr>
              <w:ind w:left="-57" w:right="-57"/>
              <w:jc w:val="center"/>
              <w:rPr>
                <w:sz w:val="22"/>
                <w:szCs w:val="22"/>
                <w:lang w:val="ro-RO"/>
              </w:rPr>
            </w:pPr>
            <w:r w:rsidRPr="006273F4">
              <w:rPr>
                <w:sz w:val="22"/>
                <w:szCs w:val="22"/>
                <w:lang w:val="ro-RO"/>
              </w:rPr>
              <w:t>6</w:t>
            </w:r>
          </w:p>
        </w:tc>
        <w:tc>
          <w:tcPr>
            <w:tcW w:w="585" w:type="dxa"/>
            <w:tcBorders>
              <w:top w:val="single" w:sz="4" w:space="0" w:color="auto"/>
              <w:left w:val="double" w:sz="4" w:space="0" w:color="auto"/>
              <w:bottom w:val="single" w:sz="4" w:space="0" w:color="auto"/>
              <w:right w:val="double" w:sz="4" w:space="0" w:color="auto"/>
            </w:tcBorders>
            <w:vAlign w:val="center"/>
          </w:tcPr>
          <w:p w14:paraId="6657AE3F" w14:textId="77777777" w:rsidR="00C744BF" w:rsidRPr="006273F4" w:rsidRDefault="00C744BF" w:rsidP="006273F4">
            <w:pPr>
              <w:ind w:left="-57" w:right="-57"/>
              <w:jc w:val="center"/>
              <w:rPr>
                <w:sz w:val="22"/>
                <w:szCs w:val="22"/>
                <w:lang w:val="ro-RO"/>
              </w:rPr>
            </w:pPr>
            <w:r w:rsidRPr="006273F4">
              <w:rPr>
                <w:sz w:val="22"/>
                <w:szCs w:val="22"/>
                <w:lang w:val="ro-RO"/>
              </w:rPr>
              <w:t>1</w:t>
            </w:r>
            <w:r w:rsidR="00C76DC7" w:rsidRPr="006273F4">
              <w:rPr>
                <w:sz w:val="22"/>
                <w:szCs w:val="22"/>
                <w:lang w:val="ro-RO"/>
              </w:rPr>
              <w:t>4</w:t>
            </w:r>
          </w:p>
        </w:tc>
      </w:tr>
      <w:tr w:rsidR="00C76DC7" w:rsidRPr="006273F4" w14:paraId="25584FF9" w14:textId="77777777" w:rsidTr="006273F4">
        <w:tc>
          <w:tcPr>
            <w:tcW w:w="567" w:type="dxa"/>
            <w:tcBorders>
              <w:top w:val="double" w:sz="4" w:space="0" w:color="auto"/>
              <w:left w:val="double" w:sz="4" w:space="0" w:color="auto"/>
              <w:bottom w:val="single" w:sz="4" w:space="0" w:color="auto"/>
              <w:right w:val="single" w:sz="4" w:space="0" w:color="auto"/>
            </w:tcBorders>
            <w:vAlign w:val="center"/>
          </w:tcPr>
          <w:p w14:paraId="2C4B718F" w14:textId="77777777" w:rsidR="00C76DC7" w:rsidRPr="006273F4" w:rsidRDefault="00C76DC7" w:rsidP="006273F4">
            <w:pPr>
              <w:ind w:left="-57" w:right="-57"/>
              <w:jc w:val="center"/>
              <w:rPr>
                <w:sz w:val="22"/>
                <w:szCs w:val="22"/>
                <w:lang w:val="ro-RO"/>
              </w:rPr>
            </w:pPr>
          </w:p>
        </w:tc>
        <w:tc>
          <w:tcPr>
            <w:tcW w:w="5387" w:type="dxa"/>
            <w:tcBorders>
              <w:top w:val="double" w:sz="4" w:space="0" w:color="auto"/>
              <w:left w:val="single" w:sz="4" w:space="0" w:color="auto"/>
              <w:bottom w:val="single" w:sz="4" w:space="0" w:color="auto"/>
              <w:right w:val="single" w:sz="4" w:space="0" w:color="auto"/>
            </w:tcBorders>
          </w:tcPr>
          <w:p w14:paraId="65504820" w14:textId="505CF844" w:rsidR="00C76DC7" w:rsidRPr="006273F4" w:rsidRDefault="00A84833" w:rsidP="006273F4">
            <w:pPr>
              <w:numPr>
                <w:ilvl w:val="12"/>
                <w:numId w:val="0"/>
              </w:numPr>
              <w:ind w:left="-57" w:right="-57"/>
              <w:rPr>
                <w:sz w:val="22"/>
                <w:szCs w:val="22"/>
                <w:lang w:val="it-IT"/>
              </w:rPr>
            </w:pPr>
            <w:r w:rsidRPr="006273F4">
              <w:rPr>
                <w:sz w:val="22"/>
                <w:szCs w:val="22"/>
                <w:lang w:val="it-IT"/>
              </w:rPr>
              <w:t>Anomaliile congenitale renourinare.Clasificare. Etiologi</w:t>
            </w:r>
            <w:r w:rsidRPr="006273F4">
              <w:rPr>
                <w:sz w:val="22"/>
                <w:szCs w:val="22"/>
                <w:lang w:val="ro-RO"/>
              </w:rPr>
              <w:t>a</w:t>
            </w:r>
            <w:r w:rsidRPr="006273F4">
              <w:rPr>
                <w:sz w:val="22"/>
                <w:szCs w:val="22"/>
                <w:lang w:val="it-IT"/>
              </w:rPr>
              <w:t>. Patogenia. Diagnostic</w:t>
            </w:r>
            <w:r w:rsidRPr="006273F4">
              <w:rPr>
                <w:sz w:val="22"/>
                <w:szCs w:val="22"/>
                <w:lang w:val="ro-RO"/>
              </w:rPr>
              <w:t>ul</w:t>
            </w:r>
            <w:r w:rsidRPr="006273F4">
              <w:rPr>
                <w:sz w:val="22"/>
                <w:szCs w:val="22"/>
                <w:lang w:val="it-IT"/>
              </w:rPr>
              <w:t xml:space="preserve"> pozitiv şi diferenţial. Tratament</w:t>
            </w:r>
            <w:r w:rsidRPr="006273F4">
              <w:rPr>
                <w:sz w:val="22"/>
                <w:szCs w:val="22"/>
                <w:lang w:val="ro-RO"/>
              </w:rPr>
              <w:t>ul</w:t>
            </w:r>
            <w:r w:rsidRPr="006273F4">
              <w:rPr>
                <w:sz w:val="22"/>
                <w:szCs w:val="22"/>
                <w:lang w:val="it-IT"/>
              </w:rPr>
              <w:t xml:space="preserve">. </w:t>
            </w:r>
            <w:r w:rsidRPr="006273F4">
              <w:rPr>
                <w:sz w:val="22"/>
                <w:szCs w:val="22"/>
                <w:lang w:val="ro-RO"/>
              </w:rPr>
              <w:t xml:space="preserve"> Evoluţie.</w:t>
            </w:r>
            <w:r w:rsidRPr="006273F4">
              <w:rPr>
                <w:sz w:val="22"/>
                <w:szCs w:val="22"/>
                <w:lang w:val="it-IT"/>
              </w:rPr>
              <w:t>Reflux</w:t>
            </w:r>
            <w:r w:rsidRPr="006273F4">
              <w:rPr>
                <w:sz w:val="22"/>
                <w:szCs w:val="22"/>
                <w:lang w:val="ro-RO"/>
              </w:rPr>
              <w:t>ul</w:t>
            </w:r>
            <w:r w:rsidRPr="006273F4">
              <w:rPr>
                <w:sz w:val="22"/>
                <w:szCs w:val="22"/>
                <w:lang w:val="it-IT"/>
              </w:rPr>
              <w:t>vezico</w:t>
            </w:r>
            <w:r w:rsidRPr="006273F4">
              <w:rPr>
                <w:sz w:val="22"/>
                <w:szCs w:val="22"/>
                <w:lang w:val="ro-RO"/>
              </w:rPr>
              <w:t>-</w:t>
            </w:r>
            <w:r w:rsidRPr="006273F4">
              <w:rPr>
                <w:sz w:val="22"/>
                <w:szCs w:val="22"/>
                <w:lang w:val="it-IT"/>
              </w:rPr>
              <w:t>ureteral.</w:t>
            </w:r>
            <w:r w:rsidRPr="006273F4">
              <w:rPr>
                <w:sz w:val="22"/>
                <w:szCs w:val="22"/>
                <w:lang w:val="ro-RO"/>
              </w:rPr>
              <w:t>Nefropatia</w:t>
            </w:r>
            <w:r w:rsidR="00E900DF" w:rsidRPr="006273F4">
              <w:rPr>
                <w:sz w:val="22"/>
                <w:szCs w:val="22"/>
                <w:lang w:val="ro-RO"/>
              </w:rPr>
              <w:t xml:space="preserve"> </w:t>
            </w:r>
            <w:r w:rsidRPr="006273F4">
              <w:rPr>
                <w:sz w:val="22"/>
                <w:szCs w:val="22"/>
                <w:lang w:val="ro-RO"/>
              </w:rPr>
              <w:t>de</w:t>
            </w:r>
            <w:r w:rsidR="00E900DF" w:rsidRPr="006273F4">
              <w:rPr>
                <w:sz w:val="22"/>
                <w:szCs w:val="22"/>
                <w:lang w:val="ro-RO"/>
              </w:rPr>
              <w:t xml:space="preserve"> </w:t>
            </w:r>
            <w:r w:rsidRPr="006273F4">
              <w:rPr>
                <w:sz w:val="22"/>
                <w:szCs w:val="22"/>
                <w:lang w:val="ro-RO"/>
              </w:rPr>
              <w:t>reflux. Etiologie. Mecanisme etiopatogenice. Diagnostic clinic şi paraclinic. Conduita medicală. Evoluţie. Prognostic.</w:t>
            </w:r>
          </w:p>
        </w:tc>
        <w:tc>
          <w:tcPr>
            <w:tcW w:w="490" w:type="dxa"/>
            <w:tcBorders>
              <w:top w:val="double" w:sz="4" w:space="0" w:color="auto"/>
              <w:left w:val="single" w:sz="4" w:space="0" w:color="auto"/>
              <w:bottom w:val="single" w:sz="4" w:space="0" w:color="auto"/>
              <w:right w:val="single" w:sz="4" w:space="0" w:color="auto"/>
            </w:tcBorders>
            <w:vAlign w:val="center"/>
          </w:tcPr>
          <w:p w14:paraId="53EBD0E9" w14:textId="77777777" w:rsidR="00C76DC7" w:rsidRPr="006273F4" w:rsidRDefault="00C76DC7" w:rsidP="006273F4">
            <w:pPr>
              <w:ind w:left="-57" w:right="-57"/>
              <w:jc w:val="center"/>
              <w:rPr>
                <w:sz w:val="22"/>
                <w:szCs w:val="22"/>
                <w:lang w:val="ro-RO"/>
              </w:rPr>
            </w:pPr>
          </w:p>
        </w:tc>
        <w:tc>
          <w:tcPr>
            <w:tcW w:w="773" w:type="dxa"/>
            <w:tcBorders>
              <w:top w:val="double" w:sz="4" w:space="0" w:color="auto"/>
              <w:left w:val="single" w:sz="4" w:space="0" w:color="auto"/>
              <w:bottom w:val="single" w:sz="4" w:space="0" w:color="auto"/>
              <w:right w:val="single" w:sz="4" w:space="0" w:color="auto"/>
            </w:tcBorders>
            <w:vAlign w:val="center"/>
          </w:tcPr>
          <w:p w14:paraId="18BA59F5" w14:textId="77777777" w:rsidR="00C76DC7" w:rsidRPr="006273F4" w:rsidRDefault="00C76DC7" w:rsidP="006273F4">
            <w:pPr>
              <w:ind w:left="-57" w:right="-57"/>
              <w:jc w:val="center"/>
              <w:rPr>
                <w:sz w:val="22"/>
                <w:szCs w:val="22"/>
              </w:rPr>
            </w:pPr>
            <w:r w:rsidRPr="006273F4">
              <w:rPr>
                <w:sz w:val="22"/>
                <w:szCs w:val="22"/>
                <w:lang w:val="ro-RO"/>
              </w:rPr>
              <w:t>5.5</w:t>
            </w:r>
          </w:p>
        </w:tc>
        <w:tc>
          <w:tcPr>
            <w:tcW w:w="709" w:type="dxa"/>
            <w:tcBorders>
              <w:top w:val="double" w:sz="4" w:space="0" w:color="auto"/>
              <w:left w:val="single" w:sz="4" w:space="0" w:color="auto"/>
              <w:bottom w:val="single" w:sz="4" w:space="0" w:color="auto"/>
              <w:right w:val="double" w:sz="4" w:space="0" w:color="auto"/>
            </w:tcBorders>
            <w:vAlign w:val="center"/>
          </w:tcPr>
          <w:p w14:paraId="4019C147" w14:textId="77777777" w:rsidR="00C76DC7" w:rsidRPr="006273F4" w:rsidRDefault="00C76DC7" w:rsidP="006273F4">
            <w:pPr>
              <w:ind w:left="-57" w:right="-57"/>
              <w:jc w:val="center"/>
              <w:rPr>
                <w:sz w:val="22"/>
                <w:szCs w:val="22"/>
                <w:lang w:val="ro-RO"/>
              </w:rPr>
            </w:pPr>
            <w:r w:rsidRPr="006273F4">
              <w:rPr>
                <w:sz w:val="22"/>
                <w:szCs w:val="22"/>
                <w:lang w:val="ro-RO"/>
              </w:rPr>
              <w:t>1</w:t>
            </w:r>
          </w:p>
        </w:tc>
        <w:tc>
          <w:tcPr>
            <w:tcW w:w="709" w:type="dxa"/>
            <w:tcBorders>
              <w:top w:val="double" w:sz="4" w:space="0" w:color="auto"/>
              <w:left w:val="double" w:sz="4" w:space="0" w:color="auto"/>
              <w:bottom w:val="single" w:sz="4" w:space="0" w:color="auto"/>
              <w:right w:val="double" w:sz="4" w:space="0" w:color="auto"/>
            </w:tcBorders>
            <w:vAlign w:val="center"/>
          </w:tcPr>
          <w:p w14:paraId="3718A041" w14:textId="77777777" w:rsidR="00C76DC7" w:rsidRPr="006273F4" w:rsidRDefault="00C76DC7" w:rsidP="006273F4">
            <w:pPr>
              <w:ind w:left="-57" w:right="-57"/>
              <w:jc w:val="center"/>
              <w:rPr>
                <w:sz w:val="22"/>
                <w:szCs w:val="22"/>
                <w:lang w:val="ro-RO"/>
              </w:rPr>
            </w:pPr>
            <w:r w:rsidRPr="006273F4">
              <w:rPr>
                <w:sz w:val="22"/>
                <w:szCs w:val="22"/>
                <w:lang w:val="ro-RO"/>
              </w:rPr>
              <w:t>6.5</w:t>
            </w:r>
          </w:p>
        </w:tc>
        <w:tc>
          <w:tcPr>
            <w:tcW w:w="768" w:type="dxa"/>
            <w:tcBorders>
              <w:top w:val="double" w:sz="4" w:space="0" w:color="auto"/>
              <w:left w:val="double" w:sz="4" w:space="0" w:color="auto"/>
              <w:bottom w:val="single" w:sz="4" w:space="0" w:color="auto"/>
              <w:right w:val="double" w:sz="4" w:space="0" w:color="auto"/>
            </w:tcBorders>
            <w:vAlign w:val="center"/>
          </w:tcPr>
          <w:p w14:paraId="46C8A0D3" w14:textId="77777777" w:rsidR="00C76DC7" w:rsidRPr="006273F4" w:rsidRDefault="00C76DC7" w:rsidP="006273F4">
            <w:pPr>
              <w:ind w:left="-57" w:right="-57"/>
              <w:jc w:val="center"/>
              <w:rPr>
                <w:sz w:val="22"/>
                <w:szCs w:val="22"/>
              </w:rPr>
            </w:pPr>
            <w:r w:rsidRPr="006273F4">
              <w:rPr>
                <w:sz w:val="22"/>
                <w:szCs w:val="22"/>
                <w:lang w:val="ro-RO"/>
              </w:rPr>
              <w:t>5.5</w:t>
            </w:r>
          </w:p>
        </w:tc>
        <w:tc>
          <w:tcPr>
            <w:tcW w:w="585" w:type="dxa"/>
            <w:tcBorders>
              <w:top w:val="double" w:sz="4" w:space="0" w:color="auto"/>
              <w:left w:val="double" w:sz="4" w:space="0" w:color="auto"/>
              <w:bottom w:val="single" w:sz="4" w:space="0" w:color="auto"/>
              <w:right w:val="double" w:sz="4" w:space="0" w:color="auto"/>
            </w:tcBorders>
            <w:vAlign w:val="center"/>
          </w:tcPr>
          <w:p w14:paraId="19CE95DF" w14:textId="77777777" w:rsidR="00C76DC7" w:rsidRPr="006273F4" w:rsidRDefault="00C76DC7" w:rsidP="006273F4">
            <w:pPr>
              <w:ind w:left="-57" w:right="-57"/>
              <w:jc w:val="center"/>
              <w:rPr>
                <w:sz w:val="22"/>
                <w:szCs w:val="22"/>
                <w:lang w:val="ro-RO"/>
              </w:rPr>
            </w:pPr>
            <w:r w:rsidRPr="006273F4">
              <w:rPr>
                <w:sz w:val="22"/>
                <w:szCs w:val="22"/>
                <w:lang w:val="ro-RO"/>
              </w:rPr>
              <w:t>12</w:t>
            </w:r>
          </w:p>
        </w:tc>
      </w:tr>
      <w:tr w:rsidR="00C76DC7" w:rsidRPr="006273F4" w14:paraId="4DEA454D" w14:textId="77777777" w:rsidTr="006273F4">
        <w:trPr>
          <w:trHeight w:val="90"/>
        </w:trPr>
        <w:tc>
          <w:tcPr>
            <w:tcW w:w="567" w:type="dxa"/>
            <w:tcBorders>
              <w:top w:val="single" w:sz="4" w:space="0" w:color="auto"/>
              <w:left w:val="double" w:sz="4" w:space="0" w:color="auto"/>
              <w:bottom w:val="single" w:sz="4" w:space="0" w:color="auto"/>
              <w:right w:val="single" w:sz="4" w:space="0" w:color="auto"/>
            </w:tcBorders>
            <w:vAlign w:val="center"/>
          </w:tcPr>
          <w:p w14:paraId="4800D3A1" w14:textId="77777777" w:rsidR="00C76DC7" w:rsidRPr="006273F4" w:rsidRDefault="00C76DC7" w:rsidP="006273F4">
            <w:pPr>
              <w:ind w:left="-57" w:right="-57"/>
              <w:rPr>
                <w:sz w:val="22"/>
                <w:szCs w:val="22"/>
                <w:lang w:val="ro-RO"/>
              </w:rPr>
            </w:pPr>
          </w:p>
        </w:tc>
        <w:tc>
          <w:tcPr>
            <w:tcW w:w="5387" w:type="dxa"/>
            <w:tcBorders>
              <w:top w:val="single" w:sz="4" w:space="0" w:color="auto"/>
              <w:left w:val="single" w:sz="4" w:space="0" w:color="auto"/>
              <w:bottom w:val="single" w:sz="4" w:space="0" w:color="auto"/>
              <w:right w:val="single" w:sz="4" w:space="0" w:color="auto"/>
            </w:tcBorders>
          </w:tcPr>
          <w:p w14:paraId="62C3AEF6" w14:textId="77777777" w:rsidR="00C76DC7" w:rsidRPr="006273F4" w:rsidRDefault="00A84833" w:rsidP="006273F4">
            <w:pPr>
              <w:numPr>
                <w:ilvl w:val="12"/>
                <w:numId w:val="0"/>
              </w:numPr>
              <w:ind w:left="-57" w:right="-57"/>
              <w:rPr>
                <w:sz w:val="22"/>
                <w:szCs w:val="22"/>
                <w:lang w:val="it-IT"/>
              </w:rPr>
            </w:pPr>
            <w:r w:rsidRPr="006273F4">
              <w:rPr>
                <w:sz w:val="22"/>
                <w:szCs w:val="22"/>
                <w:lang w:val="it-IT"/>
              </w:rPr>
              <w:t>Sindromul hipertensiv în patologia renourinara la copii. Algoritm diagnostic și tratament. Sindromul hemolitic uremic la copii.</w:t>
            </w:r>
            <w:r w:rsidRPr="006273F4">
              <w:rPr>
                <w:sz w:val="22"/>
                <w:szCs w:val="22"/>
                <w:lang w:val="ro-RO"/>
              </w:rPr>
              <w:t>Clasificare. Cauze. Forme clinice. Patogenia. Fiziopatologia. Tabloul clinic. Diagnostic clinic şi paraclinic. Conduita medicală. Evoluţie. Prognostic. Supraveghere.</w:t>
            </w:r>
          </w:p>
        </w:tc>
        <w:tc>
          <w:tcPr>
            <w:tcW w:w="490" w:type="dxa"/>
            <w:tcBorders>
              <w:top w:val="single" w:sz="4" w:space="0" w:color="auto"/>
              <w:left w:val="single" w:sz="4" w:space="0" w:color="auto"/>
              <w:bottom w:val="single" w:sz="4" w:space="0" w:color="auto"/>
              <w:right w:val="single" w:sz="4" w:space="0" w:color="auto"/>
            </w:tcBorders>
            <w:vAlign w:val="center"/>
          </w:tcPr>
          <w:p w14:paraId="081C0DA7" w14:textId="77777777" w:rsidR="00C76DC7" w:rsidRPr="006273F4" w:rsidRDefault="00C76DC7" w:rsidP="006273F4">
            <w:pPr>
              <w:ind w:left="-57" w:right="-57"/>
              <w:jc w:val="center"/>
              <w:rPr>
                <w:sz w:val="22"/>
                <w:szCs w:val="22"/>
                <w:lang w:val="ro-RO"/>
              </w:rPr>
            </w:pPr>
          </w:p>
        </w:tc>
        <w:tc>
          <w:tcPr>
            <w:tcW w:w="773" w:type="dxa"/>
            <w:tcBorders>
              <w:top w:val="single" w:sz="4" w:space="0" w:color="auto"/>
              <w:left w:val="single" w:sz="4" w:space="0" w:color="auto"/>
              <w:bottom w:val="single" w:sz="4" w:space="0" w:color="auto"/>
              <w:right w:val="single" w:sz="4" w:space="0" w:color="auto"/>
            </w:tcBorders>
            <w:vAlign w:val="center"/>
          </w:tcPr>
          <w:p w14:paraId="374483EE" w14:textId="77777777" w:rsidR="00C76DC7" w:rsidRPr="006273F4" w:rsidRDefault="00C76DC7" w:rsidP="006273F4">
            <w:pPr>
              <w:ind w:left="-57" w:right="-57"/>
              <w:jc w:val="center"/>
              <w:rPr>
                <w:sz w:val="22"/>
                <w:szCs w:val="22"/>
              </w:rPr>
            </w:pPr>
            <w:r w:rsidRPr="006273F4">
              <w:rPr>
                <w:sz w:val="22"/>
                <w:szCs w:val="22"/>
                <w:lang w:val="ro-RO"/>
              </w:rPr>
              <w:t>5.5</w:t>
            </w:r>
          </w:p>
        </w:tc>
        <w:tc>
          <w:tcPr>
            <w:tcW w:w="709" w:type="dxa"/>
            <w:tcBorders>
              <w:top w:val="single" w:sz="4" w:space="0" w:color="auto"/>
              <w:left w:val="single" w:sz="4" w:space="0" w:color="auto"/>
              <w:bottom w:val="single" w:sz="4" w:space="0" w:color="auto"/>
              <w:right w:val="double" w:sz="4" w:space="0" w:color="auto"/>
            </w:tcBorders>
            <w:vAlign w:val="center"/>
          </w:tcPr>
          <w:p w14:paraId="5A860725" w14:textId="77777777" w:rsidR="00C76DC7" w:rsidRPr="006273F4" w:rsidRDefault="00C76DC7" w:rsidP="006273F4">
            <w:pPr>
              <w:ind w:left="-57" w:right="-57"/>
              <w:jc w:val="center"/>
              <w:rPr>
                <w:sz w:val="22"/>
                <w:szCs w:val="22"/>
                <w:lang w:val="ro-RO"/>
              </w:rPr>
            </w:pPr>
            <w:r w:rsidRPr="006273F4">
              <w:rPr>
                <w:sz w:val="22"/>
                <w:szCs w:val="22"/>
                <w:lang w:val="ro-RO"/>
              </w:rPr>
              <w:t>1</w:t>
            </w:r>
          </w:p>
        </w:tc>
        <w:tc>
          <w:tcPr>
            <w:tcW w:w="709" w:type="dxa"/>
            <w:tcBorders>
              <w:top w:val="single" w:sz="4" w:space="0" w:color="auto"/>
              <w:left w:val="double" w:sz="4" w:space="0" w:color="auto"/>
              <w:bottom w:val="single" w:sz="4" w:space="0" w:color="auto"/>
              <w:right w:val="double" w:sz="4" w:space="0" w:color="auto"/>
            </w:tcBorders>
            <w:vAlign w:val="center"/>
          </w:tcPr>
          <w:p w14:paraId="62CCED6E" w14:textId="77777777" w:rsidR="00C76DC7" w:rsidRPr="006273F4" w:rsidRDefault="00C76DC7" w:rsidP="006273F4">
            <w:pPr>
              <w:ind w:left="-57" w:right="-57"/>
              <w:jc w:val="center"/>
              <w:rPr>
                <w:sz w:val="22"/>
                <w:szCs w:val="22"/>
                <w:lang w:val="ro-RO"/>
              </w:rPr>
            </w:pPr>
            <w:r w:rsidRPr="006273F4">
              <w:rPr>
                <w:sz w:val="22"/>
                <w:szCs w:val="22"/>
                <w:lang w:val="ro-RO"/>
              </w:rPr>
              <w:t>6.5</w:t>
            </w:r>
          </w:p>
        </w:tc>
        <w:tc>
          <w:tcPr>
            <w:tcW w:w="768" w:type="dxa"/>
            <w:tcBorders>
              <w:top w:val="single" w:sz="4" w:space="0" w:color="auto"/>
              <w:left w:val="double" w:sz="4" w:space="0" w:color="auto"/>
              <w:bottom w:val="single" w:sz="4" w:space="0" w:color="auto"/>
              <w:right w:val="double" w:sz="4" w:space="0" w:color="auto"/>
            </w:tcBorders>
            <w:vAlign w:val="center"/>
          </w:tcPr>
          <w:p w14:paraId="6ABD90BD" w14:textId="77777777" w:rsidR="00C76DC7" w:rsidRPr="006273F4" w:rsidRDefault="00C76DC7" w:rsidP="006273F4">
            <w:pPr>
              <w:ind w:left="-57" w:right="-57"/>
              <w:jc w:val="center"/>
              <w:rPr>
                <w:sz w:val="22"/>
                <w:szCs w:val="22"/>
              </w:rPr>
            </w:pPr>
            <w:r w:rsidRPr="006273F4">
              <w:rPr>
                <w:sz w:val="22"/>
                <w:szCs w:val="22"/>
                <w:lang w:val="ro-RO"/>
              </w:rPr>
              <w:t>5.5</w:t>
            </w:r>
          </w:p>
        </w:tc>
        <w:tc>
          <w:tcPr>
            <w:tcW w:w="585" w:type="dxa"/>
            <w:tcBorders>
              <w:top w:val="single" w:sz="4" w:space="0" w:color="auto"/>
              <w:left w:val="double" w:sz="4" w:space="0" w:color="auto"/>
              <w:bottom w:val="single" w:sz="4" w:space="0" w:color="auto"/>
              <w:right w:val="double" w:sz="4" w:space="0" w:color="auto"/>
            </w:tcBorders>
            <w:vAlign w:val="center"/>
          </w:tcPr>
          <w:p w14:paraId="0566A590" w14:textId="77777777" w:rsidR="00C76DC7" w:rsidRPr="006273F4" w:rsidRDefault="00C76DC7" w:rsidP="006273F4">
            <w:pPr>
              <w:ind w:left="-57" w:right="-57"/>
              <w:jc w:val="center"/>
              <w:rPr>
                <w:sz w:val="22"/>
                <w:szCs w:val="22"/>
                <w:lang w:val="ro-RO"/>
              </w:rPr>
            </w:pPr>
            <w:r w:rsidRPr="006273F4">
              <w:rPr>
                <w:sz w:val="22"/>
                <w:szCs w:val="22"/>
                <w:lang w:val="ro-RO"/>
              </w:rPr>
              <w:t>12</w:t>
            </w:r>
          </w:p>
        </w:tc>
      </w:tr>
      <w:tr w:rsidR="00C76DC7" w:rsidRPr="006273F4" w14:paraId="31C462B4" w14:textId="77777777" w:rsidTr="006273F4">
        <w:trPr>
          <w:trHeight w:val="90"/>
        </w:trPr>
        <w:tc>
          <w:tcPr>
            <w:tcW w:w="567" w:type="dxa"/>
            <w:tcBorders>
              <w:top w:val="single" w:sz="4" w:space="0" w:color="auto"/>
              <w:left w:val="double" w:sz="4" w:space="0" w:color="auto"/>
              <w:bottom w:val="single" w:sz="4" w:space="0" w:color="auto"/>
              <w:right w:val="single" w:sz="4" w:space="0" w:color="auto"/>
            </w:tcBorders>
            <w:vAlign w:val="center"/>
          </w:tcPr>
          <w:p w14:paraId="2F717975" w14:textId="77777777" w:rsidR="00C76DC7" w:rsidRPr="006273F4" w:rsidRDefault="00C76DC7" w:rsidP="006273F4">
            <w:pPr>
              <w:ind w:left="-57" w:right="-57"/>
              <w:jc w:val="center"/>
              <w:rPr>
                <w:sz w:val="22"/>
                <w:szCs w:val="22"/>
                <w:lang w:val="ro-RO"/>
              </w:rPr>
            </w:pPr>
          </w:p>
        </w:tc>
        <w:tc>
          <w:tcPr>
            <w:tcW w:w="5387" w:type="dxa"/>
            <w:tcBorders>
              <w:top w:val="single" w:sz="4" w:space="0" w:color="auto"/>
              <w:left w:val="single" w:sz="4" w:space="0" w:color="auto"/>
              <w:bottom w:val="single" w:sz="4" w:space="0" w:color="auto"/>
              <w:right w:val="single" w:sz="4" w:space="0" w:color="auto"/>
            </w:tcBorders>
          </w:tcPr>
          <w:p w14:paraId="2F4D5938" w14:textId="77777777" w:rsidR="00C76DC7" w:rsidRPr="006273F4" w:rsidRDefault="00A84833" w:rsidP="006273F4">
            <w:pPr>
              <w:ind w:left="-57" w:right="-57"/>
              <w:jc w:val="both"/>
              <w:rPr>
                <w:sz w:val="22"/>
                <w:szCs w:val="22"/>
                <w:lang w:val="it-IT"/>
              </w:rPr>
            </w:pPr>
            <w:r w:rsidRPr="006273F4">
              <w:rPr>
                <w:sz w:val="22"/>
                <w:szCs w:val="22"/>
                <w:lang w:val="ro-RO"/>
              </w:rPr>
              <w:t>Leziunea  renală  acută  la copii.Clasificare. Mecanisme etiopatogenice. Diagnostic clinic şi paraclinic. Conduita medicală. Indicații pentru hemodializă. Evoluţie. Prognostic. Supraveghere.</w:t>
            </w:r>
          </w:p>
        </w:tc>
        <w:tc>
          <w:tcPr>
            <w:tcW w:w="490" w:type="dxa"/>
            <w:tcBorders>
              <w:top w:val="single" w:sz="4" w:space="0" w:color="auto"/>
              <w:left w:val="single" w:sz="4" w:space="0" w:color="auto"/>
              <w:bottom w:val="single" w:sz="4" w:space="0" w:color="auto"/>
              <w:right w:val="single" w:sz="4" w:space="0" w:color="auto"/>
            </w:tcBorders>
            <w:vAlign w:val="center"/>
          </w:tcPr>
          <w:p w14:paraId="45647968" w14:textId="77777777" w:rsidR="00C76DC7" w:rsidRPr="006273F4" w:rsidRDefault="00C76DC7" w:rsidP="006273F4">
            <w:pPr>
              <w:ind w:left="-57" w:right="-57"/>
              <w:jc w:val="center"/>
              <w:rPr>
                <w:sz w:val="22"/>
                <w:szCs w:val="22"/>
                <w:lang w:val="ro-RO"/>
              </w:rPr>
            </w:pPr>
          </w:p>
        </w:tc>
        <w:tc>
          <w:tcPr>
            <w:tcW w:w="773" w:type="dxa"/>
            <w:tcBorders>
              <w:top w:val="single" w:sz="4" w:space="0" w:color="auto"/>
              <w:left w:val="single" w:sz="4" w:space="0" w:color="auto"/>
              <w:bottom w:val="single" w:sz="4" w:space="0" w:color="auto"/>
              <w:right w:val="single" w:sz="4" w:space="0" w:color="auto"/>
            </w:tcBorders>
            <w:vAlign w:val="center"/>
          </w:tcPr>
          <w:p w14:paraId="3A92703C" w14:textId="77777777" w:rsidR="00C76DC7" w:rsidRPr="006273F4" w:rsidRDefault="00C76DC7" w:rsidP="006273F4">
            <w:pPr>
              <w:ind w:left="-57" w:right="-57"/>
              <w:jc w:val="center"/>
              <w:rPr>
                <w:sz w:val="22"/>
                <w:szCs w:val="22"/>
              </w:rPr>
            </w:pPr>
            <w:r w:rsidRPr="006273F4">
              <w:rPr>
                <w:sz w:val="22"/>
                <w:szCs w:val="22"/>
                <w:lang w:val="ro-RO"/>
              </w:rPr>
              <w:t>5.5</w:t>
            </w:r>
          </w:p>
        </w:tc>
        <w:tc>
          <w:tcPr>
            <w:tcW w:w="709" w:type="dxa"/>
            <w:tcBorders>
              <w:top w:val="single" w:sz="4" w:space="0" w:color="auto"/>
              <w:left w:val="single" w:sz="4" w:space="0" w:color="auto"/>
              <w:bottom w:val="single" w:sz="4" w:space="0" w:color="auto"/>
              <w:right w:val="double" w:sz="4" w:space="0" w:color="auto"/>
            </w:tcBorders>
            <w:vAlign w:val="center"/>
          </w:tcPr>
          <w:p w14:paraId="1EE88564" w14:textId="77777777" w:rsidR="00C76DC7" w:rsidRPr="006273F4" w:rsidRDefault="00C76DC7" w:rsidP="006273F4">
            <w:pPr>
              <w:ind w:left="-57" w:right="-57"/>
              <w:jc w:val="center"/>
              <w:rPr>
                <w:sz w:val="22"/>
                <w:szCs w:val="22"/>
                <w:lang w:val="ro-RO"/>
              </w:rPr>
            </w:pPr>
            <w:r w:rsidRPr="006273F4">
              <w:rPr>
                <w:sz w:val="22"/>
                <w:szCs w:val="22"/>
                <w:lang w:val="ro-RO"/>
              </w:rPr>
              <w:t>1</w:t>
            </w:r>
          </w:p>
        </w:tc>
        <w:tc>
          <w:tcPr>
            <w:tcW w:w="709" w:type="dxa"/>
            <w:tcBorders>
              <w:top w:val="single" w:sz="4" w:space="0" w:color="auto"/>
              <w:left w:val="double" w:sz="4" w:space="0" w:color="auto"/>
              <w:bottom w:val="single" w:sz="4" w:space="0" w:color="auto"/>
              <w:right w:val="double" w:sz="4" w:space="0" w:color="auto"/>
            </w:tcBorders>
            <w:vAlign w:val="center"/>
          </w:tcPr>
          <w:p w14:paraId="59520DC4" w14:textId="77777777" w:rsidR="00C76DC7" w:rsidRPr="006273F4" w:rsidRDefault="00C76DC7" w:rsidP="006273F4">
            <w:pPr>
              <w:ind w:left="-57" w:right="-57"/>
              <w:jc w:val="center"/>
              <w:rPr>
                <w:sz w:val="22"/>
                <w:szCs w:val="22"/>
                <w:lang w:val="ro-RO"/>
              </w:rPr>
            </w:pPr>
            <w:r w:rsidRPr="006273F4">
              <w:rPr>
                <w:sz w:val="22"/>
                <w:szCs w:val="22"/>
                <w:lang w:val="ro-RO"/>
              </w:rPr>
              <w:t>6.5</w:t>
            </w:r>
          </w:p>
        </w:tc>
        <w:tc>
          <w:tcPr>
            <w:tcW w:w="768" w:type="dxa"/>
            <w:tcBorders>
              <w:top w:val="single" w:sz="4" w:space="0" w:color="auto"/>
              <w:left w:val="double" w:sz="4" w:space="0" w:color="auto"/>
              <w:bottom w:val="single" w:sz="4" w:space="0" w:color="auto"/>
              <w:right w:val="double" w:sz="4" w:space="0" w:color="auto"/>
            </w:tcBorders>
            <w:vAlign w:val="center"/>
          </w:tcPr>
          <w:p w14:paraId="3BE6FA23" w14:textId="77777777" w:rsidR="00C76DC7" w:rsidRPr="006273F4" w:rsidRDefault="00C76DC7" w:rsidP="006273F4">
            <w:pPr>
              <w:ind w:left="-57" w:right="-57"/>
              <w:jc w:val="center"/>
              <w:rPr>
                <w:sz w:val="22"/>
                <w:szCs w:val="22"/>
              </w:rPr>
            </w:pPr>
            <w:r w:rsidRPr="006273F4">
              <w:rPr>
                <w:sz w:val="22"/>
                <w:szCs w:val="22"/>
                <w:lang w:val="ro-RO"/>
              </w:rPr>
              <w:t>5.5</w:t>
            </w:r>
          </w:p>
        </w:tc>
        <w:tc>
          <w:tcPr>
            <w:tcW w:w="585" w:type="dxa"/>
            <w:tcBorders>
              <w:top w:val="single" w:sz="4" w:space="0" w:color="auto"/>
              <w:left w:val="double" w:sz="4" w:space="0" w:color="auto"/>
              <w:bottom w:val="single" w:sz="4" w:space="0" w:color="auto"/>
              <w:right w:val="double" w:sz="4" w:space="0" w:color="auto"/>
            </w:tcBorders>
            <w:vAlign w:val="center"/>
          </w:tcPr>
          <w:p w14:paraId="2716D3B4" w14:textId="77777777" w:rsidR="00C76DC7" w:rsidRPr="006273F4" w:rsidRDefault="00C76DC7" w:rsidP="006273F4">
            <w:pPr>
              <w:ind w:left="-57" w:right="-57"/>
              <w:jc w:val="center"/>
              <w:rPr>
                <w:sz w:val="22"/>
                <w:szCs w:val="22"/>
                <w:lang w:val="ro-RO"/>
              </w:rPr>
            </w:pPr>
            <w:r w:rsidRPr="006273F4">
              <w:rPr>
                <w:sz w:val="22"/>
                <w:szCs w:val="22"/>
                <w:lang w:val="ro-RO"/>
              </w:rPr>
              <w:t>12</w:t>
            </w:r>
          </w:p>
        </w:tc>
      </w:tr>
      <w:tr w:rsidR="00C76DC7" w:rsidRPr="006273F4" w14:paraId="2617A819" w14:textId="77777777" w:rsidTr="006273F4">
        <w:tc>
          <w:tcPr>
            <w:tcW w:w="567" w:type="dxa"/>
            <w:tcBorders>
              <w:top w:val="single" w:sz="4" w:space="0" w:color="auto"/>
              <w:left w:val="double" w:sz="4" w:space="0" w:color="auto"/>
              <w:bottom w:val="single" w:sz="4" w:space="0" w:color="auto"/>
              <w:right w:val="single" w:sz="4" w:space="0" w:color="auto"/>
            </w:tcBorders>
            <w:vAlign w:val="center"/>
          </w:tcPr>
          <w:p w14:paraId="560B63B6" w14:textId="77777777" w:rsidR="00C76DC7" w:rsidRPr="006273F4" w:rsidRDefault="00C76DC7" w:rsidP="006273F4">
            <w:pPr>
              <w:ind w:left="-57" w:right="-57"/>
              <w:rPr>
                <w:b/>
                <w:sz w:val="22"/>
                <w:szCs w:val="22"/>
                <w:lang w:val="ro-RO"/>
              </w:rPr>
            </w:pPr>
          </w:p>
        </w:tc>
        <w:tc>
          <w:tcPr>
            <w:tcW w:w="5387" w:type="dxa"/>
            <w:tcBorders>
              <w:top w:val="single" w:sz="4" w:space="0" w:color="auto"/>
              <w:left w:val="single" w:sz="4" w:space="0" w:color="auto"/>
              <w:bottom w:val="single" w:sz="4" w:space="0" w:color="auto"/>
              <w:right w:val="single" w:sz="4" w:space="0" w:color="auto"/>
            </w:tcBorders>
          </w:tcPr>
          <w:p w14:paraId="0DFD3288" w14:textId="77777777" w:rsidR="00C76DC7" w:rsidRPr="006273F4" w:rsidRDefault="00A84833" w:rsidP="006273F4">
            <w:pPr>
              <w:numPr>
                <w:ilvl w:val="12"/>
                <w:numId w:val="0"/>
              </w:numPr>
              <w:ind w:left="-57" w:right="-57"/>
              <w:rPr>
                <w:sz w:val="22"/>
                <w:szCs w:val="22"/>
                <w:lang w:val="it-IT"/>
              </w:rPr>
            </w:pPr>
            <w:r w:rsidRPr="006273F4">
              <w:rPr>
                <w:sz w:val="22"/>
                <w:szCs w:val="22"/>
                <w:lang w:val="it-IT"/>
              </w:rPr>
              <w:t xml:space="preserve">Boala cronică  renală la copii. </w:t>
            </w:r>
            <w:r w:rsidRPr="006273F4">
              <w:rPr>
                <w:sz w:val="22"/>
                <w:szCs w:val="22"/>
                <w:lang w:val="ro-RO"/>
              </w:rPr>
              <w:t>Clasificare. Mecanisme etiopatogenice. Diagnostic clinic şi paraclinic. Conduita medicală. Indicații hemodializă. Evoluţie. Prognostic. Supraveghere.</w:t>
            </w:r>
          </w:p>
        </w:tc>
        <w:tc>
          <w:tcPr>
            <w:tcW w:w="490" w:type="dxa"/>
            <w:tcBorders>
              <w:top w:val="single" w:sz="4" w:space="0" w:color="auto"/>
              <w:left w:val="single" w:sz="4" w:space="0" w:color="auto"/>
              <w:bottom w:val="single" w:sz="4" w:space="0" w:color="auto"/>
              <w:right w:val="single" w:sz="4" w:space="0" w:color="auto"/>
            </w:tcBorders>
            <w:vAlign w:val="center"/>
          </w:tcPr>
          <w:p w14:paraId="45885715" w14:textId="77777777" w:rsidR="00C76DC7" w:rsidRPr="006273F4" w:rsidRDefault="00C76DC7" w:rsidP="006273F4">
            <w:pPr>
              <w:ind w:left="-57" w:right="-57"/>
              <w:jc w:val="center"/>
              <w:rPr>
                <w:sz w:val="22"/>
                <w:szCs w:val="22"/>
                <w:lang w:val="ro-RO"/>
              </w:rPr>
            </w:pPr>
          </w:p>
        </w:tc>
        <w:tc>
          <w:tcPr>
            <w:tcW w:w="773" w:type="dxa"/>
            <w:tcBorders>
              <w:top w:val="single" w:sz="4" w:space="0" w:color="auto"/>
              <w:left w:val="single" w:sz="4" w:space="0" w:color="auto"/>
              <w:bottom w:val="single" w:sz="4" w:space="0" w:color="auto"/>
              <w:right w:val="single" w:sz="4" w:space="0" w:color="auto"/>
            </w:tcBorders>
            <w:vAlign w:val="center"/>
          </w:tcPr>
          <w:p w14:paraId="1A81AC01" w14:textId="77777777" w:rsidR="00C76DC7" w:rsidRPr="006273F4" w:rsidRDefault="00C76DC7" w:rsidP="006273F4">
            <w:pPr>
              <w:ind w:left="-57" w:right="-57"/>
              <w:jc w:val="center"/>
              <w:rPr>
                <w:sz w:val="22"/>
                <w:szCs w:val="22"/>
              </w:rPr>
            </w:pPr>
            <w:r w:rsidRPr="006273F4">
              <w:rPr>
                <w:sz w:val="22"/>
                <w:szCs w:val="22"/>
                <w:lang w:val="ro-RO"/>
              </w:rPr>
              <w:t>5.5</w:t>
            </w:r>
          </w:p>
        </w:tc>
        <w:tc>
          <w:tcPr>
            <w:tcW w:w="709" w:type="dxa"/>
            <w:tcBorders>
              <w:top w:val="single" w:sz="4" w:space="0" w:color="auto"/>
              <w:left w:val="single" w:sz="4" w:space="0" w:color="auto"/>
              <w:bottom w:val="single" w:sz="4" w:space="0" w:color="auto"/>
              <w:right w:val="double" w:sz="4" w:space="0" w:color="auto"/>
            </w:tcBorders>
            <w:vAlign w:val="center"/>
          </w:tcPr>
          <w:p w14:paraId="7BB06100" w14:textId="77777777" w:rsidR="00C76DC7" w:rsidRPr="006273F4" w:rsidRDefault="00C76DC7" w:rsidP="006273F4">
            <w:pPr>
              <w:ind w:left="-57" w:right="-57"/>
              <w:jc w:val="center"/>
              <w:rPr>
                <w:sz w:val="22"/>
                <w:szCs w:val="22"/>
                <w:lang w:val="ro-RO"/>
              </w:rPr>
            </w:pPr>
            <w:r w:rsidRPr="006273F4">
              <w:rPr>
                <w:sz w:val="22"/>
                <w:szCs w:val="22"/>
                <w:lang w:val="ro-RO"/>
              </w:rPr>
              <w:t>1</w:t>
            </w:r>
          </w:p>
        </w:tc>
        <w:tc>
          <w:tcPr>
            <w:tcW w:w="709" w:type="dxa"/>
            <w:tcBorders>
              <w:top w:val="single" w:sz="4" w:space="0" w:color="auto"/>
              <w:left w:val="double" w:sz="4" w:space="0" w:color="auto"/>
              <w:bottom w:val="single" w:sz="4" w:space="0" w:color="auto"/>
              <w:right w:val="double" w:sz="4" w:space="0" w:color="auto"/>
            </w:tcBorders>
            <w:vAlign w:val="center"/>
          </w:tcPr>
          <w:p w14:paraId="38863782" w14:textId="77777777" w:rsidR="00C76DC7" w:rsidRPr="006273F4" w:rsidRDefault="00C76DC7" w:rsidP="006273F4">
            <w:pPr>
              <w:ind w:left="-57" w:right="-57"/>
              <w:jc w:val="center"/>
              <w:rPr>
                <w:sz w:val="22"/>
                <w:szCs w:val="22"/>
                <w:lang w:val="ro-RO"/>
              </w:rPr>
            </w:pPr>
            <w:r w:rsidRPr="006273F4">
              <w:rPr>
                <w:sz w:val="22"/>
                <w:szCs w:val="22"/>
                <w:lang w:val="ro-RO"/>
              </w:rPr>
              <w:t>6.5</w:t>
            </w:r>
          </w:p>
        </w:tc>
        <w:tc>
          <w:tcPr>
            <w:tcW w:w="768" w:type="dxa"/>
            <w:tcBorders>
              <w:top w:val="single" w:sz="4" w:space="0" w:color="auto"/>
              <w:left w:val="double" w:sz="4" w:space="0" w:color="auto"/>
              <w:bottom w:val="single" w:sz="4" w:space="0" w:color="auto"/>
              <w:right w:val="double" w:sz="4" w:space="0" w:color="auto"/>
            </w:tcBorders>
            <w:vAlign w:val="center"/>
          </w:tcPr>
          <w:p w14:paraId="100C4F78" w14:textId="77777777" w:rsidR="00C76DC7" w:rsidRPr="006273F4" w:rsidRDefault="00C76DC7" w:rsidP="006273F4">
            <w:pPr>
              <w:ind w:left="-57" w:right="-57"/>
              <w:jc w:val="center"/>
              <w:rPr>
                <w:sz w:val="22"/>
                <w:szCs w:val="22"/>
              </w:rPr>
            </w:pPr>
            <w:r w:rsidRPr="006273F4">
              <w:rPr>
                <w:sz w:val="22"/>
                <w:szCs w:val="22"/>
                <w:lang w:val="ro-RO"/>
              </w:rPr>
              <w:t>5.5</w:t>
            </w:r>
          </w:p>
        </w:tc>
        <w:tc>
          <w:tcPr>
            <w:tcW w:w="585" w:type="dxa"/>
            <w:tcBorders>
              <w:top w:val="single" w:sz="4" w:space="0" w:color="auto"/>
              <w:left w:val="double" w:sz="4" w:space="0" w:color="auto"/>
              <w:bottom w:val="single" w:sz="4" w:space="0" w:color="auto"/>
              <w:right w:val="double" w:sz="4" w:space="0" w:color="auto"/>
            </w:tcBorders>
            <w:vAlign w:val="center"/>
          </w:tcPr>
          <w:p w14:paraId="43516EE2" w14:textId="77777777" w:rsidR="00C76DC7" w:rsidRPr="006273F4" w:rsidRDefault="00C76DC7" w:rsidP="006273F4">
            <w:pPr>
              <w:ind w:left="-57" w:right="-57"/>
              <w:jc w:val="center"/>
              <w:rPr>
                <w:sz w:val="22"/>
                <w:szCs w:val="22"/>
                <w:lang w:val="ro-RO"/>
              </w:rPr>
            </w:pPr>
            <w:r w:rsidRPr="006273F4">
              <w:rPr>
                <w:sz w:val="22"/>
                <w:szCs w:val="22"/>
                <w:lang w:val="ro-RO"/>
              </w:rPr>
              <w:t>12</w:t>
            </w:r>
          </w:p>
        </w:tc>
      </w:tr>
      <w:tr w:rsidR="00C744BF" w:rsidRPr="006273F4" w14:paraId="7C2CCE6C" w14:textId="77777777" w:rsidTr="006273F4">
        <w:tc>
          <w:tcPr>
            <w:tcW w:w="567" w:type="dxa"/>
            <w:tcBorders>
              <w:top w:val="single" w:sz="4" w:space="0" w:color="auto"/>
              <w:left w:val="double" w:sz="4" w:space="0" w:color="auto"/>
              <w:bottom w:val="single" w:sz="4" w:space="0" w:color="auto"/>
              <w:right w:val="single" w:sz="4" w:space="0" w:color="auto"/>
            </w:tcBorders>
            <w:vAlign w:val="center"/>
          </w:tcPr>
          <w:p w14:paraId="7498924F" w14:textId="77777777" w:rsidR="00C744BF" w:rsidRPr="006273F4" w:rsidRDefault="00C744BF" w:rsidP="006273F4">
            <w:pPr>
              <w:ind w:left="-57" w:right="-57"/>
              <w:rPr>
                <w:b/>
                <w:sz w:val="22"/>
                <w:szCs w:val="22"/>
                <w:lang w:val="ro-RO"/>
              </w:rPr>
            </w:pPr>
          </w:p>
        </w:tc>
        <w:tc>
          <w:tcPr>
            <w:tcW w:w="5387" w:type="dxa"/>
            <w:tcBorders>
              <w:top w:val="single" w:sz="4" w:space="0" w:color="auto"/>
              <w:left w:val="single" w:sz="4" w:space="0" w:color="auto"/>
              <w:bottom w:val="single" w:sz="4" w:space="0" w:color="auto"/>
              <w:right w:val="single" w:sz="4" w:space="0" w:color="auto"/>
            </w:tcBorders>
          </w:tcPr>
          <w:p w14:paraId="1C31C8A1" w14:textId="77777777" w:rsidR="00C744BF" w:rsidRPr="006273F4" w:rsidRDefault="00C744BF" w:rsidP="006273F4">
            <w:pPr>
              <w:numPr>
                <w:ilvl w:val="12"/>
                <w:numId w:val="0"/>
              </w:numPr>
              <w:ind w:left="-57" w:right="-57"/>
              <w:rPr>
                <w:sz w:val="22"/>
                <w:szCs w:val="22"/>
                <w:lang w:val="it-IT"/>
              </w:rPr>
            </w:pPr>
            <w:r w:rsidRPr="006273F4">
              <w:rPr>
                <w:b/>
                <w:sz w:val="22"/>
                <w:szCs w:val="22"/>
                <w:lang w:val="ro-RO"/>
              </w:rPr>
              <w:t>Total ore modul</w:t>
            </w:r>
          </w:p>
        </w:tc>
        <w:tc>
          <w:tcPr>
            <w:tcW w:w="490" w:type="dxa"/>
            <w:tcBorders>
              <w:top w:val="single" w:sz="4" w:space="0" w:color="auto"/>
              <w:left w:val="single" w:sz="4" w:space="0" w:color="auto"/>
              <w:bottom w:val="single" w:sz="4" w:space="0" w:color="auto"/>
              <w:right w:val="single" w:sz="4" w:space="0" w:color="auto"/>
            </w:tcBorders>
            <w:vAlign w:val="center"/>
          </w:tcPr>
          <w:p w14:paraId="3CEA7991" w14:textId="77777777" w:rsidR="00C744BF" w:rsidRPr="006273F4" w:rsidRDefault="0099322C" w:rsidP="006273F4">
            <w:pPr>
              <w:ind w:left="-57" w:right="-57"/>
              <w:jc w:val="center"/>
              <w:rPr>
                <w:b/>
                <w:sz w:val="22"/>
                <w:szCs w:val="22"/>
                <w:lang w:val="ro-RO"/>
              </w:rPr>
            </w:pPr>
            <w:r w:rsidRPr="006273F4">
              <w:rPr>
                <w:b/>
                <w:sz w:val="22"/>
                <w:szCs w:val="22"/>
                <w:lang w:val="ro-RO"/>
              </w:rPr>
              <w:t>12</w:t>
            </w:r>
          </w:p>
        </w:tc>
        <w:tc>
          <w:tcPr>
            <w:tcW w:w="773" w:type="dxa"/>
            <w:tcBorders>
              <w:top w:val="single" w:sz="4" w:space="0" w:color="auto"/>
              <w:left w:val="single" w:sz="4" w:space="0" w:color="auto"/>
              <w:bottom w:val="single" w:sz="4" w:space="0" w:color="auto"/>
              <w:right w:val="single" w:sz="4" w:space="0" w:color="auto"/>
            </w:tcBorders>
            <w:vAlign w:val="center"/>
          </w:tcPr>
          <w:p w14:paraId="0A46888B" w14:textId="77777777" w:rsidR="00C744BF" w:rsidRPr="006273F4" w:rsidRDefault="0099322C" w:rsidP="006273F4">
            <w:pPr>
              <w:ind w:left="-57" w:right="-57"/>
              <w:jc w:val="center"/>
              <w:rPr>
                <w:b/>
                <w:sz w:val="22"/>
                <w:szCs w:val="22"/>
                <w:lang w:val="ro-RO"/>
              </w:rPr>
            </w:pPr>
            <w:r w:rsidRPr="006273F4">
              <w:rPr>
                <w:b/>
                <w:sz w:val="22"/>
                <w:szCs w:val="22"/>
                <w:lang w:val="ro-RO"/>
              </w:rPr>
              <w:t>90</w:t>
            </w:r>
          </w:p>
        </w:tc>
        <w:tc>
          <w:tcPr>
            <w:tcW w:w="709" w:type="dxa"/>
            <w:tcBorders>
              <w:top w:val="single" w:sz="4" w:space="0" w:color="auto"/>
              <w:left w:val="single" w:sz="4" w:space="0" w:color="auto"/>
              <w:bottom w:val="single" w:sz="4" w:space="0" w:color="auto"/>
              <w:right w:val="double" w:sz="4" w:space="0" w:color="auto"/>
            </w:tcBorders>
            <w:vAlign w:val="center"/>
          </w:tcPr>
          <w:p w14:paraId="4EF1004E" w14:textId="77777777" w:rsidR="00C744BF" w:rsidRPr="006273F4" w:rsidRDefault="0099322C" w:rsidP="006273F4">
            <w:pPr>
              <w:ind w:left="-57" w:right="-57"/>
              <w:jc w:val="center"/>
              <w:rPr>
                <w:b/>
                <w:sz w:val="22"/>
                <w:szCs w:val="22"/>
                <w:lang w:val="ro-RO"/>
              </w:rPr>
            </w:pPr>
            <w:r w:rsidRPr="006273F4">
              <w:rPr>
                <w:b/>
                <w:sz w:val="22"/>
                <w:szCs w:val="22"/>
                <w:lang w:val="ro-RO"/>
              </w:rPr>
              <w:t>18</w:t>
            </w:r>
          </w:p>
        </w:tc>
        <w:tc>
          <w:tcPr>
            <w:tcW w:w="709" w:type="dxa"/>
            <w:tcBorders>
              <w:top w:val="single" w:sz="4" w:space="0" w:color="auto"/>
              <w:left w:val="double" w:sz="4" w:space="0" w:color="auto"/>
              <w:bottom w:val="single" w:sz="4" w:space="0" w:color="auto"/>
              <w:right w:val="double" w:sz="4" w:space="0" w:color="auto"/>
            </w:tcBorders>
            <w:vAlign w:val="center"/>
          </w:tcPr>
          <w:p w14:paraId="0EA598F0" w14:textId="77777777" w:rsidR="00C744BF" w:rsidRPr="006273F4" w:rsidRDefault="0099322C" w:rsidP="006273F4">
            <w:pPr>
              <w:ind w:left="-57" w:right="-57"/>
              <w:jc w:val="center"/>
              <w:rPr>
                <w:b/>
                <w:sz w:val="22"/>
                <w:szCs w:val="22"/>
                <w:lang w:val="ro-RO"/>
              </w:rPr>
            </w:pPr>
            <w:r w:rsidRPr="006273F4">
              <w:rPr>
                <w:b/>
                <w:sz w:val="22"/>
                <w:szCs w:val="22"/>
                <w:lang w:val="ro-RO"/>
              </w:rPr>
              <w:t>120</w:t>
            </w:r>
          </w:p>
        </w:tc>
        <w:tc>
          <w:tcPr>
            <w:tcW w:w="768" w:type="dxa"/>
            <w:tcBorders>
              <w:top w:val="single" w:sz="4" w:space="0" w:color="auto"/>
              <w:left w:val="double" w:sz="4" w:space="0" w:color="auto"/>
              <w:bottom w:val="single" w:sz="4" w:space="0" w:color="auto"/>
              <w:right w:val="double" w:sz="4" w:space="0" w:color="auto"/>
            </w:tcBorders>
            <w:vAlign w:val="center"/>
          </w:tcPr>
          <w:p w14:paraId="01E8F88C" w14:textId="77777777" w:rsidR="00C744BF" w:rsidRPr="006273F4" w:rsidRDefault="0099322C" w:rsidP="006273F4">
            <w:pPr>
              <w:ind w:left="-57" w:right="-57"/>
              <w:jc w:val="center"/>
              <w:rPr>
                <w:b/>
                <w:sz w:val="22"/>
                <w:szCs w:val="22"/>
                <w:lang w:val="ro-RO"/>
              </w:rPr>
            </w:pPr>
            <w:r w:rsidRPr="006273F4">
              <w:rPr>
                <w:b/>
                <w:sz w:val="22"/>
                <w:szCs w:val="22"/>
                <w:lang w:val="ro-RO"/>
              </w:rPr>
              <w:t>90</w:t>
            </w:r>
          </w:p>
        </w:tc>
        <w:tc>
          <w:tcPr>
            <w:tcW w:w="585" w:type="dxa"/>
            <w:tcBorders>
              <w:top w:val="single" w:sz="4" w:space="0" w:color="auto"/>
              <w:left w:val="double" w:sz="4" w:space="0" w:color="auto"/>
              <w:bottom w:val="single" w:sz="4" w:space="0" w:color="auto"/>
              <w:right w:val="double" w:sz="4" w:space="0" w:color="auto"/>
            </w:tcBorders>
            <w:vAlign w:val="center"/>
          </w:tcPr>
          <w:p w14:paraId="6193BFAA" w14:textId="77777777" w:rsidR="00C744BF" w:rsidRPr="006273F4" w:rsidRDefault="00C27843" w:rsidP="006273F4">
            <w:pPr>
              <w:ind w:left="-57" w:right="-57"/>
              <w:jc w:val="center"/>
              <w:rPr>
                <w:b/>
                <w:sz w:val="22"/>
                <w:szCs w:val="22"/>
                <w:lang w:val="ro-RO"/>
              </w:rPr>
            </w:pPr>
            <w:r w:rsidRPr="006273F4">
              <w:rPr>
                <w:b/>
                <w:sz w:val="22"/>
                <w:szCs w:val="22"/>
                <w:lang w:val="ro-RO"/>
              </w:rPr>
              <w:t>210</w:t>
            </w:r>
          </w:p>
        </w:tc>
      </w:tr>
      <w:tr w:rsidR="00C744BF" w:rsidRPr="00676A35" w14:paraId="350ED160" w14:textId="77777777" w:rsidTr="006273F4">
        <w:tc>
          <w:tcPr>
            <w:tcW w:w="9988" w:type="dxa"/>
            <w:gridSpan w:val="8"/>
            <w:tcBorders>
              <w:top w:val="single" w:sz="4" w:space="0" w:color="auto"/>
              <w:left w:val="double" w:sz="4" w:space="0" w:color="auto"/>
              <w:bottom w:val="single" w:sz="4" w:space="0" w:color="auto"/>
              <w:right w:val="double" w:sz="4" w:space="0" w:color="auto"/>
            </w:tcBorders>
            <w:vAlign w:val="center"/>
          </w:tcPr>
          <w:p w14:paraId="5DF80B21" w14:textId="18D3A0A7" w:rsidR="00C744BF" w:rsidRPr="00676A35" w:rsidRDefault="00C744BF" w:rsidP="006273F4">
            <w:pPr>
              <w:ind w:left="-57" w:right="-57"/>
              <w:jc w:val="center"/>
              <w:rPr>
                <w:b/>
                <w:szCs w:val="20"/>
                <w:lang w:val="ro-RO"/>
              </w:rPr>
            </w:pPr>
            <w:r w:rsidRPr="00676A35">
              <w:rPr>
                <w:b/>
                <w:szCs w:val="20"/>
                <w:lang w:val="ro-RO"/>
              </w:rPr>
              <w:t>Modul</w:t>
            </w:r>
            <w:r>
              <w:rPr>
                <w:b/>
                <w:szCs w:val="20"/>
                <w:lang w:val="ro-RO"/>
              </w:rPr>
              <w:t>ul</w:t>
            </w:r>
            <w:r w:rsidRPr="00676A35">
              <w:rPr>
                <w:b/>
                <w:szCs w:val="20"/>
                <w:lang w:val="ro-RO"/>
              </w:rPr>
              <w:t xml:space="preserve"> de specialitate: NEONATOLOGIE</w:t>
            </w:r>
          </w:p>
          <w:p w14:paraId="0FCFE19C" w14:textId="77777777" w:rsidR="00C744BF" w:rsidRPr="00676A35" w:rsidRDefault="00C744BF" w:rsidP="006273F4">
            <w:pPr>
              <w:ind w:left="-57" w:right="-57"/>
              <w:jc w:val="center"/>
              <w:rPr>
                <w:b/>
                <w:sz w:val="20"/>
                <w:szCs w:val="20"/>
                <w:lang w:val="ro-RO"/>
              </w:rPr>
            </w:pPr>
          </w:p>
        </w:tc>
      </w:tr>
      <w:tr w:rsidR="00A7743A" w:rsidRPr="006273F4" w14:paraId="1020AFF1" w14:textId="77777777" w:rsidTr="006273F4">
        <w:tc>
          <w:tcPr>
            <w:tcW w:w="567" w:type="dxa"/>
            <w:tcBorders>
              <w:top w:val="single" w:sz="4" w:space="0" w:color="auto"/>
              <w:left w:val="double" w:sz="4" w:space="0" w:color="auto"/>
              <w:bottom w:val="single" w:sz="4" w:space="0" w:color="auto"/>
              <w:right w:val="single" w:sz="4" w:space="0" w:color="auto"/>
            </w:tcBorders>
            <w:vAlign w:val="center"/>
          </w:tcPr>
          <w:p w14:paraId="14831017" w14:textId="77777777" w:rsidR="00A7743A" w:rsidRPr="006273F4" w:rsidRDefault="00A7743A" w:rsidP="006273F4">
            <w:pPr>
              <w:ind w:left="-57" w:right="-57"/>
              <w:rPr>
                <w:b/>
                <w:sz w:val="22"/>
                <w:szCs w:val="22"/>
                <w:lang w:val="ro-RO"/>
              </w:rPr>
            </w:pPr>
          </w:p>
        </w:tc>
        <w:tc>
          <w:tcPr>
            <w:tcW w:w="5387" w:type="dxa"/>
            <w:tcBorders>
              <w:top w:val="single" w:sz="4" w:space="0" w:color="auto"/>
              <w:left w:val="single" w:sz="4" w:space="0" w:color="auto"/>
              <w:bottom w:val="single" w:sz="4" w:space="0" w:color="auto"/>
              <w:right w:val="single" w:sz="4" w:space="0" w:color="auto"/>
            </w:tcBorders>
          </w:tcPr>
          <w:p w14:paraId="030D0F63" w14:textId="77777777" w:rsidR="00A7743A" w:rsidRPr="006273F4" w:rsidRDefault="00A7743A" w:rsidP="006273F4">
            <w:pPr>
              <w:ind w:left="-57" w:right="-57"/>
              <w:rPr>
                <w:sz w:val="22"/>
                <w:szCs w:val="22"/>
                <w:lang w:val="ro-RO"/>
              </w:rPr>
            </w:pPr>
            <w:r w:rsidRPr="006273F4">
              <w:rPr>
                <w:bCs/>
                <w:iCs/>
                <w:sz w:val="22"/>
                <w:szCs w:val="22"/>
                <w:lang w:val="ro-RO"/>
              </w:rPr>
              <w:t>Programul Naţional “Fortificarea asistenţei perinatale în R. Moldova până în anul 2022”. Structura mortalităţii şi morbidităţii neonatale precoce şi a celei perinatale. Cauzele, structura, metodele de calcul. Definiţia “viu-născut”, “mort-născut”.</w:t>
            </w:r>
          </w:p>
        </w:tc>
        <w:tc>
          <w:tcPr>
            <w:tcW w:w="490" w:type="dxa"/>
            <w:tcBorders>
              <w:top w:val="single" w:sz="4" w:space="0" w:color="auto"/>
              <w:left w:val="single" w:sz="4" w:space="0" w:color="auto"/>
              <w:bottom w:val="single" w:sz="4" w:space="0" w:color="auto"/>
              <w:right w:val="single" w:sz="4" w:space="0" w:color="auto"/>
            </w:tcBorders>
            <w:vAlign w:val="center"/>
          </w:tcPr>
          <w:p w14:paraId="2713F1F4" w14:textId="77777777" w:rsidR="00A7743A" w:rsidRPr="006273F4" w:rsidRDefault="00A7743A" w:rsidP="006273F4">
            <w:pPr>
              <w:ind w:left="-57" w:right="-57"/>
              <w:jc w:val="center"/>
              <w:rPr>
                <w:sz w:val="22"/>
                <w:szCs w:val="22"/>
                <w:lang w:val="ro-RO"/>
              </w:rPr>
            </w:pPr>
            <w:r w:rsidRPr="006273F4">
              <w:rPr>
                <w:sz w:val="22"/>
                <w:szCs w:val="22"/>
                <w:lang w:val="ro-RO"/>
              </w:rPr>
              <w:t>2</w:t>
            </w:r>
          </w:p>
        </w:tc>
        <w:tc>
          <w:tcPr>
            <w:tcW w:w="773" w:type="dxa"/>
            <w:tcBorders>
              <w:top w:val="single" w:sz="4" w:space="0" w:color="auto"/>
              <w:left w:val="single" w:sz="4" w:space="0" w:color="auto"/>
              <w:bottom w:val="single" w:sz="4" w:space="0" w:color="auto"/>
              <w:right w:val="single" w:sz="4" w:space="0" w:color="auto"/>
            </w:tcBorders>
            <w:vAlign w:val="center"/>
          </w:tcPr>
          <w:p w14:paraId="4335DED5" w14:textId="77777777" w:rsidR="00A7743A" w:rsidRPr="006273F4" w:rsidRDefault="00A7743A" w:rsidP="006273F4">
            <w:pPr>
              <w:ind w:left="-57" w:right="-57"/>
              <w:jc w:val="center"/>
              <w:rPr>
                <w:sz w:val="22"/>
                <w:szCs w:val="22"/>
              </w:rPr>
            </w:pPr>
            <w:r w:rsidRPr="006273F4">
              <w:rPr>
                <w:sz w:val="22"/>
                <w:szCs w:val="22"/>
                <w:lang w:val="ro-RO"/>
              </w:rPr>
              <w:t>3</w:t>
            </w:r>
          </w:p>
        </w:tc>
        <w:tc>
          <w:tcPr>
            <w:tcW w:w="709" w:type="dxa"/>
            <w:tcBorders>
              <w:top w:val="single" w:sz="4" w:space="0" w:color="auto"/>
              <w:left w:val="single" w:sz="4" w:space="0" w:color="auto"/>
              <w:bottom w:val="single" w:sz="4" w:space="0" w:color="auto"/>
              <w:right w:val="double" w:sz="4" w:space="0" w:color="auto"/>
            </w:tcBorders>
            <w:vAlign w:val="center"/>
          </w:tcPr>
          <w:p w14:paraId="04B25CE9" w14:textId="77777777" w:rsidR="00A7743A" w:rsidRPr="006273F4" w:rsidRDefault="00A7743A" w:rsidP="006273F4">
            <w:pPr>
              <w:ind w:left="-57" w:right="-57"/>
              <w:jc w:val="center"/>
              <w:rPr>
                <w:sz w:val="22"/>
                <w:szCs w:val="22"/>
                <w:lang w:val="ro-RO"/>
              </w:rPr>
            </w:pPr>
            <w:r w:rsidRPr="006273F4">
              <w:rPr>
                <w:sz w:val="22"/>
                <w:szCs w:val="22"/>
                <w:lang w:val="ro-RO"/>
              </w:rPr>
              <w:t>0.5</w:t>
            </w:r>
          </w:p>
        </w:tc>
        <w:tc>
          <w:tcPr>
            <w:tcW w:w="709" w:type="dxa"/>
            <w:tcBorders>
              <w:top w:val="single" w:sz="4" w:space="0" w:color="auto"/>
              <w:left w:val="double" w:sz="4" w:space="0" w:color="auto"/>
              <w:bottom w:val="single" w:sz="4" w:space="0" w:color="auto"/>
              <w:right w:val="double" w:sz="4" w:space="0" w:color="auto"/>
            </w:tcBorders>
            <w:vAlign w:val="center"/>
          </w:tcPr>
          <w:p w14:paraId="49A30DB7" w14:textId="77777777" w:rsidR="00A7743A" w:rsidRPr="006273F4" w:rsidRDefault="00C76DC7" w:rsidP="006273F4">
            <w:pPr>
              <w:ind w:left="-57" w:right="-57"/>
              <w:jc w:val="center"/>
              <w:rPr>
                <w:sz w:val="22"/>
                <w:szCs w:val="22"/>
                <w:lang w:val="ro-RO"/>
              </w:rPr>
            </w:pPr>
            <w:r w:rsidRPr="006273F4">
              <w:rPr>
                <w:sz w:val="22"/>
                <w:szCs w:val="22"/>
                <w:lang w:val="ro-RO"/>
              </w:rPr>
              <w:t>5.5</w:t>
            </w:r>
          </w:p>
        </w:tc>
        <w:tc>
          <w:tcPr>
            <w:tcW w:w="768" w:type="dxa"/>
            <w:tcBorders>
              <w:top w:val="single" w:sz="4" w:space="0" w:color="auto"/>
              <w:left w:val="double" w:sz="4" w:space="0" w:color="auto"/>
              <w:bottom w:val="single" w:sz="4" w:space="0" w:color="auto"/>
              <w:right w:val="double" w:sz="4" w:space="0" w:color="auto"/>
            </w:tcBorders>
            <w:vAlign w:val="center"/>
          </w:tcPr>
          <w:p w14:paraId="0F5212BB" w14:textId="77777777" w:rsidR="00A7743A" w:rsidRPr="006273F4" w:rsidRDefault="00A7743A" w:rsidP="006273F4">
            <w:pPr>
              <w:ind w:left="-57" w:right="-57"/>
              <w:jc w:val="center"/>
              <w:rPr>
                <w:sz w:val="22"/>
                <w:szCs w:val="22"/>
              </w:rPr>
            </w:pPr>
            <w:r w:rsidRPr="006273F4">
              <w:rPr>
                <w:sz w:val="22"/>
                <w:szCs w:val="22"/>
                <w:lang w:val="ro-RO"/>
              </w:rPr>
              <w:t>3</w:t>
            </w:r>
          </w:p>
        </w:tc>
        <w:tc>
          <w:tcPr>
            <w:tcW w:w="585" w:type="dxa"/>
            <w:tcBorders>
              <w:top w:val="single" w:sz="4" w:space="0" w:color="auto"/>
              <w:left w:val="double" w:sz="4" w:space="0" w:color="auto"/>
              <w:bottom w:val="single" w:sz="4" w:space="0" w:color="auto"/>
              <w:right w:val="double" w:sz="4" w:space="0" w:color="auto"/>
            </w:tcBorders>
            <w:vAlign w:val="center"/>
          </w:tcPr>
          <w:p w14:paraId="5AA53CF7" w14:textId="77777777" w:rsidR="00A7743A" w:rsidRPr="006273F4" w:rsidRDefault="00C76DC7" w:rsidP="006273F4">
            <w:pPr>
              <w:ind w:left="-57" w:right="-57"/>
              <w:jc w:val="center"/>
              <w:rPr>
                <w:sz w:val="22"/>
                <w:szCs w:val="22"/>
                <w:lang w:val="ro-RO"/>
              </w:rPr>
            </w:pPr>
            <w:r w:rsidRPr="006273F4">
              <w:rPr>
                <w:sz w:val="22"/>
                <w:szCs w:val="22"/>
                <w:lang w:val="ro-RO"/>
              </w:rPr>
              <w:t>8.5</w:t>
            </w:r>
          </w:p>
        </w:tc>
      </w:tr>
      <w:tr w:rsidR="00A7743A" w:rsidRPr="006273F4" w14:paraId="5380B560" w14:textId="77777777" w:rsidTr="006273F4">
        <w:tc>
          <w:tcPr>
            <w:tcW w:w="567" w:type="dxa"/>
            <w:tcBorders>
              <w:top w:val="single" w:sz="4" w:space="0" w:color="auto"/>
              <w:left w:val="double" w:sz="4" w:space="0" w:color="auto"/>
              <w:bottom w:val="single" w:sz="4" w:space="0" w:color="auto"/>
              <w:right w:val="single" w:sz="4" w:space="0" w:color="auto"/>
            </w:tcBorders>
            <w:vAlign w:val="center"/>
          </w:tcPr>
          <w:p w14:paraId="510A6CB8" w14:textId="77777777" w:rsidR="00A7743A" w:rsidRPr="006273F4" w:rsidRDefault="00A7743A" w:rsidP="006273F4">
            <w:pPr>
              <w:ind w:left="-57" w:right="-57"/>
              <w:rPr>
                <w:b/>
                <w:sz w:val="22"/>
                <w:szCs w:val="22"/>
                <w:lang w:val="ro-RO"/>
              </w:rPr>
            </w:pPr>
          </w:p>
        </w:tc>
        <w:tc>
          <w:tcPr>
            <w:tcW w:w="5387" w:type="dxa"/>
            <w:tcBorders>
              <w:top w:val="single" w:sz="4" w:space="0" w:color="auto"/>
              <w:left w:val="single" w:sz="4" w:space="0" w:color="auto"/>
              <w:bottom w:val="single" w:sz="4" w:space="0" w:color="auto"/>
              <w:right w:val="single" w:sz="4" w:space="0" w:color="auto"/>
            </w:tcBorders>
          </w:tcPr>
          <w:p w14:paraId="17F9A337" w14:textId="77777777" w:rsidR="00A7743A" w:rsidRPr="006273F4" w:rsidRDefault="00A7743A" w:rsidP="006273F4">
            <w:pPr>
              <w:ind w:left="-57" w:right="-57"/>
              <w:rPr>
                <w:sz w:val="22"/>
                <w:szCs w:val="22"/>
                <w:lang w:val="ro-RO"/>
              </w:rPr>
            </w:pPr>
            <w:r w:rsidRPr="006273F4">
              <w:rPr>
                <w:sz w:val="22"/>
                <w:szCs w:val="22"/>
                <w:lang w:val="ro-RO"/>
              </w:rPr>
              <w:t>Fătul înainte de naștere. Mijloace de investigare antenatale: influența terapeutică a creșterii fătului. Suferința fetală prenatală.</w:t>
            </w:r>
          </w:p>
        </w:tc>
        <w:tc>
          <w:tcPr>
            <w:tcW w:w="490" w:type="dxa"/>
            <w:tcBorders>
              <w:top w:val="single" w:sz="4" w:space="0" w:color="auto"/>
              <w:left w:val="single" w:sz="4" w:space="0" w:color="auto"/>
              <w:bottom w:val="single" w:sz="4" w:space="0" w:color="auto"/>
              <w:right w:val="single" w:sz="4" w:space="0" w:color="auto"/>
            </w:tcBorders>
            <w:vAlign w:val="center"/>
          </w:tcPr>
          <w:p w14:paraId="5EF73CAF" w14:textId="77777777" w:rsidR="00A7743A" w:rsidRPr="006273F4" w:rsidRDefault="00A7743A" w:rsidP="006273F4">
            <w:pPr>
              <w:ind w:left="-57" w:right="-57"/>
              <w:jc w:val="center"/>
              <w:rPr>
                <w:sz w:val="22"/>
                <w:szCs w:val="22"/>
                <w:lang w:val="ro-RO"/>
              </w:rPr>
            </w:pPr>
          </w:p>
        </w:tc>
        <w:tc>
          <w:tcPr>
            <w:tcW w:w="773" w:type="dxa"/>
            <w:tcBorders>
              <w:top w:val="single" w:sz="4" w:space="0" w:color="auto"/>
              <w:left w:val="single" w:sz="4" w:space="0" w:color="auto"/>
              <w:bottom w:val="single" w:sz="4" w:space="0" w:color="auto"/>
              <w:right w:val="single" w:sz="4" w:space="0" w:color="auto"/>
            </w:tcBorders>
            <w:vAlign w:val="center"/>
          </w:tcPr>
          <w:p w14:paraId="4DDFFF42" w14:textId="77777777" w:rsidR="00A7743A" w:rsidRPr="006273F4" w:rsidRDefault="00A7743A" w:rsidP="006273F4">
            <w:pPr>
              <w:ind w:left="-57" w:right="-57"/>
              <w:jc w:val="center"/>
              <w:rPr>
                <w:sz w:val="22"/>
                <w:szCs w:val="22"/>
              </w:rPr>
            </w:pPr>
            <w:r w:rsidRPr="006273F4">
              <w:rPr>
                <w:sz w:val="22"/>
                <w:szCs w:val="22"/>
                <w:lang w:val="ro-RO"/>
              </w:rPr>
              <w:t>3</w:t>
            </w:r>
          </w:p>
        </w:tc>
        <w:tc>
          <w:tcPr>
            <w:tcW w:w="709" w:type="dxa"/>
            <w:tcBorders>
              <w:top w:val="single" w:sz="4" w:space="0" w:color="auto"/>
              <w:left w:val="single" w:sz="4" w:space="0" w:color="auto"/>
              <w:bottom w:val="single" w:sz="4" w:space="0" w:color="auto"/>
              <w:right w:val="double" w:sz="4" w:space="0" w:color="auto"/>
            </w:tcBorders>
            <w:vAlign w:val="center"/>
          </w:tcPr>
          <w:p w14:paraId="25506038" w14:textId="77777777" w:rsidR="00A7743A" w:rsidRPr="006273F4" w:rsidRDefault="00A7743A" w:rsidP="006273F4">
            <w:pPr>
              <w:ind w:left="-57" w:right="-57"/>
              <w:jc w:val="center"/>
              <w:rPr>
                <w:sz w:val="22"/>
                <w:szCs w:val="22"/>
              </w:rPr>
            </w:pPr>
            <w:r w:rsidRPr="006273F4">
              <w:rPr>
                <w:sz w:val="22"/>
                <w:szCs w:val="22"/>
                <w:lang w:val="ro-RO"/>
              </w:rPr>
              <w:t>0.5</w:t>
            </w:r>
          </w:p>
        </w:tc>
        <w:tc>
          <w:tcPr>
            <w:tcW w:w="709" w:type="dxa"/>
            <w:tcBorders>
              <w:top w:val="single" w:sz="4" w:space="0" w:color="auto"/>
              <w:left w:val="double" w:sz="4" w:space="0" w:color="auto"/>
              <w:bottom w:val="single" w:sz="4" w:space="0" w:color="auto"/>
              <w:right w:val="double" w:sz="4" w:space="0" w:color="auto"/>
            </w:tcBorders>
            <w:vAlign w:val="center"/>
          </w:tcPr>
          <w:p w14:paraId="178804A3" w14:textId="77777777" w:rsidR="00A7743A" w:rsidRPr="006273F4" w:rsidRDefault="00C76DC7" w:rsidP="006273F4">
            <w:pPr>
              <w:ind w:left="-57" w:right="-57"/>
              <w:jc w:val="center"/>
              <w:rPr>
                <w:sz w:val="22"/>
                <w:szCs w:val="22"/>
                <w:lang w:val="ro-RO"/>
              </w:rPr>
            </w:pPr>
            <w:r w:rsidRPr="006273F4">
              <w:rPr>
                <w:sz w:val="22"/>
                <w:szCs w:val="22"/>
                <w:lang w:val="ro-RO"/>
              </w:rPr>
              <w:t>3.5</w:t>
            </w:r>
          </w:p>
        </w:tc>
        <w:tc>
          <w:tcPr>
            <w:tcW w:w="768" w:type="dxa"/>
            <w:tcBorders>
              <w:top w:val="single" w:sz="4" w:space="0" w:color="auto"/>
              <w:left w:val="double" w:sz="4" w:space="0" w:color="auto"/>
              <w:bottom w:val="single" w:sz="4" w:space="0" w:color="auto"/>
              <w:right w:val="double" w:sz="4" w:space="0" w:color="auto"/>
            </w:tcBorders>
            <w:vAlign w:val="center"/>
          </w:tcPr>
          <w:p w14:paraId="58268ED8" w14:textId="77777777" w:rsidR="00A7743A" w:rsidRPr="006273F4" w:rsidRDefault="00A7743A" w:rsidP="006273F4">
            <w:pPr>
              <w:ind w:left="-57" w:right="-57"/>
              <w:jc w:val="center"/>
              <w:rPr>
                <w:sz w:val="22"/>
                <w:szCs w:val="22"/>
              </w:rPr>
            </w:pPr>
            <w:r w:rsidRPr="006273F4">
              <w:rPr>
                <w:sz w:val="22"/>
                <w:szCs w:val="22"/>
                <w:lang w:val="ro-RO"/>
              </w:rPr>
              <w:t>3</w:t>
            </w:r>
          </w:p>
        </w:tc>
        <w:tc>
          <w:tcPr>
            <w:tcW w:w="585" w:type="dxa"/>
            <w:tcBorders>
              <w:top w:val="single" w:sz="4" w:space="0" w:color="auto"/>
              <w:left w:val="double" w:sz="4" w:space="0" w:color="auto"/>
              <w:bottom w:val="single" w:sz="4" w:space="0" w:color="auto"/>
              <w:right w:val="double" w:sz="4" w:space="0" w:color="auto"/>
            </w:tcBorders>
            <w:vAlign w:val="center"/>
          </w:tcPr>
          <w:p w14:paraId="5A42E60F" w14:textId="77777777" w:rsidR="00A7743A" w:rsidRPr="006273F4" w:rsidRDefault="00C76DC7" w:rsidP="006273F4">
            <w:pPr>
              <w:ind w:left="-57" w:right="-57"/>
              <w:jc w:val="center"/>
              <w:rPr>
                <w:sz w:val="22"/>
                <w:szCs w:val="22"/>
                <w:lang w:val="ro-RO"/>
              </w:rPr>
            </w:pPr>
            <w:r w:rsidRPr="006273F4">
              <w:rPr>
                <w:sz w:val="22"/>
                <w:szCs w:val="22"/>
                <w:lang w:val="ro-RO"/>
              </w:rPr>
              <w:t>6.5</w:t>
            </w:r>
          </w:p>
        </w:tc>
      </w:tr>
      <w:tr w:rsidR="00A7743A" w:rsidRPr="006273F4" w14:paraId="54F4BD97" w14:textId="77777777" w:rsidTr="006273F4">
        <w:tc>
          <w:tcPr>
            <w:tcW w:w="567" w:type="dxa"/>
            <w:tcBorders>
              <w:top w:val="single" w:sz="4" w:space="0" w:color="auto"/>
              <w:left w:val="double" w:sz="4" w:space="0" w:color="auto"/>
              <w:bottom w:val="single" w:sz="4" w:space="0" w:color="auto"/>
              <w:right w:val="single" w:sz="4" w:space="0" w:color="auto"/>
            </w:tcBorders>
            <w:vAlign w:val="center"/>
          </w:tcPr>
          <w:p w14:paraId="0BBAFB3F" w14:textId="77777777" w:rsidR="00A7743A" w:rsidRPr="006273F4" w:rsidRDefault="00A7743A" w:rsidP="006273F4">
            <w:pPr>
              <w:ind w:left="-57" w:right="-57"/>
              <w:rPr>
                <w:b/>
                <w:sz w:val="22"/>
                <w:szCs w:val="22"/>
                <w:lang w:val="ro-RO"/>
              </w:rPr>
            </w:pPr>
          </w:p>
        </w:tc>
        <w:tc>
          <w:tcPr>
            <w:tcW w:w="5387" w:type="dxa"/>
            <w:tcBorders>
              <w:top w:val="single" w:sz="4" w:space="0" w:color="auto"/>
              <w:left w:val="single" w:sz="4" w:space="0" w:color="auto"/>
              <w:bottom w:val="single" w:sz="4" w:space="0" w:color="auto"/>
              <w:right w:val="single" w:sz="4" w:space="0" w:color="auto"/>
            </w:tcBorders>
          </w:tcPr>
          <w:p w14:paraId="1F454B6C" w14:textId="77777777" w:rsidR="00A7743A" w:rsidRPr="006273F4" w:rsidRDefault="00A7743A" w:rsidP="006273F4">
            <w:pPr>
              <w:ind w:left="-57" w:right="-57"/>
              <w:rPr>
                <w:sz w:val="22"/>
                <w:szCs w:val="22"/>
                <w:lang w:val="ro-RO"/>
              </w:rPr>
            </w:pPr>
            <w:r w:rsidRPr="006273F4">
              <w:rPr>
                <w:bCs/>
                <w:iCs/>
                <w:sz w:val="22"/>
                <w:szCs w:val="22"/>
                <w:lang w:val="ro-RO"/>
              </w:rPr>
              <w:t>Anomalii ale maturităţii şi creşterii intrauterine. Copil mic pentru vârsta gestaţională. Postmaturitatea. Dismaturul. Macrosomia.</w:t>
            </w:r>
          </w:p>
        </w:tc>
        <w:tc>
          <w:tcPr>
            <w:tcW w:w="490" w:type="dxa"/>
            <w:tcBorders>
              <w:top w:val="single" w:sz="4" w:space="0" w:color="auto"/>
              <w:left w:val="single" w:sz="4" w:space="0" w:color="auto"/>
              <w:bottom w:val="single" w:sz="4" w:space="0" w:color="auto"/>
              <w:right w:val="single" w:sz="4" w:space="0" w:color="auto"/>
            </w:tcBorders>
            <w:vAlign w:val="center"/>
          </w:tcPr>
          <w:p w14:paraId="406B362A" w14:textId="77777777" w:rsidR="00A7743A" w:rsidRPr="006273F4" w:rsidRDefault="00A7743A" w:rsidP="006273F4">
            <w:pPr>
              <w:ind w:left="-57" w:right="-57"/>
              <w:jc w:val="center"/>
              <w:rPr>
                <w:sz w:val="22"/>
                <w:szCs w:val="22"/>
                <w:lang w:val="ro-RO"/>
              </w:rPr>
            </w:pPr>
            <w:r w:rsidRPr="006273F4">
              <w:rPr>
                <w:sz w:val="22"/>
                <w:szCs w:val="22"/>
                <w:lang w:val="ro-RO"/>
              </w:rPr>
              <w:t>2</w:t>
            </w:r>
          </w:p>
        </w:tc>
        <w:tc>
          <w:tcPr>
            <w:tcW w:w="773" w:type="dxa"/>
            <w:tcBorders>
              <w:top w:val="single" w:sz="4" w:space="0" w:color="auto"/>
              <w:left w:val="single" w:sz="4" w:space="0" w:color="auto"/>
              <w:bottom w:val="single" w:sz="4" w:space="0" w:color="auto"/>
              <w:right w:val="single" w:sz="4" w:space="0" w:color="auto"/>
            </w:tcBorders>
            <w:vAlign w:val="center"/>
          </w:tcPr>
          <w:p w14:paraId="6C09D17B" w14:textId="77777777" w:rsidR="00A7743A" w:rsidRPr="006273F4" w:rsidRDefault="00A7743A" w:rsidP="006273F4">
            <w:pPr>
              <w:ind w:left="-57" w:right="-57"/>
              <w:jc w:val="center"/>
              <w:rPr>
                <w:sz w:val="22"/>
                <w:szCs w:val="22"/>
              </w:rPr>
            </w:pPr>
            <w:r w:rsidRPr="006273F4">
              <w:rPr>
                <w:sz w:val="22"/>
                <w:szCs w:val="22"/>
                <w:lang w:val="ro-RO"/>
              </w:rPr>
              <w:t>3</w:t>
            </w:r>
          </w:p>
        </w:tc>
        <w:tc>
          <w:tcPr>
            <w:tcW w:w="709" w:type="dxa"/>
            <w:tcBorders>
              <w:top w:val="single" w:sz="4" w:space="0" w:color="auto"/>
              <w:left w:val="single" w:sz="4" w:space="0" w:color="auto"/>
              <w:bottom w:val="single" w:sz="4" w:space="0" w:color="auto"/>
              <w:right w:val="double" w:sz="4" w:space="0" w:color="auto"/>
            </w:tcBorders>
            <w:vAlign w:val="center"/>
          </w:tcPr>
          <w:p w14:paraId="4FB64EEC" w14:textId="77777777" w:rsidR="00A7743A" w:rsidRPr="006273F4" w:rsidRDefault="00A7743A" w:rsidP="006273F4">
            <w:pPr>
              <w:ind w:left="-57" w:right="-57"/>
              <w:jc w:val="center"/>
              <w:rPr>
                <w:sz w:val="22"/>
                <w:szCs w:val="22"/>
              </w:rPr>
            </w:pPr>
            <w:r w:rsidRPr="006273F4">
              <w:rPr>
                <w:sz w:val="22"/>
                <w:szCs w:val="22"/>
                <w:lang w:val="ro-RO"/>
              </w:rPr>
              <w:t>0.5</w:t>
            </w:r>
          </w:p>
        </w:tc>
        <w:tc>
          <w:tcPr>
            <w:tcW w:w="709" w:type="dxa"/>
            <w:tcBorders>
              <w:top w:val="single" w:sz="4" w:space="0" w:color="auto"/>
              <w:left w:val="double" w:sz="4" w:space="0" w:color="auto"/>
              <w:bottom w:val="single" w:sz="4" w:space="0" w:color="auto"/>
              <w:right w:val="double" w:sz="4" w:space="0" w:color="auto"/>
            </w:tcBorders>
            <w:vAlign w:val="center"/>
          </w:tcPr>
          <w:p w14:paraId="1FFE9BAA" w14:textId="77777777" w:rsidR="00A7743A" w:rsidRPr="006273F4" w:rsidRDefault="00C76DC7" w:rsidP="006273F4">
            <w:pPr>
              <w:ind w:left="-57" w:right="-57"/>
              <w:jc w:val="center"/>
              <w:rPr>
                <w:sz w:val="22"/>
                <w:szCs w:val="22"/>
                <w:lang w:val="ro-RO"/>
              </w:rPr>
            </w:pPr>
            <w:r w:rsidRPr="006273F4">
              <w:rPr>
                <w:sz w:val="22"/>
                <w:szCs w:val="22"/>
                <w:lang w:val="ro-RO"/>
              </w:rPr>
              <w:t>5.5</w:t>
            </w:r>
          </w:p>
        </w:tc>
        <w:tc>
          <w:tcPr>
            <w:tcW w:w="768" w:type="dxa"/>
            <w:tcBorders>
              <w:top w:val="single" w:sz="4" w:space="0" w:color="auto"/>
              <w:left w:val="double" w:sz="4" w:space="0" w:color="auto"/>
              <w:bottom w:val="single" w:sz="4" w:space="0" w:color="auto"/>
              <w:right w:val="double" w:sz="4" w:space="0" w:color="auto"/>
            </w:tcBorders>
            <w:vAlign w:val="center"/>
          </w:tcPr>
          <w:p w14:paraId="05A679C4" w14:textId="77777777" w:rsidR="00A7743A" w:rsidRPr="006273F4" w:rsidRDefault="00A7743A" w:rsidP="006273F4">
            <w:pPr>
              <w:ind w:left="-57" w:right="-57"/>
              <w:jc w:val="center"/>
              <w:rPr>
                <w:sz w:val="22"/>
                <w:szCs w:val="22"/>
              </w:rPr>
            </w:pPr>
            <w:r w:rsidRPr="006273F4">
              <w:rPr>
                <w:sz w:val="22"/>
                <w:szCs w:val="22"/>
                <w:lang w:val="ro-RO"/>
              </w:rPr>
              <w:t>3</w:t>
            </w:r>
          </w:p>
        </w:tc>
        <w:tc>
          <w:tcPr>
            <w:tcW w:w="585" w:type="dxa"/>
            <w:tcBorders>
              <w:top w:val="single" w:sz="4" w:space="0" w:color="auto"/>
              <w:left w:val="double" w:sz="4" w:space="0" w:color="auto"/>
              <w:bottom w:val="single" w:sz="4" w:space="0" w:color="auto"/>
              <w:right w:val="double" w:sz="4" w:space="0" w:color="auto"/>
            </w:tcBorders>
            <w:vAlign w:val="center"/>
          </w:tcPr>
          <w:p w14:paraId="5E99FFBC" w14:textId="77777777" w:rsidR="00A7743A" w:rsidRPr="006273F4" w:rsidRDefault="00C76DC7" w:rsidP="006273F4">
            <w:pPr>
              <w:ind w:left="-57" w:right="-57"/>
              <w:jc w:val="center"/>
              <w:rPr>
                <w:sz w:val="22"/>
                <w:szCs w:val="22"/>
                <w:lang w:val="ro-RO"/>
              </w:rPr>
            </w:pPr>
            <w:r w:rsidRPr="006273F4">
              <w:rPr>
                <w:sz w:val="22"/>
                <w:szCs w:val="22"/>
                <w:lang w:val="ro-RO"/>
              </w:rPr>
              <w:t>8.5</w:t>
            </w:r>
          </w:p>
        </w:tc>
      </w:tr>
      <w:tr w:rsidR="00A7743A" w:rsidRPr="006273F4" w14:paraId="187410C2" w14:textId="77777777" w:rsidTr="006273F4">
        <w:tc>
          <w:tcPr>
            <w:tcW w:w="567" w:type="dxa"/>
            <w:tcBorders>
              <w:top w:val="single" w:sz="4" w:space="0" w:color="auto"/>
              <w:left w:val="double" w:sz="4" w:space="0" w:color="auto"/>
              <w:bottom w:val="single" w:sz="4" w:space="0" w:color="auto"/>
              <w:right w:val="single" w:sz="4" w:space="0" w:color="auto"/>
            </w:tcBorders>
            <w:vAlign w:val="center"/>
          </w:tcPr>
          <w:p w14:paraId="4C1A3215" w14:textId="77777777" w:rsidR="00A7743A" w:rsidRPr="006273F4" w:rsidRDefault="00A7743A" w:rsidP="006273F4">
            <w:pPr>
              <w:ind w:left="-57" w:right="-57"/>
              <w:rPr>
                <w:b/>
                <w:sz w:val="22"/>
                <w:szCs w:val="22"/>
                <w:lang w:val="ro-RO"/>
              </w:rPr>
            </w:pPr>
          </w:p>
        </w:tc>
        <w:tc>
          <w:tcPr>
            <w:tcW w:w="5387" w:type="dxa"/>
            <w:tcBorders>
              <w:top w:val="single" w:sz="4" w:space="0" w:color="auto"/>
              <w:left w:val="single" w:sz="4" w:space="0" w:color="auto"/>
              <w:bottom w:val="single" w:sz="4" w:space="0" w:color="auto"/>
              <w:right w:val="single" w:sz="4" w:space="0" w:color="auto"/>
            </w:tcBorders>
          </w:tcPr>
          <w:p w14:paraId="24001C82" w14:textId="77777777" w:rsidR="00A7743A" w:rsidRPr="006273F4" w:rsidRDefault="00A7743A" w:rsidP="006273F4">
            <w:pPr>
              <w:ind w:left="-57" w:right="-57"/>
              <w:rPr>
                <w:sz w:val="22"/>
                <w:szCs w:val="22"/>
                <w:lang w:val="ro-RO"/>
              </w:rPr>
            </w:pPr>
            <w:r w:rsidRPr="006273F4">
              <w:rPr>
                <w:bCs/>
                <w:iCs/>
                <w:sz w:val="22"/>
                <w:szCs w:val="22"/>
                <w:lang w:val="ro-RO"/>
              </w:rPr>
              <w:t>Embriofetopatiile. Grupele de risc înalt.</w:t>
            </w:r>
          </w:p>
        </w:tc>
        <w:tc>
          <w:tcPr>
            <w:tcW w:w="490" w:type="dxa"/>
            <w:tcBorders>
              <w:top w:val="single" w:sz="4" w:space="0" w:color="auto"/>
              <w:left w:val="single" w:sz="4" w:space="0" w:color="auto"/>
              <w:bottom w:val="single" w:sz="4" w:space="0" w:color="auto"/>
              <w:right w:val="single" w:sz="4" w:space="0" w:color="auto"/>
            </w:tcBorders>
            <w:vAlign w:val="center"/>
          </w:tcPr>
          <w:p w14:paraId="335268A4" w14:textId="77777777" w:rsidR="00A7743A" w:rsidRPr="006273F4" w:rsidRDefault="00A7743A" w:rsidP="006273F4">
            <w:pPr>
              <w:ind w:left="-57" w:right="-57"/>
              <w:jc w:val="center"/>
              <w:rPr>
                <w:b/>
                <w:sz w:val="22"/>
                <w:szCs w:val="22"/>
                <w:lang w:val="ro-RO"/>
              </w:rPr>
            </w:pPr>
          </w:p>
        </w:tc>
        <w:tc>
          <w:tcPr>
            <w:tcW w:w="773" w:type="dxa"/>
            <w:tcBorders>
              <w:top w:val="single" w:sz="4" w:space="0" w:color="auto"/>
              <w:left w:val="single" w:sz="4" w:space="0" w:color="auto"/>
              <w:bottom w:val="single" w:sz="4" w:space="0" w:color="auto"/>
              <w:right w:val="single" w:sz="4" w:space="0" w:color="auto"/>
            </w:tcBorders>
            <w:vAlign w:val="center"/>
          </w:tcPr>
          <w:p w14:paraId="7B852501" w14:textId="77777777" w:rsidR="00A7743A" w:rsidRPr="006273F4" w:rsidRDefault="00A7743A" w:rsidP="006273F4">
            <w:pPr>
              <w:ind w:left="-57" w:right="-57"/>
              <w:jc w:val="center"/>
              <w:rPr>
                <w:sz w:val="22"/>
                <w:szCs w:val="22"/>
              </w:rPr>
            </w:pPr>
            <w:r w:rsidRPr="006273F4">
              <w:rPr>
                <w:sz w:val="22"/>
                <w:szCs w:val="22"/>
                <w:lang w:val="ro-RO"/>
              </w:rPr>
              <w:t>3</w:t>
            </w:r>
          </w:p>
        </w:tc>
        <w:tc>
          <w:tcPr>
            <w:tcW w:w="709" w:type="dxa"/>
            <w:tcBorders>
              <w:top w:val="single" w:sz="4" w:space="0" w:color="auto"/>
              <w:left w:val="single" w:sz="4" w:space="0" w:color="auto"/>
              <w:bottom w:val="single" w:sz="4" w:space="0" w:color="auto"/>
              <w:right w:val="double" w:sz="4" w:space="0" w:color="auto"/>
            </w:tcBorders>
            <w:vAlign w:val="center"/>
          </w:tcPr>
          <w:p w14:paraId="3DE997DE" w14:textId="77777777" w:rsidR="00A7743A" w:rsidRPr="006273F4" w:rsidRDefault="00A7743A" w:rsidP="006273F4">
            <w:pPr>
              <w:ind w:left="-57" w:right="-57"/>
              <w:jc w:val="center"/>
              <w:rPr>
                <w:sz w:val="22"/>
                <w:szCs w:val="22"/>
              </w:rPr>
            </w:pPr>
            <w:r w:rsidRPr="006273F4">
              <w:rPr>
                <w:sz w:val="22"/>
                <w:szCs w:val="22"/>
                <w:lang w:val="ro-RO"/>
              </w:rPr>
              <w:t>0.5</w:t>
            </w:r>
          </w:p>
        </w:tc>
        <w:tc>
          <w:tcPr>
            <w:tcW w:w="709" w:type="dxa"/>
            <w:tcBorders>
              <w:top w:val="single" w:sz="4" w:space="0" w:color="auto"/>
              <w:left w:val="double" w:sz="4" w:space="0" w:color="auto"/>
              <w:bottom w:val="single" w:sz="4" w:space="0" w:color="auto"/>
              <w:right w:val="double" w:sz="4" w:space="0" w:color="auto"/>
            </w:tcBorders>
            <w:vAlign w:val="center"/>
          </w:tcPr>
          <w:p w14:paraId="4573E6E8" w14:textId="77777777" w:rsidR="00A7743A" w:rsidRPr="006273F4" w:rsidRDefault="00C76DC7" w:rsidP="006273F4">
            <w:pPr>
              <w:ind w:left="-57" w:right="-57"/>
              <w:jc w:val="center"/>
              <w:rPr>
                <w:sz w:val="22"/>
                <w:szCs w:val="22"/>
                <w:lang w:val="ro-RO"/>
              </w:rPr>
            </w:pPr>
            <w:r w:rsidRPr="006273F4">
              <w:rPr>
                <w:sz w:val="22"/>
                <w:szCs w:val="22"/>
                <w:lang w:val="ro-RO"/>
              </w:rPr>
              <w:t>3.5</w:t>
            </w:r>
          </w:p>
        </w:tc>
        <w:tc>
          <w:tcPr>
            <w:tcW w:w="768" w:type="dxa"/>
            <w:tcBorders>
              <w:top w:val="single" w:sz="4" w:space="0" w:color="auto"/>
              <w:left w:val="double" w:sz="4" w:space="0" w:color="auto"/>
              <w:bottom w:val="single" w:sz="4" w:space="0" w:color="auto"/>
              <w:right w:val="double" w:sz="4" w:space="0" w:color="auto"/>
            </w:tcBorders>
            <w:vAlign w:val="center"/>
          </w:tcPr>
          <w:p w14:paraId="0A6E2229" w14:textId="77777777" w:rsidR="00A7743A" w:rsidRPr="006273F4" w:rsidRDefault="00A7743A" w:rsidP="006273F4">
            <w:pPr>
              <w:ind w:left="-57" w:right="-57"/>
              <w:jc w:val="center"/>
              <w:rPr>
                <w:sz w:val="22"/>
                <w:szCs w:val="22"/>
              </w:rPr>
            </w:pPr>
            <w:r w:rsidRPr="006273F4">
              <w:rPr>
                <w:sz w:val="22"/>
                <w:szCs w:val="22"/>
                <w:lang w:val="ro-RO"/>
              </w:rPr>
              <w:t>3</w:t>
            </w:r>
          </w:p>
        </w:tc>
        <w:tc>
          <w:tcPr>
            <w:tcW w:w="585" w:type="dxa"/>
            <w:tcBorders>
              <w:top w:val="single" w:sz="4" w:space="0" w:color="auto"/>
              <w:left w:val="double" w:sz="4" w:space="0" w:color="auto"/>
              <w:bottom w:val="single" w:sz="4" w:space="0" w:color="auto"/>
              <w:right w:val="double" w:sz="4" w:space="0" w:color="auto"/>
            </w:tcBorders>
            <w:vAlign w:val="center"/>
          </w:tcPr>
          <w:p w14:paraId="3E212422" w14:textId="77777777" w:rsidR="00A7743A" w:rsidRPr="006273F4" w:rsidRDefault="00C76DC7" w:rsidP="006273F4">
            <w:pPr>
              <w:ind w:left="-57" w:right="-57"/>
              <w:jc w:val="center"/>
              <w:rPr>
                <w:sz w:val="22"/>
                <w:szCs w:val="22"/>
                <w:lang w:val="ro-RO"/>
              </w:rPr>
            </w:pPr>
            <w:r w:rsidRPr="006273F4">
              <w:rPr>
                <w:sz w:val="22"/>
                <w:szCs w:val="22"/>
                <w:lang w:val="ro-RO"/>
              </w:rPr>
              <w:t>6.5</w:t>
            </w:r>
          </w:p>
        </w:tc>
      </w:tr>
      <w:tr w:rsidR="00A7743A" w:rsidRPr="006273F4" w14:paraId="073F57EC" w14:textId="77777777" w:rsidTr="006273F4">
        <w:tc>
          <w:tcPr>
            <w:tcW w:w="567" w:type="dxa"/>
            <w:tcBorders>
              <w:top w:val="single" w:sz="4" w:space="0" w:color="auto"/>
              <w:left w:val="double" w:sz="4" w:space="0" w:color="auto"/>
              <w:bottom w:val="single" w:sz="4" w:space="0" w:color="auto"/>
              <w:right w:val="single" w:sz="4" w:space="0" w:color="auto"/>
            </w:tcBorders>
            <w:vAlign w:val="center"/>
          </w:tcPr>
          <w:p w14:paraId="37B3A53D" w14:textId="77777777" w:rsidR="00A7743A" w:rsidRPr="006273F4" w:rsidRDefault="00A7743A" w:rsidP="006273F4">
            <w:pPr>
              <w:ind w:left="-57" w:right="-57"/>
              <w:rPr>
                <w:b/>
                <w:sz w:val="22"/>
                <w:szCs w:val="22"/>
                <w:lang w:val="ro-RO"/>
              </w:rPr>
            </w:pPr>
          </w:p>
        </w:tc>
        <w:tc>
          <w:tcPr>
            <w:tcW w:w="5387" w:type="dxa"/>
            <w:tcBorders>
              <w:top w:val="single" w:sz="4" w:space="0" w:color="auto"/>
              <w:left w:val="single" w:sz="4" w:space="0" w:color="auto"/>
              <w:bottom w:val="single" w:sz="4" w:space="0" w:color="auto"/>
              <w:right w:val="single" w:sz="4" w:space="0" w:color="auto"/>
            </w:tcBorders>
          </w:tcPr>
          <w:p w14:paraId="01D6E8EF" w14:textId="77777777" w:rsidR="00A7743A" w:rsidRPr="006273F4" w:rsidRDefault="00A7743A" w:rsidP="006273F4">
            <w:pPr>
              <w:pStyle w:val="a5"/>
              <w:spacing w:line="240" w:lineRule="auto"/>
              <w:ind w:left="-57" w:right="-57"/>
              <w:jc w:val="left"/>
              <w:rPr>
                <w:b w:val="0"/>
                <w:i w:val="0"/>
                <w:sz w:val="22"/>
                <w:szCs w:val="22"/>
              </w:rPr>
            </w:pPr>
            <w:r w:rsidRPr="006273F4">
              <w:rPr>
                <w:b w:val="0"/>
                <w:i w:val="0"/>
                <w:sz w:val="22"/>
                <w:szCs w:val="22"/>
              </w:rPr>
              <w:t>Malformaţiile congenitale mai frecvente. Aberaţiile cromosmiale. Consulting-ul genetic. Fenilcetonuria şi hipotireoza congenitală.</w:t>
            </w:r>
          </w:p>
        </w:tc>
        <w:tc>
          <w:tcPr>
            <w:tcW w:w="490" w:type="dxa"/>
            <w:tcBorders>
              <w:top w:val="single" w:sz="4" w:space="0" w:color="auto"/>
              <w:left w:val="single" w:sz="4" w:space="0" w:color="auto"/>
              <w:bottom w:val="single" w:sz="4" w:space="0" w:color="auto"/>
              <w:right w:val="single" w:sz="4" w:space="0" w:color="auto"/>
            </w:tcBorders>
            <w:vAlign w:val="center"/>
          </w:tcPr>
          <w:p w14:paraId="2CB2CF26" w14:textId="77777777" w:rsidR="00A7743A" w:rsidRPr="006273F4" w:rsidRDefault="00A7743A" w:rsidP="006273F4">
            <w:pPr>
              <w:ind w:left="-57" w:right="-57"/>
              <w:jc w:val="center"/>
              <w:rPr>
                <w:b/>
                <w:sz w:val="22"/>
                <w:szCs w:val="22"/>
                <w:lang w:val="ro-RO"/>
              </w:rPr>
            </w:pPr>
          </w:p>
        </w:tc>
        <w:tc>
          <w:tcPr>
            <w:tcW w:w="773" w:type="dxa"/>
            <w:tcBorders>
              <w:top w:val="single" w:sz="4" w:space="0" w:color="auto"/>
              <w:left w:val="single" w:sz="4" w:space="0" w:color="auto"/>
              <w:bottom w:val="single" w:sz="4" w:space="0" w:color="auto"/>
              <w:right w:val="single" w:sz="4" w:space="0" w:color="auto"/>
            </w:tcBorders>
            <w:vAlign w:val="center"/>
          </w:tcPr>
          <w:p w14:paraId="62C1B2BB" w14:textId="77777777" w:rsidR="00A7743A" w:rsidRPr="006273F4" w:rsidRDefault="00A7743A" w:rsidP="006273F4">
            <w:pPr>
              <w:ind w:left="-57" w:right="-57"/>
              <w:jc w:val="center"/>
              <w:rPr>
                <w:sz w:val="22"/>
                <w:szCs w:val="22"/>
              </w:rPr>
            </w:pPr>
            <w:r w:rsidRPr="006273F4">
              <w:rPr>
                <w:sz w:val="22"/>
                <w:szCs w:val="22"/>
                <w:lang w:val="ro-RO"/>
              </w:rPr>
              <w:t>3</w:t>
            </w:r>
          </w:p>
        </w:tc>
        <w:tc>
          <w:tcPr>
            <w:tcW w:w="709" w:type="dxa"/>
            <w:tcBorders>
              <w:top w:val="single" w:sz="4" w:space="0" w:color="auto"/>
              <w:left w:val="single" w:sz="4" w:space="0" w:color="auto"/>
              <w:bottom w:val="single" w:sz="4" w:space="0" w:color="auto"/>
              <w:right w:val="double" w:sz="4" w:space="0" w:color="auto"/>
            </w:tcBorders>
            <w:vAlign w:val="center"/>
          </w:tcPr>
          <w:p w14:paraId="3BF29D2E" w14:textId="77777777" w:rsidR="00A7743A" w:rsidRPr="006273F4" w:rsidRDefault="00A7743A" w:rsidP="006273F4">
            <w:pPr>
              <w:ind w:left="-57" w:right="-57"/>
              <w:jc w:val="center"/>
              <w:rPr>
                <w:sz w:val="22"/>
                <w:szCs w:val="22"/>
              </w:rPr>
            </w:pPr>
            <w:r w:rsidRPr="006273F4">
              <w:rPr>
                <w:sz w:val="22"/>
                <w:szCs w:val="22"/>
                <w:lang w:val="ro-RO"/>
              </w:rPr>
              <w:t>0.5</w:t>
            </w:r>
          </w:p>
        </w:tc>
        <w:tc>
          <w:tcPr>
            <w:tcW w:w="709" w:type="dxa"/>
            <w:tcBorders>
              <w:top w:val="single" w:sz="4" w:space="0" w:color="auto"/>
              <w:left w:val="double" w:sz="4" w:space="0" w:color="auto"/>
              <w:bottom w:val="single" w:sz="4" w:space="0" w:color="auto"/>
              <w:right w:val="double" w:sz="4" w:space="0" w:color="auto"/>
            </w:tcBorders>
            <w:vAlign w:val="center"/>
          </w:tcPr>
          <w:p w14:paraId="6584C11B" w14:textId="77777777" w:rsidR="00A7743A" w:rsidRPr="006273F4" w:rsidRDefault="00C76DC7" w:rsidP="006273F4">
            <w:pPr>
              <w:ind w:left="-57" w:right="-57"/>
              <w:jc w:val="center"/>
              <w:rPr>
                <w:sz w:val="22"/>
                <w:szCs w:val="22"/>
                <w:lang w:val="ro-RO"/>
              </w:rPr>
            </w:pPr>
            <w:r w:rsidRPr="006273F4">
              <w:rPr>
                <w:sz w:val="22"/>
                <w:szCs w:val="22"/>
                <w:lang w:val="ro-RO"/>
              </w:rPr>
              <w:t>3.5</w:t>
            </w:r>
          </w:p>
        </w:tc>
        <w:tc>
          <w:tcPr>
            <w:tcW w:w="768" w:type="dxa"/>
            <w:tcBorders>
              <w:top w:val="single" w:sz="4" w:space="0" w:color="auto"/>
              <w:left w:val="double" w:sz="4" w:space="0" w:color="auto"/>
              <w:bottom w:val="single" w:sz="4" w:space="0" w:color="auto"/>
              <w:right w:val="double" w:sz="4" w:space="0" w:color="auto"/>
            </w:tcBorders>
            <w:vAlign w:val="center"/>
          </w:tcPr>
          <w:p w14:paraId="30F10905" w14:textId="77777777" w:rsidR="00A7743A" w:rsidRPr="006273F4" w:rsidRDefault="00A7743A" w:rsidP="006273F4">
            <w:pPr>
              <w:ind w:left="-57" w:right="-57"/>
              <w:jc w:val="center"/>
              <w:rPr>
                <w:sz w:val="22"/>
                <w:szCs w:val="22"/>
              </w:rPr>
            </w:pPr>
            <w:r w:rsidRPr="006273F4">
              <w:rPr>
                <w:sz w:val="22"/>
                <w:szCs w:val="22"/>
                <w:lang w:val="ro-RO"/>
              </w:rPr>
              <w:t>3</w:t>
            </w:r>
          </w:p>
        </w:tc>
        <w:tc>
          <w:tcPr>
            <w:tcW w:w="585" w:type="dxa"/>
            <w:tcBorders>
              <w:top w:val="single" w:sz="4" w:space="0" w:color="auto"/>
              <w:left w:val="double" w:sz="4" w:space="0" w:color="auto"/>
              <w:bottom w:val="single" w:sz="4" w:space="0" w:color="auto"/>
              <w:right w:val="double" w:sz="4" w:space="0" w:color="auto"/>
            </w:tcBorders>
            <w:vAlign w:val="center"/>
          </w:tcPr>
          <w:p w14:paraId="29F3C0FC" w14:textId="77777777" w:rsidR="00A7743A" w:rsidRPr="006273F4" w:rsidRDefault="00C76DC7" w:rsidP="006273F4">
            <w:pPr>
              <w:ind w:left="-57" w:right="-57"/>
              <w:jc w:val="center"/>
              <w:rPr>
                <w:sz w:val="22"/>
                <w:szCs w:val="22"/>
                <w:lang w:val="ro-RO"/>
              </w:rPr>
            </w:pPr>
            <w:r w:rsidRPr="006273F4">
              <w:rPr>
                <w:sz w:val="22"/>
                <w:szCs w:val="22"/>
                <w:lang w:val="ro-RO"/>
              </w:rPr>
              <w:t>6.5</w:t>
            </w:r>
          </w:p>
        </w:tc>
      </w:tr>
      <w:tr w:rsidR="00A7743A" w:rsidRPr="006273F4" w14:paraId="7EBBAA37" w14:textId="77777777" w:rsidTr="006273F4">
        <w:tc>
          <w:tcPr>
            <w:tcW w:w="567" w:type="dxa"/>
            <w:tcBorders>
              <w:top w:val="single" w:sz="4" w:space="0" w:color="auto"/>
              <w:left w:val="double" w:sz="4" w:space="0" w:color="auto"/>
              <w:bottom w:val="single" w:sz="4" w:space="0" w:color="auto"/>
              <w:right w:val="single" w:sz="4" w:space="0" w:color="auto"/>
            </w:tcBorders>
            <w:vAlign w:val="center"/>
          </w:tcPr>
          <w:p w14:paraId="241C9A14" w14:textId="77777777" w:rsidR="00A7743A" w:rsidRPr="006273F4" w:rsidRDefault="00A7743A" w:rsidP="006273F4">
            <w:pPr>
              <w:ind w:left="-57" w:right="-57"/>
              <w:rPr>
                <w:b/>
                <w:sz w:val="22"/>
                <w:szCs w:val="22"/>
                <w:lang w:val="ro-RO"/>
              </w:rPr>
            </w:pPr>
          </w:p>
        </w:tc>
        <w:tc>
          <w:tcPr>
            <w:tcW w:w="5387" w:type="dxa"/>
            <w:tcBorders>
              <w:top w:val="single" w:sz="4" w:space="0" w:color="auto"/>
              <w:left w:val="single" w:sz="4" w:space="0" w:color="auto"/>
              <w:bottom w:val="single" w:sz="4" w:space="0" w:color="auto"/>
              <w:right w:val="single" w:sz="4" w:space="0" w:color="auto"/>
            </w:tcBorders>
          </w:tcPr>
          <w:p w14:paraId="784FC495" w14:textId="77777777" w:rsidR="00A7743A" w:rsidRPr="006273F4" w:rsidRDefault="00A7743A" w:rsidP="006273F4">
            <w:pPr>
              <w:pStyle w:val="a5"/>
              <w:spacing w:line="240" w:lineRule="auto"/>
              <w:ind w:left="-57" w:right="-57"/>
              <w:jc w:val="left"/>
              <w:rPr>
                <w:i w:val="0"/>
                <w:sz w:val="22"/>
                <w:szCs w:val="22"/>
              </w:rPr>
            </w:pPr>
            <w:r w:rsidRPr="006273F4">
              <w:rPr>
                <w:b w:val="0"/>
                <w:i w:val="0"/>
                <w:sz w:val="22"/>
                <w:szCs w:val="22"/>
              </w:rPr>
              <w:t>Nou-născutul sănătos. Examinarea somatică şi neurologică a nou-născutului. Grupele de sănătate.</w:t>
            </w:r>
          </w:p>
        </w:tc>
        <w:tc>
          <w:tcPr>
            <w:tcW w:w="490" w:type="dxa"/>
            <w:tcBorders>
              <w:top w:val="single" w:sz="4" w:space="0" w:color="auto"/>
              <w:left w:val="single" w:sz="4" w:space="0" w:color="auto"/>
              <w:bottom w:val="single" w:sz="4" w:space="0" w:color="auto"/>
              <w:right w:val="single" w:sz="4" w:space="0" w:color="auto"/>
            </w:tcBorders>
            <w:vAlign w:val="center"/>
          </w:tcPr>
          <w:p w14:paraId="273587BC" w14:textId="77777777" w:rsidR="00A7743A" w:rsidRPr="006273F4" w:rsidRDefault="00A7743A" w:rsidP="006273F4">
            <w:pPr>
              <w:ind w:left="-57" w:right="-57"/>
              <w:jc w:val="center"/>
              <w:rPr>
                <w:sz w:val="22"/>
                <w:szCs w:val="22"/>
                <w:lang w:val="ro-RO"/>
              </w:rPr>
            </w:pPr>
            <w:r w:rsidRPr="006273F4">
              <w:rPr>
                <w:sz w:val="22"/>
                <w:szCs w:val="22"/>
                <w:lang w:val="ro-RO"/>
              </w:rPr>
              <w:t>2</w:t>
            </w:r>
          </w:p>
        </w:tc>
        <w:tc>
          <w:tcPr>
            <w:tcW w:w="773" w:type="dxa"/>
            <w:tcBorders>
              <w:top w:val="single" w:sz="4" w:space="0" w:color="auto"/>
              <w:left w:val="single" w:sz="4" w:space="0" w:color="auto"/>
              <w:bottom w:val="single" w:sz="4" w:space="0" w:color="auto"/>
              <w:right w:val="single" w:sz="4" w:space="0" w:color="auto"/>
            </w:tcBorders>
            <w:vAlign w:val="center"/>
          </w:tcPr>
          <w:p w14:paraId="4BA4F7A9" w14:textId="77777777" w:rsidR="00A7743A" w:rsidRPr="006273F4" w:rsidRDefault="00A7743A" w:rsidP="006273F4">
            <w:pPr>
              <w:ind w:left="-57" w:right="-57"/>
              <w:jc w:val="center"/>
              <w:rPr>
                <w:sz w:val="22"/>
                <w:szCs w:val="22"/>
              </w:rPr>
            </w:pPr>
            <w:r w:rsidRPr="006273F4">
              <w:rPr>
                <w:sz w:val="22"/>
                <w:szCs w:val="22"/>
                <w:lang w:val="ro-RO"/>
              </w:rPr>
              <w:t>3</w:t>
            </w:r>
          </w:p>
        </w:tc>
        <w:tc>
          <w:tcPr>
            <w:tcW w:w="709" w:type="dxa"/>
            <w:tcBorders>
              <w:top w:val="single" w:sz="4" w:space="0" w:color="auto"/>
              <w:left w:val="single" w:sz="4" w:space="0" w:color="auto"/>
              <w:bottom w:val="single" w:sz="4" w:space="0" w:color="auto"/>
              <w:right w:val="double" w:sz="4" w:space="0" w:color="auto"/>
            </w:tcBorders>
            <w:vAlign w:val="center"/>
          </w:tcPr>
          <w:p w14:paraId="12BDE95C" w14:textId="77777777" w:rsidR="00A7743A" w:rsidRPr="006273F4" w:rsidRDefault="00A7743A" w:rsidP="006273F4">
            <w:pPr>
              <w:ind w:left="-57" w:right="-57"/>
              <w:jc w:val="center"/>
              <w:rPr>
                <w:sz w:val="22"/>
                <w:szCs w:val="22"/>
              </w:rPr>
            </w:pPr>
            <w:r w:rsidRPr="006273F4">
              <w:rPr>
                <w:sz w:val="22"/>
                <w:szCs w:val="22"/>
                <w:lang w:val="ro-RO"/>
              </w:rPr>
              <w:t>0.5</w:t>
            </w:r>
          </w:p>
        </w:tc>
        <w:tc>
          <w:tcPr>
            <w:tcW w:w="709" w:type="dxa"/>
            <w:tcBorders>
              <w:top w:val="single" w:sz="4" w:space="0" w:color="auto"/>
              <w:left w:val="double" w:sz="4" w:space="0" w:color="auto"/>
              <w:bottom w:val="single" w:sz="4" w:space="0" w:color="auto"/>
              <w:right w:val="double" w:sz="4" w:space="0" w:color="auto"/>
            </w:tcBorders>
            <w:vAlign w:val="center"/>
          </w:tcPr>
          <w:p w14:paraId="1AAE3588" w14:textId="77777777" w:rsidR="00A7743A" w:rsidRPr="006273F4" w:rsidRDefault="00C76DC7" w:rsidP="006273F4">
            <w:pPr>
              <w:ind w:left="-57" w:right="-57"/>
              <w:jc w:val="center"/>
              <w:rPr>
                <w:sz w:val="22"/>
                <w:szCs w:val="22"/>
                <w:lang w:val="ro-RO"/>
              </w:rPr>
            </w:pPr>
            <w:r w:rsidRPr="006273F4">
              <w:rPr>
                <w:sz w:val="22"/>
                <w:szCs w:val="22"/>
                <w:lang w:val="ro-RO"/>
              </w:rPr>
              <w:t>5.5</w:t>
            </w:r>
          </w:p>
        </w:tc>
        <w:tc>
          <w:tcPr>
            <w:tcW w:w="768" w:type="dxa"/>
            <w:tcBorders>
              <w:top w:val="single" w:sz="4" w:space="0" w:color="auto"/>
              <w:left w:val="double" w:sz="4" w:space="0" w:color="auto"/>
              <w:bottom w:val="single" w:sz="4" w:space="0" w:color="auto"/>
              <w:right w:val="double" w:sz="4" w:space="0" w:color="auto"/>
            </w:tcBorders>
            <w:vAlign w:val="center"/>
          </w:tcPr>
          <w:p w14:paraId="28486458" w14:textId="77777777" w:rsidR="00A7743A" w:rsidRPr="006273F4" w:rsidRDefault="00A7743A" w:rsidP="006273F4">
            <w:pPr>
              <w:ind w:left="-57" w:right="-57"/>
              <w:jc w:val="center"/>
              <w:rPr>
                <w:sz w:val="22"/>
                <w:szCs w:val="22"/>
              </w:rPr>
            </w:pPr>
            <w:r w:rsidRPr="006273F4">
              <w:rPr>
                <w:sz w:val="22"/>
                <w:szCs w:val="22"/>
                <w:lang w:val="ro-RO"/>
              </w:rPr>
              <w:t>3</w:t>
            </w:r>
          </w:p>
        </w:tc>
        <w:tc>
          <w:tcPr>
            <w:tcW w:w="585" w:type="dxa"/>
            <w:tcBorders>
              <w:top w:val="single" w:sz="4" w:space="0" w:color="auto"/>
              <w:left w:val="double" w:sz="4" w:space="0" w:color="auto"/>
              <w:bottom w:val="single" w:sz="4" w:space="0" w:color="auto"/>
              <w:right w:val="double" w:sz="4" w:space="0" w:color="auto"/>
            </w:tcBorders>
            <w:vAlign w:val="center"/>
          </w:tcPr>
          <w:p w14:paraId="7C3E57CF" w14:textId="77777777" w:rsidR="00A7743A" w:rsidRPr="006273F4" w:rsidRDefault="00C76DC7" w:rsidP="006273F4">
            <w:pPr>
              <w:ind w:left="-57" w:right="-57"/>
              <w:jc w:val="center"/>
              <w:rPr>
                <w:sz w:val="22"/>
                <w:szCs w:val="22"/>
                <w:lang w:val="ro-RO"/>
              </w:rPr>
            </w:pPr>
            <w:r w:rsidRPr="006273F4">
              <w:rPr>
                <w:sz w:val="22"/>
                <w:szCs w:val="22"/>
                <w:lang w:val="ro-RO"/>
              </w:rPr>
              <w:t>8.5</w:t>
            </w:r>
          </w:p>
        </w:tc>
      </w:tr>
      <w:tr w:rsidR="00A7743A" w:rsidRPr="006273F4" w14:paraId="010E00BB" w14:textId="77777777" w:rsidTr="006273F4">
        <w:tc>
          <w:tcPr>
            <w:tcW w:w="567" w:type="dxa"/>
            <w:tcBorders>
              <w:top w:val="single" w:sz="4" w:space="0" w:color="auto"/>
              <w:left w:val="double" w:sz="4" w:space="0" w:color="auto"/>
              <w:bottom w:val="single" w:sz="4" w:space="0" w:color="auto"/>
              <w:right w:val="single" w:sz="4" w:space="0" w:color="auto"/>
            </w:tcBorders>
            <w:vAlign w:val="center"/>
          </w:tcPr>
          <w:p w14:paraId="007DF04D" w14:textId="77777777" w:rsidR="00A7743A" w:rsidRPr="006273F4" w:rsidRDefault="00A7743A" w:rsidP="006273F4">
            <w:pPr>
              <w:ind w:left="-57" w:right="-57"/>
              <w:rPr>
                <w:b/>
                <w:sz w:val="22"/>
                <w:szCs w:val="22"/>
                <w:lang w:val="ro-RO"/>
              </w:rPr>
            </w:pPr>
          </w:p>
        </w:tc>
        <w:tc>
          <w:tcPr>
            <w:tcW w:w="5387" w:type="dxa"/>
            <w:tcBorders>
              <w:top w:val="single" w:sz="4" w:space="0" w:color="auto"/>
              <w:left w:val="single" w:sz="4" w:space="0" w:color="auto"/>
              <w:bottom w:val="single" w:sz="4" w:space="0" w:color="auto"/>
              <w:right w:val="single" w:sz="4" w:space="0" w:color="auto"/>
            </w:tcBorders>
          </w:tcPr>
          <w:p w14:paraId="7A78783C" w14:textId="77777777" w:rsidR="00A7743A" w:rsidRPr="006273F4" w:rsidRDefault="00A7743A" w:rsidP="006273F4">
            <w:pPr>
              <w:ind w:left="-57" w:right="-57"/>
              <w:rPr>
                <w:sz w:val="22"/>
                <w:szCs w:val="22"/>
                <w:lang w:val="ro-RO"/>
              </w:rPr>
            </w:pPr>
            <w:r w:rsidRPr="006273F4">
              <w:rPr>
                <w:sz w:val="22"/>
                <w:szCs w:val="22"/>
                <w:lang w:val="ro-RO"/>
              </w:rPr>
              <w:t xml:space="preserve">Dezvoltarea psihomotorie, senzitivă şi a intelectului până la </w:t>
            </w:r>
            <w:r w:rsidRPr="006273F4">
              <w:rPr>
                <w:sz w:val="22"/>
                <w:szCs w:val="22"/>
                <w:lang w:val="ro-RO"/>
              </w:rPr>
              <w:lastRenderedPageBreak/>
              <w:t>un an.</w:t>
            </w:r>
          </w:p>
        </w:tc>
        <w:tc>
          <w:tcPr>
            <w:tcW w:w="490" w:type="dxa"/>
            <w:tcBorders>
              <w:top w:val="single" w:sz="4" w:space="0" w:color="auto"/>
              <w:left w:val="single" w:sz="4" w:space="0" w:color="auto"/>
              <w:bottom w:val="single" w:sz="4" w:space="0" w:color="auto"/>
              <w:right w:val="single" w:sz="4" w:space="0" w:color="auto"/>
            </w:tcBorders>
            <w:vAlign w:val="center"/>
          </w:tcPr>
          <w:p w14:paraId="7AA993D3" w14:textId="77777777" w:rsidR="00A7743A" w:rsidRPr="006273F4" w:rsidRDefault="00A7743A" w:rsidP="006273F4">
            <w:pPr>
              <w:ind w:left="-57" w:right="-57"/>
              <w:jc w:val="center"/>
              <w:rPr>
                <w:sz w:val="22"/>
                <w:szCs w:val="22"/>
                <w:lang w:val="ro-RO"/>
              </w:rPr>
            </w:pPr>
          </w:p>
        </w:tc>
        <w:tc>
          <w:tcPr>
            <w:tcW w:w="773" w:type="dxa"/>
            <w:tcBorders>
              <w:top w:val="single" w:sz="4" w:space="0" w:color="auto"/>
              <w:left w:val="single" w:sz="4" w:space="0" w:color="auto"/>
              <w:bottom w:val="single" w:sz="4" w:space="0" w:color="auto"/>
              <w:right w:val="single" w:sz="4" w:space="0" w:color="auto"/>
            </w:tcBorders>
            <w:vAlign w:val="center"/>
          </w:tcPr>
          <w:p w14:paraId="5698FEF6" w14:textId="77777777" w:rsidR="00A7743A" w:rsidRPr="006273F4" w:rsidRDefault="00A7743A" w:rsidP="006273F4">
            <w:pPr>
              <w:ind w:left="-57" w:right="-57"/>
              <w:jc w:val="center"/>
              <w:rPr>
                <w:sz w:val="22"/>
                <w:szCs w:val="22"/>
              </w:rPr>
            </w:pPr>
            <w:r w:rsidRPr="006273F4">
              <w:rPr>
                <w:sz w:val="22"/>
                <w:szCs w:val="22"/>
                <w:lang w:val="ro-RO"/>
              </w:rPr>
              <w:t>3</w:t>
            </w:r>
          </w:p>
        </w:tc>
        <w:tc>
          <w:tcPr>
            <w:tcW w:w="709" w:type="dxa"/>
            <w:tcBorders>
              <w:top w:val="single" w:sz="4" w:space="0" w:color="auto"/>
              <w:left w:val="single" w:sz="4" w:space="0" w:color="auto"/>
              <w:bottom w:val="single" w:sz="4" w:space="0" w:color="auto"/>
              <w:right w:val="double" w:sz="4" w:space="0" w:color="auto"/>
            </w:tcBorders>
            <w:vAlign w:val="center"/>
          </w:tcPr>
          <w:p w14:paraId="467A0034" w14:textId="77777777" w:rsidR="00A7743A" w:rsidRPr="006273F4" w:rsidRDefault="00A7743A" w:rsidP="006273F4">
            <w:pPr>
              <w:ind w:left="-57" w:right="-57"/>
              <w:jc w:val="center"/>
              <w:rPr>
                <w:sz w:val="22"/>
                <w:szCs w:val="22"/>
              </w:rPr>
            </w:pPr>
            <w:r w:rsidRPr="006273F4">
              <w:rPr>
                <w:sz w:val="22"/>
                <w:szCs w:val="22"/>
                <w:lang w:val="ro-RO"/>
              </w:rPr>
              <w:t>0.5</w:t>
            </w:r>
          </w:p>
        </w:tc>
        <w:tc>
          <w:tcPr>
            <w:tcW w:w="709" w:type="dxa"/>
            <w:tcBorders>
              <w:top w:val="single" w:sz="4" w:space="0" w:color="auto"/>
              <w:left w:val="double" w:sz="4" w:space="0" w:color="auto"/>
              <w:bottom w:val="single" w:sz="4" w:space="0" w:color="auto"/>
              <w:right w:val="double" w:sz="4" w:space="0" w:color="auto"/>
            </w:tcBorders>
            <w:vAlign w:val="center"/>
          </w:tcPr>
          <w:p w14:paraId="5166A6C1" w14:textId="77777777" w:rsidR="00A7743A" w:rsidRPr="006273F4" w:rsidRDefault="00C76DC7" w:rsidP="006273F4">
            <w:pPr>
              <w:ind w:left="-57" w:right="-57"/>
              <w:jc w:val="center"/>
              <w:rPr>
                <w:sz w:val="22"/>
                <w:szCs w:val="22"/>
                <w:lang w:val="ro-RO"/>
              </w:rPr>
            </w:pPr>
            <w:r w:rsidRPr="006273F4">
              <w:rPr>
                <w:sz w:val="22"/>
                <w:szCs w:val="22"/>
                <w:lang w:val="ro-RO"/>
              </w:rPr>
              <w:t>3.5</w:t>
            </w:r>
          </w:p>
        </w:tc>
        <w:tc>
          <w:tcPr>
            <w:tcW w:w="768" w:type="dxa"/>
            <w:tcBorders>
              <w:top w:val="single" w:sz="4" w:space="0" w:color="auto"/>
              <w:left w:val="double" w:sz="4" w:space="0" w:color="auto"/>
              <w:bottom w:val="single" w:sz="4" w:space="0" w:color="auto"/>
              <w:right w:val="double" w:sz="4" w:space="0" w:color="auto"/>
            </w:tcBorders>
            <w:vAlign w:val="center"/>
          </w:tcPr>
          <w:p w14:paraId="6A18081D" w14:textId="77777777" w:rsidR="00A7743A" w:rsidRPr="006273F4" w:rsidRDefault="00A7743A" w:rsidP="006273F4">
            <w:pPr>
              <w:ind w:left="-57" w:right="-57"/>
              <w:jc w:val="center"/>
              <w:rPr>
                <w:sz w:val="22"/>
                <w:szCs w:val="22"/>
              </w:rPr>
            </w:pPr>
            <w:r w:rsidRPr="006273F4">
              <w:rPr>
                <w:sz w:val="22"/>
                <w:szCs w:val="22"/>
                <w:lang w:val="ro-RO"/>
              </w:rPr>
              <w:t>3</w:t>
            </w:r>
          </w:p>
        </w:tc>
        <w:tc>
          <w:tcPr>
            <w:tcW w:w="585" w:type="dxa"/>
            <w:tcBorders>
              <w:top w:val="single" w:sz="4" w:space="0" w:color="auto"/>
              <w:left w:val="double" w:sz="4" w:space="0" w:color="auto"/>
              <w:bottom w:val="single" w:sz="4" w:space="0" w:color="auto"/>
              <w:right w:val="double" w:sz="4" w:space="0" w:color="auto"/>
            </w:tcBorders>
            <w:vAlign w:val="center"/>
          </w:tcPr>
          <w:p w14:paraId="36FC1DBF" w14:textId="77777777" w:rsidR="00A7743A" w:rsidRPr="006273F4" w:rsidRDefault="00C76DC7" w:rsidP="006273F4">
            <w:pPr>
              <w:ind w:left="-57" w:right="-57"/>
              <w:jc w:val="center"/>
              <w:rPr>
                <w:sz w:val="22"/>
                <w:szCs w:val="22"/>
                <w:lang w:val="ro-RO"/>
              </w:rPr>
            </w:pPr>
            <w:r w:rsidRPr="006273F4">
              <w:rPr>
                <w:sz w:val="22"/>
                <w:szCs w:val="22"/>
                <w:lang w:val="ro-RO"/>
              </w:rPr>
              <w:t>6.5</w:t>
            </w:r>
          </w:p>
        </w:tc>
      </w:tr>
      <w:tr w:rsidR="00A7743A" w:rsidRPr="006273F4" w14:paraId="72B1414C" w14:textId="77777777" w:rsidTr="006273F4">
        <w:tc>
          <w:tcPr>
            <w:tcW w:w="567" w:type="dxa"/>
            <w:tcBorders>
              <w:top w:val="single" w:sz="4" w:space="0" w:color="auto"/>
              <w:left w:val="double" w:sz="4" w:space="0" w:color="auto"/>
              <w:bottom w:val="single" w:sz="4" w:space="0" w:color="auto"/>
              <w:right w:val="single" w:sz="4" w:space="0" w:color="auto"/>
            </w:tcBorders>
            <w:vAlign w:val="center"/>
          </w:tcPr>
          <w:p w14:paraId="113EBF55" w14:textId="77777777" w:rsidR="00A7743A" w:rsidRPr="006273F4" w:rsidRDefault="00A7743A" w:rsidP="006273F4">
            <w:pPr>
              <w:ind w:left="-57" w:right="-57"/>
              <w:rPr>
                <w:b/>
                <w:sz w:val="22"/>
                <w:szCs w:val="22"/>
                <w:lang w:val="ro-RO"/>
              </w:rPr>
            </w:pPr>
          </w:p>
        </w:tc>
        <w:tc>
          <w:tcPr>
            <w:tcW w:w="5387" w:type="dxa"/>
            <w:tcBorders>
              <w:top w:val="single" w:sz="4" w:space="0" w:color="auto"/>
              <w:left w:val="single" w:sz="4" w:space="0" w:color="auto"/>
              <w:bottom w:val="single" w:sz="4" w:space="0" w:color="auto"/>
              <w:right w:val="single" w:sz="4" w:space="0" w:color="auto"/>
            </w:tcBorders>
          </w:tcPr>
          <w:p w14:paraId="2F3ED89A" w14:textId="77777777" w:rsidR="00A7743A" w:rsidRPr="006273F4" w:rsidRDefault="00A7743A" w:rsidP="006273F4">
            <w:pPr>
              <w:ind w:left="-57" w:right="-57"/>
              <w:rPr>
                <w:sz w:val="22"/>
                <w:szCs w:val="22"/>
                <w:lang w:val="ro-RO"/>
              </w:rPr>
            </w:pPr>
            <w:r w:rsidRPr="006273F4">
              <w:rPr>
                <w:sz w:val="22"/>
                <w:szCs w:val="22"/>
                <w:lang w:val="ro-RO"/>
              </w:rPr>
              <w:t>Adaptarea nou-născutului la viaţa extrauterină. Stările limitrofe ale nou-născutului.</w:t>
            </w:r>
          </w:p>
        </w:tc>
        <w:tc>
          <w:tcPr>
            <w:tcW w:w="490" w:type="dxa"/>
            <w:tcBorders>
              <w:top w:val="single" w:sz="4" w:space="0" w:color="auto"/>
              <w:left w:val="single" w:sz="4" w:space="0" w:color="auto"/>
              <w:bottom w:val="single" w:sz="4" w:space="0" w:color="auto"/>
              <w:right w:val="single" w:sz="4" w:space="0" w:color="auto"/>
            </w:tcBorders>
            <w:vAlign w:val="center"/>
          </w:tcPr>
          <w:p w14:paraId="19085E2F" w14:textId="77777777" w:rsidR="00A7743A" w:rsidRPr="006273F4" w:rsidRDefault="00A7743A" w:rsidP="006273F4">
            <w:pPr>
              <w:ind w:left="-57" w:right="-57"/>
              <w:jc w:val="center"/>
              <w:rPr>
                <w:sz w:val="22"/>
                <w:szCs w:val="22"/>
                <w:lang w:val="ro-RO"/>
              </w:rPr>
            </w:pPr>
          </w:p>
        </w:tc>
        <w:tc>
          <w:tcPr>
            <w:tcW w:w="773" w:type="dxa"/>
            <w:tcBorders>
              <w:top w:val="single" w:sz="4" w:space="0" w:color="auto"/>
              <w:left w:val="single" w:sz="4" w:space="0" w:color="auto"/>
              <w:bottom w:val="single" w:sz="4" w:space="0" w:color="auto"/>
              <w:right w:val="single" w:sz="4" w:space="0" w:color="auto"/>
            </w:tcBorders>
            <w:vAlign w:val="center"/>
          </w:tcPr>
          <w:p w14:paraId="7111DED1" w14:textId="77777777" w:rsidR="00A7743A" w:rsidRPr="006273F4" w:rsidRDefault="00A7743A" w:rsidP="006273F4">
            <w:pPr>
              <w:ind w:left="-57" w:right="-57"/>
              <w:jc w:val="center"/>
              <w:rPr>
                <w:sz w:val="22"/>
                <w:szCs w:val="22"/>
              </w:rPr>
            </w:pPr>
            <w:r w:rsidRPr="006273F4">
              <w:rPr>
                <w:sz w:val="22"/>
                <w:szCs w:val="22"/>
                <w:lang w:val="ro-RO"/>
              </w:rPr>
              <w:t>3</w:t>
            </w:r>
          </w:p>
        </w:tc>
        <w:tc>
          <w:tcPr>
            <w:tcW w:w="709" w:type="dxa"/>
            <w:tcBorders>
              <w:top w:val="single" w:sz="4" w:space="0" w:color="auto"/>
              <w:left w:val="single" w:sz="4" w:space="0" w:color="auto"/>
              <w:bottom w:val="single" w:sz="4" w:space="0" w:color="auto"/>
              <w:right w:val="double" w:sz="4" w:space="0" w:color="auto"/>
            </w:tcBorders>
            <w:vAlign w:val="center"/>
          </w:tcPr>
          <w:p w14:paraId="559DE0C9" w14:textId="77777777" w:rsidR="00A7743A" w:rsidRPr="006273F4" w:rsidRDefault="00A7743A" w:rsidP="006273F4">
            <w:pPr>
              <w:ind w:left="-57" w:right="-57"/>
              <w:jc w:val="center"/>
              <w:rPr>
                <w:sz w:val="22"/>
                <w:szCs w:val="22"/>
              </w:rPr>
            </w:pPr>
            <w:r w:rsidRPr="006273F4">
              <w:rPr>
                <w:sz w:val="22"/>
                <w:szCs w:val="22"/>
                <w:lang w:val="ro-RO"/>
              </w:rPr>
              <w:t>0.5</w:t>
            </w:r>
          </w:p>
        </w:tc>
        <w:tc>
          <w:tcPr>
            <w:tcW w:w="709" w:type="dxa"/>
            <w:tcBorders>
              <w:top w:val="single" w:sz="4" w:space="0" w:color="auto"/>
              <w:left w:val="double" w:sz="4" w:space="0" w:color="auto"/>
              <w:bottom w:val="single" w:sz="4" w:space="0" w:color="auto"/>
              <w:right w:val="double" w:sz="4" w:space="0" w:color="auto"/>
            </w:tcBorders>
            <w:vAlign w:val="center"/>
          </w:tcPr>
          <w:p w14:paraId="24C573FC" w14:textId="77777777" w:rsidR="00A7743A" w:rsidRPr="006273F4" w:rsidRDefault="00C76DC7" w:rsidP="006273F4">
            <w:pPr>
              <w:ind w:left="-57" w:right="-57"/>
              <w:jc w:val="center"/>
              <w:rPr>
                <w:sz w:val="22"/>
                <w:szCs w:val="22"/>
                <w:lang w:val="ro-RO"/>
              </w:rPr>
            </w:pPr>
            <w:r w:rsidRPr="006273F4">
              <w:rPr>
                <w:sz w:val="22"/>
                <w:szCs w:val="22"/>
                <w:lang w:val="ro-RO"/>
              </w:rPr>
              <w:t>3.5</w:t>
            </w:r>
          </w:p>
        </w:tc>
        <w:tc>
          <w:tcPr>
            <w:tcW w:w="768" w:type="dxa"/>
            <w:tcBorders>
              <w:top w:val="single" w:sz="4" w:space="0" w:color="auto"/>
              <w:left w:val="double" w:sz="4" w:space="0" w:color="auto"/>
              <w:bottom w:val="single" w:sz="4" w:space="0" w:color="auto"/>
              <w:right w:val="double" w:sz="4" w:space="0" w:color="auto"/>
            </w:tcBorders>
            <w:vAlign w:val="center"/>
          </w:tcPr>
          <w:p w14:paraId="45FF52C7" w14:textId="77777777" w:rsidR="00A7743A" w:rsidRPr="006273F4" w:rsidRDefault="00A7743A" w:rsidP="006273F4">
            <w:pPr>
              <w:ind w:left="-57" w:right="-57"/>
              <w:jc w:val="center"/>
              <w:rPr>
                <w:sz w:val="22"/>
                <w:szCs w:val="22"/>
              </w:rPr>
            </w:pPr>
            <w:r w:rsidRPr="006273F4">
              <w:rPr>
                <w:sz w:val="22"/>
                <w:szCs w:val="22"/>
                <w:lang w:val="ro-RO"/>
              </w:rPr>
              <w:t>3</w:t>
            </w:r>
          </w:p>
        </w:tc>
        <w:tc>
          <w:tcPr>
            <w:tcW w:w="585" w:type="dxa"/>
            <w:tcBorders>
              <w:top w:val="single" w:sz="4" w:space="0" w:color="auto"/>
              <w:left w:val="double" w:sz="4" w:space="0" w:color="auto"/>
              <w:bottom w:val="single" w:sz="4" w:space="0" w:color="auto"/>
              <w:right w:val="double" w:sz="4" w:space="0" w:color="auto"/>
            </w:tcBorders>
            <w:vAlign w:val="center"/>
          </w:tcPr>
          <w:p w14:paraId="6F177A07" w14:textId="77777777" w:rsidR="00A7743A" w:rsidRPr="006273F4" w:rsidRDefault="00C76DC7" w:rsidP="006273F4">
            <w:pPr>
              <w:ind w:left="-57" w:right="-57"/>
              <w:jc w:val="center"/>
              <w:rPr>
                <w:sz w:val="22"/>
                <w:szCs w:val="22"/>
                <w:lang w:val="ro-RO"/>
              </w:rPr>
            </w:pPr>
            <w:r w:rsidRPr="006273F4">
              <w:rPr>
                <w:sz w:val="22"/>
                <w:szCs w:val="22"/>
                <w:lang w:val="ro-RO"/>
              </w:rPr>
              <w:t>6.5</w:t>
            </w:r>
          </w:p>
        </w:tc>
      </w:tr>
      <w:tr w:rsidR="00A7743A" w:rsidRPr="006273F4" w14:paraId="2E39EECE" w14:textId="77777777" w:rsidTr="006273F4">
        <w:tc>
          <w:tcPr>
            <w:tcW w:w="567" w:type="dxa"/>
            <w:tcBorders>
              <w:top w:val="single" w:sz="4" w:space="0" w:color="auto"/>
              <w:left w:val="double" w:sz="4" w:space="0" w:color="auto"/>
              <w:bottom w:val="single" w:sz="4" w:space="0" w:color="auto"/>
              <w:right w:val="single" w:sz="4" w:space="0" w:color="auto"/>
            </w:tcBorders>
            <w:vAlign w:val="center"/>
          </w:tcPr>
          <w:p w14:paraId="1522EA09" w14:textId="77777777" w:rsidR="00A7743A" w:rsidRPr="006273F4" w:rsidRDefault="00A7743A" w:rsidP="006273F4">
            <w:pPr>
              <w:ind w:left="-57" w:right="-57"/>
              <w:rPr>
                <w:b/>
                <w:sz w:val="22"/>
                <w:szCs w:val="22"/>
                <w:lang w:val="ro-RO"/>
              </w:rPr>
            </w:pPr>
          </w:p>
        </w:tc>
        <w:tc>
          <w:tcPr>
            <w:tcW w:w="5387" w:type="dxa"/>
            <w:tcBorders>
              <w:top w:val="single" w:sz="4" w:space="0" w:color="auto"/>
              <w:left w:val="single" w:sz="4" w:space="0" w:color="auto"/>
              <w:bottom w:val="single" w:sz="4" w:space="0" w:color="auto"/>
              <w:right w:val="single" w:sz="4" w:space="0" w:color="auto"/>
            </w:tcBorders>
          </w:tcPr>
          <w:p w14:paraId="7779249F" w14:textId="77777777" w:rsidR="00A7743A" w:rsidRPr="006273F4" w:rsidRDefault="00A7743A" w:rsidP="006273F4">
            <w:pPr>
              <w:ind w:left="-57" w:right="-57"/>
              <w:rPr>
                <w:sz w:val="22"/>
                <w:szCs w:val="22"/>
                <w:lang w:val="ro-RO"/>
              </w:rPr>
            </w:pPr>
            <w:r w:rsidRPr="006273F4">
              <w:rPr>
                <w:sz w:val="22"/>
                <w:szCs w:val="22"/>
                <w:lang w:val="ro-RO"/>
              </w:rPr>
              <w:t>Îngrijirea nou-născutului sănătos şi cu diverse patologii. Termocontrolul. Hipotermia.</w:t>
            </w:r>
          </w:p>
        </w:tc>
        <w:tc>
          <w:tcPr>
            <w:tcW w:w="490" w:type="dxa"/>
            <w:tcBorders>
              <w:top w:val="single" w:sz="4" w:space="0" w:color="auto"/>
              <w:left w:val="single" w:sz="4" w:space="0" w:color="auto"/>
              <w:bottom w:val="single" w:sz="4" w:space="0" w:color="auto"/>
              <w:right w:val="single" w:sz="4" w:space="0" w:color="auto"/>
            </w:tcBorders>
            <w:vAlign w:val="center"/>
          </w:tcPr>
          <w:p w14:paraId="7D7EE14B" w14:textId="77777777" w:rsidR="00A7743A" w:rsidRPr="006273F4" w:rsidRDefault="00A7743A" w:rsidP="006273F4">
            <w:pPr>
              <w:ind w:left="-57" w:right="-57"/>
              <w:jc w:val="center"/>
              <w:rPr>
                <w:b/>
                <w:sz w:val="22"/>
                <w:szCs w:val="22"/>
                <w:lang w:val="ro-RO"/>
              </w:rPr>
            </w:pPr>
          </w:p>
        </w:tc>
        <w:tc>
          <w:tcPr>
            <w:tcW w:w="773" w:type="dxa"/>
            <w:tcBorders>
              <w:top w:val="single" w:sz="4" w:space="0" w:color="auto"/>
              <w:left w:val="single" w:sz="4" w:space="0" w:color="auto"/>
              <w:bottom w:val="single" w:sz="4" w:space="0" w:color="auto"/>
              <w:right w:val="single" w:sz="4" w:space="0" w:color="auto"/>
            </w:tcBorders>
            <w:vAlign w:val="center"/>
          </w:tcPr>
          <w:p w14:paraId="0795EC11" w14:textId="77777777" w:rsidR="00A7743A" w:rsidRPr="006273F4" w:rsidRDefault="00A7743A" w:rsidP="006273F4">
            <w:pPr>
              <w:ind w:left="-57" w:right="-57"/>
              <w:jc w:val="center"/>
              <w:rPr>
                <w:sz w:val="22"/>
                <w:szCs w:val="22"/>
              </w:rPr>
            </w:pPr>
            <w:r w:rsidRPr="006273F4">
              <w:rPr>
                <w:sz w:val="22"/>
                <w:szCs w:val="22"/>
                <w:lang w:val="ro-RO"/>
              </w:rPr>
              <w:t>3</w:t>
            </w:r>
          </w:p>
        </w:tc>
        <w:tc>
          <w:tcPr>
            <w:tcW w:w="709" w:type="dxa"/>
            <w:tcBorders>
              <w:top w:val="single" w:sz="4" w:space="0" w:color="auto"/>
              <w:left w:val="single" w:sz="4" w:space="0" w:color="auto"/>
              <w:bottom w:val="single" w:sz="4" w:space="0" w:color="auto"/>
              <w:right w:val="double" w:sz="4" w:space="0" w:color="auto"/>
            </w:tcBorders>
            <w:vAlign w:val="center"/>
          </w:tcPr>
          <w:p w14:paraId="1D8DF85B" w14:textId="77777777" w:rsidR="00A7743A" w:rsidRPr="006273F4" w:rsidRDefault="00A7743A" w:rsidP="006273F4">
            <w:pPr>
              <w:ind w:left="-57" w:right="-57"/>
              <w:jc w:val="center"/>
              <w:rPr>
                <w:sz w:val="22"/>
                <w:szCs w:val="22"/>
              </w:rPr>
            </w:pPr>
            <w:r w:rsidRPr="006273F4">
              <w:rPr>
                <w:sz w:val="22"/>
                <w:szCs w:val="22"/>
                <w:lang w:val="ro-RO"/>
              </w:rPr>
              <w:t>0.5</w:t>
            </w:r>
          </w:p>
        </w:tc>
        <w:tc>
          <w:tcPr>
            <w:tcW w:w="709" w:type="dxa"/>
            <w:tcBorders>
              <w:top w:val="single" w:sz="4" w:space="0" w:color="auto"/>
              <w:left w:val="double" w:sz="4" w:space="0" w:color="auto"/>
              <w:bottom w:val="single" w:sz="4" w:space="0" w:color="auto"/>
              <w:right w:val="double" w:sz="4" w:space="0" w:color="auto"/>
            </w:tcBorders>
            <w:vAlign w:val="center"/>
          </w:tcPr>
          <w:p w14:paraId="6A7D8D07" w14:textId="77777777" w:rsidR="00A7743A" w:rsidRPr="006273F4" w:rsidRDefault="00C76DC7" w:rsidP="006273F4">
            <w:pPr>
              <w:ind w:left="-57" w:right="-57"/>
              <w:jc w:val="center"/>
              <w:rPr>
                <w:sz w:val="22"/>
                <w:szCs w:val="22"/>
                <w:lang w:val="ro-RO"/>
              </w:rPr>
            </w:pPr>
            <w:r w:rsidRPr="006273F4">
              <w:rPr>
                <w:sz w:val="22"/>
                <w:szCs w:val="22"/>
                <w:lang w:val="ro-RO"/>
              </w:rPr>
              <w:t>3.5</w:t>
            </w:r>
          </w:p>
        </w:tc>
        <w:tc>
          <w:tcPr>
            <w:tcW w:w="768" w:type="dxa"/>
            <w:tcBorders>
              <w:top w:val="single" w:sz="4" w:space="0" w:color="auto"/>
              <w:left w:val="double" w:sz="4" w:space="0" w:color="auto"/>
              <w:bottom w:val="single" w:sz="4" w:space="0" w:color="auto"/>
              <w:right w:val="double" w:sz="4" w:space="0" w:color="auto"/>
            </w:tcBorders>
            <w:vAlign w:val="center"/>
          </w:tcPr>
          <w:p w14:paraId="6D983ACE" w14:textId="77777777" w:rsidR="00A7743A" w:rsidRPr="006273F4" w:rsidRDefault="00A7743A" w:rsidP="006273F4">
            <w:pPr>
              <w:ind w:left="-57" w:right="-57"/>
              <w:jc w:val="center"/>
              <w:rPr>
                <w:sz w:val="22"/>
                <w:szCs w:val="22"/>
              </w:rPr>
            </w:pPr>
            <w:r w:rsidRPr="006273F4">
              <w:rPr>
                <w:sz w:val="22"/>
                <w:szCs w:val="22"/>
                <w:lang w:val="ro-RO"/>
              </w:rPr>
              <w:t>3</w:t>
            </w:r>
          </w:p>
        </w:tc>
        <w:tc>
          <w:tcPr>
            <w:tcW w:w="585" w:type="dxa"/>
            <w:tcBorders>
              <w:top w:val="single" w:sz="4" w:space="0" w:color="auto"/>
              <w:left w:val="double" w:sz="4" w:space="0" w:color="auto"/>
              <w:bottom w:val="single" w:sz="4" w:space="0" w:color="auto"/>
              <w:right w:val="double" w:sz="4" w:space="0" w:color="auto"/>
            </w:tcBorders>
            <w:vAlign w:val="center"/>
          </w:tcPr>
          <w:p w14:paraId="0414D4F2" w14:textId="77777777" w:rsidR="00A7743A" w:rsidRPr="006273F4" w:rsidRDefault="00C76DC7" w:rsidP="006273F4">
            <w:pPr>
              <w:ind w:left="-57" w:right="-57"/>
              <w:jc w:val="center"/>
              <w:rPr>
                <w:sz w:val="22"/>
                <w:szCs w:val="22"/>
                <w:lang w:val="ro-RO"/>
              </w:rPr>
            </w:pPr>
            <w:r w:rsidRPr="006273F4">
              <w:rPr>
                <w:sz w:val="22"/>
                <w:szCs w:val="22"/>
                <w:lang w:val="ro-RO"/>
              </w:rPr>
              <w:t>6.5</w:t>
            </w:r>
          </w:p>
        </w:tc>
      </w:tr>
      <w:tr w:rsidR="00A7743A" w:rsidRPr="006273F4" w14:paraId="1960D893" w14:textId="77777777" w:rsidTr="006273F4">
        <w:tc>
          <w:tcPr>
            <w:tcW w:w="567" w:type="dxa"/>
            <w:tcBorders>
              <w:top w:val="single" w:sz="4" w:space="0" w:color="auto"/>
              <w:left w:val="double" w:sz="4" w:space="0" w:color="auto"/>
              <w:bottom w:val="single" w:sz="4" w:space="0" w:color="auto"/>
              <w:right w:val="single" w:sz="4" w:space="0" w:color="auto"/>
            </w:tcBorders>
            <w:vAlign w:val="center"/>
          </w:tcPr>
          <w:p w14:paraId="7F8B12B9" w14:textId="77777777" w:rsidR="00A7743A" w:rsidRPr="006273F4" w:rsidRDefault="00A7743A" w:rsidP="006273F4">
            <w:pPr>
              <w:ind w:left="-57" w:right="-57"/>
              <w:rPr>
                <w:b/>
                <w:sz w:val="22"/>
                <w:szCs w:val="22"/>
                <w:lang w:val="ro-RO"/>
              </w:rPr>
            </w:pPr>
          </w:p>
        </w:tc>
        <w:tc>
          <w:tcPr>
            <w:tcW w:w="5387" w:type="dxa"/>
            <w:tcBorders>
              <w:top w:val="single" w:sz="4" w:space="0" w:color="auto"/>
              <w:left w:val="single" w:sz="4" w:space="0" w:color="auto"/>
              <w:bottom w:val="single" w:sz="4" w:space="0" w:color="auto"/>
              <w:right w:val="single" w:sz="4" w:space="0" w:color="auto"/>
            </w:tcBorders>
          </w:tcPr>
          <w:p w14:paraId="155A44C3" w14:textId="77777777" w:rsidR="00A7743A" w:rsidRPr="006273F4" w:rsidRDefault="00A7743A" w:rsidP="006273F4">
            <w:pPr>
              <w:ind w:left="-57" w:right="-57"/>
              <w:rPr>
                <w:sz w:val="22"/>
                <w:szCs w:val="22"/>
                <w:lang w:val="ro-RO"/>
              </w:rPr>
            </w:pPr>
            <w:r w:rsidRPr="006273F4">
              <w:rPr>
                <w:sz w:val="22"/>
                <w:szCs w:val="22"/>
                <w:lang w:val="ro-RO"/>
              </w:rPr>
              <w:t>Alimentaţia nou-născutului. Evaluarea nutriţiei. Necesităţile energetice în lichide, eletroliţi, microelemente la nou-născuţi.</w:t>
            </w:r>
          </w:p>
        </w:tc>
        <w:tc>
          <w:tcPr>
            <w:tcW w:w="490" w:type="dxa"/>
            <w:tcBorders>
              <w:top w:val="single" w:sz="4" w:space="0" w:color="auto"/>
              <w:left w:val="single" w:sz="4" w:space="0" w:color="auto"/>
              <w:bottom w:val="single" w:sz="4" w:space="0" w:color="auto"/>
              <w:right w:val="single" w:sz="4" w:space="0" w:color="auto"/>
            </w:tcBorders>
            <w:vAlign w:val="center"/>
          </w:tcPr>
          <w:p w14:paraId="430CA290" w14:textId="77777777" w:rsidR="00A7743A" w:rsidRPr="006273F4" w:rsidRDefault="00A7743A" w:rsidP="006273F4">
            <w:pPr>
              <w:ind w:left="-57" w:right="-57"/>
              <w:jc w:val="center"/>
              <w:rPr>
                <w:b/>
                <w:sz w:val="22"/>
                <w:szCs w:val="22"/>
                <w:lang w:val="ro-RO"/>
              </w:rPr>
            </w:pPr>
            <w:r w:rsidRPr="006273F4">
              <w:rPr>
                <w:sz w:val="22"/>
                <w:szCs w:val="22"/>
                <w:lang w:val="ro-RO"/>
              </w:rPr>
              <w:t>2</w:t>
            </w:r>
          </w:p>
        </w:tc>
        <w:tc>
          <w:tcPr>
            <w:tcW w:w="773" w:type="dxa"/>
            <w:tcBorders>
              <w:top w:val="single" w:sz="4" w:space="0" w:color="auto"/>
              <w:left w:val="single" w:sz="4" w:space="0" w:color="auto"/>
              <w:bottom w:val="single" w:sz="4" w:space="0" w:color="auto"/>
              <w:right w:val="single" w:sz="4" w:space="0" w:color="auto"/>
            </w:tcBorders>
            <w:vAlign w:val="center"/>
          </w:tcPr>
          <w:p w14:paraId="56C55137" w14:textId="77777777" w:rsidR="00A7743A" w:rsidRPr="006273F4" w:rsidRDefault="00A7743A" w:rsidP="006273F4">
            <w:pPr>
              <w:ind w:left="-57" w:right="-57"/>
              <w:jc w:val="center"/>
              <w:rPr>
                <w:sz w:val="22"/>
                <w:szCs w:val="22"/>
              </w:rPr>
            </w:pPr>
            <w:r w:rsidRPr="006273F4">
              <w:rPr>
                <w:sz w:val="22"/>
                <w:szCs w:val="22"/>
                <w:lang w:val="ro-RO"/>
              </w:rPr>
              <w:t>3</w:t>
            </w:r>
          </w:p>
        </w:tc>
        <w:tc>
          <w:tcPr>
            <w:tcW w:w="709" w:type="dxa"/>
            <w:tcBorders>
              <w:top w:val="single" w:sz="4" w:space="0" w:color="auto"/>
              <w:left w:val="single" w:sz="4" w:space="0" w:color="auto"/>
              <w:bottom w:val="single" w:sz="4" w:space="0" w:color="auto"/>
              <w:right w:val="double" w:sz="4" w:space="0" w:color="auto"/>
            </w:tcBorders>
            <w:vAlign w:val="center"/>
          </w:tcPr>
          <w:p w14:paraId="6AC9A230" w14:textId="77777777" w:rsidR="00A7743A" w:rsidRPr="006273F4" w:rsidRDefault="00A7743A" w:rsidP="006273F4">
            <w:pPr>
              <w:ind w:left="-57" w:right="-57"/>
              <w:jc w:val="center"/>
              <w:rPr>
                <w:sz w:val="22"/>
                <w:szCs w:val="22"/>
              </w:rPr>
            </w:pPr>
            <w:r w:rsidRPr="006273F4">
              <w:rPr>
                <w:sz w:val="22"/>
                <w:szCs w:val="22"/>
                <w:lang w:val="ro-RO"/>
              </w:rPr>
              <w:t>0.5</w:t>
            </w:r>
          </w:p>
        </w:tc>
        <w:tc>
          <w:tcPr>
            <w:tcW w:w="709" w:type="dxa"/>
            <w:tcBorders>
              <w:top w:val="single" w:sz="4" w:space="0" w:color="auto"/>
              <w:left w:val="double" w:sz="4" w:space="0" w:color="auto"/>
              <w:bottom w:val="single" w:sz="4" w:space="0" w:color="auto"/>
              <w:right w:val="double" w:sz="4" w:space="0" w:color="auto"/>
            </w:tcBorders>
            <w:vAlign w:val="center"/>
          </w:tcPr>
          <w:p w14:paraId="54600B44" w14:textId="77777777" w:rsidR="00A7743A" w:rsidRPr="006273F4" w:rsidRDefault="00C76DC7" w:rsidP="006273F4">
            <w:pPr>
              <w:ind w:left="-57" w:right="-57"/>
              <w:jc w:val="center"/>
              <w:rPr>
                <w:sz w:val="22"/>
                <w:szCs w:val="22"/>
                <w:lang w:val="ro-RO"/>
              </w:rPr>
            </w:pPr>
            <w:r w:rsidRPr="006273F4">
              <w:rPr>
                <w:sz w:val="22"/>
                <w:szCs w:val="22"/>
                <w:lang w:val="ro-RO"/>
              </w:rPr>
              <w:t>5.5</w:t>
            </w:r>
          </w:p>
        </w:tc>
        <w:tc>
          <w:tcPr>
            <w:tcW w:w="768" w:type="dxa"/>
            <w:tcBorders>
              <w:top w:val="single" w:sz="4" w:space="0" w:color="auto"/>
              <w:left w:val="double" w:sz="4" w:space="0" w:color="auto"/>
              <w:bottom w:val="single" w:sz="4" w:space="0" w:color="auto"/>
              <w:right w:val="double" w:sz="4" w:space="0" w:color="auto"/>
            </w:tcBorders>
            <w:vAlign w:val="center"/>
          </w:tcPr>
          <w:p w14:paraId="039D050D" w14:textId="77777777" w:rsidR="00A7743A" w:rsidRPr="006273F4" w:rsidRDefault="00A7743A" w:rsidP="006273F4">
            <w:pPr>
              <w:ind w:left="-57" w:right="-57"/>
              <w:jc w:val="center"/>
              <w:rPr>
                <w:sz w:val="22"/>
                <w:szCs w:val="22"/>
              </w:rPr>
            </w:pPr>
            <w:r w:rsidRPr="006273F4">
              <w:rPr>
                <w:sz w:val="22"/>
                <w:szCs w:val="22"/>
                <w:lang w:val="ro-RO"/>
              </w:rPr>
              <w:t>3</w:t>
            </w:r>
          </w:p>
        </w:tc>
        <w:tc>
          <w:tcPr>
            <w:tcW w:w="585" w:type="dxa"/>
            <w:tcBorders>
              <w:top w:val="single" w:sz="4" w:space="0" w:color="auto"/>
              <w:left w:val="double" w:sz="4" w:space="0" w:color="auto"/>
              <w:bottom w:val="single" w:sz="4" w:space="0" w:color="auto"/>
              <w:right w:val="double" w:sz="4" w:space="0" w:color="auto"/>
            </w:tcBorders>
            <w:vAlign w:val="center"/>
          </w:tcPr>
          <w:p w14:paraId="39D772EE" w14:textId="77777777" w:rsidR="00A7743A" w:rsidRPr="006273F4" w:rsidRDefault="00C76DC7" w:rsidP="006273F4">
            <w:pPr>
              <w:ind w:left="-57" w:right="-57"/>
              <w:jc w:val="center"/>
              <w:rPr>
                <w:sz w:val="22"/>
                <w:szCs w:val="22"/>
                <w:lang w:val="ro-RO"/>
              </w:rPr>
            </w:pPr>
            <w:r w:rsidRPr="006273F4">
              <w:rPr>
                <w:sz w:val="22"/>
                <w:szCs w:val="22"/>
                <w:lang w:val="ro-RO"/>
              </w:rPr>
              <w:t>8.5</w:t>
            </w:r>
          </w:p>
        </w:tc>
      </w:tr>
      <w:tr w:rsidR="00A7743A" w:rsidRPr="006273F4" w14:paraId="1D01C668" w14:textId="77777777" w:rsidTr="006273F4">
        <w:tc>
          <w:tcPr>
            <w:tcW w:w="567" w:type="dxa"/>
            <w:tcBorders>
              <w:top w:val="single" w:sz="4" w:space="0" w:color="auto"/>
              <w:left w:val="double" w:sz="4" w:space="0" w:color="auto"/>
              <w:bottom w:val="single" w:sz="4" w:space="0" w:color="auto"/>
              <w:right w:val="single" w:sz="4" w:space="0" w:color="auto"/>
            </w:tcBorders>
            <w:vAlign w:val="center"/>
          </w:tcPr>
          <w:p w14:paraId="33613726" w14:textId="77777777" w:rsidR="00A7743A" w:rsidRPr="006273F4" w:rsidRDefault="00A7743A" w:rsidP="006273F4">
            <w:pPr>
              <w:ind w:left="-57" w:right="-57"/>
              <w:rPr>
                <w:b/>
                <w:sz w:val="22"/>
                <w:szCs w:val="22"/>
                <w:lang w:val="ro-RO"/>
              </w:rPr>
            </w:pPr>
          </w:p>
        </w:tc>
        <w:tc>
          <w:tcPr>
            <w:tcW w:w="5387" w:type="dxa"/>
            <w:tcBorders>
              <w:top w:val="single" w:sz="4" w:space="0" w:color="auto"/>
              <w:left w:val="single" w:sz="4" w:space="0" w:color="auto"/>
              <w:bottom w:val="single" w:sz="4" w:space="0" w:color="auto"/>
              <w:right w:val="single" w:sz="4" w:space="0" w:color="auto"/>
            </w:tcBorders>
          </w:tcPr>
          <w:p w14:paraId="338D8C0A" w14:textId="77777777" w:rsidR="00A7743A" w:rsidRPr="006273F4" w:rsidRDefault="00A7743A" w:rsidP="006273F4">
            <w:pPr>
              <w:ind w:left="-57" w:right="-57"/>
              <w:rPr>
                <w:sz w:val="22"/>
                <w:szCs w:val="22"/>
                <w:lang w:val="ro-RO"/>
              </w:rPr>
            </w:pPr>
            <w:r w:rsidRPr="006273F4">
              <w:rPr>
                <w:sz w:val="22"/>
                <w:szCs w:val="22"/>
                <w:lang w:val="ro-RO"/>
              </w:rPr>
              <w:t>Alimentaţia enterală. Căile de realizare ale alimentaţiei. Alimentaţia la sân. Avantajele laptelui uman. Cei 10 paşi pentru obţinerea titlului de „Spital – prieten al copilului”.</w:t>
            </w:r>
          </w:p>
        </w:tc>
        <w:tc>
          <w:tcPr>
            <w:tcW w:w="490" w:type="dxa"/>
            <w:tcBorders>
              <w:top w:val="single" w:sz="4" w:space="0" w:color="auto"/>
              <w:left w:val="single" w:sz="4" w:space="0" w:color="auto"/>
              <w:bottom w:val="single" w:sz="4" w:space="0" w:color="auto"/>
              <w:right w:val="single" w:sz="4" w:space="0" w:color="auto"/>
            </w:tcBorders>
            <w:vAlign w:val="center"/>
          </w:tcPr>
          <w:p w14:paraId="5842304D" w14:textId="77777777" w:rsidR="00A7743A" w:rsidRPr="006273F4" w:rsidRDefault="00A7743A" w:rsidP="006273F4">
            <w:pPr>
              <w:ind w:left="-57" w:right="-57"/>
              <w:jc w:val="center"/>
              <w:rPr>
                <w:b/>
                <w:sz w:val="22"/>
                <w:szCs w:val="22"/>
                <w:lang w:val="ro-RO"/>
              </w:rPr>
            </w:pPr>
          </w:p>
        </w:tc>
        <w:tc>
          <w:tcPr>
            <w:tcW w:w="773" w:type="dxa"/>
            <w:tcBorders>
              <w:top w:val="single" w:sz="4" w:space="0" w:color="auto"/>
              <w:left w:val="single" w:sz="4" w:space="0" w:color="auto"/>
              <w:bottom w:val="single" w:sz="4" w:space="0" w:color="auto"/>
              <w:right w:val="single" w:sz="4" w:space="0" w:color="auto"/>
            </w:tcBorders>
            <w:vAlign w:val="center"/>
          </w:tcPr>
          <w:p w14:paraId="7E43DD8D" w14:textId="77777777" w:rsidR="00A7743A" w:rsidRPr="006273F4" w:rsidRDefault="00A7743A" w:rsidP="006273F4">
            <w:pPr>
              <w:ind w:left="-57" w:right="-57"/>
              <w:jc w:val="center"/>
              <w:rPr>
                <w:sz w:val="22"/>
                <w:szCs w:val="22"/>
              </w:rPr>
            </w:pPr>
            <w:r w:rsidRPr="006273F4">
              <w:rPr>
                <w:sz w:val="22"/>
                <w:szCs w:val="22"/>
                <w:lang w:val="ro-RO"/>
              </w:rPr>
              <w:t>3</w:t>
            </w:r>
          </w:p>
        </w:tc>
        <w:tc>
          <w:tcPr>
            <w:tcW w:w="709" w:type="dxa"/>
            <w:tcBorders>
              <w:top w:val="single" w:sz="4" w:space="0" w:color="auto"/>
              <w:left w:val="single" w:sz="4" w:space="0" w:color="auto"/>
              <w:bottom w:val="single" w:sz="4" w:space="0" w:color="auto"/>
              <w:right w:val="double" w:sz="4" w:space="0" w:color="auto"/>
            </w:tcBorders>
            <w:vAlign w:val="center"/>
          </w:tcPr>
          <w:p w14:paraId="0C97536D" w14:textId="77777777" w:rsidR="00A7743A" w:rsidRPr="006273F4" w:rsidRDefault="00A7743A" w:rsidP="006273F4">
            <w:pPr>
              <w:ind w:left="-57" w:right="-57"/>
              <w:jc w:val="center"/>
              <w:rPr>
                <w:sz w:val="22"/>
                <w:szCs w:val="22"/>
              </w:rPr>
            </w:pPr>
            <w:r w:rsidRPr="006273F4">
              <w:rPr>
                <w:sz w:val="22"/>
                <w:szCs w:val="22"/>
                <w:lang w:val="ro-RO"/>
              </w:rPr>
              <w:t>0.5</w:t>
            </w:r>
          </w:p>
        </w:tc>
        <w:tc>
          <w:tcPr>
            <w:tcW w:w="709" w:type="dxa"/>
            <w:tcBorders>
              <w:top w:val="single" w:sz="4" w:space="0" w:color="auto"/>
              <w:left w:val="double" w:sz="4" w:space="0" w:color="auto"/>
              <w:bottom w:val="single" w:sz="4" w:space="0" w:color="auto"/>
              <w:right w:val="double" w:sz="4" w:space="0" w:color="auto"/>
            </w:tcBorders>
            <w:vAlign w:val="center"/>
          </w:tcPr>
          <w:p w14:paraId="246830F9" w14:textId="77777777" w:rsidR="00A7743A" w:rsidRPr="006273F4" w:rsidRDefault="00C76DC7" w:rsidP="006273F4">
            <w:pPr>
              <w:ind w:left="-57" w:right="-57"/>
              <w:jc w:val="center"/>
              <w:rPr>
                <w:sz w:val="22"/>
                <w:szCs w:val="22"/>
                <w:lang w:val="ro-RO"/>
              </w:rPr>
            </w:pPr>
            <w:r w:rsidRPr="006273F4">
              <w:rPr>
                <w:sz w:val="22"/>
                <w:szCs w:val="22"/>
                <w:lang w:val="ro-RO"/>
              </w:rPr>
              <w:t>3.5</w:t>
            </w:r>
          </w:p>
        </w:tc>
        <w:tc>
          <w:tcPr>
            <w:tcW w:w="768" w:type="dxa"/>
            <w:tcBorders>
              <w:top w:val="single" w:sz="4" w:space="0" w:color="auto"/>
              <w:left w:val="double" w:sz="4" w:space="0" w:color="auto"/>
              <w:bottom w:val="single" w:sz="4" w:space="0" w:color="auto"/>
              <w:right w:val="double" w:sz="4" w:space="0" w:color="auto"/>
            </w:tcBorders>
            <w:vAlign w:val="center"/>
          </w:tcPr>
          <w:p w14:paraId="4C2B9906" w14:textId="77777777" w:rsidR="00A7743A" w:rsidRPr="006273F4" w:rsidRDefault="00A7743A" w:rsidP="006273F4">
            <w:pPr>
              <w:ind w:left="-57" w:right="-57"/>
              <w:jc w:val="center"/>
              <w:rPr>
                <w:sz w:val="22"/>
                <w:szCs w:val="22"/>
              </w:rPr>
            </w:pPr>
            <w:r w:rsidRPr="006273F4">
              <w:rPr>
                <w:sz w:val="22"/>
                <w:szCs w:val="22"/>
                <w:lang w:val="ro-RO"/>
              </w:rPr>
              <w:t>3</w:t>
            </w:r>
          </w:p>
        </w:tc>
        <w:tc>
          <w:tcPr>
            <w:tcW w:w="585" w:type="dxa"/>
            <w:tcBorders>
              <w:top w:val="single" w:sz="4" w:space="0" w:color="auto"/>
              <w:left w:val="double" w:sz="4" w:space="0" w:color="auto"/>
              <w:bottom w:val="single" w:sz="4" w:space="0" w:color="auto"/>
              <w:right w:val="double" w:sz="4" w:space="0" w:color="auto"/>
            </w:tcBorders>
            <w:vAlign w:val="center"/>
          </w:tcPr>
          <w:p w14:paraId="3F9A497B" w14:textId="77777777" w:rsidR="00A7743A" w:rsidRPr="006273F4" w:rsidRDefault="00C76DC7" w:rsidP="006273F4">
            <w:pPr>
              <w:ind w:left="-57" w:right="-57"/>
              <w:jc w:val="center"/>
              <w:rPr>
                <w:sz w:val="22"/>
                <w:szCs w:val="22"/>
                <w:lang w:val="ro-RO"/>
              </w:rPr>
            </w:pPr>
            <w:r w:rsidRPr="006273F4">
              <w:rPr>
                <w:sz w:val="22"/>
                <w:szCs w:val="22"/>
                <w:lang w:val="ro-RO"/>
              </w:rPr>
              <w:t>6.5</w:t>
            </w:r>
          </w:p>
        </w:tc>
      </w:tr>
      <w:tr w:rsidR="00A7743A" w:rsidRPr="006273F4" w14:paraId="331EA0D9" w14:textId="77777777" w:rsidTr="006273F4">
        <w:tc>
          <w:tcPr>
            <w:tcW w:w="567" w:type="dxa"/>
            <w:tcBorders>
              <w:top w:val="single" w:sz="4" w:space="0" w:color="auto"/>
              <w:left w:val="double" w:sz="4" w:space="0" w:color="auto"/>
              <w:bottom w:val="single" w:sz="4" w:space="0" w:color="auto"/>
              <w:right w:val="single" w:sz="4" w:space="0" w:color="auto"/>
            </w:tcBorders>
            <w:vAlign w:val="center"/>
          </w:tcPr>
          <w:p w14:paraId="68254BA3" w14:textId="77777777" w:rsidR="00A7743A" w:rsidRPr="006273F4" w:rsidRDefault="00A7743A" w:rsidP="006273F4">
            <w:pPr>
              <w:ind w:left="-57" w:right="-57"/>
              <w:rPr>
                <w:b/>
                <w:sz w:val="22"/>
                <w:szCs w:val="22"/>
                <w:lang w:val="ro-RO"/>
              </w:rPr>
            </w:pPr>
          </w:p>
        </w:tc>
        <w:tc>
          <w:tcPr>
            <w:tcW w:w="5387" w:type="dxa"/>
            <w:tcBorders>
              <w:top w:val="single" w:sz="4" w:space="0" w:color="auto"/>
              <w:left w:val="single" w:sz="4" w:space="0" w:color="auto"/>
              <w:bottom w:val="single" w:sz="4" w:space="0" w:color="auto"/>
              <w:right w:val="single" w:sz="4" w:space="0" w:color="auto"/>
            </w:tcBorders>
          </w:tcPr>
          <w:p w14:paraId="79D38D78" w14:textId="77777777" w:rsidR="00A7743A" w:rsidRPr="006273F4" w:rsidRDefault="00A7743A" w:rsidP="006273F4">
            <w:pPr>
              <w:ind w:left="-57" w:right="-57"/>
              <w:rPr>
                <w:sz w:val="22"/>
                <w:szCs w:val="22"/>
                <w:lang w:val="ro-RO"/>
              </w:rPr>
            </w:pPr>
            <w:r w:rsidRPr="006273F4">
              <w:rPr>
                <w:sz w:val="22"/>
                <w:szCs w:val="22"/>
                <w:lang w:val="ro-RO"/>
              </w:rPr>
              <w:t>Metodele şi tehnicile alimentaţiei copiilor cu diverse patologii, prematurii. Hipogalactia.</w:t>
            </w:r>
          </w:p>
        </w:tc>
        <w:tc>
          <w:tcPr>
            <w:tcW w:w="490" w:type="dxa"/>
            <w:tcBorders>
              <w:top w:val="single" w:sz="4" w:space="0" w:color="auto"/>
              <w:left w:val="single" w:sz="4" w:space="0" w:color="auto"/>
              <w:bottom w:val="single" w:sz="4" w:space="0" w:color="auto"/>
              <w:right w:val="single" w:sz="4" w:space="0" w:color="auto"/>
            </w:tcBorders>
            <w:vAlign w:val="center"/>
          </w:tcPr>
          <w:p w14:paraId="43E72BF4" w14:textId="77777777" w:rsidR="00A7743A" w:rsidRPr="006273F4" w:rsidRDefault="00A7743A" w:rsidP="006273F4">
            <w:pPr>
              <w:ind w:left="-57" w:right="-57"/>
              <w:jc w:val="center"/>
              <w:rPr>
                <w:b/>
                <w:sz w:val="22"/>
                <w:szCs w:val="22"/>
                <w:lang w:val="ro-RO"/>
              </w:rPr>
            </w:pPr>
          </w:p>
        </w:tc>
        <w:tc>
          <w:tcPr>
            <w:tcW w:w="773" w:type="dxa"/>
            <w:tcBorders>
              <w:top w:val="single" w:sz="4" w:space="0" w:color="auto"/>
              <w:left w:val="single" w:sz="4" w:space="0" w:color="auto"/>
              <w:bottom w:val="single" w:sz="4" w:space="0" w:color="auto"/>
              <w:right w:val="single" w:sz="4" w:space="0" w:color="auto"/>
            </w:tcBorders>
            <w:vAlign w:val="center"/>
          </w:tcPr>
          <w:p w14:paraId="168E171F" w14:textId="77777777" w:rsidR="00A7743A" w:rsidRPr="006273F4" w:rsidRDefault="00A7743A" w:rsidP="006273F4">
            <w:pPr>
              <w:ind w:left="-57" w:right="-57"/>
              <w:jc w:val="center"/>
              <w:rPr>
                <w:sz w:val="22"/>
                <w:szCs w:val="22"/>
              </w:rPr>
            </w:pPr>
            <w:r w:rsidRPr="006273F4">
              <w:rPr>
                <w:sz w:val="22"/>
                <w:szCs w:val="22"/>
                <w:lang w:val="ro-RO"/>
              </w:rPr>
              <w:t>3</w:t>
            </w:r>
          </w:p>
        </w:tc>
        <w:tc>
          <w:tcPr>
            <w:tcW w:w="709" w:type="dxa"/>
            <w:tcBorders>
              <w:top w:val="single" w:sz="4" w:space="0" w:color="auto"/>
              <w:left w:val="single" w:sz="4" w:space="0" w:color="auto"/>
              <w:bottom w:val="single" w:sz="4" w:space="0" w:color="auto"/>
              <w:right w:val="double" w:sz="4" w:space="0" w:color="auto"/>
            </w:tcBorders>
            <w:vAlign w:val="center"/>
          </w:tcPr>
          <w:p w14:paraId="6419ADD1" w14:textId="77777777" w:rsidR="00A7743A" w:rsidRPr="006273F4" w:rsidRDefault="00A7743A" w:rsidP="006273F4">
            <w:pPr>
              <w:ind w:left="-57" w:right="-57"/>
              <w:jc w:val="center"/>
              <w:rPr>
                <w:sz w:val="22"/>
                <w:szCs w:val="22"/>
              </w:rPr>
            </w:pPr>
            <w:r w:rsidRPr="006273F4">
              <w:rPr>
                <w:sz w:val="22"/>
                <w:szCs w:val="22"/>
                <w:lang w:val="ro-RO"/>
              </w:rPr>
              <w:t>0.5</w:t>
            </w:r>
          </w:p>
        </w:tc>
        <w:tc>
          <w:tcPr>
            <w:tcW w:w="709" w:type="dxa"/>
            <w:tcBorders>
              <w:top w:val="single" w:sz="4" w:space="0" w:color="auto"/>
              <w:left w:val="double" w:sz="4" w:space="0" w:color="auto"/>
              <w:bottom w:val="single" w:sz="4" w:space="0" w:color="auto"/>
              <w:right w:val="double" w:sz="4" w:space="0" w:color="auto"/>
            </w:tcBorders>
            <w:vAlign w:val="center"/>
          </w:tcPr>
          <w:p w14:paraId="482E158C" w14:textId="77777777" w:rsidR="00A7743A" w:rsidRPr="006273F4" w:rsidRDefault="00C76DC7" w:rsidP="006273F4">
            <w:pPr>
              <w:ind w:left="-57" w:right="-57"/>
              <w:jc w:val="center"/>
              <w:rPr>
                <w:sz w:val="22"/>
                <w:szCs w:val="22"/>
                <w:lang w:val="ro-RO"/>
              </w:rPr>
            </w:pPr>
            <w:r w:rsidRPr="006273F4">
              <w:rPr>
                <w:sz w:val="22"/>
                <w:szCs w:val="22"/>
                <w:lang w:val="ro-RO"/>
              </w:rPr>
              <w:t>3.5</w:t>
            </w:r>
          </w:p>
        </w:tc>
        <w:tc>
          <w:tcPr>
            <w:tcW w:w="768" w:type="dxa"/>
            <w:tcBorders>
              <w:top w:val="single" w:sz="4" w:space="0" w:color="auto"/>
              <w:left w:val="double" w:sz="4" w:space="0" w:color="auto"/>
              <w:bottom w:val="single" w:sz="4" w:space="0" w:color="auto"/>
              <w:right w:val="double" w:sz="4" w:space="0" w:color="auto"/>
            </w:tcBorders>
            <w:vAlign w:val="center"/>
          </w:tcPr>
          <w:p w14:paraId="2AFD87E8" w14:textId="77777777" w:rsidR="00A7743A" w:rsidRPr="006273F4" w:rsidRDefault="00A7743A" w:rsidP="006273F4">
            <w:pPr>
              <w:ind w:left="-57" w:right="-57"/>
              <w:jc w:val="center"/>
              <w:rPr>
                <w:sz w:val="22"/>
                <w:szCs w:val="22"/>
              </w:rPr>
            </w:pPr>
            <w:r w:rsidRPr="006273F4">
              <w:rPr>
                <w:sz w:val="22"/>
                <w:szCs w:val="22"/>
                <w:lang w:val="ro-RO"/>
              </w:rPr>
              <w:t>3</w:t>
            </w:r>
          </w:p>
        </w:tc>
        <w:tc>
          <w:tcPr>
            <w:tcW w:w="585" w:type="dxa"/>
            <w:tcBorders>
              <w:top w:val="single" w:sz="4" w:space="0" w:color="auto"/>
              <w:left w:val="double" w:sz="4" w:space="0" w:color="auto"/>
              <w:bottom w:val="single" w:sz="4" w:space="0" w:color="auto"/>
              <w:right w:val="double" w:sz="4" w:space="0" w:color="auto"/>
            </w:tcBorders>
            <w:vAlign w:val="center"/>
          </w:tcPr>
          <w:p w14:paraId="5B53A646" w14:textId="77777777" w:rsidR="00A7743A" w:rsidRPr="006273F4" w:rsidRDefault="00C76DC7" w:rsidP="006273F4">
            <w:pPr>
              <w:ind w:left="-57" w:right="-57"/>
              <w:jc w:val="center"/>
              <w:rPr>
                <w:sz w:val="22"/>
                <w:szCs w:val="22"/>
                <w:lang w:val="ro-RO"/>
              </w:rPr>
            </w:pPr>
            <w:r w:rsidRPr="006273F4">
              <w:rPr>
                <w:sz w:val="22"/>
                <w:szCs w:val="22"/>
                <w:lang w:val="ro-RO"/>
              </w:rPr>
              <w:t>6.5</w:t>
            </w:r>
          </w:p>
        </w:tc>
      </w:tr>
      <w:tr w:rsidR="00A7743A" w:rsidRPr="006273F4" w14:paraId="00912F86" w14:textId="77777777" w:rsidTr="006273F4">
        <w:tc>
          <w:tcPr>
            <w:tcW w:w="567" w:type="dxa"/>
            <w:tcBorders>
              <w:top w:val="single" w:sz="4" w:space="0" w:color="auto"/>
              <w:left w:val="double" w:sz="4" w:space="0" w:color="auto"/>
              <w:bottom w:val="single" w:sz="4" w:space="0" w:color="auto"/>
              <w:right w:val="single" w:sz="4" w:space="0" w:color="auto"/>
            </w:tcBorders>
            <w:vAlign w:val="center"/>
          </w:tcPr>
          <w:p w14:paraId="390D815F" w14:textId="77777777" w:rsidR="00A7743A" w:rsidRPr="006273F4" w:rsidRDefault="00A7743A" w:rsidP="006273F4">
            <w:pPr>
              <w:ind w:left="-57" w:right="-57"/>
              <w:rPr>
                <w:b/>
                <w:sz w:val="22"/>
                <w:szCs w:val="22"/>
                <w:lang w:val="ro-RO"/>
              </w:rPr>
            </w:pPr>
          </w:p>
        </w:tc>
        <w:tc>
          <w:tcPr>
            <w:tcW w:w="5387" w:type="dxa"/>
            <w:tcBorders>
              <w:top w:val="single" w:sz="4" w:space="0" w:color="auto"/>
              <w:left w:val="single" w:sz="4" w:space="0" w:color="auto"/>
              <w:bottom w:val="single" w:sz="4" w:space="0" w:color="auto"/>
              <w:right w:val="single" w:sz="4" w:space="0" w:color="auto"/>
            </w:tcBorders>
          </w:tcPr>
          <w:p w14:paraId="5628D980" w14:textId="77777777" w:rsidR="00A7743A" w:rsidRPr="006273F4" w:rsidRDefault="00A7743A" w:rsidP="006273F4">
            <w:pPr>
              <w:ind w:left="-57" w:right="-57"/>
              <w:rPr>
                <w:sz w:val="22"/>
                <w:szCs w:val="22"/>
                <w:lang w:val="ro-RO"/>
              </w:rPr>
            </w:pPr>
            <w:r w:rsidRPr="006273F4">
              <w:rPr>
                <w:sz w:val="22"/>
                <w:szCs w:val="22"/>
                <w:lang w:val="ro-RO"/>
              </w:rPr>
              <w:t>Asfixia nou-născutului. Clasificarea, etiologia, patogenia, diagnosticul. Complicaţii ale asfixiei. Resuscitarea neonatală. ABC-ul reanimării neonatale.</w:t>
            </w:r>
          </w:p>
        </w:tc>
        <w:tc>
          <w:tcPr>
            <w:tcW w:w="490" w:type="dxa"/>
            <w:tcBorders>
              <w:top w:val="single" w:sz="4" w:space="0" w:color="auto"/>
              <w:left w:val="single" w:sz="4" w:space="0" w:color="auto"/>
              <w:bottom w:val="single" w:sz="4" w:space="0" w:color="auto"/>
              <w:right w:val="single" w:sz="4" w:space="0" w:color="auto"/>
            </w:tcBorders>
            <w:vAlign w:val="center"/>
          </w:tcPr>
          <w:p w14:paraId="782CE1FB" w14:textId="77777777" w:rsidR="00A7743A" w:rsidRPr="006273F4" w:rsidRDefault="00A7743A" w:rsidP="006273F4">
            <w:pPr>
              <w:ind w:left="-57" w:right="-57"/>
              <w:jc w:val="center"/>
              <w:rPr>
                <w:b/>
                <w:sz w:val="22"/>
                <w:szCs w:val="22"/>
                <w:lang w:val="ro-RO"/>
              </w:rPr>
            </w:pPr>
            <w:r w:rsidRPr="006273F4">
              <w:rPr>
                <w:sz w:val="22"/>
                <w:szCs w:val="22"/>
                <w:lang w:val="ro-RO"/>
              </w:rPr>
              <w:t>2</w:t>
            </w:r>
          </w:p>
        </w:tc>
        <w:tc>
          <w:tcPr>
            <w:tcW w:w="773" w:type="dxa"/>
            <w:tcBorders>
              <w:top w:val="single" w:sz="4" w:space="0" w:color="auto"/>
              <w:left w:val="single" w:sz="4" w:space="0" w:color="auto"/>
              <w:bottom w:val="single" w:sz="4" w:space="0" w:color="auto"/>
              <w:right w:val="single" w:sz="4" w:space="0" w:color="auto"/>
            </w:tcBorders>
            <w:vAlign w:val="center"/>
          </w:tcPr>
          <w:p w14:paraId="6CE65C42" w14:textId="77777777" w:rsidR="00A7743A" w:rsidRPr="006273F4" w:rsidRDefault="00A7743A" w:rsidP="006273F4">
            <w:pPr>
              <w:ind w:left="-57" w:right="-57"/>
              <w:jc w:val="center"/>
              <w:rPr>
                <w:sz w:val="22"/>
                <w:szCs w:val="22"/>
              </w:rPr>
            </w:pPr>
            <w:r w:rsidRPr="006273F4">
              <w:rPr>
                <w:sz w:val="22"/>
                <w:szCs w:val="22"/>
                <w:lang w:val="ro-RO"/>
              </w:rPr>
              <w:t>3</w:t>
            </w:r>
          </w:p>
        </w:tc>
        <w:tc>
          <w:tcPr>
            <w:tcW w:w="709" w:type="dxa"/>
            <w:tcBorders>
              <w:top w:val="single" w:sz="4" w:space="0" w:color="auto"/>
              <w:left w:val="single" w:sz="4" w:space="0" w:color="auto"/>
              <w:bottom w:val="single" w:sz="4" w:space="0" w:color="auto"/>
              <w:right w:val="double" w:sz="4" w:space="0" w:color="auto"/>
            </w:tcBorders>
            <w:vAlign w:val="center"/>
          </w:tcPr>
          <w:p w14:paraId="5C6E3667" w14:textId="77777777" w:rsidR="00A7743A" w:rsidRPr="006273F4" w:rsidRDefault="00A7743A" w:rsidP="006273F4">
            <w:pPr>
              <w:ind w:left="-57" w:right="-57"/>
              <w:jc w:val="center"/>
              <w:rPr>
                <w:sz w:val="22"/>
                <w:szCs w:val="22"/>
              </w:rPr>
            </w:pPr>
            <w:r w:rsidRPr="006273F4">
              <w:rPr>
                <w:sz w:val="22"/>
                <w:szCs w:val="22"/>
                <w:lang w:val="ro-RO"/>
              </w:rPr>
              <w:t>0.5</w:t>
            </w:r>
          </w:p>
        </w:tc>
        <w:tc>
          <w:tcPr>
            <w:tcW w:w="709" w:type="dxa"/>
            <w:tcBorders>
              <w:top w:val="single" w:sz="4" w:space="0" w:color="auto"/>
              <w:left w:val="double" w:sz="4" w:space="0" w:color="auto"/>
              <w:bottom w:val="single" w:sz="4" w:space="0" w:color="auto"/>
              <w:right w:val="double" w:sz="4" w:space="0" w:color="auto"/>
            </w:tcBorders>
            <w:vAlign w:val="center"/>
          </w:tcPr>
          <w:p w14:paraId="0B29F2F3" w14:textId="77777777" w:rsidR="00A7743A" w:rsidRPr="006273F4" w:rsidRDefault="00C76DC7" w:rsidP="006273F4">
            <w:pPr>
              <w:ind w:left="-57" w:right="-57"/>
              <w:jc w:val="center"/>
              <w:rPr>
                <w:sz w:val="22"/>
                <w:szCs w:val="22"/>
                <w:lang w:val="ro-RO"/>
              </w:rPr>
            </w:pPr>
            <w:r w:rsidRPr="006273F4">
              <w:rPr>
                <w:sz w:val="22"/>
                <w:szCs w:val="22"/>
                <w:lang w:val="ro-RO"/>
              </w:rPr>
              <w:t>5.5</w:t>
            </w:r>
          </w:p>
        </w:tc>
        <w:tc>
          <w:tcPr>
            <w:tcW w:w="768" w:type="dxa"/>
            <w:tcBorders>
              <w:top w:val="single" w:sz="4" w:space="0" w:color="auto"/>
              <w:left w:val="double" w:sz="4" w:space="0" w:color="auto"/>
              <w:bottom w:val="single" w:sz="4" w:space="0" w:color="auto"/>
              <w:right w:val="double" w:sz="4" w:space="0" w:color="auto"/>
            </w:tcBorders>
            <w:vAlign w:val="center"/>
          </w:tcPr>
          <w:p w14:paraId="635A0C79" w14:textId="77777777" w:rsidR="00A7743A" w:rsidRPr="006273F4" w:rsidRDefault="00A7743A" w:rsidP="006273F4">
            <w:pPr>
              <w:ind w:left="-57" w:right="-57"/>
              <w:jc w:val="center"/>
              <w:rPr>
                <w:sz w:val="22"/>
                <w:szCs w:val="22"/>
              </w:rPr>
            </w:pPr>
            <w:r w:rsidRPr="006273F4">
              <w:rPr>
                <w:sz w:val="22"/>
                <w:szCs w:val="22"/>
                <w:lang w:val="ro-RO"/>
              </w:rPr>
              <w:t>3</w:t>
            </w:r>
          </w:p>
        </w:tc>
        <w:tc>
          <w:tcPr>
            <w:tcW w:w="585" w:type="dxa"/>
            <w:tcBorders>
              <w:top w:val="single" w:sz="4" w:space="0" w:color="auto"/>
              <w:left w:val="double" w:sz="4" w:space="0" w:color="auto"/>
              <w:bottom w:val="single" w:sz="4" w:space="0" w:color="auto"/>
              <w:right w:val="double" w:sz="4" w:space="0" w:color="auto"/>
            </w:tcBorders>
            <w:vAlign w:val="center"/>
          </w:tcPr>
          <w:p w14:paraId="109D60A4" w14:textId="77777777" w:rsidR="00A7743A" w:rsidRPr="006273F4" w:rsidRDefault="00C76DC7" w:rsidP="006273F4">
            <w:pPr>
              <w:ind w:left="-57" w:right="-57"/>
              <w:jc w:val="center"/>
              <w:rPr>
                <w:sz w:val="22"/>
                <w:szCs w:val="22"/>
                <w:lang w:val="ro-RO"/>
              </w:rPr>
            </w:pPr>
            <w:r w:rsidRPr="006273F4">
              <w:rPr>
                <w:sz w:val="22"/>
                <w:szCs w:val="22"/>
                <w:lang w:val="ro-RO"/>
              </w:rPr>
              <w:t>8.5</w:t>
            </w:r>
          </w:p>
        </w:tc>
      </w:tr>
      <w:tr w:rsidR="00A7743A" w:rsidRPr="006273F4" w14:paraId="0BFB39C2" w14:textId="77777777" w:rsidTr="006273F4">
        <w:tc>
          <w:tcPr>
            <w:tcW w:w="567" w:type="dxa"/>
            <w:tcBorders>
              <w:top w:val="single" w:sz="4" w:space="0" w:color="auto"/>
              <w:left w:val="double" w:sz="4" w:space="0" w:color="auto"/>
              <w:bottom w:val="single" w:sz="4" w:space="0" w:color="auto"/>
              <w:right w:val="single" w:sz="4" w:space="0" w:color="auto"/>
            </w:tcBorders>
            <w:vAlign w:val="center"/>
          </w:tcPr>
          <w:p w14:paraId="5CD8E724" w14:textId="77777777" w:rsidR="00A7743A" w:rsidRPr="006273F4" w:rsidRDefault="00A7743A" w:rsidP="006273F4">
            <w:pPr>
              <w:ind w:left="-57" w:right="-57"/>
              <w:rPr>
                <w:b/>
                <w:sz w:val="22"/>
                <w:szCs w:val="22"/>
                <w:lang w:val="ro-RO"/>
              </w:rPr>
            </w:pPr>
          </w:p>
        </w:tc>
        <w:tc>
          <w:tcPr>
            <w:tcW w:w="5387" w:type="dxa"/>
            <w:tcBorders>
              <w:top w:val="single" w:sz="4" w:space="0" w:color="auto"/>
              <w:left w:val="single" w:sz="4" w:space="0" w:color="auto"/>
              <w:bottom w:val="single" w:sz="4" w:space="0" w:color="auto"/>
              <w:right w:val="single" w:sz="4" w:space="0" w:color="auto"/>
            </w:tcBorders>
          </w:tcPr>
          <w:p w14:paraId="08284A84" w14:textId="77777777" w:rsidR="00A7743A" w:rsidRPr="006273F4" w:rsidRDefault="00A7743A" w:rsidP="006273F4">
            <w:pPr>
              <w:ind w:left="-57" w:right="-57"/>
              <w:rPr>
                <w:sz w:val="22"/>
                <w:szCs w:val="22"/>
                <w:lang w:val="ro-RO"/>
              </w:rPr>
            </w:pPr>
            <w:r w:rsidRPr="006273F4">
              <w:rPr>
                <w:sz w:val="22"/>
                <w:szCs w:val="22"/>
                <w:lang w:val="ro-RO"/>
              </w:rPr>
              <w:t>Apneea nou-născutului.</w:t>
            </w:r>
          </w:p>
        </w:tc>
        <w:tc>
          <w:tcPr>
            <w:tcW w:w="490" w:type="dxa"/>
            <w:tcBorders>
              <w:top w:val="single" w:sz="4" w:space="0" w:color="auto"/>
              <w:left w:val="single" w:sz="4" w:space="0" w:color="auto"/>
              <w:bottom w:val="single" w:sz="4" w:space="0" w:color="auto"/>
              <w:right w:val="single" w:sz="4" w:space="0" w:color="auto"/>
            </w:tcBorders>
            <w:vAlign w:val="center"/>
          </w:tcPr>
          <w:p w14:paraId="0CBF6141" w14:textId="77777777" w:rsidR="00A7743A" w:rsidRPr="006273F4" w:rsidRDefault="00A7743A" w:rsidP="006273F4">
            <w:pPr>
              <w:ind w:left="-57" w:right="-57"/>
              <w:jc w:val="center"/>
              <w:rPr>
                <w:b/>
                <w:sz w:val="22"/>
                <w:szCs w:val="22"/>
                <w:lang w:val="ro-RO"/>
              </w:rPr>
            </w:pPr>
          </w:p>
        </w:tc>
        <w:tc>
          <w:tcPr>
            <w:tcW w:w="773" w:type="dxa"/>
            <w:tcBorders>
              <w:top w:val="single" w:sz="4" w:space="0" w:color="auto"/>
              <w:left w:val="single" w:sz="4" w:space="0" w:color="auto"/>
              <w:bottom w:val="single" w:sz="4" w:space="0" w:color="auto"/>
              <w:right w:val="single" w:sz="4" w:space="0" w:color="auto"/>
            </w:tcBorders>
            <w:vAlign w:val="center"/>
          </w:tcPr>
          <w:p w14:paraId="2502B00A" w14:textId="77777777" w:rsidR="00A7743A" w:rsidRPr="006273F4" w:rsidRDefault="00A7743A" w:rsidP="006273F4">
            <w:pPr>
              <w:ind w:left="-57" w:right="-57"/>
              <w:jc w:val="center"/>
              <w:rPr>
                <w:sz w:val="22"/>
                <w:szCs w:val="22"/>
              </w:rPr>
            </w:pPr>
            <w:r w:rsidRPr="006273F4">
              <w:rPr>
                <w:sz w:val="22"/>
                <w:szCs w:val="22"/>
                <w:lang w:val="ro-RO"/>
              </w:rPr>
              <w:t>3</w:t>
            </w:r>
          </w:p>
        </w:tc>
        <w:tc>
          <w:tcPr>
            <w:tcW w:w="709" w:type="dxa"/>
            <w:tcBorders>
              <w:top w:val="single" w:sz="4" w:space="0" w:color="auto"/>
              <w:left w:val="single" w:sz="4" w:space="0" w:color="auto"/>
              <w:bottom w:val="single" w:sz="4" w:space="0" w:color="auto"/>
              <w:right w:val="double" w:sz="4" w:space="0" w:color="auto"/>
            </w:tcBorders>
            <w:vAlign w:val="center"/>
          </w:tcPr>
          <w:p w14:paraId="732836A9" w14:textId="77777777" w:rsidR="00A7743A" w:rsidRPr="006273F4" w:rsidRDefault="00A7743A" w:rsidP="006273F4">
            <w:pPr>
              <w:ind w:left="-57" w:right="-57"/>
              <w:jc w:val="center"/>
              <w:rPr>
                <w:sz w:val="22"/>
                <w:szCs w:val="22"/>
              </w:rPr>
            </w:pPr>
            <w:r w:rsidRPr="006273F4">
              <w:rPr>
                <w:sz w:val="22"/>
                <w:szCs w:val="22"/>
                <w:lang w:val="ro-RO"/>
              </w:rPr>
              <w:t>0.5</w:t>
            </w:r>
          </w:p>
        </w:tc>
        <w:tc>
          <w:tcPr>
            <w:tcW w:w="709" w:type="dxa"/>
            <w:tcBorders>
              <w:top w:val="single" w:sz="4" w:space="0" w:color="auto"/>
              <w:left w:val="double" w:sz="4" w:space="0" w:color="auto"/>
              <w:bottom w:val="single" w:sz="4" w:space="0" w:color="auto"/>
              <w:right w:val="double" w:sz="4" w:space="0" w:color="auto"/>
            </w:tcBorders>
            <w:vAlign w:val="center"/>
          </w:tcPr>
          <w:p w14:paraId="68C5F916" w14:textId="77777777" w:rsidR="00A7743A" w:rsidRPr="006273F4" w:rsidRDefault="00C76DC7" w:rsidP="006273F4">
            <w:pPr>
              <w:ind w:left="-57" w:right="-57"/>
              <w:jc w:val="center"/>
              <w:rPr>
                <w:sz w:val="22"/>
                <w:szCs w:val="22"/>
                <w:lang w:val="ro-RO"/>
              </w:rPr>
            </w:pPr>
            <w:r w:rsidRPr="006273F4">
              <w:rPr>
                <w:sz w:val="22"/>
                <w:szCs w:val="22"/>
                <w:lang w:val="ro-RO"/>
              </w:rPr>
              <w:t>3.5</w:t>
            </w:r>
          </w:p>
        </w:tc>
        <w:tc>
          <w:tcPr>
            <w:tcW w:w="768" w:type="dxa"/>
            <w:tcBorders>
              <w:top w:val="single" w:sz="4" w:space="0" w:color="auto"/>
              <w:left w:val="double" w:sz="4" w:space="0" w:color="auto"/>
              <w:bottom w:val="single" w:sz="4" w:space="0" w:color="auto"/>
              <w:right w:val="double" w:sz="4" w:space="0" w:color="auto"/>
            </w:tcBorders>
            <w:vAlign w:val="center"/>
          </w:tcPr>
          <w:p w14:paraId="0DF1BF66" w14:textId="77777777" w:rsidR="00A7743A" w:rsidRPr="006273F4" w:rsidRDefault="00A7743A" w:rsidP="006273F4">
            <w:pPr>
              <w:ind w:left="-57" w:right="-57"/>
              <w:jc w:val="center"/>
              <w:rPr>
                <w:sz w:val="22"/>
                <w:szCs w:val="22"/>
              </w:rPr>
            </w:pPr>
            <w:r w:rsidRPr="006273F4">
              <w:rPr>
                <w:sz w:val="22"/>
                <w:szCs w:val="22"/>
                <w:lang w:val="ro-RO"/>
              </w:rPr>
              <w:t>3</w:t>
            </w:r>
          </w:p>
        </w:tc>
        <w:tc>
          <w:tcPr>
            <w:tcW w:w="585" w:type="dxa"/>
            <w:tcBorders>
              <w:top w:val="single" w:sz="4" w:space="0" w:color="auto"/>
              <w:left w:val="double" w:sz="4" w:space="0" w:color="auto"/>
              <w:bottom w:val="single" w:sz="4" w:space="0" w:color="auto"/>
              <w:right w:val="double" w:sz="4" w:space="0" w:color="auto"/>
            </w:tcBorders>
            <w:vAlign w:val="center"/>
          </w:tcPr>
          <w:p w14:paraId="0E486FF1" w14:textId="77777777" w:rsidR="00A7743A" w:rsidRPr="006273F4" w:rsidRDefault="00C76DC7" w:rsidP="006273F4">
            <w:pPr>
              <w:ind w:left="-57" w:right="-57"/>
              <w:jc w:val="center"/>
              <w:rPr>
                <w:sz w:val="22"/>
                <w:szCs w:val="22"/>
                <w:lang w:val="ro-RO"/>
              </w:rPr>
            </w:pPr>
            <w:r w:rsidRPr="006273F4">
              <w:rPr>
                <w:sz w:val="22"/>
                <w:szCs w:val="22"/>
                <w:lang w:val="ro-RO"/>
              </w:rPr>
              <w:t>6.5</w:t>
            </w:r>
          </w:p>
        </w:tc>
      </w:tr>
      <w:tr w:rsidR="00A7743A" w:rsidRPr="006273F4" w14:paraId="64ADB609" w14:textId="77777777" w:rsidTr="006273F4">
        <w:tc>
          <w:tcPr>
            <w:tcW w:w="567" w:type="dxa"/>
            <w:tcBorders>
              <w:top w:val="single" w:sz="4" w:space="0" w:color="auto"/>
              <w:left w:val="double" w:sz="4" w:space="0" w:color="auto"/>
              <w:bottom w:val="single" w:sz="4" w:space="0" w:color="auto"/>
              <w:right w:val="single" w:sz="4" w:space="0" w:color="auto"/>
            </w:tcBorders>
            <w:vAlign w:val="center"/>
          </w:tcPr>
          <w:p w14:paraId="3FE38CB6" w14:textId="77777777" w:rsidR="00A7743A" w:rsidRPr="006273F4" w:rsidRDefault="00A7743A" w:rsidP="006273F4">
            <w:pPr>
              <w:ind w:left="-57" w:right="-57"/>
              <w:rPr>
                <w:b/>
                <w:sz w:val="22"/>
                <w:szCs w:val="22"/>
                <w:lang w:val="ro-RO"/>
              </w:rPr>
            </w:pPr>
          </w:p>
        </w:tc>
        <w:tc>
          <w:tcPr>
            <w:tcW w:w="5387" w:type="dxa"/>
            <w:tcBorders>
              <w:top w:val="single" w:sz="4" w:space="0" w:color="auto"/>
              <w:left w:val="single" w:sz="4" w:space="0" w:color="auto"/>
              <w:bottom w:val="single" w:sz="4" w:space="0" w:color="auto"/>
              <w:right w:val="single" w:sz="4" w:space="0" w:color="auto"/>
            </w:tcBorders>
          </w:tcPr>
          <w:p w14:paraId="1799F5AA" w14:textId="77777777" w:rsidR="00A7743A" w:rsidRPr="006273F4" w:rsidRDefault="00A7743A" w:rsidP="006273F4">
            <w:pPr>
              <w:ind w:left="-57" w:right="-57"/>
              <w:rPr>
                <w:sz w:val="22"/>
                <w:szCs w:val="22"/>
                <w:lang w:val="ro-RO"/>
              </w:rPr>
            </w:pPr>
            <w:r w:rsidRPr="006273F4">
              <w:rPr>
                <w:sz w:val="22"/>
                <w:szCs w:val="22"/>
                <w:lang w:val="ro-RO"/>
              </w:rPr>
              <w:t>Sindromul detresei respiratorii</w:t>
            </w:r>
          </w:p>
        </w:tc>
        <w:tc>
          <w:tcPr>
            <w:tcW w:w="490" w:type="dxa"/>
            <w:tcBorders>
              <w:top w:val="single" w:sz="4" w:space="0" w:color="auto"/>
              <w:left w:val="single" w:sz="4" w:space="0" w:color="auto"/>
              <w:bottom w:val="single" w:sz="4" w:space="0" w:color="auto"/>
              <w:right w:val="single" w:sz="4" w:space="0" w:color="auto"/>
            </w:tcBorders>
            <w:vAlign w:val="center"/>
          </w:tcPr>
          <w:p w14:paraId="0872428B" w14:textId="77777777" w:rsidR="00A7743A" w:rsidRPr="006273F4" w:rsidRDefault="00A7743A" w:rsidP="006273F4">
            <w:pPr>
              <w:ind w:left="-57" w:right="-57"/>
              <w:jc w:val="center"/>
              <w:rPr>
                <w:b/>
                <w:sz w:val="22"/>
                <w:szCs w:val="22"/>
                <w:lang w:val="ro-RO"/>
              </w:rPr>
            </w:pPr>
          </w:p>
        </w:tc>
        <w:tc>
          <w:tcPr>
            <w:tcW w:w="773" w:type="dxa"/>
            <w:tcBorders>
              <w:top w:val="single" w:sz="4" w:space="0" w:color="auto"/>
              <w:left w:val="single" w:sz="4" w:space="0" w:color="auto"/>
              <w:bottom w:val="single" w:sz="4" w:space="0" w:color="auto"/>
              <w:right w:val="single" w:sz="4" w:space="0" w:color="auto"/>
            </w:tcBorders>
            <w:vAlign w:val="center"/>
          </w:tcPr>
          <w:p w14:paraId="226F826C" w14:textId="77777777" w:rsidR="00A7743A" w:rsidRPr="006273F4" w:rsidRDefault="00A7743A" w:rsidP="006273F4">
            <w:pPr>
              <w:ind w:left="-57" w:right="-57"/>
              <w:jc w:val="center"/>
              <w:rPr>
                <w:sz w:val="22"/>
                <w:szCs w:val="22"/>
              </w:rPr>
            </w:pPr>
            <w:r w:rsidRPr="006273F4">
              <w:rPr>
                <w:sz w:val="22"/>
                <w:szCs w:val="22"/>
                <w:lang w:val="ro-RO"/>
              </w:rPr>
              <w:t>3</w:t>
            </w:r>
          </w:p>
        </w:tc>
        <w:tc>
          <w:tcPr>
            <w:tcW w:w="709" w:type="dxa"/>
            <w:tcBorders>
              <w:top w:val="single" w:sz="4" w:space="0" w:color="auto"/>
              <w:left w:val="single" w:sz="4" w:space="0" w:color="auto"/>
              <w:bottom w:val="single" w:sz="4" w:space="0" w:color="auto"/>
              <w:right w:val="double" w:sz="4" w:space="0" w:color="auto"/>
            </w:tcBorders>
            <w:vAlign w:val="center"/>
          </w:tcPr>
          <w:p w14:paraId="2AEB3E5B" w14:textId="77777777" w:rsidR="00A7743A" w:rsidRPr="006273F4" w:rsidRDefault="00A7743A" w:rsidP="006273F4">
            <w:pPr>
              <w:ind w:left="-57" w:right="-57"/>
              <w:jc w:val="center"/>
              <w:rPr>
                <w:sz w:val="22"/>
                <w:szCs w:val="22"/>
              </w:rPr>
            </w:pPr>
            <w:r w:rsidRPr="006273F4">
              <w:rPr>
                <w:sz w:val="22"/>
                <w:szCs w:val="22"/>
                <w:lang w:val="ro-RO"/>
              </w:rPr>
              <w:t>0.5</w:t>
            </w:r>
          </w:p>
        </w:tc>
        <w:tc>
          <w:tcPr>
            <w:tcW w:w="709" w:type="dxa"/>
            <w:tcBorders>
              <w:top w:val="single" w:sz="4" w:space="0" w:color="auto"/>
              <w:left w:val="double" w:sz="4" w:space="0" w:color="auto"/>
              <w:bottom w:val="single" w:sz="4" w:space="0" w:color="auto"/>
              <w:right w:val="double" w:sz="4" w:space="0" w:color="auto"/>
            </w:tcBorders>
            <w:vAlign w:val="center"/>
          </w:tcPr>
          <w:p w14:paraId="1DC3E9B9" w14:textId="77777777" w:rsidR="00A7743A" w:rsidRPr="006273F4" w:rsidRDefault="00C76DC7" w:rsidP="006273F4">
            <w:pPr>
              <w:ind w:left="-57" w:right="-57"/>
              <w:jc w:val="center"/>
              <w:rPr>
                <w:sz w:val="22"/>
                <w:szCs w:val="22"/>
                <w:lang w:val="ro-RO"/>
              </w:rPr>
            </w:pPr>
            <w:r w:rsidRPr="006273F4">
              <w:rPr>
                <w:sz w:val="22"/>
                <w:szCs w:val="22"/>
                <w:lang w:val="ro-RO"/>
              </w:rPr>
              <w:t>3.5</w:t>
            </w:r>
          </w:p>
        </w:tc>
        <w:tc>
          <w:tcPr>
            <w:tcW w:w="768" w:type="dxa"/>
            <w:tcBorders>
              <w:top w:val="single" w:sz="4" w:space="0" w:color="auto"/>
              <w:left w:val="double" w:sz="4" w:space="0" w:color="auto"/>
              <w:bottom w:val="single" w:sz="4" w:space="0" w:color="auto"/>
              <w:right w:val="double" w:sz="4" w:space="0" w:color="auto"/>
            </w:tcBorders>
            <w:vAlign w:val="center"/>
          </w:tcPr>
          <w:p w14:paraId="7FEA2EAD" w14:textId="77777777" w:rsidR="00A7743A" w:rsidRPr="006273F4" w:rsidRDefault="00A7743A" w:rsidP="006273F4">
            <w:pPr>
              <w:ind w:left="-57" w:right="-57"/>
              <w:jc w:val="center"/>
              <w:rPr>
                <w:sz w:val="22"/>
                <w:szCs w:val="22"/>
              </w:rPr>
            </w:pPr>
            <w:r w:rsidRPr="006273F4">
              <w:rPr>
                <w:sz w:val="22"/>
                <w:szCs w:val="22"/>
                <w:lang w:val="ro-RO"/>
              </w:rPr>
              <w:t>3</w:t>
            </w:r>
          </w:p>
        </w:tc>
        <w:tc>
          <w:tcPr>
            <w:tcW w:w="585" w:type="dxa"/>
            <w:tcBorders>
              <w:top w:val="single" w:sz="4" w:space="0" w:color="auto"/>
              <w:left w:val="double" w:sz="4" w:space="0" w:color="auto"/>
              <w:bottom w:val="single" w:sz="4" w:space="0" w:color="auto"/>
              <w:right w:val="double" w:sz="4" w:space="0" w:color="auto"/>
            </w:tcBorders>
            <w:vAlign w:val="center"/>
          </w:tcPr>
          <w:p w14:paraId="560DA632" w14:textId="77777777" w:rsidR="00A7743A" w:rsidRPr="006273F4" w:rsidRDefault="00C76DC7" w:rsidP="006273F4">
            <w:pPr>
              <w:ind w:left="-57" w:right="-57"/>
              <w:jc w:val="center"/>
              <w:rPr>
                <w:sz w:val="22"/>
                <w:szCs w:val="22"/>
                <w:lang w:val="ro-RO"/>
              </w:rPr>
            </w:pPr>
            <w:r w:rsidRPr="006273F4">
              <w:rPr>
                <w:sz w:val="22"/>
                <w:szCs w:val="22"/>
                <w:lang w:val="ro-RO"/>
              </w:rPr>
              <w:t>6.5</w:t>
            </w:r>
          </w:p>
        </w:tc>
      </w:tr>
      <w:tr w:rsidR="00A7743A" w:rsidRPr="006273F4" w14:paraId="4215A90E" w14:textId="77777777" w:rsidTr="006273F4">
        <w:tc>
          <w:tcPr>
            <w:tcW w:w="567" w:type="dxa"/>
            <w:tcBorders>
              <w:top w:val="single" w:sz="4" w:space="0" w:color="auto"/>
              <w:left w:val="double" w:sz="4" w:space="0" w:color="auto"/>
              <w:bottom w:val="single" w:sz="4" w:space="0" w:color="auto"/>
              <w:right w:val="single" w:sz="4" w:space="0" w:color="auto"/>
            </w:tcBorders>
            <w:vAlign w:val="center"/>
          </w:tcPr>
          <w:p w14:paraId="772D6A5B" w14:textId="77777777" w:rsidR="00A7743A" w:rsidRPr="006273F4" w:rsidRDefault="00A7743A" w:rsidP="006273F4">
            <w:pPr>
              <w:ind w:left="-57" w:right="-57"/>
              <w:rPr>
                <w:b/>
                <w:sz w:val="22"/>
                <w:szCs w:val="22"/>
                <w:lang w:val="ro-RO"/>
              </w:rPr>
            </w:pPr>
          </w:p>
        </w:tc>
        <w:tc>
          <w:tcPr>
            <w:tcW w:w="5387" w:type="dxa"/>
            <w:tcBorders>
              <w:top w:val="single" w:sz="4" w:space="0" w:color="auto"/>
              <w:left w:val="single" w:sz="4" w:space="0" w:color="auto"/>
              <w:bottom w:val="single" w:sz="4" w:space="0" w:color="auto"/>
              <w:right w:val="single" w:sz="4" w:space="0" w:color="auto"/>
            </w:tcBorders>
          </w:tcPr>
          <w:p w14:paraId="24562543" w14:textId="77777777" w:rsidR="00A7743A" w:rsidRPr="006273F4" w:rsidRDefault="00A7743A" w:rsidP="006273F4">
            <w:pPr>
              <w:ind w:left="-57" w:right="-57"/>
              <w:rPr>
                <w:sz w:val="22"/>
                <w:szCs w:val="22"/>
                <w:lang w:val="fr-FR"/>
              </w:rPr>
            </w:pPr>
            <w:r w:rsidRPr="006273F4">
              <w:rPr>
                <w:sz w:val="22"/>
                <w:szCs w:val="22"/>
                <w:lang w:val="fr-FR"/>
              </w:rPr>
              <w:t>SDR II. Tahipneea tranzitorie a nou-născutului.</w:t>
            </w:r>
          </w:p>
        </w:tc>
        <w:tc>
          <w:tcPr>
            <w:tcW w:w="490" w:type="dxa"/>
            <w:tcBorders>
              <w:top w:val="single" w:sz="4" w:space="0" w:color="auto"/>
              <w:left w:val="single" w:sz="4" w:space="0" w:color="auto"/>
              <w:bottom w:val="single" w:sz="4" w:space="0" w:color="auto"/>
              <w:right w:val="single" w:sz="4" w:space="0" w:color="auto"/>
            </w:tcBorders>
            <w:vAlign w:val="center"/>
          </w:tcPr>
          <w:p w14:paraId="17E04D17" w14:textId="77777777" w:rsidR="00A7743A" w:rsidRPr="006273F4" w:rsidRDefault="00A7743A" w:rsidP="006273F4">
            <w:pPr>
              <w:ind w:left="-57" w:right="-57"/>
              <w:jc w:val="center"/>
              <w:rPr>
                <w:b/>
                <w:sz w:val="22"/>
                <w:szCs w:val="22"/>
                <w:lang w:val="ro-RO"/>
              </w:rPr>
            </w:pPr>
          </w:p>
        </w:tc>
        <w:tc>
          <w:tcPr>
            <w:tcW w:w="773" w:type="dxa"/>
            <w:tcBorders>
              <w:top w:val="single" w:sz="4" w:space="0" w:color="auto"/>
              <w:left w:val="single" w:sz="4" w:space="0" w:color="auto"/>
              <w:bottom w:val="single" w:sz="4" w:space="0" w:color="auto"/>
              <w:right w:val="single" w:sz="4" w:space="0" w:color="auto"/>
            </w:tcBorders>
            <w:vAlign w:val="center"/>
          </w:tcPr>
          <w:p w14:paraId="12FA255A" w14:textId="77777777" w:rsidR="00A7743A" w:rsidRPr="006273F4" w:rsidRDefault="00A7743A" w:rsidP="006273F4">
            <w:pPr>
              <w:ind w:left="-57" w:right="-57"/>
              <w:jc w:val="center"/>
              <w:rPr>
                <w:sz w:val="22"/>
                <w:szCs w:val="22"/>
              </w:rPr>
            </w:pPr>
            <w:r w:rsidRPr="006273F4">
              <w:rPr>
                <w:sz w:val="22"/>
                <w:szCs w:val="22"/>
                <w:lang w:val="ro-RO"/>
              </w:rPr>
              <w:t>3</w:t>
            </w:r>
          </w:p>
        </w:tc>
        <w:tc>
          <w:tcPr>
            <w:tcW w:w="709" w:type="dxa"/>
            <w:tcBorders>
              <w:top w:val="single" w:sz="4" w:space="0" w:color="auto"/>
              <w:left w:val="single" w:sz="4" w:space="0" w:color="auto"/>
              <w:bottom w:val="single" w:sz="4" w:space="0" w:color="auto"/>
              <w:right w:val="double" w:sz="4" w:space="0" w:color="auto"/>
            </w:tcBorders>
            <w:vAlign w:val="center"/>
          </w:tcPr>
          <w:p w14:paraId="2177B7CD" w14:textId="77777777" w:rsidR="00A7743A" w:rsidRPr="006273F4" w:rsidRDefault="00A7743A" w:rsidP="006273F4">
            <w:pPr>
              <w:ind w:left="-57" w:right="-57"/>
              <w:jc w:val="center"/>
              <w:rPr>
                <w:sz w:val="22"/>
                <w:szCs w:val="22"/>
              </w:rPr>
            </w:pPr>
            <w:r w:rsidRPr="006273F4">
              <w:rPr>
                <w:sz w:val="22"/>
                <w:szCs w:val="22"/>
                <w:lang w:val="ro-RO"/>
              </w:rPr>
              <w:t>0.5</w:t>
            </w:r>
          </w:p>
        </w:tc>
        <w:tc>
          <w:tcPr>
            <w:tcW w:w="709" w:type="dxa"/>
            <w:tcBorders>
              <w:top w:val="single" w:sz="4" w:space="0" w:color="auto"/>
              <w:left w:val="double" w:sz="4" w:space="0" w:color="auto"/>
              <w:bottom w:val="single" w:sz="4" w:space="0" w:color="auto"/>
              <w:right w:val="double" w:sz="4" w:space="0" w:color="auto"/>
            </w:tcBorders>
            <w:vAlign w:val="center"/>
          </w:tcPr>
          <w:p w14:paraId="08D2FF9A" w14:textId="77777777" w:rsidR="00A7743A" w:rsidRPr="006273F4" w:rsidRDefault="00C76DC7" w:rsidP="006273F4">
            <w:pPr>
              <w:ind w:left="-57" w:right="-57"/>
              <w:jc w:val="center"/>
              <w:rPr>
                <w:sz w:val="22"/>
                <w:szCs w:val="22"/>
                <w:lang w:val="ro-RO"/>
              </w:rPr>
            </w:pPr>
            <w:r w:rsidRPr="006273F4">
              <w:rPr>
                <w:sz w:val="22"/>
                <w:szCs w:val="22"/>
                <w:lang w:val="ro-RO"/>
              </w:rPr>
              <w:t>3.5</w:t>
            </w:r>
          </w:p>
        </w:tc>
        <w:tc>
          <w:tcPr>
            <w:tcW w:w="768" w:type="dxa"/>
            <w:tcBorders>
              <w:top w:val="single" w:sz="4" w:space="0" w:color="auto"/>
              <w:left w:val="double" w:sz="4" w:space="0" w:color="auto"/>
              <w:bottom w:val="single" w:sz="4" w:space="0" w:color="auto"/>
              <w:right w:val="double" w:sz="4" w:space="0" w:color="auto"/>
            </w:tcBorders>
            <w:vAlign w:val="center"/>
          </w:tcPr>
          <w:p w14:paraId="21A47F67" w14:textId="77777777" w:rsidR="00A7743A" w:rsidRPr="006273F4" w:rsidRDefault="00A7743A" w:rsidP="006273F4">
            <w:pPr>
              <w:ind w:left="-57" w:right="-57"/>
              <w:jc w:val="center"/>
              <w:rPr>
                <w:sz w:val="22"/>
                <w:szCs w:val="22"/>
              </w:rPr>
            </w:pPr>
            <w:r w:rsidRPr="006273F4">
              <w:rPr>
                <w:sz w:val="22"/>
                <w:szCs w:val="22"/>
                <w:lang w:val="ro-RO"/>
              </w:rPr>
              <w:t>3</w:t>
            </w:r>
          </w:p>
        </w:tc>
        <w:tc>
          <w:tcPr>
            <w:tcW w:w="585" w:type="dxa"/>
            <w:tcBorders>
              <w:top w:val="single" w:sz="4" w:space="0" w:color="auto"/>
              <w:left w:val="double" w:sz="4" w:space="0" w:color="auto"/>
              <w:bottom w:val="single" w:sz="4" w:space="0" w:color="auto"/>
              <w:right w:val="double" w:sz="4" w:space="0" w:color="auto"/>
            </w:tcBorders>
            <w:vAlign w:val="center"/>
          </w:tcPr>
          <w:p w14:paraId="3EB85EB2" w14:textId="77777777" w:rsidR="00A7743A" w:rsidRPr="006273F4" w:rsidRDefault="00C76DC7" w:rsidP="006273F4">
            <w:pPr>
              <w:ind w:left="-57" w:right="-57"/>
              <w:jc w:val="center"/>
              <w:rPr>
                <w:sz w:val="22"/>
                <w:szCs w:val="22"/>
                <w:lang w:val="ro-RO"/>
              </w:rPr>
            </w:pPr>
            <w:r w:rsidRPr="006273F4">
              <w:rPr>
                <w:sz w:val="22"/>
                <w:szCs w:val="22"/>
                <w:lang w:val="ro-RO"/>
              </w:rPr>
              <w:t>6.5</w:t>
            </w:r>
          </w:p>
        </w:tc>
      </w:tr>
      <w:tr w:rsidR="00A7743A" w:rsidRPr="006273F4" w14:paraId="5132D3AF" w14:textId="77777777" w:rsidTr="006273F4">
        <w:tc>
          <w:tcPr>
            <w:tcW w:w="567" w:type="dxa"/>
            <w:tcBorders>
              <w:top w:val="single" w:sz="4" w:space="0" w:color="auto"/>
              <w:left w:val="double" w:sz="4" w:space="0" w:color="auto"/>
              <w:bottom w:val="single" w:sz="4" w:space="0" w:color="auto"/>
              <w:right w:val="single" w:sz="4" w:space="0" w:color="auto"/>
            </w:tcBorders>
            <w:vAlign w:val="center"/>
          </w:tcPr>
          <w:p w14:paraId="5403687C" w14:textId="77777777" w:rsidR="00A7743A" w:rsidRPr="006273F4" w:rsidRDefault="00A7743A" w:rsidP="006273F4">
            <w:pPr>
              <w:ind w:left="-57" w:right="-57"/>
              <w:rPr>
                <w:b/>
                <w:sz w:val="22"/>
                <w:szCs w:val="22"/>
                <w:lang w:val="ro-RO"/>
              </w:rPr>
            </w:pPr>
          </w:p>
        </w:tc>
        <w:tc>
          <w:tcPr>
            <w:tcW w:w="5387" w:type="dxa"/>
            <w:tcBorders>
              <w:top w:val="single" w:sz="4" w:space="0" w:color="auto"/>
              <w:left w:val="single" w:sz="4" w:space="0" w:color="auto"/>
              <w:bottom w:val="single" w:sz="4" w:space="0" w:color="auto"/>
              <w:right w:val="single" w:sz="4" w:space="0" w:color="auto"/>
            </w:tcBorders>
          </w:tcPr>
          <w:p w14:paraId="21CC3431" w14:textId="77777777" w:rsidR="00A7743A" w:rsidRPr="006273F4" w:rsidRDefault="00A7743A" w:rsidP="006273F4">
            <w:pPr>
              <w:ind w:left="-57" w:right="-57"/>
              <w:rPr>
                <w:sz w:val="22"/>
                <w:szCs w:val="22"/>
                <w:lang w:val="ro-RO"/>
              </w:rPr>
            </w:pPr>
            <w:r w:rsidRPr="006273F4">
              <w:rPr>
                <w:sz w:val="22"/>
                <w:szCs w:val="22"/>
                <w:lang w:val="ro-RO"/>
              </w:rPr>
              <w:t>Afecţiuni neinfecţioase şi infecţioase ale pielii, ţesutului subcutanat, al bontului ombilical la nou-născuţi.</w:t>
            </w:r>
          </w:p>
        </w:tc>
        <w:tc>
          <w:tcPr>
            <w:tcW w:w="490" w:type="dxa"/>
            <w:tcBorders>
              <w:top w:val="single" w:sz="4" w:space="0" w:color="auto"/>
              <w:left w:val="single" w:sz="4" w:space="0" w:color="auto"/>
              <w:bottom w:val="single" w:sz="4" w:space="0" w:color="auto"/>
              <w:right w:val="single" w:sz="4" w:space="0" w:color="auto"/>
            </w:tcBorders>
            <w:vAlign w:val="center"/>
          </w:tcPr>
          <w:p w14:paraId="31FAF8CB" w14:textId="77777777" w:rsidR="00A7743A" w:rsidRPr="006273F4" w:rsidRDefault="00A7743A" w:rsidP="006273F4">
            <w:pPr>
              <w:ind w:left="-57" w:right="-57"/>
              <w:jc w:val="center"/>
              <w:rPr>
                <w:b/>
                <w:sz w:val="22"/>
                <w:szCs w:val="22"/>
                <w:lang w:val="ro-RO"/>
              </w:rPr>
            </w:pPr>
          </w:p>
        </w:tc>
        <w:tc>
          <w:tcPr>
            <w:tcW w:w="773" w:type="dxa"/>
            <w:tcBorders>
              <w:top w:val="single" w:sz="4" w:space="0" w:color="auto"/>
              <w:left w:val="single" w:sz="4" w:space="0" w:color="auto"/>
              <w:bottom w:val="single" w:sz="4" w:space="0" w:color="auto"/>
              <w:right w:val="single" w:sz="4" w:space="0" w:color="auto"/>
            </w:tcBorders>
            <w:vAlign w:val="center"/>
          </w:tcPr>
          <w:p w14:paraId="0427580B" w14:textId="77777777" w:rsidR="00A7743A" w:rsidRPr="006273F4" w:rsidRDefault="00A7743A" w:rsidP="006273F4">
            <w:pPr>
              <w:ind w:left="-57" w:right="-57"/>
              <w:jc w:val="center"/>
              <w:rPr>
                <w:sz w:val="22"/>
                <w:szCs w:val="22"/>
              </w:rPr>
            </w:pPr>
            <w:r w:rsidRPr="006273F4">
              <w:rPr>
                <w:sz w:val="22"/>
                <w:szCs w:val="22"/>
                <w:lang w:val="ro-RO"/>
              </w:rPr>
              <w:t>3</w:t>
            </w:r>
          </w:p>
        </w:tc>
        <w:tc>
          <w:tcPr>
            <w:tcW w:w="709" w:type="dxa"/>
            <w:tcBorders>
              <w:top w:val="single" w:sz="4" w:space="0" w:color="auto"/>
              <w:left w:val="single" w:sz="4" w:space="0" w:color="auto"/>
              <w:bottom w:val="single" w:sz="4" w:space="0" w:color="auto"/>
              <w:right w:val="double" w:sz="4" w:space="0" w:color="auto"/>
            </w:tcBorders>
            <w:vAlign w:val="center"/>
          </w:tcPr>
          <w:p w14:paraId="74695EBB" w14:textId="77777777" w:rsidR="00A7743A" w:rsidRPr="006273F4" w:rsidRDefault="00A7743A" w:rsidP="006273F4">
            <w:pPr>
              <w:ind w:left="-57" w:right="-57"/>
              <w:jc w:val="center"/>
              <w:rPr>
                <w:sz w:val="22"/>
                <w:szCs w:val="22"/>
              </w:rPr>
            </w:pPr>
            <w:r w:rsidRPr="006273F4">
              <w:rPr>
                <w:sz w:val="22"/>
                <w:szCs w:val="22"/>
                <w:lang w:val="ro-RO"/>
              </w:rPr>
              <w:t>0.5</w:t>
            </w:r>
          </w:p>
        </w:tc>
        <w:tc>
          <w:tcPr>
            <w:tcW w:w="709" w:type="dxa"/>
            <w:tcBorders>
              <w:top w:val="single" w:sz="4" w:space="0" w:color="auto"/>
              <w:left w:val="double" w:sz="4" w:space="0" w:color="auto"/>
              <w:bottom w:val="single" w:sz="4" w:space="0" w:color="auto"/>
              <w:right w:val="double" w:sz="4" w:space="0" w:color="auto"/>
            </w:tcBorders>
            <w:vAlign w:val="center"/>
          </w:tcPr>
          <w:p w14:paraId="096429BE" w14:textId="77777777" w:rsidR="00A7743A" w:rsidRPr="006273F4" w:rsidRDefault="00C76DC7" w:rsidP="006273F4">
            <w:pPr>
              <w:ind w:left="-57" w:right="-57"/>
              <w:jc w:val="center"/>
              <w:rPr>
                <w:sz w:val="22"/>
                <w:szCs w:val="22"/>
                <w:lang w:val="ro-RO"/>
              </w:rPr>
            </w:pPr>
            <w:r w:rsidRPr="006273F4">
              <w:rPr>
                <w:sz w:val="22"/>
                <w:szCs w:val="22"/>
                <w:lang w:val="ro-RO"/>
              </w:rPr>
              <w:t>3.5</w:t>
            </w:r>
          </w:p>
        </w:tc>
        <w:tc>
          <w:tcPr>
            <w:tcW w:w="768" w:type="dxa"/>
            <w:tcBorders>
              <w:top w:val="single" w:sz="4" w:space="0" w:color="auto"/>
              <w:left w:val="double" w:sz="4" w:space="0" w:color="auto"/>
              <w:bottom w:val="single" w:sz="4" w:space="0" w:color="auto"/>
              <w:right w:val="double" w:sz="4" w:space="0" w:color="auto"/>
            </w:tcBorders>
            <w:vAlign w:val="center"/>
          </w:tcPr>
          <w:p w14:paraId="62A21099" w14:textId="77777777" w:rsidR="00A7743A" w:rsidRPr="006273F4" w:rsidRDefault="00A7743A" w:rsidP="006273F4">
            <w:pPr>
              <w:ind w:left="-57" w:right="-57"/>
              <w:jc w:val="center"/>
              <w:rPr>
                <w:sz w:val="22"/>
                <w:szCs w:val="22"/>
              </w:rPr>
            </w:pPr>
            <w:r w:rsidRPr="006273F4">
              <w:rPr>
                <w:sz w:val="22"/>
                <w:szCs w:val="22"/>
                <w:lang w:val="ro-RO"/>
              </w:rPr>
              <w:t>3</w:t>
            </w:r>
          </w:p>
        </w:tc>
        <w:tc>
          <w:tcPr>
            <w:tcW w:w="585" w:type="dxa"/>
            <w:tcBorders>
              <w:top w:val="single" w:sz="4" w:space="0" w:color="auto"/>
              <w:left w:val="double" w:sz="4" w:space="0" w:color="auto"/>
              <w:bottom w:val="single" w:sz="4" w:space="0" w:color="auto"/>
              <w:right w:val="double" w:sz="4" w:space="0" w:color="auto"/>
            </w:tcBorders>
            <w:vAlign w:val="center"/>
          </w:tcPr>
          <w:p w14:paraId="7E63AEB8" w14:textId="77777777" w:rsidR="00A7743A" w:rsidRPr="006273F4" w:rsidRDefault="00C76DC7" w:rsidP="006273F4">
            <w:pPr>
              <w:ind w:left="-57" w:right="-57"/>
              <w:jc w:val="center"/>
              <w:rPr>
                <w:sz w:val="22"/>
                <w:szCs w:val="22"/>
                <w:lang w:val="ro-RO"/>
              </w:rPr>
            </w:pPr>
            <w:r w:rsidRPr="006273F4">
              <w:rPr>
                <w:sz w:val="22"/>
                <w:szCs w:val="22"/>
                <w:lang w:val="ro-RO"/>
              </w:rPr>
              <w:t>6.4</w:t>
            </w:r>
          </w:p>
        </w:tc>
      </w:tr>
      <w:tr w:rsidR="00A7743A" w:rsidRPr="006273F4" w14:paraId="587C33BF" w14:textId="77777777" w:rsidTr="006273F4">
        <w:tc>
          <w:tcPr>
            <w:tcW w:w="567" w:type="dxa"/>
            <w:tcBorders>
              <w:top w:val="single" w:sz="4" w:space="0" w:color="auto"/>
              <w:left w:val="double" w:sz="4" w:space="0" w:color="auto"/>
              <w:bottom w:val="single" w:sz="4" w:space="0" w:color="auto"/>
              <w:right w:val="single" w:sz="4" w:space="0" w:color="auto"/>
            </w:tcBorders>
            <w:vAlign w:val="center"/>
          </w:tcPr>
          <w:p w14:paraId="25EFD0BE" w14:textId="77777777" w:rsidR="00A7743A" w:rsidRPr="006273F4" w:rsidRDefault="00A7743A" w:rsidP="006273F4">
            <w:pPr>
              <w:ind w:left="-57" w:right="-57"/>
              <w:rPr>
                <w:b/>
                <w:sz w:val="22"/>
                <w:szCs w:val="22"/>
                <w:lang w:val="ro-RO"/>
              </w:rPr>
            </w:pPr>
          </w:p>
        </w:tc>
        <w:tc>
          <w:tcPr>
            <w:tcW w:w="5387" w:type="dxa"/>
            <w:tcBorders>
              <w:top w:val="single" w:sz="4" w:space="0" w:color="auto"/>
              <w:left w:val="single" w:sz="4" w:space="0" w:color="auto"/>
              <w:bottom w:val="single" w:sz="4" w:space="0" w:color="auto"/>
              <w:right w:val="single" w:sz="4" w:space="0" w:color="auto"/>
            </w:tcBorders>
          </w:tcPr>
          <w:p w14:paraId="7C27DFA3" w14:textId="77777777" w:rsidR="00A7743A" w:rsidRPr="006273F4" w:rsidRDefault="00A7743A" w:rsidP="006273F4">
            <w:pPr>
              <w:ind w:left="-57" w:right="-57"/>
              <w:rPr>
                <w:sz w:val="22"/>
                <w:szCs w:val="22"/>
                <w:lang w:val="ro-RO"/>
              </w:rPr>
            </w:pPr>
            <w:r w:rsidRPr="006273F4">
              <w:rPr>
                <w:sz w:val="22"/>
                <w:szCs w:val="22"/>
                <w:lang w:val="ro-RO"/>
              </w:rPr>
              <w:t>Erori înnăscute de metabolism la nou-născut.</w:t>
            </w:r>
          </w:p>
        </w:tc>
        <w:tc>
          <w:tcPr>
            <w:tcW w:w="490" w:type="dxa"/>
            <w:tcBorders>
              <w:top w:val="single" w:sz="4" w:space="0" w:color="auto"/>
              <w:left w:val="single" w:sz="4" w:space="0" w:color="auto"/>
              <w:bottom w:val="single" w:sz="4" w:space="0" w:color="auto"/>
              <w:right w:val="single" w:sz="4" w:space="0" w:color="auto"/>
            </w:tcBorders>
            <w:vAlign w:val="center"/>
          </w:tcPr>
          <w:p w14:paraId="20BB6F85" w14:textId="77777777" w:rsidR="00A7743A" w:rsidRPr="006273F4" w:rsidRDefault="00A7743A" w:rsidP="006273F4">
            <w:pPr>
              <w:ind w:left="-57" w:right="-57"/>
              <w:jc w:val="center"/>
              <w:rPr>
                <w:b/>
                <w:sz w:val="22"/>
                <w:szCs w:val="22"/>
                <w:lang w:val="ro-RO"/>
              </w:rPr>
            </w:pPr>
          </w:p>
        </w:tc>
        <w:tc>
          <w:tcPr>
            <w:tcW w:w="773" w:type="dxa"/>
            <w:tcBorders>
              <w:top w:val="single" w:sz="4" w:space="0" w:color="auto"/>
              <w:left w:val="single" w:sz="4" w:space="0" w:color="auto"/>
              <w:bottom w:val="single" w:sz="4" w:space="0" w:color="auto"/>
              <w:right w:val="single" w:sz="4" w:space="0" w:color="auto"/>
            </w:tcBorders>
            <w:vAlign w:val="center"/>
          </w:tcPr>
          <w:p w14:paraId="51B20C2B" w14:textId="77777777" w:rsidR="00A7743A" w:rsidRPr="006273F4" w:rsidRDefault="00A7743A" w:rsidP="006273F4">
            <w:pPr>
              <w:ind w:left="-57" w:right="-57"/>
              <w:jc w:val="center"/>
              <w:rPr>
                <w:sz w:val="22"/>
                <w:szCs w:val="22"/>
              </w:rPr>
            </w:pPr>
            <w:r w:rsidRPr="006273F4">
              <w:rPr>
                <w:sz w:val="22"/>
                <w:szCs w:val="22"/>
                <w:lang w:val="ro-RO"/>
              </w:rPr>
              <w:t>3</w:t>
            </w:r>
          </w:p>
        </w:tc>
        <w:tc>
          <w:tcPr>
            <w:tcW w:w="709" w:type="dxa"/>
            <w:tcBorders>
              <w:top w:val="single" w:sz="4" w:space="0" w:color="auto"/>
              <w:left w:val="single" w:sz="4" w:space="0" w:color="auto"/>
              <w:bottom w:val="single" w:sz="4" w:space="0" w:color="auto"/>
              <w:right w:val="double" w:sz="4" w:space="0" w:color="auto"/>
            </w:tcBorders>
            <w:vAlign w:val="center"/>
          </w:tcPr>
          <w:p w14:paraId="3689B912" w14:textId="77777777" w:rsidR="00A7743A" w:rsidRPr="006273F4" w:rsidRDefault="00A7743A" w:rsidP="006273F4">
            <w:pPr>
              <w:ind w:left="-57" w:right="-57"/>
              <w:jc w:val="center"/>
              <w:rPr>
                <w:sz w:val="22"/>
                <w:szCs w:val="22"/>
              </w:rPr>
            </w:pPr>
            <w:r w:rsidRPr="006273F4">
              <w:rPr>
                <w:sz w:val="22"/>
                <w:szCs w:val="22"/>
                <w:lang w:val="ro-RO"/>
              </w:rPr>
              <w:t>0.5</w:t>
            </w:r>
          </w:p>
        </w:tc>
        <w:tc>
          <w:tcPr>
            <w:tcW w:w="709" w:type="dxa"/>
            <w:tcBorders>
              <w:top w:val="single" w:sz="4" w:space="0" w:color="auto"/>
              <w:left w:val="double" w:sz="4" w:space="0" w:color="auto"/>
              <w:bottom w:val="single" w:sz="4" w:space="0" w:color="auto"/>
              <w:right w:val="double" w:sz="4" w:space="0" w:color="auto"/>
            </w:tcBorders>
            <w:vAlign w:val="center"/>
          </w:tcPr>
          <w:p w14:paraId="5C8DAD25" w14:textId="77777777" w:rsidR="00A7743A" w:rsidRPr="006273F4" w:rsidRDefault="00C76DC7" w:rsidP="006273F4">
            <w:pPr>
              <w:ind w:left="-57" w:right="-57"/>
              <w:jc w:val="center"/>
              <w:rPr>
                <w:sz w:val="22"/>
                <w:szCs w:val="22"/>
                <w:lang w:val="ro-RO"/>
              </w:rPr>
            </w:pPr>
            <w:r w:rsidRPr="006273F4">
              <w:rPr>
                <w:sz w:val="22"/>
                <w:szCs w:val="22"/>
                <w:lang w:val="ro-RO"/>
              </w:rPr>
              <w:t>3.5</w:t>
            </w:r>
          </w:p>
        </w:tc>
        <w:tc>
          <w:tcPr>
            <w:tcW w:w="768" w:type="dxa"/>
            <w:tcBorders>
              <w:top w:val="single" w:sz="4" w:space="0" w:color="auto"/>
              <w:left w:val="double" w:sz="4" w:space="0" w:color="auto"/>
              <w:bottom w:val="single" w:sz="4" w:space="0" w:color="auto"/>
              <w:right w:val="double" w:sz="4" w:space="0" w:color="auto"/>
            </w:tcBorders>
            <w:vAlign w:val="center"/>
          </w:tcPr>
          <w:p w14:paraId="42385AD4" w14:textId="77777777" w:rsidR="00A7743A" w:rsidRPr="006273F4" w:rsidRDefault="00A7743A" w:rsidP="006273F4">
            <w:pPr>
              <w:ind w:left="-57" w:right="-57"/>
              <w:jc w:val="center"/>
              <w:rPr>
                <w:sz w:val="22"/>
                <w:szCs w:val="22"/>
              </w:rPr>
            </w:pPr>
            <w:r w:rsidRPr="006273F4">
              <w:rPr>
                <w:sz w:val="22"/>
                <w:szCs w:val="22"/>
                <w:lang w:val="ro-RO"/>
              </w:rPr>
              <w:t>3</w:t>
            </w:r>
          </w:p>
        </w:tc>
        <w:tc>
          <w:tcPr>
            <w:tcW w:w="585" w:type="dxa"/>
            <w:tcBorders>
              <w:top w:val="single" w:sz="4" w:space="0" w:color="auto"/>
              <w:left w:val="double" w:sz="4" w:space="0" w:color="auto"/>
              <w:bottom w:val="single" w:sz="4" w:space="0" w:color="auto"/>
              <w:right w:val="double" w:sz="4" w:space="0" w:color="auto"/>
            </w:tcBorders>
            <w:vAlign w:val="center"/>
          </w:tcPr>
          <w:p w14:paraId="0701508F" w14:textId="77777777" w:rsidR="00A7743A" w:rsidRPr="006273F4" w:rsidRDefault="00C76DC7" w:rsidP="006273F4">
            <w:pPr>
              <w:ind w:left="-57" w:right="-57"/>
              <w:jc w:val="center"/>
              <w:rPr>
                <w:sz w:val="22"/>
                <w:szCs w:val="22"/>
                <w:lang w:val="ro-RO"/>
              </w:rPr>
            </w:pPr>
            <w:r w:rsidRPr="006273F4">
              <w:rPr>
                <w:sz w:val="22"/>
                <w:szCs w:val="22"/>
                <w:lang w:val="ro-RO"/>
              </w:rPr>
              <w:t>6.5</w:t>
            </w:r>
          </w:p>
        </w:tc>
      </w:tr>
      <w:tr w:rsidR="00A7743A" w:rsidRPr="006273F4" w14:paraId="6E27F1A2" w14:textId="77777777" w:rsidTr="006273F4">
        <w:tc>
          <w:tcPr>
            <w:tcW w:w="567" w:type="dxa"/>
            <w:tcBorders>
              <w:top w:val="single" w:sz="4" w:space="0" w:color="auto"/>
              <w:left w:val="double" w:sz="4" w:space="0" w:color="auto"/>
              <w:bottom w:val="single" w:sz="4" w:space="0" w:color="auto"/>
              <w:right w:val="single" w:sz="4" w:space="0" w:color="auto"/>
            </w:tcBorders>
            <w:vAlign w:val="center"/>
          </w:tcPr>
          <w:p w14:paraId="2FDA1043" w14:textId="77777777" w:rsidR="00A7743A" w:rsidRPr="006273F4" w:rsidRDefault="00A7743A" w:rsidP="006273F4">
            <w:pPr>
              <w:ind w:left="-57" w:right="-57"/>
              <w:rPr>
                <w:b/>
                <w:sz w:val="22"/>
                <w:szCs w:val="22"/>
                <w:lang w:val="ro-RO"/>
              </w:rPr>
            </w:pPr>
          </w:p>
        </w:tc>
        <w:tc>
          <w:tcPr>
            <w:tcW w:w="5387" w:type="dxa"/>
            <w:tcBorders>
              <w:top w:val="single" w:sz="4" w:space="0" w:color="auto"/>
              <w:left w:val="single" w:sz="4" w:space="0" w:color="auto"/>
              <w:bottom w:val="single" w:sz="4" w:space="0" w:color="auto"/>
              <w:right w:val="single" w:sz="4" w:space="0" w:color="auto"/>
            </w:tcBorders>
          </w:tcPr>
          <w:p w14:paraId="5BAEA711" w14:textId="77777777" w:rsidR="00A7743A" w:rsidRPr="006273F4" w:rsidRDefault="00A7743A" w:rsidP="006273F4">
            <w:pPr>
              <w:ind w:left="-57" w:right="-57"/>
              <w:rPr>
                <w:sz w:val="22"/>
                <w:szCs w:val="22"/>
                <w:lang w:val="ro-RO"/>
              </w:rPr>
            </w:pPr>
            <w:r w:rsidRPr="006273F4">
              <w:rPr>
                <w:sz w:val="22"/>
                <w:szCs w:val="22"/>
                <w:lang w:val="ro-RO"/>
              </w:rPr>
              <w:t>Anemiile în perioada neonatală. Transfuziile de sânge.</w:t>
            </w:r>
          </w:p>
        </w:tc>
        <w:tc>
          <w:tcPr>
            <w:tcW w:w="490" w:type="dxa"/>
            <w:tcBorders>
              <w:top w:val="single" w:sz="4" w:space="0" w:color="auto"/>
              <w:left w:val="single" w:sz="4" w:space="0" w:color="auto"/>
              <w:bottom w:val="single" w:sz="4" w:space="0" w:color="auto"/>
              <w:right w:val="single" w:sz="4" w:space="0" w:color="auto"/>
            </w:tcBorders>
            <w:vAlign w:val="center"/>
          </w:tcPr>
          <w:p w14:paraId="564C1104" w14:textId="77777777" w:rsidR="00A7743A" w:rsidRPr="006273F4" w:rsidRDefault="00A7743A" w:rsidP="006273F4">
            <w:pPr>
              <w:ind w:left="-57" w:right="-57"/>
              <w:jc w:val="center"/>
              <w:rPr>
                <w:b/>
                <w:sz w:val="22"/>
                <w:szCs w:val="22"/>
                <w:lang w:val="ro-RO"/>
              </w:rPr>
            </w:pPr>
            <w:r w:rsidRPr="006273F4">
              <w:rPr>
                <w:sz w:val="22"/>
                <w:szCs w:val="22"/>
                <w:lang w:val="ro-RO"/>
              </w:rPr>
              <w:t>2</w:t>
            </w:r>
          </w:p>
        </w:tc>
        <w:tc>
          <w:tcPr>
            <w:tcW w:w="773" w:type="dxa"/>
            <w:tcBorders>
              <w:top w:val="single" w:sz="4" w:space="0" w:color="auto"/>
              <w:left w:val="single" w:sz="4" w:space="0" w:color="auto"/>
              <w:bottom w:val="single" w:sz="4" w:space="0" w:color="auto"/>
              <w:right w:val="single" w:sz="4" w:space="0" w:color="auto"/>
            </w:tcBorders>
            <w:vAlign w:val="center"/>
          </w:tcPr>
          <w:p w14:paraId="3F359820" w14:textId="77777777" w:rsidR="00A7743A" w:rsidRPr="006273F4" w:rsidRDefault="00A7743A" w:rsidP="006273F4">
            <w:pPr>
              <w:ind w:left="-57" w:right="-57"/>
              <w:jc w:val="center"/>
              <w:rPr>
                <w:sz w:val="22"/>
                <w:szCs w:val="22"/>
              </w:rPr>
            </w:pPr>
            <w:r w:rsidRPr="006273F4">
              <w:rPr>
                <w:sz w:val="22"/>
                <w:szCs w:val="22"/>
                <w:lang w:val="ro-RO"/>
              </w:rPr>
              <w:t>3</w:t>
            </w:r>
          </w:p>
        </w:tc>
        <w:tc>
          <w:tcPr>
            <w:tcW w:w="709" w:type="dxa"/>
            <w:tcBorders>
              <w:top w:val="single" w:sz="4" w:space="0" w:color="auto"/>
              <w:left w:val="single" w:sz="4" w:space="0" w:color="auto"/>
              <w:bottom w:val="single" w:sz="4" w:space="0" w:color="auto"/>
              <w:right w:val="double" w:sz="4" w:space="0" w:color="auto"/>
            </w:tcBorders>
            <w:vAlign w:val="center"/>
          </w:tcPr>
          <w:p w14:paraId="0619DD05" w14:textId="77777777" w:rsidR="00A7743A" w:rsidRPr="006273F4" w:rsidRDefault="00A7743A" w:rsidP="006273F4">
            <w:pPr>
              <w:ind w:left="-57" w:right="-57"/>
              <w:jc w:val="center"/>
              <w:rPr>
                <w:sz w:val="22"/>
                <w:szCs w:val="22"/>
              </w:rPr>
            </w:pPr>
            <w:r w:rsidRPr="006273F4">
              <w:rPr>
                <w:sz w:val="22"/>
                <w:szCs w:val="22"/>
                <w:lang w:val="ro-RO"/>
              </w:rPr>
              <w:t>0.5</w:t>
            </w:r>
          </w:p>
        </w:tc>
        <w:tc>
          <w:tcPr>
            <w:tcW w:w="709" w:type="dxa"/>
            <w:tcBorders>
              <w:top w:val="single" w:sz="4" w:space="0" w:color="auto"/>
              <w:left w:val="double" w:sz="4" w:space="0" w:color="auto"/>
              <w:bottom w:val="single" w:sz="4" w:space="0" w:color="auto"/>
              <w:right w:val="double" w:sz="4" w:space="0" w:color="auto"/>
            </w:tcBorders>
            <w:vAlign w:val="center"/>
          </w:tcPr>
          <w:p w14:paraId="2940B0AE" w14:textId="77777777" w:rsidR="00A7743A" w:rsidRPr="006273F4" w:rsidRDefault="00C76DC7" w:rsidP="006273F4">
            <w:pPr>
              <w:ind w:left="-57" w:right="-57"/>
              <w:jc w:val="center"/>
              <w:rPr>
                <w:sz w:val="22"/>
                <w:szCs w:val="22"/>
                <w:lang w:val="ro-RO"/>
              </w:rPr>
            </w:pPr>
            <w:r w:rsidRPr="006273F4">
              <w:rPr>
                <w:sz w:val="22"/>
                <w:szCs w:val="22"/>
                <w:lang w:val="ro-RO"/>
              </w:rPr>
              <w:t>5.5</w:t>
            </w:r>
          </w:p>
        </w:tc>
        <w:tc>
          <w:tcPr>
            <w:tcW w:w="768" w:type="dxa"/>
            <w:tcBorders>
              <w:top w:val="single" w:sz="4" w:space="0" w:color="auto"/>
              <w:left w:val="double" w:sz="4" w:space="0" w:color="auto"/>
              <w:bottom w:val="single" w:sz="4" w:space="0" w:color="auto"/>
              <w:right w:val="double" w:sz="4" w:space="0" w:color="auto"/>
            </w:tcBorders>
            <w:vAlign w:val="center"/>
          </w:tcPr>
          <w:p w14:paraId="31C6CEF7" w14:textId="77777777" w:rsidR="00A7743A" w:rsidRPr="006273F4" w:rsidRDefault="00A7743A" w:rsidP="006273F4">
            <w:pPr>
              <w:ind w:left="-57" w:right="-57"/>
              <w:jc w:val="center"/>
              <w:rPr>
                <w:sz w:val="22"/>
                <w:szCs w:val="22"/>
              </w:rPr>
            </w:pPr>
            <w:r w:rsidRPr="006273F4">
              <w:rPr>
                <w:sz w:val="22"/>
                <w:szCs w:val="22"/>
                <w:lang w:val="ro-RO"/>
              </w:rPr>
              <w:t>3</w:t>
            </w:r>
          </w:p>
        </w:tc>
        <w:tc>
          <w:tcPr>
            <w:tcW w:w="585" w:type="dxa"/>
            <w:tcBorders>
              <w:top w:val="single" w:sz="4" w:space="0" w:color="auto"/>
              <w:left w:val="double" w:sz="4" w:space="0" w:color="auto"/>
              <w:bottom w:val="single" w:sz="4" w:space="0" w:color="auto"/>
              <w:right w:val="double" w:sz="4" w:space="0" w:color="auto"/>
            </w:tcBorders>
            <w:vAlign w:val="center"/>
          </w:tcPr>
          <w:p w14:paraId="32FEA5B5" w14:textId="77777777" w:rsidR="00A7743A" w:rsidRPr="006273F4" w:rsidRDefault="00C76DC7" w:rsidP="006273F4">
            <w:pPr>
              <w:ind w:left="-57" w:right="-57"/>
              <w:jc w:val="center"/>
              <w:rPr>
                <w:sz w:val="22"/>
                <w:szCs w:val="22"/>
                <w:lang w:val="ro-RO"/>
              </w:rPr>
            </w:pPr>
            <w:r w:rsidRPr="006273F4">
              <w:rPr>
                <w:sz w:val="22"/>
                <w:szCs w:val="22"/>
                <w:lang w:val="ro-RO"/>
              </w:rPr>
              <w:t>8.5</w:t>
            </w:r>
          </w:p>
        </w:tc>
      </w:tr>
      <w:tr w:rsidR="00A7743A" w:rsidRPr="006273F4" w14:paraId="34233596" w14:textId="77777777" w:rsidTr="006273F4">
        <w:tc>
          <w:tcPr>
            <w:tcW w:w="567" w:type="dxa"/>
            <w:tcBorders>
              <w:top w:val="single" w:sz="4" w:space="0" w:color="auto"/>
              <w:left w:val="double" w:sz="4" w:space="0" w:color="auto"/>
              <w:bottom w:val="single" w:sz="4" w:space="0" w:color="auto"/>
              <w:right w:val="single" w:sz="4" w:space="0" w:color="auto"/>
            </w:tcBorders>
            <w:vAlign w:val="center"/>
          </w:tcPr>
          <w:p w14:paraId="0D6DCEBD" w14:textId="77777777" w:rsidR="00A7743A" w:rsidRPr="006273F4" w:rsidRDefault="00A7743A" w:rsidP="006273F4">
            <w:pPr>
              <w:ind w:left="-57" w:right="-57"/>
              <w:rPr>
                <w:b/>
                <w:sz w:val="22"/>
                <w:szCs w:val="22"/>
                <w:lang w:val="ro-RO"/>
              </w:rPr>
            </w:pPr>
          </w:p>
        </w:tc>
        <w:tc>
          <w:tcPr>
            <w:tcW w:w="5387" w:type="dxa"/>
            <w:tcBorders>
              <w:top w:val="single" w:sz="4" w:space="0" w:color="auto"/>
              <w:left w:val="single" w:sz="4" w:space="0" w:color="auto"/>
              <w:bottom w:val="single" w:sz="4" w:space="0" w:color="auto"/>
              <w:right w:val="single" w:sz="4" w:space="0" w:color="auto"/>
            </w:tcBorders>
          </w:tcPr>
          <w:p w14:paraId="48A0D7F1" w14:textId="77777777" w:rsidR="00A7743A" w:rsidRPr="006273F4" w:rsidRDefault="00A7743A" w:rsidP="006273F4">
            <w:pPr>
              <w:ind w:left="-57" w:right="-57"/>
              <w:rPr>
                <w:sz w:val="22"/>
                <w:szCs w:val="22"/>
                <w:lang w:val="ro-RO"/>
              </w:rPr>
            </w:pPr>
            <w:r w:rsidRPr="006273F4">
              <w:rPr>
                <w:sz w:val="22"/>
                <w:szCs w:val="22"/>
                <w:lang w:val="ro-RO"/>
              </w:rPr>
              <w:t>Boala hemolitică a nou-născutului. Icterele hemolitice (eritroblastoza fetală).</w:t>
            </w:r>
          </w:p>
        </w:tc>
        <w:tc>
          <w:tcPr>
            <w:tcW w:w="490" w:type="dxa"/>
            <w:tcBorders>
              <w:top w:val="single" w:sz="4" w:space="0" w:color="auto"/>
              <w:left w:val="single" w:sz="4" w:space="0" w:color="auto"/>
              <w:bottom w:val="single" w:sz="4" w:space="0" w:color="auto"/>
              <w:right w:val="single" w:sz="4" w:space="0" w:color="auto"/>
            </w:tcBorders>
            <w:vAlign w:val="center"/>
          </w:tcPr>
          <w:p w14:paraId="5D8903A1" w14:textId="77777777" w:rsidR="00A7743A" w:rsidRPr="006273F4" w:rsidRDefault="00A7743A" w:rsidP="006273F4">
            <w:pPr>
              <w:ind w:left="-57" w:right="-57"/>
              <w:jc w:val="center"/>
              <w:rPr>
                <w:b/>
                <w:sz w:val="22"/>
                <w:szCs w:val="22"/>
                <w:lang w:val="ro-RO"/>
              </w:rPr>
            </w:pPr>
          </w:p>
        </w:tc>
        <w:tc>
          <w:tcPr>
            <w:tcW w:w="773" w:type="dxa"/>
            <w:tcBorders>
              <w:top w:val="single" w:sz="4" w:space="0" w:color="auto"/>
              <w:left w:val="single" w:sz="4" w:space="0" w:color="auto"/>
              <w:bottom w:val="single" w:sz="4" w:space="0" w:color="auto"/>
              <w:right w:val="single" w:sz="4" w:space="0" w:color="auto"/>
            </w:tcBorders>
            <w:vAlign w:val="center"/>
          </w:tcPr>
          <w:p w14:paraId="6C5D117A" w14:textId="77777777" w:rsidR="00A7743A" w:rsidRPr="006273F4" w:rsidRDefault="00A7743A" w:rsidP="006273F4">
            <w:pPr>
              <w:ind w:left="-57" w:right="-57"/>
              <w:jc w:val="center"/>
              <w:rPr>
                <w:sz w:val="22"/>
                <w:szCs w:val="22"/>
              </w:rPr>
            </w:pPr>
            <w:r w:rsidRPr="006273F4">
              <w:rPr>
                <w:sz w:val="22"/>
                <w:szCs w:val="22"/>
                <w:lang w:val="ro-RO"/>
              </w:rPr>
              <w:t>3</w:t>
            </w:r>
          </w:p>
        </w:tc>
        <w:tc>
          <w:tcPr>
            <w:tcW w:w="709" w:type="dxa"/>
            <w:tcBorders>
              <w:top w:val="single" w:sz="4" w:space="0" w:color="auto"/>
              <w:left w:val="single" w:sz="4" w:space="0" w:color="auto"/>
              <w:bottom w:val="single" w:sz="4" w:space="0" w:color="auto"/>
              <w:right w:val="double" w:sz="4" w:space="0" w:color="auto"/>
            </w:tcBorders>
            <w:vAlign w:val="center"/>
          </w:tcPr>
          <w:p w14:paraId="497454EE" w14:textId="77777777" w:rsidR="00A7743A" w:rsidRPr="006273F4" w:rsidRDefault="00A7743A" w:rsidP="006273F4">
            <w:pPr>
              <w:ind w:left="-57" w:right="-57"/>
              <w:jc w:val="center"/>
              <w:rPr>
                <w:sz w:val="22"/>
                <w:szCs w:val="22"/>
              </w:rPr>
            </w:pPr>
            <w:r w:rsidRPr="006273F4">
              <w:rPr>
                <w:sz w:val="22"/>
                <w:szCs w:val="22"/>
                <w:lang w:val="ro-RO"/>
              </w:rPr>
              <w:t>0.5</w:t>
            </w:r>
          </w:p>
        </w:tc>
        <w:tc>
          <w:tcPr>
            <w:tcW w:w="709" w:type="dxa"/>
            <w:tcBorders>
              <w:top w:val="single" w:sz="4" w:space="0" w:color="auto"/>
              <w:left w:val="double" w:sz="4" w:space="0" w:color="auto"/>
              <w:bottom w:val="single" w:sz="4" w:space="0" w:color="auto"/>
              <w:right w:val="double" w:sz="4" w:space="0" w:color="auto"/>
            </w:tcBorders>
            <w:vAlign w:val="center"/>
          </w:tcPr>
          <w:p w14:paraId="0EEAFF9D" w14:textId="77777777" w:rsidR="00A7743A" w:rsidRPr="006273F4" w:rsidRDefault="00C76DC7" w:rsidP="006273F4">
            <w:pPr>
              <w:ind w:left="-57" w:right="-57"/>
              <w:jc w:val="center"/>
              <w:rPr>
                <w:sz w:val="22"/>
                <w:szCs w:val="22"/>
                <w:lang w:val="ro-RO"/>
              </w:rPr>
            </w:pPr>
            <w:r w:rsidRPr="006273F4">
              <w:rPr>
                <w:sz w:val="22"/>
                <w:szCs w:val="22"/>
                <w:lang w:val="ro-RO"/>
              </w:rPr>
              <w:t>3.5</w:t>
            </w:r>
          </w:p>
        </w:tc>
        <w:tc>
          <w:tcPr>
            <w:tcW w:w="768" w:type="dxa"/>
            <w:tcBorders>
              <w:top w:val="single" w:sz="4" w:space="0" w:color="auto"/>
              <w:left w:val="double" w:sz="4" w:space="0" w:color="auto"/>
              <w:bottom w:val="single" w:sz="4" w:space="0" w:color="auto"/>
              <w:right w:val="double" w:sz="4" w:space="0" w:color="auto"/>
            </w:tcBorders>
            <w:vAlign w:val="center"/>
          </w:tcPr>
          <w:p w14:paraId="685CD2A5" w14:textId="77777777" w:rsidR="00A7743A" w:rsidRPr="006273F4" w:rsidRDefault="00A7743A" w:rsidP="006273F4">
            <w:pPr>
              <w:ind w:left="-57" w:right="-57"/>
              <w:jc w:val="center"/>
              <w:rPr>
                <w:sz w:val="22"/>
                <w:szCs w:val="22"/>
              </w:rPr>
            </w:pPr>
            <w:r w:rsidRPr="006273F4">
              <w:rPr>
                <w:sz w:val="22"/>
                <w:szCs w:val="22"/>
                <w:lang w:val="ro-RO"/>
              </w:rPr>
              <w:t>3</w:t>
            </w:r>
          </w:p>
        </w:tc>
        <w:tc>
          <w:tcPr>
            <w:tcW w:w="585" w:type="dxa"/>
            <w:tcBorders>
              <w:top w:val="single" w:sz="4" w:space="0" w:color="auto"/>
              <w:left w:val="double" w:sz="4" w:space="0" w:color="auto"/>
              <w:bottom w:val="single" w:sz="4" w:space="0" w:color="auto"/>
              <w:right w:val="double" w:sz="4" w:space="0" w:color="auto"/>
            </w:tcBorders>
            <w:vAlign w:val="center"/>
          </w:tcPr>
          <w:p w14:paraId="4C09EF03" w14:textId="77777777" w:rsidR="00A7743A" w:rsidRPr="006273F4" w:rsidRDefault="00C76DC7" w:rsidP="006273F4">
            <w:pPr>
              <w:ind w:left="-57" w:right="-57"/>
              <w:jc w:val="center"/>
              <w:rPr>
                <w:sz w:val="22"/>
                <w:szCs w:val="22"/>
                <w:lang w:val="ro-RO"/>
              </w:rPr>
            </w:pPr>
            <w:r w:rsidRPr="006273F4">
              <w:rPr>
                <w:sz w:val="22"/>
                <w:szCs w:val="22"/>
                <w:lang w:val="ro-RO"/>
              </w:rPr>
              <w:t>6.5</w:t>
            </w:r>
          </w:p>
        </w:tc>
      </w:tr>
      <w:tr w:rsidR="00A7743A" w:rsidRPr="006273F4" w14:paraId="4918F127" w14:textId="77777777" w:rsidTr="006273F4">
        <w:tc>
          <w:tcPr>
            <w:tcW w:w="567" w:type="dxa"/>
            <w:tcBorders>
              <w:top w:val="single" w:sz="4" w:space="0" w:color="auto"/>
              <w:left w:val="double" w:sz="4" w:space="0" w:color="auto"/>
              <w:bottom w:val="single" w:sz="4" w:space="0" w:color="auto"/>
              <w:right w:val="single" w:sz="4" w:space="0" w:color="auto"/>
            </w:tcBorders>
            <w:vAlign w:val="center"/>
          </w:tcPr>
          <w:p w14:paraId="45CB79C2" w14:textId="77777777" w:rsidR="00A7743A" w:rsidRPr="006273F4" w:rsidRDefault="00A7743A" w:rsidP="006273F4">
            <w:pPr>
              <w:ind w:left="-57" w:right="-57"/>
              <w:rPr>
                <w:b/>
                <w:sz w:val="22"/>
                <w:szCs w:val="22"/>
                <w:lang w:val="ro-RO"/>
              </w:rPr>
            </w:pPr>
          </w:p>
        </w:tc>
        <w:tc>
          <w:tcPr>
            <w:tcW w:w="5387" w:type="dxa"/>
            <w:tcBorders>
              <w:top w:val="single" w:sz="4" w:space="0" w:color="auto"/>
              <w:left w:val="single" w:sz="4" w:space="0" w:color="auto"/>
              <w:bottom w:val="single" w:sz="4" w:space="0" w:color="auto"/>
              <w:right w:val="single" w:sz="4" w:space="0" w:color="auto"/>
            </w:tcBorders>
          </w:tcPr>
          <w:p w14:paraId="2A0ADF25" w14:textId="77777777" w:rsidR="00A7743A" w:rsidRPr="006273F4" w:rsidRDefault="00A7743A" w:rsidP="006273F4">
            <w:pPr>
              <w:ind w:left="-57" w:right="-57"/>
              <w:rPr>
                <w:sz w:val="22"/>
                <w:szCs w:val="22"/>
                <w:lang w:val="ro-RO"/>
              </w:rPr>
            </w:pPr>
            <w:r w:rsidRPr="006273F4">
              <w:rPr>
                <w:sz w:val="22"/>
                <w:szCs w:val="22"/>
                <w:lang w:val="ro-RO"/>
              </w:rPr>
              <w:t>Vomele la nou-născuţi. Refluxul gastro-esofagian la nou-născuţi.</w:t>
            </w:r>
          </w:p>
        </w:tc>
        <w:tc>
          <w:tcPr>
            <w:tcW w:w="490" w:type="dxa"/>
            <w:tcBorders>
              <w:top w:val="single" w:sz="4" w:space="0" w:color="auto"/>
              <w:left w:val="single" w:sz="4" w:space="0" w:color="auto"/>
              <w:bottom w:val="single" w:sz="4" w:space="0" w:color="auto"/>
              <w:right w:val="single" w:sz="4" w:space="0" w:color="auto"/>
            </w:tcBorders>
            <w:vAlign w:val="center"/>
          </w:tcPr>
          <w:p w14:paraId="7E1F55D8" w14:textId="77777777" w:rsidR="00A7743A" w:rsidRPr="006273F4" w:rsidRDefault="00A7743A" w:rsidP="006273F4">
            <w:pPr>
              <w:ind w:left="-57" w:right="-57"/>
              <w:jc w:val="center"/>
              <w:rPr>
                <w:b/>
                <w:sz w:val="22"/>
                <w:szCs w:val="22"/>
                <w:lang w:val="ro-RO"/>
              </w:rPr>
            </w:pPr>
          </w:p>
        </w:tc>
        <w:tc>
          <w:tcPr>
            <w:tcW w:w="773" w:type="dxa"/>
            <w:tcBorders>
              <w:top w:val="single" w:sz="4" w:space="0" w:color="auto"/>
              <w:left w:val="single" w:sz="4" w:space="0" w:color="auto"/>
              <w:bottom w:val="single" w:sz="4" w:space="0" w:color="auto"/>
              <w:right w:val="single" w:sz="4" w:space="0" w:color="auto"/>
            </w:tcBorders>
            <w:vAlign w:val="center"/>
          </w:tcPr>
          <w:p w14:paraId="132D43A5" w14:textId="77777777" w:rsidR="00A7743A" w:rsidRPr="006273F4" w:rsidRDefault="00A7743A" w:rsidP="006273F4">
            <w:pPr>
              <w:ind w:left="-57" w:right="-57"/>
              <w:jc w:val="center"/>
              <w:rPr>
                <w:sz w:val="22"/>
                <w:szCs w:val="22"/>
              </w:rPr>
            </w:pPr>
            <w:r w:rsidRPr="006273F4">
              <w:rPr>
                <w:sz w:val="22"/>
                <w:szCs w:val="22"/>
                <w:lang w:val="ro-RO"/>
              </w:rPr>
              <w:t>3</w:t>
            </w:r>
          </w:p>
        </w:tc>
        <w:tc>
          <w:tcPr>
            <w:tcW w:w="709" w:type="dxa"/>
            <w:tcBorders>
              <w:top w:val="single" w:sz="4" w:space="0" w:color="auto"/>
              <w:left w:val="single" w:sz="4" w:space="0" w:color="auto"/>
              <w:bottom w:val="single" w:sz="4" w:space="0" w:color="auto"/>
              <w:right w:val="double" w:sz="4" w:space="0" w:color="auto"/>
            </w:tcBorders>
            <w:vAlign w:val="center"/>
          </w:tcPr>
          <w:p w14:paraId="4A88D44D" w14:textId="77777777" w:rsidR="00A7743A" w:rsidRPr="006273F4" w:rsidRDefault="00A7743A" w:rsidP="006273F4">
            <w:pPr>
              <w:ind w:left="-57" w:right="-57"/>
              <w:jc w:val="center"/>
              <w:rPr>
                <w:sz w:val="22"/>
                <w:szCs w:val="22"/>
              </w:rPr>
            </w:pPr>
            <w:r w:rsidRPr="006273F4">
              <w:rPr>
                <w:sz w:val="22"/>
                <w:szCs w:val="22"/>
                <w:lang w:val="ro-RO"/>
              </w:rPr>
              <w:t>0.5</w:t>
            </w:r>
          </w:p>
        </w:tc>
        <w:tc>
          <w:tcPr>
            <w:tcW w:w="709" w:type="dxa"/>
            <w:tcBorders>
              <w:top w:val="single" w:sz="4" w:space="0" w:color="auto"/>
              <w:left w:val="double" w:sz="4" w:space="0" w:color="auto"/>
              <w:bottom w:val="single" w:sz="4" w:space="0" w:color="auto"/>
              <w:right w:val="double" w:sz="4" w:space="0" w:color="auto"/>
            </w:tcBorders>
            <w:vAlign w:val="center"/>
          </w:tcPr>
          <w:p w14:paraId="7E45731F" w14:textId="77777777" w:rsidR="00A7743A" w:rsidRPr="006273F4" w:rsidRDefault="00C76DC7" w:rsidP="006273F4">
            <w:pPr>
              <w:ind w:left="-57" w:right="-57"/>
              <w:jc w:val="center"/>
              <w:rPr>
                <w:sz w:val="22"/>
                <w:szCs w:val="22"/>
                <w:lang w:val="ro-RO"/>
              </w:rPr>
            </w:pPr>
            <w:r w:rsidRPr="006273F4">
              <w:rPr>
                <w:sz w:val="22"/>
                <w:szCs w:val="22"/>
                <w:lang w:val="ro-RO"/>
              </w:rPr>
              <w:t>3.5</w:t>
            </w:r>
          </w:p>
        </w:tc>
        <w:tc>
          <w:tcPr>
            <w:tcW w:w="768" w:type="dxa"/>
            <w:tcBorders>
              <w:top w:val="single" w:sz="4" w:space="0" w:color="auto"/>
              <w:left w:val="double" w:sz="4" w:space="0" w:color="auto"/>
              <w:bottom w:val="single" w:sz="4" w:space="0" w:color="auto"/>
              <w:right w:val="double" w:sz="4" w:space="0" w:color="auto"/>
            </w:tcBorders>
            <w:vAlign w:val="center"/>
          </w:tcPr>
          <w:p w14:paraId="495E74B5" w14:textId="77777777" w:rsidR="00A7743A" w:rsidRPr="006273F4" w:rsidRDefault="00A7743A" w:rsidP="006273F4">
            <w:pPr>
              <w:ind w:left="-57" w:right="-57"/>
              <w:jc w:val="center"/>
              <w:rPr>
                <w:sz w:val="22"/>
                <w:szCs w:val="22"/>
              </w:rPr>
            </w:pPr>
            <w:r w:rsidRPr="006273F4">
              <w:rPr>
                <w:sz w:val="22"/>
                <w:szCs w:val="22"/>
                <w:lang w:val="ro-RO"/>
              </w:rPr>
              <w:t>3</w:t>
            </w:r>
          </w:p>
        </w:tc>
        <w:tc>
          <w:tcPr>
            <w:tcW w:w="585" w:type="dxa"/>
            <w:tcBorders>
              <w:top w:val="single" w:sz="4" w:space="0" w:color="auto"/>
              <w:left w:val="double" w:sz="4" w:space="0" w:color="auto"/>
              <w:bottom w:val="single" w:sz="4" w:space="0" w:color="auto"/>
              <w:right w:val="double" w:sz="4" w:space="0" w:color="auto"/>
            </w:tcBorders>
            <w:vAlign w:val="center"/>
          </w:tcPr>
          <w:p w14:paraId="47B014C0" w14:textId="77777777" w:rsidR="00A7743A" w:rsidRPr="006273F4" w:rsidRDefault="00C76DC7" w:rsidP="006273F4">
            <w:pPr>
              <w:ind w:left="-57" w:right="-57"/>
              <w:jc w:val="center"/>
              <w:rPr>
                <w:sz w:val="22"/>
                <w:szCs w:val="22"/>
                <w:lang w:val="ro-RO"/>
              </w:rPr>
            </w:pPr>
            <w:r w:rsidRPr="006273F4">
              <w:rPr>
                <w:sz w:val="22"/>
                <w:szCs w:val="22"/>
                <w:lang w:val="ro-RO"/>
              </w:rPr>
              <w:t>6.5</w:t>
            </w:r>
          </w:p>
        </w:tc>
      </w:tr>
      <w:tr w:rsidR="00A7743A" w:rsidRPr="006273F4" w14:paraId="188BAF75" w14:textId="77777777" w:rsidTr="006273F4">
        <w:tc>
          <w:tcPr>
            <w:tcW w:w="567" w:type="dxa"/>
            <w:tcBorders>
              <w:top w:val="single" w:sz="4" w:space="0" w:color="auto"/>
              <w:left w:val="double" w:sz="4" w:space="0" w:color="auto"/>
              <w:bottom w:val="single" w:sz="4" w:space="0" w:color="auto"/>
              <w:right w:val="single" w:sz="4" w:space="0" w:color="auto"/>
            </w:tcBorders>
            <w:vAlign w:val="center"/>
          </w:tcPr>
          <w:p w14:paraId="5CE8321E" w14:textId="77777777" w:rsidR="00A7743A" w:rsidRPr="006273F4" w:rsidRDefault="00A7743A" w:rsidP="006273F4">
            <w:pPr>
              <w:ind w:left="-57" w:right="-57"/>
              <w:rPr>
                <w:b/>
                <w:sz w:val="22"/>
                <w:szCs w:val="22"/>
                <w:lang w:val="ro-RO"/>
              </w:rPr>
            </w:pPr>
          </w:p>
        </w:tc>
        <w:tc>
          <w:tcPr>
            <w:tcW w:w="5387" w:type="dxa"/>
            <w:tcBorders>
              <w:top w:val="single" w:sz="4" w:space="0" w:color="auto"/>
              <w:left w:val="single" w:sz="4" w:space="0" w:color="auto"/>
              <w:bottom w:val="single" w:sz="4" w:space="0" w:color="auto"/>
              <w:right w:val="single" w:sz="4" w:space="0" w:color="auto"/>
            </w:tcBorders>
          </w:tcPr>
          <w:p w14:paraId="52D797A4" w14:textId="77777777" w:rsidR="00A7743A" w:rsidRPr="006273F4" w:rsidRDefault="00A7743A" w:rsidP="006273F4">
            <w:pPr>
              <w:ind w:left="-57" w:right="-57"/>
              <w:rPr>
                <w:sz w:val="22"/>
                <w:szCs w:val="22"/>
                <w:lang w:val="ro-RO"/>
              </w:rPr>
            </w:pPr>
            <w:r w:rsidRPr="006273F4">
              <w:rPr>
                <w:sz w:val="22"/>
                <w:szCs w:val="22"/>
                <w:lang w:val="ro-RO"/>
              </w:rPr>
              <w:t>Sindromul de malabsorbție</w:t>
            </w:r>
          </w:p>
        </w:tc>
        <w:tc>
          <w:tcPr>
            <w:tcW w:w="490" w:type="dxa"/>
            <w:tcBorders>
              <w:top w:val="single" w:sz="4" w:space="0" w:color="auto"/>
              <w:left w:val="single" w:sz="4" w:space="0" w:color="auto"/>
              <w:bottom w:val="single" w:sz="4" w:space="0" w:color="auto"/>
              <w:right w:val="single" w:sz="4" w:space="0" w:color="auto"/>
            </w:tcBorders>
            <w:vAlign w:val="center"/>
          </w:tcPr>
          <w:p w14:paraId="33E15A40" w14:textId="77777777" w:rsidR="00A7743A" w:rsidRPr="006273F4" w:rsidRDefault="00A7743A" w:rsidP="006273F4">
            <w:pPr>
              <w:ind w:left="-57" w:right="-57"/>
              <w:jc w:val="center"/>
              <w:rPr>
                <w:b/>
                <w:sz w:val="22"/>
                <w:szCs w:val="22"/>
                <w:lang w:val="ro-RO"/>
              </w:rPr>
            </w:pPr>
          </w:p>
        </w:tc>
        <w:tc>
          <w:tcPr>
            <w:tcW w:w="773" w:type="dxa"/>
            <w:tcBorders>
              <w:top w:val="single" w:sz="4" w:space="0" w:color="auto"/>
              <w:left w:val="single" w:sz="4" w:space="0" w:color="auto"/>
              <w:bottom w:val="single" w:sz="4" w:space="0" w:color="auto"/>
              <w:right w:val="single" w:sz="4" w:space="0" w:color="auto"/>
            </w:tcBorders>
            <w:vAlign w:val="center"/>
          </w:tcPr>
          <w:p w14:paraId="675023C3" w14:textId="77777777" w:rsidR="00A7743A" w:rsidRPr="006273F4" w:rsidRDefault="00A7743A" w:rsidP="006273F4">
            <w:pPr>
              <w:ind w:left="-57" w:right="-57"/>
              <w:jc w:val="center"/>
              <w:rPr>
                <w:sz w:val="22"/>
                <w:szCs w:val="22"/>
              </w:rPr>
            </w:pPr>
            <w:r w:rsidRPr="006273F4">
              <w:rPr>
                <w:sz w:val="22"/>
                <w:szCs w:val="22"/>
                <w:lang w:val="ro-RO"/>
              </w:rPr>
              <w:t>3</w:t>
            </w:r>
          </w:p>
        </w:tc>
        <w:tc>
          <w:tcPr>
            <w:tcW w:w="709" w:type="dxa"/>
            <w:tcBorders>
              <w:top w:val="single" w:sz="4" w:space="0" w:color="auto"/>
              <w:left w:val="single" w:sz="4" w:space="0" w:color="auto"/>
              <w:bottom w:val="single" w:sz="4" w:space="0" w:color="auto"/>
              <w:right w:val="double" w:sz="4" w:space="0" w:color="auto"/>
            </w:tcBorders>
            <w:vAlign w:val="center"/>
          </w:tcPr>
          <w:p w14:paraId="0878D9DE" w14:textId="77777777" w:rsidR="00A7743A" w:rsidRPr="006273F4" w:rsidRDefault="00A7743A" w:rsidP="006273F4">
            <w:pPr>
              <w:ind w:left="-57" w:right="-57"/>
              <w:jc w:val="center"/>
              <w:rPr>
                <w:sz w:val="22"/>
                <w:szCs w:val="22"/>
              </w:rPr>
            </w:pPr>
            <w:r w:rsidRPr="006273F4">
              <w:rPr>
                <w:sz w:val="22"/>
                <w:szCs w:val="22"/>
                <w:lang w:val="ro-RO"/>
              </w:rPr>
              <w:t>0.5</w:t>
            </w:r>
          </w:p>
        </w:tc>
        <w:tc>
          <w:tcPr>
            <w:tcW w:w="709" w:type="dxa"/>
            <w:tcBorders>
              <w:top w:val="single" w:sz="4" w:space="0" w:color="auto"/>
              <w:left w:val="double" w:sz="4" w:space="0" w:color="auto"/>
              <w:bottom w:val="single" w:sz="4" w:space="0" w:color="auto"/>
              <w:right w:val="double" w:sz="4" w:space="0" w:color="auto"/>
            </w:tcBorders>
            <w:vAlign w:val="center"/>
          </w:tcPr>
          <w:p w14:paraId="1F4ACDF3" w14:textId="77777777" w:rsidR="00A7743A" w:rsidRPr="006273F4" w:rsidRDefault="00C76DC7" w:rsidP="006273F4">
            <w:pPr>
              <w:ind w:left="-57" w:right="-57"/>
              <w:jc w:val="center"/>
              <w:rPr>
                <w:sz w:val="22"/>
                <w:szCs w:val="22"/>
                <w:lang w:val="ro-RO"/>
              </w:rPr>
            </w:pPr>
            <w:r w:rsidRPr="006273F4">
              <w:rPr>
                <w:sz w:val="22"/>
                <w:szCs w:val="22"/>
                <w:lang w:val="ro-RO"/>
              </w:rPr>
              <w:t>3.5</w:t>
            </w:r>
          </w:p>
        </w:tc>
        <w:tc>
          <w:tcPr>
            <w:tcW w:w="768" w:type="dxa"/>
            <w:tcBorders>
              <w:top w:val="single" w:sz="4" w:space="0" w:color="auto"/>
              <w:left w:val="double" w:sz="4" w:space="0" w:color="auto"/>
              <w:bottom w:val="single" w:sz="4" w:space="0" w:color="auto"/>
              <w:right w:val="double" w:sz="4" w:space="0" w:color="auto"/>
            </w:tcBorders>
            <w:vAlign w:val="center"/>
          </w:tcPr>
          <w:p w14:paraId="13CBB4E1" w14:textId="77777777" w:rsidR="00A7743A" w:rsidRPr="006273F4" w:rsidRDefault="00A7743A" w:rsidP="006273F4">
            <w:pPr>
              <w:ind w:left="-57" w:right="-57"/>
              <w:jc w:val="center"/>
              <w:rPr>
                <w:sz w:val="22"/>
                <w:szCs w:val="22"/>
              </w:rPr>
            </w:pPr>
            <w:r w:rsidRPr="006273F4">
              <w:rPr>
                <w:sz w:val="22"/>
                <w:szCs w:val="22"/>
                <w:lang w:val="ro-RO"/>
              </w:rPr>
              <w:t>3</w:t>
            </w:r>
          </w:p>
        </w:tc>
        <w:tc>
          <w:tcPr>
            <w:tcW w:w="585" w:type="dxa"/>
            <w:tcBorders>
              <w:top w:val="single" w:sz="4" w:space="0" w:color="auto"/>
              <w:left w:val="double" w:sz="4" w:space="0" w:color="auto"/>
              <w:bottom w:val="single" w:sz="4" w:space="0" w:color="auto"/>
              <w:right w:val="double" w:sz="4" w:space="0" w:color="auto"/>
            </w:tcBorders>
            <w:vAlign w:val="center"/>
          </w:tcPr>
          <w:p w14:paraId="08E6C7CD" w14:textId="77777777" w:rsidR="00A7743A" w:rsidRPr="006273F4" w:rsidRDefault="00C76DC7" w:rsidP="006273F4">
            <w:pPr>
              <w:ind w:left="-57" w:right="-57"/>
              <w:jc w:val="center"/>
              <w:rPr>
                <w:sz w:val="22"/>
                <w:szCs w:val="22"/>
                <w:lang w:val="ro-RO"/>
              </w:rPr>
            </w:pPr>
            <w:r w:rsidRPr="006273F4">
              <w:rPr>
                <w:sz w:val="22"/>
                <w:szCs w:val="22"/>
                <w:lang w:val="ro-RO"/>
              </w:rPr>
              <w:t>6.5</w:t>
            </w:r>
          </w:p>
        </w:tc>
      </w:tr>
      <w:tr w:rsidR="00A7743A" w:rsidRPr="006273F4" w14:paraId="39127BAE" w14:textId="77777777" w:rsidTr="006273F4">
        <w:tc>
          <w:tcPr>
            <w:tcW w:w="567" w:type="dxa"/>
            <w:tcBorders>
              <w:top w:val="single" w:sz="4" w:space="0" w:color="auto"/>
              <w:left w:val="double" w:sz="4" w:space="0" w:color="auto"/>
              <w:bottom w:val="single" w:sz="4" w:space="0" w:color="auto"/>
              <w:right w:val="single" w:sz="4" w:space="0" w:color="auto"/>
            </w:tcBorders>
            <w:vAlign w:val="center"/>
          </w:tcPr>
          <w:p w14:paraId="41D6E6E2" w14:textId="77777777" w:rsidR="00A7743A" w:rsidRPr="006273F4" w:rsidRDefault="00A7743A" w:rsidP="006273F4">
            <w:pPr>
              <w:ind w:left="-57" w:right="-57"/>
              <w:rPr>
                <w:b/>
                <w:sz w:val="22"/>
                <w:szCs w:val="22"/>
                <w:lang w:val="ro-RO"/>
              </w:rPr>
            </w:pPr>
          </w:p>
        </w:tc>
        <w:tc>
          <w:tcPr>
            <w:tcW w:w="5387" w:type="dxa"/>
            <w:tcBorders>
              <w:top w:val="single" w:sz="4" w:space="0" w:color="auto"/>
              <w:left w:val="single" w:sz="4" w:space="0" w:color="auto"/>
              <w:bottom w:val="single" w:sz="4" w:space="0" w:color="auto"/>
              <w:right w:val="single" w:sz="4" w:space="0" w:color="auto"/>
            </w:tcBorders>
          </w:tcPr>
          <w:p w14:paraId="6C643B99" w14:textId="77777777" w:rsidR="00A7743A" w:rsidRPr="006273F4" w:rsidRDefault="00A7743A" w:rsidP="006273F4">
            <w:pPr>
              <w:ind w:left="-57" w:right="-57"/>
              <w:rPr>
                <w:sz w:val="22"/>
                <w:szCs w:val="22"/>
                <w:lang w:val="ro-RO"/>
              </w:rPr>
            </w:pPr>
            <w:r w:rsidRPr="006273F4">
              <w:rPr>
                <w:sz w:val="22"/>
                <w:szCs w:val="22"/>
                <w:lang w:val="ro-RO"/>
              </w:rPr>
              <w:t>Oxigenoterapia</w:t>
            </w:r>
          </w:p>
        </w:tc>
        <w:tc>
          <w:tcPr>
            <w:tcW w:w="490" w:type="dxa"/>
            <w:tcBorders>
              <w:top w:val="single" w:sz="4" w:space="0" w:color="auto"/>
              <w:left w:val="single" w:sz="4" w:space="0" w:color="auto"/>
              <w:bottom w:val="single" w:sz="4" w:space="0" w:color="auto"/>
              <w:right w:val="single" w:sz="4" w:space="0" w:color="auto"/>
            </w:tcBorders>
            <w:vAlign w:val="center"/>
          </w:tcPr>
          <w:p w14:paraId="5C4F5211" w14:textId="77777777" w:rsidR="00A7743A" w:rsidRPr="006273F4" w:rsidRDefault="00A7743A" w:rsidP="006273F4">
            <w:pPr>
              <w:ind w:left="-57" w:right="-57"/>
              <w:jc w:val="center"/>
              <w:rPr>
                <w:b/>
                <w:sz w:val="22"/>
                <w:szCs w:val="22"/>
                <w:lang w:val="ro-RO"/>
              </w:rPr>
            </w:pPr>
          </w:p>
        </w:tc>
        <w:tc>
          <w:tcPr>
            <w:tcW w:w="773" w:type="dxa"/>
            <w:tcBorders>
              <w:top w:val="single" w:sz="4" w:space="0" w:color="auto"/>
              <w:left w:val="single" w:sz="4" w:space="0" w:color="auto"/>
              <w:bottom w:val="single" w:sz="4" w:space="0" w:color="auto"/>
              <w:right w:val="single" w:sz="4" w:space="0" w:color="auto"/>
            </w:tcBorders>
            <w:vAlign w:val="center"/>
          </w:tcPr>
          <w:p w14:paraId="6A0C4F2F" w14:textId="77777777" w:rsidR="00A7743A" w:rsidRPr="006273F4" w:rsidRDefault="00A7743A" w:rsidP="006273F4">
            <w:pPr>
              <w:ind w:left="-57" w:right="-57"/>
              <w:jc w:val="center"/>
              <w:rPr>
                <w:sz w:val="22"/>
                <w:szCs w:val="22"/>
              </w:rPr>
            </w:pPr>
            <w:r w:rsidRPr="006273F4">
              <w:rPr>
                <w:sz w:val="22"/>
                <w:szCs w:val="22"/>
                <w:lang w:val="ro-RO"/>
              </w:rPr>
              <w:t>3</w:t>
            </w:r>
          </w:p>
        </w:tc>
        <w:tc>
          <w:tcPr>
            <w:tcW w:w="709" w:type="dxa"/>
            <w:tcBorders>
              <w:top w:val="single" w:sz="4" w:space="0" w:color="auto"/>
              <w:left w:val="single" w:sz="4" w:space="0" w:color="auto"/>
              <w:bottom w:val="single" w:sz="4" w:space="0" w:color="auto"/>
              <w:right w:val="double" w:sz="4" w:space="0" w:color="auto"/>
            </w:tcBorders>
            <w:vAlign w:val="center"/>
          </w:tcPr>
          <w:p w14:paraId="7546A553" w14:textId="77777777" w:rsidR="00A7743A" w:rsidRPr="006273F4" w:rsidRDefault="00A7743A" w:rsidP="006273F4">
            <w:pPr>
              <w:ind w:left="-57" w:right="-57"/>
              <w:jc w:val="center"/>
              <w:rPr>
                <w:sz w:val="22"/>
                <w:szCs w:val="22"/>
              </w:rPr>
            </w:pPr>
            <w:r w:rsidRPr="006273F4">
              <w:rPr>
                <w:sz w:val="22"/>
                <w:szCs w:val="22"/>
                <w:lang w:val="ro-RO"/>
              </w:rPr>
              <w:t>0.5</w:t>
            </w:r>
          </w:p>
        </w:tc>
        <w:tc>
          <w:tcPr>
            <w:tcW w:w="709" w:type="dxa"/>
            <w:tcBorders>
              <w:top w:val="single" w:sz="4" w:space="0" w:color="auto"/>
              <w:left w:val="double" w:sz="4" w:space="0" w:color="auto"/>
              <w:bottom w:val="single" w:sz="4" w:space="0" w:color="auto"/>
              <w:right w:val="double" w:sz="4" w:space="0" w:color="auto"/>
            </w:tcBorders>
            <w:vAlign w:val="center"/>
          </w:tcPr>
          <w:p w14:paraId="32414688" w14:textId="77777777" w:rsidR="00A7743A" w:rsidRPr="006273F4" w:rsidRDefault="00C76DC7" w:rsidP="006273F4">
            <w:pPr>
              <w:ind w:left="-57" w:right="-57"/>
              <w:jc w:val="center"/>
              <w:rPr>
                <w:sz w:val="22"/>
                <w:szCs w:val="22"/>
                <w:lang w:val="ro-RO"/>
              </w:rPr>
            </w:pPr>
            <w:r w:rsidRPr="006273F4">
              <w:rPr>
                <w:sz w:val="22"/>
                <w:szCs w:val="22"/>
                <w:lang w:val="ro-RO"/>
              </w:rPr>
              <w:t>3.5</w:t>
            </w:r>
          </w:p>
        </w:tc>
        <w:tc>
          <w:tcPr>
            <w:tcW w:w="768" w:type="dxa"/>
            <w:tcBorders>
              <w:top w:val="single" w:sz="4" w:space="0" w:color="auto"/>
              <w:left w:val="double" w:sz="4" w:space="0" w:color="auto"/>
              <w:bottom w:val="single" w:sz="4" w:space="0" w:color="auto"/>
              <w:right w:val="double" w:sz="4" w:space="0" w:color="auto"/>
            </w:tcBorders>
            <w:vAlign w:val="center"/>
          </w:tcPr>
          <w:p w14:paraId="0D3BA01C" w14:textId="77777777" w:rsidR="00A7743A" w:rsidRPr="006273F4" w:rsidRDefault="00A7743A" w:rsidP="006273F4">
            <w:pPr>
              <w:ind w:left="-57" w:right="-57"/>
              <w:jc w:val="center"/>
              <w:rPr>
                <w:sz w:val="22"/>
                <w:szCs w:val="22"/>
              </w:rPr>
            </w:pPr>
            <w:r w:rsidRPr="006273F4">
              <w:rPr>
                <w:sz w:val="22"/>
                <w:szCs w:val="22"/>
                <w:lang w:val="ro-RO"/>
              </w:rPr>
              <w:t>3</w:t>
            </w:r>
          </w:p>
        </w:tc>
        <w:tc>
          <w:tcPr>
            <w:tcW w:w="585" w:type="dxa"/>
            <w:tcBorders>
              <w:top w:val="single" w:sz="4" w:space="0" w:color="auto"/>
              <w:left w:val="double" w:sz="4" w:space="0" w:color="auto"/>
              <w:bottom w:val="single" w:sz="4" w:space="0" w:color="auto"/>
              <w:right w:val="double" w:sz="4" w:space="0" w:color="auto"/>
            </w:tcBorders>
            <w:vAlign w:val="center"/>
          </w:tcPr>
          <w:p w14:paraId="4379F756" w14:textId="77777777" w:rsidR="00A7743A" w:rsidRPr="006273F4" w:rsidRDefault="00C76DC7" w:rsidP="006273F4">
            <w:pPr>
              <w:ind w:left="-57" w:right="-57"/>
              <w:jc w:val="center"/>
              <w:rPr>
                <w:sz w:val="22"/>
                <w:szCs w:val="22"/>
                <w:lang w:val="ro-RO"/>
              </w:rPr>
            </w:pPr>
            <w:r w:rsidRPr="006273F4">
              <w:rPr>
                <w:sz w:val="22"/>
                <w:szCs w:val="22"/>
                <w:lang w:val="ro-RO"/>
              </w:rPr>
              <w:t>6.5</w:t>
            </w:r>
          </w:p>
        </w:tc>
      </w:tr>
      <w:tr w:rsidR="00A7743A" w:rsidRPr="006273F4" w14:paraId="28F07CFE" w14:textId="77777777" w:rsidTr="006273F4">
        <w:tc>
          <w:tcPr>
            <w:tcW w:w="567" w:type="dxa"/>
            <w:tcBorders>
              <w:top w:val="single" w:sz="4" w:space="0" w:color="auto"/>
              <w:left w:val="double" w:sz="4" w:space="0" w:color="auto"/>
              <w:bottom w:val="single" w:sz="4" w:space="0" w:color="auto"/>
              <w:right w:val="single" w:sz="4" w:space="0" w:color="auto"/>
            </w:tcBorders>
            <w:vAlign w:val="center"/>
          </w:tcPr>
          <w:p w14:paraId="151F8919" w14:textId="77777777" w:rsidR="00A7743A" w:rsidRPr="006273F4" w:rsidRDefault="00A7743A" w:rsidP="006273F4">
            <w:pPr>
              <w:ind w:left="-57" w:right="-57"/>
              <w:rPr>
                <w:b/>
                <w:sz w:val="22"/>
                <w:szCs w:val="22"/>
                <w:lang w:val="ro-RO"/>
              </w:rPr>
            </w:pPr>
          </w:p>
        </w:tc>
        <w:tc>
          <w:tcPr>
            <w:tcW w:w="5387" w:type="dxa"/>
            <w:tcBorders>
              <w:top w:val="single" w:sz="4" w:space="0" w:color="auto"/>
              <w:left w:val="single" w:sz="4" w:space="0" w:color="auto"/>
              <w:bottom w:val="single" w:sz="4" w:space="0" w:color="auto"/>
              <w:right w:val="single" w:sz="4" w:space="0" w:color="auto"/>
            </w:tcBorders>
          </w:tcPr>
          <w:p w14:paraId="75DB311C" w14:textId="77777777" w:rsidR="00A7743A" w:rsidRPr="006273F4" w:rsidRDefault="00A7743A" w:rsidP="006273F4">
            <w:pPr>
              <w:ind w:left="-57" w:right="-57"/>
              <w:rPr>
                <w:sz w:val="22"/>
                <w:szCs w:val="22"/>
                <w:lang w:val="ro-RO"/>
              </w:rPr>
            </w:pPr>
            <w:r w:rsidRPr="006273F4">
              <w:rPr>
                <w:sz w:val="22"/>
                <w:szCs w:val="22"/>
                <w:lang w:val="ro-RO"/>
              </w:rPr>
              <w:t>Ventilația artificială a plămânilor</w:t>
            </w:r>
          </w:p>
        </w:tc>
        <w:tc>
          <w:tcPr>
            <w:tcW w:w="490" w:type="dxa"/>
            <w:tcBorders>
              <w:top w:val="single" w:sz="4" w:space="0" w:color="auto"/>
              <w:left w:val="single" w:sz="4" w:space="0" w:color="auto"/>
              <w:bottom w:val="single" w:sz="4" w:space="0" w:color="auto"/>
              <w:right w:val="single" w:sz="4" w:space="0" w:color="auto"/>
            </w:tcBorders>
            <w:vAlign w:val="center"/>
          </w:tcPr>
          <w:p w14:paraId="74F805BD" w14:textId="77777777" w:rsidR="00A7743A" w:rsidRPr="006273F4" w:rsidRDefault="00A7743A" w:rsidP="006273F4">
            <w:pPr>
              <w:ind w:left="-57" w:right="-57"/>
              <w:jc w:val="center"/>
              <w:rPr>
                <w:b/>
                <w:sz w:val="22"/>
                <w:szCs w:val="22"/>
                <w:lang w:val="ro-RO"/>
              </w:rPr>
            </w:pPr>
          </w:p>
        </w:tc>
        <w:tc>
          <w:tcPr>
            <w:tcW w:w="773" w:type="dxa"/>
            <w:tcBorders>
              <w:top w:val="single" w:sz="4" w:space="0" w:color="auto"/>
              <w:left w:val="single" w:sz="4" w:space="0" w:color="auto"/>
              <w:bottom w:val="single" w:sz="4" w:space="0" w:color="auto"/>
              <w:right w:val="single" w:sz="4" w:space="0" w:color="auto"/>
            </w:tcBorders>
            <w:vAlign w:val="center"/>
          </w:tcPr>
          <w:p w14:paraId="6A012C8D" w14:textId="77777777" w:rsidR="00A7743A" w:rsidRPr="006273F4" w:rsidRDefault="00A7743A" w:rsidP="006273F4">
            <w:pPr>
              <w:ind w:left="-57" w:right="-57"/>
              <w:jc w:val="center"/>
              <w:rPr>
                <w:sz w:val="22"/>
                <w:szCs w:val="22"/>
              </w:rPr>
            </w:pPr>
            <w:r w:rsidRPr="006273F4">
              <w:rPr>
                <w:sz w:val="22"/>
                <w:szCs w:val="22"/>
                <w:lang w:val="ro-RO"/>
              </w:rPr>
              <w:t>3</w:t>
            </w:r>
          </w:p>
        </w:tc>
        <w:tc>
          <w:tcPr>
            <w:tcW w:w="709" w:type="dxa"/>
            <w:tcBorders>
              <w:top w:val="single" w:sz="4" w:space="0" w:color="auto"/>
              <w:left w:val="single" w:sz="4" w:space="0" w:color="auto"/>
              <w:bottom w:val="single" w:sz="4" w:space="0" w:color="auto"/>
              <w:right w:val="double" w:sz="4" w:space="0" w:color="auto"/>
            </w:tcBorders>
            <w:vAlign w:val="center"/>
          </w:tcPr>
          <w:p w14:paraId="4A171808" w14:textId="77777777" w:rsidR="00A7743A" w:rsidRPr="006273F4" w:rsidRDefault="00A7743A" w:rsidP="006273F4">
            <w:pPr>
              <w:ind w:left="-57" w:right="-57"/>
              <w:jc w:val="center"/>
              <w:rPr>
                <w:sz w:val="22"/>
                <w:szCs w:val="22"/>
              </w:rPr>
            </w:pPr>
            <w:r w:rsidRPr="006273F4">
              <w:rPr>
                <w:sz w:val="22"/>
                <w:szCs w:val="22"/>
                <w:lang w:val="ro-RO"/>
              </w:rPr>
              <w:t>0.5</w:t>
            </w:r>
          </w:p>
        </w:tc>
        <w:tc>
          <w:tcPr>
            <w:tcW w:w="709" w:type="dxa"/>
            <w:tcBorders>
              <w:top w:val="single" w:sz="4" w:space="0" w:color="auto"/>
              <w:left w:val="double" w:sz="4" w:space="0" w:color="auto"/>
              <w:bottom w:val="single" w:sz="4" w:space="0" w:color="auto"/>
              <w:right w:val="double" w:sz="4" w:space="0" w:color="auto"/>
            </w:tcBorders>
            <w:vAlign w:val="center"/>
          </w:tcPr>
          <w:p w14:paraId="7301B994" w14:textId="77777777" w:rsidR="00A7743A" w:rsidRPr="006273F4" w:rsidRDefault="00702D40" w:rsidP="006273F4">
            <w:pPr>
              <w:ind w:left="-57" w:right="-57"/>
              <w:jc w:val="center"/>
              <w:rPr>
                <w:sz w:val="22"/>
                <w:szCs w:val="22"/>
                <w:lang w:val="ro-RO"/>
              </w:rPr>
            </w:pPr>
            <w:r w:rsidRPr="006273F4">
              <w:rPr>
                <w:sz w:val="22"/>
                <w:szCs w:val="22"/>
                <w:lang w:val="ro-RO"/>
              </w:rPr>
              <w:t>3.5</w:t>
            </w:r>
          </w:p>
        </w:tc>
        <w:tc>
          <w:tcPr>
            <w:tcW w:w="768" w:type="dxa"/>
            <w:tcBorders>
              <w:top w:val="single" w:sz="4" w:space="0" w:color="auto"/>
              <w:left w:val="double" w:sz="4" w:space="0" w:color="auto"/>
              <w:bottom w:val="single" w:sz="4" w:space="0" w:color="auto"/>
              <w:right w:val="double" w:sz="4" w:space="0" w:color="auto"/>
            </w:tcBorders>
            <w:vAlign w:val="center"/>
          </w:tcPr>
          <w:p w14:paraId="24395855" w14:textId="77777777" w:rsidR="00A7743A" w:rsidRPr="006273F4" w:rsidRDefault="00A7743A" w:rsidP="006273F4">
            <w:pPr>
              <w:ind w:left="-57" w:right="-57"/>
              <w:jc w:val="center"/>
              <w:rPr>
                <w:sz w:val="22"/>
                <w:szCs w:val="22"/>
              </w:rPr>
            </w:pPr>
            <w:r w:rsidRPr="006273F4">
              <w:rPr>
                <w:sz w:val="22"/>
                <w:szCs w:val="22"/>
                <w:lang w:val="ro-RO"/>
              </w:rPr>
              <w:t>3</w:t>
            </w:r>
          </w:p>
        </w:tc>
        <w:tc>
          <w:tcPr>
            <w:tcW w:w="585" w:type="dxa"/>
            <w:tcBorders>
              <w:top w:val="single" w:sz="4" w:space="0" w:color="auto"/>
              <w:left w:val="double" w:sz="4" w:space="0" w:color="auto"/>
              <w:bottom w:val="single" w:sz="4" w:space="0" w:color="auto"/>
              <w:right w:val="double" w:sz="4" w:space="0" w:color="auto"/>
            </w:tcBorders>
            <w:vAlign w:val="center"/>
          </w:tcPr>
          <w:p w14:paraId="46FE6834" w14:textId="77777777" w:rsidR="00A7743A" w:rsidRPr="006273F4" w:rsidRDefault="00702D40" w:rsidP="006273F4">
            <w:pPr>
              <w:ind w:left="-57" w:right="-57"/>
              <w:jc w:val="center"/>
              <w:rPr>
                <w:sz w:val="22"/>
                <w:szCs w:val="22"/>
                <w:lang w:val="ro-RO"/>
              </w:rPr>
            </w:pPr>
            <w:r w:rsidRPr="006273F4">
              <w:rPr>
                <w:sz w:val="22"/>
                <w:szCs w:val="22"/>
                <w:lang w:val="ro-RO"/>
              </w:rPr>
              <w:t>6.5</w:t>
            </w:r>
          </w:p>
        </w:tc>
      </w:tr>
      <w:tr w:rsidR="00A7743A" w:rsidRPr="006273F4" w14:paraId="2CABC726" w14:textId="77777777" w:rsidTr="006273F4">
        <w:tc>
          <w:tcPr>
            <w:tcW w:w="567" w:type="dxa"/>
            <w:tcBorders>
              <w:top w:val="single" w:sz="4" w:space="0" w:color="auto"/>
              <w:left w:val="double" w:sz="4" w:space="0" w:color="auto"/>
              <w:bottom w:val="single" w:sz="4" w:space="0" w:color="auto"/>
              <w:right w:val="single" w:sz="4" w:space="0" w:color="auto"/>
            </w:tcBorders>
            <w:vAlign w:val="center"/>
          </w:tcPr>
          <w:p w14:paraId="2CF7D78B" w14:textId="77777777" w:rsidR="00A7743A" w:rsidRPr="006273F4" w:rsidRDefault="00A7743A" w:rsidP="006273F4">
            <w:pPr>
              <w:ind w:left="-57" w:right="-57"/>
              <w:rPr>
                <w:b/>
                <w:sz w:val="22"/>
                <w:szCs w:val="22"/>
                <w:lang w:val="ro-RO"/>
              </w:rPr>
            </w:pPr>
          </w:p>
        </w:tc>
        <w:tc>
          <w:tcPr>
            <w:tcW w:w="5387" w:type="dxa"/>
            <w:tcBorders>
              <w:top w:val="single" w:sz="4" w:space="0" w:color="auto"/>
              <w:left w:val="single" w:sz="4" w:space="0" w:color="auto"/>
              <w:bottom w:val="single" w:sz="4" w:space="0" w:color="auto"/>
              <w:right w:val="single" w:sz="4" w:space="0" w:color="auto"/>
            </w:tcBorders>
          </w:tcPr>
          <w:p w14:paraId="3B14BCF9" w14:textId="77777777" w:rsidR="00A7743A" w:rsidRPr="006273F4" w:rsidRDefault="00A7743A" w:rsidP="006273F4">
            <w:pPr>
              <w:ind w:left="-57" w:right="-57"/>
              <w:rPr>
                <w:sz w:val="22"/>
                <w:szCs w:val="22"/>
                <w:lang w:val="ro-RO"/>
              </w:rPr>
            </w:pPr>
            <w:r w:rsidRPr="006273F4">
              <w:rPr>
                <w:sz w:val="22"/>
                <w:szCs w:val="22"/>
                <w:lang w:val="ro-RO"/>
              </w:rPr>
              <w:t>Sindromul circulaţiei fetale persistente. Hipo- şi hipertensiunea arterială.</w:t>
            </w:r>
          </w:p>
        </w:tc>
        <w:tc>
          <w:tcPr>
            <w:tcW w:w="490" w:type="dxa"/>
            <w:tcBorders>
              <w:top w:val="single" w:sz="4" w:space="0" w:color="auto"/>
              <w:left w:val="single" w:sz="4" w:space="0" w:color="auto"/>
              <w:bottom w:val="single" w:sz="4" w:space="0" w:color="auto"/>
              <w:right w:val="single" w:sz="4" w:space="0" w:color="auto"/>
            </w:tcBorders>
            <w:vAlign w:val="center"/>
          </w:tcPr>
          <w:p w14:paraId="25A26F41" w14:textId="77777777" w:rsidR="00A7743A" w:rsidRPr="006273F4" w:rsidRDefault="00A7743A" w:rsidP="006273F4">
            <w:pPr>
              <w:ind w:left="-57" w:right="-57"/>
              <w:jc w:val="center"/>
              <w:rPr>
                <w:b/>
                <w:sz w:val="22"/>
                <w:szCs w:val="22"/>
                <w:lang w:val="ro-RO"/>
              </w:rPr>
            </w:pPr>
          </w:p>
        </w:tc>
        <w:tc>
          <w:tcPr>
            <w:tcW w:w="773" w:type="dxa"/>
            <w:tcBorders>
              <w:top w:val="single" w:sz="4" w:space="0" w:color="auto"/>
              <w:left w:val="single" w:sz="4" w:space="0" w:color="auto"/>
              <w:bottom w:val="single" w:sz="4" w:space="0" w:color="auto"/>
              <w:right w:val="single" w:sz="4" w:space="0" w:color="auto"/>
            </w:tcBorders>
            <w:vAlign w:val="center"/>
          </w:tcPr>
          <w:p w14:paraId="6392DF70" w14:textId="77777777" w:rsidR="00A7743A" w:rsidRPr="006273F4" w:rsidRDefault="00A7743A" w:rsidP="006273F4">
            <w:pPr>
              <w:ind w:left="-57" w:right="-57"/>
              <w:jc w:val="center"/>
              <w:rPr>
                <w:sz w:val="22"/>
                <w:szCs w:val="22"/>
              </w:rPr>
            </w:pPr>
            <w:r w:rsidRPr="006273F4">
              <w:rPr>
                <w:sz w:val="22"/>
                <w:szCs w:val="22"/>
                <w:lang w:val="ro-RO"/>
              </w:rPr>
              <w:t>3</w:t>
            </w:r>
          </w:p>
        </w:tc>
        <w:tc>
          <w:tcPr>
            <w:tcW w:w="709" w:type="dxa"/>
            <w:tcBorders>
              <w:top w:val="single" w:sz="4" w:space="0" w:color="auto"/>
              <w:left w:val="single" w:sz="4" w:space="0" w:color="auto"/>
              <w:bottom w:val="single" w:sz="4" w:space="0" w:color="auto"/>
              <w:right w:val="double" w:sz="4" w:space="0" w:color="auto"/>
            </w:tcBorders>
            <w:vAlign w:val="center"/>
          </w:tcPr>
          <w:p w14:paraId="1492A8D4" w14:textId="77777777" w:rsidR="00A7743A" w:rsidRPr="006273F4" w:rsidRDefault="00A7743A" w:rsidP="006273F4">
            <w:pPr>
              <w:ind w:left="-57" w:right="-57"/>
              <w:jc w:val="center"/>
              <w:rPr>
                <w:sz w:val="22"/>
                <w:szCs w:val="22"/>
              </w:rPr>
            </w:pPr>
            <w:r w:rsidRPr="006273F4">
              <w:rPr>
                <w:sz w:val="22"/>
                <w:szCs w:val="22"/>
                <w:lang w:val="ro-RO"/>
              </w:rPr>
              <w:t>0.5</w:t>
            </w:r>
          </w:p>
        </w:tc>
        <w:tc>
          <w:tcPr>
            <w:tcW w:w="709" w:type="dxa"/>
            <w:tcBorders>
              <w:top w:val="single" w:sz="4" w:space="0" w:color="auto"/>
              <w:left w:val="double" w:sz="4" w:space="0" w:color="auto"/>
              <w:bottom w:val="single" w:sz="4" w:space="0" w:color="auto"/>
              <w:right w:val="double" w:sz="4" w:space="0" w:color="auto"/>
            </w:tcBorders>
            <w:vAlign w:val="center"/>
          </w:tcPr>
          <w:p w14:paraId="59637806" w14:textId="77777777" w:rsidR="00A7743A" w:rsidRPr="006273F4" w:rsidRDefault="00702D40" w:rsidP="006273F4">
            <w:pPr>
              <w:ind w:left="-57" w:right="-57"/>
              <w:jc w:val="center"/>
              <w:rPr>
                <w:sz w:val="22"/>
                <w:szCs w:val="22"/>
                <w:lang w:val="ro-RO"/>
              </w:rPr>
            </w:pPr>
            <w:r w:rsidRPr="006273F4">
              <w:rPr>
                <w:sz w:val="22"/>
                <w:szCs w:val="22"/>
                <w:lang w:val="ro-RO"/>
              </w:rPr>
              <w:t>3.5</w:t>
            </w:r>
          </w:p>
        </w:tc>
        <w:tc>
          <w:tcPr>
            <w:tcW w:w="768" w:type="dxa"/>
            <w:tcBorders>
              <w:top w:val="single" w:sz="4" w:space="0" w:color="auto"/>
              <w:left w:val="double" w:sz="4" w:space="0" w:color="auto"/>
              <w:bottom w:val="single" w:sz="4" w:space="0" w:color="auto"/>
              <w:right w:val="double" w:sz="4" w:space="0" w:color="auto"/>
            </w:tcBorders>
            <w:vAlign w:val="center"/>
          </w:tcPr>
          <w:p w14:paraId="5800620F" w14:textId="77777777" w:rsidR="00A7743A" w:rsidRPr="006273F4" w:rsidRDefault="00A7743A" w:rsidP="006273F4">
            <w:pPr>
              <w:ind w:left="-57" w:right="-57"/>
              <w:jc w:val="center"/>
              <w:rPr>
                <w:sz w:val="22"/>
                <w:szCs w:val="22"/>
              </w:rPr>
            </w:pPr>
            <w:r w:rsidRPr="006273F4">
              <w:rPr>
                <w:sz w:val="22"/>
                <w:szCs w:val="22"/>
                <w:lang w:val="ro-RO"/>
              </w:rPr>
              <w:t>3</w:t>
            </w:r>
          </w:p>
        </w:tc>
        <w:tc>
          <w:tcPr>
            <w:tcW w:w="585" w:type="dxa"/>
            <w:tcBorders>
              <w:top w:val="single" w:sz="4" w:space="0" w:color="auto"/>
              <w:left w:val="double" w:sz="4" w:space="0" w:color="auto"/>
              <w:bottom w:val="single" w:sz="4" w:space="0" w:color="auto"/>
              <w:right w:val="double" w:sz="4" w:space="0" w:color="auto"/>
            </w:tcBorders>
            <w:vAlign w:val="center"/>
          </w:tcPr>
          <w:p w14:paraId="21BEB829" w14:textId="77777777" w:rsidR="00A7743A" w:rsidRPr="006273F4" w:rsidRDefault="00702D40" w:rsidP="006273F4">
            <w:pPr>
              <w:ind w:left="-57" w:right="-57"/>
              <w:jc w:val="center"/>
              <w:rPr>
                <w:sz w:val="22"/>
                <w:szCs w:val="22"/>
                <w:lang w:val="ro-RO"/>
              </w:rPr>
            </w:pPr>
            <w:r w:rsidRPr="006273F4">
              <w:rPr>
                <w:sz w:val="22"/>
                <w:szCs w:val="22"/>
                <w:lang w:val="ro-RO"/>
              </w:rPr>
              <w:t>6.5</w:t>
            </w:r>
          </w:p>
        </w:tc>
      </w:tr>
      <w:tr w:rsidR="00A7743A" w:rsidRPr="006273F4" w14:paraId="0603AB97" w14:textId="77777777" w:rsidTr="006273F4">
        <w:tc>
          <w:tcPr>
            <w:tcW w:w="567" w:type="dxa"/>
            <w:tcBorders>
              <w:top w:val="single" w:sz="4" w:space="0" w:color="auto"/>
              <w:left w:val="double" w:sz="4" w:space="0" w:color="auto"/>
              <w:bottom w:val="single" w:sz="4" w:space="0" w:color="auto"/>
              <w:right w:val="single" w:sz="4" w:space="0" w:color="auto"/>
            </w:tcBorders>
            <w:vAlign w:val="center"/>
          </w:tcPr>
          <w:p w14:paraId="5503D6DE" w14:textId="77777777" w:rsidR="00A7743A" w:rsidRPr="006273F4" w:rsidRDefault="00A7743A" w:rsidP="006273F4">
            <w:pPr>
              <w:ind w:left="-57" w:right="-57"/>
              <w:rPr>
                <w:b/>
                <w:sz w:val="22"/>
                <w:szCs w:val="22"/>
                <w:lang w:val="ro-RO"/>
              </w:rPr>
            </w:pPr>
          </w:p>
        </w:tc>
        <w:tc>
          <w:tcPr>
            <w:tcW w:w="5387" w:type="dxa"/>
            <w:tcBorders>
              <w:top w:val="single" w:sz="4" w:space="0" w:color="auto"/>
              <w:left w:val="single" w:sz="4" w:space="0" w:color="auto"/>
              <w:bottom w:val="single" w:sz="4" w:space="0" w:color="auto"/>
              <w:right w:val="single" w:sz="4" w:space="0" w:color="auto"/>
            </w:tcBorders>
          </w:tcPr>
          <w:p w14:paraId="0F56E93B" w14:textId="77777777" w:rsidR="00A7743A" w:rsidRPr="006273F4" w:rsidRDefault="00A7743A" w:rsidP="006273F4">
            <w:pPr>
              <w:ind w:left="-57" w:right="-57"/>
              <w:rPr>
                <w:sz w:val="22"/>
                <w:szCs w:val="22"/>
                <w:lang w:val="ro-RO"/>
              </w:rPr>
            </w:pPr>
            <w:r w:rsidRPr="006273F4">
              <w:rPr>
                <w:sz w:val="22"/>
                <w:szCs w:val="22"/>
                <w:lang w:val="ro-RO"/>
              </w:rPr>
              <w:t>Icterele de conjugare. Hepatita neonatală. Insuficienţa hepatică acută.</w:t>
            </w:r>
          </w:p>
        </w:tc>
        <w:tc>
          <w:tcPr>
            <w:tcW w:w="490" w:type="dxa"/>
            <w:tcBorders>
              <w:top w:val="single" w:sz="4" w:space="0" w:color="auto"/>
              <w:left w:val="single" w:sz="4" w:space="0" w:color="auto"/>
              <w:bottom w:val="single" w:sz="4" w:space="0" w:color="auto"/>
              <w:right w:val="single" w:sz="4" w:space="0" w:color="auto"/>
            </w:tcBorders>
            <w:vAlign w:val="center"/>
          </w:tcPr>
          <w:p w14:paraId="143E2319" w14:textId="77777777" w:rsidR="00A7743A" w:rsidRPr="006273F4" w:rsidRDefault="00A7743A" w:rsidP="006273F4">
            <w:pPr>
              <w:ind w:left="-57" w:right="-57"/>
              <w:jc w:val="center"/>
              <w:rPr>
                <w:b/>
                <w:sz w:val="22"/>
                <w:szCs w:val="22"/>
                <w:lang w:val="ro-RO"/>
              </w:rPr>
            </w:pPr>
          </w:p>
        </w:tc>
        <w:tc>
          <w:tcPr>
            <w:tcW w:w="773" w:type="dxa"/>
            <w:tcBorders>
              <w:top w:val="single" w:sz="4" w:space="0" w:color="auto"/>
              <w:left w:val="single" w:sz="4" w:space="0" w:color="auto"/>
              <w:bottom w:val="single" w:sz="4" w:space="0" w:color="auto"/>
              <w:right w:val="single" w:sz="4" w:space="0" w:color="auto"/>
            </w:tcBorders>
            <w:vAlign w:val="center"/>
          </w:tcPr>
          <w:p w14:paraId="2ED5456F" w14:textId="77777777" w:rsidR="00A7743A" w:rsidRPr="006273F4" w:rsidRDefault="00A7743A" w:rsidP="006273F4">
            <w:pPr>
              <w:ind w:left="-57" w:right="-57"/>
              <w:jc w:val="center"/>
              <w:rPr>
                <w:sz w:val="22"/>
                <w:szCs w:val="22"/>
              </w:rPr>
            </w:pPr>
            <w:r w:rsidRPr="006273F4">
              <w:rPr>
                <w:sz w:val="22"/>
                <w:szCs w:val="22"/>
                <w:lang w:val="ro-RO"/>
              </w:rPr>
              <w:t>3</w:t>
            </w:r>
          </w:p>
        </w:tc>
        <w:tc>
          <w:tcPr>
            <w:tcW w:w="709" w:type="dxa"/>
            <w:tcBorders>
              <w:top w:val="single" w:sz="4" w:space="0" w:color="auto"/>
              <w:left w:val="single" w:sz="4" w:space="0" w:color="auto"/>
              <w:bottom w:val="single" w:sz="4" w:space="0" w:color="auto"/>
              <w:right w:val="double" w:sz="4" w:space="0" w:color="auto"/>
            </w:tcBorders>
            <w:vAlign w:val="center"/>
          </w:tcPr>
          <w:p w14:paraId="46D57483" w14:textId="77777777" w:rsidR="00A7743A" w:rsidRPr="006273F4" w:rsidRDefault="00A7743A" w:rsidP="006273F4">
            <w:pPr>
              <w:ind w:left="-57" w:right="-57"/>
              <w:jc w:val="center"/>
              <w:rPr>
                <w:sz w:val="22"/>
                <w:szCs w:val="22"/>
              </w:rPr>
            </w:pPr>
            <w:r w:rsidRPr="006273F4">
              <w:rPr>
                <w:sz w:val="22"/>
                <w:szCs w:val="22"/>
                <w:lang w:val="ro-RO"/>
              </w:rPr>
              <w:t>0.5</w:t>
            </w:r>
          </w:p>
        </w:tc>
        <w:tc>
          <w:tcPr>
            <w:tcW w:w="709" w:type="dxa"/>
            <w:tcBorders>
              <w:top w:val="single" w:sz="4" w:space="0" w:color="auto"/>
              <w:left w:val="double" w:sz="4" w:space="0" w:color="auto"/>
              <w:bottom w:val="single" w:sz="4" w:space="0" w:color="auto"/>
              <w:right w:val="double" w:sz="4" w:space="0" w:color="auto"/>
            </w:tcBorders>
            <w:vAlign w:val="center"/>
          </w:tcPr>
          <w:p w14:paraId="05E3A07B" w14:textId="77777777" w:rsidR="00A7743A" w:rsidRPr="006273F4" w:rsidRDefault="00702D40" w:rsidP="006273F4">
            <w:pPr>
              <w:ind w:left="-57" w:right="-57"/>
              <w:jc w:val="center"/>
              <w:rPr>
                <w:sz w:val="22"/>
                <w:szCs w:val="22"/>
                <w:lang w:val="ro-RO"/>
              </w:rPr>
            </w:pPr>
            <w:r w:rsidRPr="006273F4">
              <w:rPr>
                <w:sz w:val="22"/>
                <w:szCs w:val="22"/>
                <w:lang w:val="ro-RO"/>
              </w:rPr>
              <w:t>3.5</w:t>
            </w:r>
          </w:p>
        </w:tc>
        <w:tc>
          <w:tcPr>
            <w:tcW w:w="768" w:type="dxa"/>
            <w:tcBorders>
              <w:top w:val="single" w:sz="4" w:space="0" w:color="auto"/>
              <w:left w:val="double" w:sz="4" w:space="0" w:color="auto"/>
              <w:bottom w:val="single" w:sz="4" w:space="0" w:color="auto"/>
              <w:right w:val="double" w:sz="4" w:space="0" w:color="auto"/>
            </w:tcBorders>
            <w:vAlign w:val="center"/>
          </w:tcPr>
          <w:p w14:paraId="08904ED3" w14:textId="77777777" w:rsidR="00A7743A" w:rsidRPr="006273F4" w:rsidRDefault="00A7743A" w:rsidP="006273F4">
            <w:pPr>
              <w:ind w:left="-57" w:right="-57"/>
              <w:jc w:val="center"/>
              <w:rPr>
                <w:sz w:val="22"/>
                <w:szCs w:val="22"/>
              </w:rPr>
            </w:pPr>
            <w:r w:rsidRPr="006273F4">
              <w:rPr>
                <w:sz w:val="22"/>
                <w:szCs w:val="22"/>
                <w:lang w:val="ro-RO"/>
              </w:rPr>
              <w:t>3</w:t>
            </w:r>
          </w:p>
        </w:tc>
        <w:tc>
          <w:tcPr>
            <w:tcW w:w="585" w:type="dxa"/>
            <w:tcBorders>
              <w:top w:val="single" w:sz="4" w:space="0" w:color="auto"/>
              <w:left w:val="double" w:sz="4" w:space="0" w:color="auto"/>
              <w:bottom w:val="single" w:sz="4" w:space="0" w:color="auto"/>
              <w:right w:val="double" w:sz="4" w:space="0" w:color="auto"/>
            </w:tcBorders>
            <w:vAlign w:val="center"/>
          </w:tcPr>
          <w:p w14:paraId="232CBAB6" w14:textId="77777777" w:rsidR="00A7743A" w:rsidRPr="006273F4" w:rsidRDefault="00702D40" w:rsidP="006273F4">
            <w:pPr>
              <w:ind w:left="-57" w:right="-57"/>
              <w:jc w:val="center"/>
              <w:rPr>
                <w:sz w:val="22"/>
                <w:szCs w:val="22"/>
                <w:lang w:val="ro-RO"/>
              </w:rPr>
            </w:pPr>
            <w:r w:rsidRPr="006273F4">
              <w:rPr>
                <w:sz w:val="22"/>
                <w:szCs w:val="22"/>
                <w:lang w:val="ro-RO"/>
              </w:rPr>
              <w:t>6.5</w:t>
            </w:r>
          </w:p>
        </w:tc>
      </w:tr>
      <w:tr w:rsidR="00A7743A" w:rsidRPr="006273F4" w14:paraId="11E1CCE6" w14:textId="77777777" w:rsidTr="006273F4">
        <w:tc>
          <w:tcPr>
            <w:tcW w:w="567" w:type="dxa"/>
            <w:tcBorders>
              <w:top w:val="single" w:sz="4" w:space="0" w:color="auto"/>
              <w:left w:val="double" w:sz="4" w:space="0" w:color="auto"/>
              <w:bottom w:val="single" w:sz="4" w:space="0" w:color="auto"/>
              <w:right w:val="single" w:sz="4" w:space="0" w:color="auto"/>
            </w:tcBorders>
            <w:vAlign w:val="center"/>
          </w:tcPr>
          <w:p w14:paraId="55DA80AB" w14:textId="77777777" w:rsidR="00A7743A" w:rsidRPr="006273F4" w:rsidRDefault="00A7743A" w:rsidP="006273F4">
            <w:pPr>
              <w:ind w:left="-57" w:right="-57"/>
              <w:rPr>
                <w:b/>
                <w:sz w:val="22"/>
                <w:szCs w:val="22"/>
                <w:lang w:val="ro-RO"/>
              </w:rPr>
            </w:pPr>
          </w:p>
        </w:tc>
        <w:tc>
          <w:tcPr>
            <w:tcW w:w="5387" w:type="dxa"/>
            <w:tcBorders>
              <w:top w:val="single" w:sz="4" w:space="0" w:color="auto"/>
              <w:left w:val="single" w:sz="4" w:space="0" w:color="auto"/>
              <w:bottom w:val="single" w:sz="4" w:space="0" w:color="auto"/>
              <w:right w:val="single" w:sz="4" w:space="0" w:color="auto"/>
            </w:tcBorders>
          </w:tcPr>
          <w:p w14:paraId="3A86FE88" w14:textId="77777777" w:rsidR="00A7743A" w:rsidRPr="006273F4" w:rsidRDefault="00A7743A" w:rsidP="006273F4">
            <w:pPr>
              <w:ind w:left="-57" w:right="-57"/>
              <w:rPr>
                <w:sz w:val="22"/>
                <w:szCs w:val="22"/>
                <w:lang w:val="ro-RO"/>
              </w:rPr>
            </w:pPr>
            <w:r w:rsidRPr="006273F4">
              <w:rPr>
                <w:sz w:val="22"/>
                <w:szCs w:val="22"/>
                <w:lang w:val="ro-RO"/>
              </w:rPr>
              <w:t>Stările de urgenţă în neonatologie.</w:t>
            </w:r>
          </w:p>
        </w:tc>
        <w:tc>
          <w:tcPr>
            <w:tcW w:w="490" w:type="dxa"/>
            <w:tcBorders>
              <w:top w:val="single" w:sz="4" w:space="0" w:color="auto"/>
              <w:left w:val="single" w:sz="4" w:space="0" w:color="auto"/>
              <w:bottom w:val="single" w:sz="4" w:space="0" w:color="auto"/>
              <w:right w:val="single" w:sz="4" w:space="0" w:color="auto"/>
            </w:tcBorders>
            <w:vAlign w:val="center"/>
          </w:tcPr>
          <w:p w14:paraId="67DF7C26" w14:textId="77777777" w:rsidR="00A7743A" w:rsidRPr="006273F4" w:rsidRDefault="00A7743A" w:rsidP="006273F4">
            <w:pPr>
              <w:ind w:left="-57" w:right="-57"/>
              <w:jc w:val="center"/>
              <w:rPr>
                <w:b/>
                <w:sz w:val="22"/>
                <w:szCs w:val="22"/>
                <w:lang w:val="ro-RO"/>
              </w:rPr>
            </w:pPr>
          </w:p>
        </w:tc>
        <w:tc>
          <w:tcPr>
            <w:tcW w:w="773" w:type="dxa"/>
            <w:tcBorders>
              <w:top w:val="single" w:sz="4" w:space="0" w:color="auto"/>
              <w:left w:val="single" w:sz="4" w:space="0" w:color="auto"/>
              <w:bottom w:val="single" w:sz="4" w:space="0" w:color="auto"/>
              <w:right w:val="single" w:sz="4" w:space="0" w:color="auto"/>
            </w:tcBorders>
            <w:vAlign w:val="center"/>
          </w:tcPr>
          <w:p w14:paraId="03AAA85B" w14:textId="77777777" w:rsidR="00A7743A" w:rsidRPr="006273F4" w:rsidRDefault="00A7743A" w:rsidP="006273F4">
            <w:pPr>
              <w:ind w:left="-57" w:right="-57"/>
              <w:jc w:val="center"/>
              <w:rPr>
                <w:sz w:val="22"/>
                <w:szCs w:val="22"/>
              </w:rPr>
            </w:pPr>
            <w:r w:rsidRPr="006273F4">
              <w:rPr>
                <w:sz w:val="22"/>
                <w:szCs w:val="22"/>
                <w:lang w:val="ro-RO"/>
              </w:rPr>
              <w:t>3</w:t>
            </w:r>
          </w:p>
        </w:tc>
        <w:tc>
          <w:tcPr>
            <w:tcW w:w="709" w:type="dxa"/>
            <w:tcBorders>
              <w:top w:val="single" w:sz="4" w:space="0" w:color="auto"/>
              <w:left w:val="single" w:sz="4" w:space="0" w:color="auto"/>
              <w:bottom w:val="single" w:sz="4" w:space="0" w:color="auto"/>
              <w:right w:val="double" w:sz="4" w:space="0" w:color="auto"/>
            </w:tcBorders>
            <w:vAlign w:val="center"/>
          </w:tcPr>
          <w:p w14:paraId="450969C6" w14:textId="77777777" w:rsidR="00A7743A" w:rsidRPr="006273F4" w:rsidRDefault="00A7743A" w:rsidP="006273F4">
            <w:pPr>
              <w:ind w:left="-57" w:right="-57"/>
              <w:jc w:val="center"/>
              <w:rPr>
                <w:sz w:val="22"/>
                <w:szCs w:val="22"/>
              </w:rPr>
            </w:pPr>
            <w:r w:rsidRPr="006273F4">
              <w:rPr>
                <w:sz w:val="22"/>
                <w:szCs w:val="22"/>
                <w:lang w:val="ro-RO"/>
              </w:rPr>
              <w:t>0.5</w:t>
            </w:r>
          </w:p>
        </w:tc>
        <w:tc>
          <w:tcPr>
            <w:tcW w:w="709" w:type="dxa"/>
            <w:tcBorders>
              <w:top w:val="single" w:sz="4" w:space="0" w:color="auto"/>
              <w:left w:val="double" w:sz="4" w:space="0" w:color="auto"/>
              <w:bottom w:val="single" w:sz="4" w:space="0" w:color="auto"/>
              <w:right w:val="double" w:sz="4" w:space="0" w:color="auto"/>
            </w:tcBorders>
            <w:vAlign w:val="center"/>
          </w:tcPr>
          <w:p w14:paraId="152BAC0C" w14:textId="77777777" w:rsidR="00A7743A" w:rsidRPr="006273F4" w:rsidRDefault="00702D40" w:rsidP="006273F4">
            <w:pPr>
              <w:ind w:left="-57" w:right="-57"/>
              <w:jc w:val="center"/>
              <w:rPr>
                <w:sz w:val="22"/>
                <w:szCs w:val="22"/>
                <w:lang w:val="ro-RO"/>
              </w:rPr>
            </w:pPr>
            <w:r w:rsidRPr="006273F4">
              <w:rPr>
                <w:sz w:val="22"/>
                <w:szCs w:val="22"/>
                <w:lang w:val="ro-RO"/>
              </w:rPr>
              <w:t>3.5</w:t>
            </w:r>
          </w:p>
        </w:tc>
        <w:tc>
          <w:tcPr>
            <w:tcW w:w="768" w:type="dxa"/>
            <w:tcBorders>
              <w:top w:val="single" w:sz="4" w:space="0" w:color="auto"/>
              <w:left w:val="double" w:sz="4" w:space="0" w:color="auto"/>
              <w:bottom w:val="single" w:sz="4" w:space="0" w:color="auto"/>
              <w:right w:val="double" w:sz="4" w:space="0" w:color="auto"/>
            </w:tcBorders>
            <w:vAlign w:val="center"/>
          </w:tcPr>
          <w:p w14:paraId="4773F70A" w14:textId="77777777" w:rsidR="00A7743A" w:rsidRPr="006273F4" w:rsidRDefault="00A7743A" w:rsidP="006273F4">
            <w:pPr>
              <w:ind w:left="-57" w:right="-57"/>
              <w:jc w:val="center"/>
              <w:rPr>
                <w:sz w:val="22"/>
                <w:szCs w:val="22"/>
              </w:rPr>
            </w:pPr>
            <w:r w:rsidRPr="006273F4">
              <w:rPr>
                <w:sz w:val="22"/>
                <w:szCs w:val="22"/>
                <w:lang w:val="ro-RO"/>
              </w:rPr>
              <w:t>3</w:t>
            </w:r>
          </w:p>
        </w:tc>
        <w:tc>
          <w:tcPr>
            <w:tcW w:w="585" w:type="dxa"/>
            <w:tcBorders>
              <w:top w:val="single" w:sz="4" w:space="0" w:color="auto"/>
              <w:left w:val="double" w:sz="4" w:space="0" w:color="auto"/>
              <w:bottom w:val="single" w:sz="4" w:space="0" w:color="auto"/>
              <w:right w:val="double" w:sz="4" w:space="0" w:color="auto"/>
            </w:tcBorders>
            <w:vAlign w:val="center"/>
          </w:tcPr>
          <w:p w14:paraId="46D91AB1" w14:textId="77777777" w:rsidR="00A7743A" w:rsidRPr="006273F4" w:rsidRDefault="00702D40" w:rsidP="006273F4">
            <w:pPr>
              <w:ind w:left="-57" w:right="-57"/>
              <w:jc w:val="center"/>
              <w:rPr>
                <w:sz w:val="22"/>
                <w:szCs w:val="22"/>
                <w:lang w:val="ro-RO"/>
              </w:rPr>
            </w:pPr>
            <w:r w:rsidRPr="006273F4">
              <w:rPr>
                <w:sz w:val="22"/>
                <w:szCs w:val="22"/>
                <w:lang w:val="ro-RO"/>
              </w:rPr>
              <w:t>6.5</w:t>
            </w:r>
          </w:p>
        </w:tc>
      </w:tr>
      <w:tr w:rsidR="00A7743A" w:rsidRPr="006273F4" w14:paraId="5C47D6F4" w14:textId="77777777" w:rsidTr="006273F4">
        <w:tc>
          <w:tcPr>
            <w:tcW w:w="567" w:type="dxa"/>
            <w:tcBorders>
              <w:top w:val="single" w:sz="4" w:space="0" w:color="auto"/>
              <w:left w:val="double" w:sz="4" w:space="0" w:color="auto"/>
              <w:bottom w:val="single" w:sz="4" w:space="0" w:color="auto"/>
              <w:right w:val="single" w:sz="4" w:space="0" w:color="auto"/>
            </w:tcBorders>
            <w:vAlign w:val="center"/>
          </w:tcPr>
          <w:p w14:paraId="1E7E49CE" w14:textId="77777777" w:rsidR="00A7743A" w:rsidRPr="006273F4" w:rsidRDefault="00A7743A" w:rsidP="006273F4">
            <w:pPr>
              <w:ind w:left="-57" w:right="-57"/>
              <w:rPr>
                <w:b/>
                <w:sz w:val="22"/>
                <w:szCs w:val="22"/>
                <w:lang w:val="ro-RO"/>
              </w:rPr>
            </w:pPr>
          </w:p>
        </w:tc>
        <w:tc>
          <w:tcPr>
            <w:tcW w:w="5387" w:type="dxa"/>
            <w:tcBorders>
              <w:top w:val="single" w:sz="4" w:space="0" w:color="auto"/>
              <w:left w:val="single" w:sz="4" w:space="0" w:color="auto"/>
              <w:bottom w:val="single" w:sz="4" w:space="0" w:color="auto"/>
              <w:right w:val="single" w:sz="4" w:space="0" w:color="auto"/>
            </w:tcBorders>
          </w:tcPr>
          <w:p w14:paraId="6DE22ACA" w14:textId="77777777" w:rsidR="00A7743A" w:rsidRPr="006273F4" w:rsidRDefault="00A7743A" w:rsidP="006273F4">
            <w:pPr>
              <w:ind w:left="-57" w:right="-57"/>
              <w:rPr>
                <w:sz w:val="22"/>
                <w:szCs w:val="22"/>
                <w:lang w:val="ro-RO"/>
              </w:rPr>
            </w:pPr>
            <w:r w:rsidRPr="006273F4">
              <w:rPr>
                <w:sz w:val="22"/>
                <w:szCs w:val="22"/>
                <w:lang w:val="ro-RO"/>
              </w:rPr>
              <w:t>Resuscitarea neonatală. ABC-ul reanimării. Conduita nou-născutului în perioada postasfictică.</w:t>
            </w:r>
          </w:p>
        </w:tc>
        <w:tc>
          <w:tcPr>
            <w:tcW w:w="490" w:type="dxa"/>
            <w:tcBorders>
              <w:top w:val="single" w:sz="4" w:space="0" w:color="auto"/>
              <w:left w:val="single" w:sz="4" w:space="0" w:color="auto"/>
              <w:bottom w:val="single" w:sz="4" w:space="0" w:color="auto"/>
              <w:right w:val="single" w:sz="4" w:space="0" w:color="auto"/>
            </w:tcBorders>
            <w:vAlign w:val="center"/>
          </w:tcPr>
          <w:p w14:paraId="1890881D" w14:textId="77777777" w:rsidR="00A7743A" w:rsidRPr="006273F4" w:rsidRDefault="00A7743A" w:rsidP="006273F4">
            <w:pPr>
              <w:ind w:left="-57" w:right="-57"/>
              <w:jc w:val="center"/>
              <w:rPr>
                <w:b/>
                <w:sz w:val="22"/>
                <w:szCs w:val="22"/>
                <w:lang w:val="ro-RO"/>
              </w:rPr>
            </w:pPr>
            <w:r w:rsidRPr="006273F4">
              <w:rPr>
                <w:sz w:val="22"/>
                <w:szCs w:val="22"/>
                <w:lang w:val="ro-RO"/>
              </w:rPr>
              <w:t>2</w:t>
            </w:r>
          </w:p>
        </w:tc>
        <w:tc>
          <w:tcPr>
            <w:tcW w:w="773" w:type="dxa"/>
            <w:tcBorders>
              <w:top w:val="single" w:sz="4" w:space="0" w:color="auto"/>
              <w:left w:val="single" w:sz="4" w:space="0" w:color="auto"/>
              <w:bottom w:val="single" w:sz="4" w:space="0" w:color="auto"/>
              <w:right w:val="single" w:sz="4" w:space="0" w:color="auto"/>
            </w:tcBorders>
            <w:vAlign w:val="center"/>
          </w:tcPr>
          <w:p w14:paraId="7BC27668" w14:textId="77777777" w:rsidR="00A7743A" w:rsidRPr="006273F4" w:rsidRDefault="00A7743A" w:rsidP="006273F4">
            <w:pPr>
              <w:ind w:left="-57" w:right="-57"/>
              <w:jc w:val="center"/>
              <w:rPr>
                <w:sz w:val="22"/>
                <w:szCs w:val="22"/>
              </w:rPr>
            </w:pPr>
            <w:r w:rsidRPr="006273F4">
              <w:rPr>
                <w:sz w:val="22"/>
                <w:szCs w:val="22"/>
                <w:lang w:val="ro-RO"/>
              </w:rPr>
              <w:t>3</w:t>
            </w:r>
          </w:p>
        </w:tc>
        <w:tc>
          <w:tcPr>
            <w:tcW w:w="709" w:type="dxa"/>
            <w:tcBorders>
              <w:top w:val="single" w:sz="4" w:space="0" w:color="auto"/>
              <w:left w:val="single" w:sz="4" w:space="0" w:color="auto"/>
              <w:bottom w:val="single" w:sz="4" w:space="0" w:color="auto"/>
              <w:right w:val="double" w:sz="4" w:space="0" w:color="auto"/>
            </w:tcBorders>
            <w:vAlign w:val="center"/>
          </w:tcPr>
          <w:p w14:paraId="6E45649F" w14:textId="77777777" w:rsidR="00A7743A" w:rsidRPr="006273F4" w:rsidRDefault="00A7743A" w:rsidP="006273F4">
            <w:pPr>
              <w:ind w:left="-57" w:right="-57"/>
              <w:jc w:val="center"/>
              <w:rPr>
                <w:sz w:val="22"/>
                <w:szCs w:val="22"/>
              </w:rPr>
            </w:pPr>
            <w:r w:rsidRPr="006273F4">
              <w:rPr>
                <w:sz w:val="22"/>
                <w:szCs w:val="22"/>
                <w:lang w:val="ro-RO"/>
              </w:rPr>
              <w:t>0.5</w:t>
            </w:r>
          </w:p>
        </w:tc>
        <w:tc>
          <w:tcPr>
            <w:tcW w:w="709" w:type="dxa"/>
            <w:tcBorders>
              <w:top w:val="single" w:sz="4" w:space="0" w:color="auto"/>
              <w:left w:val="double" w:sz="4" w:space="0" w:color="auto"/>
              <w:bottom w:val="single" w:sz="4" w:space="0" w:color="auto"/>
              <w:right w:val="double" w:sz="4" w:space="0" w:color="auto"/>
            </w:tcBorders>
            <w:vAlign w:val="center"/>
          </w:tcPr>
          <w:p w14:paraId="773216E1" w14:textId="77777777" w:rsidR="00A7743A" w:rsidRPr="006273F4" w:rsidRDefault="00702D40" w:rsidP="006273F4">
            <w:pPr>
              <w:ind w:left="-57" w:right="-57"/>
              <w:jc w:val="center"/>
              <w:rPr>
                <w:sz w:val="22"/>
                <w:szCs w:val="22"/>
                <w:lang w:val="ro-RO"/>
              </w:rPr>
            </w:pPr>
            <w:r w:rsidRPr="006273F4">
              <w:rPr>
                <w:sz w:val="22"/>
                <w:szCs w:val="22"/>
                <w:lang w:val="ro-RO"/>
              </w:rPr>
              <w:t>5.5</w:t>
            </w:r>
          </w:p>
        </w:tc>
        <w:tc>
          <w:tcPr>
            <w:tcW w:w="768" w:type="dxa"/>
            <w:tcBorders>
              <w:top w:val="single" w:sz="4" w:space="0" w:color="auto"/>
              <w:left w:val="double" w:sz="4" w:space="0" w:color="auto"/>
              <w:bottom w:val="single" w:sz="4" w:space="0" w:color="auto"/>
              <w:right w:val="double" w:sz="4" w:space="0" w:color="auto"/>
            </w:tcBorders>
            <w:vAlign w:val="center"/>
          </w:tcPr>
          <w:p w14:paraId="57A49DF6" w14:textId="77777777" w:rsidR="00A7743A" w:rsidRPr="006273F4" w:rsidRDefault="00A7743A" w:rsidP="006273F4">
            <w:pPr>
              <w:ind w:left="-57" w:right="-57"/>
              <w:jc w:val="center"/>
              <w:rPr>
                <w:sz w:val="22"/>
                <w:szCs w:val="22"/>
              </w:rPr>
            </w:pPr>
            <w:r w:rsidRPr="006273F4">
              <w:rPr>
                <w:sz w:val="22"/>
                <w:szCs w:val="22"/>
                <w:lang w:val="ro-RO"/>
              </w:rPr>
              <w:t>3</w:t>
            </w:r>
          </w:p>
        </w:tc>
        <w:tc>
          <w:tcPr>
            <w:tcW w:w="585" w:type="dxa"/>
            <w:tcBorders>
              <w:top w:val="single" w:sz="4" w:space="0" w:color="auto"/>
              <w:left w:val="double" w:sz="4" w:space="0" w:color="auto"/>
              <w:bottom w:val="single" w:sz="4" w:space="0" w:color="auto"/>
              <w:right w:val="double" w:sz="4" w:space="0" w:color="auto"/>
            </w:tcBorders>
            <w:vAlign w:val="center"/>
          </w:tcPr>
          <w:p w14:paraId="614CD9AE" w14:textId="77777777" w:rsidR="00A7743A" w:rsidRPr="006273F4" w:rsidRDefault="00702D40" w:rsidP="006273F4">
            <w:pPr>
              <w:ind w:left="-57" w:right="-57"/>
              <w:jc w:val="center"/>
              <w:rPr>
                <w:sz w:val="22"/>
                <w:szCs w:val="22"/>
                <w:lang w:val="ro-RO"/>
              </w:rPr>
            </w:pPr>
            <w:r w:rsidRPr="006273F4">
              <w:rPr>
                <w:sz w:val="22"/>
                <w:szCs w:val="22"/>
                <w:lang w:val="ro-RO"/>
              </w:rPr>
              <w:t>8.5</w:t>
            </w:r>
          </w:p>
        </w:tc>
      </w:tr>
      <w:tr w:rsidR="00A7743A" w:rsidRPr="006273F4" w14:paraId="7AA0E8A4" w14:textId="77777777" w:rsidTr="006273F4">
        <w:tc>
          <w:tcPr>
            <w:tcW w:w="567" w:type="dxa"/>
            <w:tcBorders>
              <w:top w:val="single" w:sz="4" w:space="0" w:color="auto"/>
              <w:left w:val="double" w:sz="4" w:space="0" w:color="auto"/>
              <w:bottom w:val="single" w:sz="4" w:space="0" w:color="auto"/>
              <w:right w:val="single" w:sz="4" w:space="0" w:color="auto"/>
            </w:tcBorders>
            <w:vAlign w:val="center"/>
          </w:tcPr>
          <w:p w14:paraId="4B0E3A50" w14:textId="77777777" w:rsidR="00A7743A" w:rsidRPr="006273F4" w:rsidRDefault="00A7743A" w:rsidP="006273F4">
            <w:pPr>
              <w:ind w:left="-57" w:right="-57"/>
              <w:rPr>
                <w:b/>
                <w:sz w:val="22"/>
                <w:szCs w:val="22"/>
                <w:lang w:val="ro-RO"/>
              </w:rPr>
            </w:pPr>
          </w:p>
        </w:tc>
        <w:tc>
          <w:tcPr>
            <w:tcW w:w="5387" w:type="dxa"/>
            <w:tcBorders>
              <w:top w:val="single" w:sz="4" w:space="0" w:color="auto"/>
              <w:left w:val="single" w:sz="4" w:space="0" w:color="auto"/>
              <w:bottom w:val="single" w:sz="4" w:space="0" w:color="auto"/>
              <w:right w:val="single" w:sz="4" w:space="0" w:color="auto"/>
            </w:tcBorders>
          </w:tcPr>
          <w:p w14:paraId="7BDFE993" w14:textId="77777777" w:rsidR="00A7743A" w:rsidRPr="006273F4" w:rsidRDefault="00A7743A" w:rsidP="006273F4">
            <w:pPr>
              <w:ind w:left="-57" w:right="-57"/>
              <w:rPr>
                <w:sz w:val="22"/>
                <w:szCs w:val="22"/>
                <w:lang w:val="ro-RO"/>
              </w:rPr>
            </w:pPr>
            <w:r w:rsidRPr="006273F4">
              <w:rPr>
                <w:sz w:val="22"/>
                <w:szCs w:val="22"/>
                <w:lang w:val="ro-RO"/>
              </w:rPr>
              <w:t>Infecţiile materno-fetale nespecifice.</w:t>
            </w:r>
          </w:p>
        </w:tc>
        <w:tc>
          <w:tcPr>
            <w:tcW w:w="490" w:type="dxa"/>
            <w:tcBorders>
              <w:top w:val="single" w:sz="4" w:space="0" w:color="auto"/>
              <w:left w:val="single" w:sz="4" w:space="0" w:color="auto"/>
              <w:bottom w:val="single" w:sz="4" w:space="0" w:color="auto"/>
              <w:right w:val="single" w:sz="4" w:space="0" w:color="auto"/>
            </w:tcBorders>
            <w:vAlign w:val="center"/>
          </w:tcPr>
          <w:p w14:paraId="5810966D" w14:textId="77777777" w:rsidR="00A7743A" w:rsidRPr="006273F4" w:rsidRDefault="00A7743A" w:rsidP="006273F4">
            <w:pPr>
              <w:ind w:left="-57" w:right="-57"/>
              <w:jc w:val="center"/>
              <w:rPr>
                <w:b/>
                <w:sz w:val="22"/>
                <w:szCs w:val="22"/>
                <w:lang w:val="ro-RO"/>
              </w:rPr>
            </w:pPr>
          </w:p>
        </w:tc>
        <w:tc>
          <w:tcPr>
            <w:tcW w:w="773" w:type="dxa"/>
            <w:tcBorders>
              <w:top w:val="single" w:sz="4" w:space="0" w:color="auto"/>
              <w:left w:val="single" w:sz="4" w:space="0" w:color="auto"/>
              <w:bottom w:val="single" w:sz="4" w:space="0" w:color="auto"/>
              <w:right w:val="single" w:sz="4" w:space="0" w:color="auto"/>
            </w:tcBorders>
            <w:vAlign w:val="center"/>
          </w:tcPr>
          <w:p w14:paraId="0F67AE57" w14:textId="77777777" w:rsidR="00A7743A" w:rsidRPr="006273F4" w:rsidRDefault="00A7743A" w:rsidP="006273F4">
            <w:pPr>
              <w:ind w:left="-57" w:right="-57"/>
              <w:jc w:val="center"/>
              <w:rPr>
                <w:sz w:val="22"/>
                <w:szCs w:val="22"/>
              </w:rPr>
            </w:pPr>
            <w:r w:rsidRPr="006273F4">
              <w:rPr>
                <w:sz w:val="22"/>
                <w:szCs w:val="22"/>
                <w:lang w:val="ro-RO"/>
              </w:rPr>
              <w:t>3</w:t>
            </w:r>
          </w:p>
        </w:tc>
        <w:tc>
          <w:tcPr>
            <w:tcW w:w="709" w:type="dxa"/>
            <w:tcBorders>
              <w:top w:val="single" w:sz="4" w:space="0" w:color="auto"/>
              <w:left w:val="single" w:sz="4" w:space="0" w:color="auto"/>
              <w:bottom w:val="single" w:sz="4" w:space="0" w:color="auto"/>
              <w:right w:val="double" w:sz="4" w:space="0" w:color="auto"/>
            </w:tcBorders>
            <w:vAlign w:val="center"/>
          </w:tcPr>
          <w:p w14:paraId="1797F1CF" w14:textId="77777777" w:rsidR="00A7743A" w:rsidRPr="006273F4" w:rsidRDefault="00A7743A" w:rsidP="006273F4">
            <w:pPr>
              <w:ind w:left="-57" w:right="-57"/>
              <w:jc w:val="center"/>
              <w:rPr>
                <w:sz w:val="22"/>
                <w:szCs w:val="22"/>
              </w:rPr>
            </w:pPr>
            <w:r w:rsidRPr="006273F4">
              <w:rPr>
                <w:sz w:val="22"/>
                <w:szCs w:val="22"/>
                <w:lang w:val="ro-RO"/>
              </w:rPr>
              <w:t>0.5</w:t>
            </w:r>
          </w:p>
        </w:tc>
        <w:tc>
          <w:tcPr>
            <w:tcW w:w="709" w:type="dxa"/>
            <w:tcBorders>
              <w:top w:val="single" w:sz="4" w:space="0" w:color="auto"/>
              <w:left w:val="double" w:sz="4" w:space="0" w:color="auto"/>
              <w:bottom w:val="single" w:sz="4" w:space="0" w:color="auto"/>
              <w:right w:val="double" w:sz="4" w:space="0" w:color="auto"/>
            </w:tcBorders>
            <w:vAlign w:val="center"/>
          </w:tcPr>
          <w:p w14:paraId="3B246080" w14:textId="77777777" w:rsidR="00A7743A" w:rsidRPr="006273F4" w:rsidRDefault="00702D40" w:rsidP="006273F4">
            <w:pPr>
              <w:ind w:left="-57" w:right="-57"/>
              <w:jc w:val="center"/>
              <w:rPr>
                <w:sz w:val="22"/>
                <w:szCs w:val="22"/>
                <w:lang w:val="ro-RO"/>
              </w:rPr>
            </w:pPr>
            <w:r w:rsidRPr="006273F4">
              <w:rPr>
                <w:sz w:val="22"/>
                <w:szCs w:val="22"/>
                <w:lang w:val="ro-RO"/>
              </w:rPr>
              <w:t>3.5</w:t>
            </w:r>
          </w:p>
        </w:tc>
        <w:tc>
          <w:tcPr>
            <w:tcW w:w="768" w:type="dxa"/>
            <w:tcBorders>
              <w:top w:val="single" w:sz="4" w:space="0" w:color="auto"/>
              <w:left w:val="double" w:sz="4" w:space="0" w:color="auto"/>
              <w:bottom w:val="single" w:sz="4" w:space="0" w:color="auto"/>
              <w:right w:val="double" w:sz="4" w:space="0" w:color="auto"/>
            </w:tcBorders>
            <w:vAlign w:val="center"/>
          </w:tcPr>
          <w:p w14:paraId="7D96E138" w14:textId="77777777" w:rsidR="00A7743A" w:rsidRPr="006273F4" w:rsidRDefault="00A7743A" w:rsidP="006273F4">
            <w:pPr>
              <w:ind w:left="-57" w:right="-57"/>
              <w:jc w:val="center"/>
              <w:rPr>
                <w:sz w:val="22"/>
                <w:szCs w:val="22"/>
              </w:rPr>
            </w:pPr>
            <w:r w:rsidRPr="006273F4">
              <w:rPr>
                <w:sz w:val="22"/>
                <w:szCs w:val="22"/>
                <w:lang w:val="ro-RO"/>
              </w:rPr>
              <w:t>3</w:t>
            </w:r>
          </w:p>
        </w:tc>
        <w:tc>
          <w:tcPr>
            <w:tcW w:w="585" w:type="dxa"/>
            <w:tcBorders>
              <w:top w:val="single" w:sz="4" w:space="0" w:color="auto"/>
              <w:left w:val="double" w:sz="4" w:space="0" w:color="auto"/>
              <w:bottom w:val="single" w:sz="4" w:space="0" w:color="auto"/>
              <w:right w:val="double" w:sz="4" w:space="0" w:color="auto"/>
            </w:tcBorders>
            <w:vAlign w:val="center"/>
          </w:tcPr>
          <w:p w14:paraId="204B0F91" w14:textId="77777777" w:rsidR="00A7743A" w:rsidRPr="006273F4" w:rsidRDefault="00702D40" w:rsidP="006273F4">
            <w:pPr>
              <w:ind w:left="-57" w:right="-57"/>
              <w:jc w:val="center"/>
              <w:rPr>
                <w:sz w:val="22"/>
                <w:szCs w:val="22"/>
                <w:lang w:val="ro-RO"/>
              </w:rPr>
            </w:pPr>
            <w:r w:rsidRPr="006273F4">
              <w:rPr>
                <w:sz w:val="22"/>
                <w:szCs w:val="22"/>
                <w:lang w:val="ro-RO"/>
              </w:rPr>
              <w:t>6.5</w:t>
            </w:r>
          </w:p>
        </w:tc>
      </w:tr>
      <w:tr w:rsidR="00A7743A" w:rsidRPr="006273F4" w14:paraId="6543A61B" w14:textId="77777777" w:rsidTr="006273F4">
        <w:tc>
          <w:tcPr>
            <w:tcW w:w="567" w:type="dxa"/>
            <w:tcBorders>
              <w:top w:val="single" w:sz="4" w:space="0" w:color="auto"/>
              <w:left w:val="double" w:sz="4" w:space="0" w:color="auto"/>
              <w:bottom w:val="single" w:sz="4" w:space="0" w:color="auto"/>
              <w:right w:val="single" w:sz="4" w:space="0" w:color="auto"/>
            </w:tcBorders>
            <w:vAlign w:val="center"/>
          </w:tcPr>
          <w:p w14:paraId="0A09D9E9" w14:textId="77777777" w:rsidR="00A7743A" w:rsidRPr="006273F4" w:rsidRDefault="00A7743A" w:rsidP="006273F4">
            <w:pPr>
              <w:ind w:left="-57" w:right="-57"/>
              <w:rPr>
                <w:b/>
                <w:sz w:val="22"/>
                <w:szCs w:val="22"/>
                <w:lang w:val="ro-RO"/>
              </w:rPr>
            </w:pPr>
          </w:p>
        </w:tc>
        <w:tc>
          <w:tcPr>
            <w:tcW w:w="5387" w:type="dxa"/>
            <w:tcBorders>
              <w:top w:val="single" w:sz="4" w:space="0" w:color="auto"/>
              <w:left w:val="single" w:sz="4" w:space="0" w:color="auto"/>
              <w:bottom w:val="single" w:sz="4" w:space="0" w:color="auto"/>
              <w:right w:val="single" w:sz="4" w:space="0" w:color="auto"/>
            </w:tcBorders>
          </w:tcPr>
          <w:p w14:paraId="36F97CB6" w14:textId="77777777" w:rsidR="00A7743A" w:rsidRPr="006273F4" w:rsidRDefault="00A7743A" w:rsidP="006273F4">
            <w:pPr>
              <w:ind w:left="-57" w:right="-57"/>
              <w:rPr>
                <w:sz w:val="22"/>
                <w:szCs w:val="22"/>
                <w:lang w:val="ro-RO"/>
              </w:rPr>
            </w:pPr>
            <w:r w:rsidRPr="006273F4">
              <w:rPr>
                <w:sz w:val="22"/>
                <w:szCs w:val="22"/>
                <w:lang w:val="ro-RO"/>
              </w:rPr>
              <w:t>Infecţiile materno-fetale specifice (toxoplasmoza, rubeola, CMV, luesul, listerioza, herpesul, candidozele).</w:t>
            </w:r>
          </w:p>
        </w:tc>
        <w:tc>
          <w:tcPr>
            <w:tcW w:w="490" w:type="dxa"/>
            <w:tcBorders>
              <w:top w:val="single" w:sz="4" w:space="0" w:color="auto"/>
              <w:left w:val="single" w:sz="4" w:space="0" w:color="auto"/>
              <w:bottom w:val="single" w:sz="4" w:space="0" w:color="auto"/>
              <w:right w:val="single" w:sz="4" w:space="0" w:color="auto"/>
            </w:tcBorders>
            <w:vAlign w:val="center"/>
          </w:tcPr>
          <w:p w14:paraId="1C322D62" w14:textId="77777777" w:rsidR="00A7743A" w:rsidRPr="006273F4" w:rsidRDefault="00A7743A" w:rsidP="006273F4">
            <w:pPr>
              <w:ind w:left="-57" w:right="-57"/>
              <w:jc w:val="center"/>
              <w:rPr>
                <w:b/>
                <w:sz w:val="22"/>
                <w:szCs w:val="22"/>
                <w:lang w:val="ro-RO"/>
              </w:rPr>
            </w:pPr>
          </w:p>
        </w:tc>
        <w:tc>
          <w:tcPr>
            <w:tcW w:w="773" w:type="dxa"/>
            <w:tcBorders>
              <w:top w:val="single" w:sz="4" w:space="0" w:color="auto"/>
              <w:left w:val="single" w:sz="4" w:space="0" w:color="auto"/>
              <w:bottom w:val="single" w:sz="4" w:space="0" w:color="auto"/>
              <w:right w:val="single" w:sz="4" w:space="0" w:color="auto"/>
            </w:tcBorders>
            <w:vAlign w:val="center"/>
          </w:tcPr>
          <w:p w14:paraId="4C03C538" w14:textId="77777777" w:rsidR="00A7743A" w:rsidRPr="006273F4" w:rsidRDefault="00A7743A" w:rsidP="006273F4">
            <w:pPr>
              <w:ind w:left="-57" w:right="-57"/>
              <w:jc w:val="center"/>
              <w:rPr>
                <w:sz w:val="22"/>
                <w:szCs w:val="22"/>
              </w:rPr>
            </w:pPr>
            <w:r w:rsidRPr="006273F4">
              <w:rPr>
                <w:sz w:val="22"/>
                <w:szCs w:val="22"/>
                <w:lang w:val="ro-RO"/>
              </w:rPr>
              <w:t>3</w:t>
            </w:r>
          </w:p>
        </w:tc>
        <w:tc>
          <w:tcPr>
            <w:tcW w:w="709" w:type="dxa"/>
            <w:tcBorders>
              <w:top w:val="single" w:sz="4" w:space="0" w:color="auto"/>
              <w:left w:val="single" w:sz="4" w:space="0" w:color="auto"/>
              <w:bottom w:val="single" w:sz="4" w:space="0" w:color="auto"/>
              <w:right w:val="double" w:sz="4" w:space="0" w:color="auto"/>
            </w:tcBorders>
            <w:vAlign w:val="center"/>
          </w:tcPr>
          <w:p w14:paraId="47B1CD29" w14:textId="77777777" w:rsidR="00A7743A" w:rsidRPr="006273F4" w:rsidRDefault="00A7743A" w:rsidP="006273F4">
            <w:pPr>
              <w:ind w:left="-57" w:right="-57"/>
              <w:jc w:val="center"/>
              <w:rPr>
                <w:sz w:val="22"/>
                <w:szCs w:val="22"/>
              </w:rPr>
            </w:pPr>
            <w:r w:rsidRPr="006273F4">
              <w:rPr>
                <w:sz w:val="22"/>
                <w:szCs w:val="22"/>
                <w:lang w:val="ro-RO"/>
              </w:rPr>
              <w:t>0.5</w:t>
            </w:r>
          </w:p>
        </w:tc>
        <w:tc>
          <w:tcPr>
            <w:tcW w:w="709" w:type="dxa"/>
            <w:tcBorders>
              <w:top w:val="single" w:sz="4" w:space="0" w:color="auto"/>
              <w:left w:val="double" w:sz="4" w:space="0" w:color="auto"/>
              <w:bottom w:val="single" w:sz="4" w:space="0" w:color="auto"/>
              <w:right w:val="double" w:sz="4" w:space="0" w:color="auto"/>
            </w:tcBorders>
            <w:vAlign w:val="center"/>
          </w:tcPr>
          <w:p w14:paraId="0B18733E" w14:textId="77777777" w:rsidR="00A7743A" w:rsidRPr="006273F4" w:rsidRDefault="00702D40" w:rsidP="006273F4">
            <w:pPr>
              <w:ind w:left="-57" w:right="-57"/>
              <w:jc w:val="center"/>
              <w:rPr>
                <w:sz w:val="22"/>
                <w:szCs w:val="22"/>
                <w:lang w:val="ro-RO"/>
              </w:rPr>
            </w:pPr>
            <w:r w:rsidRPr="006273F4">
              <w:rPr>
                <w:sz w:val="22"/>
                <w:szCs w:val="22"/>
                <w:lang w:val="ro-RO"/>
              </w:rPr>
              <w:t>3.5</w:t>
            </w:r>
          </w:p>
        </w:tc>
        <w:tc>
          <w:tcPr>
            <w:tcW w:w="768" w:type="dxa"/>
            <w:tcBorders>
              <w:top w:val="single" w:sz="4" w:space="0" w:color="auto"/>
              <w:left w:val="double" w:sz="4" w:space="0" w:color="auto"/>
              <w:bottom w:val="single" w:sz="4" w:space="0" w:color="auto"/>
              <w:right w:val="double" w:sz="4" w:space="0" w:color="auto"/>
            </w:tcBorders>
            <w:vAlign w:val="center"/>
          </w:tcPr>
          <w:p w14:paraId="4409C0BA" w14:textId="77777777" w:rsidR="00A7743A" w:rsidRPr="006273F4" w:rsidRDefault="00A7743A" w:rsidP="006273F4">
            <w:pPr>
              <w:ind w:left="-57" w:right="-57"/>
              <w:jc w:val="center"/>
              <w:rPr>
                <w:sz w:val="22"/>
                <w:szCs w:val="22"/>
              </w:rPr>
            </w:pPr>
            <w:r w:rsidRPr="006273F4">
              <w:rPr>
                <w:sz w:val="22"/>
                <w:szCs w:val="22"/>
                <w:lang w:val="ro-RO"/>
              </w:rPr>
              <w:t>3</w:t>
            </w:r>
          </w:p>
        </w:tc>
        <w:tc>
          <w:tcPr>
            <w:tcW w:w="585" w:type="dxa"/>
            <w:tcBorders>
              <w:top w:val="single" w:sz="4" w:space="0" w:color="auto"/>
              <w:left w:val="double" w:sz="4" w:space="0" w:color="auto"/>
              <w:bottom w:val="single" w:sz="4" w:space="0" w:color="auto"/>
              <w:right w:val="double" w:sz="4" w:space="0" w:color="auto"/>
            </w:tcBorders>
            <w:vAlign w:val="center"/>
          </w:tcPr>
          <w:p w14:paraId="45338A0B" w14:textId="77777777" w:rsidR="00A7743A" w:rsidRPr="006273F4" w:rsidRDefault="00702D40" w:rsidP="006273F4">
            <w:pPr>
              <w:ind w:left="-57" w:right="-57"/>
              <w:jc w:val="center"/>
              <w:rPr>
                <w:sz w:val="22"/>
                <w:szCs w:val="22"/>
                <w:lang w:val="ro-RO"/>
              </w:rPr>
            </w:pPr>
            <w:r w:rsidRPr="006273F4">
              <w:rPr>
                <w:sz w:val="22"/>
                <w:szCs w:val="22"/>
                <w:lang w:val="ro-RO"/>
              </w:rPr>
              <w:t>6.5</w:t>
            </w:r>
          </w:p>
        </w:tc>
      </w:tr>
      <w:tr w:rsidR="00A7743A" w:rsidRPr="006273F4" w14:paraId="350771BA" w14:textId="77777777" w:rsidTr="006273F4">
        <w:tc>
          <w:tcPr>
            <w:tcW w:w="567" w:type="dxa"/>
            <w:tcBorders>
              <w:top w:val="single" w:sz="4" w:space="0" w:color="auto"/>
              <w:left w:val="double" w:sz="4" w:space="0" w:color="auto"/>
              <w:bottom w:val="single" w:sz="4" w:space="0" w:color="auto"/>
              <w:right w:val="single" w:sz="4" w:space="0" w:color="auto"/>
            </w:tcBorders>
            <w:vAlign w:val="center"/>
          </w:tcPr>
          <w:p w14:paraId="6F48390A" w14:textId="77777777" w:rsidR="00A7743A" w:rsidRPr="006273F4" w:rsidRDefault="00A7743A" w:rsidP="006273F4">
            <w:pPr>
              <w:ind w:left="-57" w:right="-57"/>
              <w:rPr>
                <w:b/>
                <w:sz w:val="22"/>
                <w:szCs w:val="22"/>
                <w:lang w:val="ro-RO"/>
              </w:rPr>
            </w:pPr>
          </w:p>
        </w:tc>
        <w:tc>
          <w:tcPr>
            <w:tcW w:w="5387" w:type="dxa"/>
            <w:tcBorders>
              <w:top w:val="single" w:sz="4" w:space="0" w:color="auto"/>
              <w:left w:val="single" w:sz="4" w:space="0" w:color="auto"/>
              <w:bottom w:val="single" w:sz="4" w:space="0" w:color="auto"/>
              <w:right w:val="single" w:sz="4" w:space="0" w:color="auto"/>
            </w:tcBorders>
          </w:tcPr>
          <w:p w14:paraId="40C12FAA" w14:textId="77777777" w:rsidR="00A7743A" w:rsidRPr="006273F4" w:rsidRDefault="00A7743A" w:rsidP="006273F4">
            <w:pPr>
              <w:ind w:left="-57" w:right="-57"/>
              <w:rPr>
                <w:sz w:val="22"/>
                <w:szCs w:val="22"/>
                <w:lang w:val="ro-RO"/>
              </w:rPr>
            </w:pPr>
            <w:r w:rsidRPr="006273F4">
              <w:rPr>
                <w:sz w:val="22"/>
                <w:szCs w:val="22"/>
                <w:lang w:val="ro-RO"/>
              </w:rPr>
              <w:t>Septicemia</w:t>
            </w:r>
          </w:p>
        </w:tc>
        <w:tc>
          <w:tcPr>
            <w:tcW w:w="490" w:type="dxa"/>
            <w:tcBorders>
              <w:top w:val="single" w:sz="4" w:space="0" w:color="auto"/>
              <w:left w:val="single" w:sz="4" w:space="0" w:color="auto"/>
              <w:bottom w:val="single" w:sz="4" w:space="0" w:color="auto"/>
              <w:right w:val="single" w:sz="4" w:space="0" w:color="auto"/>
            </w:tcBorders>
            <w:vAlign w:val="center"/>
          </w:tcPr>
          <w:p w14:paraId="4E4E707D" w14:textId="77777777" w:rsidR="00A7743A" w:rsidRPr="006273F4" w:rsidRDefault="00A7743A" w:rsidP="006273F4">
            <w:pPr>
              <w:ind w:left="-57" w:right="-57"/>
              <w:jc w:val="center"/>
              <w:rPr>
                <w:b/>
                <w:sz w:val="22"/>
                <w:szCs w:val="22"/>
                <w:lang w:val="ro-RO"/>
              </w:rPr>
            </w:pPr>
          </w:p>
        </w:tc>
        <w:tc>
          <w:tcPr>
            <w:tcW w:w="773" w:type="dxa"/>
            <w:tcBorders>
              <w:top w:val="single" w:sz="4" w:space="0" w:color="auto"/>
              <w:left w:val="single" w:sz="4" w:space="0" w:color="auto"/>
              <w:bottom w:val="single" w:sz="4" w:space="0" w:color="auto"/>
              <w:right w:val="single" w:sz="4" w:space="0" w:color="auto"/>
            </w:tcBorders>
            <w:vAlign w:val="center"/>
          </w:tcPr>
          <w:p w14:paraId="323E3C2F" w14:textId="77777777" w:rsidR="00A7743A" w:rsidRPr="006273F4" w:rsidRDefault="00A7743A" w:rsidP="006273F4">
            <w:pPr>
              <w:ind w:left="-57" w:right="-57"/>
              <w:jc w:val="center"/>
              <w:rPr>
                <w:sz w:val="22"/>
                <w:szCs w:val="22"/>
              </w:rPr>
            </w:pPr>
            <w:r w:rsidRPr="006273F4">
              <w:rPr>
                <w:sz w:val="22"/>
                <w:szCs w:val="22"/>
                <w:lang w:val="ro-RO"/>
              </w:rPr>
              <w:t>3</w:t>
            </w:r>
          </w:p>
        </w:tc>
        <w:tc>
          <w:tcPr>
            <w:tcW w:w="709" w:type="dxa"/>
            <w:tcBorders>
              <w:top w:val="single" w:sz="4" w:space="0" w:color="auto"/>
              <w:left w:val="single" w:sz="4" w:space="0" w:color="auto"/>
              <w:bottom w:val="single" w:sz="4" w:space="0" w:color="auto"/>
              <w:right w:val="double" w:sz="4" w:space="0" w:color="auto"/>
            </w:tcBorders>
            <w:vAlign w:val="center"/>
          </w:tcPr>
          <w:p w14:paraId="1897A993" w14:textId="77777777" w:rsidR="00A7743A" w:rsidRPr="006273F4" w:rsidRDefault="00A7743A" w:rsidP="006273F4">
            <w:pPr>
              <w:ind w:left="-57" w:right="-57"/>
              <w:jc w:val="center"/>
              <w:rPr>
                <w:sz w:val="22"/>
                <w:szCs w:val="22"/>
              </w:rPr>
            </w:pPr>
            <w:r w:rsidRPr="006273F4">
              <w:rPr>
                <w:sz w:val="22"/>
                <w:szCs w:val="22"/>
                <w:lang w:val="ro-RO"/>
              </w:rPr>
              <w:t>0.5</w:t>
            </w:r>
          </w:p>
        </w:tc>
        <w:tc>
          <w:tcPr>
            <w:tcW w:w="709" w:type="dxa"/>
            <w:tcBorders>
              <w:top w:val="single" w:sz="4" w:space="0" w:color="auto"/>
              <w:left w:val="double" w:sz="4" w:space="0" w:color="auto"/>
              <w:bottom w:val="single" w:sz="4" w:space="0" w:color="auto"/>
              <w:right w:val="double" w:sz="4" w:space="0" w:color="auto"/>
            </w:tcBorders>
            <w:vAlign w:val="center"/>
          </w:tcPr>
          <w:p w14:paraId="0D511F5B" w14:textId="77777777" w:rsidR="00A7743A" w:rsidRPr="006273F4" w:rsidRDefault="00702D40" w:rsidP="006273F4">
            <w:pPr>
              <w:ind w:left="-57" w:right="-57"/>
              <w:jc w:val="center"/>
              <w:rPr>
                <w:sz w:val="22"/>
                <w:szCs w:val="22"/>
                <w:lang w:val="ro-RO"/>
              </w:rPr>
            </w:pPr>
            <w:r w:rsidRPr="006273F4">
              <w:rPr>
                <w:sz w:val="22"/>
                <w:szCs w:val="22"/>
                <w:lang w:val="ro-RO"/>
              </w:rPr>
              <w:t>3.5</w:t>
            </w:r>
          </w:p>
        </w:tc>
        <w:tc>
          <w:tcPr>
            <w:tcW w:w="768" w:type="dxa"/>
            <w:tcBorders>
              <w:top w:val="single" w:sz="4" w:space="0" w:color="auto"/>
              <w:left w:val="double" w:sz="4" w:space="0" w:color="auto"/>
              <w:bottom w:val="single" w:sz="4" w:space="0" w:color="auto"/>
              <w:right w:val="double" w:sz="4" w:space="0" w:color="auto"/>
            </w:tcBorders>
            <w:vAlign w:val="center"/>
          </w:tcPr>
          <w:p w14:paraId="7C2CAD50" w14:textId="77777777" w:rsidR="00A7743A" w:rsidRPr="006273F4" w:rsidRDefault="00A7743A" w:rsidP="006273F4">
            <w:pPr>
              <w:ind w:left="-57" w:right="-57"/>
              <w:jc w:val="center"/>
              <w:rPr>
                <w:sz w:val="22"/>
                <w:szCs w:val="22"/>
              </w:rPr>
            </w:pPr>
            <w:r w:rsidRPr="006273F4">
              <w:rPr>
                <w:sz w:val="22"/>
                <w:szCs w:val="22"/>
                <w:lang w:val="ro-RO"/>
              </w:rPr>
              <w:t>3</w:t>
            </w:r>
          </w:p>
        </w:tc>
        <w:tc>
          <w:tcPr>
            <w:tcW w:w="585" w:type="dxa"/>
            <w:tcBorders>
              <w:top w:val="single" w:sz="4" w:space="0" w:color="auto"/>
              <w:left w:val="double" w:sz="4" w:space="0" w:color="auto"/>
              <w:bottom w:val="single" w:sz="4" w:space="0" w:color="auto"/>
              <w:right w:val="double" w:sz="4" w:space="0" w:color="auto"/>
            </w:tcBorders>
            <w:vAlign w:val="center"/>
          </w:tcPr>
          <w:p w14:paraId="5901CC4C" w14:textId="77777777" w:rsidR="00A7743A" w:rsidRPr="006273F4" w:rsidRDefault="00702D40" w:rsidP="006273F4">
            <w:pPr>
              <w:ind w:left="-57" w:right="-57"/>
              <w:jc w:val="center"/>
              <w:rPr>
                <w:sz w:val="22"/>
                <w:szCs w:val="22"/>
                <w:lang w:val="ro-RO"/>
              </w:rPr>
            </w:pPr>
            <w:r w:rsidRPr="006273F4">
              <w:rPr>
                <w:sz w:val="22"/>
                <w:szCs w:val="22"/>
                <w:lang w:val="ro-RO"/>
              </w:rPr>
              <w:t>6.5</w:t>
            </w:r>
          </w:p>
        </w:tc>
      </w:tr>
      <w:tr w:rsidR="00A7743A" w:rsidRPr="006273F4" w14:paraId="1EAC16ED" w14:textId="77777777" w:rsidTr="006273F4">
        <w:tc>
          <w:tcPr>
            <w:tcW w:w="567" w:type="dxa"/>
            <w:tcBorders>
              <w:top w:val="single" w:sz="4" w:space="0" w:color="auto"/>
              <w:left w:val="double" w:sz="4" w:space="0" w:color="auto"/>
              <w:bottom w:val="single" w:sz="4" w:space="0" w:color="auto"/>
              <w:right w:val="single" w:sz="4" w:space="0" w:color="auto"/>
            </w:tcBorders>
            <w:vAlign w:val="center"/>
          </w:tcPr>
          <w:p w14:paraId="79A2B88B" w14:textId="77777777" w:rsidR="00A7743A" w:rsidRPr="006273F4" w:rsidRDefault="00A7743A" w:rsidP="006273F4">
            <w:pPr>
              <w:ind w:left="-57" w:right="-57"/>
              <w:rPr>
                <w:b/>
                <w:sz w:val="22"/>
                <w:szCs w:val="22"/>
                <w:lang w:val="ro-RO"/>
              </w:rPr>
            </w:pPr>
          </w:p>
        </w:tc>
        <w:tc>
          <w:tcPr>
            <w:tcW w:w="5387" w:type="dxa"/>
            <w:tcBorders>
              <w:top w:val="single" w:sz="4" w:space="0" w:color="auto"/>
              <w:left w:val="single" w:sz="4" w:space="0" w:color="auto"/>
              <w:bottom w:val="single" w:sz="4" w:space="0" w:color="auto"/>
              <w:right w:val="single" w:sz="4" w:space="0" w:color="auto"/>
            </w:tcBorders>
          </w:tcPr>
          <w:p w14:paraId="728EB3BD" w14:textId="77777777" w:rsidR="00A7743A" w:rsidRPr="006273F4" w:rsidRDefault="00A7743A" w:rsidP="006273F4">
            <w:pPr>
              <w:ind w:left="-57" w:right="-57"/>
              <w:rPr>
                <w:sz w:val="22"/>
                <w:szCs w:val="22"/>
                <w:lang w:val="ro-RO"/>
              </w:rPr>
            </w:pPr>
            <w:r w:rsidRPr="006273F4">
              <w:rPr>
                <w:sz w:val="22"/>
                <w:szCs w:val="22"/>
                <w:lang w:val="ro-RO"/>
              </w:rPr>
              <w:t>Meningita purulentă</w:t>
            </w:r>
          </w:p>
        </w:tc>
        <w:tc>
          <w:tcPr>
            <w:tcW w:w="490" w:type="dxa"/>
            <w:tcBorders>
              <w:top w:val="single" w:sz="4" w:space="0" w:color="auto"/>
              <w:left w:val="single" w:sz="4" w:space="0" w:color="auto"/>
              <w:bottom w:val="single" w:sz="4" w:space="0" w:color="auto"/>
              <w:right w:val="single" w:sz="4" w:space="0" w:color="auto"/>
            </w:tcBorders>
            <w:vAlign w:val="center"/>
          </w:tcPr>
          <w:p w14:paraId="6792549E" w14:textId="77777777" w:rsidR="00A7743A" w:rsidRPr="006273F4" w:rsidRDefault="00A7743A" w:rsidP="006273F4">
            <w:pPr>
              <w:ind w:left="-57" w:right="-57"/>
              <w:jc w:val="center"/>
              <w:rPr>
                <w:b/>
                <w:sz w:val="22"/>
                <w:szCs w:val="22"/>
                <w:lang w:val="ro-RO"/>
              </w:rPr>
            </w:pPr>
          </w:p>
        </w:tc>
        <w:tc>
          <w:tcPr>
            <w:tcW w:w="773" w:type="dxa"/>
            <w:tcBorders>
              <w:top w:val="single" w:sz="4" w:space="0" w:color="auto"/>
              <w:left w:val="single" w:sz="4" w:space="0" w:color="auto"/>
              <w:bottom w:val="single" w:sz="4" w:space="0" w:color="auto"/>
              <w:right w:val="single" w:sz="4" w:space="0" w:color="auto"/>
            </w:tcBorders>
            <w:vAlign w:val="center"/>
          </w:tcPr>
          <w:p w14:paraId="73C50E15" w14:textId="77777777" w:rsidR="00A7743A" w:rsidRPr="006273F4" w:rsidRDefault="00A7743A" w:rsidP="006273F4">
            <w:pPr>
              <w:ind w:left="-57" w:right="-57"/>
              <w:jc w:val="center"/>
              <w:rPr>
                <w:sz w:val="22"/>
                <w:szCs w:val="22"/>
              </w:rPr>
            </w:pPr>
            <w:r w:rsidRPr="006273F4">
              <w:rPr>
                <w:sz w:val="22"/>
                <w:szCs w:val="22"/>
                <w:lang w:val="ro-RO"/>
              </w:rPr>
              <w:t>3</w:t>
            </w:r>
          </w:p>
        </w:tc>
        <w:tc>
          <w:tcPr>
            <w:tcW w:w="709" w:type="dxa"/>
            <w:tcBorders>
              <w:top w:val="single" w:sz="4" w:space="0" w:color="auto"/>
              <w:left w:val="single" w:sz="4" w:space="0" w:color="auto"/>
              <w:bottom w:val="single" w:sz="4" w:space="0" w:color="auto"/>
              <w:right w:val="double" w:sz="4" w:space="0" w:color="auto"/>
            </w:tcBorders>
            <w:vAlign w:val="center"/>
          </w:tcPr>
          <w:p w14:paraId="69BA2FEA" w14:textId="77777777" w:rsidR="00A7743A" w:rsidRPr="006273F4" w:rsidRDefault="00A7743A" w:rsidP="006273F4">
            <w:pPr>
              <w:ind w:left="-57" w:right="-57"/>
              <w:jc w:val="center"/>
              <w:rPr>
                <w:sz w:val="22"/>
                <w:szCs w:val="22"/>
              </w:rPr>
            </w:pPr>
            <w:r w:rsidRPr="006273F4">
              <w:rPr>
                <w:sz w:val="22"/>
                <w:szCs w:val="22"/>
                <w:lang w:val="ro-RO"/>
              </w:rPr>
              <w:t>0.5</w:t>
            </w:r>
          </w:p>
        </w:tc>
        <w:tc>
          <w:tcPr>
            <w:tcW w:w="709" w:type="dxa"/>
            <w:tcBorders>
              <w:top w:val="single" w:sz="4" w:space="0" w:color="auto"/>
              <w:left w:val="double" w:sz="4" w:space="0" w:color="auto"/>
              <w:bottom w:val="single" w:sz="4" w:space="0" w:color="auto"/>
              <w:right w:val="double" w:sz="4" w:space="0" w:color="auto"/>
            </w:tcBorders>
            <w:vAlign w:val="center"/>
          </w:tcPr>
          <w:p w14:paraId="26CD209E" w14:textId="77777777" w:rsidR="00A7743A" w:rsidRPr="006273F4" w:rsidRDefault="00702D40" w:rsidP="006273F4">
            <w:pPr>
              <w:ind w:left="-57" w:right="-57"/>
              <w:jc w:val="center"/>
              <w:rPr>
                <w:sz w:val="22"/>
                <w:szCs w:val="22"/>
                <w:lang w:val="ro-RO"/>
              </w:rPr>
            </w:pPr>
            <w:r w:rsidRPr="006273F4">
              <w:rPr>
                <w:sz w:val="22"/>
                <w:szCs w:val="22"/>
                <w:lang w:val="ro-RO"/>
              </w:rPr>
              <w:t>3.5</w:t>
            </w:r>
          </w:p>
        </w:tc>
        <w:tc>
          <w:tcPr>
            <w:tcW w:w="768" w:type="dxa"/>
            <w:tcBorders>
              <w:top w:val="single" w:sz="4" w:space="0" w:color="auto"/>
              <w:left w:val="double" w:sz="4" w:space="0" w:color="auto"/>
              <w:bottom w:val="single" w:sz="4" w:space="0" w:color="auto"/>
              <w:right w:val="double" w:sz="4" w:space="0" w:color="auto"/>
            </w:tcBorders>
            <w:vAlign w:val="center"/>
          </w:tcPr>
          <w:p w14:paraId="26690380" w14:textId="77777777" w:rsidR="00A7743A" w:rsidRPr="006273F4" w:rsidRDefault="00A7743A" w:rsidP="006273F4">
            <w:pPr>
              <w:ind w:left="-57" w:right="-57"/>
              <w:jc w:val="center"/>
              <w:rPr>
                <w:sz w:val="22"/>
                <w:szCs w:val="22"/>
              </w:rPr>
            </w:pPr>
            <w:r w:rsidRPr="006273F4">
              <w:rPr>
                <w:sz w:val="22"/>
                <w:szCs w:val="22"/>
                <w:lang w:val="ro-RO"/>
              </w:rPr>
              <w:t>3</w:t>
            </w:r>
          </w:p>
        </w:tc>
        <w:tc>
          <w:tcPr>
            <w:tcW w:w="585" w:type="dxa"/>
            <w:tcBorders>
              <w:top w:val="single" w:sz="4" w:space="0" w:color="auto"/>
              <w:left w:val="double" w:sz="4" w:space="0" w:color="auto"/>
              <w:bottom w:val="single" w:sz="4" w:space="0" w:color="auto"/>
              <w:right w:val="double" w:sz="4" w:space="0" w:color="auto"/>
            </w:tcBorders>
            <w:vAlign w:val="center"/>
          </w:tcPr>
          <w:p w14:paraId="25B7FE86" w14:textId="77777777" w:rsidR="00A7743A" w:rsidRPr="006273F4" w:rsidRDefault="00702D40" w:rsidP="006273F4">
            <w:pPr>
              <w:ind w:left="-57" w:right="-57"/>
              <w:jc w:val="center"/>
              <w:rPr>
                <w:sz w:val="22"/>
                <w:szCs w:val="22"/>
                <w:lang w:val="ro-RO"/>
              </w:rPr>
            </w:pPr>
            <w:r w:rsidRPr="006273F4">
              <w:rPr>
                <w:sz w:val="22"/>
                <w:szCs w:val="22"/>
                <w:lang w:val="ro-RO"/>
              </w:rPr>
              <w:t>6.5</w:t>
            </w:r>
          </w:p>
        </w:tc>
      </w:tr>
      <w:tr w:rsidR="00A7743A" w:rsidRPr="006273F4" w14:paraId="3245257C" w14:textId="77777777" w:rsidTr="006273F4">
        <w:tc>
          <w:tcPr>
            <w:tcW w:w="567" w:type="dxa"/>
            <w:tcBorders>
              <w:top w:val="single" w:sz="4" w:space="0" w:color="auto"/>
              <w:left w:val="double" w:sz="4" w:space="0" w:color="auto"/>
              <w:bottom w:val="single" w:sz="4" w:space="0" w:color="auto"/>
              <w:right w:val="single" w:sz="4" w:space="0" w:color="auto"/>
            </w:tcBorders>
            <w:vAlign w:val="center"/>
          </w:tcPr>
          <w:p w14:paraId="4AF83712" w14:textId="77777777" w:rsidR="00A7743A" w:rsidRPr="006273F4" w:rsidRDefault="00A7743A" w:rsidP="006273F4">
            <w:pPr>
              <w:ind w:left="-57" w:right="-57"/>
              <w:rPr>
                <w:b/>
                <w:sz w:val="22"/>
                <w:szCs w:val="22"/>
                <w:lang w:val="ro-RO"/>
              </w:rPr>
            </w:pPr>
          </w:p>
        </w:tc>
        <w:tc>
          <w:tcPr>
            <w:tcW w:w="5387" w:type="dxa"/>
            <w:tcBorders>
              <w:top w:val="single" w:sz="4" w:space="0" w:color="auto"/>
              <w:left w:val="single" w:sz="4" w:space="0" w:color="auto"/>
              <w:bottom w:val="single" w:sz="4" w:space="0" w:color="auto"/>
              <w:right w:val="single" w:sz="4" w:space="0" w:color="auto"/>
            </w:tcBorders>
          </w:tcPr>
          <w:p w14:paraId="2F65977D" w14:textId="77777777" w:rsidR="00A7743A" w:rsidRPr="006273F4" w:rsidRDefault="00A7743A" w:rsidP="006273F4">
            <w:pPr>
              <w:ind w:left="-57" w:right="-57"/>
              <w:rPr>
                <w:sz w:val="22"/>
                <w:szCs w:val="22"/>
                <w:lang w:val="ro-RO"/>
              </w:rPr>
            </w:pPr>
            <w:r w:rsidRPr="006273F4">
              <w:rPr>
                <w:sz w:val="22"/>
                <w:szCs w:val="22"/>
                <w:lang w:val="ro-RO"/>
              </w:rPr>
              <w:t>Copiii prematuri. Particularităţile îngrijirii şi controlul termic. Alimentaţia copiilor prematuri.</w:t>
            </w:r>
          </w:p>
        </w:tc>
        <w:tc>
          <w:tcPr>
            <w:tcW w:w="490" w:type="dxa"/>
            <w:tcBorders>
              <w:top w:val="single" w:sz="4" w:space="0" w:color="auto"/>
              <w:left w:val="single" w:sz="4" w:space="0" w:color="auto"/>
              <w:bottom w:val="single" w:sz="4" w:space="0" w:color="auto"/>
              <w:right w:val="single" w:sz="4" w:space="0" w:color="auto"/>
            </w:tcBorders>
            <w:vAlign w:val="center"/>
          </w:tcPr>
          <w:p w14:paraId="67716A1A" w14:textId="77777777" w:rsidR="00A7743A" w:rsidRPr="006273F4" w:rsidRDefault="00A7743A" w:rsidP="006273F4">
            <w:pPr>
              <w:ind w:left="-57" w:right="-57"/>
              <w:jc w:val="center"/>
              <w:rPr>
                <w:b/>
                <w:sz w:val="22"/>
                <w:szCs w:val="22"/>
                <w:lang w:val="ro-RO"/>
              </w:rPr>
            </w:pPr>
            <w:r w:rsidRPr="006273F4">
              <w:rPr>
                <w:sz w:val="22"/>
                <w:szCs w:val="22"/>
                <w:lang w:val="ro-RO"/>
              </w:rPr>
              <w:t>2</w:t>
            </w:r>
          </w:p>
        </w:tc>
        <w:tc>
          <w:tcPr>
            <w:tcW w:w="773" w:type="dxa"/>
            <w:tcBorders>
              <w:top w:val="single" w:sz="4" w:space="0" w:color="auto"/>
              <w:left w:val="single" w:sz="4" w:space="0" w:color="auto"/>
              <w:bottom w:val="single" w:sz="4" w:space="0" w:color="auto"/>
              <w:right w:val="single" w:sz="4" w:space="0" w:color="auto"/>
            </w:tcBorders>
            <w:vAlign w:val="center"/>
          </w:tcPr>
          <w:p w14:paraId="05006388" w14:textId="77777777" w:rsidR="00A7743A" w:rsidRPr="006273F4" w:rsidRDefault="00A7743A" w:rsidP="006273F4">
            <w:pPr>
              <w:ind w:left="-57" w:right="-57"/>
              <w:jc w:val="center"/>
              <w:rPr>
                <w:sz w:val="22"/>
                <w:szCs w:val="22"/>
              </w:rPr>
            </w:pPr>
            <w:r w:rsidRPr="006273F4">
              <w:rPr>
                <w:sz w:val="22"/>
                <w:szCs w:val="22"/>
                <w:lang w:val="ro-RO"/>
              </w:rPr>
              <w:t>3</w:t>
            </w:r>
          </w:p>
        </w:tc>
        <w:tc>
          <w:tcPr>
            <w:tcW w:w="709" w:type="dxa"/>
            <w:tcBorders>
              <w:top w:val="single" w:sz="4" w:space="0" w:color="auto"/>
              <w:left w:val="single" w:sz="4" w:space="0" w:color="auto"/>
              <w:bottom w:val="single" w:sz="4" w:space="0" w:color="auto"/>
              <w:right w:val="double" w:sz="4" w:space="0" w:color="auto"/>
            </w:tcBorders>
            <w:vAlign w:val="center"/>
          </w:tcPr>
          <w:p w14:paraId="7AF70416" w14:textId="77777777" w:rsidR="00A7743A" w:rsidRPr="006273F4" w:rsidRDefault="00A7743A" w:rsidP="006273F4">
            <w:pPr>
              <w:ind w:left="-57" w:right="-57"/>
              <w:jc w:val="center"/>
              <w:rPr>
                <w:sz w:val="22"/>
                <w:szCs w:val="22"/>
              </w:rPr>
            </w:pPr>
            <w:r w:rsidRPr="006273F4">
              <w:rPr>
                <w:sz w:val="22"/>
                <w:szCs w:val="22"/>
                <w:lang w:val="ro-RO"/>
              </w:rPr>
              <w:t>0.5</w:t>
            </w:r>
          </w:p>
        </w:tc>
        <w:tc>
          <w:tcPr>
            <w:tcW w:w="709" w:type="dxa"/>
            <w:tcBorders>
              <w:top w:val="single" w:sz="4" w:space="0" w:color="auto"/>
              <w:left w:val="double" w:sz="4" w:space="0" w:color="auto"/>
              <w:bottom w:val="single" w:sz="4" w:space="0" w:color="auto"/>
              <w:right w:val="double" w:sz="4" w:space="0" w:color="auto"/>
            </w:tcBorders>
            <w:vAlign w:val="center"/>
          </w:tcPr>
          <w:p w14:paraId="7164BC38" w14:textId="77777777" w:rsidR="00A7743A" w:rsidRPr="006273F4" w:rsidRDefault="00702D40" w:rsidP="006273F4">
            <w:pPr>
              <w:ind w:left="-57" w:right="-57"/>
              <w:jc w:val="center"/>
              <w:rPr>
                <w:sz w:val="22"/>
                <w:szCs w:val="22"/>
                <w:lang w:val="ro-RO"/>
              </w:rPr>
            </w:pPr>
            <w:r w:rsidRPr="006273F4">
              <w:rPr>
                <w:sz w:val="22"/>
                <w:szCs w:val="22"/>
                <w:lang w:val="ro-RO"/>
              </w:rPr>
              <w:t>5.5</w:t>
            </w:r>
          </w:p>
        </w:tc>
        <w:tc>
          <w:tcPr>
            <w:tcW w:w="768" w:type="dxa"/>
            <w:tcBorders>
              <w:top w:val="single" w:sz="4" w:space="0" w:color="auto"/>
              <w:left w:val="double" w:sz="4" w:space="0" w:color="auto"/>
              <w:bottom w:val="single" w:sz="4" w:space="0" w:color="auto"/>
              <w:right w:val="double" w:sz="4" w:space="0" w:color="auto"/>
            </w:tcBorders>
            <w:vAlign w:val="center"/>
          </w:tcPr>
          <w:p w14:paraId="4095B6D7" w14:textId="77777777" w:rsidR="00A7743A" w:rsidRPr="006273F4" w:rsidRDefault="00A7743A" w:rsidP="006273F4">
            <w:pPr>
              <w:ind w:left="-57" w:right="-57"/>
              <w:jc w:val="center"/>
              <w:rPr>
                <w:sz w:val="22"/>
                <w:szCs w:val="22"/>
              </w:rPr>
            </w:pPr>
            <w:r w:rsidRPr="006273F4">
              <w:rPr>
                <w:sz w:val="22"/>
                <w:szCs w:val="22"/>
                <w:lang w:val="ro-RO"/>
              </w:rPr>
              <w:t>3</w:t>
            </w:r>
          </w:p>
        </w:tc>
        <w:tc>
          <w:tcPr>
            <w:tcW w:w="585" w:type="dxa"/>
            <w:tcBorders>
              <w:top w:val="single" w:sz="4" w:space="0" w:color="auto"/>
              <w:left w:val="double" w:sz="4" w:space="0" w:color="auto"/>
              <w:bottom w:val="single" w:sz="4" w:space="0" w:color="auto"/>
              <w:right w:val="double" w:sz="4" w:space="0" w:color="auto"/>
            </w:tcBorders>
            <w:vAlign w:val="center"/>
          </w:tcPr>
          <w:p w14:paraId="4A9431BE" w14:textId="77777777" w:rsidR="00A7743A" w:rsidRPr="006273F4" w:rsidRDefault="00702D40" w:rsidP="006273F4">
            <w:pPr>
              <w:ind w:left="-57" w:right="-57"/>
              <w:jc w:val="center"/>
              <w:rPr>
                <w:sz w:val="22"/>
                <w:szCs w:val="22"/>
                <w:lang w:val="ro-RO"/>
              </w:rPr>
            </w:pPr>
            <w:r w:rsidRPr="006273F4">
              <w:rPr>
                <w:sz w:val="22"/>
                <w:szCs w:val="22"/>
                <w:lang w:val="ro-RO"/>
              </w:rPr>
              <w:t>6.5</w:t>
            </w:r>
          </w:p>
        </w:tc>
      </w:tr>
      <w:tr w:rsidR="00A7743A" w:rsidRPr="006273F4" w14:paraId="3F70E31D" w14:textId="77777777" w:rsidTr="006273F4">
        <w:tc>
          <w:tcPr>
            <w:tcW w:w="567" w:type="dxa"/>
            <w:tcBorders>
              <w:top w:val="single" w:sz="4" w:space="0" w:color="auto"/>
              <w:left w:val="double" w:sz="4" w:space="0" w:color="auto"/>
              <w:bottom w:val="single" w:sz="4" w:space="0" w:color="auto"/>
              <w:right w:val="single" w:sz="4" w:space="0" w:color="auto"/>
            </w:tcBorders>
            <w:vAlign w:val="center"/>
          </w:tcPr>
          <w:p w14:paraId="21BBC942" w14:textId="77777777" w:rsidR="00A7743A" w:rsidRPr="006273F4" w:rsidRDefault="00A7743A" w:rsidP="006273F4">
            <w:pPr>
              <w:ind w:left="-57" w:right="-57"/>
              <w:rPr>
                <w:b/>
                <w:sz w:val="22"/>
                <w:szCs w:val="22"/>
                <w:lang w:val="ro-RO"/>
              </w:rPr>
            </w:pPr>
          </w:p>
        </w:tc>
        <w:tc>
          <w:tcPr>
            <w:tcW w:w="5387" w:type="dxa"/>
            <w:tcBorders>
              <w:top w:val="single" w:sz="4" w:space="0" w:color="auto"/>
              <w:left w:val="single" w:sz="4" w:space="0" w:color="auto"/>
              <w:bottom w:val="single" w:sz="4" w:space="0" w:color="auto"/>
              <w:right w:val="single" w:sz="4" w:space="0" w:color="auto"/>
            </w:tcBorders>
          </w:tcPr>
          <w:p w14:paraId="3C24C032" w14:textId="77777777" w:rsidR="00A7743A" w:rsidRPr="006273F4" w:rsidRDefault="00A7743A" w:rsidP="006273F4">
            <w:pPr>
              <w:ind w:left="-57" w:right="-57"/>
              <w:rPr>
                <w:sz w:val="22"/>
                <w:szCs w:val="22"/>
                <w:lang w:val="ro-RO"/>
              </w:rPr>
            </w:pPr>
            <w:r w:rsidRPr="006273F4">
              <w:rPr>
                <w:sz w:val="22"/>
                <w:szCs w:val="22"/>
                <w:lang w:val="ro-RO"/>
              </w:rPr>
              <w:t>Pneumopatia la nou-născuți</w:t>
            </w:r>
          </w:p>
        </w:tc>
        <w:tc>
          <w:tcPr>
            <w:tcW w:w="490" w:type="dxa"/>
            <w:tcBorders>
              <w:top w:val="single" w:sz="4" w:space="0" w:color="auto"/>
              <w:left w:val="single" w:sz="4" w:space="0" w:color="auto"/>
              <w:bottom w:val="single" w:sz="4" w:space="0" w:color="auto"/>
              <w:right w:val="single" w:sz="4" w:space="0" w:color="auto"/>
            </w:tcBorders>
            <w:vAlign w:val="center"/>
          </w:tcPr>
          <w:p w14:paraId="68EE021F" w14:textId="77777777" w:rsidR="00A7743A" w:rsidRPr="006273F4" w:rsidRDefault="00A7743A" w:rsidP="006273F4">
            <w:pPr>
              <w:ind w:left="-57" w:right="-57"/>
              <w:jc w:val="center"/>
              <w:rPr>
                <w:b/>
                <w:sz w:val="22"/>
                <w:szCs w:val="22"/>
                <w:lang w:val="ro-RO"/>
              </w:rPr>
            </w:pPr>
          </w:p>
        </w:tc>
        <w:tc>
          <w:tcPr>
            <w:tcW w:w="773" w:type="dxa"/>
            <w:tcBorders>
              <w:top w:val="single" w:sz="4" w:space="0" w:color="auto"/>
              <w:left w:val="single" w:sz="4" w:space="0" w:color="auto"/>
              <w:bottom w:val="single" w:sz="4" w:space="0" w:color="auto"/>
              <w:right w:val="single" w:sz="4" w:space="0" w:color="auto"/>
            </w:tcBorders>
            <w:vAlign w:val="center"/>
          </w:tcPr>
          <w:p w14:paraId="0DD455CD" w14:textId="77777777" w:rsidR="00A7743A" w:rsidRPr="006273F4" w:rsidRDefault="00C76DC7" w:rsidP="006273F4">
            <w:pPr>
              <w:ind w:left="-57" w:right="-57"/>
              <w:jc w:val="center"/>
              <w:rPr>
                <w:sz w:val="22"/>
                <w:szCs w:val="22"/>
                <w:lang w:val="ro-RO"/>
              </w:rPr>
            </w:pPr>
            <w:r w:rsidRPr="006273F4">
              <w:rPr>
                <w:sz w:val="22"/>
                <w:szCs w:val="22"/>
                <w:lang w:val="ro-RO"/>
              </w:rPr>
              <w:t>3</w:t>
            </w:r>
          </w:p>
        </w:tc>
        <w:tc>
          <w:tcPr>
            <w:tcW w:w="709" w:type="dxa"/>
            <w:tcBorders>
              <w:top w:val="single" w:sz="4" w:space="0" w:color="auto"/>
              <w:left w:val="single" w:sz="4" w:space="0" w:color="auto"/>
              <w:bottom w:val="single" w:sz="4" w:space="0" w:color="auto"/>
              <w:right w:val="double" w:sz="4" w:space="0" w:color="auto"/>
            </w:tcBorders>
            <w:vAlign w:val="center"/>
          </w:tcPr>
          <w:p w14:paraId="25EC5A96" w14:textId="77777777" w:rsidR="00A7743A" w:rsidRPr="006273F4" w:rsidRDefault="00A7743A" w:rsidP="006273F4">
            <w:pPr>
              <w:ind w:left="-57" w:right="-57"/>
              <w:jc w:val="center"/>
              <w:rPr>
                <w:sz w:val="22"/>
                <w:szCs w:val="22"/>
              </w:rPr>
            </w:pPr>
            <w:r w:rsidRPr="006273F4">
              <w:rPr>
                <w:sz w:val="22"/>
                <w:szCs w:val="22"/>
                <w:lang w:val="ro-RO"/>
              </w:rPr>
              <w:t>0.5</w:t>
            </w:r>
          </w:p>
        </w:tc>
        <w:tc>
          <w:tcPr>
            <w:tcW w:w="709" w:type="dxa"/>
            <w:tcBorders>
              <w:top w:val="single" w:sz="4" w:space="0" w:color="auto"/>
              <w:left w:val="double" w:sz="4" w:space="0" w:color="auto"/>
              <w:bottom w:val="single" w:sz="4" w:space="0" w:color="auto"/>
              <w:right w:val="double" w:sz="4" w:space="0" w:color="auto"/>
            </w:tcBorders>
            <w:vAlign w:val="center"/>
          </w:tcPr>
          <w:p w14:paraId="775C0069" w14:textId="77777777" w:rsidR="00A7743A" w:rsidRPr="006273F4" w:rsidRDefault="00702D40" w:rsidP="006273F4">
            <w:pPr>
              <w:ind w:left="-57" w:right="-57"/>
              <w:jc w:val="center"/>
              <w:rPr>
                <w:sz w:val="22"/>
                <w:szCs w:val="22"/>
                <w:lang w:val="ro-RO"/>
              </w:rPr>
            </w:pPr>
            <w:r w:rsidRPr="006273F4">
              <w:rPr>
                <w:sz w:val="22"/>
                <w:szCs w:val="22"/>
                <w:lang w:val="ro-RO"/>
              </w:rPr>
              <w:t>3.5</w:t>
            </w:r>
          </w:p>
        </w:tc>
        <w:tc>
          <w:tcPr>
            <w:tcW w:w="768" w:type="dxa"/>
            <w:tcBorders>
              <w:top w:val="single" w:sz="4" w:space="0" w:color="auto"/>
              <w:left w:val="double" w:sz="4" w:space="0" w:color="auto"/>
              <w:bottom w:val="single" w:sz="4" w:space="0" w:color="auto"/>
              <w:right w:val="double" w:sz="4" w:space="0" w:color="auto"/>
            </w:tcBorders>
            <w:vAlign w:val="center"/>
          </w:tcPr>
          <w:p w14:paraId="1F88A6C5" w14:textId="77777777" w:rsidR="00A7743A" w:rsidRPr="006273F4" w:rsidRDefault="00A7743A" w:rsidP="006273F4">
            <w:pPr>
              <w:ind w:left="-57" w:right="-57"/>
              <w:jc w:val="center"/>
              <w:rPr>
                <w:sz w:val="22"/>
                <w:szCs w:val="22"/>
              </w:rPr>
            </w:pPr>
            <w:r w:rsidRPr="006273F4">
              <w:rPr>
                <w:sz w:val="22"/>
                <w:szCs w:val="22"/>
                <w:lang w:val="ro-RO"/>
              </w:rPr>
              <w:t>3</w:t>
            </w:r>
          </w:p>
        </w:tc>
        <w:tc>
          <w:tcPr>
            <w:tcW w:w="585" w:type="dxa"/>
            <w:tcBorders>
              <w:top w:val="single" w:sz="4" w:space="0" w:color="auto"/>
              <w:left w:val="double" w:sz="4" w:space="0" w:color="auto"/>
              <w:bottom w:val="single" w:sz="4" w:space="0" w:color="auto"/>
              <w:right w:val="double" w:sz="4" w:space="0" w:color="auto"/>
            </w:tcBorders>
            <w:vAlign w:val="center"/>
          </w:tcPr>
          <w:p w14:paraId="58729953" w14:textId="77777777" w:rsidR="00A7743A" w:rsidRPr="006273F4" w:rsidRDefault="00702D40" w:rsidP="006273F4">
            <w:pPr>
              <w:ind w:left="-57" w:right="-57"/>
              <w:jc w:val="center"/>
              <w:rPr>
                <w:sz w:val="22"/>
                <w:szCs w:val="22"/>
                <w:lang w:val="ro-RO"/>
              </w:rPr>
            </w:pPr>
            <w:r w:rsidRPr="006273F4">
              <w:rPr>
                <w:sz w:val="22"/>
                <w:szCs w:val="22"/>
                <w:lang w:val="ro-RO"/>
              </w:rPr>
              <w:t>6.5</w:t>
            </w:r>
          </w:p>
        </w:tc>
      </w:tr>
      <w:tr w:rsidR="00A7743A" w:rsidRPr="006273F4" w14:paraId="00A8904C" w14:textId="77777777" w:rsidTr="006273F4">
        <w:tc>
          <w:tcPr>
            <w:tcW w:w="567" w:type="dxa"/>
            <w:tcBorders>
              <w:top w:val="single" w:sz="4" w:space="0" w:color="auto"/>
              <w:left w:val="double" w:sz="4" w:space="0" w:color="auto"/>
              <w:bottom w:val="single" w:sz="4" w:space="0" w:color="auto"/>
              <w:right w:val="single" w:sz="4" w:space="0" w:color="auto"/>
            </w:tcBorders>
            <w:vAlign w:val="center"/>
          </w:tcPr>
          <w:p w14:paraId="68C5A0D5" w14:textId="77777777" w:rsidR="00A7743A" w:rsidRPr="006273F4" w:rsidRDefault="00A7743A" w:rsidP="006273F4">
            <w:pPr>
              <w:ind w:left="-57" w:right="-57"/>
              <w:rPr>
                <w:b/>
                <w:sz w:val="22"/>
                <w:szCs w:val="22"/>
                <w:lang w:val="ro-RO"/>
              </w:rPr>
            </w:pPr>
          </w:p>
        </w:tc>
        <w:tc>
          <w:tcPr>
            <w:tcW w:w="5387" w:type="dxa"/>
            <w:tcBorders>
              <w:top w:val="single" w:sz="4" w:space="0" w:color="auto"/>
              <w:left w:val="single" w:sz="4" w:space="0" w:color="auto"/>
              <w:bottom w:val="single" w:sz="4" w:space="0" w:color="auto"/>
              <w:right w:val="single" w:sz="4" w:space="0" w:color="auto"/>
            </w:tcBorders>
          </w:tcPr>
          <w:p w14:paraId="00B7E84B" w14:textId="77777777" w:rsidR="00A7743A" w:rsidRPr="006273F4" w:rsidRDefault="00A7743A" w:rsidP="006273F4">
            <w:pPr>
              <w:ind w:left="-57" w:right="-57"/>
              <w:rPr>
                <w:sz w:val="22"/>
                <w:szCs w:val="22"/>
                <w:lang w:val="ro-RO"/>
              </w:rPr>
            </w:pPr>
            <w:r w:rsidRPr="006273F4">
              <w:rPr>
                <w:sz w:val="22"/>
                <w:szCs w:val="22"/>
                <w:lang w:val="ro-RO"/>
              </w:rPr>
              <w:t>IRVA. Bronșiolitele, laringotraheitele, rinitele în perioada neonatală.</w:t>
            </w:r>
          </w:p>
        </w:tc>
        <w:tc>
          <w:tcPr>
            <w:tcW w:w="490" w:type="dxa"/>
            <w:tcBorders>
              <w:top w:val="single" w:sz="4" w:space="0" w:color="auto"/>
              <w:left w:val="single" w:sz="4" w:space="0" w:color="auto"/>
              <w:bottom w:val="single" w:sz="4" w:space="0" w:color="auto"/>
              <w:right w:val="single" w:sz="4" w:space="0" w:color="auto"/>
            </w:tcBorders>
            <w:vAlign w:val="center"/>
          </w:tcPr>
          <w:p w14:paraId="2A5741B7" w14:textId="77777777" w:rsidR="00A7743A" w:rsidRPr="006273F4" w:rsidRDefault="00A7743A" w:rsidP="006273F4">
            <w:pPr>
              <w:ind w:left="-57" w:right="-57"/>
              <w:jc w:val="center"/>
              <w:rPr>
                <w:b/>
                <w:sz w:val="22"/>
                <w:szCs w:val="22"/>
                <w:lang w:val="ro-RO"/>
              </w:rPr>
            </w:pPr>
          </w:p>
        </w:tc>
        <w:tc>
          <w:tcPr>
            <w:tcW w:w="773" w:type="dxa"/>
            <w:tcBorders>
              <w:top w:val="single" w:sz="4" w:space="0" w:color="auto"/>
              <w:left w:val="single" w:sz="4" w:space="0" w:color="auto"/>
              <w:bottom w:val="single" w:sz="4" w:space="0" w:color="auto"/>
              <w:right w:val="single" w:sz="4" w:space="0" w:color="auto"/>
            </w:tcBorders>
            <w:vAlign w:val="center"/>
          </w:tcPr>
          <w:p w14:paraId="7080D35C" w14:textId="77777777" w:rsidR="00A7743A" w:rsidRPr="006273F4" w:rsidRDefault="00A7743A" w:rsidP="006273F4">
            <w:pPr>
              <w:ind w:left="-57" w:right="-57"/>
              <w:jc w:val="center"/>
              <w:rPr>
                <w:sz w:val="22"/>
                <w:szCs w:val="22"/>
              </w:rPr>
            </w:pPr>
            <w:r w:rsidRPr="006273F4">
              <w:rPr>
                <w:sz w:val="22"/>
                <w:szCs w:val="22"/>
                <w:lang w:val="ro-RO"/>
              </w:rPr>
              <w:t>3</w:t>
            </w:r>
          </w:p>
        </w:tc>
        <w:tc>
          <w:tcPr>
            <w:tcW w:w="709" w:type="dxa"/>
            <w:tcBorders>
              <w:top w:val="single" w:sz="4" w:space="0" w:color="auto"/>
              <w:left w:val="single" w:sz="4" w:space="0" w:color="auto"/>
              <w:bottom w:val="single" w:sz="4" w:space="0" w:color="auto"/>
              <w:right w:val="double" w:sz="4" w:space="0" w:color="auto"/>
            </w:tcBorders>
            <w:vAlign w:val="center"/>
          </w:tcPr>
          <w:p w14:paraId="19395983" w14:textId="77777777" w:rsidR="00A7743A" w:rsidRPr="006273F4" w:rsidRDefault="00A7743A" w:rsidP="006273F4">
            <w:pPr>
              <w:ind w:left="-57" w:right="-57"/>
              <w:jc w:val="center"/>
              <w:rPr>
                <w:sz w:val="22"/>
                <w:szCs w:val="22"/>
              </w:rPr>
            </w:pPr>
            <w:r w:rsidRPr="006273F4">
              <w:rPr>
                <w:sz w:val="22"/>
                <w:szCs w:val="22"/>
                <w:lang w:val="ro-RO"/>
              </w:rPr>
              <w:t>0.5</w:t>
            </w:r>
          </w:p>
        </w:tc>
        <w:tc>
          <w:tcPr>
            <w:tcW w:w="709" w:type="dxa"/>
            <w:tcBorders>
              <w:top w:val="single" w:sz="4" w:space="0" w:color="auto"/>
              <w:left w:val="double" w:sz="4" w:space="0" w:color="auto"/>
              <w:bottom w:val="single" w:sz="4" w:space="0" w:color="auto"/>
              <w:right w:val="double" w:sz="4" w:space="0" w:color="auto"/>
            </w:tcBorders>
            <w:vAlign w:val="center"/>
          </w:tcPr>
          <w:p w14:paraId="482BB3CE" w14:textId="77777777" w:rsidR="00A7743A" w:rsidRPr="006273F4" w:rsidRDefault="00702D40" w:rsidP="006273F4">
            <w:pPr>
              <w:ind w:left="-57" w:right="-57"/>
              <w:jc w:val="center"/>
              <w:rPr>
                <w:sz w:val="22"/>
                <w:szCs w:val="22"/>
                <w:lang w:val="ro-RO"/>
              </w:rPr>
            </w:pPr>
            <w:r w:rsidRPr="006273F4">
              <w:rPr>
                <w:sz w:val="22"/>
                <w:szCs w:val="22"/>
                <w:lang w:val="ro-RO"/>
              </w:rPr>
              <w:t>3.5</w:t>
            </w:r>
          </w:p>
        </w:tc>
        <w:tc>
          <w:tcPr>
            <w:tcW w:w="768" w:type="dxa"/>
            <w:tcBorders>
              <w:top w:val="single" w:sz="4" w:space="0" w:color="auto"/>
              <w:left w:val="double" w:sz="4" w:space="0" w:color="auto"/>
              <w:bottom w:val="single" w:sz="4" w:space="0" w:color="auto"/>
              <w:right w:val="double" w:sz="4" w:space="0" w:color="auto"/>
            </w:tcBorders>
            <w:vAlign w:val="center"/>
          </w:tcPr>
          <w:p w14:paraId="4F9DCF09" w14:textId="77777777" w:rsidR="00A7743A" w:rsidRPr="006273F4" w:rsidRDefault="00A7743A" w:rsidP="006273F4">
            <w:pPr>
              <w:ind w:left="-57" w:right="-57"/>
              <w:jc w:val="center"/>
              <w:rPr>
                <w:sz w:val="22"/>
                <w:szCs w:val="22"/>
              </w:rPr>
            </w:pPr>
            <w:r w:rsidRPr="006273F4">
              <w:rPr>
                <w:sz w:val="22"/>
                <w:szCs w:val="22"/>
                <w:lang w:val="ro-RO"/>
              </w:rPr>
              <w:t>3</w:t>
            </w:r>
          </w:p>
        </w:tc>
        <w:tc>
          <w:tcPr>
            <w:tcW w:w="585" w:type="dxa"/>
            <w:tcBorders>
              <w:top w:val="single" w:sz="4" w:space="0" w:color="auto"/>
              <w:left w:val="double" w:sz="4" w:space="0" w:color="auto"/>
              <w:bottom w:val="single" w:sz="4" w:space="0" w:color="auto"/>
              <w:right w:val="double" w:sz="4" w:space="0" w:color="auto"/>
            </w:tcBorders>
            <w:vAlign w:val="center"/>
          </w:tcPr>
          <w:p w14:paraId="741C6701" w14:textId="77777777" w:rsidR="00A7743A" w:rsidRPr="006273F4" w:rsidRDefault="00702D40" w:rsidP="006273F4">
            <w:pPr>
              <w:ind w:left="-57" w:right="-57"/>
              <w:jc w:val="center"/>
              <w:rPr>
                <w:sz w:val="22"/>
                <w:szCs w:val="22"/>
                <w:lang w:val="ro-RO"/>
              </w:rPr>
            </w:pPr>
            <w:r w:rsidRPr="006273F4">
              <w:rPr>
                <w:sz w:val="22"/>
                <w:szCs w:val="22"/>
                <w:lang w:val="ro-RO"/>
              </w:rPr>
              <w:t>6.5</w:t>
            </w:r>
          </w:p>
        </w:tc>
      </w:tr>
      <w:tr w:rsidR="00A7743A" w:rsidRPr="006273F4" w14:paraId="43CBECCE" w14:textId="77777777" w:rsidTr="006273F4">
        <w:tc>
          <w:tcPr>
            <w:tcW w:w="567" w:type="dxa"/>
            <w:tcBorders>
              <w:top w:val="single" w:sz="4" w:space="0" w:color="auto"/>
              <w:left w:val="double" w:sz="4" w:space="0" w:color="auto"/>
              <w:bottom w:val="single" w:sz="4" w:space="0" w:color="auto"/>
              <w:right w:val="single" w:sz="4" w:space="0" w:color="auto"/>
            </w:tcBorders>
            <w:vAlign w:val="center"/>
          </w:tcPr>
          <w:p w14:paraId="5DB45BB2" w14:textId="77777777" w:rsidR="00A7743A" w:rsidRPr="006273F4" w:rsidRDefault="00A7743A" w:rsidP="006273F4">
            <w:pPr>
              <w:ind w:left="-57" w:right="-57"/>
              <w:rPr>
                <w:b/>
                <w:sz w:val="22"/>
                <w:szCs w:val="22"/>
                <w:lang w:val="ro-RO"/>
              </w:rPr>
            </w:pPr>
          </w:p>
        </w:tc>
        <w:tc>
          <w:tcPr>
            <w:tcW w:w="5387" w:type="dxa"/>
            <w:tcBorders>
              <w:top w:val="single" w:sz="4" w:space="0" w:color="auto"/>
              <w:left w:val="single" w:sz="4" w:space="0" w:color="auto"/>
              <w:bottom w:val="single" w:sz="4" w:space="0" w:color="auto"/>
              <w:right w:val="single" w:sz="4" w:space="0" w:color="auto"/>
            </w:tcBorders>
          </w:tcPr>
          <w:p w14:paraId="6B2E9C52" w14:textId="77777777" w:rsidR="00A7743A" w:rsidRPr="006273F4" w:rsidRDefault="00A7743A" w:rsidP="006273F4">
            <w:pPr>
              <w:ind w:left="-57" w:right="-57"/>
              <w:rPr>
                <w:sz w:val="22"/>
                <w:szCs w:val="22"/>
                <w:lang w:val="ro-RO"/>
              </w:rPr>
            </w:pPr>
            <w:r w:rsidRPr="006273F4">
              <w:rPr>
                <w:sz w:val="22"/>
                <w:szCs w:val="22"/>
                <w:lang w:val="ro-RO"/>
              </w:rPr>
              <w:t>Cardiomiopatiile la nou-născuți. Circulația fetală și neonatală. Simptomele bolilor cardiace.</w:t>
            </w:r>
          </w:p>
        </w:tc>
        <w:tc>
          <w:tcPr>
            <w:tcW w:w="490" w:type="dxa"/>
            <w:tcBorders>
              <w:top w:val="single" w:sz="4" w:space="0" w:color="auto"/>
              <w:left w:val="single" w:sz="4" w:space="0" w:color="auto"/>
              <w:bottom w:val="single" w:sz="4" w:space="0" w:color="auto"/>
              <w:right w:val="single" w:sz="4" w:space="0" w:color="auto"/>
            </w:tcBorders>
            <w:vAlign w:val="center"/>
          </w:tcPr>
          <w:p w14:paraId="762FE73A" w14:textId="77777777" w:rsidR="00A7743A" w:rsidRPr="006273F4" w:rsidRDefault="00A7743A" w:rsidP="006273F4">
            <w:pPr>
              <w:ind w:left="-57" w:right="-57"/>
              <w:jc w:val="center"/>
              <w:rPr>
                <w:b/>
                <w:sz w:val="22"/>
                <w:szCs w:val="22"/>
                <w:lang w:val="ro-RO"/>
              </w:rPr>
            </w:pPr>
          </w:p>
        </w:tc>
        <w:tc>
          <w:tcPr>
            <w:tcW w:w="773" w:type="dxa"/>
            <w:tcBorders>
              <w:top w:val="single" w:sz="4" w:space="0" w:color="auto"/>
              <w:left w:val="single" w:sz="4" w:space="0" w:color="auto"/>
              <w:bottom w:val="single" w:sz="4" w:space="0" w:color="auto"/>
              <w:right w:val="single" w:sz="4" w:space="0" w:color="auto"/>
            </w:tcBorders>
            <w:vAlign w:val="center"/>
          </w:tcPr>
          <w:p w14:paraId="26C69C93" w14:textId="77777777" w:rsidR="00A7743A" w:rsidRPr="006273F4" w:rsidRDefault="00A7743A" w:rsidP="006273F4">
            <w:pPr>
              <w:ind w:left="-57" w:right="-57"/>
              <w:jc w:val="center"/>
              <w:rPr>
                <w:sz w:val="22"/>
                <w:szCs w:val="22"/>
              </w:rPr>
            </w:pPr>
            <w:r w:rsidRPr="006273F4">
              <w:rPr>
                <w:sz w:val="22"/>
                <w:szCs w:val="22"/>
                <w:lang w:val="ro-RO"/>
              </w:rPr>
              <w:t>3</w:t>
            </w:r>
          </w:p>
        </w:tc>
        <w:tc>
          <w:tcPr>
            <w:tcW w:w="709" w:type="dxa"/>
            <w:tcBorders>
              <w:top w:val="single" w:sz="4" w:space="0" w:color="auto"/>
              <w:left w:val="single" w:sz="4" w:space="0" w:color="auto"/>
              <w:bottom w:val="single" w:sz="4" w:space="0" w:color="auto"/>
              <w:right w:val="double" w:sz="4" w:space="0" w:color="auto"/>
            </w:tcBorders>
            <w:vAlign w:val="center"/>
          </w:tcPr>
          <w:p w14:paraId="2C717AA9" w14:textId="77777777" w:rsidR="00A7743A" w:rsidRPr="006273F4" w:rsidRDefault="00A7743A" w:rsidP="006273F4">
            <w:pPr>
              <w:ind w:left="-57" w:right="-57"/>
              <w:jc w:val="center"/>
              <w:rPr>
                <w:sz w:val="22"/>
                <w:szCs w:val="22"/>
              </w:rPr>
            </w:pPr>
            <w:r w:rsidRPr="006273F4">
              <w:rPr>
                <w:sz w:val="22"/>
                <w:szCs w:val="22"/>
                <w:lang w:val="ro-RO"/>
              </w:rPr>
              <w:t>0.5</w:t>
            </w:r>
          </w:p>
        </w:tc>
        <w:tc>
          <w:tcPr>
            <w:tcW w:w="709" w:type="dxa"/>
            <w:tcBorders>
              <w:top w:val="single" w:sz="4" w:space="0" w:color="auto"/>
              <w:left w:val="double" w:sz="4" w:space="0" w:color="auto"/>
              <w:bottom w:val="single" w:sz="4" w:space="0" w:color="auto"/>
              <w:right w:val="double" w:sz="4" w:space="0" w:color="auto"/>
            </w:tcBorders>
            <w:vAlign w:val="center"/>
          </w:tcPr>
          <w:p w14:paraId="187B7545" w14:textId="77777777" w:rsidR="00A7743A" w:rsidRPr="006273F4" w:rsidRDefault="00702D40" w:rsidP="006273F4">
            <w:pPr>
              <w:ind w:left="-57" w:right="-57"/>
              <w:jc w:val="center"/>
              <w:rPr>
                <w:sz w:val="22"/>
                <w:szCs w:val="22"/>
                <w:lang w:val="ro-RO"/>
              </w:rPr>
            </w:pPr>
            <w:r w:rsidRPr="006273F4">
              <w:rPr>
                <w:sz w:val="22"/>
                <w:szCs w:val="22"/>
                <w:lang w:val="ro-RO"/>
              </w:rPr>
              <w:t>3.5</w:t>
            </w:r>
          </w:p>
        </w:tc>
        <w:tc>
          <w:tcPr>
            <w:tcW w:w="768" w:type="dxa"/>
            <w:tcBorders>
              <w:top w:val="single" w:sz="4" w:space="0" w:color="auto"/>
              <w:left w:val="double" w:sz="4" w:space="0" w:color="auto"/>
              <w:bottom w:val="single" w:sz="4" w:space="0" w:color="auto"/>
              <w:right w:val="double" w:sz="4" w:space="0" w:color="auto"/>
            </w:tcBorders>
            <w:vAlign w:val="center"/>
          </w:tcPr>
          <w:p w14:paraId="534EA3AB" w14:textId="77777777" w:rsidR="00A7743A" w:rsidRPr="006273F4" w:rsidRDefault="00A7743A" w:rsidP="006273F4">
            <w:pPr>
              <w:ind w:left="-57" w:right="-57"/>
              <w:jc w:val="center"/>
              <w:rPr>
                <w:sz w:val="22"/>
                <w:szCs w:val="22"/>
              </w:rPr>
            </w:pPr>
            <w:r w:rsidRPr="006273F4">
              <w:rPr>
                <w:sz w:val="22"/>
                <w:szCs w:val="22"/>
                <w:lang w:val="ro-RO"/>
              </w:rPr>
              <w:t>3</w:t>
            </w:r>
          </w:p>
        </w:tc>
        <w:tc>
          <w:tcPr>
            <w:tcW w:w="585" w:type="dxa"/>
            <w:tcBorders>
              <w:top w:val="single" w:sz="4" w:space="0" w:color="auto"/>
              <w:left w:val="double" w:sz="4" w:space="0" w:color="auto"/>
              <w:bottom w:val="single" w:sz="4" w:space="0" w:color="auto"/>
              <w:right w:val="double" w:sz="4" w:space="0" w:color="auto"/>
            </w:tcBorders>
            <w:vAlign w:val="center"/>
          </w:tcPr>
          <w:p w14:paraId="0AE9BB87" w14:textId="77777777" w:rsidR="00A7743A" w:rsidRPr="006273F4" w:rsidRDefault="00702D40" w:rsidP="006273F4">
            <w:pPr>
              <w:ind w:left="-57" w:right="-57"/>
              <w:jc w:val="center"/>
              <w:rPr>
                <w:sz w:val="22"/>
                <w:szCs w:val="22"/>
                <w:lang w:val="ro-RO"/>
              </w:rPr>
            </w:pPr>
            <w:r w:rsidRPr="006273F4">
              <w:rPr>
                <w:sz w:val="22"/>
                <w:szCs w:val="22"/>
                <w:lang w:val="ro-RO"/>
              </w:rPr>
              <w:t>6.5</w:t>
            </w:r>
          </w:p>
        </w:tc>
      </w:tr>
      <w:tr w:rsidR="00A7743A" w:rsidRPr="006273F4" w14:paraId="71EF4428" w14:textId="77777777" w:rsidTr="006273F4">
        <w:tc>
          <w:tcPr>
            <w:tcW w:w="567" w:type="dxa"/>
            <w:tcBorders>
              <w:top w:val="single" w:sz="4" w:space="0" w:color="auto"/>
              <w:left w:val="double" w:sz="4" w:space="0" w:color="auto"/>
              <w:bottom w:val="single" w:sz="4" w:space="0" w:color="auto"/>
              <w:right w:val="single" w:sz="4" w:space="0" w:color="auto"/>
            </w:tcBorders>
            <w:vAlign w:val="center"/>
          </w:tcPr>
          <w:p w14:paraId="01486E9C" w14:textId="77777777" w:rsidR="00A7743A" w:rsidRPr="006273F4" w:rsidRDefault="00A7743A" w:rsidP="006273F4">
            <w:pPr>
              <w:ind w:left="-57" w:right="-57"/>
              <w:rPr>
                <w:b/>
                <w:sz w:val="22"/>
                <w:szCs w:val="22"/>
                <w:lang w:val="ro-RO"/>
              </w:rPr>
            </w:pPr>
          </w:p>
        </w:tc>
        <w:tc>
          <w:tcPr>
            <w:tcW w:w="5387" w:type="dxa"/>
            <w:tcBorders>
              <w:top w:val="single" w:sz="4" w:space="0" w:color="auto"/>
              <w:left w:val="single" w:sz="4" w:space="0" w:color="auto"/>
              <w:bottom w:val="single" w:sz="4" w:space="0" w:color="auto"/>
              <w:right w:val="single" w:sz="4" w:space="0" w:color="auto"/>
            </w:tcBorders>
          </w:tcPr>
          <w:p w14:paraId="52C80CFE" w14:textId="77777777" w:rsidR="00A7743A" w:rsidRPr="006273F4" w:rsidRDefault="00A7743A" w:rsidP="006273F4">
            <w:pPr>
              <w:ind w:left="-57" w:right="-57"/>
              <w:rPr>
                <w:sz w:val="22"/>
                <w:szCs w:val="22"/>
                <w:lang w:val="ro-RO"/>
              </w:rPr>
            </w:pPr>
            <w:r w:rsidRPr="006273F4">
              <w:rPr>
                <w:sz w:val="22"/>
                <w:szCs w:val="22"/>
                <w:lang w:val="ro-RO"/>
              </w:rPr>
              <w:t>Malformațiile congenitale la nou-născuți. Insuficiența circulatorie și cardiacă la nou-născuți. Șocul cardiogen.</w:t>
            </w:r>
          </w:p>
        </w:tc>
        <w:tc>
          <w:tcPr>
            <w:tcW w:w="490" w:type="dxa"/>
            <w:tcBorders>
              <w:top w:val="single" w:sz="4" w:space="0" w:color="auto"/>
              <w:left w:val="single" w:sz="4" w:space="0" w:color="auto"/>
              <w:bottom w:val="single" w:sz="4" w:space="0" w:color="auto"/>
              <w:right w:val="single" w:sz="4" w:space="0" w:color="auto"/>
            </w:tcBorders>
            <w:vAlign w:val="center"/>
          </w:tcPr>
          <w:p w14:paraId="5FA76090" w14:textId="77777777" w:rsidR="00A7743A" w:rsidRPr="006273F4" w:rsidRDefault="00A7743A" w:rsidP="006273F4">
            <w:pPr>
              <w:ind w:left="-57" w:right="-57"/>
              <w:jc w:val="center"/>
              <w:rPr>
                <w:b/>
                <w:sz w:val="22"/>
                <w:szCs w:val="22"/>
                <w:lang w:val="ro-RO"/>
              </w:rPr>
            </w:pPr>
          </w:p>
        </w:tc>
        <w:tc>
          <w:tcPr>
            <w:tcW w:w="773" w:type="dxa"/>
            <w:tcBorders>
              <w:top w:val="single" w:sz="4" w:space="0" w:color="auto"/>
              <w:left w:val="single" w:sz="4" w:space="0" w:color="auto"/>
              <w:bottom w:val="single" w:sz="4" w:space="0" w:color="auto"/>
              <w:right w:val="single" w:sz="4" w:space="0" w:color="auto"/>
            </w:tcBorders>
            <w:vAlign w:val="center"/>
          </w:tcPr>
          <w:p w14:paraId="33305605" w14:textId="77777777" w:rsidR="00A7743A" w:rsidRPr="006273F4" w:rsidRDefault="00A7743A" w:rsidP="006273F4">
            <w:pPr>
              <w:ind w:left="-57" w:right="-57"/>
              <w:jc w:val="center"/>
              <w:rPr>
                <w:sz w:val="22"/>
                <w:szCs w:val="22"/>
              </w:rPr>
            </w:pPr>
            <w:r w:rsidRPr="006273F4">
              <w:rPr>
                <w:sz w:val="22"/>
                <w:szCs w:val="22"/>
                <w:lang w:val="ro-RO"/>
              </w:rPr>
              <w:t>3</w:t>
            </w:r>
          </w:p>
        </w:tc>
        <w:tc>
          <w:tcPr>
            <w:tcW w:w="709" w:type="dxa"/>
            <w:tcBorders>
              <w:top w:val="single" w:sz="4" w:space="0" w:color="auto"/>
              <w:left w:val="single" w:sz="4" w:space="0" w:color="auto"/>
              <w:bottom w:val="single" w:sz="4" w:space="0" w:color="auto"/>
              <w:right w:val="double" w:sz="4" w:space="0" w:color="auto"/>
            </w:tcBorders>
            <w:vAlign w:val="center"/>
          </w:tcPr>
          <w:p w14:paraId="6060D242" w14:textId="77777777" w:rsidR="00A7743A" w:rsidRPr="006273F4" w:rsidRDefault="00A7743A" w:rsidP="006273F4">
            <w:pPr>
              <w:ind w:left="-57" w:right="-57"/>
              <w:jc w:val="center"/>
              <w:rPr>
                <w:sz w:val="22"/>
                <w:szCs w:val="22"/>
              </w:rPr>
            </w:pPr>
            <w:r w:rsidRPr="006273F4">
              <w:rPr>
                <w:sz w:val="22"/>
                <w:szCs w:val="22"/>
                <w:lang w:val="ro-RO"/>
              </w:rPr>
              <w:t>1</w:t>
            </w:r>
          </w:p>
        </w:tc>
        <w:tc>
          <w:tcPr>
            <w:tcW w:w="709" w:type="dxa"/>
            <w:tcBorders>
              <w:top w:val="single" w:sz="4" w:space="0" w:color="auto"/>
              <w:left w:val="double" w:sz="4" w:space="0" w:color="auto"/>
              <w:bottom w:val="single" w:sz="4" w:space="0" w:color="auto"/>
              <w:right w:val="double" w:sz="4" w:space="0" w:color="auto"/>
            </w:tcBorders>
            <w:vAlign w:val="center"/>
          </w:tcPr>
          <w:p w14:paraId="7D6F2303" w14:textId="77777777" w:rsidR="00A7743A" w:rsidRPr="006273F4" w:rsidRDefault="00702D40" w:rsidP="006273F4">
            <w:pPr>
              <w:ind w:left="-57" w:right="-57"/>
              <w:jc w:val="center"/>
              <w:rPr>
                <w:sz w:val="22"/>
                <w:szCs w:val="22"/>
                <w:lang w:val="ro-RO"/>
              </w:rPr>
            </w:pPr>
            <w:r w:rsidRPr="006273F4">
              <w:rPr>
                <w:sz w:val="22"/>
                <w:szCs w:val="22"/>
                <w:lang w:val="ro-RO"/>
              </w:rPr>
              <w:t>4</w:t>
            </w:r>
          </w:p>
        </w:tc>
        <w:tc>
          <w:tcPr>
            <w:tcW w:w="768" w:type="dxa"/>
            <w:tcBorders>
              <w:top w:val="single" w:sz="4" w:space="0" w:color="auto"/>
              <w:left w:val="double" w:sz="4" w:space="0" w:color="auto"/>
              <w:bottom w:val="single" w:sz="4" w:space="0" w:color="auto"/>
              <w:right w:val="double" w:sz="4" w:space="0" w:color="auto"/>
            </w:tcBorders>
            <w:vAlign w:val="center"/>
          </w:tcPr>
          <w:p w14:paraId="2B9F1FA7" w14:textId="77777777" w:rsidR="00A7743A" w:rsidRPr="006273F4" w:rsidRDefault="00A7743A" w:rsidP="006273F4">
            <w:pPr>
              <w:ind w:left="-57" w:right="-57"/>
              <w:jc w:val="center"/>
              <w:rPr>
                <w:sz w:val="22"/>
                <w:szCs w:val="22"/>
              </w:rPr>
            </w:pPr>
            <w:r w:rsidRPr="006273F4">
              <w:rPr>
                <w:sz w:val="22"/>
                <w:szCs w:val="22"/>
                <w:lang w:val="ro-RO"/>
              </w:rPr>
              <w:t>3</w:t>
            </w:r>
          </w:p>
        </w:tc>
        <w:tc>
          <w:tcPr>
            <w:tcW w:w="585" w:type="dxa"/>
            <w:tcBorders>
              <w:top w:val="single" w:sz="4" w:space="0" w:color="auto"/>
              <w:left w:val="double" w:sz="4" w:space="0" w:color="auto"/>
              <w:bottom w:val="single" w:sz="4" w:space="0" w:color="auto"/>
              <w:right w:val="double" w:sz="4" w:space="0" w:color="auto"/>
            </w:tcBorders>
            <w:vAlign w:val="center"/>
          </w:tcPr>
          <w:p w14:paraId="128E235C" w14:textId="77777777" w:rsidR="00A7743A" w:rsidRPr="006273F4" w:rsidRDefault="00702D40" w:rsidP="006273F4">
            <w:pPr>
              <w:ind w:left="-57" w:right="-57"/>
              <w:jc w:val="center"/>
              <w:rPr>
                <w:sz w:val="22"/>
                <w:szCs w:val="22"/>
                <w:lang w:val="ro-RO"/>
              </w:rPr>
            </w:pPr>
            <w:r w:rsidRPr="006273F4">
              <w:rPr>
                <w:sz w:val="22"/>
                <w:szCs w:val="22"/>
                <w:lang w:val="ro-RO"/>
              </w:rPr>
              <w:t>7</w:t>
            </w:r>
          </w:p>
        </w:tc>
      </w:tr>
      <w:tr w:rsidR="00A7743A" w:rsidRPr="006273F4" w14:paraId="3A71884A" w14:textId="77777777" w:rsidTr="006273F4">
        <w:tc>
          <w:tcPr>
            <w:tcW w:w="567" w:type="dxa"/>
            <w:tcBorders>
              <w:top w:val="single" w:sz="4" w:space="0" w:color="auto"/>
              <w:left w:val="double" w:sz="4" w:space="0" w:color="auto"/>
              <w:bottom w:val="single" w:sz="4" w:space="0" w:color="auto"/>
              <w:right w:val="single" w:sz="4" w:space="0" w:color="auto"/>
            </w:tcBorders>
            <w:vAlign w:val="center"/>
          </w:tcPr>
          <w:p w14:paraId="0316942B" w14:textId="77777777" w:rsidR="00A7743A" w:rsidRPr="006273F4" w:rsidRDefault="00A7743A" w:rsidP="006273F4">
            <w:pPr>
              <w:ind w:left="-57" w:right="-57"/>
              <w:rPr>
                <w:b/>
                <w:sz w:val="22"/>
                <w:szCs w:val="22"/>
                <w:lang w:val="ro-RO"/>
              </w:rPr>
            </w:pPr>
          </w:p>
        </w:tc>
        <w:tc>
          <w:tcPr>
            <w:tcW w:w="5387" w:type="dxa"/>
            <w:tcBorders>
              <w:top w:val="single" w:sz="4" w:space="0" w:color="auto"/>
              <w:left w:val="single" w:sz="4" w:space="0" w:color="auto"/>
              <w:bottom w:val="single" w:sz="4" w:space="0" w:color="auto"/>
              <w:right w:val="single" w:sz="4" w:space="0" w:color="auto"/>
            </w:tcBorders>
          </w:tcPr>
          <w:p w14:paraId="143EDCD0" w14:textId="77777777" w:rsidR="00A7743A" w:rsidRPr="006273F4" w:rsidRDefault="00A7743A" w:rsidP="006273F4">
            <w:pPr>
              <w:ind w:left="-57" w:right="-57"/>
              <w:rPr>
                <w:sz w:val="22"/>
                <w:szCs w:val="22"/>
                <w:lang w:val="ro-RO"/>
              </w:rPr>
            </w:pPr>
            <w:r w:rsidRPr="006273F4">
              <w:rPr>
                <w:sz w:val="22"/>
                <w:szCs w:val="22"/>
                <w:lang w:val="ro-RO"/>
              </w:rPr>
              <w:t>Encefalopatia hipoxico-ischemică la nou-născuți. Sindromul convulsiv.</w:t>
            </w:r>
          </w:p>
        </w:tc>
        <w:tc>
          <w:tcPr>
            <w:tcW w:w="490" w:type="dxa"/>
            <w:tcBorders>
              <w:top w:val="single" w:sz="4" w:space="0" w:color="auto"/>
              <w:left w:val="single" w:sz="4" w:space="0" w:color="auto"/>
              <w:bottom w:val="single" w:sz="4" w:space="0" w:color="auto"/>
              <w:right w:val="single" w:sz="4" w:space="0" w:color="auto"/>
            </w:tcBorders>
            <w:vAlign w:val="center"/>
          </w:tcPr>
          <w:p w14:paraId="4AA9CAF7" w14:textId="77777777" w:rsidR="00A7743A" w:rsidRPr="006273F4" w:rsidRDefault="00A7743A" w:rsidP="006273F4">
            <w:pPr>
              <w:ind w:left="-57" w:right="-57"/>
              <w:jc w:val="center"/>
              <w:rPr>
                <w:b/>
                <w:sz w:val="22"/>
                <w:szCs w:val="22"/>
                <w:lang w:val="ro-RO"/>
              </w:rPr>
            </w:pPr>
          </w:p>
        </w:tc>
        <w:tc>
          <w:tcPr>
            <w:tcW w:w="773" w:type="dxa"/>
            <w:tcBorders>
              <w:top w:val="single" w:sz="4" w:space="0" w:color="auto"/>
              <w:left w:val="single" w:sz="4" w:space="0" w:color="auto"/>
              <w:bottom w:val="single" w:sz="4" w:space="0" w:color="auto"/>
              <w:right w:val="single" w:sz="4" w:space="0" w:color="auto"/>
            </w:tcBorders>
            <w:vAlign w:val="center"/>
          </w:tcPr>
          <w:p w14:paraId="6EDC476F" w14:textId="77777777" w:rsidR="00A7743A" w:rsidRPr="006273F4" w:rsidRDefault="00A7743A" w:rsidP="006273F4">
            <w:pPr>
              <w:ind w:left="-57" w:right="-57"/>
              <w:jc w:val="center"/>
              <w:rPr>
                <w:sz w:val="22"/>
                <w:szCs w:val="22"/>
              </w:rPr>
            </w:pPr>
            <w:r w:rsidRPr="006273F4">
              <w:rPr>
                <w:sz w:val="22"/>
                <w:szCs w:val="22"/>
                <w:lang w:val="ro-RO"/>
              </w:rPr>
              <w:t>3</w:t>
            </w:r>
          </w:p>
        </w:tc>
        <w:tc>
          <w:tcPr>
            <w:tcW w:w="709" w:type="dxa"/>
            <w:tcBorders>
              <w:top w:val="single" w:sz="4" w:space="0" w:color="auto"/>
              <w:left w:val="single" w:sz="4" w:space="0" w:color="auto"/>
              <w:bottom w:val="single" w:sz="4" w:space="0" w:color="auto"/>
              <w:right w:val="double" w:sz="4" w:space="0" w:color="auto"/>
            </w:tcBorders>
            <w:vAlign w:val="center"/>
          </w:tcPr>
          <w:p w14:paraId="13AD6822" w14:textId="77777777" w:rsidR="00A7743A" w:rsidRPr="006273F4" w:rsidRDefault="00A7743A" w:rsidP="006273F4">
            <w:pPr>
              <w:ind w:left="-57" w:right="-57"/>
              <w:jc w:val="center"/>
              <w:rPr>
                <w:sz w:val="22"/>
                <w:szCs w:val="22"/>
              </w:rPr>
            </w:pPr>
            <w:r w:rsidRPr="006273F4">
              <w:rPr>
                <w:sz w:val="22"/>
                <w:szCs w:val="22"/>
                <w:lang w:val="ro-RO"/>
              </w:rPr>
              <w:t>1</w:t>
            </w:r>
          </w:p>
        </w:tc>
        <w:tc>
          <w:tcPr>
            <w:tcW w:w="709" w:type="dxa"/>
            <w:tcBorders>
              <w:top w:val="single" w:sz="4" w:space="0" w:color="auto"/>
              <w:left w:val="double" w:sz="4" w:space="0" w:color="auto"/>
              <w:bottom w:val="single" w:sz="4" w:space="0" w:color="auto"/>
              <w:right w:val="double" w:sz="4" w:space="0" w:color="auto"/>
            </w:tcBorders>
            <w:vAlign w:val="center"/>
          </w:tcPr>
          <w:p w14:paraId="7E80AF19" w14:textId="77777777" w:rsidR="00A7743A" w:rsidRPr="006273F4" w:rsidRDefault="00702D40" w:rsidP="006273F4">
            <w:pPr>
              <w:ind w:left="-57" w:right="-57"/>
              <w:jc w:val="center"/>
              <w:rPr>
                <w:sz w:val="22"/>
                <w:szCs w:val="22"/>
                <w:lang w:val="ro-RO"/>
              </w:rPr>
            </w:pPr>
            <w:r w:rsidRPr="006273F4">
              <w:rPr>
                <w:sz w:val="22"/>
                <w:szCs w:val="22"/>
                <w:lang w:val="ro-RO"/>
              </w:rPr>
              <w:t>4</w:t>
            </w:r>
          </w:p>
        </w:tc>
        <w:tc>
          <w:tcPr>
            <w:tcW w:w="768" w:type="dxa"/>
            <w:tcBorders>
              <w:top w:val="single" w:sz="4" w:space="0" w:color="auto"/>
              <w:left w:val="double" w:sz="4" w:space="0" w:color="auto"/>
              <w:bottom w:val="single" w:sz="4" w:space="0" w:color="auto"/>
              <w:right w:val="double" w:sz="4" w:space="0" w:color="auto"/>
            </w:tcBorders>
            <w:vAlign w:val="center"/>
          </w:tcPr>
          <w:p w14:paraId="29CA4E9D" w14:textId="77777777" w:rsidR="00A7743A" w:rsidRPr="006273F4" w:rsidRDefault="00A7743A" w:rsidP="006273F4">
            <w:pPr>
              <w:ind w:left="-57" w:right="-57"/>
              <w:jc w:val="center"/>
              <w:rPr>
                <w:sz w:val="22"/>
                <w:szCs w:val="22"/>
              </w:rPr>
            </w:pPr>
            <w:r w:rsidRPr="006273F4">
              <w:rPr>
                <w:sz w:val="22"/>
                <w:szCs w:val="22"/>
                <w:lang w:val="ro-RO"/>
              </w:rPr>
              <w:t>3</w:t>
            </w:r>
          </w:p>
        </w:tc>
        <w:tc>
          <w:tcPr>
            <w:tcW w:w="585" w:type="dxa"/>
            <w:tcBorders>
              <w:top w:val="single" w:sz="4" w:space="0" w:color="auto"/>
              <w:left w:val="double" w:sz="4" w:space="0" w:color="auto"/>
              <w:bottom w:val="single" w:sz="4" w:space="0" w:color="auto"/>
              <w:right w:val="double" w:sz="4" w:space="0" w:color="auto"/>
            </w:tcBorders>
            <w:vAlign w:val="center"/>
          </w:tcPr>
          <w:p w14:paraId="5136B2AD" w14:textId="77777777" w:rsidR="00A7743A" w:rsidRPr="006273F4" w:rsidRDefault="00702D40" w:rsidP="006273F4">
            <w:pPr>
              <w:ind w:left="-57" w:right="-57"/>
              <w:jc w:val="center"/>
              <w:rPr>
                <w:sz w:val="22"/>
                <w:szCs w:val="22"/>
                <w:lang w:val="ro-RO"/>
              </w:rPr>
            </w:pPr>
            <w:r w:rsidRPr="006273F4">
              <w:rPr>
                <w:sz w:val="22"/>
                <w:szCs w:val="22"/>
                <w:lang w:val="ro-RO"/>
              </w:rPr>
              <w:t>7</w:t>
            </w:r>
          </w:p>
        </w:tc>
      </w:tr>
      <w:tr w:rsidR="00A7743A" w:rsidRPr="006273F4" w14:paraId="3D6F745E" w14:textId="77777777" w:rsidTr="006273F4">
        <w:tc>
          <w:tcPr>
            <w:tcW w:w="567" w:type="dxa"/>
            <w:tcBorders>
              <w:top w:val="single" w:sz="4" w:space="0" w:color="auto"/>
              <w:left w:val="double" w:sz="4" w:space="0" w:color="auto"/>
              <w:bottom w:val="single" w:sz="4" w:space="0" w:color="auto"/>
              <w:right w:val="single" w:sz="4" w:space="0" w:color="auto"/>
            </w:tcBorders>
            <w:vAlign w:val="center"/>
          </w:tcPr>
          <w:p w14:paraId="308658DF" w14:textId="77777777" w:rsidR="00A7743A" w:rsidRPr="006273F4" w:rsidRDefault="00A7743A" w:rsidP="006273F4">
            <w:pPr>
              <w:ind w:left="-57" w:right="-57"/>
              <w:rPr>
                <w:b/>
                <w:sz w:val="22"/>
                <w:szCs w:val="22"/>
                <w:lang w:val="ro-RO"/>
              </w:rPr>
            </w:pPr>
          </w:p>
        </w:tc>
        <w:tc>
          <w:tcPr>
            <w:tcW w:w="5387" w:type="dxa"/>
            <w:tcBorders>
              <w:top w:val="single" w:sz="4" w:space="0" w:color="auto"/>
              <w:left w:val="single" w:sz="4" w:space="0" w:color="auto"/>
              <w:bottom w:val="single" w:sz="4" w:space="0" w:color="auto"/>
              <w:right w:val="single" w:sz="4" w:space="0" w:color="auto"/>
            </w:tcBorders>
          </w:tcPr>
          <w:p w14:paraId="2D0C429F" w14:textId="77777777" w:rsidR="00A7743A" w:rsidRPr="006273F4" w:rsidRDefault="00A7743A" w:rsidP="006273F4">
            <w:pPr>
              <w:ind w:left="-57" w:right="-57"/>
              <w:rPr>
                <w:sz w:val="22"/>
                <w:szCs w:val="22"/>
                <w:lang w:val="ro-RO"/>
              </w:rPr>
            </w:pPr>
            <w:r w:rsidRPr="006273F4">
              <w:rPr>
                <w:sz w:val="22"/>
                <w:szCs w:val="22"/>
                <w:lang w:val="ro-RO"/>
              </w:rPr>
              <w:t>Diareile la nou-născuți. Infecțiile acute intestinale la nou-născuți.</w:t>
            </w:r>
          </w:p>
        </w:tc>
        <w:tc>
          <w:tcPr>
            <w:tcW w:w="490" w:type="dxa"/>
            <w:tcBorders>
              <w:top w:val="single" w:sz="4" w:space="0" w:color="auto"/>
              <w:left w:val="single" w:sz="4" w:space="0" w:color="auto"/>
              <w:bottom w:val="single" w:sz="4" w:space="0" w:color="auto"/>
              <w:right w:val="single" w:sz="4" w:space="0" w:color="auto"/>
            </w:tcBorders>
            <w:vAlign w:val="center"/>
          </w:tcPr>
          <w:p w14:paraId="4A649EE9" w14:textId="77777777" w:rsidR="00A7743A" w:rsidRPr="006273F4" w:rsidRDefault="00A7743A" w:rsidP="006273F4">
            <w:pPr>
              <w:ind w:left="-57" w:right="-57"/>
              <w:jc w:val="center"/>
              <w:rPr>
                <w:b/>
                <w:sz w:val="22"/>
                <w:szCs w:val="22"/>
                <w:lang w:val="ro-RO"/>
              </w:rPr>
            </w:pPr>
          </w:p>
        </w:tc>
        <w:tc>
          <w:tcPr>
            <w:tcW w:w="773" w:type="dxa"/>
            <w:tcBorders>
              <w:top w:val="single" w:sz="4" w:space="0" w:color="auto"/>
              <w:left w:val="single" w:sz="4" w:space="0" w:color="auto"/>
              <w:bottom w:val="single" w:sz="4" w:space="0" w:color="auto"/>
              <w:right w:val="single" w:sz="4" w:space="0" w:color="auto"/>
            </w:tcBorders>
            <w:vAlign w:val="center"/>
          </w:tcPr>
          <w:p w14:paraId="11311F9F" w14:textId="77777777" w:rsidR="00A7743A" w:rsidRPr="006273F4" w:rsidRDefault="00A7743A" w:rsidP="006273F4">
            <w:pPr>
              <w:ind w:left="-57" w:right="-57"/>
              <w:jc w:val="center"/>
              <w:rPr>
                <w:sz w:val="22"/>
                <w:szCs w:val="22"/>
              </w:rPr>
            </w:pPr>
            <w:r w:rsidRPr="006273F4">
              <w:rPr>
                <w:sz w:val="22"/>
                <w:szCs w:val="22"/>
                <w:lang w:val="ro-RO"/>
              </w:rPr>
              <w:t>3</w:t>
            </w:r>
          </w:p>
        </w:tc>
        <w:tc>
          <w:tcPr>
            <w:tcW w:w="709" w:type="dxa"/>
            <w:tcBorders>
              <w:top w:val="single" w:sz="4" w:space="0" w:color="auto"/>
              <w:left w:val="single" w:sz="4" w:space="0" w:color="auto"/>
              <w:bottom w:val="single" w:sz="4" w:space="0" w:color="auto"/>
              <w:right w:val="double" w:sz="4" w:space="0" w:color="auto"/>
            </w:tcBorders>
            <w:vAlign w:val="center"/>
          </w:tcPr>
          <w:p w14:paraId="2496DB79" w14:textId="77777777" w:rsidR="00A7743A" w:rsidRPr="006273F4" w:rsidRDefault="00A7743A" w:rsidP="006273F4">
            <w:pPr>
              <w:ind w:left="-57" w:right="-57"/>
              <w:jc w:val="center"/>
              <w:rPr>
                <w:sz w:val="22"/>
                <w:szCs w:val="22"/>
              </w:rPr>
            </w:pPr>
            <w:r w:rsidRPr="006273F4">
              <w:rPr>
                <w:sz w:val="22"/>
                <w:szCs w:val="22"/>
                <w:lang w:val="ro-RO"/>
              </w:rPr>
              <w:t>1</w:t>
            </w:r>
          </w:p>
        </w:tc>
        <w:tc>
          <w:tcPr>
            <w:tcW w:w="709" w:type="dxa"/>
            <w:tcBorders>
              <w:top w:val="single" w:sz="4" w:space="0" w:color="auto"/>
              <w:left w:val="double" w:sz="4" w:space="0" w:color="auto"/>
              <w:bottom w:val="single" w:sz="4" w:space="0" w:color="auto"/>
              <w:right w:val="double" w:sz="4" w:space="0" w:color="auto"/>
            </w:tcBorders>
            <w:vAlign w:val="center"/>
          </w:tcPr>
          <w:p w14:paraId="4A6E7A16" w14:textId="77777777" w:rsidR="00A7743A" w:rsidRPr="006273F4" w:rsidRDefault="00702D40" w:rsidP="006273F4">
            <w:pPr>
              <w:ind w:left="-57" w:right="-57"/>
              <w:jc w:val="center"/>
              <w:rPr>
                <w:sz w:val="22"/>
                <w:szCs w:val="22"/>
                <w:lang w:val="ro-RO"/>
              </w:rPr>
            </w:pPr>
            <w:r w:rsidRPr="006273F4">
              <w:rPr>
                <w:sz w:val="22"/>
                <w:szCs w:val="22"/>
                <w:lang w:val="ro-RO"/>
              </w:rPr>
              <w:t>4</w:t>
            </w:r>
          </w:p>
        </w:tc>
        <w:tc>
          <w:tcPr>
            <w:tcW w:w="768" w:type="dxa"/>
            <w:tcBorders>
              <w:top w:val="single" w:sz="4" w:space="0" w:color="auto"/>
              <w:left w:val="double" w:sz="4" w:space="0" w:color="auto"/>
              <w:bottom w:val="single" w:sz="4" w:space="0" w:color="auto"/>
              <w:right w:val="double" w:sz="4" w:space="0" w:color="auto"/>
            </w:tcBorders>
            <w:vAlign w:val="center"/>
          </w:tcPr>
          <w:p w14:paraId="0B4E82A0" w14:textId="77777777" w:rsidR="00A7743A" w:rsidRPr="006273F4" w:rsidRDefault="00A7743A" w:rsidP="006273F4">
            <w:pPr>
              <w:ind w:left="-57" w:right="-57"/>
              <w:jc w:val="center"/>
              <w:rPr>
                <w:sz w:val="22"/>
                <w:szCs w:val="22"/>
              </w:rPr>
            </w:pPr>
            <w:r w:rsidRPr="006273F4">
              <w:rPr>
                <w:sz w:val="22"/>
                <w:szCs w:val="22"/>
                <w:lang w:val="ro-RO"/>
              </w:rPr>
              <w:t>3</w:t>
            </w:r>
          </w:p>
        </w:tc>
        <w:tc>
          <w:tcPr>
            <w:tcW w:w="585" w:type="dxa"/>
            <w:tcBorders>
              <w:top w:val="single" w:sz="4" w:space="0" w:color="auto"/>
              <w:left w:val="double" w:sz="4" w:space="0" w:color="auto"/>
              <w:bottom w:val="single" w:sz="4" w:space="0" w:color="auto"/>
              <w:right w:val="double" w:sz="4" w:space="0" w:color="auto"/>
            </w:tcBorders>
            <w:vAlign w:val="center"/>
          </w:tcPr>
          <w:p w14:paraId="5DF5E56D" w14:textId="77777777" w:rsidR="00A7743A" w:rsidRPr="006273F4" w:rsidRDefault="00702D40" w:rsidP="006273F4">
            <w:pPr>
              <w:ind w:left="-57" w:right="-57"/>
              <w:jc w:val="center"/>
              <w:rPr>
                <w:sz w:val="22"/>
                <w:szCs w:val="22"/>
                <w:lang w:val="ro-RO"/>
              </w:rPr>
            </w:pPr>
            <w:r w:rsidRPr="006273F4">
              <w:rPr>
                <w:sz w:val="22"/>
                <w:szCs w:val="22"/>
                <w:lang w:val="ro-RO"/>
              </w:rPr>
              <w:t>7</w:t>
            </w:r>
          </w:p>
        </w:tc>
      </w:tr>
      <w:tr w:rsidR="00A7743A" w:rsidRPr="006273F4" w14:paraId="750D01EB" w14:textId="77777777" w:rsidTr="006273F4">
        <w:tc>
          <w:tcPr>
            <w:tcW w:w="567" w:type="dxa"/>
            <w:tcBorders>
              <w:top w:val="single" w:sz="4" w:space="0" w:color="auto"/>
              <w:left w:val="double" w:sz="4" w:space="0" w:color="auto"/>
              <w:bottom w:val="single" w:sz="4" w:space="0" w:color="auto"/>
              <w:right w:val="single" w:sz="4" w:space="0" w:color="auto"/>
            </w:tcBorders>
            <w:vAlign w:val="center"/>
          </w:tcPr>
          <w:p w14:paraId="77D017F5" w14:textId="77777777" w:rsidR="00A7743A" w:rsidRPr="006273F4" w:rsidRDefault="00A7743A" w:rsidP="006273F4">
            <w:pPr>
              <w:ind w:left="-57" w:right="-57"/>
              <w:rPr>
                <w:b/>
                <w:sz w:val="22"/>
                <w:szCs w:val="22"/>
                <w:lang w:val="ro-RO"/>
              </w:rPr>
            </w:pPr>
          </w:p>
        </w:tc>
        <w:tc>
          <w:tcPr>
            <w:tcW w:w="5387" w:type="dxa"/>
            <w:tcBorders>
              <w:top w:val="single" w:sz="4" w:space="0" w:color="auto"/>
              <w:left w:val="single" w:sz="4" w:space="0" w:color="auto"/>
              <w:bottom w:val="single" w:sz="4" w:space="0" w:color="auto"/>
              <w:right w:val="single" w:sz="4" w:space="0" w:color="auto"/>
            </w:tcBorders>
          </w:tcPr>
          <w:p w14:paraId="0533FBBB" w14:textId="77777777" w:rsidR="00A7743A" w:rsidRPr="006273F4" w:rsidRDefault="00A7743A" w:rsidP="006273F4">
            <w:pPr>
              <w:ind w:left="-57" w:right="-57"/>
              <w:rPr>
                <w:sz w:val="22"/>
                <w:szCs w:val="22"/>
                <w:lang w:val="ro-RO"/>
              </w:rPr>
            </w:pPr>
            <w:r w:rsidRPr="006273F4">
              <w:rPr>
                <w:sz w:val="22"/>
                <w:szCs w:val="22"/>
                <w:lang w:val="ro-RO"/>
              </w:rPr>
              <w:t>Coagulo- și trombocitopatiile în perioada neonatală. SCID.</w:t>
            </w:r>
          </w:p>
        </w:tc>
        <w:tc>
          <w:tcPr>
            <w:tcW w:w="490" w:type="dxa"/>
            <w:tcBorders>
              <w:top w:val="single" w:sz="4" w:space="0" w:color="auto"/>
              <w:left w:val="single" w:sz="4" w:space="0" w:color="auto"/>
              <w:bottom w:val="single" w:sz="4" w:space="0" w:color="auto"/>
              <w:right w:val="single" w:sz="4" w:space="0" w:color="auto"/>
            </w:tcBorders>
            <w:vAlign w:val="center"/>
          </w:tcPr>
          <w:p w14:paraId="364CF3CD" w14:textId="77777777" w:rsidR="00A7743A" w:rsidRPr="006273F4" w:rsidRDefault="00A7743A" w:rsidP="006273F4">
            <w:pPr>
              <w:ind w:left="-57" w:right="-57"/>
              <w:jc w:val="center"/>
              <w:rPr>
                <w:b/>
                <w:sz w:val="22"/>
                <w:szCs w:val="22"/>
                <w:lang w:val="ro-RO"/>
              </w:rPr>
            </w:pPr>
          </w:p>
        </w:tc>
        <w:tc>
          <w:tcPr>
            <w:tcW w:w="773" w:type="dxa"/>
            <w:tcBorders>
              <w:top w:val="single" w:sz="4" w:space="0" w:color="auto"/>
              <w:left w:val="single" w:sz="4" w:space="0" w:color="auto"/>
              <w:bottom w:val="single" w:sz="4" w:space="0" w:color="auto"/>
              <w:right w:val="single" w:sz="4" w:space="0" w:color="auto"/>
            </w:tcBorders>
            <w:vAlign w:val="center"/>
          </w:tcPr>
          <w:p w14:paraId="4131C229" w14:textId="77777777" w:rsidR="00A7743A" w:rsidRPr="006273F4" w:rsidRDefault="00A7743A" w:rsidP="006273F4">
            <w:pPr>
              <w:ind w:left="-57" w:right="-57"/>
              <w:jc w:val="center"/>
              <w:rPr>
                <w:sz w:val="22"/>
                <w:szCs w:val="22"/>
                <w:lang w:val="ro-RO"/>
              </w:rPr>
            </w:pPr>
            <w:r w:rsidRPr="006273F4">
              <w:rPr>
                <w:sz w:val="22"/>
                <w:szCs w:val="22"/>
                <w:lang w:val="ro-RO"/>
              </w:rPr>
              <w:t>3</w:t>
            </w:r>
          </w:p>
        </w:tc>
        <w:tc>
          <w:tcPr>
            <w:tcW w:w="709" w:type="dxa"/>
            <w:tcBorders>
              <w:top w:val="single" w:sz="4" w:space="0" w:color="auto"/>
              <w:left w:val="single" w:sz="4" w:space="0" w:color="auto"/>
              <w:bottom w:val="single" w:sz="4" w:space="0" w:color="auto"/>
              <w:right w:val="double" w:sz="4" w:space="0" w:color="auto"/>
            </w:tcBorders>
            <w:vAlign w:val="center"/>
          </w:tcPr>
          <w:p w14:paraId="2CF26BB3" w14:textId="77777777" w:rsidR="00A7743A" w:rsidRPr="006273F4" w:rsidRDefault="00A7743A" w:rsidP="006273F4">
            <w:pPr>
              <w:ind w:left="-57" w:right="-57"/>
              <w:jc w:val="center"/>
              <w:rPr>
                <w:sz w:val="22"/>
                <w:szCs w:val="22"/>
                <w:lang w:val="ro-RO"/>
              </w:rPr>
            </w:pPr>
            <w:r w:rsidRPr="006273F4">
              <w:rPr>
                <w:sz w:val="22"/>
                <w:szCs w:val="22"/>
                <w:lang w:val="ro-RO"/>
              </w:rPr>
              <w:t>1</w:t>
            </w:r>
          </w:p>
        </w:tc>
        <w:tc>
          <w:tcPr>
            <w:tcW w:w="709" w:type="dxa"/>
            <w:tcBorders>
              <w:top w:val="single" w:sz="4" w:space="0" w:color="auto"/>
              <w:left w:val="double" w:sz="4" w:space="0" w:color="auto"/>
              <w:bottom w:val="single" w:sz="4" w:space="0" w:color="auto"/>
              <w:right w:val="double" w:sz="4" w:space="0" w:color="auto"/>
            </w:tcBorders>
            <w:vAlign w:val="center"/>
          </w:tcPr>
          <w:p w14:paraId="6B1A6C78" w14:textId="77777777" w:rsidR="00A7743A" w:rsidRPr="006273F4" w:rsidRDefault="00702D40" w:rsidP="006273F4">
            <w:pPr>
              <w:ind w:left="-57" w:right="-57"/>
              <w:jc w:val="center"/>
              <w:rPr>
                <w:sz w:val="22"/>
                <w:szCs w:val="22"/>
                <w:lang w:val="ro-RO"/>
              </w:rPr>
            </w:pPr>
            <w:r w:rsidRPr="006273F4">
              <w:rPr>
                <w:sz w:val="22"/>
                <w:szCs w:val="22"/>
                <w:lang w:val="ro-RO"/>
              </w:rPr>
              <w:t>4</w:t>
            </w:r>
          </w:p>
        </w:tc>
        <w:tc>
          <w:tcPr>
            <w:tcW w:w="768" w:type="dxa"/>
            <w:tcBorders>
              <w:top w:val="single" w:sz="4" w:space="0" w:color="auto"/>
              <w:left w:val="double" w:sz="4" w:space="0" w:color="auto"/>
              <w:bottom w:val="single" w:sz="4" w:space="0" w:color="auto"/>
              <w:right w:val="double" w:sz="4" w:space="0" w:color="auto"/>
            </w:tcBorders>
            <w:vAlign w:val="center"/>
          </w:tcPr>
          <w:p w14:paraId="6FC02B81" w14:textId="77777777" w:rsidR="00A7743A" w:rsidRPr="006273F4" w:rsidRDefault="00A7743A" w:rsidP="006273F4">
            <w:pPr>
              <w:ind w:left="-57" w:right="-57"/>
              <w:jc w:val="center"/>
              <w:rPr>
                <w:sz w:val="22"/>
                <w:szCs w:val="22"/>
              </w:rPr>
            </w:pPr>
            <w:r w:rsidRPr="006273F4">
              <w:rPr>
                <w:sz w:val="22"/>
                <w:szCs w:val="22"/>
                <w:lang w:val="ro-RO"/>
              </w:rPr>
              <w:t>3</w:t>
            </w:r>
          </w:p>
        </w:tc>
        <w:tc>
          <w:tcPr>
            <w:tcW w:w="585" w:type="dxa"/>
            <w:tcBorders>
              <w:top w:val="single" w:sz="4" w:space="0" w:color="auto"/>
              <w:left w:val="double" w:sz="4" w:space="0" w:color="auto"/>
              <w:bottom w:val="single" w:sz="4" w:space="0" w:color="auto"/>
              <w:right w:val="double" w:sz="4" w:space="0" w:color="auto"/>
            </w:tcBorders>
            <w:vAlign w:val="center"/>
          </w:tcPr>
          <w:p w14:paraId="3A51F411" w14:textId="77777777" w:rsidR="00A7743A" w:rsidRPr="006273F4" w:rsidRDefault="00702D40" w:rsidP="006273F4">
            <w:pPr>
              <w:ind w:left="-57" w:right="-57"/>
              <w:jc w:val="center"/>
              <w:rPr>
                <w:sz w:val="22"/>
                <w:szCs w:val="22"/>
                <w:lang w:val="ro-RO"/>
              </w:rPr>
            </w:pPr>
            <w:r w:rsidRPr="006273F4">
              <w:rPr>
                <w:sz w:val="22"/>
                <w:szCs w:val="22"/>
                <w:lang w:val="ro-RO"/>
              </w:rPr>
              <w:t>7</w:t>
            </w:r>
          </w:p>
        </w:tc>
      </w:tr>
      <w:tr w:rsidR="0010110B" w:rsidRPr="006273F4" w14:paraId="5DFFAF21" w14:textId="77777777" w:rsidTr="006273F4">
        <w:tc>
          <w:tcPr>
            <w:tcW w:w="567" w:type="dxa"/>
            <w:tcBorders>
              <w:top w:val="single" w:sz="4" w:space="0" w:color="auto"/>
              <w:left w:val="double" w:sz="4" w:space="0" w:color="auto"/>
              <w:bottom w:val="single" w:sz="4" w:space="0" w:color="auto"/>
              <w:right w:val="single" w:sz="4" w:space="0" w:color="auto"/>
            </w:tcBorders>
            <w:vAlign w:val="center"/>
          </w:tcPr>
          <w:p w14:paraId="0F0F9B18" w14:textId="77777777" w:rsidR="0010110B" w:rsidRPr="006273F4" w:rsidRDefault="0010110B" w:rsidP="006273F4">
            <w:pPr>
              <w:ind w:left="-57" w:right="-57"/>
              <w:rPr>
                <w:b/>
                <w:sz w:val="22"/>
                <w:szCs w:val="22"/>
                <w:lang w:val="ro-RO"/>
              </w:rPr>
            </w:pPr>
          </w:p>
        </w:tc>
        <w:tc>
          <w:tcPr>
            <w:tcW w:w="5387" w:type="dxa"/>
            <w:tcBorders>
              <w:top w:val="single" w:sz="4" w:space="0" w:color="auto"/>
              <w:left w:val="single" w:sz="4" w:space="0" w:color="auto"/>
              <w:bottom w:val="single" w:sz="4" w:space="0" w:color="auto"/>
              <w:right w:val="single" w:sz="4" w:space="0" w:color="auto"/>
            </w:tcBorders>
          </w:tcPr>
          <w:p w14:paraId="64BDB1F9" w14:textId="77777777" w:rsidR="0010110B" w:rsidRPr="006273F4" w:rsidRDefault="0010110B" w:rsidP="006273F4">
            <w:pPr>
              <w:ind w:left="-57" w:right="-57"/>
              <w:rPr>
                <w:b/>
                <w:sz w:val="22"/>
                <w:szCs w:val="22"/>
                <w:lang w:val="ro-RO"/>
              </w:rPr>
            </w:pPr>
            <w:r w:rsidRPr="006273F4">
              <w:rPr>
                <w:b/>
                <w:sz w:val="22"/>
                <w:szCs w:val="22"/>
                <w:lang w:val="ro-RO"/>
              </w:rPr>
              <w:t xml:space="preserve">Total ore modul </w:t>
            </w:r>
          </w:p>
        </w:tc>
        <w:tc>
          <w:tcPr>
            <w:tcW w:w="490" w:type="dxa"/>
            <w:tcBorders>
              <w:top w:val="single" w:sz="4" w:space="0" w:color="auto"/>
              <w:left w:val="single" w:sz="4" w:space="0" w:color="auto"/>
              <w:bottom w:val="single" w:sz="4" w:space="0" w:color="auto"/>
              <w:right w:val="single" w:sz="4" w:space="0" w:color="auto"/>
            </w:tcBorders>
            <w:vAlign w:val="center"/>
          </w:tcPr>
          <w:p w14:paraId="5C617785" w14:textId="77777777" w:rsidR="0010110B" w:rsidRPr="006273F4" w:rsidRDefault="0010110B" w:rsidP="006273F4">
            <w:pPr>
              <w:ind w:left="-57" w:right="-57"/>
              <w:jc w:val="center"/>
              <w:rPr>
                <w:b/>
                <w:sz w:val="22"/>
                <w:szCs w:val="22"/>
                <w:lang w:val="ro-RO"/>
              </w:rPr>
            </w:pPr>
            <w:r w:rsidRPr="006273F4">
              <w:rPr>
                <w:b/>
                <w:sz w:val="22"/>
                <w:szCs w:val="22"/>
                <w:lang w:val="ro-RO"/>
              </w:rPr>
              <w:t>16</w:t>
            </w:r>
          </w:p>
        </w:tc>
        <w:tc>
          <w:tcPr>
            <w:tcW w:w="773" w:type="dxa"/>
            <w:tcBorders>
              <w:top w:val="single" w:sz="4" w:space="0" w:color="auto"/>
              <w:left w:val="single" w:sz="4" w:space="0" w:color="auto"/>
              <w:bottom w:val="single" w:sz="4" w:space="0" w:color="auto"/>
              <w:right w:val="single" w:sz="4" w:space="0" w:color="auto"/>
            </w:tcBorders>
            <w:vAlign w:val="center"/>
          </w:tcPr>
          <w:p w14:paraId="22330FE5" w14:textId="77777777" w:rsidR="0010110B" w:rsidRPr="006273F4" w:rsidRDefault="0010110B" w:rsidP="006273F4">
            <w:pPr>
              <w:ind w:left="-57" w:right="-57"/>
              <w:jc w:val="center"/>
              <w:rPr>
                <w:b/>
                <w:sz w:val="22"/>
                <w:szCs w:val="22"/>
                <w:lang w:val="ro-RO"/>
              </w:rPr>
            </w:pPr>
            <w:r w:rsidRPr="006273F4">
              <w:rPr>
                <w:b/>
                <w:sz w:val="22"/>
                <w:szCs w:val="22"/>
                <w:lang w:val="ro-RO"/>
              </w:rPr>
              <w:t>120</w:t>
            </w:r>
          </w:p>
        </w:tc>
        <w:tc>
          <w:tcPr>
            <w:tcW w:w="709" w:type="dxa"/>
            <w:tcBorders>
              <w:top w:val="single" w:sz="4" w:space="0" w:color="auto"/>
              <w:left w:val="single" w:sz="4" w:space="0" w:color="auto"/>
              <w:bottom w:val="single" w:sz="4" w:space="0" w:color="auto"/>
              <w:right w:val="double" w:sz="4" w:space="0" w:color="auto"/>
            </w:tcBorders>
            <w:vAlign w:val="center"/>
          </w:tcPr>
          <w:p w14:paraId="1BF59138" w14:textId="77777777" w:rsidR="0010110B" w:rsidRPr="006273F4" w:rsidRDefault="00A7743A" w:rsidP="006273F4">
            <w:pPr>
              <w:ind w:left="-57" w:right="-57"/>
              <w:jc w:val="center"/>
              <w:rPr>
                <w:b/>
                <w:sz w:val="22"/>
                <w:szCs w:val="22"/>
                <w:lang w:val="ro-RO"/>
              </w:rPr>
            </w:pPr>
            <w:r w:rsidRPr="006273F4">
              <w:rPr>
                <w:b/>
                <w:sz w:val="22"/>
                <w:szCs w:val="22"/>
                <w:lang w:val="ro-RO"/>
              </w:rPr>
              <w:t>24</w:t>
            </w:r>
          </w:p>
        </w:tc>
        <w:tc>
          <w:tcPr>
            <w:tcW w:w="709" w:type="dxa"/>
            <w:tcBorders>
              <w:top w:val="single" w:sz="4" w:space="0" w:color="auto"/>
              <w:left w:val="double" w:sz="4" w:space="0" w:color="auto"/>
              <w:bottom w:val="single" w:sz="4" w:space="0" w:color="auto"/>
              <w:right w:val="double" w:sz="4" w:space="0" w:color="auto"/>
            </w:tcBorders>
            <w:vAlign w:val="center"/>
          </w:tcPr>
          <w:p w14:paraId="36D0E0B2" w14:textId="77777777" w:rsidR="0010110B" w:rsidRPr="006273F4" w:rsidRDefault="0010110B" w:rsidP="006273F4">
            <w:pPr>
              <w:ind w:left="-57" w:right="-57"/>
              <w:jc w:val="center"/>
              <w:rPr>
                <w:b/>
                <w:sz w:val="22"/>
                <w:szCs w:val="22"/>
                <w:lang w:val="ro-RO"/>
              </w:rPr>
            </w:pPr>
          </w:p>
        </w:tc>
        <w:tc>
          <w:tcPr>
            <w:tcW w:w="768" w:type="dxa"/>
            <w:tcBorders>
              <w:top w:val="single" w:sz="4" w:space="0" w:color="auto"/>
              <w:left w:val="double" w:sz="4" w:space="0" w:color="auto"/>
              <w:bottom w:val="single" w:sz="4" w:space="0" w:color="auto"/>
              <w:right w:val="double" w:sz="4" w:space="0" w:color="auto"/>
            </w:tcBorders>
            <w:vAlign w:val="center"/>
          </w:tcPr>
          <w:p w14:paraId="0648CDDB" w14:textId="77777777" w:rsidR="0010110B" w:rsidRPr="006273F4" w:rsidRDefault="00A7743A" w:rsidP="006273F4">
            <w:pPr>
              <w:ind w:left="-57" w:right="-57"/>
              <w:jc w:val="center"/>
              <w:rPr>
                <w:b/>
                <w:sz w:val="22"/>
                <w:szCs w:val="22"/>
                <w:lang w:val="ro-RO"/>
              </w:rPr>
            </w:pPr>
            <w:r w:rsidRPr="006273F4">
              <w:rPr>
                <w:b/>
                <w:sz w:val="22"/>
                <w:szCs w:val="22"/>
                <w:lang w:val="ro-RO"/>
              </w:rPr>
              <w:t>120</w:t>
            </w:r>
          </w:p>
        </w:tc>
        <w:tc>
          <w:tcPr>
            <w:tcW w:w="585" w:type="dxa"/>
            <w:tcBorders>
              <w:top w:val="single" w:sz="4" w:space="0" w:color="auto"/>
              <w:left w:val="double" w:sz="4" w:space="0" w:color="auto"/>
              <w:bottom w:val="single" w:sz="4" w:space="0" w:color="auto"/>
              <w:right w:val="double" w:sz="4" w:space="0" w:color="auto"/>
            </w:tcBorders>
            <w:vAlign w:val="center"/>
          </w:tcPr>
          <w:p w14:paraId="320DFF16" w14:textId="77777777" w:rsidR="0010110B" w:rsidRPr="006273F4" w:rsidRDefault="0010110B" w:rsidP="006273F4">
            <w:pPr>
              <w:ind w:left="-57" w:right="-57"/>
              <w:jc w:val="center"/>
              <w:rPr>
                <w:b/>
                <w:sz w:val="22"/>
                <w:szCs w:val="22"/>
                <w:lang w:val="ro-RO"/>
              </w:rPr>
            </w:pPr>
            <w:r w:rsidRPr="006273F4">
              <w:rPr>
                <w:b/>
                <w:sz w:val="22"/>
                <w:szCs w:val="22"/>
                <w:lang w:val="ro-RO"/>
              </w:rPr>
              <w:t>280</w:t>
            </w:r>
          </w:p>
        </w:tc>
      </w:tr>
      <w:tr w:rsidR="0010110B" w:rsidRPr="0063193C" w14:paraId="3A819C9E" w14:textId="77777777" w:rsidTr="006273F4">
        <w:tc>
          <w:tcPr>
            <w:tcW w:w="9988" w:type="dxa"/>
            <w:gridSpan w:val="8"/>
            <w:tcBorders>
              <w:top w:val="single" w:sz="4" w:space="0" w:color="auto"/>
              <w:left w:val="double" w:sz="4" w:space="0" w:color="auto"/>
              <w:bottom w:val="single" w:sz="4" w:space="0" w:color="auto"/>
              <w:right w:val="double" w:sz="4" w:space="0" w:color="auto"/>
            </w:tcBorders>
            <w:vAlign w:val="center"/>
          </w:tcPr>
          <w:p w14:paraId="34EE7169" w14:textId="77777777" w:rsidR="0010110B" w:rsidRPr="00676A35" w:rsidRDefault="0010110B" w:rsidP="006273F4">
            <w:pPr>
              <w:ind w:left="-57" w:right="-57"/>
              <w:jc w:val="center"/>
              <w:rPr>
                <w:b/>
                <w:sz w:val="20"/>
                <w:szCs w:val="20"/>
                <w:lang w:val="ro-RO"/>
              </w:rPr>
            </w:pPr>
            <w:r w:rsidRPr="00402C02">
              <w:rPr>
                <w:b/>
                <w:lang w:val="fr-FR"/>
              </w:rPr>
              <w:t xml:space="preserve">Modulul conex </w:t>
            </w:r>
            <w:r w:rsidRPr="006E1651">
              <w:rPr>
                <w:b/>
                <w:caps/>
                <w:lang w:val="ro-RO"/>
              </w:rPr>
              <w:t>Boli infecțioase la copii</w:t>
            </w:r>
          </w:p>
        </w:tc>
      </w:tr>
      <w:tr w:rsidR="0010110B" w:rsidRPr="006273F4" w14:paraId="2A09A551" w14:textId="77777777" w:rsidTr="006273F4">
        <w:tc>
          <w:tcPr>
            <w:tcW w:w="567" w:type="dxa"/>
            <w:tcBorders>
              <w:top w:val="single" w:sz="4" w:space="0" w:color="auto"/>
              <w:left w:val="double" w:sz="4" w:space="0" w:color="auto"/>
              <w:bottom w:val="single" w:sz="4" w:space="0" w:color="auto"/>
              <w:right w:val="single" w:sz="4" w:space="0" w:color="auto"/>
            </w:tcBorders>
            <w:vAlign w:val="center"/>
          </w:tcPr>
          <w:p w14:paraId="19621A37" w14:textId="77777777" w:rsidR="0010110B" w:rsidRPr="006273F4" w:rsidRDefault="0010110B" w:rsidP="006273F4">
            <w:pPr>
              <w:ind w:left="-57" w:right="-57"/>
              <w:rPr>
                <w:b/>
                <w:sz w:val="22"/>
                <w:szCs w:val="22"/>
                <w:lang w:val="ro-RO"/>
              </w:rPr>
            </w:pPr>
          </w:p>
        </w:tc>
        <w:tc>
          <w:tcPr>
            <w:tcW w:w="5387" w:type="dxa"/>
            <w:tcBorders>
              <w:top w:val="single" w:sz="4" w:space="0" w:color="auto"/>
              <w:left w:val="single" w:sz="4" w:space="0" w:color="auto"/>
              <w:bottom w:val="single" w:sz="4" w:space="0" w:color="auto"/>
              <w:right w:val="single" w:sz="4" w:space="0" w:color="auto"/>
            </w:tcBorders>
            <w:vAlign w:val="center"/>
          </w:tcPr>
          <w:p w14:paraId="63946806" w14:textId="77777777" w:rsidR="0010110B" w:rsidRPr="006273F4" w:rsidRDefault="0010110B" w:rsidP="006273F4">
            <w:pPr>
              <w:ind w:left="-57" w:right="-57"/>
              <w:rPr>
                <w:sz w:val="22"/>
                <w:szCs w:val="22"/>
                <w:lang w:val="ro-RO"/>
              </w:rPr>
            </w:pPr>
            <w:r w:rsidRPr="006273F4">
              <w:rPr>
                <w:sz w:val="22"/>
                <w:szCs w:val="22"/>
              </w:rPr>
              <w:t>Boli infecţioase aerogene</w:t>
            </w:r>
            <w:r w:rsidRPr="006273F4">
              <w:rPr>
                <w:sz w:val="22"/>
                <w:szCs w:val="22"/>
                <w:lang w:val="ro-RO"/>
              </w:rPr>
              <w:t>.</w:t>
            </w:r>
          </w:p>
        </w:tc>
        <w:tc>
          <w:tcPr>
            <w:tcW w:w="490" w:type="dxa"/>
            <w:tcBorders>
              <w:top w:val="single" w:sz="4" w:space="0" w:color="auto"/>
              <w:left w:val="single" w:sz="4" w:space="0" w:color="auto"/>
              <w:bottom w:val="single" w:sz="4" w:space="0" w:color="auto"/>
              <w:right w:val="single" w:sz="4" w:space="0" w:color="auto"/>
            </w:tcBorders>
            <w:vAlign w:val="center"/>
          </w:tcPr>
          <w:p w14:paraId="4F67A949" w14:textId="77777777" w:rsidR="0010110B" w:rsidRPr="006273F4" w:rsidRDefault="00702D40" w:rsidP="006273F4">
            <w:pPr>
              <w:ind w:left="-57" w:right="-57"/>
              <w:jc w:val="center"/>
              <w:rPr>
                <w:sz w:val="22"/>
                <w:szCs w:val="22"/>
                <w:lang w:val="ro-RO"/>
              </w:rPr>
            </w:pPr>
            <w:r w:rsidRPr="006273F4">
              <w:rPr>
                <w:sz w:val="22"/>
                <w:szCs w:val="22"/>
                <w:lang w:val="ro-RO"/>
              </w:rPr>
              <w:t>6</w:t>
            </w:r>
          </w:p>
        </w:tc>
        <w:tc>
          <w:tcPr>
            <w:tcW w:w="773" w:type="dxa"/>
            <w:tcBorders>
              <w:top w:val="single" w:sz="4" w:space="0" w:color="auto"/>
              <w:left w:val="single" w:sz="4" w:space="0" w:color="auto"/>
              <w:bottom w:val="single" w:sz="4" w:space="0" w:color="auto"/>
              <w:right w:val="single" w:sz="4" w:space="0" w:color="auto"/>
            </w:tcBorders>
            <w:vAlign w:val="center"/>
          </w:tcPr>
          <w:p w14:paraId="56D64011" w14:textId="77777777" w:rsidR="0010110B" w:rsidRPr="006273F4" w:rsidRDefault="00702D40" w:rsidP="006273F4">
            <w:pPr>
              <w:ind w:left="-57" w:right="-57"/>
              <w:jc w:val="center"/>
              <w:rPr>
                <w:sz w:val="22"/>
                <w:szCs w:val="22"/>
                <w:lang w:val="ro-RO"/>
              </w:rPr>
            </w:pPr>
            <w:r w:rsidRPr="006273F4">
              <w:rPr>
                <w:sz w:val="22"/>
                <w:szCs w:val="22"/>
                <w:lang w:val="ro-RO"/>
              </w:rPr>
              <w:t>45</w:t>
            </w:r>
          </w:p>
        </w:tc>
        <w:tc>
          <w:tcPr>
            <w:tcW w:w="709" w:type="dxa"/>
            <w:tcBorders>
              <w:top w:val="single" w:sz="4" w:space="0" w:color="auto"/>
              <w:left w:val="single" w:sz="4" w:space="0" w:color="auto"/>
              <w:bottom w:val="single" w:sz="4" w:space="0" w:color="auto"/>
              <w:right w:val="double" w:sz="4" w:space="0" w:color="auto"/>
            </w:tcBorders>
            <w:vAlign w:val="center"/>
          </w:tcPr>
          <w:p w14:paraId="7464B140" w14:textId="77777777" w:rsidR="0010110B" w:rsidRPr="006273F4" w:rsidRDefault="00702D40" w:rsidP="006273F4">
            <w:pPr>
              <w:ind w:left="-57" w:right="-57"/>
              <w:jc w:val="center"/>
              <w:rPr>
                <w:sz w:val="22"/>
                <w:szCs w:val="22"/>
                <w:lang w:val="ro-RO"/>
              </w:rPr>
            </w:pPr>
            <w:r w:rsidRPr="006273F4">
              <w:rPr>
                <w:sz w:val="22"/>
                <w:szCs w:val="22"/>
                <w:lang w:val="ro-RO"/>
              </w:rPr>
              <w:t>9</w:t>
            </w:r>
          </w:p>
        </w:tc>
        <w:tc>
          <w:tcPr>
            <w:tcW w:w="709" w:type="dxa"/>
            <w:tcBorders>
              <w:top w:val="single" w:sz="4" w:space="0" w:color="auto"/>
              <w:left w:val="double" w:sz="4" w:space="0" w:color="auto"/>
              <w:bottom w:val="single" w:sz="4" w:space="0" w:color="auto"/>
              <w:right w:val="double" w:sz="4" w:space="0" w:color="auto"/>
            </w:tcBorders>
            <w:vAlign w:val="center"/>
          </w:tcPr>
          <w:p w14:paraId="55F0E5BA" w14:textId="77777777" w:rsidR="0010110B" w:rsidRPr="006273F4" w:rsidRDefault="00702D40" w:rsidP="006273F4">
            <w:pPr>
              <w:ind w:left="-57" w:right="-57"/>
              <w:jc w:val="center"/>
              <w:rPr>
                <w:sz w:val="22"/>
                <w:szCs w:val="22"/>
                <w:lang w:val="ro-RO"/>
              </w:rPr>
            </w:pPr>
            <w:r w:rsidRPr="006273F4">
              <w:rPr>
                <w:sz w:val="22"/>
                <w:szCs w:val="22"/>
                <w:lang w:val="ro-RO"/>
              </w:rPr>
              <w:t>60</w:t>
            </w:r>
          </w:p>
        </w:tc>
        <w:tc>
          <w:tcPr>
            <w:tcW w:w="768" w:type="dxa"/>
            <w:tcBorders>
              <w:top w:val="single" w:sz="4" w:space="0" w:color="auto"/>
              <w:left w:val="double" w:sz="4" w:space="0" w:color="auto"/>
              <w:bottom w:val="single" w:sz="4" w:space="0" w:color="auto"/>
              <w:right w:val="double" w:sz="4" w:space="0" w:color="auto"/>
            </w:tcBorders>
            <w:vAlign w:val="center"/>
          </w:tcPr>
          <w:p w14:paraId="15A9E59E" w14:textId="77777777" w:rsidR="0010110B" w:rsidRPr="006273F4" w:rsidRDefault="00702D40" w:rsidP="006273F4">
            <w:pPr>
              <w:ind w:left="-57" w:right="-57"/>
              <w:jc w:val="center"/>
              <w:rPr>
                <w:sz w:val="22"/>
                <w:szCs w:val="22"/>
                <w:lang w:val="ro-RO"/>
              </w:rPr>
            </w:pPr>
            <w:r w:rsidRPr="006273F4">
              <w:rPr>
                <w:sz w:val="22"/>
                <w:szCs w:val="22"/>
                <w:lang w:val="ro-RO"/>
              </w:rPr>
              <w:t>45</w:t>
            </w:r>
          </w:p>
        </w:tc>
        <w:tc>
          <w:tcPr>
            <w:tcW w:w="585" w:type="dxa"/>
            <w:tcBorders>
              <w:top w:val="single" w:sz="4" w:space="0" w:color="auto"/>
              <w:left w:val="double" w:sz="4" w:space="0" w:color="auto"/>
              <w:bottom w:val="single" w:sz="4" w:space="0" w:color="auto"/>
              <w:right w:val="double" w:sz="4" w:space="0" w:color="auto"/>
            </w:tcBorders>
            <w:vAlign w:val="center"/>
          </w:tcPr>
          <w:p w14:paraId="31DA9818" w14:textId="77777777" w:rsidR="0010110B" w:rsidRPr="006273F4" w:rsidRDefault="00702D40" w:rsidP="006273F4">
            <w:pPr>
              <w:ind w:left="-57" w:right="-57"/>
              <w:jc w:val="center"/>
              <w:rPr>
                <w:sz w:val="22"/>
                <w:szCs w:val="22"/>
                <w:lang w:val="ro-RO"/>
              </w:rPr>
            </w:pPr>
            <w:r w:rsidRPr="006273F4">
              <w:rPr>
                <w:sz w:val="22"/>
                <w:szCs w:val="22"/>
                <w:lang w:val="ro-RO"/>
              </w:rPr>
              <w:t>105</w:t>
            </w:r>
          </w:p>
        </w:tc>
      </w:tr>
      <w:tr w:rsidR="00702D40" w:rsidRPr="006273F4" w14:paraId="3A669B4C" w14:textId="77777777" w:rsidTr="006273F4">
        <w:tc>
          <w:tcPr>
            <w:tcW w:w="567" w:type="dxa"/>
            <w:tcBorders>
              <w:top w:val="single" w:sz="4" w:space="0" w:color="auto"/>
              <w:left w:val="double" w:sz="4" w:space="0" w:color="auto"/>
              <w:bottom w:val="single" w:sz="4" w:space="0" w:color="auto"/>
              <w:right w:val="single" w:sz="4" w:space="0" w:color="auto"/>
            </w:tcBorders>
            <w:vAlign w:val="center"/>
          </w:tcPr>
          <w:p w14:paraId="4F17CAAC" w14:textId="77777777" w:rsidR="00702D40" w:rsidRPr="006273F4" w:rsidRDefault="00702D40" w:rsidP="006273F4">
            <w:pPr>
              <w:ind w:left="-57" w:right="-57"/>
              <w:rPr>
                <w:b/>
                <w:sz w:val="22"/>
                <w:szCs w:val="22"/>
                <w:lang w:val="ro-RO"/>
              </w:rPr>
            </w:pPr>
          </w:p>
        </w:tc>
        <w:tc>
          <w:tcPr>
            <w:tcW w:w="5387" w:type="dxa"/>
            <w:tcBorders>
              <w:top w:val="single" w:sz="4" w:space="0" w:color="auto"/>
              <w:left w:val="single" w:sz="4" w:space="0" w:color="auto"/>
              <w:bottom w:val="single" w:sz="4" w:space="0" w:color="auto"/>
              <w:right w:val="single" w:sz="4" w:space="0" w:color="auto"/>
            </w:tcBorders>
            <w:vAlign w:val="center"/>
          </w:tcPr>
          <w:p w14:paraId="5EC715CE" w14:textId="77777777" w:rsidR="00702D40" w:rsidRPr="006273F4" w:rsidRDefault="00702D40" w:rsidP="006273F4">
            <w:pPr>
              <w:ind w:left="-57" w:right="-57"/>
              <w:rPr>
                <w:sz w:val="22"/>
                <w:szCs w:val="22"/>
                <w:lang w:val="ro-RO"/>
              </w:rPr>
            </w:pPr>
            <w:r w:rsidRPr="006273F4">
              <w:rPr>
                <w:sz w:val="22"/>
                <w:szCs w:val="22"/>
              </w:rPr>
              <w:t>Boli infecţioase gastrointestinale</w:t>
            </w:r>
            <w:r w:rsidRPr="006273F4">
              <w:rPr>
                <w:sz w:val="22"/>
                <w:szCs w:val="22"/>
                <w:lang w:val="ro-RO"/>
              </w:rPr>
              <w:t>.</w:t>
            </w:r>
          </w:p>
        </w:tc>
        <w:tc>
          <w:tcPr>
            <w:tcW w:w="490" w:type="dxa"/>
            <w:tcBorders>
              <w:top w:val="single" w:sz="4" w:space="0" w:color="auto"/>
              <w:left w:val="single" w:sz="4" w:space="0" w:color="auto"/>
              <w:bottom w:val="single" w:sz="4" w:space="0" w:color="auto"/>
              <w:right w:val="single" w:sz="4" w:space="0" w:color="auto"/>
            </w:tcBorders>
            <w:vAlign w:val="center"/>
          </w:tcPr>
          <w:p w14:paraId="169C5A34" w14:textId="77777777" w:rsidR="00702D40" w:rsidRPr="006273F4" w:rsidRDefault="00702D40" w:rsidP="006273F4">
            <w:pPr>
              <w:ind w:left="-57" w:right="-57"/>
              <w:jc w:val="center"/>
              <w:rPr>
                <w:sz w:val="22"/>
                <w:szCs w:val="22"/>
                <w:lang w:val="ro-RO"/>
              </w:rPr>
            </w:pPr>
            <w:r w:rsidRPr="006273F4">
              <w:rPr>
                <w:sz w:val="22"/>
                <w:szCs w:val="22"/>
                <w:lang w:val="ro-RO"/>
              </w:rPr>
              <w:t>6</w:t>
            </w:r>
          </w:p>
        </w:tc>
        <w:tc>
          <w:tcPr>
            <w:tcW w:w="773" w:type="dxa"/>
            <w:tcBorders>
              <w:top w:val="single" w:sz="4" w:space="0" w:color="auto"/>
              <w:left w:val="single" w:sz="4" w:space="0" w:color="auto"/>
              <w:bottom w:val="single" w:sz="4" w:space="0" w:color="auto"/>
              <w:right w:val="single" w:sz="4" w:space="0" w:color="auto"/>
            </w:tcBorders>
            <w:vAlign w:val="center"/>
          </w:tcPr>
          <w:p w14:paraId="073D329E" w14:textId="77777777" w:rsidR="00702D40" w:rsidRPr="006273F4" w:rsidRDefault="00702D40" w:rsidP="006273F4">
            <w:pPr>
              <w:ind w:left="-57" w:right="-57"/>
              <w:jc w:val="center"/>
              <w:rPr>
                <w:sz w:val="22"/>
                <w:szCs w:val="22"/>
                <w:lang w:val="ro-RO"/>
              </w:rPr>
            </w:pPr>
            <w:r w:rsidRPr="006273F4">
              <w:rPr>
                <w:sz w:val="22"/>
                <w:szCs w:val="22"/>
                <w:lang w:val="ro-RO"/>
              </w:rPr>
              <w:t>45</w:t>
            </w:r>
          </w:p>
        </w:tc>
        <w:tc>
          <w:tcPr>
            <w:tcW w:w="709" w:type="dxa"/>
            <w:tcBorders>
              <w:top w:val="single" w:sz="4" w:space="0" w:color="auto"/>
              <w:left w:val="single" w:sz="4" w:space="0" w:color="auto"/>
              <w:bottom w:val="single" w:sz="4" w:space="0" w:color="auto"/>
              <w:right w:val="double" w:sz="4" w:space="0" w:color="auto"/>
            </w:tcBorders>
            <w:vAlign w:val="center"/>
          </w:tcPr>
          <w:p w14:paraId="51CB93F1" w14:textId="77777777" w:rsidR="00702D40" w:rsidRPr="006273F4" w:rsidRDefault="00702D40" w:rsidP="006273F4">
            <w:pPr>
              <w:ind w:left="-57" w:right="-57"/>
              <w:jc w:val="center"/>
              <w:rPr>
                <w:sz w:val="22"/>
                <w:szCs w:val="22"/>
                <w:lang w:val="ro-RO"/>
              </w:rPr>
            </w:pPr>
            <w:r w:rsidRPr="006273F4">
              <w:rPr>
                <w:sz w:val="22"/>
                <w:szCs w:val="22"/>
                <w:lang w:val="ro-RO"/>
              </w:rPr>
              <w:t>9</w:t>
            </w:r>
          </w:p>
        </w:tc>
        <w:tc>
          <w:tcPr>
            <w:tcW w:w="709" w:type="dxa"/>
            <w:tcBorders>
              <w:top w:val="single" w:sz="4" w:space="0" w:color="auto"/>
              <w:left w:val="double" w:sz="4" w:space="0" w:color="auto"/>
              <w:bottom w:val="single" w:sz="4" w:space="0" w:color="auto"/>
              <w:right w:val="double" w:sz="4" w:space="0" w:color="auto"/>
            </w:tcBorders>
            <w:vAlign w:val="center"/>
          </w:tcPr>
          <w:p w14:paraId="09F75567" w14:textId="77777777" w:rsidR="00702D40" w:rsidRPr="006273F4" w:rsidRDefault="00702D40" w:rsidP="006273F4">
            <w:pPr>
              <w:ind w:left="-57" w:right="-57"/>
              <w:jc w:val="center"/>
              <w:rPr>
                <w:sz w:val="22"/>
                <w:szCs w:val="22"/>
                <w:lang w:val="ro-RO"/>
              </w:rPr>
            </w:pPr>
            <w:r w:rsidRPr="006273F4">
              <w:rPr>
                <w:sz w:val="22"/>
                <w:szCs w:val="22"/>
                <w:lang w:val="ro-RO"/>
              </w:rPr>
              <w:t>60</w:t>
            </w:r>
          </w:p>
        </w:tc>
        <w:tc>
          <w:tcPr>
            <w:tcW w:w="768" w:type="dxa"/>
            <w:tcBorders>
              <w:top w:val="single" w:sz="4" w:space="0" w:color="auto"/>
              <w:left w:val="double" w:sz="4" w:space="0" w:color="auto"/>
              <w:bottom w:val="single" w:sz="4" w:space="0" w:color="auto"/>
              <w:right w:val="double" w:sz="4" w:space="0" w:color="auto"/>
            </w:tcBorders>
            <w:vAlign w:val="center"/>
          </w:tcPr>
          <w:p w14:paraId="70940384" w14:textId="77777777" w:rsidR="00702D40" w:rsidRPr="006273F4" w:rsidRDefault="00702D40" w:rsidP="006273F4">
            <w:pPr>
              <w:ind w:left="-57" w:right="-57"/>
              <w:jc w:val="center"/>
              <w:rPr>
                <w:sz w:val="22"/>
                <w:szCs w:val="22"/>
                <w:lang w:val="ro-RO"/>
              </w:rPr>
            </w:pPr>
            <w:r w:rsidRPr="006273F4">
              <w:rPr>
                <w:sz w:val="22"/>
                <w:szCs w:val="22"/>
                <w:lang w:val="ro-RO"/>
              </w:rPr>
              <w:t>45</w:t>
            </w:r>
          </w:p>
        </w:tc>
        <w:tc>
          <w:tcPr>
            <w:tcW w:w="585" w:type="dxa"/>
            <w:tcBorders>
              <w:top w:val="single" w:sz="4" w:space="0" w:color="auto"/>
              <w:left w:val="double" w:sz="4" w:space="0" w:color="auto"/>
              <w:bottom w:val="single" w:sz="4" w:space="0" w:color="auto"/>
              <w:right w:val="double" w:sz="4" w:space="0" w:color="auto"/>
            </w:tcBorders>
            <w:vAlign w:val="center"/>
          </w:tcPr>
          <w:p w14:paraId="7957DA82" w14:textId="77777777" w:rsidR="00702D40" w:rsidRPr="006273F4" w:rsidRDefault="00702D40" w:rsidP="006273F4">
            <w:pPr>
              <w:ind w:left="-57" w:right="-57"/>
              <w:jc w:val="center"/>
              <w:rPr>
                <w:sz w:val="22"/>
                <w:szCs w:val="22"/>
              </w:rPr>
            </w:pPr>
            <w:r w:rsidRPr="006273F4">
              <w:rPr>
                <w:sz w:val="22"/>
                <w:szCs w:val="22"/>
                <w:lang w:val="ro-RO"/>
              </w:rPr>
              <w:t>105</w:t>
            </w:r>
          </w:p>
        </w:tc>
      </w:tr>
      <w:tr w:rsidR="00702D40" w:rsidRPr="006273F4" w14:paraId="600CCE01" w14:textId="77777777" w:rsidTr="006273F4">
        <w:tc>
          <w:tcPr>
            <w:tcW w:w="567" w:type="dxa"/>
            <w:tcBorders>
              <w:top w:val="single" w:sz="4" w:space="0" w:color="auto"/>
              <w:left w:val="double" w:sz="4" w:space="0" w:color="auto"/>
              <w:bottom w:val="single" w:sz="4" w:space="0" w:color="auto"/>
              <w:right w:val="single" w:sz="4" w:space="0" w:color="auto"/>
            </w:tcBorders>
            <w:vAlign w:val="center"/>
          </w:tcPr>
          <w:p w14:paraId="0D608602" w14:textId="77777777" w:rsidR="00702D40" w:rsidRPr="006273F4" w:rsidRDefault="00702D40" w:rsidP="006273F4">
            <w:pPr>
              <w:ind w:left="-57" w:right="-57"/>
              <w:rPr>
                <w:b/>
                <w:sz w:val="22"/>
                <w:szCs w:val="22"/>
                <w:lang w:val="ro-RO"/>
              </w:rPr>
            </w:pPr>
          </w:p>
        </w:tc>
        <w:tc>
          <w:tcPr>
            <w:tcW w:w="5387" w:type="dxa"/>
            <w:tcBorders>
              <w:top w:val="single" w:sz="4" w:space="0" w:color="auto"/>
              <w:left w:val="single" w:sz="4" w:space="0" w:color="auto"/>
              <w:bottom w:val="single" w:sz="4" w:space="0" w:color="auto"/>
              <w:right w:val="single" w:sz="4" w:space="0" w:color="auto"/>
            </w:tcBorders>
            <w:vAlign w:val="center"/>
          </w:tcPr>
          <w:p w14:paraId="4B01B492" w14:textId="77777777" w:rsidR="00702D40" w:rsidRPr="006273F4" w:rsidRDefault="00702D40" w:rsidP="006273F4">
            <w:pPr>
              <w:ind w:left="-57" w:right="-57"/>
              <w:rPr>
                <w:sz w:val="22"/>
                <w:szCs w:val="22"/>
                <w:lang w:val="ro-RO"/>
              </w:rPr>
            </w:pPr>
            <w:r w:rsidRPr="006273F4">
              <w:rPr>
                <w:sz w:val="22"/>
                <w:szCs w:val="22"/>
              </w:rPr>
              <w:t>Hepatite virale</w:t>
            </w:r>
            <w:r w:rsidRPr="006273F4">
              <w:rPr>
                <w:sz w:val="22"/>
                <w:szCs w:val="22"/>
                <w:lang w:val="ro-RO"/>
              </w:rPr>
              <w:t xml:space="preserve"> acute.</w:t>
            </w:r>
          </w:p>
        </w:tc>
        <w:tc>
          <w:tcPr>
            <w:tcW w:w="490" w:type="dxa"/>
            <w:tcBorders>
              <w:top w:val="single" w:sz="4" w:space="0" w:color="auto"/>
              <w:left w:val="single" w:sz="4" w:space="0" w:color="auto"/>
              <w:bottom w:val="single" w:sz="4" w:space="0" w:color="auto"/>
              <w:right w:val="single" w:sz="4" w:space="0" w:color="auto"/>
            </w:tcBorders>
            <w:vAlign w:val="center"/>
          </w:tcPr>
          <w:p w14:paraId="1B792793" w14:textId="77777777" w:rsidR="00702D40" w:rsidRPr="006273F4" w:rsidRDefault="00702D40" w:rsidP="006273F4">
            <w:pPr>
              <w:ind w:left="-57" w:right="-57"/>
              <w:jc w:val="center"/>
              <w:rPr>
                <w:sz w:val="22"/>
                <w:szCs w:val="22"/>
                <w:lang w:val="ro-RO"/>
              </w:rPr>
            </w:pPr>
            <w:r w:rsidRPr="006273F4">
              <w:rPr>
                <w:sz w:val="22"/>
                <w:szCs w:val="22"/>
                <w:lang w:val="ro-RO"/>
              </w:rPr>
              <w:t>6</w:t>
            </w:r>
          </w:p>
        </w:tc>
        <w:tc>
          <w:tcPr>
            <w:tcW w:w="773" w:type="dxa"/>
            <w:tcBorders>
              <w:top w:val="single" w:sz="4" w:space="0" w:color="auto"/>
              <w:left w:val="single" w:sz="4" w:space="0" w:color="auto"/>
              <w:bottom w:val="single" w:sz="4" w:space="0" w:color="auto"/>
              <w:right w:val="single" w:sz="4" w:space="0" w:color="auto"/>
            </w:tcBorders>
            <w:vAlign w:val="center"/>
          </w:tcPr>
          <w:p w14:paraId="11EFE069" w14:textId="77777777" w:rsidR="00702D40" w:rsidRPr="006273F4" w:rsidRDefault="00702D40" w:rsidP="006273F4">
            <w:pPr>
              <w:ind w:left="-57" w:right="-57"/>
              <w:jc w:val="center"/>
              <w:rPr>
                <w:sz w:val="22"/>
                <w:szCs w:val="22"/>
                <w:lang w:val="ro-RO"/>
              </w:rPr>
            </w:pPr>
            <w:r w:rsidRPr="006273F4">
              <w:rPr>
                <w:sz w:val="22"/>
                <w:szCs w:val="22"/>
                <w:lang w:val="ro-RO"/>
              </w:rPr>
              <w:t>45</w:t>
            </w:r>
          </w:p>
        </w:tc>
        <w:tc>
          <w:tcPr>
            <w:tcW w:w="709" w:type="dxa"/>
            <w:tcBorders>
              <w:top w:val="single" w:sz="4" w:space="0" w:color="auto"/>
              <w:left w:val="single" w:sz="4" w:space="0" w:color="auto"/>
              <w:bottom w:val="single" w:sz="4" w:space="0" w:color="auto"/>
              <w:right w:val="double" w:sz="4" w:space="0" w:color="auto"/>
            </w:tcBorders>
            <w:vAlign w:val="center"/>
          </w:tcPr>
          <w:p w14:paraId="3A80E3DA" w14:textId="77777777" w:rsidR="00702D40" w:rsidRPr="006273F4" w:rsidRDefault="00702D40" w:rsidP="006273F4">
            <w:pPr>
              <w:ind w:left="-57" w:right="-57"/>
              <w:jc w:val="center"/>
              <w:rPr>
                <w:sz w:val="22"/>
                <w:szCs w:val="22"/>
                <w:lang w:val="ro-RO"/>
              </w:rPr>
            </w:pPr>
            <w:r w:rsidRPr="006273F4">
              <w:rPr>
                <w:sz w:val="22"/>
                <w:szCs w:val="22"/>
                <w:lang w:val="ro-RO"/>
              </w:rPr>
              <w:t>9</w:t>
            </w:r>
          </w:p>
        </w:tc>
        <w:tc>
          <w:tcPr>
            <w:tcW w:w="709" w:type="dxa"/>
            <w:tcBorders>
              <w:top w:val="single" w:sz="4" w:space="0" w:color="auto"/>
              <w:left w:val="double" w:sz="4" w:space="0" w:color="auto"/>
              <w:bottom w:val="single" w:sz="4" w:space="0" w:color="auto"/>
              <w:right w:val="double" w:sz="4" w:space="0" w:color="auto"/>
            </w:tcBorders>
            <w:vAlign w:val="center"/>
          </w:tcPr>
          <w:p w14:paraId="7DB1F583" w14:textId="77777777" w:rsidR="00702D40" w:rsidRPr="006273F4" w:rsidRDefault="00702D40" w:rsidP="006273F4">
            <w:pPr>
              <w:ind w:left="-57" w:right="-57"/>
              <w:jc w:val="center"/>
              <w:rPr>
                <w:sz w:val="22"/>
                <w:szCs w:val="22"/>
                <w:lang w:val="ro-RO"/>
              </w:rPr>
            </w:pPr>
            <w:r w:rsidRPr="006273F4">
              <w:rPr>
                <w:sz w:val="22"/>
                <w:szCs w:val="22"/>
                <w:lang w:val="ro-RO"/>
              </w:rPr>
              <w:t>60</w:t>
            </w:r>
          </w:p>
        </w:tc>
        <w:tc>
          <w:tcPr>
            <w:tcW w:w="768" w:type="dxa"/>
            <w:tcBorders>
              <w:top w:val="single" w:sz="4" w:space="0" w:color="auto"/>
              <w:left w:val="double" w:sz="4" w:space="0" w:color="auto"/>
              <w:bottom w:val="single" w:sz="4" w:space="0" w:color="auto"/>
              <w:right w:val="double" w:sz="4" w:space="0" w:color="auto"/>
            </w:tcBorders>
            <w:vAlign w:val="center"/>
          </w:tcPr>
          <w:p w14:paraId="2F24A232" w14:textId="77777777" w:rsidR="00702D40" w:rsidRPr="006273F4" w:rsidRDefault="00702D40" w:rsidP="006273F4">
            <w:pPr>
              <w:ind w:left="-57" w:right="-57"/>
              <w:jc w:val="center"/>
              <w:rPr>
                <w:sz w:val="22"/>
                <w:szCs w:val="22"/>
                <w:lang w:val="ro-RO"/>
              </w:rPr>
            </w:pPr>
            <w:r w:rsidRPr="006273F4">
              <w:rPr>
                <w:sz w:val="22"/>
                <w:szCs w:val="22"/>
                <w:lang w:val="ro-RO"/>
              </w:rPr>
              <w:t>45</w:t>
            </w:r>
          </w:p>
        </w:tc>
        <w:tc>
          <w:tcPr>
            <w:tcW w:w="585" w:type="dxa"/>
            <w:tcBorders>
              <w:top w:val="single" w:sz="4" w:space="0" w:color="auto"/>
              <w:left w:val="double" w:sz="4" w:space="0" w:color="auto"/>
              <w:bottom w:val="single" w:sz="4" w:space="0" w:color="auto"/>
              <w:right w:val="double" w:sz="4" w:space="0" w:color="auto"/>
            </w:tcBorders>
            <w:vAlign w:val="center"/>
          </w:tcPr>
          <w:p w14:paraId="2B6F1887" w14:textId="77777777" w:rsidR="00702D40" w:rsidRPr="006273F4" w:rsidRDefault="00702D40" w:rsidP="006273F4">
            <w:pPr>
              <w:ind w:left="-57" w:right="-57"/>
              <w:jc w:val="center"/>
              <w:rPr>
                <w:sz w:val="22"/>
                <w:szCs w:val="22"/>
              </w:rPr>
            </w:pPr>
            <w:r w:rsidRPr="006273F4">
              <w:rPr>
                <w:sz w:val="22"/>
                <w:szCs w:val="22"/>
                <w:lang w:val="ro-RO"/>
              </w:rPr>
              <w:t>105</w:t>
            </w:r>
          </w:p>
        </w:tc>
      </w:tr>
      <w:tr w:rsidR="00702D40" w:rsidRPr="006273F4" w14:paraId="63A4D0C7" w14:textId="77777777" w:rsidTr="006273F4">
        <w:tc>
          <w:tcPr>
            <w:tcW w:w="567" w:type="dxa"/>
            <w:tcBorders>
              <w:top w:val="single" w:sz="4" w:space="0" w:color="auto"/>
              <w:left w:val="double" w:sz="4" w:space="0" w:color="auto"/>
              <w:bottom w:val="single" w:sz="4" w:space="0" w:color="auto"/>
              <w:right w:val="single" w:sz="4" w:space="0" w:color="auto"/>
            </w:tcBorders>
            <w:vAlign w:val="center"/>
          </w:tcPr>
          <w:p w14:paraId="6647E9D5" w14:textId="77777777" w:rsidR="00702D40" w:rsidRPr="006273F4" w:rsidRDefault="00702D40" w:rsidP="006273F4">
            <w:pPr>
              <w:ind w:left="-57" w:right="-57"/>
              <w:rPr>
                <w:b/>
                <w:sz w:val="22"/>
                <w:szCs w:val="22"/>
                <w:lang w:val="ro-RO"/>
              </w:rPr>
            </w:pPr>
          </w:p>
        </w:tc>
        <w:tc>
          <w:tcPr>
            <w:tcW w:w="5387" w:type="dxa"/>
            <w:tcBorders>
              <w:top w:val="single" w:sz="4" w:space="0" w:color="auto"/>
              <w:left w:val="single" w:sz="4" w:space="0" w:color="auto"/>
              <w:bottom w:val="single" w:sz="4" w:space="0" w:color="auto"/>
              <w:right w:val="single" w:sz="4" w:space="0" w:color="auto"/>
            </w:tcBorders>
            <w:vAlign w:val="center"/>
          </w:tcPr>
          <w:p w14:paraId="6FE278AD" w14:textId="77777777" w:rsidR="00702D40" w:rsidRPr="006273F4" w:rsidRDefault="00702D40" w:rsidP="006273F4">
            <w:pPr>
              <w:ind w:left="-57" w:right="-57"/>
              <w:rPr>
                <w:sz w:val="22"/>
                <w:szCs w:val="22"/>
                <w:lang w:val="fr-FR"/>
              </w:rPr>
            </w:pPr>
            <w:r w:rsidRPr="006273F4">
              <w:rPr>
                <w:sz w:val="22"/>
                <w:szCs w:val="22"/>
                <w:lang w:val="fr-FR"/>
              </w:rPr>
              <w:t>Urgențe în maladiile infecțioase la copii.</w:t>
            </w:r>
          </w:p>
          <w:p w14:paraId="5E3C7F0E" w14:textId="77777777" w:rsidR="00702D40" w:rsidRPr="006273F4" w:rsidRDefault="00702D40" w:rsidP="006273F4">
            <w:pPr>
              <w:ind w:left="-57" w:right="-57"/>
              <w:rPr>
                <w:sz w:val="22"/>
                <w:szCs w:val="22"/>
                <w:lang w:val="en-US"/>
              </w:rPr>
            </w:pPr>
            <w:r w:rsidRPr="006273F4">
              <w:rPr>
                <w:sz w:val="22"/>
                <w:szCs w:val="22"/>
                <w:lang w:val="en-US"/>
              </w:rPr>
              <w:t>Terapia intensivă a bolilor infecţioase la copii.</w:t>
            </w:r>
          </w:p>
        </w:tc>
        <w:tc>
          <w:tcPr>
            <w:tcW w:w="490" w:type="dxa"/>
            <w:tcBorders>
              <w:top w:val="single" w:sz="4" w:space="0" w:color="auto"/>
              <w:left w:val="single" w:sz="4" w:space="0" w:color="auto"/>
              <w:bottom w:val="single" w:sz="4" w:space="0" w:color="auto"/>
              <w:right w:val="single" w:sz="4" w:space="0" w:color="auto"/>
            </w:tcBorders>
            <w:vAlign w:val="center"/>
          </w:tcPr>
          <w:p w14:paraId="51E31FD1" w14:textId="77777777" w:rsidR="00702D40" w:rsidRPr="006273F4" w:rsidRDefault="00702D40" w:rsidP="006273F4">
            <w:pPr>
              <w:ind w:left="-57" w:right="-57"/>
              <w:jc w:val="center"/>
              <w:rPr>
                <w:sz w:val="22"/>
                <w:szCs w:val="22"/>
                <w:lang w:val="ro-RO"/>
              </w:rPr>
            </w:pPr>
            <w:r w:rsidRPr="006273F4">
              <w:rPr>
                <w:sz w:val="22"/>
                <w:szCs w:val="22"/>
                <w:lang w:val="ro-RO"/>
              </w:rPr>
              <w:t>6</w:t>
            </w:r>
          </w:p>
        </w:tc>
        <w:tc>
          <w:tcPr>
            <w:tcW w:w="773" w:type="dxa"/>
            <w:tcBorders>
              <w:top w:val="single" w:sz="4" w:space="0" w:color="auto"/>
              <w:left w:val="single" w:sz="4" w:space="0" w:color="auto"/>
              <w:bottom w:val="single" w:sz="4" w:space="0" w:color="auto"/>
              <w:right w:val="single" w:sz="4" w:space="0" w:color="auto"/>
            </w:tcBorders>
            <w:vAlign w:val="center"/>
          </w:tcPr>
          <w:p w14:paraId="114865B4" w14:textId="77777777" w:rsidR="00702D40" w:rsidRPr="006273F4" w:rsidRDefault="00702D40" w:rsidP="006273F4">
            <w:pPr>
              <w:ind w:left="-57" w:right="-57"/>
              <w:jc w:val="center"/>
              <w:rPr>
                <w:sz w:val="22"/>
                <w:szCs w:val="22"/>
                <w:lang w:val="ro-RO"/>
              </w:rPr>
            </w:pPr>
            <w:r w:rsidRPr="006273F4">
              <w:rPr>
                <w:sz w:val="22"/>
                <w:szCs w:val="22"/>
                <w:lang w:val="ro-RO"/>
              </w:rPr>
              <w:t>45</w:t>
            </w:r>
          </w:p>
        </w:tc>
        <w:tc>
          <w:tcPr>
            <w:tcW w:w="709" w:type="dxa"/>
            <w:tcBorders>
              <w:top w:val="single" w:sz="4" w:space="0" w:color="auto"/>
              <w:left w:val="single" w:sz="4" w:space="0" w:color="auto"/>
              <w:bottom w:val="single" w:sz="4" w:space="0" w:color="auto"/>
              <w:right w:val="double" w:sz="4" w:space="0" w:color="auto"/>
            </w:tcBorders>
            <w:vAlign w:val="center"/>
          </w:tcPr>
          <w:p w14:paraId="21725687" w14:textId="77777777" w:rsidR="00702D40" w:rsidRPr="006273F4" w:rsidRDefault="00702D40" w:rsidP="006273F4">
            <w:pPr>
              <w:ind w:left="-57" w:right="-57"/>
              <w:jc w:val="center"/>
              <w:rPr>
                <w:sz w:val="22"/>
                <w:szCs w:val="22"/>
                <w:lang w:val="ro-RO"/>
              </w:rPr>
            </w:pPr>
            <w:r w:rsidRPr="006273F4">
              <w:rPr>
                <w:sz w:val="22"/>
                <w:szCs w:val="22"/>
                <w:lang w:val="ro-RO"/>
              </w:rPr>
              <w:t>9</w:t>
            </w:r>
          </w:p>
        </w:tc>
        <w:tc>
          <w:tcPr>
            <w:tcW w:w="709" w:type="dxa"/>
            <w:tcBorders>
              <w:top w:val="single" w:sz="4" w:space="0" w:color="auto"/>
              <w:left w:val="double" w:sz="4" w:space="0" w:color="auto"/>
              <w:bottom w:val="single" w:sz="4" w:space="0" w:color="auto"/>
              <w:right w:val="double" w:sz="4" w:space="0" w:color="auto"/>
            </w:tcBorders>
            <w:vAlign w:val="center"/>
          </w:tcPr>
          <w:p w14:paraId="3A6E2BFF" w14:textId="77777777" w:rsidR="00702D40" w:rsidRPr="006273F4" w:rsidRDefault="00702D40" w:rsidP="006273F4">
            <w:pPr>
              <w:ind w:left="-57" w:right="-57"/>
              <w:jc w:val="center"/>
              <w:rPr>
                <w:sz w:val="22"/>
                <w:szCs w:val="22"/>
                <w:lang w:val="ro-RO"/>
              </w:rPr>
            </w:pPr>
            <w:r w:rsidRPr="006273F4">
              <w:rPr>
                <w:sz w:val="22"/>
                <w:szCs w:val="22"/>
                <w:lang w:val="ro-RO"/>
              </w:rPr>
              <w:t>60</w:t>
            </w:r>
          </w:p>
        </w:tc>
        <w:tc>
          <w:tcPr>
            <w:tcW w:w="768" w:type="dxa"/>
            <w:tcBorders>
              <w:top w:val="single" w:sz="4" w:space="0" w:color="auto"/>
              <w:left w:val="double" w:sz="4" w:space="0" w:color="auto"/>
              <w:bottom w:val="single" w:sz="4" w:space="0" w:color="auto"/>
              <w:right w:val="double" w:sz="4" w:space="0" w:color="auto"/>
            </w:tcBorders>
            <w:vAlign w:val="center"/>
          </w:tcPr>
          <w:p w14:paraId="2F9A9CE5" w14:textId="77777777" w:rsidR="00702D40" w:rsidRPr="006273F4" w:rsidRDefault="00702D40" w:rsidP="006273F4">
            <w:pPr>
              <w:ind w:left="-57" w:right="-57"/>
              <w:jc w:val="center"/>
              <w:rPr>
                <w:sz w:val="22"/>
                <w:szCs w:val="22"/>
                <w:lang w:val="ro-RO"/>
              </w:rPr>
            </w:pPr>
            <w:r w:rsidRPr="006273F4">
              <w:rPr>
                <w:sz w:val="22"/>
                <w:szCs w:val="22"/>
                <w:lang w:val="ro-RO"/>
              </w:rPr>
              <w:t>45</w:t>
            </w:r>
          </w:p>
        </w:tc>
        <w:tc>
          <w:tcPr>
            <w:tcW w:w="585" w:type="dxa"/>
            <w:tcBorders>
              <w:top w:val="single" w:sz="4" w:space="0" w:color="auto"/>
              <w:left w:val="double" w:sz="4" w:space="0" w:color="auto"/>
              <w:bottom w:val="single" w:sz="4" w:space="0" w:color="auto"/>
              <w:right w:val="double" w:sz="4" w:space="0" w:color="auto"/>
            </w:tcBorders>
            <w:vAlign w:val="center"/>
          </w:tcPr>
          <w:p w14:paraId="5981CD10" w14:textId="77777777" w:rsidR="00702D40" w:rsidRPr="006273F4" w:rsidRDefault="00702D40" w:rsidP="006273F4">
            <w:pPr>
              <w:ind w:left="-57" w:right="-57"/>
              <w:jc w:val="center"/>
              <w:rPr>
                <w:sz w:val="22"/>
                <w:szCs w:val="22"/>
              </w:rPr>
            </w:pPr>
            <w:r w:rsidRPr="006273F4">
              <w:rPr>
                <w:sz w:val="22"/>
                <w:szCs w:val="22"/>
                <w:lang w:val="ro-RO"/>
              </w:rPr>
              <w:t>105</w:t>
            </w:r>
          </w:p>
        </w:tc>
      </w:tr>
      <w:tr w:rsidR="0010110B" w:rsidRPr="006273F4" w14:paraId="5913D74D" w14:textId="77777777" w:rsidTr="006273F4">
        <w:tc>
          <w:tcPr>
            <w:tcW w:w="567" w:type="dxa"/>
            <w:tcBorders>
              <w:top w:val="single" w:sz="4" w:space="0" w:color="auto"/>
              <w:left w:val="double" w:sz="4" w:space="0" w:color="auto"/>
              <w:bottom w:val="single" w:sz="4" w:space="0" w:color="auto"/>
              <w:right w:val="single" w:sz="4" w:space="0" w:color="auto"/>
            </w:tcBorders>
            <w:vAlign w:val="center"/>
          </w:tcPr>
          <w:p w14:paraId="44EA46B2" w14:textId="77777777" w:rsidR="0010110B" w:rsidRPr="006273F4" w:rsidRDefault="0010110B" w:rsidP="006273F4">
            <w:pPr>
              <w:ind w:left="-57" w:right="-57"/>
              <w:rPr>
                <w:b/>
                <w:sz w:val="22"/>
                <w:szCs w:val="22"/>
                <w:lang w:val="ro-RO"/>
              </w:rPr>
            </w:pPr>
          </w:p>
        </w:tc>
        <w:tc>
          <w:tcPr>
            <w:tcW w:w="5387" w:type="dxa"/>
            <w:tcBorders>
              <w:top w:val="single" w:sz="4" w:space="0" w:color="auto"/>
              <w:left w:val="single" w:sz="4" w:space="0" w:color="auto"/>
              <w:bottom w:val="single" w:sz="4" w:space="0" w:color="auto"/>
              <w:right w:val="single" w:sz="4" w:space="0" w:color="auto"/>
            </w:tcBorders>
            <w:vAlign w:val="center"/>
          </w:tcPr>
          <w:p w14:paraId="6AA703C9" w14:textId="77777777" w:rsidR="0010110B" w:rsidRPr="006273F4" w:rsidRDefault="0010110B" w:rsidP="006273F4">
            <w:pPr>
              <w:ind w:left="-57" w:right="-57"/>
              <w:rPr>
                <w:b/>
                <w:sz w:val="22"/>
                <w:szCs w:val="22"/>
                <w:lang w:val="ro-RO"/>
              </w:rPr>
            </w:pPr>
            <w:r w:rsidRPr="006273F4">
              <w:rPr>
                <w:b/>
                <w:sz w:val="22"/>
                <w:szCs w:val="22"/>
              </w:rPr>
              <w:t>Total</w:t>
            </w:r>
            <w:r w:rsidRPr="006273F4">
              <w:rPr>
                <w:b/>
                <w:sz w:val="22"/>
                <w:szCs w:val="22"/>
                <w:lang w:val="ro-RO"/>
              </w:rPr>
              <w:t xml:space="preserve"> ore modul</w:t>
            </w:r>
          </w:p>
        </w:tc>
        <w:tc>
          <w:tcPr>
            <w:tcW w:w="490" w:type="dxa"/>
            <w:tcBorders>
              <w:top w:val="single" w:sz="4" w:space="0" w:color="auto"/>
              <w:left w:val="single" w:sz="4" w:space="0" w:color="auto"/>
              <w:bottom w:val="single" w:sz="4" w:space="0" w:color="auto"/>
              <w:right w:val="single" w:sz="4" w:space="0" w:color="auto"/>
            </w:tcBorders>
            <w:vAlign w:val="center"/>
          </w:tcPr>
          <w:p w14:paraId="24493028" w14:textId="77777777" w:rsidR="0010110B" w:rsidRPr="006273F4" w:rsidRDefault="00702D40" w:rsidP="006273F4">
            <w:pPr>
              <w:ind w:left="-57" w:right="-57"/>
              <w:jc w:val="center"/>
              <w:rPr>
                <w:b/>
                <w:sz w:val="22"/>
                <w:szCs w:val="22"/>
                <w:lang w:val="ro-RO"/>
              </w:rPr>
            </w:pPr>
            <w:r w:rsidRPr="006273F4">
              <w:rPr>
                <w:b/>
                <w:sz w:val="22"/>
                <w:szCs w:val="22"/>
                <w:lang w:val="ro-RO"/>
              </w:rPr>
              <w:t>24</w:t>
            </w:r>
          </w:p>
        </w:tc>
        <w:tc>
          <w:tcPr>
            <w:tcW w:w="773" w:type="dxa"/>
            <w:tcBorders>
              <w:top w:val="single" w:sz="4" w:space="0" w:color="auto"/>
              <w:left w:val="single" w:sz="4" w:space="0" w:color="auto"/>
              <w:bottom w:val="single" w:sz="4" w:space="0" w:color="auto"/>
              <w:right w:val="single" w:sz="4" w:space="0" w:color="auto"/>
            </w:tcBorders>
            <w:vAlign w:val="center"/>
          </w:tcPr>
          <w:p w14:paraId="26C924DB" w14:textId="77777777" w:rsidR="0010110B" w:rsidRPr="006273F4" w:rsidRDefault="00702D40" w:rsidP="006273F4">
            <w:pPr>
              <w:ind w:left="-57" w:right="-57"/>
              <w:jc w:val="center"/>
              <w:rPr>
                <w:b/>
                <w:sz w:val="22"/>
                <w:szCs w:val="22"/>
                <w:lang w:val="ro-RO"/>
              </w:rPr>
            </w:pPr>
            <w:r w:rsidRPr="006273F4">
              <w:rPr>
                <w:b/>
                <w:sz w:val="22"/>
                <w:szCs w:val="22"/>
                <w:lang w:val="ro-RO"/>
              </w:rPr>
              <w:t>180</w:t>
            </w:r>
          </w:p>
        </w:tc>
        <w:tc>
          <w:tcPr>
            <w:tcW w:w="709" w:type="dxa"/>
            <w:tcBorders>
              <w:top w:val="single" w:sz="4" w:space="0" w:color="auto"/>
              <w:left w:val="single" w:sz="4" w:space="0" w:color="auto"/>
              <w:bottom w:val="single" w:sz="4" w:space="0" w:color="auto"/>
              <w:right w:val="double" w:sz="4" w:space="0" w:color="auto"/>
            </w:tcBorders>
            <w:vAlign w:val="center"/>
          </w:tcPr>
          <w:p w14:paraId="0D97B37D" w14:textId="77777777" w:rsidR="0010110B" w:rsidRPr="006273F4" w:rsidRDefault="00702D40" w:rsidP="006273F4">
            <w:pPr>
              <w:ind w:left="-57" w:right="-57"/>
              <w:jc w:val="center"/>
              <w:rPr>
                <w:b/>
                <w:sz w:val="22"/>
                <w:szCs w:val="22"/>
                <w:lang w:val="ro-RO"/>
              </w:rPr>
            </w:pPr>
            <w:r w:rsidRPr="006273F4">
              <w:rPr>
                <w:b/>
                <w:sz w:val="22"/>
                <w:szCs w:val="22"/>
                <w:lang w:val="ro-RO"/>
              </w:rPr>
              <w:t>36</w:t>
            </w:r>
          </w:p>
        </w:tc>
        <w:tc>
          <w:tcPr>
            <w:tcW w:w="709" w:type="dxa"/>
            <w:tcBorders>
              <w:top w:val="single" w:sz="4" w:space="0" w:color="auto"/>
              <w:left w:val="double" w:sz="4" w:space="0" w:color="auto"/>
              <w:bottom w:val="single" w:sz="4" w:space="0" w:color="auto"/>
              <w:right w:val="double" w:sz="4" w:space="0" w:color="auto"/>
            </w:tcBorders>
            <w:vAlign w:val="center"/>
          </w:tcPr>
          <w:p w14:paraId="0FCD724B" w14:textId="77777777" w:rsidR="0010110B" w:rsidRPr="006273F4" w:rsidRDefault="00702D40" w:rsidP="006273F4">
            <w:pPr>
              <w:ind w:left="-57" w:right="-57"/>
              <w:jc w:val="center"/>
              <w:rPr>
                <w:b/>
                <w:sz w:val="22"/>
                <w:szCs w:val="22"/>
                <w:lang w:val="ro-RO"/>
              </w:rPr>
            </w:pPr>
            <w:r w:rsidRPr="006273F4">
              <w:rPr>
                <w:b/>
                <w:sz w:val="22"/>
                <w:szCs w:val="22"/>
                <w:lang w:val="ro-RO"/>
              </w:rPr>
              <w:t>240</w:t>
            </w:r>
          </w:p>
        </w:tc>
        <w:tc>
          <w:tcPr>
            <w:tcW w:w="768" w:type="dxa"/>
            <w:tcBorders>
              <w:top w:val="single" w:sz="4" w:space="0" w:color="auto"/>
              <w:left w:val="double" w:sz="4" w:space="0" w:color="auto"/>
              <w:bottom w:val="single" w:sz="4" w:space="0" w:color="auto"/>
              <w:right w:val="double" w:sz="4" w:space="0" w:color="auto"/>
            </w:tcBorders>
            <w:vAlign w:val="center"/>
          </w:tcPr>
          <w:p w14:paraId="57A65D58" w14:textId="77777777" w:rsidR="0010110B" w:rsidRPr="006273F4" w:rsidRDefault="00702D40" w:rsidP="006273F4">
            <w:pPr>
              <w:ind w:left="-57" w:right="-57"/>
              <w:jc w:val="center"/>
              <w:rPr>
                <w:b/>
                <w:sz w:val="22"/>
                <w:szCs w:val="22"/>
                <w:lang w:val="ro-RO"/>
              </w:rPr>
            </w:pPr>
            <w:r w:rsidRPr="006273F4">
              <w:rPr>
                <w:b/>
                <w:sz w:val="22"/>
                <w:szCs w:val="22"/>
                <w:lang w:val="ro-RO"/>
              </w:rPr>
              <w:t>180</w:t>
            </w:r>
          </w:p>
        </w:tc>
        <w:tc>
          <w:tcPr>
            <w:tcW w:w="585" w:type="dxa"/>
            <w:tcBorders>
              <w:top w:val="single" w:sz="4" w:space="0" w:color="auto"/>
              <w:left w:val="double" w:sz="4" w:space="0" w:color="auto"/>
              <w:bottom w:val="single" w:sz="4" w:space="0" w:color="auto"/>
              <w:right w:val="double" w:sz="4" w:space="0" w:color="auto"/>
            </w:tcBorders>
            <w:vAlign w:val="center"/>
          </w:tcPr>
          <w:p w14:paraId="2457D85B" w14:textId="77777777" w:rsidR="0010110B" w:rsidRPr="006273F4" w:rsidRDefault="00702D40" w:rsidP="006273F4">
            <w:pPr>
              <w:ind w:left="-57" w:right="-57"/>
              <w:jc w:val="center"/>
              <w:rPr>
                <w:b/>
                <w:sz w:val="22"/>
                <w:szCs w:val="22"/>
                <w:lang w:val="ro-RO"/>
              </w:rPr>
            </w:pPr>
            <w:r w:rsidRPr="006273F4">
              <w:rPr>
                <w:b/>
                <w:sz w:val="22"/>
                <w:szCs w:val="22"/>
                <w:lang w:val="ro-RO"/>
              </w:rPr>
              <w:t>420</w:t>
            </w:r>
          </w:p>
        </w:tc>
      </w:tr>
      <w:tr w:rsidR="0010110B" w:rsidRPr="001E6878" w14:paraId="35B6F400" w14:textId="77777777" w:rsidTr="006273F4">
        <w:tc>
          <w:tcPr>
            <w:tcW w:w="9988" w:type="dxa"/>
            <w:gridSpan w:val="8"/>
            <w:tcBorders>
              <w:top w:val="single" w:sz="4" w:space="0" w:color="auto"/>
              <w:left w:val="double" w:sz="4" w:space="0" w:color="auto"/>
              <w:bottom w:val="single" w:sz="4" w:space="0" w:color="auto"/>
              <w:right w:val="double" w:sz="4" w:space="0" w:color="auto"/>
            </w:tcBorders>
            <w:vAlign w:val="center"/>
          </w:tcPr>
          <w:p w14:paraId="114240A7" w14:textId="1865C0C6" w:rsidR="0010110B" w:rsidRPr="00676A35" w:rsidRDefault="0010110B" w:rsidP="006273F4">
            <w:pPr>
              <w:pStyle w:val="a3"/>
              <w:tabs>
                <w:tab w:val="left" w:pos="0"/>
              </w:tabs>
              <w:ind w:left="-57" w:right="-57" w:firstLine="0"/>
              <w:jc w:val="center"/>
              <w:rPr>
                <w:b/>
                <w:sz w:val="20"/>
              </w:rPr>
            </w:pPr>
            <w:r w:rsidRPr="00676A35">
              <w:rPr>
                <w:b/>
                <w:sz w:val="26"/>
                <w:szCs w:val="28"/>
                <w:lang w:val="en-US"/>
              </w:rPr>
              <w:t>M</w:t>
            </w:r>
            <w:r w:rsidRPr="00676A35">
              <w:rPr>
                <w:b/>
                <w:sz w:val="26"/>
                <w:szCs w:val="28"/>
              </w:rPr>
              <w:t>odul</w:t>
            </w:r>
            <w:r>
              <w:rPr>
                <w:b/>
                <w:sz w:val="26"/>
                <w:szCs w:val="28"/>
              </w:rPr>
              <w:t>ul</w:t>
            </w:r>
            <w:r w:rsidRPr="00676A35">
              <w:rPr>
                <w:b/>
                <w:sz w:val="26"/>
                <w:szCs w:val="28"/>
              </w:rPr>
              <w:t xml:space="preserve"> conex </w:t>
            </w:r>
            <w:r w:rsidRPr="00676A35">
              <w:rPr>
                <w:b/>
                <w:caps/>
                <w:sz w:val="26"/>
                <w:szCs w:val="28"/>
              </w:rPr>
              <w:t>Chirurgia pediatrică</w:t>
            </w:r>
          </w:p>
        </w:tc>
      </w:tr>
      <w:tr w:rsidR="0010110B" w:rsidRPr="006273F4" w14:paraId="28EBF1C3" w14:textId="77777777" w:rsidTr="006273F4">
        <w:tc>
          <w:tcPr>
            <w:tcW w:w="567" w:type="dxa"/>
            <w:tcBorders>
              <w:top w:val="single" w:sz="4" w:space="0" w:color="auto"/>
              <w:left w:val="double" w:sz="4" w:space="0" w:color="auto"/>
              <w:bottom w:val="single" w:sz="4" w:space="0" w:color="auto"/>
              <w:right w:val="single" w:sz="4" w:space="0" w:color="auto"/>
            </w:tcBorders>
            <w:vAlign w:val="center"/>
          </w:tcPr>
          <w:p w14:paraId="46BB79B8" w14:textId="77777777" w:rsidR="0010110B" w:rsidRPr="006273F4" w:rsidRDefault="0010110B" w:rsidP="006273F4">
            <w:pPr>
              <w:ind w:left="-57" w:right="-57"/>
              <w:rPr>
                <w:b/>
                <w:szCs w:val="22"/>
                <w:lang w:val="ro-RO"/>
              </w:rPr>
            </w:pPr>
          </w:p>
        </w:tc>
        <w:tc>
          <w:tcPr>
            <w:tcW w:w="5387" w:type="dxa"/>
            <w:tcBorders>
              <w:top w:val="single" w:sz="4" w:space="0" w:color="auto"/>
              <w:left w:val="single" w:sz="4" w:space="0" w:color="auto"/>
              <w:bottom w:val="single" w:sz="4" w:space="0" w:color="auto"/>
              <w:right w:val="single" w:sz="4" w:space="0" w:color="auto"/>
            </w:tcBorders>
          </w:tcPr>
          <w:p w14:paraId="213959E4" w14:textId="77777777" w:rsidR="0010110B" w:rsidRPr="006273F4" w:rsidRDefault="0010110B" w:rsidP="006273F4">
            <w:pPr>
              <w:ind w:left="-57" w:right="-57"/>
              <w:rPr>
                <w:b/>
                <w:szCs w:val="22"/>
                <w:lang w:val="ro-RO" w:eastAsia="en-US"/>
              </w:rPr>
            </w:pPr>
            <w:r w:rsidRPr="006273F4">
              <w:rPr>
                <w:b/>
                <w:szCs w:val="22"/>
                <w:lang w:val="ro-RO" w:eastAsia="en-US"/>
              </w:rPr>
              <w:t>Chirurgia  neonatală</w:t>
            </w:r>
          </w:p>
        </w:tc>
        <w:tc>
          <w:tcPr>
            <w:tcW w:w="490" w:type="dxa"/>
            <w:tcBorders>
              <w:top w:val="single" w:sz="4" w:space="0" w:color="auto"/>
              <w:left w:val="single" w:sz="4" w:space="0" w:color="auto"/>
              <w:bottom w:val="single" w:sz="4" w:space="0" w:color="auto"/>
              <w:right w:val="single" w:sz="4" w:space="0" w:color="auto"/>
            </w:tcBorders>
            <w:vAlign w:val="center"/>
          </w:tcPr>
          <w:p w14:paraId="303A55B2" w14:textId="09C6DB92" w:rsidR="0010110B" w:rsidRPr="006273F4" w:rsidRDefault="0010110B" w:rsidP="006273F4">
            <w:pPr>
              <w:ind w:left="-57" w:right="-57"/>
              <w:jc w:val="center"/>
              <w:rPr>
                <w:b/>
                <w:szCs w:val="22"/>
                <w:lang w:val="en-US" w:eastAsia="en-US"/>
              </w:rPr>
            </w:pPr>
            <w:r w:rsidRPr="006273F4">
              <w:rPr>
                <w:b/>
                <w:szCs w:val="22"/>
                <w:lang w:val="en-US" w:eastAsia="en-US"/>
              </w:rPr>
              <w:t>4</w:t>
            </w:r>
          </w:p>
        </w:tc>
        <w:tc>
          <w:tcPr>
            <w:tcW w:w="773" w:type="dxa"/>
            <w:tcBorders>
              <w:top w:val="single" w:sz="4" w:space="0" w:color="auto"/>
              <w:left w:val="single" w:sz="4" w:space="0" w:color="auto"/>
              <w:bottom w:val="single" w:sz="4" w:space="0" w:color="auto"/>
              <w:right w:val="single" w:sz="4" w:space="0" w:color="auto"/>
            </w:tcBorders>
            <w:vAlign w:val="center"/>
          </w:tcPr>
          <w:p w14:paraId="48F66DA6" w14:textId="2CE22CA8" w:rsidR="0010110B" w:rsidRPr="006273F4" w:rsidRDefault="0010110B" w:rsidP="006273F4">
            <w:pPr>
              <w:ind w:left="-57" w:right="-57"/>
              <w:jc w:val="center"/>
              <w:rPr>
                <w:b/>
                <w:szCs w:val="22"/>
                <w:lang w:val="en-US" w:eastAsia="en-US"/>
              </w:rPr>
            </w:pPr>
            <w:r w:rsidRPr="006273F4">
              <w:rPr>
                <w:b/>
                <w:szCs w:val="22"/>
                <w:lang w:val="en-US" w:eastAsia="en-US"/>
              </w:rPr>
              <w:t>2</w:t>
            </w:r>
            <w:r w:rsidR="00702D40" w:rsidRPr="006273F4">
              <w:rPr>
                <w:b/>
                <w:szCs w:val="22"/>
                <w:lang w:val="en-US" w:eastAsia="en-US"/>
              </w:rPr>
              <w:t>2</w:t>
            </w:r>
          </w:p>
        </w:tc>
        <w:tc>
          <w:tcPr>
            <w:tcW w:w="709" w:type="dxa"/>
            <w:tcBorders>
              <w:top w:val="single" w:sz="4" w:space="0" w:color="auto"/>
              <w:left w:val="single" w:sz="4" w:space="0" w:color="auto"/>
              <w:bottom w:val="single" w:sz="4" w:space="0" w:color="auto"/>
              <w:right w:val="double" w:sz="4" w:space="0" w:color="auto"/>
            </w:tcBorders>
            <w:vAlign w:val="center"/>
          </w:tcPr>
          <w:p w14:paraId="30D946EF" w14:textId="7BD800D8" w:rsidR="0010110B" w:rsidRPr="006273F4" w:rsidRDefault="0010110B" w:rsidP="006273F4">
            <w:pPr>
              <w:ind w:left="-57" w:right="-57"/>
              <w:jc w:val="center"/>
              <w:rPr>
                <w:b/>
                <w:szCs w:val="22"/>
                <w:lang w:val="en-US" w:eastAsia="en-US"/>
              </w:rPr>
            </w:pPr>
            <w:r w:rsidRPr="006273F4">
              <w:rPr>
                <w:b/>
                <w:szCs w:val="22"/>
                <w:lang w:val="en-US" w:eastAsia="en-US"/>
              </w:rPr>
              <w:t>8</w:t>
            </w:r>
          </w:p>
        </w:tc>
        <w:tc>
          <w:tcPr>
            <w:tcW w:w="709" w:type="dxa"/>
            <w:tcBorders>
              <w:top w:val="single" w:sz="4" w:space="0" w:color="auto"/>
              <w:left w:val="double" w:sz="4" w:space="0" w:color="auto"/>
              <w:bottom w:val="single" w:sz="4" w:space="0" w:color="auto"/>
              <w:right w:val="double" w:sz="4" w:space="0" w:color="auto"/>
            </w:tcBorders>
            <w:vAlign w:val="center"/>
          </w:tcPr>
          <w:p w14:paraId="1A82F932" w14:textId="28A55A2D" w:rsidR="0010110B" w:rsidRPr="006273F4" w:rsidRDefault="0010110B" w:rsidP="006273F4">
            <w:pPr>
              <w:ind w:left="-57" w:right="-57"/>
              <w:jc w:val="center"/>
              <w:rPr>
                <w:b/>
                <w:szCs w:val="22"/>
                <w:lang w:val="en-US" w:eastAsia="en-US"/>
              </w:rPr>
            </w:pPr>
            <w:r w:rsidRPr="006273F4">
              <w:rPr>
                <w:b/>
                <w:szCs w:val="22"/>
                <w:lang w:val="en-US" w:eastAsia="en-US"/>
              </w:rPr>
              <w:t>3</w:t>
            </w:r>
            <w:r w:rsidR="00702D40" w:rsidRPr="006273F4">
              <w:rPr>
                <w:b/>
                <w:szCs w:val="22"/>
                <w:lang w:val="en-US" w:eastAsia="en-US"/>
              </w:rPr>
              <w:t>4</w:t>
            </w:r>
          </w:p>
        </w:tc>
        <w:tc>
          <w:tcPr>
            <w:tcW w:w="768" w:type="dxa"/>
            <w:tcBorders>
              <w:top w:val="single" w:sz="4" w:space="0" w:color="auto"/>
              <w:left w:val="double" w:sz="4" w:space="0" w:color="auto"/>
              <w:bottom w:val="single" w:sz="4" w:space="0" w:color="auto"/>
              <w:right w:val="double" w:sz="4" w:space="0" w:color="auto"/>
            </w:tcBorders>
            <w:vAlign w:val="center"/>
          </w:tcPr>
          <w:p w14:paraId="2D9EB9BF" w14:textId="6A8145FD" w:rsidR="0010110B" w:rsidRPr="006273F4" w:rsidRDefault="00702D40" w:rsidP="006273F4">
            <w:pPr>
              <w:ind w:left="-57" w:right="-57"/>
              <w:jc w:val="center"/>
              <w:rPr>
                <w:b/>
                <w:szCs w:val="22"/>
                <w:lang w:val="en-US" w:eastAsia="en-US"/>
              </w:rPr>
            </w:pPr>
            <w:r w:rsidRPr="006273F4">
              <w:rPr>
                <w:b/>
                <w:szCs w:val="22"/>
                <w:lang w:val="en-US" w:eastAsia="en-US"/>
              </w:rPr>
              <w:t>22</w:t>
            </w:r>
          </w:p>
        </w:tc>
        <w:tc>
          <w:tcPr>
            <w:tcW w:w="585" w:type="dxa"/>
            <w:tcBorders>
              <w:top w:val="single" w:sz="4" w:space="0" w:color="auto"/>
              <w:left w:val="double" w:sz="4" w:space="0" w:color="auto"/>
              <w:bottom w:val="single" w:sz="4" w:space="0" w:color="auto"/>
              <w:right w:val="double" w:sz="4" w:space="0" w:color="auto"/>
            </w:tcBorders>
            <w:vAlign w:val="center"/>
          </w:tcPr>
          <w:p w14:paraId="3D48B246" w14:textId="7C66EC59" w:rsidR="0010110B" w:rsidRPr="006273F4" w:rsidRDefault="00702D40" w:rsidP="006273F4">
            <w:pPr>
              <w:ind w:left="-57" w:right="-57"/>
              <w:jc w:val="center"/>
              <w:rPr>
                <w:b/>
                <w:szCs w:val="22"/>
                <w:lang w:val="en-US" w:eastAsia="en-US"/>
              </w:rPr>
            </w:pPr>
            <w:r w:rsidRPr="006273F4">
              <w:rPr>
                <w:b/>
                <w:szCs w:val="22"/>
                <w:lang w:val="en-US" w:eastAsia="en-US"/>
              </w:rPr>
              <w:t>66</w:t>
            </w:r>
          </w:p>
        </w:tc>
      </w:tr>
      <w:tr w:rsidR="00702D40" w:rsidRPr="006273F4" w14:paraId="5F632423" w14:textId="77777777" w:rsidTr="006273F4">
        <w:tc>
          <w:tcPr>
            <w:tcW w:w="567" w:type="dxa"/>
            <w:tcBorders>
              <w:top w:val="single" w:sz="4" w:space="0" w:color="auto"/>
              <w:left w:val="double" w:sz="4" w:space="0" w:color="auto"/>
              <w:bottom w:val="single" w:sz="4" w:space="0" w:color="auto"/>
              <w:right w:val="single" w:sz="4" w:space="0" w:color="auto"/>
            </w:tcBorders>
            <w:vAlign w:val="center"/>
          </w:tcPr>
          <w:p w14:paraId="7EA68081" w14:textId="77777777" w:rsidR="00702D40" w:rsidRPr="006273F4" w:rsidRDefault="00702D40" w:rsidP="006273F4">
            <w:pPr>
              <w:ind w:left="-57" w:right="-57"/>
              <w:rPr>
                <w:b/>
                <w:sz w:val="22"/>
                <w:szCs w:val="22"/>
                <w:lang w:val="ro-RO"/>
              </w:rPr>
            </w:pPr>
          </w:p>
        </w:tc>
        <w:tc>
          <w:tcPr>
            <w:tcW w:w="5387" w:type="dxa"/>
            <w:tcBorders>
              <w:top w:val="single" w:sz="4" w:space="0" w:color="auto"/>
              <w:left w:val="single" w:sz="4" w:space="0" w:color="auto"/>
              <w:bottom w:val="single" w:sz="4" w:space="0" w:color="auto"/>
              <w:right w:val="single" w:sz="4" w:space="0" w:color="auto"/>
            </w:tcBorders>
          </w:tcPr>
          <w:p w14:paraId="549CDDAE" w14:textId="77777777" w:rsidR="00702D40" w:rsidRPr="006273F4" w:rsidRDefault="00702D40" w:rsidP="006273F4">
            <w:pPr>
              <w:ind w:left="-57" w:right="-57"/>
              <w:rPr>
                <w:sz w:val="22"/>
                <w:szCs w:val="22"/>
                <w:lang w:val="ro-RO" w:eastAsia="en-US"/>
              </w:rPr>
            </w:pPr>
            <w:r w:rsidRPr="006273F4">
              <w:rPr>
                <w:sz w:val="22"/>
                <w:szCs w:val="22"/>
                <w:lang w:val="ro-RO" w:eastAsia="en-US"/>
              </w:rPr>
              <w:t>Malformaţiile esofagului, stomacului. Malfor – maţiile de intestin subţire şi gros. Ileusul meconial. Megacolon. Malformaţiile ano-rectale. Peritonita meconială.</w:t>
            </w:r>
          </w:p>
        </w:tc>
        <w:tc>
          <w:tcPr>
            <w:tcW w:w="490" w:type="dxa"/>
            <w:tcBorders>
              <w:top w:val="single" w:sz="4" w:space="0" w:color="auto"/>
              <w:left w:val="single" w:sz="4" w:space="0" w:color="auto"/>
              <w:bottom w:val="single" w:sz="4" w:space="0" w:color="auto"/>
              <w:right w:val="single" w:sz="4" w:space="0" w:color="auto"/>
            </w:tcBorders>
            <w:vAlign w:val="center"/>
          </w:tcPr>
          <w:p w14:paraId="20F15021" w14:textId="77777777" w:rsidR="00702D40" w:rsidRPr="006273F4" w:rsidRDefault="00702D40" w:rsidP="006273F4">
            <w:pPr>
              <w:ind w:left="-57" w:right="-57"/>
              <w:jc w:val="center"/>
              <w:rPr>
                <w:sz w:val="22"/>
                <w:szCs w:val="22"/>
                <w:lang w:val="ro-RO"/>
              </w:rPr>
            </w:pPr>
            <w:r w:rsidRPr="006273F4">
              <w:rPr>
                <w:sz w:val="22"/>
                <w:szCs w:val="22"/>
                <w:lang w:val="ro-RO"/>
              </w:rPr>
              <w:t>1</w:t>
            </w:r>
          </w:p>
        </w:tc>
        <w:tc>
          <w:tcPr>
            <w:tcW w:w="773" w:type="dxa"/>
            <w:tcBorders>
              <w:top w:val="single" w:sz="4" w:space="0" w:color="auto"/>
              <w:left w:val="single" w:sz="4" w:space="0" w:color="auto"/>
              <w:bottom w:val="single" w:sz="4" w:space="0" w:color="auto"/>
              <w:right w:val="single" w:sz="4" w:space="0" w:color="auto"/>
            </w:tcBorders>
            <w:vAlign w:val="center"/>
          </w:tcPr>
          <w:p w14:paraId="649BB563" w14:textId="138612B0" w:rsidR="00702D40" w:rsidRPr="006273F4" w:rsidRDefault="00702D40" w:rsidP="006273F4">
            <w:pPr>
              <w:ind w:left="-57" w:right="-57"/>
              <w:jc w:val="center"/>
              <w:rPr>
                <w:sz w:val="22"/>
                <w:szCs w:val="22"/>
              </w:rPr>
            </w:pPr>
            <w:r w:rsidRPr="006273F4">
              <w:rPr>
                <w:sz w:val="22"/>
                <w:szCs w:val="22"/>
                <w:lang w:val="en-US" w:eastAsia="en-US"/>
              </w:rPr>
              <w:t>5.5</w:t>
            </w:r>
          </w:p>
        </w:tc>
        <w:tc>
          <w:tcPr>
            <w:tcW w:w="709" w:type="dxa"/>
            <w:tcBorders>
              <w:top w:val="single" w:sz="4" w:space="0" w:color="auto"/>
              <w:left w:val="single" w:sz="4" w:space="0" w:color="auto"/>
              <w:bottom w:val="single" w:sz="4" w:space="0" w:color="auto"/>
              <w:right w:val="double" w:sz="4" w:space="0" w:color="auto"/>
            </w:tcBorders>
            <w:vAlign w:val="center"/>
          </w:tcPr>
          <w:p w14:paraId="448A8808" w14:textId="77777777" w:rsidR="00702D40" w:rsidRPr="006273F4" w:rsidRDefault="00702D40" w:rsidP="006273F4">
            <w:pPr>
              <w:ind w:left="-57" w:right="-57"/>
              <w:jc w:val="center"/>
              <w:rPr>
                <w:sz w:val="22"/>
                <w:szCs w:val="22"/>
                <w:lang w:val="ro-RO" w:eastAsia="en-US"/>
              </w:rPr>
            </w:pPr>
          </w:p>
          <w:p w14:paraId="1191786B" w14:textId="77777777" w:rsidR="00702D40" w:rsidRPr="006273F4" w:rsidRDefault="00702D40" w:rsidP="006273F4">
            <w:pPr>
              <w:ind w:left="-57" w:right="-57"/>
              <w:jc w:val="center"/>
              <w:rPr>
                <w:sz w:val="22"/>
                <w:szCs w:val="22"/>
                <w:lang w:val="ro-RO" w:eastAsia="en-US"/>
              </w:rPr>
            </w:pPr>
          </w:p>
          <w:p w14:paraId="14C56EB9" w14:textId="1987A343" w:rsidR="00702D40" w:rsidRPr="006273F4" w:rsidRDefault="00702D40" w:rsidP="006273F4">
            <w:pPr>
              <w:ind w:left="-57" w:right="-57"/>
              <w:jc w:val="center"/>
              <w:rPr>
                <w:sz w:val="22"/>
                <w:szCs w:val="22"/>
                <w:lang w:val="ro-RO" w:eastAsia="en-US"/>
              </w:rPr>
            </w:pPr>
            <w:r w:rsidRPr="006273F4">
              <w:rPr>
                <w:sz w:val="22"/>
                <w:szCs w:val="22"/>
                <w:lang w:val="ro-RO" w:eastAsia="en-US"/>
              </w:rPr>
              <w:t>2</w:t>
            </w:r>
          </w:p>
        </w:tc>
        <w:tc>
          <w:tcPr>
            <w:tcW w:w="709" w:type="dxa"/>
            <w:tcBorders>
              <w:top w:val="single" w:sz="4" w:space="0" w:color="auto"/>
              <w:left w:val="double" w:sz="4" w:space="0" w:color="auto"/>
              <w:bottom w:val="single" w:sz="4" w:space="0" w:color="auto"/>
              <w:right w:val="double" w:sz="4" w:space="0" w:color="auto"/>
            </w:tcBorders>
            <w:vAlign w:val="center"/>
          </w:tcPr>
          <w:p w14:paraId="75357E7A" w14:textId="77777777" w:rsidR="00702D40" w:rsidRPr="006273F4" w:rsidRDefault="00702D40" w:rsidP="006273F4">
            <w:pPr>
              <w:ind w:left="-57" w:right="-57"/>
              <w:jc w:val="center"/>
              <w:rPr>
                <w:sz w:val="22"/>
                <w:szCs w:val="22"/>
                <w:lang w:val="ro-RO" w:eastAsia="en-US"/>
              </w:rPr>
            </w:pPr>
          </w:p>
          <w:p w14:paraId="20421545" w14:textId="77777777" w:rsidR="00702D40" w:rsidRPr="006273F4" w:rsidRDefault="00702D40" w:rsidP="006273F4">
            <w:pPr>
              <w:ind w:left="-57" w:right="-57"/>
              <w:jc w:val="center"/>
              <w:rPr>
                <w:sz w:val="22"/>
                <w:szCs w:val="22"/>
                <w:lang w:val="ro-RO" w:eastAsia="en-US"/>
              </w:rPr>
            </w:pPr>
          </w:p>
          <w:p w14:paraId="2236B0CA" w14:textId="1E10AA93" w:rsidR="00702D40" w:rsidRPr="006273F4" w:rsidRDefault="00702D40" w:rsidP="006273F4">
            <w:pPr>
              <w:ind w:left="-57" w:right="-57"/>
              <w:jc w:val="center"/>
              <w:rPr>
                <w:sz w:val="22"/>
                <w:szCs w:val="22"/>
                <w:lang w:val="ro-RO" w:eastAsia="en-US"/>
              </w:rPr>
            </w:pPr>
            <w:r w:rsidRPr="006273F4">
              <w:rPr>
                <w:sz w:val="22"/>
                <w:szCs w:val="22"/>
                <w:lang w:val="ro-RO" w:eastAsia="en-US"/>
              </w:rPr>
              <w:t>8.5</w:t>
            </w:r>
          </w:p>
        </w:tc>
        <w:tc>
          <w:tcPr>
            <w:tcW w:w="768" w:type="dxa"/>
            <w:tcBorders>
              <w:top w:val="single" w:sz="4" w:space="0" w:color="auto"/>
              <w:left w:val="double" w:sz="4" w:space="0" w:color="auto"/>
              <w:bottom w:val="single" w:sz="4" w:space="0" w:color="auto"/>
              <w:right w:val="double" w:sz="4" w:space="0" w:color="auto"/>
            </w:tcBorders>
            <w:vAlign w:val="center"/>
          </w:tcPr>
          <w:p w14:paraId="2728FC1E" w14:textId="006C8E7E" w:rsidR="00702D40" w:rsidRPr="006273F4" w:rsidRDefault="00702D40" w:rsidP="006273F4">
            <w:pPr>
              <w:ind w:left="-57" w:right="-57"/>
              <w:jc w:val="center"/>
              <w:rPr>
                <w:sz w:val="22"/>
                <w:szCs w:val="22"/>
                <w:lang w:val="en-US"/>
              </w:rPr>
            </w:pPr>
            <w:r w:rsidRPr="006273F4">
              <w:rPr>
                <w:sz w:val="22"/>
                <w:szCs w:val="22"/>
                <w:lang w:val="en-US" w:eastAsia="en-US"/>
              </w:rPr>
              <w:t>5.5</w:t>
            </w:r>
          </w:p>
        </w:tc>
        <w:tc>
          <w:tcPr>
            <w:tcW w:w="585" w:type="dxa"/>
            <w:tcBorders>
              <w:top w:val="single" w:sz="4" w:space="0" w:color="auto"/>
              <w:left w:val="double" w:sz="4" w:space="0" w:color="auto"/>
              <w:bottom w:val="single" w:sz="4" w:space="0" w:color="auto"/>
              <w:right w:val="double" w:sz="4" w:space="0" w:color="auto"/>
            </w:tcBorders>
            <w:vAlign w:val="center"/>
          </w:tcPr>
          <w:p w14:paraId="6A5CD05B" w14:textId="77777777" w:rsidR="00702D40" w:rsidRPr="006273F4" w:rsidRDefault="00702D40" w:rsidP="006273F4">
            <w:pPr>
              <w:ind w:left="-57" w:right="-57"/>
              <w:jc w:val="center"/>
              <w:rPr>
                <w:sz w:val="22"/>
                <w:szCs w:val="22"/>
                <w:lang w:val="ro-RO" w:eastAsia="en-US"/>
              </w:rPr>
            </w:pPr>
          </w:p>
          <w:p w14:paraId="05B21B83" w14:textId="77777777" w:rsidR="00702D40" w:rsidRPr="006273F4" w:rsidRDefault="00702D40" w:rsidP="006273F4">
            <w:pPr>
              <w:ind w:left="-57" w:right="-57"/>
              <w:jc w:val="center"/>
              <w:rPr>
                <w:sz w:val="22"/>
                <w:szCs w:val="22"/>
                <w:lang w:val="ro-RO" w:eastAsia="en-US"/>
              </w:rPr>
            </w:pPr>
          </w:p>
          <w:p w14:paraId="1CD62C03" w14:textId="5FA31704" w:rsidR="00702D40" w:rsidRPr="006273F4" w:rsidRDefault="00702D40" w:rsidP="006273F4">
            <w:pPr>
              <w:ind w:left="-57" w:right="-57"/>
              <w:jc w:val="center"/>
              <w:rPr>
                <w:sz w:val="22"/>
                <w:szCs w:val="22"/>
                <w:lang w:val="ro-RO" w:eastAsia="en-US"/>
              </w:rPr>
            </w:pPr>
            <w:r w:rsidRPr="006273F4">
              <w:rPr>
                <w:sz w:val="22"/>
                <w:szCs w:val="22"/>
                <w:lang w:val="ro-RO" w:eastAsia="en-US"/>
              </w:rPr>
              <w:t>14</w:t>
            </w:r>
          </w:p>
        </w:tc>
      </w:tr>
      <w:tr w:rsidR="00702D40" w:rsidRPr="006273F4" w14:paraId="74D69CA1" w14:textId="77777777" w:rsidTr="006273F4">
        <w:tc>
          <w:tcPr>
            <w:tcW w:w="567" w:type="dxa"/>
            <w:tcBorders>
              <w:top w:val="single" w:sz="4" w:space="0" w:color="auto"/>
              <w:left w:val="double" w:sz="4" w:space="0" w:color="auto"/>
              <w:bottom w:val="single" w:sz="4" w:space="0" w:color="auto"/>
              <w:right w:val="single" w:sz="4" w:space="0" w:color="auto"/>
            </w:tcBorders>
            <w:vAlign w:val="center"/>
          </w:tcPr>
          <w:p w14:paraId="796E43A1" w14:textId="77777777" w:rsidR="00702D40" w:rsidRPr="006273F4" w:rsidRDefault="00702D40" w:rsidP="006273F4">
            <w:pPr>
              <w:ind w:left="-57" w:right="-57"/>
              <w:rPr>
                <w:b/>
                <w:sz w:val="22"/>
                <w:szCs w:val="22"/>
                <w:lang w:val="ro-RO"/>
              </w:rPr>
            </w:pPr>
          </w:p>
        </w:tc>
        <w:tc>
          <w:tcPr>
            <w:tcW w:w="5387" w:type="dxa"/>
            <w:tcBorders>
              <w:top w:val="single" w:sz="4" w:space="0" w:color="auto"/>
              <w:left w:val="single" w:sz="4" w:space="0" w:color="auto"/>
              <w:bottom w:val="single" w:sz="4" w:space="0" w:color="auto"/>
              <w:right w:val="single" w:sz="4" w:space="0" w:color="auto"/>
            </w:tcBorders>
          </w:tcPr>
          <w:p w14:paraId="16256D6E" w14:textId="77777777" w:rsidR="00702D40" w:rsidRPr="006273F4" w:rsidRDefault="00702D40" w:rsidP="006273F4">
            <w:pPr>
              <w:ind w:left="-57" w:right="-57"/>
              <w:rPr>
                <w:sz w:val="22"/>
                <w:szCs w:val="22"/>
                <w:lang w:val="ro-RO" w:eastAsia="en-US"/>
              </w:rPr>
            </w:pPr>
            <w:r w:rsidRPr="006273F4">
              <w:rPr>
                <w:sz w:val="22"/>
                <w:szCs w:val="22"/>
                <w:lang w:val="ro-RO" w:eastAsia="en-US"/>
              </w:rPr>
              <w:t xml:space="preserve">Patologia peretelui abdomenal. Laparoschizis. Omfalocelul. Hernia umbilicală. Malformaţiile </w:t>
            </w:r>
            <w:r w:rsidRPr="006273F4">
              <w:rPr>
                <w:sz w:val="22"/>
                <w:szCs w:val="22"/>
                <w:lang w:val="ro-RO"/>
              </w:rPr>
              <w:t>congenitale ale ficatului. Atrezia de căi biliare şi icterele prin retenţie la nou-născut.</w:t>
            </w:r>
          </w:p>
        </w:tc>
        <w:tc>
          <w:tcPr>
            <w:tcW w:w="490" w:type="dxa"/>
            <w:tcBorders>
              <w:top w:val="single" w:sz="4" w:space="0" w:color="auto"/>
              <w:left w:val="single" w:sz="4" w:space="0" w:color="auto"/>
              <w:bottom w:val="single" w:sz="4" w:space="0" w:color="auto"/>
              <w:right w:val="single" w:sz="4" w:space="0" w:color="auto"/>
            </w:tcBorders>
            <w:vAlign w:val="center"/>
          </w:tcPr>
          <w:p w14:paraId="34E3C4D7" w14:textId="77777777" w:rsidR="00702D40" w:rsidRPr="006273F4" w:rsidRDefault="00702D40" w:rsidP="006273F4">
            <w:pPr>
              <w:ind w:left="-57" w:right="-57"/>
              <w:jc w:val="center"/>
              <w:rPr>
                <w:sz w:val="22"/>
                <w:szCs w:val="22"/>
                <w:lang w:val="ro-RO"/>
              </w:rPr>
            </w:pPr>
          </w:p>
          <w:p w14:paraId="21034892" w14:textId="77777777" w:rsidR="00702D40" w:rsidRPr="006273F4" w:rsidRDefault="00702D40" w:rsidP="006273F4">
            <w:pPr>
              <w:ind w:left="-57" w:right="-57"/>
              <w:jc w:val="center"/>
              <w:rPr>
                <w:sz w:val="22"/>
                <w:szCs w:val="22"/>
                <w:lang w:val="ro-RO"/>
              </w:rPr>
            </w:pPr>
            <w:r w:rsidRPr="006273F4">
              <w:rPr>
                <w:sz w:val="22"/>
                <w:szCs w:val="22"/>
                <w:lang w:val="ro-RO"/>
              </w:rPr>
              <w:t>1</w:t>
            </w:r>
          </w:p>
        </w:tc>
        <w:tc>
          <w:tcPr>
            <w:tcW w:w="773" w:type="dxa"/>
            <w:tcBorders>
              <w:top w:val="single" w:sz="4" w:space="0" w:color="auto"/>
              <w:left w:val="single" w:sz="4" w:space="0" w:color="auto"/>
              <w:bottom w:val="single" w:sz="4" w:space="0" w:color="auto"/>
              <w:right w:val="single" w:sz="4" w:space="0" w:color="auto"/>
            </w:tcBorders>
            <w:vAlign w:val="center"/>
          </w:tcPr>
          <w:p w14:paraId="1603C210" w14:textId="0EB6EAD8" w:rsidR="00702D40" w:rsidRPr="006273F4" w:rsidRDefault="00702D40" w:rsidP="006273F4">
            <w:pPr>
              <w:ind w:left="-57" w:right="-57"/>
              <w:jc w:val="center"/>
              <w:rPr>
                <w:sz w:val="22"/>
                <w:szCs w:val="22"/>
              </w:rPr>
            </w:pPr>
            <w:r w:rsidRPr="006273F4">
              <w:rPr>
                <w:sz w:val="22"/>
                <w:szCs w:val="22"/>
                <w:lang w:val="en-US" w:eastAsia="en-US"/>
              </w:rPr>
              <w:t>5.5</w:t>
            </w:r>
          </w:p>
        </w:tc>
        <w:tc>
          <w:tcPr>
            <w:tcW w:w="709" w:type="dxa"/>
            <w:tcBorders>
              <w:top w:val="single" w:sz="4" w:space="0" w:color="auto"/>
              <w:left w:val="single" w:sz="4" w:space="0" w:color="auto"/>
              <w:bottom w:val="single" w:sz="4" w:space="0" w:color="auto"/>
              <w:right w:val="double" w:sz="4" w:space="0" w:color="auto"/>
            </w:tcBorders>
            <w:vAlign w:val="center"/>
          </w:tcPr>
          <w:p w14:paraId="29389C0E" w14:textId="77777777" w:rsidR="00702D40" w:rsidRPr="006273F4" w:rsidRDefault="00702D40" w:rsidP="006273F4">
            <w:pPr>
              <w:ind w:left="-57" w:right="-57"/>
              <w:jc w:val="center"/>
              <w:rPr>
                <w:sz w:val="22"/>
                <w:szCs w:val="22"/>
                <w:lang w:val="en-US" w:eastAsia="en-US"/>
              </w:rPr>
            </w:pPr>
          </w:p>
          <w:p w14:paraId="7BC7A06C" w14:textId="77777777" w:rsidR="00702D40" w:rsidRPr="006273F4" w:rsidRDefault="00702D40" w:rsidP="006273F4">
            <w:pPr>
              <w:ind w:left="-57" w:right="-57"/>
              <w:jc w:val="center"/>
              <w:rPr>
                <w:sz w:val="22"/>
                <w:szCs w:val="22"/>
                <w:lang w:val="en-US" w:eastAsia="en-US"/>
              </w:rPr>
            </w:pPr>
          </w:p>
          <w:p w14:paraId="3462392F" w14:textId="77777777" w:rsidR="00702D40" w:rsidRPr="006273F4" w:rsidRDefault="00702D40" w:rsidP="006273F4">
            <w:pPr>
              <w:ind w:left="-57" w:right="-57"/>
              <w:jc w:val="center"/>
              <w:rPr>
                <w:sz w:val="22"/>
                <w:szCs w:val="22"/>
                <w:lang w:val="en-US" w:eastAsia="en-US"/>
              </w:rPr>
            </w:pPr>
          </w:p>
          <w:p w14:paraId="373893EB" w14:textId="1A5C1F1D" w:rsidR="00702D40" w:rsidRPr="006273F4" w:rsidRDefault="00702D40" w:rsidP="006273F4">
            <w:pPr>
              <w:ind w:left="-57" w:right="-57"/>
              <w:jc w:val="center"/>
              <w:rPr>
                <w:sz w:val="22"/>
                <w:szCs w:val="22"/>
                <w:lang w:val="en-US" w:eastAsia="en-US"/>
              </w:rPr>
            </w:pPr>
            <w:r w:rsidRPr="006273F4">
              <w:rPr>
                <w:sz w:val="22"/>
                <w:szCs w:val="22"/>
                <w:lang w:val="en-US" w:eastAsia="en-US"/>
              </w:rPr>
              <w:t>2</w:t>
            </w:r>
          </w:p>
        </w:tc>
        <w:tc>
          <w:tcPr>
            <w:tcW w:w="709" w:type="dxa"/>
            <w:tcBorders>
              <w:top w:val="single" w:sz="4" w:space="0" w:color="auto"/>
              <w:left w:val="double" w:sz="4" w:space="0" w:color="auto"/>
              <w:bottom w:val="single" w:sz="4" w:space="0" w:color="auto"/>
              <w:right w:val="double" w:sz="4" w:space="0" w:color="auto"/>
            </w:tcBorders>
            <w:vAlign w:val="center"/>
          </w:tcPr>
          <w:p w14:paraId="108F8207" w14:textId="77777777" w:rsidR="00702D40" w:rsidRPr="006273F4" w:rsidRDefault="00702D40" w:rsidP="006273F4">
            <w:pPr>
              <w:ind w:left="-57" w:right="-57"/>
              <w:jc w:val="center"/>
              <w:rPr>
                <w:sz w:val="22"/>
                <w:szCs w:val="22"/>
                <w:lang w:val="en-US" w:eastAsia="en-US"/>
              </w:rPr>
            </w:pPr>
          </w:p>
          <w:p w14:paraId="6C7C1058" w14:textId="77777777" w:rsidR="00702D40" w:rsidRPr="006273F4" w:rsidRDefault="00702D40" w:rsidP="006273F4">
            <w:pPr>
              <w:ind w:left="-57" w:right="-57"/>
              <w:jc w:val="center"/>
              <w:rPr>
                <w:sz w:val="22"/>
                <w:szCs w:val="22"/>
                <w:lang w:val="en-US" w:eastAsia="en-US"/>
              </w:rPr>
            </w:pPr>
          </w:p>
          <w:p w14:paraId="6E8BFCF2" w14:textId="77777777" w:rsidR="00702D40" w:rsidRPr="006273F4" w:rsidRDefault="00702D40" w:rsidP="006273F4">
            <w:pPr>
              <w:ind w:left="-57" w:right="-57"/>
              <w:jc w:val="center"/>
              <w:rPr>
                <w:sz w:val="22"/>
                <w:szCs w:val="22"/>
                <w:lang w:val="en-US" w:eastAsia="en-US"/>
              </w:rPr>
            </w:pPr>
          </w:p>
          <w:p w14:paraId="0B73CF39" w14:textId="5B224951" w:rsidR="00702D40" w:rsidRPr="006273F4" w:rsidRDefault="00702D40" w:rsidP="006273F4">
            <w:pPr>
              <w:ind w:left="-57" w:right="-57"/>
              <w:jc w:val="center"/>
              <w:rPr>
                <w:sz w:val="22"/>
                <w:szCs w:val="22"/>
                <w:lang w:val="en-US" w:eastAsia="en-US"/>
              </w:rPr>
            </w:pPr>
            <w:r w:rsidRPr="006273F4">
              <w:rPr>
                <w:sz w:val="22"/>
                <w:szCs w:val="22"/>
                <w:lang w:val="en-US" w:eastAsia="en-US"/>
              </w:rPr>
              <w:t>8</w:t>
            </w:r>
            <w:r w:rsidR="00A742DE" w:rsidRPr="006273F4">
              <w:rPr>
                <w:sz w:val="22"/>
                <w:szCs w:val="22"/>
                <w:lang w:val="en-US" w:eastAsia="en-US"/>
              </w:rPr>
              <w:t>.5</w:t>
            </w:r>
          </w:p>
        </w:tc>
        <w:tc>
          <w:tcPr>
            <w:tcW w:w="768" w:type="dxa"/>
            <w:tcBorders>
              <w:top w:val="single" w:sz="4" w:space="0" w:color="auto"/>
              <w:left w:val="double" w:sz="4" w:space="0" w:color="auto"/>
              <w:bottom w:val="single" w:sz="4" w:space="0" w:color="auto"/>
              <w:right w:val="double" w:sz="4" w:space="0" w:color="auto"/>
            </w:tcBorders>
            <w:vAlign w:val="center"/>
          </w:tcPr>
          <w:p w14:paraId="74E16232" w14:textId="4D638197" w:rsidR="00702D40" w:rsidRPr="006273F4" w:rsidRDefault="00702D40" w:rsidP="006273F4">
            <w:pPr>
              <w:ind w:left="-57" w:right="-57"/>
              <w:jc w:val="center"/>
              <w:rPr>
                <w:sz w:val="22"/>
                <w:szCs w:val="22"/>
              </w:rPr>
            </w:pPr>
            <w:r w:rsidRPr="006273F4">
              <w:rPr>
                <w:sz w:val="22"/>
                <w:szCs w:val="22"/>
                <w:lang w:val="en-US" w:eastAsia="en-US"/>
              </w:rPr>
              <w:t>5.5</w:t>
            </w:r>
          </w:p>
        </w:tc>
        <w:tc>
          <w:tcPr>
            <w:tcW w:w="585" w:type="dxa"/>
            <w:tcBorders>
              <w:top w:val="single" w:sz="4" w:space="0" w:color="auto"/>
              <w:left w:val="double" w:sz="4" w:space="0" w:color="auto"/>
              <w:bottom w:val="single" w:sz="4" w:space="0" w:color="auto"/>
              <w:right w:val="double" w:sz="4" w:space="0" w:color="auto"/>
            </w:tcBorders>
            <w:vAlign w:val="center"/>
          </w:tcPr>
          <w:p w14:paraId="0581039D" w14:textId="77777777" w:rsidR="00702D40" w:rsidRPr="006273F4" w:rsidRDefault="00702D40" w:rsidP="006273F4">
            <w:pPr>
              <w:ind w:left="-57" w:right="-57"/>
              <w:jc w:val="center"/>
              <w:rPr>
                <w:sz w:val="22"/>
                <w:szCs w:val="22"/>
                <w:lang w:val="en-US" w:eastAsia="en-US"/>
              </w:rPr>
            </w:pPr>
          </w:p>
          <w:p w14:paraId="417463CB" w14:textId="77777777" w:rsidR="00702D40" w:rsidRPr="006273F4" w:rsidRDefault="00702D40" w:rsidP="006273F4">
            <w:pPr>
              <w:ind w:left="-57" w:right="-57"/>
              <w:jc w:val="center"/>
              <w:rPr>
                <w:sz w:val="22"/>
                <w:szCs w:val="22"/>
                <w:lang w:val="en-US" w:eastAsia="en-US"/>
              </w:rPr>
            </w:pPr>
          </w:p>
          <w:p w14:paraId="292540B5" w14:textId="77777777" w:rsidR="00702D40" w:rsidRPr="006273F4" w:rsidRDefault="00702D40" w:rsidP="006273F4">
            <w:pPr>
              <w:ind w:left="-57" w:right="-57"/>
              <w:jc w:val="center"/>
              <w:rPr>
                <w:sz w:val="22"/>
                <w:szCs w:val="22"/>
                <w:lang w:val="en-US" w:eastAsia="en-US"/>
              </w:rPr>
            </w:pPr>
          </w:p>
          <w:p w14:paraId="1530310E" w14:textId="77777777" w:rsidR="00702D40" w:rsidRPr="006273F4" w:rsidRDefault="00702D40" w:rsidP="006273F4">
            <w:pPr>
              <w:ind w:left="-57" w:right="-57"/>
              <w:jc w:val="center"/>
              <w:rPr>
                <w:sz w:val="22"/>
                <w:szCs w:val="22"/>
                <w:lang w:val="en-US" w:eastAsia="en-US"/>
              </w:rPr>
            </w:pPr>
            <w:r w:rsidRPr="006273F4">
              <w:rPr>
                <w:sz w:val="22"/>
                <w:szCs w:val="22"/>
                <w:lang w:val="en-US" w:eastAsia="en-US"/>
              </w:rPr>
              <w:t>1</w:t>
            </w:r>
            <w:r w:rsidR="00A742DE" w:rsidRPr="006273F4">
              <w:rPr>
                <w:sz w:val="22"/>
                <w:szCs w:val="22"/>
                <w:lang w:val="en-US" w:eastAsia="en-US"/>
              </w:rPr>
              <w:t>4</w:t>
            </w:r>
          </w:p>
        </w:tc>
      </w:tr>
      <w:tr w:rsidR="00702D40" w:rsidRPr="006273F4" w14:paraId="6C310CBB" w14:textId="77777777" w:rsidTr="006273F4">
        <w:tc>
          <w:tcPr>
            <w:tcW w:w="567" w:type="dxa"/>
            <w:tcBorders>
              <w:top w:val="single" w:sz="4" w:space="0" w:color="auto"/>
              <w:left w:val="double" w:sz="4" w:space="0" w:color="auto"/>
              <w:bottom w:val="single" w:sz="4" w:space="0" w:color="auto"/>
              <w:right w:val="single" w:sz="4" w:space="0" w:color="auto"/>
            </w:tcBorders>
            <w:vAlign w:val="center"/>
          </w:tcPr>
          <w:p w14:paraId="6843D5AE" w14:textId="77777777" w:rsidR="00702D40" w:rsidRPr="006273F4" w:rsidRDefault="00702D40" w:rsidP="006273F4">
            <w:pPr>
              <w:ind w:left="-57" w:right="-57"/>
              <w:rPr>
                <w:b/>
                <w:sz w:val="22"/>
                <w:szCs w:val="22"/>
                <w:lang w:val="ro-RO"/>
              </w:rPr>
            </w:pPr>
          </w:p>
        </w:tc>
        <w:tc>
          <w:tcPr>
            <w:tcW w:w="5387" w:type="dxa"/>
            <w:tcBorders>
              <w:top w:val="single" w:sz="4" w:space="0" w:color="auto"/>
              <w:left w:val="single" w:sz="4" w:space="0" w:color="auto"/>
              <w:bottom w:val="single" w:sz="4" w:space="0" w:color="auto"/>
              <w:right w:val="single" w:sz="4" w:space="0" w:color="auto"/>
            </w:tcBorders>
          </w:tcPr>
          <w:p w14:paraId="0D696488" w14:textId="77777777" w:rsidR="00702D40" w:rsidRPr="006273F4" w:rsidRDefault="00702D40" w:rsidP="006273F4">
            <w:pPr>
              <w:ind w:left="-57" w:right="-57"/>
              <w:rPr>
                <w:sz w:val="22"/>
                <w:szCs w:val="22"/>
                <w:lang w:val="en-US" w:eastAsia="en-US"/>
              </w:rPr>
            </w:pPr>
            <w:r w:rsidRPr="006273F4">
              <w:rPr>
                <w:sz w:val="22"/>
                <w:szCs w:val="22"/>
                <w:lang w:val="ro-RO" w:eastAsia="en-US"/>
              </w:rPr>
              <w:t>Ocluziile intestinale dobândite. Volvulusul intestinal. Ocluziile aderenţiale. Enterocolita ulcero-necrotică.</w:t>
            </w:r>
          </w:p>
        </w:tc>
        <w:tc>
          <w:tcPr>
            <w:tcW w:w="490" w:type="dxa"/>
            <w:tcBorders>
              <w:top w:val="single" w:sz="4" w:space="0" w:color="auto"/>
              <w:left w:val="single" w:sz="4" w:space="0" w:color="auto"/>
              <w:bottom w:val="single" w:sz="4" w:space="0" w:color="auto"/>
              <w:right w:val="single" w:sz="4" w:space="0" w:color="auto"/>
            </w:tcBorders>
            <w:vAlign w:val="center"/>
          </w:tcPr>
          <w:p w14:paraId="1F427399" w14:textId="77777777" w:rsidR="00702D40" w:rsidRPr="006273F4" w:rsidRDefault="00702D40" w:rsidP="006273F4">
            <w:pPr>
              <w:ind w:left="-57" w:right="-57"/>
              <w:jc w:val="center"/>
              <w:rPr>
                <w:sz w:val="22"/>
                <w:szCs w:val="22"/>
                <w:lang w:val="ro-RO"/>
              </w:rPr>
            </w:pPr>
            <w:r w:rsidRPr="006273F4">
              <w:rPr>
                <w:sz w:val="22"/>
                <w:szCs w:val="22"/>
                <w:lang w:val="ro-RO"/>
              </w:rPr>
              <w:t>1</w:t>
            </w:r>
          </w:p>
        </w:tc>
        <w:tc>
          <w:tcPr>
            <w:tcW w:w="773" w:type="dxa"/>
            <w:tcBorders>
              <w:top w:val="single" w:sz="4" w:space="0" w:color="auto"/>
              <w:left w:val="single" w:sz="4" w:space="0" w:color="auto"/>
              <w:bottom w:val="single" w:sz="4" w:space="0" w:color="auto"/>
              <w:right w:val="single" w:sz="4" w:space="0" w:color="auto"/>
            </w:tcBorders>
            <w:vAlign w:val="center"/>
          </w:tcPr>
          <w:p w14:paraId="53598547" w14:textId="7D6F5D89" w:rsidR="00702D40" w:rsidRPr="006273F4" w:rsidRDefault="00702D40" w:rsidP="006273F4">
            <w:pPr>
              <w:ind w:left="-57" w:right="-57"/>
              <w:jc w:val="center"/>
              <w:rPr>
                <w:sz w:val="22"/>
                <w:szCs w:val="22"/>
              </w:rPr>
            </w:pPr>
            <w:r w:rsidRPr="006273F4">
              <w:rPr>
                <w:sz w:val="22"/>
                <w:szCs w:val="22"/>
                <w:lang w:val="en-US" w:eastAsia="en-US"/>
              </w:rPr>
              <w:t>5.5</w:t>
            </w:r>
          </w:p>
        </w:tc>
        <w:tc>
          <w:tcPr>
            <w:tcW w:w="709" w:type="dxa"/>
            <w:tcBorders>
              <w:top w:val="single" w:sz="4" w:space="0" w:color="auto"/>
              <w:left w:val="single" w:sz="4" w:space="0" w:color="auto"/>
              <w:bottom w:val="single" w:sz="4" w:space="0" w:color="auto"/>
              <w:right w:val="double" w:sz="4" w:space="0" w:color="auto"/>
            </w:tcBorders>
            <w:vAlign w:val="center"/>
          </w:tcPr>
          <w:p w14:paraId="2C5AE6AF" w14:textId="77777777" w:rsidR="00702D40" w:rsidRPr="006273F4" w:rsidRDefault="00702D40" w:rsidP="006273F4">
            <w:pPr>
              <w:ind w:left="-57" w:right="-57"/>
              <w:jc w:val="center"/>
              <w:rPr>
                <w:sz w:val="22"/>
                <w:szCs w:val="22"/>
                <w:lang w:val="en-US" w:eastAsia="en-US"/>
              </w:rPr>
            </w:pPr>
          </w:p>
          <w:p w14:paraId="3650A503" w14:textId="77777777" w:rsidR="00702D40" w:rsidRPr="006273F4" w:rsidRDefault="00702D40" w:rsidP="006273F4">
            <w:pPr>
              <w:ind w:left="-57" w:right="-57"/>
              <w:jc w:val="center"/>
              <w:rPr>
                <w:sz w:val="22"/>
                <w:szCs w:val="22"/>
                <w:lang w:val="en-US" w:eastAsia="en-US"/>
              </w:rPr>
            </w:pPr>
          </w:p>
          <w:p w14:paraId="4ED72AF9" w14:textId="34644F40" w:rsidR="00702D40" w:rsidRPr="006273F4" w:rsidRDefault="00702D40" w:rsidP="006273F4">
            <w:pPr>
              <w:ind w:left="-57" w:right="-57"/>
              <w:jc w:val="center"/>
              <w:rPr>
                <w:sz w:val="22"/>
                <w:szCs w:val="22"/>
                <w:lang w:val="en-US" w:eastAsia="en-US"/>
              </w:rPr>
            </w:pPr>
            <w:r w:rsidRPr="006273F4">
              <w:rPr>
                <w:sz w:val="22"/>
                <w:szCs w:val="22"/>
                <w:lang w:val="en-US" w:eastAsia="en-US"/>
              </w:rPr>
              <w:t>2</w:t>
            </w:r>
          </w:p>
        </w:tc>
        <w:tc>
          <w:tcPr>
            <w:tcW w:w="709" w:type="dxa"/>
            <w:tcBorders>
              <w:top w:val="single" w:sz="4" w:space="0" w:color="auto"/>
              <w:left w:val="double" w:sz="4" w:space="0" w:color="auto"/>
              <w:bottom w:val="single" w:sz="4" w:space="0" w:color="auto"/>
              <w:right w:val="double" w:sz="4" w:space="0" w:color="auto"/>
            </w:tcBorders>
            <w:vAlign w:val="center"/>
          </w:tcPr>
          <w:p w14:paraId="2F9865DB" w14:textId="77777777" w:rsidR="00702D40" w:rsidRPr="006273F4" w:rsidRDefault="00702D40" w:rsidP="006273F4">
            <w:pPr>
              <w:ind w:left="-57" w:right="-57"/>
              <w:jc w:val="center"/>
              <w:rPr>
                <w:sz w:val="22"/>
                <w:szCs w:val="22"/>
                <w:lang w:val="en-US" w:eastAsia="en-US"/>
              </w:rPr>
            </w:pPr>
          </w:p>
          <w:p w14:paraId="04883C68" w14:textId="77777777" w:rsidR="00702D40" w:rsidRPr="006273F4" w:rsidRDefault="00702D40" w:rsidP="006273F4">
            <w:pPr>
              <w:ind w:left="-57" w:right="-57"/>
              <w:jc w:val="center"/>
              <w:rPr>
                <w:sz w:val="22"/>
                <w:szCs w:val="22"/>
                <w:lang w:val="en-US" w:eastAsia="en-US"/>
              </w:rPr>
            </w:pPr>
          </w:p>
          <w:p w14:paraId="79821DF2" w14:textId="0741151B" w:rsidR="00702D40" w:rsidRPr="006273F4" w:rsidRDefault="00702D40" w:rsidP="006273F4">
            <w:pPr>
              <w:ind w:left="-57" w:right="-57"/>
              <w:jc w:val="center"/>
              <w:rPr>
                <w:sz w:val="22"/>
                <w:szCs w:val="22"/>
                <w:lang w:val="en-US" w:eastAsia="en-US"/>
              </w:rPr>
            </w:pPr>
            <w:r w:rsidRPr="006273F4">
              <w:rPr>
                <w:sz w:val="22"/>
                <w:szCs w:val="22"/>
                <w:lang w:val="en-US" w:eastAsia="en-US"/>
              </w:rPr>
              <w:t>8</w:t>
            </w:r>
            <w:r w:rsidR="00A742DE" w:rsidRPr="006273F4">
              <w:rPr>
                <w:sz w:val="22"/>
                <w:szCs w:val="22"/>
                <w:lang w:val="en-US" w:eastAsia="en-US"/>
              </w:rPr>
              <w:t>.5</w:t>
            </w:r>
          </w:p>
        </w:tc>
        <w:tc>
          <w:tcPr>
            <w:tcW w:w="768" w:type="dxa"/>
            <w:tcBorders>
              <w:top w:val="single" w:sz="4" w:space="0" w:color="auto"/>
              <w:left w:val="double" w:sz="4" w:space="0" w:color="auto"/>
              <w:bottom w:val="single" w:sz="4" w:space="0" w:color="auto"/>
              <w:right w:val="double" w:sz="4" w:space="0" w:color="auto"/>
            </w:tcBorders>
            <w:vAlign w:val="center"/>
          </w:tcPr>
          <w:p w14:paraId="0FC3C7A6" w14:textId="66D371E4" w:rsidR="00702D40" w:rsidRPr="006273F4" w:rsidRDefault="00702D40" w:rsidP="006273F4">
            <w:pPr>
              <w:ind w:left="-57" w:right="-57"/>
              <w:jc w:val="center"/>
              <w:rPr>
                <w:sz w:val="22"/>
                <w:szCs w:val="22"/>
              </w:rPr>
            </w:pPr>
            <w:r w:rsidRPr="006273F4">
              <w:rPr>
                <w:sz w:val="22"/>
                <w:szCs w:val="22"/>
                <w:lang w:val="en-US" w:eastAsia="en-US"/>
              </w:rPr>
              <w:t>5.5</w:t>
            </w:r>
          </w:p>
        </w:tc>
        <w:tc>
          <w:tcPr>
            <w:tcW w:w="585" w:type="dxa"/>
            <w:tcBorders>
              <w:top w:val="single" w:sz="4" w:space="0" w:color="auto"/>
              <w:left w:val="double" w:sz="4" w:space="0" w:color="auto"/>
              <w:bottom w:val="single" w:sz="4" w:space="0" w:color="auto"/>
              <w:right w:val="double" w:sz="4" w:space="0" w:color="auto"/>
            </w:tcBorders>
            <w:vAlign w:val="center"/>
          </w:tcPr>
          <w:p w14:paraId="64CEF329" w14:textId="77777777" w:rsidR="00702D40" w:rsidRPr="006273F4" w:rsidRDefault="00702D40" w:rsidP="006273F4">
            <w:pPr>
              <w:ind w:left="-57" w:right="-57"/>
              <w:jc w:val="center"/>
              <w:rPr>
                <w:sz w:val="22"/>
                <w:szCs w:val="22"/>
                <w:lang w:val="en-US" w:eastAsia="en-US"/>
              </w:rPr>
            </w:pPr>
          </w:p>
          <w:p w14:paraId="72534D26" w14:textId="77777777" w:rsidR="00702D40" w:rsidRPr="006273F4" w:rsidRDefault="00702D40" w:rsidP="006273F4">
            <w:pPr>
              <w:ind w:left="-57" w:right="-57"/>
              <w:jc w:val="center"/>
              <w:rPr>
                <w:sz w:val="22"/>
                <w:szCs w:val="22"/>
                <w:lang w:val="en-US" w:eastAsia="en-US"/>
              </w:rPr>
            </w:pPr>
          </w:p>
          <w:p w14:paraId="00C3A22B" w14:textId="58C523CC" w:rsidR="00702D40" w:rsidRPr="006273F4" w:rsidRDefault="00702D40" w:rsidP="006273F4">
            <w:pPr>
              <w:ind w:left="-57" w:right="-57"/>
              <w:jc w:val="center"/>
              <w:rPr>
                <w:sz w:val="22"/>
                <w:szCs w:val="22"/>
                <w:lang w:val="en-US" w:eastAsia="en-US"/>
              </w:rPr>
            </w:pPr>
            <w:r w:rsidRPr="006273F4">
              <w:rPr>
                <w:sz w:val="22"/>
                <w:szCs w:val="22"/>
                <w:lang w:val="en-US" w:eastAsia="en-US"/>
              </w:rPr>
              <w:t>1</w:t>
            </w:r>
            <w:r w:rsidR="00A742DE" w:rsidRPr="006273F4">
              <w:rPr>
                <w:sz w:val="22"/>
                <w:szCs w:val="22"/>
                <w:lang w:val="en-US" w:eastAsia="en-US"/>
              </w:rPr>
              <w:t>4</w:t>
            </w:r>
          </w:p>
        </w:tc>
      </w:tr>
      <w:tr w:rsidR="00702D40" w:rsidRPr="006273F4" w14:paraId="64DEAE6C" w14:textId="77777777" w:rsidTr="006273F4">
        <w:tc>
          <w:tcPr>
            <w:tcW w:w="567" w:type="dxa"/>
            <w:tcBorders>
              <w:top w:val="single" w:sz="4" w:space="0" w:color="auto"/>
              <w:left w:val="double" w:sz="4" w:space="0" w:color="auto"/>
              <w:bottom w:val="single" w:sz="4" w:space="0" w:color="auto"/>
              <w:right w:val="single" w:sz="4" w:space="0" w:color="auto"/>
            </w:tcBorders>
            <w:vAlign w:val="center"/>
          </w:tcPr>
          <w:p w14:paraId="30C25C38" w14:textId="77777777" w:rsidR="00702D40" w:rsidRPr="006273F4" w:rsidRDefault="00702D40" w:rsidP="006273F4">
            <w:pPr>
              <w:ind w:left="-57" w:right="-57"/>
              <w:rPr>
                <w:b/>
                <w:sz w:val="22"/>
                <w:szCs w:val="22"/>
                <w:lang w:val="ro-RO"/>
              </w:rPr>
            </w:pPr>
          </w:p>
        </w:tc>
        <w:tc>
          <w:tcPr>
            <w:tcW w:w="5387" w:type="dxa"/>
            <w:tcBorders>
              <w:top w:val="single" w:sz="4" w:space="0" w:color="auto"/>
              <w:left w:val="single" w:sz="4" w:space="0" w:color="auto"/>
              <w:bottom w:val="single" w:sz="4" w:space="0" w:color="auto"/>
              <w:right w:val="single" w:sz="4" w:space="0" w:color="auto"/>
            </w:tcBorders>
            <w:vAlign w:val="center"/>
          </w:tcPr>
          <w:p w14:paraId="2B58A025" w14:textId="77777777" w:rsidR="00702D40" w:rsidRPr="006273F4" w:rsidRDefault="00702D40" w:rsidP="006273F4">
            <w:pPr>
              <w:ind w:left="-57" w:right="-57"/>
              <w:rPr>
                <w:b/>
                <w:sz w:val="22"/>
                <w:szCs w:val="22"/>
                <w:lang w:val="ro-RO"/>
              </w:rPr>
            </w:pPr>
            <w:r w:rsidRPr="006273F4">
              <w:rPr>
                <w:sz w:val="22"/>
                <w:szCs w:val="22"/>
                <w:lang w:val="ro-RO" w:eastAsia="en-US"/>
              </w:rPr>
              <w:t xml:space="preserve">Malformaţiile bronhopulmonare. Malformaţiile plămânului. Emfizemul lobar congenital. </w:t>
            </w:r>
            <w:r w:rsidRPr="006273F4">
              <w:rPr>
                <w:sz w:val="22"/>
                <w:szCs w:val="22"/>
                <w:lang w:val="en-US" w:eastAsia="en-US"/>
              </w:rPr>
              <w:t>Hernia diafragmatică la nou – născut.</w:t>
            </w:r>
          </w:p>
        </w:tc>
        <w:tc>
          <w:tcPr>
            <w:tcW w:w="490" w:type="dxa"/>
            <w:tcBorders>
              <w:top w:val="single" w:sz="4" w:space="0" w:color="auto"/>
              <w:left w:val="single" w:sz="4" w:space="0" w:color="auto"/>
              <w:bottom w:val="single" w:sz="4" w:space="0" w:color="auto"/>
              <w:right w:val="single" w:sz="4" w:space="0" w:color="auto"/>
            </w:tcBorders>
            <w:vAlign w:val="center"/>
          </w:tcPr>
          <w:p w14:paraId="02047014" w14:textId="77777777" w:rsidR="00702D40" w:rsidRPr="006273F4" w:rsidRDefault="00702D40" w:rsidP="006273F4">
            <w:pPr>
              <w:ind w:left="-57" w:right="-57"/>
              <w:jc w:val="center"/>
              <w:rPr>
                <w:b/>
                <w:sz w:val="22"/>
                <w:szCs w:val="22"/>
                <w:lang w:val="ro-RO"/>
              </w:rPr>
            </w:pPr>
            <w:r w:rsidRPr="006273F4">
              <w:rPr>
                <w:b/>
                <w:sz w:val="22"/>
                <w:szCs w:val="22"/>
                <w:lang w:val="ro-RO"/>
              </w:rPr>
              <w:t>1</w:t>
            </w:r>
          </w:p>
        </w:tc>
        <w:tc>
          <w:tcPr>
            <w:tcW w:w="773" w:type="dxa"/>
            <w:tcBorders>
              <w:top w:val="single" w:sz="4" w:space="0" w:color="auto"/>
              <w:left w:val="single" w:sz="4" w:space="0" w:color="auto"/>
              <w:bottom w:val="single" w:sz="4" w:space="0" w:color="auto"/>
              <w:right w:val="single" w:sz="4" w:space="0" w:color="auto"/>
            </w:tcBorders>
            <w:vAlign w:val="center"/>
          </w:tcPr>
          <w:p w14:paraId="7F4C716C" w14:textId="1DFB3F80" w:rsidR="00702D40" w:rsidRPr="006273F4" w:rsidRDefault="00702D40" w:rsidP="006273F4">
            <w:pPr>
              <w:ind w:left="-57" w:right="-57"/>
              <w:jc w:val="center"/>
              <w:rPr>
                <w:sz w:val="22"/>
                <w:szCs w:val="22"/>
              </w:rPr>
            </w:pPr>
            <w:r w:rsidRPr="006273F4">
              <w:rPr>
                <w:sz w:val="22"/>
                <w:szCs w:val="22"/>
                <w:lang w:val="en-US" w:eastAsia="en-US"/>
              </w:rPr>
              <w:t>5.5</w:t>
            </w:r>
          </w:p>
        </w:tc>
        <w:tc>
          <w:tcPr>
            <w:tcW w:w="709" w:type="dxa"/>
            <w:tcBorders>
              <w:top w:val="single" w:sz="4" w:space="0" w:color="auto"/>
              <w:left w:val="single" w:sz="4" w:space="0" w:color="auto"/>
              <w:bottom w:val="single" w:sz="4" w:space="0" w:color="auto"/>
              <w:right w:val="double" w:sz="4" w:space="0" w:color="auto"/>
            </w:tcBorders>
            <w:vAlign w:val="center"/>
          </w:tcPr>
          <w:p w14:paraId="32A84B5A" w14:textId="77777777" w:rsidR="00702D40" w:rsidRPr="006273F4" w:rsidRDefault="00702D40" w:rsidP="006273F4">
            <w:pPr>
              <w:ind w:left="-57" w:right="-57"/>
              <w:jc w:val="center"/>
              <w:rPr>
                <w:sz w:val="22"/>
                <w:szCs w:val="22"/>
                <w:lang w:val="en-US" w:eastAsia="en-US"/>
              </w:rPr>
            </w:pPr>
          </w:p>
          <w:p w14:paraId="7D5F83B3" w14:textId="77777777" w:rsidR="00702D40" w:rsidRPr="006273F4" w:rsidRDefault="00702D40" w:rsidP="006273F4">
            <w:pPr>
              <w:ind w:left="-57" w:right="-57"/>
              <w:jc w:val="center"/>
              <w:rPr>
                <w:sz w:val="22"/>
                <w:szCs w:val="22"/>
                <w:lang w:val="en-US" w:eastAsia="en-US"/>
              </w:rPr>
            </w:pPr>
          </w:p>
          <w:p w14:paraId="544C5938" w14:textId="4ABFC4AD" w:rsidR="00702D40" w:rsidRPr="006273F4" w:rsidRDefault="00702D40" w:rsidP="006273F4">
            <w:pPr>
              <w:ind w:left="-57" w:right="-57"/>
              <w:jc w:val="center"/>
              <w:rPr>
                <w:sz w:val="22"/>
                <w:szCs w:val="22"/>
                <w:lang w:val="en-US" w:eastAsia="en-US"/>
              </w:rPr>
            </w:pPr>
            <w:r w:rsidRPr="006273F4">
              <w:rPr>
                <w:sz w:val="22"/>
                <w:szCs w:val="22"/>
                <w:lang w:val="en-US" w:eastAsia="en-US"/>
              </w:rPr>
              <w:t>2</w:t>
            </w:r>
          </w:p>
        </w:tc>
        <w:tc>
          <w:tcPr>
            <w:tcW w:w="709" w:type="dxa"/>
            <w:tcBorders>
              <w:top w:val="single" w:sz="4" w:space="0" w:color="auto"/>
              <w:left w:val="double" w:sz="4" w:space="0" w:color="auto"/>
              <w:bottom w:val="single" w:sz="4" w:space="0" w:color="auto"/>
              <w:right w:val="double" w:sz="4" w:space="0" w:color="auto"/>
            </w:tcBorders>
            <w:vAlign w:val="center"/>
          </w:tcPr>
          <w:p w14:paraId="1007A877" w14:textId="77777777" w:rsidR="00702D40" w:rsidRPr="006273F4" w:rsidRDefault="00702D40" w:rsidP="006273F4">
            <w:pPr>
              <w:ind w:left="-57" w:right="-57"/>
              <w:jc w:val="center"/>
              <w:rPr>
                <w:sz w:val="22"/>
                <w:szCs w:val="22"/>
                <w:lang w:val="en-US" w:eastAsia="en-US"/>
              </w:rPr>
            </w:pPr>
          </w:p>
          <w:p w14:paraId="10D69F05" w14:textId="77777777" w:rsidR="00702D40" w:rsidRPr="006273F4" w:rsidRDefault="00702D40" w:rsidP="006273F4">
            <w:pPr>
              <w:ind w:left="-57" w:right="-57"/>
              <w:jc w:val="center"/>
              <w:rPr>
                <w:sz w:val="22"/>
                <w:szCs w:val="22"/>
                <w:lang w:val="en-US" w:eastAsia="en-US"/>
              </w:rPr>
            </w:pPr>
          </w:p>
          <w:p w14:paraId="149F48BA" w14:textId="39E8FD03" w:rsidR="00702D40" w:rsidRPr="006273F4" w:rsidRDefault="00702D40" w:rsidP="006273F4">
            <w:pPr>
              <w:ind w:left="-57" w:right="-57"/>
              <w:jc w:val="center"/>
              <w:rPr>
                <w:sz w:val="22"/>
                <w:szCs w:val="22"/>
                <w:lang w:val="en-US" w:eastAsia="en-US"/>
              </w:rPr>
            </w:pPr>
            <w:r w:rsidRPr="006273F4">
              <w:rPr>
                <w:sz w:val="22"/>
                <w:szCs w:val="22"/>
                <w:lang w:val="en-US" w:eastAsia="en-US"/>
              </w:rPr>
              <w:t>8</w:t>
            </w:r>
            <w:r w:rsidR="00A742DE" w:rsidRPr="006273F4">
              <w:rPr>
                <w:sz w:val="22"/>
                <w:szCs w:val="22"/>
                <w:lang w:val="en-US" w:eastAsia="en-US"/>
              </w:rPr>
              <w:t>.5</w:t>
            </w:r>
          </w:p>
        </w:tc>
        <w:tc>
          <w:tcPr>
            <w:tcW w:w="768" w:type="dxa"/>
            <w:tcBorders>
              <w:top w:val="single" w:sz="4" w:space="0" w:color="auto"/>
              <w:left w:val="double" w:sz="4" w:space="0" w:color="auto"/>
              <w:bottom w:val="single" w:sz="4" w:space="0" w:color="auto"/>
              <w:right w:val="double" w:sz="4" w:space="0" w:color="auto"/>
            </w:tcBorders>
            <w:vAlign w:val="center"/>
          </w:tcPr>
          <w:p w14:paraId="3DB5CD1B" w14:textId="3A3F1F9A" w:rsidR="00702D40" w:rsidRPr="006273F4" w:rsidRDefault="00702D40" w:rsidP="006273F4">
            <w:pPr>
              <w:ind w:left="-57" w:right="-57"/>
              <w:jc w:val="center"/>
              <w:rPr>
                <w:sz w:val="22"/>
                <w:szCs w:val="22"/>
              </w:rPr>
            </w:pPr>
            <w:r w:rsidRPr="006273F4">
              <w:rPr>
                <w:sz w:val="22"/>
                <w:szCs w:val="22"/>
                <w:lang w:val="en-US" w:eastAsia="en-US"/>
              </w:rPr>
              <w:t>5.5</w:t>
            </w:r>
          </w:p>
        </w:tc>
        <w:tc>
          <w:tcPr>
            <w:tcW w:w="585" w:type="dxa"/>
            <w:tcBorders>
              <w:top w:val="single" w:sz="4" w:space="0" w:color="auto"/>
              <w:left w:val="double" w:sz="4" w:space="0" w:color="auto"/>
              <w:bottom w:val="single" w:sz="4" w:space="0" w:color="auto"/>
              <w:right w:val="double" w:sz="4" w:space="0" w:color="auto"/>
            </w:tcBorders>
            <w:vAlign w:val="center"/>
          </w:tcPr>
          <w:p w14:paraId="028A4DDE" w14:textId="77777777" w:rsidR="00702D40" w:rsidRPr="006273F4" w:rsidRDefault="00702D40" w:rsidP="006273F4">
            <w:pPr>
              <w:ind w:left="-57" w:right="-57"/>
              <w:jc w:val="center"/>
              <w:rPr>
                <w:sz w:val="22"/>
                <w:szCs w:val="22"/>
                <w:lang w:val="en-US" w:eastAsia="en-US"/>
              </w:rPr>
            </w:pPr>
          </w:p>
          <w:p w14:paraId="0ED9F4F3" w14:textId="77777777" w:rsidR="00702D40" w:rsidRPr="006273F4" w:rsidRDefault="00702D40" w:rsidP="006273F4">
            <w:pPr>
              <w:ind w:left="-57" w:right="-57"/>
              <w:jc w:val="center"/>
              <w:rPr>
                <w:sz w:val="22"/>
                <w:szCs w:val="22"/>
                <w:lang w:val="en-US" w:eastAsia="en-US"/>
              </w:rPr>
            </w:pPr>
          </w:p>
          <w:p w14:paraId="5A96C3B4" w14:textId="22AC23AD" w:rsidR="00702D40" w:rsidRPr="006273F4" w:rsidRDefault="00702D40" w:rsidP="006273F4">
            <w:pPr>
              <w:ind w:left="-57" w:right="-57"/>
              <w:jc w:val="center"/>
              <w:rPr>
                <w:sz w:val="22"/>
                <w:szCs w:val="22"/>
                <w:lang w:val="en-US" w:eastAsia="en-US"/>
              </w:rPr>
            </w:pPr>
            <w:r w:rsidRPr="006273F4">
              <w:rPr>
                <w:sz w:val="22"/>
                <w:szCs w:val="22"/>
                <w:lang w:val="en-US" w:eastAsia="en-US"/>
              </w:rPr>
              <w:t>1</w:t>
            </w:r>
            <w:r w:rsidR="00A742DE" w:rsidRPr="006273F4">
              <w:rPr>
                <w:sz w:val="22"/>
                <w:szCs w:val="22"/>
                <w:lang w:val="en-US" w:eastAsia="en-US"/>
              </w:rPr>
              <w:t>4</w:t>
            </w:r>
          </w:p>
        </w:tc>
      </w:tr>
      <w:tr w:rsidR="0010110B" w:rsidRPr="001E6878" w14:paraId="725BB7B0" w14:textId="77777777" w:rsidTr="006273F4">
        <w:trPr>
          <w:trHeight w:val="335"/>
        </w:trPr>
        <w:tc>
          <w:tcPr>
            <w:tcW w:w="567" w:type="dxa"/>
            <w:tcBorders>
              <w:top w:val="single" w:sz="4" w:space="0" w:color="auto"/>
              <w:left w:val="double" w:sz="4" w:space="0" w:color="auto"/>
              <w:bottom w:val="single" w:sz="4" w:space="0" w:color="auto"/>
              <w:right w:val="single" w:sz="4" w:space="0" w:color="auto"/>
            </w:tcBorders>
            <w:vAlign w:val="center"/>
          </w:tcPr>
          <w:p w14:paraId="4DD663DD" w14:textId="77777777" w:rsidR="0010110B" w:rsidRPr="00676A35" w:rsidRDefault="0010110B" w:rsidP="006273F4">
            <w:pPr>
              <w:ind w:left="-57" w:right="-57"/>
              <w:rPr>
                <w:b/>
                <w:sz w:val="22"/>
                <w:lang w:val="ro-RO"/>
              </w:rPr>
            </w:pPr>
          </w:p>
        </w:tc>
        <w:tc>
          <w:tcPr>
            <w:tcW w:w="5387" w:type="dxa"/>
            <w:tcBorders>
              <w:top w:val="single" w:sz="4" w:space="0" w:color="auto"/>
              <w:left w:val="single" w:sz="4" w:space="0" w:color="auto"/>
              <w:bottom w:val="single" w:sz="4" w:space="0" w:color="auto"/>
              <w:right w:val="single" w:sz="4" w:space="0" w:color="auto"/>
            </w:tcBorders>
            <w:vAlign w:val="center"/>
          </w:tcPr>
          <w:p w14:paraId="34C1EE14" w14:textId="77777777" w:rsidR="0010110B" w:rsidRPr="00B01924" w:rsidRDefault="0010110B" w:rsidP="006273F4">
            <w:pPr>
              <w:ind w:left="-57" w:right="-57"/>
              <w:rPr>
                <w:b/>
                <w:lang w:val="ro-RO"/>
              </w:rPr>
            </w:pPr>
            <w:r w:rsidRPr="00B01924">
              <w:rPr>
                <w:b/>
                <w:lang w:val="ro-RO"/>
              </w:rPr>
              <w:t>Chirurgia  urgentă</w:t>
            </w:r>
          </w:p>
        </w:tc>
        <w:tc>
          <w:tcPr>
            <w:tcW w:w="490" w:type="dxa"/>
            <w:tcBorders>
              <w:top w:val="single" w:sz="4" w:space="0" w:color="auto"/>
              <w:left w:val="single" w:sz="4" w:space="0" w:color="auto"/>
              <w:bottom w:val="single" w:sz="4" w:space="0" w:color="auto"/>
              <w:right w:val="single" w:sz="4" w:space="0" w:color="auto"/>
            </w:tcBorders>
            <w:vAlign w:val="center"/>
          </w:tcPr>
          <w:p w14:paraId="70AA2287" w14:textId="40E15753" w:rsidR="0010110B" w:rsidRPr="00676A35" w:rsidRDefault="00702D40" w:rsidP="006273F4">
            <w:pPr>
              <w:ind w:left="-57" w:right="-57"/>
              <w:jc w:val="center"/>
              <w:rPr>
                <w:b/>
                <w:lang w:val="en-US" w:eastAsia="en-US"/>
              </w:rPr>
            </w:pPr>
            <w:r>
              <w:rPr>
                <w:b/>
                <w:lang w:val="en-US" w:eastAsia="en-US"/>
              </w:rPr>
              <w:t>3</w:t>
            </w:r>
          </w:p>
        </w:tc>
        <w:tc>
          <w:tcPr>
            <w:tcW w:w="773" w:type="dxa"/>
            <w:tcBorders>
              <w:top w:val="single" w:sz="4" w:space="0" w:color="auto"/>
              <w:left w:val="single" w:sz="4" w:space="0" w:color="auto"/>
              <w:bottom w:val="single" w:sz="4" w:space="0" w:color="auto"/>
              <w:right w:val="single" w:sz="4" w:space="0" w:color="auto"/>
            </w:tcBorders>
            <w:vAlign w:val="center"/>
          </w:tcPr>
          <w:p w14:paraId="5112A0CE" w14:textId="1FDFDCD4" w:rsidR="0010110B" w:rsidRPr="00676A35" w:rsidRDefault="0010110B" w:rsidP="006273F4">
            <w:pPr>
              <w:ind w:left="-57" w:right="-57"/>
              <w:jc w:val="center"/>
              <w:rPr>
                <w:b/>
                <w:lang w:val="en-US" w:eastAsia="en-US"/>
              </w:rPr>
            </w:pPr>
            <w:r w:rsidRPr="00676A35">
              <w:rPr>
                <w:b/>
                <w:lang w:val="en-US" w:eastAsia="en-US"/>
              </w:rPr>
              <w:t>1</w:t>
            </w:r>
            <w:r w:rsidR="00702D40">
              <w:rPr>
                <w:b/>
                <w:lang w:val="en-US" w:eastAsia="en-US"/>
              </w:rPr>
              <w:t>6.5</w:t>
            </w:r>
          </w:p>
        </w:tc>
        <w:tc>
          <w:tcPr>
            <w:tcW w:w="709" w:type="dxa"/>
            <w:tcBorders>
              <w:top w:val="single" w:sz="4" w:space="0" w:color="auto"/>
              <w:left w:val="single" w:sz="4" w:space="0" w:color="auto"/>
              <w:bottom w:val="single" w:sz="4" w:space="0" w:color="auto"/>
              <w:right w:val="double" w:sz="4" w:space="0" w:color="auto"/>
            </w:tcBorders>
            <w:vAlign w:val="center"/>
          </w:tcPr>
          <w:p w14:paraId="4217B3FD" w14:textId="6A27640A" w:rsidR="0010110B" w:rsidRPr="00676A35" w:rsidRDefault="00702D40" w:rsidP="006273F4">
            <w:pPr>
              <w:ind w:left="-57" w:right="-57"/>
              <w:jc w:val="center"/>
              <w:rPr>
                <w:b/>
                <w:lang w:val="en-US" w:eastAsia="en-US"/>
              </w:rPr>
            </w:pPr>
            <w:r>
              <w:rPr>
                <w:b/>
                <w:lang w:val="en-US" w:eastAsia="en-US"/>
              </w:rPr>
              <w:t>6</w:t>
            </w:r>
          </w:p>
        </w:tc>
        <w:tc>
          <w:tcPr>
            <w:tcW w:w="709" w:type="dxa"/>
            <w:tcBorders>
              <w:top w:val="single" w:sz="4" w:space="0" w:color="auto"/>
              <w:left w:val="double" w:sz="4" w:space="0" w:color="auto"/>
              <w:bottom w:val="single" w:sz="4" w:space="0" w:color="auto"/>
              <w:right w:val="double" w:sz="4" w:space="0" w:color="auto"/>
            </w:tcBorders>
            <w:vAlign w:val="center"/>
          </w:tcPr>
          <w:p w14:paraId="7812451D" w14:textId="0435C83A" w:rsidR="0010110B" w:rsidRPr="00676A35" w:rsidRDefault="00A742DE" w:rsidP="006273F4">
            <w:pPr>
              <w:ind w:left="-57" w:right="-57"/>
              <w:jc w:val="center"/>
              <w:rPr>
                <w:b/>
                <w:lang w:val="en-US" w:eastAsia="en-US"/>
              </w:rPr>
            </w:pPr>
            <w:r>
              <w:rPr>
                <w:b/>
                <w:lang w:val="en-US" w:eastAsia="en-US"/>
              </w:rPr>
              <w:t>25.5</w:t>
            </w:r>
          </w:p>
        </w:tc>
        <w:tc>
          <w:tcPr>
            <w:tcW w:w="768" w:type="dxa"/>
            <w:tcBorders>
              <w:top w:val="single" w:sz="4" w:space="0" w:color="auto"/>
              <w:left w:val="double" w:sz="4" w:space="0" w:color="auto"/>
              <w:bottom w:val="single" w:sz="4" w:space="0" w:color="auto"/>
              <w:right w:val="double" w:sz="4" w:space="0" w:color="auto"/>
            </w:tcBorders>
            <w:vAlign w:val="center"/>
          </w:tcPr>
          <w:p w14:paraId="42846156" w14:textId="1E4EFE76" w:rsidR="0010110B" w:rsidRPr="00676A35" w:rsidRDefault="00702D40" w:rsidP="006273F4">
            <w:pPr>
              <w:ind w:left="-57" w:right="-57"/>
              <w:jc w:val="center"/>
              <w:rPr>
                <w:b/>
                <w:lang w:val="en-US" w:eastAsia="en-US"/>
              </w:rPr>
            </w:pPr>
            <w:r>
              <w:rPr>
                <w:b/>
                <w:lang w:val="en-US" w:eastAsia="en-US"/>
              </w:rPr>
              <w:t>16.5</w:t>
            </w:r>
          </w:p>
        </w:tc>
        <w:tc>
          <w:tcPr>
            <w:tcW w:w="585" w:type="dxa"/>
            <w:tcBorders>
              <w:top w:val="single" w:sz="4" w:space="0" w:color="auto"/>
              <w:left w:val="double" w:sz="4" w:space="0" w:color="auto"/>
              <w:bottom w:val="single" w:sz="4" w:space="0" w:color="auto"/>
              <w:right w:val="double" w:sz="4" w:space="0" w:color="auto"/>
            </w:tcBorders>
            <w:vAlign w:val="center"/>
          </w:tcPr>
          <w:p w14:paraId="17A364B8" w14:textId="1AE6FF5B" w:rsidR="0010110B" w:rsidRPr="00676A35" w:rsidRDefault="0010110B" w:rsidP="006273F4">
            <w:pPr>
              <w:ind w:left="-57" w:right="-57"/>
              <w:jc w:val="center"/>
              <w:rPr>
                <w:b/>
                <w:lang w:val="en-US" w:eastAsia="en-US"/>
              </w:rPr>
            </w:pPr>
            <w:r w:rsidRPr="00676A35">
              <w:rPr>
                <w:b/>
                <w:lang w:val="en-US" w:eastAsia="en-US"/>
              </w:rPr>
              <w:t>42</w:t>
            </w:r>
          </w:p>
        </w:tc>
      </w:tr>
      <w:tr w:rsidR="00702D40" w:rsidRPr="006273F4" w14:paraId="30D000F9" w14:textId="77777777" w:rsidTr="006273F4">
        <w:trPr>
          <w:trHeight w:val="626"/>
        </w:trPr>
        <w:tc>
          <w:tcPr>
            <w:tcW w:w="567" w:type="dxa"/>
            <w:tcBorders>
              <w:top w:val="single" w:sz="4" w:space="0" w:color="auto"/>
              <w:left w:val="double" w:sz="4" w:space="0" w:color="auto"/>
              <w:bottom w:val="single" w:sz="4" w:space="0" w:color="auto"/>
              <w:right w:val="single" w:sz="4" w:space="0" w:color="auto"/>
            </w:tcBorders>
            <w:vAlign w:val="center"/>
          </w:tcPr>
          <w:p w14:paraId="43A2DAC4" w14:textId="77777777" w:rsidR="00702D40" w:rsidRPr="006273F4" w:rsidRDefault="00702D40" w:rsidP="006273F4">
            <w:pPr>
              <w:ind w:left="-57" w:right="-57"/>
              <w:rPr>
                <w:b/>
                <w:sz w:val="22"/>
                <w:lang w:val="ro-RO"/>
              </w:rPr>
            </w:pPr>
          </w:p>
        </w:tc>
        <w:tc>
          <w:tcPr>
            <w:tcW w:w="5387" w:type="dxa"/>
            <w:tcBorders>
              <w:top w:val="single" w:sz="4" w:space="0" w:color="auto"/>
              <w:left w:val="single" w:sz="4" w:space="0" w:color="auto"/>
              <w:bottom w:val="single" w:sz="4" w:space="0" w:color="auto"/>
              <w:right w:val="single" w:sz="4" w:space="0" w:color="auto"/>
            </w:tcBorders>
            <w:vAlign w:val="center"/>
          </w:tcPr>
          <w:p w14:paraId="59AF668C" w14:textId="77777777" w:rsidR="00702D40" w:rsidRPr="006273F4" w:rsidRDefault="00702D40" w:rsidP="006273F4">
            <w:pPr>
              <w:ind w:left="-57" w:right="-57"/>
              <w:rPr>
                <w:b/>
                <w:sz w:val="22"/>
                <w:lang w:val="ro-RO"/>
              </w:rPr>
            </w:pPr>
            <w:r w:rsidRPr="006273F4">
              <w:rPr>
                <w:sz w:val="22"/>
                <w:lang w:val="ro-RO"/>
              </w:rPr>
              <w:t>Apendicita acută la copil. Pancreatita la copil. Herniile strangulate la copii.</w:t>
            </w:r>
          </w:p>
        </w:tc>
        <w:tc>
          <w:tcPr>
            <w:tcW w:w="490" w:type="dxa"/>
            <w:tcBorders>
              <w:top w:val="single" w:sz="4" w:space="0" w:color="auto"/>
              <w:left w:val="single" w:sz="4" w:space="0" w:color="auto"/>
              <w:bottom w:val="single" w:sz="4" w:space="0" w:color="auto"/>
              <w:right w:val="single" w:sz="4" w:space="0" w:color="auto"/>
            </w:tcBorders>
            <w:vAlign w:val="center"/>
          </w:tcPr>
          <w:p w14:paraId="38FDDE6E" w14:textId="77777777" w:rsidR="00702D40" w:rsidRPr="006273F4" w:rsidRDefault="00702D40" w:rsidP="006273F4">
            <w:pPr>
              <w:ind w:left="-57" w:right="-57"/>
              <w:jc w:val="center"/>
              <w:rPr>
                <w:sz w:val="22"/>
                <w:lang w:val="en-US" w:eastAsia="en-US"/>
              </w:rPr>
            </w:pPr>
            <w:r w:rsidRPr="006273F4">
              <w:rPr>
                <w:sz w:val="22"/>
                <w:lang w:val="en-US" w:eastAsia="en-US"/>
              </w:rPr>
              <w:t>1</w:t>
            </w:r>
          </w:p>
        </w:tc>
        <w:tc>
          <w:tcPr>
            <w:tcW w:w="773" w:type="dxa"/>
            <w:tcBorders>
              <w:top w:val="single" w:sz="4" w:space="0" w:color="auto"/>
              <w:left w:val="single" w:sz="4" w:space="0" w:color="auto"/>
              <w:bottom w:val="single" w:sz="4" w:space="0" w:color="auto"/>
              <w:right w:val="single" w:sz="4" w:space="0" w:color="auto"/>
            </w:tcBorders>
            <w:vAlign w:val="center"/>
          </w:tcPr>
          <w:p w14:paraId="7E4AE611" w14:textId="2ADEF437" w:rsidR="00702D40" w:rsidRPr="006273F4" w:rsidRDefault="00702D40" w:rsidP="006273F4">
            <w:pPr>
              <w:ind w:left="-57" w:right="-57"/>
              <w:jc w:val="center"/>
              <w:rPr>
                <w:sz w:val="22"/>
              </w:rPr>
            </w:pPr>
            <w:r w:rsidRPr="006273F4">
              <w:rPr>
                <w:sz w:val="22"/>
                <w:lang w:val="en-US" w:eastAsia="en-US"/>
              </w:rPr>
              <w:t>5.5</w:t>
            </w:r>
          </w:p>
        </w:tc>
        <w:tc>
          <w:tcPr>
            <w:tcW w:w="709" w:type="dxa"/>
            <w:tcBorders>
              <w:top w:val="single" w:sz="4" w:space="0" w:color="auto"/>
              <w:left w:val="single" w:sz="4" w:space="0" w:color="auto"/>
              <w:bottom w:val="single" w:sz="4" w:space="0" w:color="auto"/>
              <w:right w:val="double" w:sz="4" w:space="0" w:color="auto"/>
            </w:tcBorders>
            <w:vAlign w:val="center"/>
          </w:tcPr>
          <w:p w14:paraId="4BE073CD" w14:textId="464BB7A0" w:rsidR="00702D40" w:rsidRPr="006273F4" w:rsidRDefault="00702D40" w:rsidP="006273F4">
            <w:pPr>
              <w:ind w:left="-57" w:right="-57"/>
              <w:jc w:val="center"/>
              <w:rPr>
                <w:sz w:val="22"/>
                <w:lang w:val="en-US" w:eastAsia="en-US"/>
              </w:rPr>
            </w:pPr>
            <w:r w:rsidRPr="006273F4">
              <w:rPr>
                <w:sz w:val="22"/>
                <w:lang w:val="en-US" w:eastAsia="en-US"/>
              </w:rPr>
              <w:t>2</w:t>
            </w:r>
          </w:p>
        </w:tc>
        <w:tc>
          <w:tcPr>
            <w:tcW w:w="709" w:type="dxa"/>
            <w:tcBorders>
              <w:top w:val="single" w:sz="4" w:space="0" w:color="auto"/>
              <w:left w:val="double" w:sz="4" w:space="0" w:color="auto"/>
              <w:bottom w:val="single" w:sz="4" w:space="0" w:color="auto"/>
              <w:right w:val="double" w:sz="4" w:space="0" w:color="auto"/>
            </w:tcBorders>
            <w:vAlign w:val="center"/>
          </w:tcPr>
          <w:p w14:paraId="2DBB8279" w14:textId="77777777" w:rsidR="00702D40" w:rsidRPr="006273F4" w:rsidRDefault="00A742DE" w:rsidP="006273F4">
            <w:pPr>
              <w:ind w:left="-57" w:right="-57"/>
              <w:jc w:val="center"/>
              <w:rPr>
                <w:sz w:val="22"/>
                <w:lang w:val="en-US" w:eastAsia="en-US"/>
              </w:rPr>
            </w:pPr>
            <w:r w:rsidRPr="006273F4">
              <w:rPr>
                <w:sz w:val="22"/>
                <w:lang w:val="en-US" w:eastAsia="en-US"/>
              </w:rPr>
              <w:t>8.5</w:t>
            </w:r>
          </w:p>
        </w:tc>
        <w:tc>
          <w:tcPr>
            <w:tcW w:w="768" w:type="dxa"/>
            <w:tcBorders>
              <w:top w:val="single" w:sz="4" w:space="0" w:color="auto"/>
              <w:left w:val="double" w:sz="4" w:space="0" w:color="auto"/>
              <w:bottom w:val="single" w:sz="4" w:space="0" w:color="auto"/>
              <w:right w:val="double" w:sz="4" w:space="0" w:color="auto"/>
            </w:tcBorders>
            <w:vAlign w:val="center"/>
          </w:tcPr>
          <w:p w14:paraId="0D893487" w14:textId="61D04034" w:rsidR="00702D40" w:rsidRPr="006273F4" w:rsidRDefault="00702D40" w:rsidP="006273F4">
            <w:pPr>
              <w:ind w:left="-57" w:right="-57"/>
              <w:jc w:val="center"/>
              <w:rPr>
                <w:sz w:val="22"/>
              </w:rPr>
            </w:pPr>
            <w:r w:rsidRPr="006273F4">
              <w:rPr>
                <w:sz w:val="22"/>
                <w:lang w:val="en-US" w:eastAsia="en-US"/>
              </w:rPr>
              <w:t>5.5</w:t>
            </w:r>
          </w:p>
        </w:tc>
        <w:tc>
          <w:tcPr>
            <w:tcW w:w="585" w:type="dxa"/>
            <w:tcBorders>
              <w:top w:val="single" w:sz="4" w:space="0" w:color="auto"/>
              <w:left w:val="double" w:sz="4" w:space="0" w:color="auto"/>
              <w:bottom w:val="single" w:sz="4" w:space="0" w:color="auto"/>
              <w:right w:val="double" w:sz="4" w:space="0" w:color="auto"/>
            </w:tcBorders>
            <w:vAlign w:val="center"/>
          </w:tcPr>
          <w:p w14:paraId="7AF55522" w14:textId="4DC86B59" w:rsidR="00702D40" w:rsidRPr="006273F4" w:rsidRDefault="00702D40" w:rsidP="006273F4">
            <w:pPr>
              <w:ind w:left="-57" w:right="-57"/>
              <w:jc w:val="center"/>
              <w:rPr>
                <w:sz w:val="22"/>
                <w:lang w:val="en-US" w:eastAsia="en-US"/>
              </w:rPr>
            </w:pPr>
            <w:r w:rsidRPr="006273F4">
              <w:rPr>
                <w:sz w:val="22"/>
                <w:lang w:val="en-US" w:eastAsia="en-US"/>
              </w:rPr>
              <w:t>14</w:t>
            </w:r>
          </w:p>
        </w:tc>
      </w:tr>
      <w:tr w:rsidR="00702D40" w:rsidRPr="006273F4" w14:paraId="51A7A38E" w14:textId="77777777" w:rsidTr="006273F4">
        <w:tc>
          <w:tcPr>
            <w:tcW w:w="567" w:type="dxa"/>
            <w:tcBorders>
              <w:top w:val="single" w:sz="4" w:space="0" w:color="auto"/>
              <w:left w:val="double" w:sz="4" w:space="0" w:color="auto"/>
              <w:bottom w:val="single" w:sz="4" w:space="0" w:color="auto"/>
              <w:right w:val="single" w:sz="4" w:space="0" w:color="auto"/>
            </w:tcBorders>
            <w:vAlign w:val="center"/>
          </w:tcPr>
          <w:p w14:paraId="36C2219B" w14:textId="77777777" w:rsidR="00702D40" w:rsidRPr="006273F4" w:rsidRDefault="00702D40" w:rsidP="006273F4">
            <w:pPr>
              <w:ind w:left="-57" w:right="-57"/>
              <w:rPr>
                <w:b/>
                <w:sz w:val="22"/>
                <w:lang w:val="ro-RO"/>
              </w:rPr>
            </w:pPr>
          </w:p>
        </w:tc>
        <w:tc>
          <w:tcPr>
            <w:tcW w:w="5387" w:type="dxa"/>
            <w:tcBorders>
              <w:top w:val="single" w:sz="4" w:space="0" w:color="auto"/>
              <w:left w:val="single" w:sz="4" w:space="0" w:color="auto"/>
              <w:bottom w:val="single" w:sz="4" w:space="0" w:color="auto"/>
              <w:right w:val="single" w:sz="4" w:space="0" w:color="auto"/>
            </w:tcBorders>
            <w:vAlign w:val="center"/>
          </w:tcPr>
          <w:p w14:paraId="50900648" w14:textId="77777777" w:rsidR="00702D40" w:rsidRPr="006273F4" w:rsidRDefault="00702D40" w:rsidP="006273F4">
            <w:pPr>
              <w:ind w:left="-57" w:right="-57"/>
              <w:rPr>
                <w:b/>
                <w:sz w:val="22"/>
                <w:lang w:val="ro-RO"/>
              </w:rPr>
            </w:pPr>
            <w:r w:rsidRPr="006273F4">
              <w:rPr>
                <w:sz w:val="22"/>
                <w:lang w:val="fr-FR" w:eastAsia="en-US"/>
              </w:rPr>
              <w:t xml:space="preserve">Ocluziile intestinale dobândite la copii. </w:t>
            </w:r>
            <w:r w:rsidRPr="006273F4">
              <w:rPr>
                <w:sz w:val="22"/>
                <w:lang w:val="en-US" w:eastAsia="en-US"/>
              </w:rPr>
              <w:t>Invaginaţia intestinală. Volvulusul intestinal. Boala aderenţială. Tromboza mezenterială.</w:t>
            </w:r>
          </w:p>
        </w:tc>
        <w:tc>
          <w:tcPr>
            <w:tcW w:w="490" w:type="dxa"/>
            <w:tcBorders>
              <w:top w:val="single" w:sz="4" w:space="0" w:color="auto"/>
              <w:left w:val="single" w:sz="4" w:space="0" w:color="auto"/>
              <w:bottom w:val="single" w:sz="4" w:space="0" w:color="auto"/>
              <w:right w:val="single" w:sz="4" w:space="0" w:color="auto"/>
            </w:tcBorders>
            <w:vAlign w:val="center"/>
          </w:tcPr>
          <w:p w14:paraId="404DE33B" w14:textId="77777777" w:rsidR="00702D40" w:rsidRPr="006273F4" w:rsidRDefault="00702D40" w:rsidP="006273F4">
            <w:pPr>
              <w:ind w:left="-57" w:right="-57"/>
              <w:jc w:val="center"/>
              <w:rPr>
                <w:sz w:val="22"/>
                <w:lang w:val="en-US" w:eastAsia="en-US"/>
              </w:rPr>
            </w:pPr>
          </w:p>
          <w:p w14:paraId="07131791" w14:textId="77777777" w:rsidR="00702D40" w:rsidRPr="006273F4" w:rsidRDefault="00702D40" w:rsidP="006273F4">
            <w:pPr>
              <w:ind w:left="-57" w:right="-57"/>
              <w:jc w:val="center"/>
              <w:rPr>
                <w:sz w:val="22"/>
                <w:lang w:val="en-US" w:eastAsia="en-US"/>
              </w:rPr>
            </w:pPr>
          </w:p>
          <w:p w14:paraId="027BD3F2" w14:textId="1CCB067B" w:rsidR="00702D40" w:rsidRPr="006273F4" w:rsidRDefault="00702D40" w:rsidP="006273F4">
            <w:pPr>
              <w:ind w:left="-57" w:right="-57"/>
              <w:jc w:val="center"/>
              <w:rPr>
                <w:sz w:val="22"/>
                <w:lang w:val="en-US" w:eastAsia="en-US"/>
              </w:rPr>
            </w:pPr>
            <w:r w:rsidRPr="006273F4">
              <w:rPr>
                <w:sz w:val="22"/>
                <w:lang w:val="en-US" w:eastAsia="en-US"/>
              </w:rPr>
              <w:t>1</w:t>
            </w:r>
          </w:p>
        </w:tc>
        <w:tc>
          <w:tcPr>
            <w:tcW w:w="773" w:type="dxa"/>
            <w:tcBorders>
              <w:top w:val="single" w:sz="4" w:space="0" w:color="auto"/>
              <w:left w:val="single" w:sz="4" w:space="0" w:color="auto"/>
              <w:bottom w:val="single" w:sz="4" w:space="0" w:color="auto"/>
              <w:right w:val="single" w:sz="4" w:space="0" w:color="auto"/>
            </w:tcBorders>
            <w:vAlign w:val="center"/>
          </w:tcPr>
          <w:p w14:paraId="637E9C37" w14:textId="33C46BA9" w:rsidR="00702D40" w:rsidRPr="006273F4" w:rsidRDefault="00702D40" w:rsidP="006273F4">
            <w:pPr>
              <w:ind w:left="-57" w:right="-57"/>
              <w:jc w:val="center"/>
              <w:rPr>
                <w:sz w:val="22"/>
              </w:rPr>
            </w:pPr>
            <w:r w:rsidRPr="006273F4">
              <w:rPr>
                <w:sz w:val="22"/>
                <w:lang w:val="en-US" w:eastAsia="en-US"/>
              </w:rPr>
              <w:t>5.5</w:t>
            </w:r>
          </w:p>
        </w:tc>
        <w:tc>
          <w:tcPr>
            <w:tcW w:w="709" w:type="dxa"/>
            <w:tcBorders>
              <w:top w:val="single" w:sz="4" w:space="0" w:color="auto"/>
              <w:left w:val="single" w:sz="4" w:space="0" w:color="auto"/>
              <w:bottom w:val="single" w:sz="4" w:space="0" w:color="auto"/>
              <w:right w:val="double" w:sz="4" w:space="0" w:color="auto"/>
            </w:tcBorders>
            <w:vAlign w:val="center"/>
          </w:tcPr>
          <w:p w14:paraId="139DD5F9" w14:textId="1162F71B" w:rsidR="00702D40" w:rsidRPr="006273F4" w:rsidRDefault="00702D40" w:rsidP="006273F4">
            <w:pPr>
              <w:ind w:left="-57" w:right="-57"/>
              <w:jc w:val="center"/>
              <w:rPr>
                <w:sz w:val="22"/>
                <w:lang w:val="en-US" w:eastAsia="en-US"/>
              </w:rPr>
            </w:pPr>
            <w:r w:rsidRPr="006273F4">
              <w:rPr>
                <w:sz w:val="22"/>
                <w:lang w:val="en-US" w:eastAsia="en-US"/>
              </w:rPr>
              <w:t>2</w:t>
            </w:r>
          </w:p>
        </w:tc>
        <w:tc>
          <w:tcPr>
            <w:tcW w:w="709" w:type="dxa"/>
            <w:tcBorders>
              <w:top w:val="single" w:sz="4" w:space="0" w:color="auto"/>
              <w:left w:val="double" w:sz="4" w:space="0" w:color="auto"/>
              <w:bottom w:val="single" w:sz="4" w:space="0" w:color="auto"/>
              <w:right w:val="double" w:sz="4" w:space="0" w:color="auto"/>
            </w:tcBorders>
            <w:vAlign w:val="center"/>
          </w:tcPr>
          <w:p w14:paraId="3F5E41D0" w14:textId="77777777" w:rsidR="00702D40" w:rsidRPr="006273F4" w:rsidRDefault="00A742DE" w:rsidP="006273F4">
            <w:pPr>
              <w:ind w:left="-57" w:right="-57"/>
              <w:jc w:val="center"/>
              <w:rPr>
                <w:sz w:val="22"/>
                <w:lang w:val="en-US" w:eastAsia="en-US"/>
              </w:rPr>
            </w:pPr>
            <w:r w:rsidRPr="006273F4">
              <w:rPr>
                <w:sz w:val="22"/>
                <w:lang w:val="en-US" w:eastAsia="en-US"/>
              </w:rPr>
              <w:t>8.5</w:t>
            </w:r>
          </w:p>
        </w:tc>
        <w:tc>
          <w:tcPr>
            <w:tcW w:w="768" w:type="dxa"/>
            <w:tcBorders>
              <w:top w:val="single" w:sz="4" w:space="0" w:color="auto"/>
              <w:left w:val="double" w:sz="4" w:space="0" w:color="auto"/>
              <w:bottom w:val="single" w:sz="4" w:space="0" w:color="auto"/>
              <w:right w:val="double" w:sz="4" w:space="0" w:color="auto"/>
            </w:tcBorders>
            <w:vAlign w:val="center"/>
          </w:tcPr>
          <w:p w14:paraId="1E0FAD1E" w14:textId="1CAE8FF1" w:rsidR="00702D40" w:rsidRPr="006273F4" w:rsidRDefault="00702D40" w:rsidP="006273F4">
            <w:pPr>
              <w:ind w:left="-57" w:right="-57"/>
              <w:jc w:val="center"/>
              <w:rPr>
                <w:sz w:val="22"/>
              </w:rPr>
            </w:pPr>
            <w:r w:rsidRPr="006273F4">
              <w:rPr>
                <w:sz w:val="22"/>
                <w:lang w:val="en-US" w:eastAsia="en-US"/>
              </w:rPr>
              <w:t>5.5</w:t>
            </w:r>
          </w:p>
        </w:tc>
        <w:tc>
          <w:tcPr>
            <w:tcW w:w="585" w:type="dxa"/>
            <w:tcBorders>
              <w:top w:val="single" w:sz="4" w:space="0" w:color="auto"/>
              <w:left w:val="double" w:sz="4" w:space="0" w:color="auto"/>
              <w:bottom w:val="single" w:sz="4" w:space="0" w:color="auto"/>
              <w:right w:val="double" w:sz="4" w:space="0" w:color="auto"/>
            </w:tcBorders>
            <w:vAlign w:val="center"/>
          </w:tcPr>
          <w:p w14:paraId="29E1AC9C" w14:textId="6FD4CED0" w:rsidR="00702D40" w:rsidRPr="006273F4" w:rsidRDefault="00702D40" w:rsidP="006273F4">
            <w:pPr>
              <w:ind w:left="-57" w:right="-57"/>
              <w:jc w:val="center"/>
              <w:rPr>
                <w:sz w:val="22"/>
                <w:lang w:val="en-US" w:eastAsia="en-US"/>
              </w:rPr>
            </w:pPr>
            <w:r w:rsidRPr="006273F4">
              <w:rPr>
                <w:sz w:val="22"/>
                <w:lang w:val="en-US" w:eastAsia="en-US"/>
              </w:rPr>
              <w:t>14</w:t>
            </w:r>
          </w:p>
        </w:tc>
      </w:tr>
      <w:tr w:rsidR="00702D40" w:rsidRPr="006273F4" w14:paraId="5FA04E6C" w14:textId="77777777" w:rsidTr="006273F4">
        <w:tc>
          <w:tcPr>
            <w:tcW w:w="567" w:type="dxa"/>
            <w:tcBorders>
              <w:top w:val="single" w:sz="4" w:space="0" w:color="auto"/>
              <w:left w:val="double" w:sz="4" w:space="0" w:color="auto"/>
              <w:bottom w:val="single" w:sz="4" w:space="0" w:color="auto"/>
              <w:right w:val="single" w:sz="4" w:space="0" w:color="auto"/>
            </w:tcBorders>
            <w:vAlign w:val="center"/>
          </w:tcPr>
          <w:p w14:paraId="273A51FC" w14:textId="77777777" w:rsidR="00702D40" w:rsidRPr="006273F4" w:rsidRDefault="00702D40" w:rsidP="006273F4">
            <w:pPr>
              <w:ind w:left="-57" w:right="-57"/>
              <w:rPr>
                <w:b/>
                <w:sz w:val="22"/>
                <w:lang w:val="ro-RO"/>
              </w:rPr>
            </w:pPr>
          </w:p>
        </w:tc>
        <w:tc>
          <w:tcPr>
            <w:tcW w:w="5387" w:type="dxa"/>
            <w:tcBorders>
              <w:top w:val="single" w:sz="4" w:space="0" w:color="auto"/>
              <w:left w:val="single" w:sz="4" w:space="0" w:color="auto"/>
              <w:bottom w:val="single" w:sz="4" w:space="0" w:color="auto"/>
              <w:right w:val="single" w:sz="4" w:space="0" w:color="auto"/>
            </w:tcBorders>
            <w:vAlign w:val="center"/>
          </w:tcPr>
          <w:p w14:paraId="0367EA65" w14:textId="77777777" w:rsidR="00702D40" w:rsidRPr="006273F4" w:rsidRDefault="00702D40" w:rsidP="006273F4">
            <w:pPr>
              <w:ind w:left="-57" w:right="-57"/>
              <w:rPr>
                <w:sz w:val="22"/>
                <w:lang w:val="fr-FR" w:eastAsia="en-US"/>
              </w:rPr>
            </w:pPr>
            <w:r w:rsidRPr="006273F4">
              <w:rPr>
                <w:sz w:val="22"/>
                <w:lang w:val="fr-FR" w:eastAsia="en-US"/>
              </w:rPr>
              <w:t>Hemoragiile digestive la copii.</w:t>
            </w:r>
          </w:p>
          <w:p w14:paraId="4497E0DC" w14:textId="77777777" w:rsidR="00702D40" w:rsidRPr="006273F4" w:rsidRDefault="00702D40" w:rsidP="006273F4">
            <w:pPr>
              <w:ind w:left="-57" w:right="-57"/>
              <w:rPr>
                <w:b/>
                <w:sz w:val="22"/>
                <w:lang w:val="ro-RO"/>
              </w:rPr>
            </w:pPr>
            <w:r w:rsidRPr="006273F4">
              <w:rPr>
                <w:sz w:val="22"/>
                <w:lang w:val="fr-FR" w:eastAsia="en-US"/>
              </w:rPr>
              <w:t xml:space="preserve">Corpi eterogeni în sistemul digestiv. </w:t>
            </w:r>
            <w:r w:rsidRPr="006273F4">
              <w:rPr>
                <w:sz w:val="22"/>
                <w:lang w:val="en-US" w:eastAsia="en-US"/>
              </w:rPr>
              <w:t>Corpi eterogeni în sistemul traheo-bronhial.</w:t>
            </w:r>
          </w:p>
        </w:tc>
        <w:tc>
          <w:tcPr>
            <w:tcW w:w="490" w:type="dxa"/>
            <w:tcBorders>
              <w:top w:val="single" w:sz="4" w:space="0" w:color="auto"/>
              <w:left w:val="single" w:sz="4" w:space="0" w:color="auto"/>
              <w:bottom w:val="single" w:sz="4" w:space="0" w:color="auto"/>
              <w:right w:val="single" w:sz="4" w:space="0" w:color="auto"/>
            </w:tcBorders>
            <w:vAlign w:val="center"/>
          </w:tcPr>
          <w:p w14:paraId="119A2C4B" w14:textId="77777777" w:rsidR="00702D40" w:rsidRPr="006273F4" w:rsidRDefault="00702D40" w:rsidP="006273F4">
            <w:pPr>
              <w:ind w:left="-57" w:right="-57"/>
              <w:jc w:val="center"/>
              <w:rPr>
                <w:sz w:val="22"/>
                <w:lang w:val="en-US" w:eastAsia="en-US"/>
              </w:rPr>
            </w:pPr>
          </w:p>
          <w:p w14:paraId="62A200F3" w14:textId="77777777" w:rsidR="00702D40" w:rsidRPr="006273F4" w:rsidRDefault="00702D40" w:rsidP="006273F4">
            <w:pPr>
              <w:ind w:left="-57" w:right="-57"/>
              <w:jc w:val="center"/>
              <w:rPr>
                <w:sz w:val="22"/>
                <w:lang w:val="en-US" w:eastAsia="en-US"/>
              </w:rPr>
            </w:pPr>
          </w:p>
          <w:p w14:paraId="7C0B63F5" w14:textId="520EFF97" w:rsidR="00702D40" w:rsidRPr="006273F4" w:rsidRDefault="00702D40" w:rsidP="006273F4">
            <w:pPr>
              <w:ind w:left="-57" w:right="-57"/>
              <w:jc w:val="center"/>
              <w:rPr>
                <w:sz w:val="22"/>
                <w:lang w:val="en-US" w:eastAsia="en-US"/>
              </w:rPr>
            </w:pPr>
            <w:r w:rsidRPr="006273F4">
              <w:rPr>
                <w:sz w:val="22"/>
                <w:lang w:val="en-US" w:eastAsia="en-US"/>
              </w:rPr>
              <w:t>1</w:t>
            </w:r>
          </w:p>
        </w:tc>
        <w:tc>
          <w:tcPr>
            <w:tcW w:w="773" w:type="dxa"/>
            <w:tcBorders>
              <w:top w:val="single" w:sz="4" w:space="0" w:color="auto"/>
              <w:left w:val="single" w:sz="4" w:space="0" w:color="auto"/>
              <w:bottom w:val="single" w:sz="4" w:space="0" w:color="auto"/>
              <w:right w:val="single" w:sz="4" w:space="0" w:color="auto"/>
            </w:tcBorders>
            <w:vAlign w:val="center"/>
          </w:tcPr>
          <w:p w14:paraId="5C06AD9B" w14:textId="247031C7" w:rsidR="00702D40" w:rsidRPr="006273F4" w:rsidRDefault="00702D40" w:rsidP="006273F4">
            <w:pPr>
              <w:ind w:left="-57" w:right="-57"/>
              <w:jc w:val="center"/>
              <w:rPr>
                <w:sz w:val="22"/>
              </w:rPr>
            </w:pPr>
            <w:r w:rsidRPr="006273F4">
              <w:rPr>
                <w:sz w:val="22"/>
                <w:lang w:val="en-US" w:eastAsia="en-US"/>
              </w:rPr>
              <w:t>5.5</w:t>
            </w:r>
          </w:p>
        </w:tc>
        <w:tc>
          <w:tcPr>
            <w:tcW w:w="709" w:type="dxa"/>
            <w:tcBorders>
              <w:top w:val="single" w:sz="4" w:space="0" w:color="auto"/>
              <w:left w:val="single" w:sz="4" w:space="0" w:color="auto"/>
              <w:bottom w:val="single" w:sz="4" w:space="0" w:color="auto"/>
              <w:right w:val="double" w:sz="4" w:space="0" w:color="auto"/>
            </w:tcBorders>
            <w:vAlign w:val="center"/>
          </w:tcPr>
          <w:p w14:paraId="3FFAF2E7" w14:textId="7F3264AC" w:rsidR="00702D40" w:rsidRPr="006273F4" w:rsidRDefault="00702D40" w:rsidP="006273F4">
            <w:pPr>
              <w:ind w:left="-57" w:right="-57"/>
              <w:jc w:val="center"/>
              <w:rPr>
                <w:sz w:val="22"/>
                <w:lang w:val="en-US" w:eastAsia="en-US"/>
              </w:rPr>
            </w:pPr>
            <w:r w:rsidRPr="006273F4">
              <w:rPr>
                <w:sz w:val="22"/>
                <w:lang w:val="en-US" w:eastAsia="en-US"/>
              </w:rPr>
              <w:t>2</w:t>
            </w:r>
          </w:p>
        </w:tc>
        <w:tc>
          <w:tcPr>
            <w:tcW w:w="709" w:type="dxa"/>
            <w:tcBorders>
              <w:top w:val="single" w:sz="4" w:space="0" w:color="auto"/>
              <w:left w:val="double" w:sz="4" w:space="0" w:color="auto"/>
              <w:bottom w:val="single" w:sz="4" w:space="0" w:color="auto"/>
              <w:right w:val="double" w:sz="4" w:space="0" w:color="auto"/>
            </w:tcBorders>
            <w:vAlign w:val="center"/>
          </w:tcPr>
          <w:p w14:paraId="434E5D18" w14:textId="4B4D2254" w:rsidR="00702D40" w:rsidRPr="006273F4" w:rsidRDefault="00A742DE" w:rsidP="006273F4">
            <w:pPr>
              <w:ind w:left="-57" w:right="-57"/>
              <w:jc w:val="center"/>
              <w:rPr>
                <w:sz w:val="22"/>
                <w:lang w:val="en-US" w:eastAsia="en-US"/>
              </w:rPr>
            </w:pPr>
            <w:r w:rsidRPr="006273F4">
              <w:rPr>
                <w:sz w:val="22"/>
                <w:lang w:val="en-US" w:eastAsia="en-US"/>
              </w:rPr>
              <w:t>8.5</w:t>
            </w:r>
          </w:p>
        </w:tc>
        <w:tc>
          <w:tcPr>
            <w:tcW w:w="768" w:type="dxa"/>
            <w:tcBorders>
              <w:top w:val="single" w:sz="4" w:space="0" w:color="auto"/>
              <w:left w:val="double" w:sz="4" w:space="0" w:color="auto"/>
              <w:bottom w:val="single" w:sz="4" w:space="0" w:color="auto"/>
              <w:right w:val="double" w:sz="4" w:space="0" w:color="auto"/>
            </w:tcBorders>
            <w:vAlign w:val="center"/>
          </w:tcPr>
          <w:p w14:paraId="30562B86" w14:textId="692AD67E" w:rsidR="00702D40" w:rsidRPr="006273F4" w:rsidRDefault="00702D40" w:rsidP="006273F4">
            <w:pPr>
              <w:ind w:left="-57" w:right="-57"/>
              <w:jc w:val="center"/>
              <w:rPr>
                <w:sz w:val="22"/>
              </w:rPr>
            </w:pPr>
            <w:r w:rsidRPr="006273F4">
              <w:rPr>
                <w:sz w:val="22"/>
                <w:lang w:val="en-US" w:eastAsia="en-US"/>
              </w:rPr>
              <w:t>5.5</w:t>
            </w:r>
          </w:p>
        </w:tc>
        <w:tc>
          <w:tcPr>
            <w:tcW w:w="585" w:type="dxa"/>
            <w:tcBorders>
              <w:top w:val="single" w:sz="4" w:space="0" w:color="auto"/>
              <w:left w:val="double" w:sz="4" w:space="0" w:color="auto"/>
              <w:bottom w:val="single" w:sz="4" w:space="0" w:color="auto"/>
              <w:right w:val="double" w:sz="4" w:space="0" w:color="auto"/>
            </w:tcBorders>
            <w:vAlign w:val="center"/>
          </w:tcPr>
          <w:p w14:paraId="2F761214" w14:textId="2B7381C8" w:rsidR="00702D40" w:rsidRPr="006273F4" w:rsidRDefault="00702D40" w:rsidP="006273F4">
            <w:pPr>
              <w:ind w:left="-57" w:right="-57"/>
              <w:jc w:val="center"/>
              <w:rPr>
                <w:sz w:val="22"/>
                <w:lang w:val="en-US" w:eastAsia="en-US"/>
              </w:rPr>
            </w:pPr>
            <w:r w:rsidRPr="006273F4">
              <w:rPr>
                <w:sz w:val="22"/>
                <w:lang w:val="en-US" w:eastAsia="en-US"/>
              </w:rPr>
              <w:t>14</w:t>
            </w:r>
          </w:p>
        </w:tc>
      </w:tr>
      <w:tr w:rsidR="0010110B" w:rsidRPr="001E6878" w14:paraId="0AB74DA6" w14:textId="77777777" w:rsidTr="006273F4">
        <w:tc>
          <w:tcPr>
            <w:tcW w:w="567" w:type="dxa"/>
            <w:tcBorders>
              <w:top w:val="single" w:sz="4" w:space="0" w:color="auto"/>
              <w:left w:val="double" w:sz="4" w:space="0" w:color="auto"/>
              <w:bottom w:val="single" w:sz="4" w:space="0" w:color="auto"/>
              <w:right w:val="single" w:sz="4" w:space="0" w:color="auto"/>
            </w:tcBorders>
            <w:vAlign w:val="center"/>
          </w:tcPr>
          <w:p w14:paraId="23ED782D" w14:textId="77777777" w:rsidR="0010110B" w:rsidRPr="00676A35" w:rsidRDefault="0010110B" w:rsidP="006273F4">
            <w:pPr>
              <w:ind w:left="-57" w:right="-57"/>
              <w:rPr>
                <w:b/>
                <w:sz w:val="22"/>
                <w:lang w:val="ro-RO"/>
              </w:rPr>
            </w:pPr>
          </w:p>
        </w:tc>
        <w:tc>
          <w:tcPr>
            <w:tcW w:w="5387" w:type="dxa"/>
            <w:tcBorders>
              <w:top w:val="single" w:sz="4" w:space="0" w:color="auto"/>
              <w:left w:val="single" w:sz="4" w:space="0" w:color="auto"/>
              <w:bottom w:val="single" w:sz="4" w:space="0" w:color="auto"/>
              <w:right w:val="single" w:sz="4" w:space="0" w:color="auto"/>
            </w:tcBorders>
          </w:tcPr>
          <w:p w14:paraId="6828223F" w14:textId="77777777" w:rsidR="0010110B" w:rsidRPr="00676A35" w:rsidRDefault="0010110B" w:rsidP="006273F4">
            <w:pPr>
              <w:ind w:left="-57" w:right="-57"/>
              <w:rPr>
                <w:lang w:val="en-US" w:eastAsia="en-US"/>
              </w:rPr>
            </w:pPr>
            <w:r>
              <w:rPr>
                <w:b/>
                <w:lang w:val="en-US" w:eastAsia="en-US"/>
              </w:rPr>
              <w:t>Chirurgia septico-</w:t>
            </w:r>
            <w:r w:rsidRPr="00676A35">
              <w:rPr>
                <w:b/>
                <w:lang w:val="en-US" w:eastAsia="en-US"/>
              </w:rPr>
              <w:t>purulentă</w:t>
            </w:r>
          </w:p>
        </w:tc>
        <w:tc>
          <w:tcPr>
            <w:tcW w:w="490" w:type="dxa"/>
            <w:tcBorders>
              <w:top w:val="single" w:sz="4" w:space="0" w:color="auto"/>
              <w:left w:val="single" w:sz="4" w:space="0" w:color="auto"/>
              <w:bottom w:val="single" w:sz="4" w:space="0" w:color="auto"/>
              <w:right w:val="single" w:sz="4" w:space="0" w:color="auto"/>
            </w:tcBorders>
            <w:vAlign w:val="center"/>
          </w:tcPr>
          <w:p w14:paraId="66B6CB29" w14:textId="09469F9D" w:rsidR="0010110B" w:rsidRPr="00676A35" w:rsidRDefault="00702D40" w:rsidP="006273F4">
            <w:pPr>
              <w:ind w:left="-57" w:right="-57"/>
              <w:jc w:val="center"/>
              <w:rPr>
                <w:b/>
                <w:lang w:val="en-US" w:eastAsia="en-US"/>
              </w:rPr>
            </w:pPr>
            <w:r>
              <w:rPr>
                <w:b/>
                <w:lang w:val="en-US" w:eastAsia="en-US"/>
              </w:rPr>
              <w:t>3</w:t>
            </w:r>
          </w:p>
        </w:tc>
        <w:tc>
          <w:tcPr>
            <w:tcW w:w="773" w:type="dxa"/>
            <w:tcBorders>
              <w:top w:val="single" w:sz="4" w:space="0" w:color="auto"/>
              <w:left w:val="single" w:sz="4" w:space="0" w:color="auto"/>
              <w:bottom w:val="single" w:sz="4" w:space="0" w:color="auto"/>
              <w:right w:val="single" w:sz="4" w:space="0" w:color="auto"/>
            </w:tcBorders>
            <w:vAlign w:val="center"/>
          </w:tcPr>
          <w:p w14:paraId="0D9CE2E7" w14:textId="77777777" w:rsidR="0010110B" w:rsidRPr="00676A35" w:rsidRDefault="00702D40" w:rsidP="006273F4">
            <w:pPr>
              <w:ind w:left="-57" w:right="-57"/>
              <w:jc w:val="center"/>
              <w:rPr>
                <w:b/>
                <w:lang w:val="en-US" w:eastAsia="en-US"/>
              </w:rPr>
            </w:pPr>
            <w:r>
              <w:rPr>
                <w:b/>
                <w:lang w:val="en-US" w:eastAsia="en-US"/>
              </w:rPr>
              <w:t>16.5</w:t>
            </w:r>
          </w:p>
        </w:tc>
        <w:tc>
          <w:tcPr>
            <w:tcW w:w="709" w:type="dxa"/>
            <w:tcBorders>
              <w:top w:val="single" w:sz="4" w:space="0" w:color="auto"/>
              <w:left w:val="single" w:sz="4" w:space="0" w:color="auto"/>
              <w:bottom w:val="single" w:sz="4" w:space="0" w:color="auto"/>
              <w:right w:val="double" w:sz="4" w:space="0" w:color="auto"/>
            </w:tcBorders>
            <w:vAlign w:val="center"/>
          </w:tcPr>
          <w:p w14:paraId="56B966D2" w14:textId="75660839" w:rsidR="0010110B" w:rsidRPr="00676A35" w:rsidRDefault="00702D40" w:rsidP="006273F4">
            <w:pPr>
              <w:ind w:left="-57" w:right="-57"/>
              <w:jc w:val="center"/>
              <w:rPr>
                <w:b/>
                <w:lang w:val="en-US" w:eastAsia="en-US"/>
              </w:rPr>
            </w:pPr>
            <w:r>
              <w:rPr>
                <w:b/>
                <w:lang w:val="en-US" w:eastAsia="en-US"/>
              </w:rPr>
              <w:t>6</w:t>
            </w:r>
          </w:p>
        </w:tc>
        <w:tc>
          <w:tcPr>
            <w:tcW w:w="709" w:type="dxa"/>
            <w:tcBorders>
              <w:top w:val="single" w:sz="4" w:space="0" w:color="auto"/>
              <w:left w:val="double" w:sz="4" w:space="0" w:color="auto"/>
              <w:bottom w:val="single" w:sz="4" w:space="0" w:color="auto"/>
              <w:right w:val="double" w:sz="4" w:space="0" w:color="auto"/>
            </w:tcBorders>
            <w:vAlign w:val="center"/>
          </w:tcPr>
          <w:p w14:paraId="21AA7B41" w14:textId="665669C4" w:rsidR="0010110B" w:rsidRPr="00676A35" w:rsidRDefault="00A742DE" w:rsidP="006273F4">
            <w:pPr>
              <w:ind w:left="-57" w:right="-57"/>
              <w:jc w:val="center"/>
              <w:rPr>
                <w:b/>
                <w:lang w:val="en-US" w:eastAsia="en-US"/>
              </w:rPr>
            </w:pPr>
            <w:r>
              <w:rPr>
                <w:b/>
                <w:lang w:val="en-US" w:eastAsia="en-US"/>
              </w:rPr>
              <w:t>25.5</w:t>
            </w:r>
          </w:p>
        </w:tc>
        <w:tc>
          <w:tcPr>
            <w:tcW w:w="768" w:type="dxa"/>
            <w:tcBorders>
              <w:top w:val="single" w:sz="4" w:space="0" w:color="auto"/>
              <w:left w:val="double" w:sz="4" w:space="0" w:color="auto"/>
              <w:bottom w:val="single" w:sz="4" w:space="0" w:color="auto"/>
              <w:right w:val="double" w:sz="4" w:space="0" w:color="auto"/>
            </w:tcBorders>
            <w:vAlign w:val="center"/>
          </w:tcPr>
          <w:p w14:paraId="244734D9" w14:textId="1C24762C" w:rsidR="0010110B" w:rsidRPr="00676A35" w:rsidRDefault="00702D40" w:rsidP="006273F4">
            <w:pPr>
              <w:ind w:left="-57" w:right="-57"/>
              <w:jc w:val="center"/>
              <w:rPr>
                <w:b/>
                <w:lang w:val="en-US" w:eastAsia="en-US"/>
              </w:rPr>
            </w:pPr>
            <w:r>
              <w:rPr>
                <w:b/>
                <w:lang w:val="en-US" w:eastAsia="en-US"/>
              </w:rPr>
              <w:t>16.5</w:t>
            </w:r>
          </w:p>
        </w:tc>
        <w:tc>
          <w:tcPr>
            <w:tcW w:w="585" w:type="dxa"/>
            <w:tcBorders>
              <w:top w:val="single" w:sz="4" w:space="0" w:color="auto"/>
              <w:left w:val="double" w:sz="4" w:space="0" w:color="auto"/>
              <w:bottom w:val="single" w:sz="4" w:space="0" w:color="auto"/>
              <w:right w:val="double" w:sz="4" w:space="0" w:color="auto"/>
            </w:tcBorders>
            <w:vAlign w:val="center"/>
          </w:tcPr>
          <w:p w14:paraId="5AC32034" w14:textId="3DD63407" w:rsidR="0010110B" w:rsidRPr="00676A35" w:rsidRDefault="0010110B" w:rsidP="006273F4">
            <w:pPr>
              <w:ind w:left="-57" w:right="-57"/>
              <w:jc w:val="center"/>
              <w:rPr>
                <w:b/>
                <w:lang w:val="en-US" w:eastAsia="en-US"/>
              </w:rPr>
            </w:pPr>
            <w:r w:rsidRPr="00676A35">
              <w:rPr>
                <w:b/>
                <w:lang w:val="en-US" w:eastAsia="en-US"/>
              </w:rPr>
              <w:t>4</w:t>
            </w:r>
            <w:r w:rsidR="00A742DE">
              <w:rPr>
                <w:b/>
                <w:lang w:val="en-US" w:eastAsia="en-US"/>
              </w:rPr>
              <w:t>2</w:t>
            </w:r>
          </w:p>
        </w:tc>
      </w:tr>
      <w:tr w:rsidR="00702D40" w:rsidRPr="006273F4" w14:paraId="00A7E53B" w14:textId="77777777" w:rsidTr="006273F4">
        <w:tc>
          <w:tcPr>
            <w:tcW w:w="567" w:type="dxa"/>
            <w:tcBorders>
              <w:top w:val="single" w:sz="4" w:space="0" w:color="auto"/>
              <w:left w:val="double" w:sz="4" w:space="0" w:color="auto"/>
              <w:bottom w:val="single" w:sz="4" w:space="0" w:color="auto"/>
              <w:right w:val="single" w:sz="4" w:space="0" w:color="auto"/>
            </w:tcBorders>
            <w:vAlign w:val="center"/>
          </w:tcPr>
          <w:p w14:paraId="352A9C37" w14:textId="77777777" w:rsidR="00702D40" w:rsidRPr="006273F4" w:rsidRDefault="00702D40" w:rsidP="006273F4">
            <w:pPr>
              <w:ind w:left="-57" w:right="-57"/>
              <w:rPr>
                <w:b/>
                <w:sz w:val="22"/>
                <w:lang w:val="ro-RO"/>
              </w:rPr>
            </w:pPr>
          </w:p>
        </w:tc>
        <w:tc>
          <w:tcPr>
            <w:tcW w:w="5387" w:type="dxa"/>
            <w:tcBorders>
              <w:top w:val="single" w:sz="4" w:space="0" w:color="auto"/>
              <w:left w:val="single" w:sz="4" w:space="0" w:color="auto"/>
              <w:bottom w:val="single" w:sz="4" w:space="0" w:color="auto"/>
              <w:right w:val="single" w:sz="4" w:space="0" w:color="auto"/>
            </w:tcBorders>
          </w:tcPr>
          <w:p w14:paraId="3EB7CBB0" w14:textId="77777777" w:rsidR="00702D40" w:rsidRPr="006273F4" w:rsidRDefault="00702D40" w:rsidP="006273F4">
            <w:pPr>
              <w:ind w:left="-57" w:right="-57"/>
              <w:rPr>
                <w:sz w:val="22"/>
                <w:lang w:val="en-US" w:eastAsia="en-US"/>
              </w:rPr>
            </w:pPr>
            <w:r w:rsidRPr="006273F4">
              <w:rPr>
                <w:sz w:val="22"/>
                <w:lang w:val="fr-FR" w:eastAsia="en-US"/>
              </w:rPr>
              <w:t xml:space="preserve">Afecţiunile septico-purulente ale ţesuturilor moi: omfalita, mastita. </w:t>
            </w:r>
            <w:r w:rsidRPr="006273F4">
              <w:rPr>
                <w:sz w:val="22"/>
                <w:lang w:val="en-US" w:eastAsia="en-US"/>
              </w:rPr>
              <w:t>Flegmonul necrotic extensiv al nou-născutului. Abcese perianale. Furuncul. Carbuncul. Adenopatiile.</w:t>
            </w:r>
          </w:p>
          <w:p w14:paraId="2C0DF362" w14:textId="77777777" w:rsidR="00702D40" w:rsidRPr="006273F4" w:rsidRDefault="00702D40" w:rsidP="006273F4">
            <w:pPr>
              <w:ind w:left="-57" w:right="-57"/>
              <w:rPr>
                <w:sz w:val="22"/>
                <w:lang w:val="en-US" w:eastAsia="en-US"/>
              </w:rPr>
            </w:pPr>
            <w:r w:rsidRPr="006273F4">
              <w:rPr>
                <w:sz w:val="22"/>
                <w:lang w:val="en-US" w:eastAsia="en-US"/>
              </w:rPr>
              <w:t>Peritonitele la copil.</w:t>
            </w:r>
          </w:p>
        </w:tc>
        <w:tc>
          <w:tcPr>
            <w:tcW w:w="490" w:type="dxa"/>
            <w:tcBorders>
              <w:top w:val="single" w:sz="4" w:space="0" w:color="auto"/>
              <w:left w:val="single" w:sz="4" w:space="0" w:color="auto"/>
              <w:bottom w:val="single" w:sz="4" w:space="0" w:color="auto"/>
              <w:right w:val="single" w:sz="4" w:space="0" w:color="auto"/>
            </w:tcBorders>
            <w:vAlign w:val="center"/>
          </w:tcPr>
          <w:p w14:paraId="2E3EC547" w14:textId="77777777" w:rsidR="00702D40" w:rsidRPr="006273F4" w:rsidRDefault="00702D40" w:rsidP="006273F4">
            <w:pPr>
              <w:ind w:left="-57" w:right="-57"/>
              <w:jc w:val="center"/>
              <w:rPr>
                <w:sz w:val="22"/>
                <w:lang w:val="en-US" w:eastAsia="en-US"/>
              </w:rPr>
            </w:pPr>
            <w:r w:rsidRPr="006273F4">
              <w:rPr>
                <w:sz w:val="22"/>
                <w:lang w:val="en-US" w:eastAsia="en-US"/>
              </w:rPr>
              <w:t>1</w:t>
            </w:r>
          </w:p>
        </w:tc>
        <w:tc>
          <w:tcPr>
            <w:tcW w:w="773" w:type="dxa"/>
            <w:tcBorders>
              <w:top w:val="single" w:sz="4" w:space="0" w:color="auto"/>
              <w:left w:val="single" w:sz="4" w:space="0" w:color="auto"/>
              <w:bottom w:val="single" w:sz="4" w:space="0" w:color="auto"/>
              <w:right w:val="single" w:sz="4" w:space="0" w:color="auto"/>
            </w:tcBorders>
            <w:vAlign w:val="center"/>
          </w:tcPr>
          <w:p w14:paraId="392303FE" w14:textId="5D96B34D" w:rsidR="00702D40" w:rsidRPr="006273F4" w:rsidRDefault="00702D40" w:rsidP="006273F4">
            <w:pPr>
              <w:ind w:left="-57" w:right="-57"/>
              <w:jc w:val="center"/>
              <w:rPr>
                <w:sz w:val="22"/>
              </w:rPr>
            </w:pPr>
            <w:r w:rsidRPr="006273F4">
              <w:rPr>
                <w:sz w:val="22"/>
                <w:lang w:val="en-US" w:eastAsia="en-US"/>
              </w:rPr>
              <w:t>5.5</w:t>
            </w:r>
          </w:p>
        </w:tc>
        <w:tc>
          <w:tcPr>
            <w:tcW w:w="709" w:type="dxa"/>
            <w:tcBorders>
              <w:top w:val="single" w:sz="4" w:space="0" w:color="auto"/>
              <w:left w:val="single" w:sz="4" w:space="0" w:color="auto"/>
              <w:bottom w:val="single" w:sz="4" w:space="0" w:color="auto"/>
              <w:right w:val="double" w:sz="4" w:space="0" w:color="auto"/>
            </w:tcBorders>
            <w:vAlign w:val="center"/>
          </w:tcPr>
          <w:p w14:paraId="2A7C97F9" w14:textId="79698B1A" w:rsidR="00702D40" w:rsidRPr="006273F4" w:rsidRDefault="00702D40" w:rsidP="006273F4">
            <w:pPr>
              <w:ind w:left="-57" w:right="-57"/>
              <w:jc w:val="center"/>
              <w:rPr>
                <w:sz w:val="22"/>
                <w:lang w:val="en-US" w:eastAsia="en-US"/>
              </w:rPr>
            </w:pPr>
            <w:r w:rsidRPr="006273F4">
              <w:rPr>
                <w:sz w:val="22"/>
                <w:lang w:val="en-US" w:eastAsia="en-US"/>
              </w:rPr>
              <w:t>2</w:t>
            </w:r>
          </w:p>
        </w:tc>
        <w:tc>
          <w:tcPr>
            <w:tcW w:w="709" w:type="dxa"/>
            <w:tcBorders>
              <w:top w:val="single" w:sz="4" w:space="0" w:color="auto"/>
              <w:left w:val="double" w:sz="4" w:space="0" w:color="auto"/>
              <w:bottom w:val="single" w:sz="4" w:space="0" w:color="auto"/>
              <w:right w:val="double" w:sz="4" w:space="0" w:color="auto"/>
            </w:tcBorders>
            <w:vAlign w:val="center"/>
          </w:tcPr>
          <w:p w14:paraId="055753EB" w14:textId="610A677E" w:rsidR="00702D40" w:rsidRPr="006273F4" w:rsidRDefault="00A742DE" w:rsidP="006273F4">
            <w:pPr>
              <w:ind w:left="-57" w:right="-57"/>
              <w:jc w:val="center"/>
              <w:rPr>
                <w:sz w:val="22"/>
                <w:lang w:val="en-US" w:eastAsia="en-US"/>
              </w:rPr>
            </w:pPr>
            <w:r w:rsidRPr="006273F4">
              <w:rPr>
                <w:sz w:val="22"/>
                <w:lang w:val="en-US" w:eastAsia="en-US"/>
              </w:rPr>
              <w:t>8.5</w:t>
            </w:r>
          </w:p>
        </w:tc>
        <w:tc>
          <w:tcPr>
            <w:tcW w:w="768" w:type="dxa"/>
            <w:tcBorders>
              <w:top w:val="single" w:sz="4" w:space="0" w:color="auto"/>
              <w:left w:val="double" w:sz="4" w:space="0" w:color="auto"/>
              <w:bottom w:val="single" w:sz="4" w:space="0" w:color="auto"/>
              <w:right w:val="double" w:sz="4" w:space="0" w:color="auto"/>
            </w:tcBorders>
            <w:vAlign w:val="center"/>
          </w:tcPr>
          <w:p w14:paraId="023B1419" w14:textId="67314123" w:rsidR="00702D40" w:rsidRPr="006273F4" w:rsidRDefault="00702D40" w:rsidP="006273F4">
            <w:pPr>
              <w:ind w:left="-57" w:right="-57"/>
              <w:jc w:val="center"/>
              <w:rPr>
                <w:sz w:val="22"/>
              </w:rPr>
            </w:pPr>
            <w:r w:rsidRPr="006273F4">
              <w:rPr>
                <w:sz w:val="22"/>
                <w:lang w:val="en-US" w:eastAsia="en-US"/>
              </w:rPr>
              <w:t>5.5</w:t>
            </w:r>
          </w:p>
        </w:tc>
        <w:tc>
          <w:tcPr>
            <w:tcW w:w="585" w:type="dxa"/>
            <w:tcBorders>
              <w:top w:val="single" w:sz="4" w:space="0" w:color="auto"/>
              <w:left w:val="double" w:sz="4" w:space="0" w:color="auto"/>
              <w:bottom w:val="single" w:sz="4" w:space="0" w:color="auto"/>
              <w:right w:val="double" w:sz="4" w:space="0" w:color="auto"/>
            </w:tcBorders>
            <w:vAlign w:val="center"/>
          </w:tcPr>
          <w:p w14:paraId="4C1299ED" w14:textId="026F3471" w:rsidR="00702D40" w:rsidRPr="006273F4" w:rsidRDefault="00702D40" w:rsidP="006273F4">
            <w:pPr>
              <w:ind w:left="-57" w:right="-57"/>
              <w:jc w:val="center"/>
              <w:rPr>
                <w:sz w:val="22"/>
                <w:lang w:val="en-US" w:eastAsia="en-US"/>
              </w:rPr>
            </w:pPr>
            <w:r w:rsidRPr="006273F4">
              <w:rPr>
                <w:sz w:val="22"/>
                <w:lang w:val="en-US" w:eastAsia="en-US"/>
              </w:rPr>
              <w:t>1</w:t>
            </w:r>
            <w:r w:rsidR="00A742DE" w:rsidRPr="006273F4">
              <w:rPr>
                <w:sz w:val="22"/>
                <w:lang w:val="en-US" w:eastAsia="en-US"/>
              </w:rPr>
              <w:t>4</w:t>
            </w:r>
          </w:p>
        </w:tc>
      </w:tr>
      <w:tr w:rsidR="00702D40" w:rsidRPr="006273F4" w14:paraId="40744AE1" w14:textId="77777777" w:rsidTr="006273F4">
        <w:tc>
          <w:tcPr>
            <w:tcW w:w="567" w:type="dxa"/>
            <w:tcBorders>
              <w:top w:val="single" w:sz="4" w:space="0" w:color="auto"/>
              <w:left w:val="double" w:sz="4" w:space="0" w:color="auto"/>
              <w:bottom w:val="single" w:sz="4" w:space="0" w:color="auto"/>
              <w:right w:val="single" w:sz="4" w:space="0" w:color="auto"/>
            </w:tcBorders>
            <w:vAlign w:val="center"/>
          </w:tcPr>
          <w:p w14:paraId="4411AA87" w14:textId="77777777" w:rsidR="00702D40" w:rsidRPr="006273F4" w:rsidRDefault="00702D40" w:rsidP="006273F4">
            <w:pPr>
              <w:ind w:left="-57" w:right="-57"/>
              <w:rPr>
                <w:b/>
                <w:sz w:val="22"/>
                <w:lang w:val="ro-RO"/>
              </w:rPr>
            </w:pPr>
          </w:p>
        </w:tc>
        <w:tc>
          <w:tcPr>
            <w:tcW w:w="5387" w:type="dxa"/>
            <w:tcBorders>
              <w:top w:val="single" w:sz="4" w:space="0" w:color="auto"/>
              <w:left w:val="single" w:sz="4" w:space="0" w:color="auto"/>
              <w:bottom w:val="single" w:sz="4" w:space="0" w:color="auto"/>
              <w:right w:val="single" w:sz="4" w:space="0" w:color="auto"/>
            </w:tcBorders>
          </w:tcPr>
          <w:p w14:paraId="74C7C951" w14:textId="77777777" w:rsidR="00702D40" w:rsidRPr="006273F4" w:rsidRDefault="00702D40" w:rsidP="006273F4">
            <w:pPr>
              <w:ind w:left="-57" w:right="-57"/>
              <w:rPr>
                <w:sz w:val="22"/>
                <w:lang w:val="en-US"/>
              </w:rPr>
            </w:pPr>
            <w:r w:rsidRPr="006273F4">
              <w:rPr>
                <w:sz w:val="22"/>
                <w:lang w:val="ro-RO"/>
              </w:rPr>
              <w:t xml:space="preserve">Osteomielita hematogenă acută la copii. Osteomielita epifizară la copii. </w:t>
            </w:r>
            <w:r w:rsidRPr="006273F4">
              <w:rPr>
                <w:sz w:val="22"/>
                <w:lang w:val="en-US"/>
              </w:rPr>
              <w:t>Osteomielita cronică.</w:t>
            </w:r>
          </w:p>
        </w:tc>
        <w:tc>
          <w:tcPr>
            <w:tcW w:w="490" w:type="dxa"/>
            <w:tcBorders>
              <w:top w:val="single" w:sz="4" w:space="0" w:color="auto"/>
              <w:left w:val="single" w:sz="4" w:space="0" w:color="auto"/>
              <w:bottom w:val="single" w:sz="4" w:space="0" w:color="auto"/>
              <w:right w:val="single" w:sz="4" w:space="0" w:color="auto"/>
            </w:tcBorders>
            <w:vAlign w:val="center"/>
          </w:tcPr>
          <w:p w14:paraId="56EE0C79" w14:textId="7F3B8C71" w:rsidR="00702D40" w:rsidRPr="006273F4" w:rsidRDefault="00702D40" w:rsidP="006273F4">
            <w:pPr>
              <w:ind w:left="-57" w:right="-57"/>
              <w:jc w:val="center"/>
              <w:rPr>
                <w:sz w:val="22"/>
                <w:lang w:val="en-US" w:eastAsia="en-US"/>
              </w:rPr>
            </w:pPr>
            <w:r w:rsidRPr="006273F4">
              <w:rPr>
                <w:sz w:val="22"/>
                <w:lang w:val="en-US" w:eastAsia="en-US"/>
              </w:rPr>
              <w:t>1</w:t>
            </w:r>
          </w:p>
        </w:tc>
        <w:tc>
          <w:tcPr>
            <w:tcW w:w="773" w:type="dxa"/>
            <w:tcBorders>
              <w:top w:val="single" w:sz="4" w:space="0" w:color="auto"/>
              <w:left w:val="single" w:sz="4" w:space="0" w:color="auto"/>
              <w:bottom w:val="single" w:sz="4" w:space="0" w:color="auto"/>
              <w:right w:val="single" w:sz="4" w:space="0" w:color="auto"/>
            </w:tcBorders>
            <w:vAlign w:val="center"/>
          </w:tcPr>
          <w:p w14:paraId="05615255" w14:textId="2A87D081" w:rsidR="00702D40" w:rsidRPr="006273F4" w:rsidRDefault="00702D40" w:rsidP="006273F4">
            <w:pPr>
              <w:ind w:left="-57" w:right="-57"/>
              <w:jc w:val="center"/>
              <w:rPr>
                <w:sz w:val="22"/>
              </w:rPr>
            </w:pPr>
            <w:r w:rsidRPr="006273F4">
              <w:rPr>
                <w:sz w:val="22"/>
                <w:lang w:val="en-US" w:eastAsia="en-US"/>
              </w:rPr>
              <w:t>5.5</w:t>
            </w:r>
          </w:p>
        </w:tc>
        <w:tc>
          <w:tcPr>
            <w:tcW w:w="709" w:type="dxa"/>
            <w:tcBorders>
              <w:top w:val="single" w:sz="4" w:space="0" w:color="auto"/>
              <w:left w:val="single" w:sz="4" w:space="0" w:color="auto"/>
              <w:bottom w:val="single" w:sz="4" w:space="0" w:color="auto"/>
              <w:right w:val="double" w:sz="4" w:space="0" w:color="auto"/>
            </w:tcBorders>
            <w:vAlign w:val="center"/>
          </w:tcPr>
          <w:p w14:paraId="7833E606" w14:textId="37569C3C" w:rsidR="00702D40" w:rsidRPr="006273F4" w:rsidRDefault="00702D40" w:rsidP="006273F4">
            <w:pPr>
              <w:ind w:left="-57" w:right="-57"/>
              <w:jc w:val="center"/>
              <w:rPr>
                <w:sz w:val="22"/>
                <w:lang w:val="en-US" w:eastAsia="en-US"/>
              </w:rPr>
            </w:pPr>
            <w:r w:rsidRPr="006273F4">
              <w:rPr>
                <w:sz w:val="22"/>
                <w:lang w:val="en-US" w:eastAsia="en-US"/>
              </w:rPr>
              <w:t>2</w:t>
            </w:r>
          </w:p>
        </w:tc>
        <w:tc>
          <w:tcPr>
            <w:tcW w:w="709" w:type="dxa"/>
            <w:tcBorders>
              <w:top w:val="single" w:sz="4" w:space="0" w:color="auto"/>
              <w:left w:val="double" w:sz="4" w:space="0" w:color="auto"/>
              <w:bottom w:val="single" w:sz="4" w:space="0" w:color="auto"/>
              <w:right w:val="double" w:sz="4" w:space="0" w:color="auto"/>
            </w:tcBorders>
            <w:vAlign w:val="center"/>
          </w:tcPr>
          <w:p w14:paraId="4AC2B1EC" w14:textId="10B48C8E" w:rsidR="00702D40" w:rsidRPr="006273F4" w:rsidRDefault="00A742DE" w:rsidP="006273F4">
            <w:pPr>
              <w:ind w:left="-57" w:right="-57"/>
              <w:jc w:val="center"/>
              <w:rPr>
                <w:sz w:val="22"/>
                <w:lang w:val="en-US" w:eastAsia="en-US"/>
              </w:rPr>
            </w:pPr>
            <w:r w:rsidRPr="006273F4">
              <w:rPr>
                <w:sz w:val="22"/>
                <w:lang w:val="en-US" w:eastAsia="en-US"/>
              </w:rPr>
              <w:t>8.5</w:t>
            </w:r>
          </w:p>
        </w:tc>
        <w:tc>
          <w:tcPr>
            <w:tcW w:w="768" w:type="dxa"/>
            <w:tcBorders>
              <w:top w:val="single" w:sz="4" w:space="0" w:color="auto"/>
              <w:left w:val="double" w:sz="4" w:space="0" w:color="auto"/>
              <w:bottom w:val="single" w:sz="4" w:space="0" w:color="auto"/>
              <w:right w:val="double" w:sz="4" w:space="0" w:color="auto"/>
            </w:tcBorders>
            <w:vAlign w:val="center"/>
          </w:tcPr>
          <w:p w14:paraId="2A3084BA" w14:textId="7980E67E" w:rsidR="00702D40" w:rsidRPr="006273F4" w:rsidRDefault="00702D40" w:rsidP="006273F4">
            <w:pPr>
              <w:ind w:left="-57" w:right="-57"/>
              <w:jc w:val="center"/>
              <w:rPr>
                <w:sz w:val="22"/>
              </w:rPr>
            </w:pPr>
            <w:r w:rsidRPr="006273F4">
              <w:rPr>
                <w:sz w:val="22"/>
                <w:lang w:val="en-US" w:eastAsia="en-US"/>
              </w:rPr>
              <w:t>5.5</w:t>
            </w:r>
          </w:p>
        </w:tc>
        <w:tc>
          <w:tcPr>
            <w:tcW w:w="585" w:type="dxa"/>
            <w:tcBorders>
              <w:top w:val="single" w:sz="4" w:space="0" w:color="auto"/>
              <w:left w:val="double" w:sz="4" w:space="0" w:color="auto"/>
              <w:bottom w:val="single" w:sz="4" w:space="0" w:color="auto"/>
              <w:right w:val="double" w:sz="4" w:space="0" w:color="auto"/>
            </w:tcBorders>
            <w:vAlign w:val="center"/>
          </w:tcPr>
          <w:p w14:paraId="6D06FF12" w14:textId="611777D7" w:rsidR="00702D40" w:rsidRPr="006273F4" w:rsidRDefault="00702D40" w:rsidP="006273F4">
            <w:pPr>
              <w:ind w:left="-57" w:right="-57"/>
              <w:jc w:val="center"/>
              <w:rPr>
                <w:sz w:val="22"/>
                <w:lang w:val="en-US" w:eastAsia="en-US"/>
              </w:rPr>
            </w:pPr>
            <w:r w:rsidRPr="006273F4">
              <w:rPr>
                <w:sz w:val="22"/>
                <w:lang w:val="en-US" w:eastAsia="en-US"/>
              </w:rPr>
              <w:t>1</w:t>
            </w:r>
            <w:r w:rsidR="00A742DE" w:rsidRPr="006273F4">
              <w:rPr>
                <w:sz w:val="22"/>
                <w:lang w:val="en-US" w:eastAsia="en-US"/>
              </w:rPr>
              <w:t>4</w:t>
            </w:r>
          </w:p>
        </w:tc>
      </w:tr>
      <w:tr w:rsidR="00702D40" w:rsidRPr="006273F4" w14:paraId="693DC08F" w14:textId="77777777" w:rsidTr="006273F4">
        <w:tc>
          <w:tcPr>
            <w:tcW w:w="567" w:type="dxa"/>
            <w:tcBorders>
              <w:top w:val="single" w:sz="4" w:space="0" w:color="auto"/>
              <w:left w:val="double" w:sz="4" w:space="0" w:color="auto"/>
              <w:bottom w:val="single" w:sz="4" w:space="0" w:color="auto"/>
              <w:right w:val="single" w:sz="4" w:space="0" w:color="auto"/>
            </w:tcBorders>
            <w:vAlign w:val="center"/>
          </w:tcPr>
          <w:p w14:paraId="48695E99" w14:textId="77777777" w:rsidR="00702D40" w:rsidRPr="006273F4" w:rsidRDefault="00702D40" w:rsidP="006273F4">
            <w:pPr>
              <w:ind w:left="-57" w:right="-57"/>
              <w:rPr>
                <w:b/>
                <w:sz w:val="22"/>
                <w:lang w:val="ro-RO"/>
              </w:rPr>
            </w:pPr>
          </w:p>
        </w:tc>
        <w:tc>
          <w:tcPr>
            <w:tcW w:w="5387" w:type="dxa"/>
            <w:tcBorders>
              <w:top w:val="single" w:sz="4" w:space="0" w:color="auto"/>
              <w:left w:val="single" w:sz="4" w:space="0" w:color="auto"/>
              <w:bottom w:val="single" w:sz="4" w:space="0" w:color="auto"/>
              <w:right w:val="single" w:sz="4" w:space="0" w:color="auto"/>
            </w:tcBorders>
          </w:tcPr>
          <w:p w14:paraId="0D5EEAA7" w14:textId="77777777" w:rsidR="00702D40" w:rsidRPr="006273F4" w:rsidRDefault="00702D40" w:rsidP="006273F4">
            <w:pPr>
              <w:ind w:left="-57" w:right="-57"/>
              <w:rPr>
                <w:sz w:val="22"/>
                <w:lang w:val="en-US"/>
              </w:rPr>
            </w:pPr>
            <w:r w:rsidRPr="006273F4">
              <w:rPr>
                <w:sz w:val="22"/>
                <w:lang w:val="fr-FR"/>
              </w:rPr>
              <w:t xml:space="preserve">Pneumoniile acute bacteriene destructive la copii. </w:t>
            </w:r>
            <w:r w:rsidRPr="006273F4">
              <w:rPr>
                <w:sz w:val="22"/>
                <w:lang w:val="en-US"/>
              </w:rPr>
              <w:t xml:space="preserve">Mediastenita. Pericardita. </w:t>
            </w:r>
          </w:p>
        </w:tc>
        <w:tc>
          <w:tcPr>
            <w:tcW w:w="490" w:type="dxa"/>
            <w:tcBorders>
              <w:top w:val="single" w:sz="4" w:space="0" w:color="auto"/>
              <w:left w:val="single" w:sz="4" w:space="0" w:color="auto"/>
              <w:bottom w:val="single" w:sz="4" w:space="0" w:color="auto"/>
              <w:right w:val="single" w:sz="4" w:space="0" w:color="auto"/>
            </w:tcBorders>
            <w:vAlign w:val="center"/>
          </w:tcPr>
          <w:p w14:paraId="3A0C64B8" w14:textId="5C5D6DE9" w:rsidR="00702D40" w:rsidRPr="006273F4" w:rsidRDefault="00702D40" w:rsidP="006273F4">
            <w:pPr>
              <w:ind w:left="-57" w:right="-57"/>
              <w:jc w:val="center"/>
              <w:rPr>
                <w:sz w:val="22"/>
                <w:lang w:val="en-US" w:eastAsia="en-US"/>
              </w:rPr>
            </w:pPr>
            <w:r w:rsidRPr="006273F4">
              <w:rPr>
                <w:sz w:val="22"/>
                <w:lang w:val="en-US" w:eastAsia="en-US"/>
              </w:rPr>
              <w:t>1</w:t>
            </w:r>
          </w:p>
        </w:tc>
        <w:tc>
          <w:tcPr>
            <w:tcW w:w="773" w:type="dxa"/>
            <w:tcBorders>
              <w:top w:val="single" w:sz="4" w:space="0" w:color="auto"/>
              <w:left w:val="single" w:sz="4" w:space="0" w:color="auto"/>
              <w:bottom w:val="single" w:sz="4" w:space="0" w:color="auto"/>
              <w:right w:val="single" w:sz="4" w:space="0" w:color="auto"/>
            </w:tcBorders>
            <w:vAlign w:val="center"/>
          </w:tcPr>
          <w:p w14:paraId="4A9B7737" w14:textId="074E78B0" w:rsidR="00702D40" w:rsidRPr="006273F4" w:rsidRDefault="00702D40" w:rsidP="006273F4">
            <w:pPr>
              <w:ind w:left="-57" w:right="-57"/>
              <w:jc w:val="center"/>
              <w:rPr>
                <w:sz w:val="22"/>
                <w:lang w:val="en-US" w:eastAsia="en-US"/>
              </w:rPr>
            </w:pPr>
            <w:r w:rsidRPr="006273F4">
              <w:rPr>
                <w:sz w:val="22"/>
                <w:lang w:val="en-US" w:eastAsia="en-US"/>
              </w:rPr>
              <w:t>5.5</w:t>
            </w:r>
          </w:p>
        </w:tc>
        <w:tc>
          <w:tcPr>
            <w:tcW w:w="709" w:type="dxa"/>
            <w:tcBorders>
              <w:top w:val="single" w:sz="4" w:space="0" w:color="auto"/>
              <w:left w:val="single" w:sz="4" w:space="0" w:color="auto"/>
              <w:bottom w:val="single" w:sz="4" w:space="0" w:color="auto"/>
              <w:right w:val="double" w:sz="4" w:space="0" w:color="auto"/>
            </w:tcBorders>
            <w:vAlign w:val="center"/>
          </w:tcPr>
          <w:p w14:paraId="3A1C3214" w14:textId="77777777" w:rsidR="00702D40" w:rsidRPr="006273F4" w:rsidRDefault="00702D40" w:rsidP="006273F4">
            <w:pPr>
              <w:ind w:left="-57" w:right="-57"/>
              <w:jc w:val="center"/>
              <w:rPr>
                <w:sz w:val="22"/>
                <w:lang w:val="en-US" w:eastAsia="en-US"/>
              </w:rPr>
            </w:pPr>
            <w:r w:rsidRPr="006273F4">
              <w:rPr>
                <w:sz w:val="22"/>
                <w:lang w:val="en-US" w:eastAsia="en-US"/>
              </w:rPr>
              <w:t>2</w:t>
            </w:r>
          </w:p>
        </w:tc>
        <w:tc>
          <w:tcPr>
            <w:tcW w:w="709" w:type="dxa"/>
            <w:tcBorders>
              <w:top w:val="single" w:sz="4" w:space="0" w:color="auto"/>
              <w:left w:val="double" w:sz="4" w:space="0" w:color="auto"/>
              <w:bottom w:val="single" w:sz="4" w:space="0" w:color="auto"/>
              <w:right w:val="double" w:sz="4" w:space="0" w:color="auto"/>
            </w:tcBorders>
            <w:vAlign w:val="center"/>
          </w:tcPr>
          <w:p w14:paraId="082FFED5" w14:textId="77777777" w:rsidR="00702D40" w:rsidRPr="006273F4" w:rsidRDefault="00A742DE" w:rsidP="006273F4">
            <w:pPr>
              <w:ind w:left="-57" w:right="-57"/>
              <w:jc w:val="center"/>
              <w:rPr>
                <w:sz w:val="22"/>
                <w:lang w:val="en-US" w:eastAsia="en-US"/>
              </w:rPr>
            </w:pPr>
            <w:r w:rsidRPr="006273F4">
              <w:rPr>
                <w:sz w:val="22"/>
                <w:lang w:val="en-US" w:eastAsia="en-US"/>
              </w:rPr>
              <w:t>8.5</w:t>
            </w:r>
          </w:p>
        </w:tc>
        <w:tc>
          <w:tcPr>
            <w:tcW w:w="768" w:type="dxa"/>
            <w:tcBorders>
              <w:top w:val="single" w:sz="4" w:space="0" w:color="auto"/>
              <w:left w:val="double" w:sz="4" w:space="0" w:color="auto"/>
              <w:bottom w:val="single" w:sz="4" w:space="0" w:color="auto"/>
              <w:right w:val="double" w:sz="4" w:space="0" w:color="auto"/>
            </w:tcBorders>
            <w:vAlign w:val="center"/>
          </w:tcPr>
          <w:p w14:paraId="344FD4D2" w14:textId="6878A0C5" w:rsidR="00702D40" w:rsidRPr="006273F4" w:rsidRDefault="00702D40" w:rsidP="006273F4">
            <w:pPr>
              <w:ind w:left="-57" w:right="-57"/>
              <w:jc w:val="center"/>
              <w:rPr>
                <w:sz w:val="22"/>
              </w:rPr>
            </w:pPr>
            <w:r w:rsidRPr="006273F4">
              <w:rPr>
                <w:sz w:val="22"/>
                <w:lang w:val="en-US" w:eastAsia="en-US"/>
              </w:rPr>
              <w:t>5.5</w:t>
            </w:r>
          </w:p>
        </w:tc>
        <w:tc>
          <w:tcPr>
            <w:tcW w:w="585" w:type="dxa"/>
            <w:tcBorders>
              <w:top w:val="single" w:sz="4" w:space="0" w:color="auto"/>
              <w:left w:val="double" w:sz="4" w:space="0" w:color="auto"/>
              <w:bottom w:val="single" w:sz="4" w:space="0" w:color="auto"/>
              <w:right w:val="double" w:sz="4" w:space="0" w:color="auto"/>
            </w:tcBorders>
            <w:vAlign w:val="center"/>
          </w:tcPr>
          <w:p w14:paraId="3C0D6739" w14:textId="76BCA58A" w:rsidR="00702D40" w:rsidRPr="006273F4" w:rsidRDefault="00702D40" w:rsidP="006273F4">
            <w:pPr>
              <w:ind w:left="-57" w:right="-57"/>
              <w:jc w:val="center"/>
              <w:rPr>
                <w:sz w:val="22"/>
                <w:lang w:val="en-US" w:eastAsia="en-US"/>
              </w:rPr>
            </w:pPr>
            <w:r w:rsidRPr="006273F4">
              <w:rPr>
                <w:sz w:val="22"/>
                <w:lang w:val="en-US" w:eastAsia="en-US"/>
              </w:rPr>
              <w:t>14</w:t>
            </w:r>
          </w:p>
        </w:tc>
      </w:tr>
      <w:tr w:rsidR="0010110B" w:rsidRPr="00B01924" w14:paraId="6D7596C6" w14:textId="77777777" w:rsidTr="006273F4">
        <w:tc>
          <w:tcPr>
            <w:tcW w:w="567" w:type="dxa"/>
            <w:tcBorders>
              <w:top w:val="single" w:sz="4" w:space="0" w:color="auto"/>
              <w:left w:val="double" w:sz="4" w:space="0" w:color="auto"/>
              <w:bottom w:val="single" w:sz="4" w:space="0" w:color="auto"/>
              <w:right w:val="single" w:sz="4" w:space="0" w:color="auto"/>
            </w:tcBorders>
            <w:vAlign w:val="center"/>
          </w:tcPr>
          <w:p w14:paraId="01111967" w14:textId="77777777" w:rsidR="0010110B" w:rsidRPr="00676A35" w:rsidRDefault="0010110B" w:rsidP="006273F4">
            <w:pPr>
              <w:ind w:left="-57" w:right="-57"/>
              <w:rPr>
                <w:b/>
                <w:sz w:val="22"/>
                <w:lang w:val="ro-RO"/>
              </w:rPr>
            </w:pPr>
          </w:p>
        </w:tc>
        <w:tc>
          <w:tcPr>
            <w:tcW w:w="5387" w:type="dxa"/>
            <w:tcBorders>
              <w:top w:val="single" w:sz="4" w:space="0" w:color="auto"/>
              <w:left w:val="single" w:sz="4" w:space="0" w:color="auto"/>
              <w:bottom w:val="single" w:sz="4" w:space="0" w:color="auto"/>
              <w:right w:val="single" w:sz="4" w:space="0" w:color="auto"/>
            </w:tcBorders>
          </w:tcPr>
          <w:p w14:paraId="080823AB" w14:textId="77777777" w:rsidR="0010110B" w:rsidRPr="00676A35" w:rsidRDefault="0010110B" w:rsidP="006273F4">
            <w:pPr>
              <w:ind w:left="-57" w:right="-57"/>
              <w:rPr>
                <w:b/>
                <w:lang w:val="en-US"/>
              </w:rPr>
            </w:pPr>
            <w:r w:rsidRPr="00676A35">
              <w:rPr>
                <w:b/>
                <w:lang w:val="en-US"/>
              </w:rPr>
              <w:t xml:space="preserve">Total ore </w:t>
            </w:r>
            <w:r>
              <w:rPr>
                <w:b/>
                <w:lang w:val="en-US"/>
              </w:rPr>
              <w:t>modul</w:t>
            </w:r>
          </w:p>
        </w:tc>
        <w:tc>
          <w:tcPr>
            <w:tcW w:w="490" w:type="dxa"/>
            <w:tcBorders>
              <w:top w:val="single" w:sz="4" w:space="0" w:color="auto"/>
              <w:left w:val="single" w:sz="4" w:space="0" w:color="auto"/>
              <w:bottom w:val="single" w:sz="4" w:space="0" w:color="auto"/>
              <w:right w:val="single" w:sz="4" w:space="0" w:color="auto"/>
            </w:tcBorders>
            <w:vAlign w:val="center"/>
          </w:tcPr>
          <w:p w14:paraId="3B4D00C8" w14:textId="77777777" w:rsidR="0010110B" w:rsidRPr="00702D40" w:rsidRDefault="00702D40" w:rsidP="006273F4">
            <w:pPr>
              <w:ind w:left="-57" w:right="-57"/>
              <w:jc w:val="center"/>
              <w:rPr>
                <w:b/>
                <w:lang w:val="en-US" w:eastAsia="en-US"/>
              </w:rPr>
            </w:pPr>
            <w:r w:rsidRPr="00702D40">
              <w:rPr>
                <w:b/>
                <w:lang w:val="en-US" w:eastAsia="en-US"/>
              </w:rPr>
              <w:t>10</w:t>
            </w:r>
          </w:p>
        </w:tc>
        <w:tc>
          <w:tcPr>
            <w:tcW w:w="773" w:type="dxa"/>
            <w:tcBorders>
              <w:top w:val="single" w:sz="4" w:space="0" w:color="auto"/>
              <w:left w:val="single" w:sz="4" w:space="0" w:color="auto"/>
              <w:bottom w:val="single" w:sz="4" w:space="0" w:color="auto"/>
              <w:right w:val="single" w:sz="4" w:space="0" w:color="auto"/>
            </w:tcBorders>
            <w:vAlign w:val="center"/>
          </w:tcPr>
          <w:p w14:paraId="1423DDB3" w14:textId="3E27A8A0" w:rsidR="0010110B" w:rsidRPr="00702D40" w:rsidRDefault="00702D40" w:rsidP="006273F4">
            <w:pPr>
              <w:ind w:left="-57" w:right="-57"/>
              <w:jc w:val="center"/>
              <w:rPr>
                <w:b/>
                <w:lang w:val="en-US" w:eastAsia="en-US"/>
              </w:rPr>
            </w:pPr>
            <w:r w:rsidRPr="00702D40">
              <w:rPr>
                <w:b/>
                <w:lang w:val="en-US" w:eastAsia="en-US"/>
              </w:rPr>
              <w:t>55</w:t>
            </w:r>
          </w:p>
        </w:tc>
        <w:tc>
          <w:tcPr>
            <w:tcW w:w="709" w:type="dxa"/>
            <w:tcBorders>
              <w:top w:val="single" w:sz="4" w:space="0" w:color="auto"/>
              <w:left w:val="single" w:sz="4" w:space="0" w:color="auto"/>
              <w:bottom w:val="single" w:sz="4" w:space="0" w:color="auto"/>
              <w:right w:val="double" w:sz="4" w:space="0" w:color="auto"/>
            </w:tcBorders>
            <w:vAlign w:val="center"/>
          </w:tcPr>
          <w:p w14:paraId="3EFCE083" w14:textId="127CE7F5" w:rsidR="0010110B" w:rsidRPr="00702D40" w:rsidRDefault="00702D40" w:rsidP="006273F4">
            <w:pPr>
              <w:ind w:left="-57" w:right="-57"/>
              <w:jc w:val="center"/>
              <w:rPr>
                <w:b/>
                <w:lang w:val="en-US" w:eastAsia="en-US"/>
              </w:rPr>
            </w:pPr>
            <w:r w:rsidRPr="00702D40">
              <w:rPr>
                <w:b/>
                <w:lang w:val="en-US" w:eastAsia="en-US"/>
              </w:rPr>
              <w:t>20</w:t>
            </w:r>
          </w:p>
        </w:tc>
        <w:tc>
          <w:tcPr>
            <w:tcW w:w="709" w:type="dxa"/>
            <w:tcBorders>
              <w:top w:val="single" w:sz="4" w:space="0" w:color="auto"/>
              <w:left w:val="double" w:sz="4" w:space="0" w:color="auto"/>
              <w:bottom w:val="single" w:sz="4" w:space="0" w:color="auto"/>
              <w:right w:val="double" w:sz="4" w:space="0" w:color="auto"/>
            </w:tcBorders>
            <w:vAlign w:val="center"/>
          </w:tcPr>
          <w:p w14:paraId="063DDC2F" w14:textId="5CDB4FB5" w:rsidR="0010110B" w:rsidRPr="00702D40" w:rsidRDefault="00702D40" w:rsidP="006273F4">
            <w:pPr>
              <w:ind w:left="-57" w:right="-57"/>
              <w:jc w:val="center"/>
              <w:rPr>
                <w:b/>
                <w:lang w:val="en-US" w:eastAsia="en-US"/>
              </w:rPr>
            </w:pPr>
            <w:r w:rsidRPr="00702D40">
              <w:rPr>
                <w:b/>
                <w:lang w:val="en-US" w:eastAsia="en-US"/>
              </w:rPr>
              <w:t>85</w:t>
            </w:r>
          </w:p>
        </w:tc>
        <w:tc>
          <w:tcPr>
            <w:tcW w:w="768" w:type="dxa"/>
            <w:tcBorders>
              <w:top w:val="single" w:sz="4" w:space="0" w:color="auto"/>
              <w:left w:val="double" w:sz="4" w:space="0" w:color="auto"/>
              <w:bottom w:val="single" w:sz="4" w:space="0" w:color="auto"/>
              <w:right w:val="double" w:sz="4" w:space="0" w:color="auto"/>
            </w:tcBorders>
            <w:vAlign w:val="center"/>
          </w:tcPr>
          <w:p w14:paraId="0E349B58" w14:textId="648DCB50" w:rsidR="0010110B" w:rsidRPr="00702D40" w:rsidRDefault="00702D40" w:rsidP="006273F4">
            <w:pPr>
              <w:ind w:left="-57" w:right="-57"/>
              <w:jc w:val="center"/>
              <w:rPr>
                <w:b/>
                <w:lang w:val="en-US" w:eastAsia="en-US"/>
              </w:rPr>
            </w:pPr>
            <w:r w:rsidRPr="00702D40">
              <w:rPr>
                <w:b/>
                <w:lang w:val="en-US" w:eastAsia="en-US"/>
              </w:rPr>
              <w:t>55</w:t>
            </w:r>
          </w:p>
        </w:tc>
        <w:tc>
          <w:tcPr>
            <w:tcW w:w="585" w:type="dxa"/>
            <w:tcBorders>
              <w:top w:val="single" w:sz="4" w:space="0" w:color="auto"/>
              <w:left w:val="double" w:sz="4" w:space="0" w:color="auto"/>
              <w:bottom w:val="single" w:sz="4" w:space="0" w:color="auto"/>
              <w:right w:val="double" w:sz="4" w:space="0" w:color="auto"/>
            </w:tcBorders>
            <w:vAlign w:val="center"/>
          </w:tcPr>
          <w:p w14:paraId="13382F27" w14:textId="77777777" w:rsidR="0010110B" w:rsidRPr="00676A35" w:rsidRDefault="0010110B" w:rsidP="006273F4">
            <w:pPr>
              <w:ind w:left="-57" w:right="-57"/>
              <w:jc w:val="center"/>
              <w:rPr>
                <w:b/>
                <w:lang w:val="en-US" w:eastAsia="en-US"/>
              </w:rPr>
            </w:pPr>
            <w:r w:rsidRPr="00676A35">
              <w:rPr>
                <w:b/>
                <w:lang w:val="en-US" w:eastAsia="en-US"/>
              </w:rPr>
              <w:t>14</w:t>
            </w:r>
            <w:r w:rsidR="00C27843">
              <w:rPr>
                <w:b/>
                <w:lang w:val="en-US" w:eastAsia="en-US"/>
              </w:rPr>
              <w:t>0</w:t>
            </w:r>
          </w:p>
        </w:tc>
      </w:tr>
      <w:tr w:rsidR="0010110B" w:rsidRPr="00B01924" w14:paraId="78877EFA" w14:textId="77777777" w:rsidTr="006273F4">
        <w:tc>
          <w:tcPr>
            <w:tcW w:w="9988" w:type="dxa"/>
            <w:gridSpan w:val="8"/>
            <w:tcBorders>
              <w:top w:val="single" w:sz="4" w:space="0" w:color="auto"/>
              <w:left w:val="double" w:sz="4" w:space="0" w:color="auto"/>
              <w:bottom w:val="single" w:sz="4" w:space="0" w:color="auto"/>
              <w:right w:val="double" w:sz="4" w:space="0" w:color="auto"/>
            </w:tcBorders>
            <w:vAlign w:val="center"/>
          </w:tcPr>
          <w:p w14:paraId="53261F31" w14:textId="77777777" w:rsidR="0010110B" w:rsidRPr="00676A35" w:rsidRDefault="0010110B" w:rsidP="006273F4">
            <w:pPr>
              <w:ind w:left="-57" w:right="-57"/>
              <w:jc w:val="center"/>
              <w:rPr>
                <w:b/>
                <w:sz w:val="20"/>
                <w:szCs w:val="20"/>
                <w:lang w:val="ro-RO"/>
              </w:rPr>
            </w:pPr>
            <w:r w:rsidRPr="00676A35">
              <w:rPr>
                <w:b/>
                <w:szCs w:val="20"/>
                <w:lang w:val="ro-RO"/>
              </w:rPr>
              <w:t>Anul III</w:t>
            </w:r>
          </w:p>
        </w:tc>
      </w:tr>
      <w:tr w:rsidR="0010110B" w:rsidRPr="0063193C" w14:paraId="259D4A8E" w14:textId="77777777" w:rsidTr="006273F4">
        <w:tc>
          <w:tcPr>
            <w:tcW w:w="9988" w:type="dxa"/>
            <w:gridSpan w:val="8"/>
            <w:tcBorders>
              <w:top w:val="single" w:sz="4" w:space="0" w:color="auto"/>
              <w:left w:val="double" w:sz="4" w:space="0" w:color="auto"/>
              <w:bottom w:val="single" w:sz="4" w:space="0" w:color="auto"/>
              <w:right w:val="double" w:sz="4" w:space="0" w:color="auto"/>
            </w:tcBorders>
            <w:vAlign w:val="center"/>
          </w:tcPr>
          <w:p w14:paraId="011F3768" w14:textId="77777777" w:rsidR="0010110B" w:rsidRPr="00676A35" w:rsidRDefault="0010110B" w:rsidP="006273F4">
            <w:pPr>
              <w:ind w:left="-57" w:right="-57"/>
              <w:jc w:val="center"/>
              <w:rPr>
                <w:b/>
                <w:sz w:val="20"/>
                <w:szCs w:val="20"/>
                <w:lang w:val="ro-RO"/>
              </w:rPr>
            </w:pPr>
            <w:r w:rsidRPr="00676A35">
              <w:rPr>
                <w:b/>
                <w:szCs w:val="20"/>
                <w:lang w:val="ro-RO"/>
              </w:rPr>
              <w:t>Modul</w:t>
            </w:r>
            <w:r>
              <w:rPr>
                <w:b/>
                <w:szCs w:val="20"/>
                <w:lang w:val="ro-RO"/>
              </w:rPr>
              <w:t>ul</w:t>
            </w:r>
            <w:r w:rsidRPr="00676A35">
              <w:rPr>
                <w:b/>
                <w:szCs w:val="20"/>
                <w:lang w:val="ro-RO"/>
              </w:rPr>
              <w:t xml:space="preserve"> de specialitate: </w:t>
            </w:r>
            <w:r w:rsidRPr="00676A35">
              <w:rPr>
                <w:b/>
                <w:caps/>
                <w:szCs w:val="20"/>
                <w:lang w:val="ro-RO"/>
              </w:rPr>
              <w:t>Reumatologia pediatrică</w:t>
            </w:r>
          </w:p>
        </w:tc>
      </w:tr>
      <w:tr w:rsidR="0010110B" w:rsidRPr="002407D4" w14:paraId="2097FF15" w14:textId="77777777" w:rsidTr="006273F4">
        <w:tc>
          <w:tcPr>
            <w:tcW w:w="567" w:type="dxa"/>
            <w:tcBorders>
              <w:top w:val="single" w:sz="4" w:space="0" w:color="auto"/>
              <w:left w:val="double" w:sz="4" w:space="0" w:color="auto"/>
              <w:bottom w:val="single" w:sz="4" w:space="0" w:color="auto"/>
              <w:right w:val="single" w:sz="4" w:space="0" w:color="auto"/>
            </w:tcBorders>
            <w:vAlign w:val="center"/>
          </w:tcPr>
          <w:p w14:paraId="1E41DECA" w14:textId="77777777" w:rsidR="0010110B" w:rsidRPr="002407D4" w:rsidRDefault="0010110B" w:rsidP="006273F4">
            <w:pPr>
              <w:ind w:left="-57" w:right="-57"/>
              <w:rPr>
                <w:b/>
                <w:sz w:val="22"/>
                <w:szCs w:val="22"/>
                <w:lang w:val="ro-RO"/>
              </w:rPr>
            </w:pPr>
          </w:p>
        </w:tc>
        <w:tc>
          <w:tcPr>
            <w:tcW w:w="5387" w:type="dxa"/>
            <w:tcBorders>
              <w:top w:val="single" w:sz="4" w:space="0" w:color="auto"/>
              <w:left w:val="single" w:sz="4" w:space="0" w:color="auto"/>
              <w:bottom w:val="single" w:sz="4" w:space="0" w:color="auto"/>
              <w:right w:val="single" w:sz="4" w:space="0" w:color="auto"/>
            </w:tcBorders>
          </w:tcPr>
          <w:p w14:paraId="600CA902" w14:textId="77777777" w:rsidR="0010110B" w:rsidRPr="002407D4" w:rsidRDefault="0010110B" w:rsidP="002407D4">
            <w:pPr>
              <w:ind w:left="-57" w:right="-57"/>
              <w:rPr>
                <w:sz w:val="22"/>
                <w:szCs w:val="22"/>
              </w:rPr>
            </w:pPr>
            <w:r w:rsidRPr="002407D4">
              <w:rPr>
                <w:sz w:val="22"/>
                <w:szCs w:val="22"/>
                <w:lang w:val="fr-FR"/>
              </w:rPr>
              <w:t>Artrita idiopatică juvenilã. Diagnosticul. Diagnosticul diferen</w:t>
            </w:r>
            <w:r w:rsidRPr="002407D4">
              <w:rPr>
                <w:sz w:val="22"/>
                <w:szCs w:val="22"/>
                <w:lang w:val="ro-RO"/>
              </w:rPr>
              <w:t>ţial. Tratamentul contemporan.</w:t>
            </w:r>
          </w:p>
        </w:tc>
        <w:tc>
          <w:tcPr>
            <w:tcW w:w="490" w:type="dxa"/>
            <w:tcBorders>
              <w:top w:val="single" w:sz="4" w:space="0" w:color="auto"/>
              <w:left w:val="single" w:sz="4" w:space="0" w:color="auto"/>
              <w:bottom w:val="single" w:sz="4" w:space="0" w:color="auto"/>
              <w:right w:val="single" w:sz="4" w:space="0" w:color="auto"/>
            </w:tcBorders>
            <w:vAlign w:val="center"/>
          </w:tcPr>
          <w:p w14:paraId="60BCAE12" w14:textId="77777777" w:rsidR="0010110B" w:rsidRPr="002407D4" w:rsidRDefault="00A7743A" w:rsidP="006273F4">
            <w:pPr>
              <w:ind w:left="-57" w:right="-57"/>
              <w:jc w:val="center"/>
              <w:rPr>
                <w:sz w:val="22"/>
                <w:szCs w:val="22"/>
                <w:lang w:val="ro-RO"/>
              </w:rPr>
            </w:pPr>
            <w:r w:rsidRPr="002407D4">
              <w:rPr>
                <w:sz w:val="22"/>
                <w:szCs w:val="22"/>
                <w:lang w:val="ro-RO"/>
              </w:rPr>
              <w:t>2</w:t>
            </w:r>
          </w:p>
        </w:tc>
        <w:tc>
          <w:tcPr>
            <w:tcW w:w="773" w:type="dxa"/>
            <w:tcBorders>
              <w:top w:val="single" w:sz="4" w:space="0" w:color="auto"/>
              <w:left w:val="single" w:sz="4" w:space="0" w:color="auto"/>
              <w:bottom w:val="single" w:sz="4" w:space="0" w:color="auto"/>
              <w:right w:val="single" w:sz="4" w:space="0" w:color="auto"/>
            </w:tcBorders>
            <w:vAlign w:val="center"/>
          </w:tcPr>
          <w:p w14:paraId="416EBFC1" w14:textId="77777777" w:rsidR="0010110B" w:rsidRPr="002407D4" w:rsidRDefault="0010110B" w:rsidP="006273F4">
            <w:pPr>
              <w:ind w:left="-57" w:right="-57"/>
              <w:jc w:val="center"/>
              <w:rPr>
                <w:b/>
                <w:sz w:val="22"/>
                <w:szCs w:val="22"/>
                <w:lang w:val="ro-RO"/>
              </w:rPr>
            </w:pPr>
          </w:p>
        </w:tc>
        <w:tc>
          <w:tcPr>
            <w:tcW w:w="709" w:type="dxa"/>
            <w:tcBorders>
              <w:top w:val="single" w:sz="4" w:space="0" w:color="auto"/>
              <w:left w:val="single" w:sz="4" w:space="0" w:color="auto"/>
              <w:bottom w:val="single" w:sz="4" w:space="0" w:color="auto"/>
              <w:right w:val="double" w:sz="4" w:space="0" w:color="auto"/>
            </w:tcBorders>
            <w:vAlign w:val="center"/>
          </w:tcPr>
          <w:p w14:paraId="50BF3970" w14:textId="77777777" w:rsidR="0010110B" w:rsidRPr="002407D4" w:rsidRDefault="0010110B" w:rsidP="006273F4">
            <w:pPr>
              <w:ind w:left="-57" w:right="-57"/>
              <w:jc w:val="center"/>
              <w:rPr>
                <w:b/>
                <w:sz w:val="22"/>
                <w:szCs w:val="22"/>
                <w:lang w:val="ro-RO"/>
              </w:rPr>
            </w:pPr>
          </w:p>
        </w:tc>
        <w:tc>
          <w:tcPr>
            <w:tcW w:w="709" w:type="dxa"/>
            <w:tcBorders>
              <w:top w:val="single" w:sz="4" w:space="0" w:color="auto"/>
              <w:left w:val="double" w:sz="4" w:space="0" w:color="auto"/>
              <w:bottom w:val="single" w:sz="4" w:space="0" w:color="auto"/>
              <w:right w:val="double" w:sz="4" w:space="0" w:color="auto"/>
            </w:tcBorders>
            <w:vAlign w:val="center"/>
          </w:tcPr>
          <w:p w14:paraId="530B4DDC" w14:textId="77777777" w:rsidR="0010110B" w:rsidRPr="002407D4" w:rsidRDefault="00A742DE" w:rsidP="006273F4">
            <w:pPr>
              <w:ind w:left="-57" w:right="-57"/>
              <w:jc w:val="center"/>
              <w:rPr>
                <w:sz w:val="22"/>
                <w:szCs w:val="22"/>
                <w:lang w:val="ro-RO"/>
              </w:rPr>
            </w:pPr>
            <w:r w:rsidRPr="002407D4">
              <w:rPr>
                <w:sz w:val="22"/>
                <w:szCs w:val="22"/>
                <w:lang w:val="ro-RO"/>
              </w:rPr>
              <w:t>2</w:t>
            </w:r>
          </w:p>
        </w:tc>
        <w:tc>
          <w:tcPr>
            <w:tcW w:w="768" w:type="dxa"/>
            <w:tcBorders>
              <w:top w:val="single" w:sz="4" w:space="0" w:color="auto"/>
              <w:left w:val="double" w:sz="4" w:space="0" w:color="auto"/>
              <w:bottom w:val="single" w:sz="4" w:space="0" w:color="auto"/>
              <w:right w:val="double" w:sz="4" w:space="0" w:color="auto"/>
            </w:tcBorders>
            <w:vAlign w:val="center"/>
          </w:tcPr>
          <w:p w14:paraId="73B6D865" w14:textId="77777777" w:rsidR="0010110B" w:rsidRPr="002407D4" w:rsidRDefault="0010110B" w:rsidP="006273F4">
            <w:pPr>
              <w:ind w:left="-57" w:right="-57"/>
              <w:jc w:val="center"/>
              <w:rPr>
                <w:sz w:val="22"/>
                <w:szCs w:val="22"/>
                <w:lang w:val="ro-RO"/>
              </w:rPr>
            </w:pPr>
          </w:p>
        </w:tc>
        <w:tc>
          <w:tcPr>
            <w:tcW w:w="585" w:type="dxa"/>
            <w:tcBorders>
              <w:top w:val="single" w:sz="4" w:space="0" w:color="auto"/>
              <w:left w:val="double" w:sz="4" w:space="0" w:color="auto"/>
              <w:bottom w:val="single" w:sz="4" w:space="0" w:color="auto"/>
              <w:right w:val="double" w:sz="4" w:space="0" w:color="auto"/>
            </w:tcBorders>
            <w:vAlign w:val="center"/>
          </w:tcPr>
          <w:p w14:paraId="489894F9" w14:textId="77777777" w:rsidR="0010110B" w:rsidRPr="002407D4" w:rsidRDefault="00A742DE" w:rsidP="006273F4">
            <w:pPr>
              <w:ind w:left="-57" w:right="-57"/>
              <w:jc w:val="center"/>
              <w:rPr>
                <w:sz w:val="22"/>
                <w:szCs w:val="22"/>
                <w:lang w:val="ro-RO"/>
              </w:rPr>
            </w:pPr>
            <w:r w:rsidRPr="002407D4">
              <w:rPr>
                <w:sz w:val="22"/>
                <w:szCs w:val="22"/>
                <w:lang w:val="ro-RO"/>
              </w:rPr>
              <w:t>2</w:t>
            </w:r>
          </w:p>
        </w:tc>
      </w:tr>
      <w:tr w:rsidR="0010110B" w:rsidRPr="002407D4" w14:paraId="6303F68D" w14:textId="77777777" w:rsidTr="006273F4">
        <w:tc>
          <w:tcPr>
            <w:tcW w:w="567" w:type="dxa"/>
            <w:tcBorders>
              <w:top w:val="single" w:sz="4" w:space="0" w:color="auto"/>
              <w:left w:val="double" w:sz="4" w:space="0" w:color="auto"/>
              <w:bottom w:val="single" w:sz="4" w:space="0" w:color="auto"/>
              <w:right w:val="single" w:sz="4" w:space="0" w:color="auto"/>
            </w:tcBorders>
            <w:vAlign w:val="center"/>
          </w:tcPr>
          <w:p w14:paraId="02218E51" w14:textId="77777777" w:rsidR="0010110B" w:rsidRPr="002407D4" w:rsidRDefault="0010110B" w:rsidP="006273F4">
            <w:pPr>
              <w:ind w:left="-57" w:right="-57"/>
              <w:rPr>
                <w:b/>
                <w:sz w:val="22"/>
                <w:szCs w:val="22"/>
                <w:lang w:val="ro-RO"/>
              </w:rPr>
            </w:pPr>
          </w:p>
        </w:tc>
        <w:tc>
          <w:tcPr>
            <w:tcW w:w="5387" w:type="dxa"/>
            <w:tcBorders>
              <w:top w:val="single" w:sz="4" w:space="0" w:color="auto"/>
              <w:left w:val="single" w:sz="4" w:space="0" w:color="auto"/>
              <w:bottom w:val="single" w:sz="4" w:space="0" w:color="auto"/>
              <w:right w:val="single" w:sz="4" w:space="0" w:color="auto"/>
            </w:tcBorders>
          </w:tcPr>
          <w:p w14:paraId="5C5D6A0E" w14:textId="77777777" w:rsidR="0010110B" w:rsidRPr="002407D4" w:rsidRDefault="0010110B" w:rsidP="002407D4">
            <w:pPr>
              <w:ind w:left="-57" w:right="-57"/>
              <w:rPr>
                <w:sz w:val="22"/>
                <w:szCs w:val="22"/>
                <w:lang w:val="ro-RO"/>
              </w:rPr>
            </w:pPr>
            <w:r w:rsidRPr="002407D4">
              <w:rPr>
                <w:sz w:val="22"/>
                <w:szCs w:val="22"/>
                <w:lang w:val="en-US"/>
              </w:rPr>
              <w:t xml:space="preserve">Febra reumatismală acută. Cardiopatia valvulară reumatismală. </w:t>
            </w:r>
          </w:p>
        </w:tc>
        <w:tc>
          <w:tcPr>
            <w:tcW w:w="490" w:type="dxa"/>
            <w:tcBorders>
              <w:top w:val="single" w:sz="4" w:space="0" w:color="auto"/>
              <w:left w:val="single" w:sz="4" w:space="0" w:color="auto"/>
              <w:bottom w:val="single" w:sz="4" w:space="0" w:color="auto"/>
              <w:right w:val="single" w:sz="4" w:space="0" w:color="auto"/>
            </w:tcBorders>
            <w:vAlign w:val="center"/>
          </w:tcPr>
          <w:p w14:paraId="06BA7083" w14:textId="77777777" w:rsidR="0010110B" w:rsidRPr="002407D4" w:rsidRDefault="00A7743A" w:rsidP="006273F4">
            <w:pPr>
              <w:ind w:left="-57" w:right="-57"/>
              <w:jc w:val="center"/>
              <w:rPr>
                <w:b/>
                <w:sz w:val="22"/>
                <w:szCs w:val="22"/>
                <w:lang w:val="ro-RO"/>
              </w:rPr>
            </w:pPr>
            <w:r w:rsidRPr="002407D4">
              <w:rPr>
                <w:sz w:val="22"/>
                <w:szCs w:val="22"/>
                <w:lang w:val="ro-RO"/>
              </w:rPr>
              <w:t>2</w:t>
            </w:r>
          </w:p>
        </w:tc>
        <w:tc>
          <w:tcPr>
            <w:tcW w:w="773" w:type="dxa"/>
            <w:tcBorders>
              <w:top w:val="single" w:sz="4" w:space="0" w:color="auto"/>
              <w:left w:val="single" w:sz="4" w:space="0" w:color="auto"/>
              <w:bottom w:val="single" w:sz="4" w:space="0" w:color="auto"/>
              <w:right w:val="single" w:sz="4" w:space="0" w:color="auto"/>
            </w:tcBorders>
            <w:vAlign w:val="center"/>
          </w:tcPr>
          <w:p w14:paraId="397AF867" w14:textId="77777777" w:rsidR="0010110B" w:rsidRPr="002407D4" w:rsidRDefault="0010110B" w:rsidP="006273F4">
            <w:pPr>
              <w:ind w:left="-57" w:right="-57"/>
              <w:jc w:val="center"/>
              <w:rPr>
                <w:b/>
                <w:sz w:val="22"/>
                <w:szCs w:val="22"/>
                <w:lang w:val="ro-RO"/>
              </w:rPr>
            </w:pPr>
          </w:p>
        </w:tc>
        <w:tc>
          <w:tcPr>
            <w:tcW w:w="709" w:type="dxa"/>
            <w:tcBorders>
              <w:top w:val="single" w:sz="4" w:space="0" w:color="auto"/>
              <w:left w:val="single" w:sz="4" w:space="0" w:color="auto"/>
              <w:bottom w:val="single" w:sz="4" w:space="0" w:color="auto"/>
              <w:right w:val="double" w:sz="4" w:space="0" w:color="auto"/>
            </w:tcBorders>
            <w:vAlign w:val="center"/>
          </w:tcPr>
          <w:p w14:paraId="3D9864B4" w14:textId="77777777" w:rsidR="0010110B" w:rsidRPr="002407D4" w:rsidRDefault="0010110B" w:rsidP="006273F4">
            <w:pPr>
              <w:ind w:left="-57" w:right="-57"/>
              <w:jc w:val="center"/>
              <w:rPr>
                <w:b/>
                <w:sz w:val="22"/>
                <w:szCs w:val="22"/>
                <w:lang w:val="ro-RO"/>
              </w:rPr>
            </w:pPr>
          </w:p>
        </w:tc>
        <w:tc>
          <w:tcPr>
            <w:tcW w:w="709" w:type="dxa"/>
            <w:tcBorders>
              <w:top w:val="single" w:sz="4" w:space="0" w:color="auto"/>
              <w:left w:val="double" w:sz="4" w:space="0" w:color="auto"/>
              <w:bottom w:val="single" w:sz="4" w:space="0" w:color="auto"/>
              <w:right w:val="double" w:sz="4" w:space="0" w:color="auto"/>
            </w:tcBorders>
            <w:vAlign w:val="center"/>
          </w:tcPr>
          <w:p w14:paraId="1A5C2CB4" w14:textId="77777777" w:rsidR="0010110B" w:rsidRPr="002407D4" w:rsidRDefault="00A742DE" w:rsidP="006273F4">
            <w:pPr>
              <w:ind w:left="-57" w:right="-57"/>
              <w:jc w:val="center"/>
              <w:rPr>
                <w:sz w:val="22"/>
                <w:szCs w:val="22"/>
                <w:lang w:val="ro-RO"/>
              </w:rPr>
            </w:pPr>
            <w:r w:rsidRPr="002407D4">
              <w:rPr>
                <w:sz w:val="22"/>
                <w:szCs w:val="22"/>
                <w:lang w:val="ro-RO"/>
              </w:rPr>
              <w:t>2</w:t>
            </w:r>
          </w:p>
        </w:tc>
        <w:tc>
          <w:tcPr>
            <w:tcW w:w="768" w:type="dxa"/>
            <w:tcBorders>
              <w:top w:val="single" w:sz="4" w:space="0" w:color="auto"/>
              <w:left w:val="double" w:sz="4" w:space="0" w:color="auto"/>
              <w:bottom w:val="single" w:sz="4" w:space="0" w:color="auto"/>
              <w:right w:val="double" w:sz="4" w:space="0" w:color="auto"/>
            </w:tcBorders>
            <w:vAlign w:val="center"/>
          </w:tcPr>
          <w:p w14:paraId="5D2BAAAA" w14:textId="77777777" w:rsidR="0010110B" w:rsidRPr="002407D4" w:rsidRDefault="0010110B" w:rsidP="006273F4">
            <w:pPr>
              <w:ind w:left="-57" w:right="-57"/>
              <w:jc w:val="center"/>
              <w:rPr>
                <w:sz w:val="22"/>
                <w:szCs w:val="22"/>
                <w:lang w:val="ro-RO"/>
              </w:rPr>
            </w:pPr>
          </w:p>
        </w:tc>
        <w:tc>
          <w:tcPr>
            <w:tcW w:w="585" w:type="dxa"/>
            <w:tcBorders>
              <w:top w:val="single" w:sz="4" w:space="0" w:color="auto"/>
              <w:left w:val="double" w:sz="4" w:space="0" w:color="auto"/>
              <w:bottom w:val="single" w:sz="4" w:space="0" w:color="auto"/>
              <w:right w:val="double" w:sz="4" w:space="0" w:color="auto"/>
            </w:tcBorders>
            <w:vAlign w:val="center"/>
          </w:tcPr>
          <w:p w14:paraId="6F3F1B37" w14:textId="77777777" w:rsidR="0010110B" w:rsidRPr="002407D4" w:rsidRDefault="00A742DE" w:rsidP="006273F4">
            <w:pPr>
              <w:ind w:left="-57" w:right="-57"/>
              <w:jc w:val="center"/>
              <w:rPr>
                <w:sz w:val="22"/>
                <w:szCs w:val="22"/>
                <w:lang w:val="ro-RO"/>
              </w:rPr>
            </w:pPr>
            <w:r w:rsidRPr="002407D4">
              <w:rPr>
                <w:sz w:val="22"/>
                <w:szCs w:val="22"/>
                <w:lang w:val="ro-RO"/>
              </w:rPr>
              <w:t>2</w:t>
            </w:r>
          </w:p>
        </w:tc>
      </w:tr>
      <w:tr w:rsidR="0010110B" w:rsidRPr="002407D4" w14:paraId="288FAB0E" w14:textId="77777777" w:rsidTr="006273F4">
        <w:tc>
          <w:tcPr>
            <w:tcW w:w="567" w:type="dxa"/>
            <w:tcBorders>
              <w:top w:val="single" w:sz="4" w:space="0" w:color="auto"/>
              <w:left w:val="double" w:sz="4" w:space="0" w:color="auto"/>
              <w:bottom w:val="single" w:sz="4" w:space="0" w:color="auto"/>
              <w:right w:val="single" w:sz="4" w:space="0" w:color="auto"/>
            </w:tcBorders>
            <w:vAlign w:val="center"/>
          </w:tcPr>
          <w:p w14:paraId="2A167CE1" w14:textId="77777777" w:rsidR="0010110B" w:rsidRPr="002407D4" w:rsidRDefault="0010110B" w:rsidP="006273F4">
            <w:pPr>
              <w:ind w:left="-57" w:right="-57"/>
              <w:rPr>
                <w:b/>
                <w:sz w:val="22"/>
                <w:szCs w:val="22"/>
                <w:lang w:val="ro-RO"/>
              </w:rPr>
            </w:pPr>
          </w:p>
        </w:tc>
        <w:tc>
          <w:tcPr>
            <w:tcW w:w="5387" w:type="dxa"/>
            <w:tcBorders>
              <w:top w:val="single" w:sz="4" w:space="0" w:color="auto"/>
              <w:left w:val="single" w:sz="4" w:space="0" w:color="auto"/>
              <w:bottom w:val="single" w:sz="4" w:space="0" w:color="auto"/>
              <w:right w:val="single" w:sz="4" w:space="0" w:color="auto"/>
            </w:tcBorders>
          </w:tcPr>
          <w:p w14:paraId="3BC18EAB" w14:textId="77777777" w:rsidR="0010110B" w:rsidRPr="002407D4" w:rsidRDefault="0010110B" w:rsidP="002407D4">
            <w:pPr>
              <w:ind w:left="-57" w:right="-57"/>
              <w:rPr>
                <w:sz w:val="22"/>
                <w:szCs w:val="22"/>
                <w:lang w:val="ro-RO"/>
              </w:rPr>
            </w:pPr>
            <w:r w:rsidRPr="002407D4">
              <w:rPr>
                <w:sz w:val="22"/>
                <w:szCs w:val="22"/>
                <w:lang w:val="ro-RO"/>
              </w:rPr>
              <w:t xml:space="preserve">Sindromul de hipermobilitate la copii </w:t>
            </w:r>
          </w:p>
        </w:tc>
        <w:tc>
          <w:tcPr>
            <w:tcW w:w="490" w:type="dxa"/>
            <w:tcBorders>
              <w:top w:val="single" w:sz="4" w:space="0" w:color="auto"/>
              <w:left w:val="single" w:sz="4" w:space="0" w:color="auto"/>
              <w:bottom w:val="single" w:sz="4" w:space="0" w:color="auto"/>
              <w:right w:val="single" w:sz="4" w:space="0" w:color="auto"/>
            </w:tcBorders>
            <w:vAlign w:val="center"/>
          </w:tcPr>
          <w:p w14:paraId="0B8B022D" w14:textId="77777777" w:rsidR="0010110B" w:rsidRPr="002407D4" w:rsidRDefault="00A7743A" w:rsidP="006273F4">
            <w:pPr>
              <w:ind w:left="-57" w:right="-57"/>
              <w:jc w:val="center"/>
              <w:rPr>
                <w:b/>
                <w:sz w:val="22"/>
                <w:szCs w:val="22"/>
                <w:lang w:val="ro-RO"/>
              </w:rPr>
            </w:pPr>
            <w:r w:rsidRPr="002407D4">
              <w:rPr>
                <w:sz w:val="22"/>
                <w:szCs w:val="22"/>
                <w:lang w:val="ro-RO"/>
              </w:rPr>
              <w:t>2</w:t>
            </w:r>
          </w:p>
        </w:tc>
        <w:tc>
          <w:tcPr>
            <w:tcW w:w="773" w:type="dxa"/>
            <w:tcBorders>
              <w:top w:val="single" w:sz="4" w:space="0" w:color="auto"/>
              <w:left w:val="single" w:sz="4" w:space="0" w:color="auto"/>
              <w:bottom w:val="single" w:sz="4" w:space="0" w:color="auto"/>
              <w:right w:val="single" w:sz="4" w:space="0" w:color="auto"/>
            </w:tcBorders>
            <w:vAlign w:val="center"/>
          </w:tcPr>
          <w:p w14:paraId="6EDF39D5" w14:textId="77777777" w:rsidR="0010110B" w:rsidRPr="002407D4" w:rsidRDefault="0010110B" w:rsidP="006273F4">
            <w:pPr>
              <w:ind w:left="-57" w:right="-57"/>
              <w:jc w:val="center"/>
              <w:rPr>
                <w:b/>
                <w:sz w:val="22"/>
                <w:szCs w:val="22"/>
                <w:lang w:val="ro-RO"/>
              </w:rPr>
            </w:pPr>
          </w:p>
        </w:tc>
        <w:tc>
          <w:tcPr>
            <w:tcW w:w="709" w:type="dxa"/>
            <w:tcBorders>
              <w:top w:val="single" w:sz="4" w:space="0" w:color="auto"/>
              <w:left w:val="single" w:sz="4" w:space="0" w:color="auto"/>
              <w:bottom w:val="single" w:sz="4" w:space="0" w:color="auto"/>
              <w:right w:val="double" w:sz="4" w:space="0" w:color="auto"/>
            </w:tcBorders>
            <w:vAlign w:val="center"/>
          </w:tcPr>
          <w:p w14:paraId="04BA9725" w14:textId="77777777" w:rsidR="0010110B" w:rsidRPr="002407D4" w:rsidRDefault="0010110B" w:rsidP="006273F4">
            <w:pPr>
              <w:ind w:left="-57" w:right="-57"/>
              <w:jc w:val="center"/>
              <w:rPr>
                <w:b/>
                <w:sz w:val="22"/>
                <w:szCs w:val="22"/>
                <w:lang w:val="ro-RO"/>
              </w:rPr>
            </w:pPr>
          </w:p>
        </w:tc>
        <w:tc>
          <w:tcPr>
            <w:tcW w:w="709" w:type="dxa"/>
            <w:tcBorders>
              <w:top w:val="single" w:sz="4" w:space="0" w:color="auto"/>
              <w:left w:val="double" w:sz="4" w:space="0" w:color="auto"/>
              <w:bottom w:val="single" w:sz="4" w:space="0" w:color="auto"/>
              <w:right w:val="double" w:sz="4" w:space="0" w:color="auto"/>
            </w:tcBorders>
            <w:vAlign w:val="center"/>
          </w:tcPr>
          <w:p w14:paraId="0545162D" w14:textId="77777777" w:rsidR="0010110B" w:rsidRPr="002407D4" w:rsidRDefault="00A742DE" w:rsidP="006273F4">
            <w:pPr>
              <w:ind w:left="-57" w:right="-57"/>
              <w:jc w:val="center"/>
              <w:rPr>
                <w:sz w:val="22"/>
                <w:szCs w:val="22"/>
                <w:lang w:val="ro-RO"/>
              </w:rPr>
            </w:pPr>
            <w:r w:rsidRPr="002407D4">
              <w:rPr>
                <w:sz w:val="22"/>
                <w:szCs w:val="22"/>
                <w:lang w:val="ro-RO"/>
              </w:rPr>
              <w:t>2</w:t>
            </w:r>
          </w:p>
        </w:tc>
        <w:tc>
          <w:tcPr>
            <w:tcW w:w="768" w:type="dxa"/>
            <w:tcBorders>
              <w:top w:val="single" w:sz="4" w:space="0" w:color="auto"/>
              <w:left w:val="double" w:sz="4" w:space="0" w:color="auto"/>
              <w:bottom w:val="single" w:sz="4" w:space="0" w:color="auto"/>
              <w:right w:val="double" w:sz="4" w:space="0" w:color="auto"/>
            </w:tcBorders>
            <w:vAlign w:val="center"/>
          </w:tcPr>
          <w:p w14:paraId="46706482" w14:textId="77777777" w:rsidR="0010110B" w:rsidRPr="002407D4" w:rsidRDefault="0010110B" w:rsidP="006273F4">
            <w:pPr>
              <w:ind w:left="-57" w:right="-57"/>
              <w:jc w:val="center"/>
              <w:rPr>
                <w:sz w:val="22"/>
                <w:szCs w:val="22"/>
                <w:lang w:val="ro-RO"/>
              </w:rPr>
            </w:pPr>
          </w:p>
        </w:tc>
        <w:tc>
          <w:tcPr>
            <w:tcW w:w="585" w:type="dxa"/>
            <w:tcBorders>
              <w:top w:val="single" w:sz="4" w:space="0" w:color="auto"/>
              <w:left w:val="double" w:sz="4" w:space="0" w:color="auto"/>
              <w:bottom w:val="single" w:sz="4" w:space="0" w:color="auto"/>
              <w:right w:val="double" w:sz="4" w:space="0" w:color="auto"/>
            </w:tcBorders>
            <w:vAlign w:val="center"/>
          </w:tcPr>
          <w:p w14:paraId="60CCB6DA" w14:textId="77777777" w:rsidR="0010110B" w:rsidRPr="002407D4" w:rsidRDefault="00A742DE" w:rsidP="006273F4">
            <w:pPr>
              <w:ind w:left="-57" w:right="-57"/>
              <w:jc w:val="center"/>
              <w:rPr>
                <w:sz w:val="22"/>
                <w:szCs w:val="22"/>
                <w:lang w:val="ro-RO"/>
              </w:rPr>
            </w:pPr>
            <w:r w:rsidRPr="002407D4">
              <w:rPr>
                <w:sz w:val="22"/>
                <w:szCs w:val="22"/>
                <w:lang w:val="ro-RO"/>
              </w:rPr>
              <w:t>2</w:t>
            </w:r>
          </w:p>
        </w:tc>
      </w:tr>
      <w:tr w:rsidR="0010110B" w:rsidRPr="002407D4" w14:paraId="0B0FBEF1" w14:textId="77777777" w:rsidTr="006273F4">
        <w:tc>
          <w:tcPr>
            <w:tcW w:w="567" w:type="dxa"/>
            <w:tcBorders>
              <w:top w:val="single" w:sz="4" w:space="0" w:color="auto"/>
              <w:left w:val="double" w:sz="4" w:space="0" w:color="auto"/>
              <w:bottom w:val="single" w:sz="4" w:space="0" w:color="auto"/>
              <w:right w:val="single" w:sz="4" w:space="0" w:color="auto"/>
            </w:tcBorders>
            <w:vAlign w:val="center"/>
          </w:tcPr>
          <w:p w14:paraId="2AA1F41B" w14:textId="77777777" w:rsidR="0010110B" w:rsidRPr="002407D4" w:rsidRDefault="0010110B" w:rsidP="006273F4">
            <w:pPr>
              <w:ind w:left="-57" w:right="-57"/>
              <w:rPr>
                <w:b/>
                <w:sz w:val="22"/>
                <w:szCs w:val="22"/>
                <w:lang w:val="ro-RO"/>
              </w:rPr>
            </w:pPr>
          </w:p>
        </w:tc>
        <w:tc>
          <w:tcPr>
            <w:tcW w:w="5387" w:type="dxa"/>
            <w:tcBorders>
              <w:top w:val="single" w:sz="4" w:space="0" w:color="auto"/>
              <w:left w:val="single" w:sz="4" w:space="0" w:color="auto"/>
              <w:bottom w:val="single" w:sz="4" w:space="0" w:color="auto"/>
              <w:right w:val="single" w:sz="4" w:space="0" w:color="auto"/>
            </w:tcBorders>
          </w:tcPr>
          <w:p w14:paraId="221E763E" w14:textId="77777777" w:rsidR="0010110B" w:rsidRPr="002407D4" w:rsidRDefault="0010110B" w:rsidP="002407D4">
            <w:pPr>
              <w:ind w:left="-57" w:right="-57"/>
              <w:rPr>
                <w:sz w:val="22"/>
                <w:szCs w:val="22"/>
                <w:lang w:val="ro-RO"/>
              </w:rPr>
            </w:pPr>
            <w:r w:rsidRPr="002407D4">
              <w:rPr>
                <w:sz w:val="22"/>
                <w:szCs w:val="22"/>
                <w:lang w:val="ro-RO"/>
              </w:rPr>
              <w:t>Artritele reactive la copii</w:t>
            </w:r>
          </w:p>
        </w:tc>
        <w:tc>
          <w:tcPr>
            <w:tcW w:w="490" w:type="dxa"/>
            <w:tcBorders>
              <w:top w:val="single" w:sz="4" w:space="0" w:color="auto"/>
              <w:left w:val="single" w:sz="4" w:space="0" w:color="auto"/>
              <w:bottom w:val="single" w:sz="4" w:space="0" w:color="auto"/>
              <w:right w:val="single" w:sz="4" w:space="0" w:color="auto"/>
            </w:tcBorders>
            <w:vAlign w:val="center"/>
          </w:tcPr>
          <w:p w14:paraId="05AAF87A" w14:textId="77777777" w:rsidR="0010110B" w:rsidRPr="002407D4" w:rsidRDefault="00A7743A" w:rsidP="006273F4">
            <w:pPr>
              <w:ind w:left="-57" w:right="-57"/>
              <w:jc w:val="center"/>
              <w:rPr>
                <w:b/>
                <w:sz w:val="22"/>
                <w:szCs w:val="22"/>
                <w:lang w:val="ro-RO"/>
              </w:rPr>
            </w:pPr>
            <w:r w:rsidRPr="002407D4">
              <w:rPr>
                <w:sz w:val="22"/>
                <w:szCs w:val="22"/>
                <w:lang w:val="ro-RO"/>
              </w:rPr>
              <w:t>2</w:t>
            </w:r>
          </w:p>
        </w:tc>
        <w:tc>
          <w:tcPr>
            <w:tcW w:w="773" w:type="dxa"/>
            <w:tcBorders>
              <w:top w:val="single" w:sz="4" w:space="0" w:color="auto"/>
              <w:left w:val="single" w:sz="4" w:space="0" w:color="auto"/>
              <w:bottom w:val="single" w:sz="4" w:space="0" w:color="auto"/>
              <w:right w:val="single" w:sz="4" w:space="0" w:color="auto"/>
            </w:tcBorders>
            <w:vAlign w:val="center"/>
          </w:tcPr>
          <w:p w14:paraId="0B0B0C88" w14:textId="77777777" w:rsidR="0010110B" w:rsidRPr="002407D4" w:rsidRDefault="0010110B" w:rsidP="006273F4">
            <w:pPr>
              <w:ind w:left="-57" w:right="-57"/>
              <w:jc w:val="center"/>
              <w:rPr>
                <w:b/>
                <w:sz w:val="22"/>
                <w:szCs w:val="22"/>
                <w:lang w:val="ro-RO"/>
              </w:rPr>
            </w:pPr>
          </w:p>
        </w:tc>
        <w:tc>
          <w:tcPr>
            <w:tcW w:w="709" w:type="dxa"/>
            <w:tcBorders>
              <w:top w:val="single" w:sz="4" w:space="0" w:color="auto"/>
              <w:left w:val="single" w:sz="4" w:space="0" w:color="auto"/>
              <w:bottom w:val="single" w:sz="4" w:space="0" w:color="auto"/>
              <w:right w:val="double" w:sz="4" w:space="0" w:color="auto"/>
            </w:tcBorders>
            <w:vAlign w:val="center"/>
          </w:tcPr>
          <w:p w14:paraId="41EC7753" w14:textId="77777777" w:rsidR="0010110B" w:rsidRPr="002407D4" w:rsidRDefault="0010110B" w:rsidP="006273F4">
            <w:pPr>
              <w:ind w:left="-57" w:right="-57"/>
              <w:jc w:val="center"/>
              <w:rPr>
                <w:b/>
                <w:sz w:val="22"/>
                <w:szCs w:val="22"/>
                <w:lang w:val="ro-RO"/>
              </w:rPr>
            </w:pPr>
          </w:p>
        </w:tc>
        <w:tc>
          <w:tcPr>
            <w:tcW w:w="709" w:type="dxa"/>
            <w:tcBorders>
              <w:top w:val="single" w:sz="4" w:space="0" w:color="auto"/>
              <w:left w:val="double" w:sz="4" w:space="0" w:color="auto"/>
              <w:bottom w:val="single" w:sz="4" w:space="0" w:color="auto"/>
              <w:right w:val="double" w:sz="4" w:space="0" w:color="auto"/>
            </w:tcBorders>
            <w:vAlign w:val="center"/>
          </w:tcPr>
          <w:p w14:paraId="27AA94A7" w14:textId="77777777" w:rsidR="0010110B" w:rsidRPr="002407D4" w:rsidRDefault="00A742DE" w:rsidP="006273F4">
            <w:pPr>
              <w:ind w:left="-57" w:right="-57"/>
              <w:jc w:val="center"/>
              <w:rPr>
                <w:sz w:val="22"/>
                <w:szCs w:val="22"/>
                <w:lang w:val="ro-RO"/>
              </w:rPr>
            </w:pPr>
            <w:r w:rsidRPr="002407D4">
              <w:rPr>
                <w:sz w:val="22"/>
                <w:szCs w:val="22"/>
                <w:lang w:val="ro-RO"/>
              </w:rPr>
              <w:t>2</w:t>
            </w:r>
          </w:p>
        </w:tc>
        <w:tc>
          <w:tcPr>
            <w:tcW w:w="768" w:type="dxa"/>
            <w:tcBorders>
              <w:top w:val="single" w:sz="4" w:space="0" w:color="auto"/>
              <w:left w:val="double" w:sz="4" w:space="0" w:color="auto"/>
              <w:bottom w:val="single" w:sz="4" w:space="0" w:color="auto"/>
              <w:right w:val="double" w:sz="4" w:space="0" w:color="auto"/>
            </w:tcBorders>
            <w:vAlign w:val="center"/>
          </w:tcPr>
          <w:p w14:paraId="56159AEA" w14:textId="77777777" w:rsidR="0010110B" w:rsidRPr="002407D4" w:rsidRDefault="0010110B" w:rsidP="006273F4">
            <w:pPr>
              <w:ind w:left="-57" w:right="-57"/>
              <w:jc w:val="center"/>
              <w:rPr>
                <w:sz w:val="22"/>
                <w:szCs w:val="22"/>
                <w:lang w:val="ro-RO"/>
              </w:rPr>
            </w:pPr>
          </w:p>
        </w:tc>
        <w:tc>
          <w:tcPr>
            <w:tcW w:w="585" w:type="dxa"/>
            <w:tcBorders>
              <w:top w:val="single" w:sz="4" w:space="0" w:color="auto"/>
              <w:left w:val="double" w:sz="4" w:space="0" w:color="auto"/>
              <w:bottom w:val="single" w:sz="4" w:space="0" w:color="auto"/>
              <w:right w:val="double" w:sz="4" w:space="0" w:color="auto"/>
            </w:tcBorders>
            <w:vAlign w:val="center"/>
          </w:tcPr>
          <w:p w14:paraId="15E4F174" w14:textId="77777777" w:rsidR="0010110B" w:rsidRPr="002407D4" w:rsidRDefault="00A742DE" w:rsidP="006273F4">
            <w:pPr>
              <w:ind w:left="-57" w:right="-57"/>
              <w:jc w:val="center"/>
              <w:rPr>
                <w:sz w:val="22"/>
                <w:szCs w:val="22"/>
                <w:lang w:val="ro-RO"/>
              </w:rPr>
            </w:pPr>
            <w:r w:rsidRPr="002407D4">
              <w:rPr>
                <w:sz w:val="22"/>
                <w:szCs w:val="22"/>
                <w:lang w:val="ro-RO"/>
              </w:rPr>
              <w:t>2</w:t>
            </w:r>
          </w:p>
        </w:tc>
      </w:tr>
      <w:tr w:rsidR="0010110B" w:rsidRPr="002407D4" w14:paraId="6C3937AE" w14:textId="77777777" w:rsidTr="006273F4">
        <w:tc>
          <w:tcPr>
            <w:tcW w:w="567" w:type="dxa"/>
            <w:tcBorders>
              <w:top w:val="single" w:sz="4" w:space="0" w:color="auto"/>
              <w:left w:val="double" w:sz="4" w:space="0" w:color="auto"/>
              <w:bottom w:val="single" w:sz="4" w:space="0" w:color="auto"/>
              <w:right w:val="single" w:sz="4" w:space="0" w:color="auto"/>
            </w:tcBorders>
            <w:vAlign w:val="center"/>
          </w:tcPr>
          <w:p w14:paraId="761CE82F" w14:textId="77777777" w:rsidR="0010110B" w:rsidRPr="002407D4" w:rsidRDefault="0010110B" w:rsidP="006273F4">
            <w:pPr>
              <w:ind w:left="-57" w:right="-57"/>
              <w:rPr>
                <w:b/>
                <w:sz w:val="22"/>
                <w:szCs w:val="22"/>
                <w:lang w:val="ro-RO"/>
              </w:rPr>
            </w:pPr>
          </w:p>
        </w:tc>
        <w:tc>
          <w:tcPr>
            <w:tcW w:w="5387" w:type="dxa"/>
            <w:tcBorders>
              <w:top w:val="single" w:sz="4" w:space="0" w:color="auto"/>
              <w:left w:val="single" w:sz="4" w:space="0" w:color="auto"/>
              <w:bottom w:val="single" w:sz="4" w:space="0" w:color="auto"/>
              <w:right w:val="single" w:sz="4" w:space="0" w:color="auto"/>
            </w:tcBorders>
          </w:tcPr>
          <w:p w14:paraId="4E043B99" w14:textId="77777777" w:rsidR="0010110B" w:rsidRPr="002407D4" w:rsidRDefault="0010110B" w:rsidP="002407D4">
            <w:pPr>
              <w:ind w:left="-57" w:right="-57"/>
              <w:rPr>
                <w:sz w:val="22"/>
                <w:szCs w:val="22"/>
                <w:lang w:val="ro-RO"/>
              </w:rPr>
            </w:pPr>
            <w:r w:rsidRPr="002407D4">
              <w:rPr>
                <w:sz w:val="22"/>
                <w:szCs w:val="22"/>
                <w:lang w:val="ro-RO"/>
              </w:rPr>
              <w:t xml:space="preserve">Colagenozele majore în copilărie </w:t>
            </w:r>
          </w:p>
        </w:tc>
        <w:tc>
          <w:tcPr>
            <w:tcW w:w="490" w:type="dxa"/>
            <w:tcBorders>
              <w:top w:val="single" w:sz="4" w:space="0" w:color="auto"/>
              <w:left w:val="single" w:sz="4" w:space="0" w:color="auto"/>
              <w:bottom w:val="single" w:sz="4" w:space="0" w:color="auto"/>
              <w:right w:val="single" w:sz="4" w:space="0" w:color="auto"/>
            </w:tcBorders>
            <w:vAlign w:val="center"/>
          </w:tcPr>
          <w:p w14:paraId="136F4569" w14:textId="77777777" w:rsidR="0010110B" w:rsidRPr="002407D4" w:rsidRDefault="00A7743A" w:rsidP="006273F4">
            <w:pPr>
              <w:ind w:left="-57" w:right="-57"/>
              <w:jc w:val="center"/>
              <w:rPr>
                <w:b/>
                <w:sz w:val="22"/>
                <w:szCs w:val="22"/>
                <w:lang w:val="ro-RO"/>
              </w:rPr>
            </w:pPr>
            <w:r w:rsidRPr="002407D4">
              <w:rPr>
                <w:sz w:val="22"/>
                <w:szCs w:val="22"/>
                <w:lang w:val="ro-RO"/>
              </w:rPr>
              <w:t>2</w:t>
            </w:r>
          </w:p>
        </w:tc>
        <w:tc>
          <w:tcPr>
            <w:tcW w:w="773" w:type="dxa"/>
            <w:tcBorders>
              <w:top w:val="single" w:sz="4" w:space="0" w:color="auto"/>
              <w:left w:val="single" w:sz="4" w:space="0" w:color="auto"/>
              <w:bottom w:val="single" w:sz="4" w:space="0" w:color="auto"/>
              <w:right w:val="single" w:sz="4" w:space="0" w:color="auto"/>
            </w:tcBorders>
            <w:vAlign w:val="center"/>
          </w:tcPr>
          <w:p w14:paraId="2EC6850B" w14:textId="77777777" w:rsidR="0010110B" w:rsidRPr="002407D4" w:rsidRDefault="0010110B" w:rsidP="006273F4">
            <w:pPr>
              <w:ind w:left="-57" w:right="-57"/>
              <w:jc w:val="center"/>
              <w:rPr>
                <w:b/>
                <w:sz w:val="22"/>
                <w:szCs w:val="22"/>
                <w:lang w:val="ro-RO"/>
              </w:rPr>
            </w:pPr>
          </w:p>
        </w:tc>
        <w:tc>
          <w:tcPr>
            <w:tcW w:w="709" w:type="dxa"/>
            <w:tcBorders>
              <w:top w:val="single" w:sz="4" w:space="0" w:color="auto"/>
              <w:left w:val="single" w:sz="4" w:space="0" w:color="auto"/>
              <w:bottom w:val="single" w:sz="4" w:space="0" w:color="auto"/>
              <w:right w:val="double" w:sz="4" w:space="0" w:color="auto"/>
            </w:tcBorders>
            <w:vAlign w:val="center"/>
          </w:tcPr>
          <w:p w14:paraId="10EABDCE" w14:textId="77777777" w:rsidR="0010110B" w:rsidRPr="002407D4" w:rsidRDefault="0010110B" w:rsidP="006273F4">
            <w:pPr>
              <w:ind w:left="-57" w:right="-57"/>
              <w:jc w:val="center"/>
              <w:rPr>
                <w:b/>
                <w:sz w:val="22"/>
                <w:szCs w:val="22"/>
                <w:lang w:val="ro-RO"/>
              </w:rPr>
            </w:pPr>
          </w:p>
        </w:tc>
        <w:tc>
          <w:tcPr>
            <w:tcW w:w="709" w:type="dxa"/>
            <w:tcBorders>
              <w:top w:val="single" w:sz="4" w:space="0" w:color="auto"/>
              <w:left w:val="double" w:sz="4" w:space="0" w:color="auto"/>
              <w:bottom w:val="single" w:sz="4" w:space="0" w:color="auto"/>
              <w:right w:val="double" w:sz="4" w:space="0" w:color="auto"/>
            </w:tcBorders>
            <w:vAlign w:val="center"/>
          </w:tcPr>
          <w:p w14:paraId="18805444" w14:textId="77777777" w:rsidR="0010110B" w:rsidRPr="002407D4" w:rsidRDefault="00A742DE" w:rsidP="006273F4">
            <w:pPr>
              <w:ind w:left="-57" w:right="-57"/>
              <w:jc w:val="center"/>
              <w:rPr>
                <w:sz w:val="22"/>
                <w:szCs w:val="22"/>
                <w:lang w:val="ro-RO"/>
              </w:rPr>
            </w:pPr>
            <w:r w:rsidRPr="002407D4">
              <w:rPr>
                <w:sz w:val="22"/>
                <w:szCs w:val="22"/>
                <w:lang w:val="ro-RO"/>
              </w:rPr>
              <w:t>2</w:t>
            </w:r>
          </w:p>
        </w:tc>
        <w:tc>
          <w:tcPr>
            <w:tcW w:w="768" w:type="dxa"/>
            <w:tcBorders>
              <w:top w:val="single" w:sz="4" w:space="0" w:color="auto"/>
              <w:left w:val="double" w:sz="4" w:space="0" w:color="auto"/>
              <w:bottom w:val="single" w:sz="4" w:space="0" w:color="auto"/>
              <w:right w:val="double" w:sz="4" w:space="0" w:color="auto"/>
            </w:tcBorders>
            <w:vAlign w:val="center"/>
          </w:tcPr>
          <w:p w14:paraId="0E2D72AC" w14:textId="77777777" w:rsidR="0010110B" w:rsidRPr="002407D4" w:rsidRDefault="0010110B" w:rsidP="006273F4">
            <w:pPr>
              <w:ind w:left="-57" w:right="-57"/>
              <w:jc w:val="center"/>
              <w:rPr>
                <w:sz w:val="22"/>
                <w:szCs w:val="22"/>
                <w:lang w:val="ro-RO"/>
              </w:rPr>
            </w:pPr>
          </w:p>
        </w:tc>
        <w:tc>
          <w:tcPr>
            <w:tcW w:w="585" w:type="dxa"/>
            <w:tcBorders>
              <w:top w:val="single" w:sz="4" w:space="0" w:color="auto"/>
              <w:left w:val="double" w:sz="4" w:space="0" w:color="auto"/>
              <w:bottom w:val="single" w:sz="4" w:space="0" w:color="auto"/>
              <w:right w:val="double" w:sz="4" w:space="0" w:color="auto"/>
            </w:tcBorders>
            <w:vAlign w:val="center"/>
          </w:tcPr>
          <w:p w14:paraId="0094EC48" w14:textId="77777777" w:rsidR="0010110B" w:rsidRPr="002407D4" w:rsidRDefault="00A742DE" w:rsidP="006273F4">
            <w:pPr>
              <w:ind w:left="-57" w:right="-57"/>
              <w:jc w:val="center"/>
              <w:rPr>
                <w:sz w:val="22"/>
                <w:szCs w:val="22"/>
                <w:lang w:val="ro-RO"/>
              </w:rPr>
            </w:pPr>
            <w:r w:rsidRPr="002407D4">
              <w:rPr>
                <w:sz w:val="22"/>
                <w:szCs w:val="22"/>
                <w:lang w:val="ro-RO"/>
              </w:rPr>
              <w:t>2</w:t>
            </w:r>
          </w:p>
        </w:tc>
      </w:tr>
      <w:tr w:rsidR="00A6347E" w:rsidRPr="002407D4" w14:paraId="4F79C1F2" w14:textId="77777777" w:rsidTr="006273F4">
        <w:tc>
          <w:tcPr>
            <w:tcW w:w="567" w:type="dxa"/>
            <w:tcBorders>
              <w:top w:val="single" w:sz="4" w:space="0" w:color="auto"/>
              <w:left w:val="double" w:sz="4" w:space="0" w:color="auto"/>
              <w:bottom w:val="single" w:sz="4" w:space="0" w:color="auto"/>
              <w:right w:val="single" w:sz="4" w:space="0" w:color="auto"/>
            </w:tcBorders>
            <w:vAlign w:val="center"/>
          </w:tcPr>
          <w:p w14:paraId="6A1A10E3" w14:textId="77777777" w:rsidR="00A6347E" w:rsidRPr="002407D4" w:rsidRDefault="00A6347E" w:rsidP="006273F4">
            <w:pPr>
              <w:ind w:left="-57" w:right="-57"/>
              <w:rPr>
                <w:b/>
                <w:sz w:val="22"/>
                <w:szCs w:val="22"/>
                <w:lang w:val="ro-RO"/>
              </w:rPr>
            </w:pPr>
          </w:p>
        </w:tc>
        <w:tc>
          <w:tcPr>
            <w:tcW w:w="5387" w:type="dxa"/>
            <w:tcBorders>
              <w:top w:val="single" w:sz="4" w:space="0" w:color="auto"/>
              <w:left w:val="single" w:sz="4" w:space="0" w:color="auto"/>
              <w:bottom w:val="single" w:sz="4" w:space="0" w:color="auto"/>
              <w:right w:val="single" w:sz="4" w:space="0" w:color="auto"/>
            </w:tcBorders>
          </w:tcPr>
          <w:p w14:paraId="0506B174" w14:textId="77777777" w:rsidR="00A6347E" w:rsidRPr="002407D4" w:rsidRDefault="00A6347E" w:rsidP="002407D4">
            <w:pPr>
              <w:ind w:left="-57" w:right="-57"/>
              <w:rPr>
                <w:sz w:val="22"/>
                <w:szCs w:val="22"/>
                <w:lang w:val="ro-RO"/>
              </w:rPr>
            </w:pPr>
            <w:r w:rsidRPr="002407D4">
              <w:rPr>
                <w:sz w:val="22"/>
                <w:szCs w:val="22"/>
                <w:lang w:val="ro-RO"/>
              </w:rPr>
              <w:t>Nomenclatura şi clasificarea bolilor reumatice. Epidemiologia maladiilor reumatice. Markerii imunogenetici de boli reumatice. Metode contemporane de diagnostic a bolilor reumatice.</w:t>
            </w:r>
          </w:p>
        </w:tc>
        <w:tc>
          <w:tcPr>
            <w:tcW w:w="490" w:type="dxa"/>
            <w:tcBorders>
              <w:top w:val="single" w:sz="4" w:space="0" w:color="auto"/>
              <w:left w:val="single" w:sz="4" w:space="0" w:color="auto"/>
              <w:bottom w:val="single" w:sz="4" w:space="0" w:color="auto"/>
              <w:right w:val="single" w:sz="4" w:space="0" w:color="auto"/>
            </w:tcBorders>
            <w:vAlign w:val="center"/>
          </w:tcPr>
          <w:p w14:paraId="6CD27293" w14:textId="77777777" w:rsidR="00A6347E" w:rsidRPr="002407D4" w:rsidRDefault="00A6347E" w:rsidP="006273F4">
            <w:pPr>
              <w:ind w:left="-57" w:right="-57"/>
              <w:jc w:val="center"/>
              <w:rPr>
                <w:b/>
                <w:sz w:val="22"/>
                <w:szCs w:val="22"/>
                <w:lang w:val="ro-RO"/>
              </w:rPr>
            </w:pPr>
          </w:p>
        </w:tc>
        <w:tc>
          <w:tcPr>
            <w:tcW w:w="773" w:type="dxa"/>
            <w:tcBorders>
              <w:top w:val="single" w:sz="4" w:space="0" w:color="auto"/>
              <w:left w:val="single" w:sz="4" w:space="0" w:color="auto"/>
              <w:bottom w:val="single" w:sz="4" w:space="0" w:color="auto"/>
              <w:right w:val="single" w:sz="4" w:space="0" w:color="auto"/>
            </w:tcBorders>
            <w:vAlign w:val="center"/>
          </w:tcPr>
          <w:p w14:paraId="60825D86" w14:textId="77777777" w:rsidR="00A6347E" w:rsidRPr="002407D4" w:rsidRDefault="00A6347E" w:rsidP="006273F4">
            <w:pPr>
              <w:ind w:left="-57" w:right="-57"/>
              <w:jc w:val="center"/>
              <w:rPr>
                <w:sz w:val="22"/>
                <w:szCs w:val="22"/>
                <w:lang w:val="ro-RO"/>
              </w:rPr>
            </w:pPr>
            <w:r w:rsidRPr="002407D4">
              <w:rPr>
                <w:sz w:val="22"/>
                <w:szCs w:val="22"/>
                <w:lang w:val="ro-RO"/>
              </w:rPr>
              <w:t>7</w:t>
            </w:r>
          </w:p>
        </w:tc>
        <w:tc>
          <w:tcPr>
            <w:tcW w:w="709" w:type="dxa"/>
            <w:tcBorders>
              <w:top w:val="single" w:sz="4" w:space="0" w:color="auto"/>
              <w:left w:val="single" w:sz="4" w:space="0" w:color="auto"/>
              <w:bottom w:val="single" w:sz="4" w:space="0" w:color="auto"/>
              <w:right w:val="double" w:sz="4" w:space="0" w:color="auto"/>
            </w:tcBorders>
            <w:vAlign w:val="center"/>
          </w:tcPr>
          <w:p w14:paraId="044ABBB8" w14:textId="77777777" w:rsidR="00A6347E" w:rsidRPr="002407D4" w:rsidRDefault="00A6347E" w:rsidP="006273F4">
            <w:pPr>
              <w:ind w:left="-57" w:right="-57"/>
              <w:jc w:val="center"/>
              <w:rPr>
                <w:sz w:val="22"/>
                <w:szCs w:val="22"/>
              </w:rPr>
            </w:pPr>
            <w:r w:rsidRPr="002407D4">
              <w:rPr>
                <w:sz w:val="22"/>
                <w:szCs w:val="22"/>
                <w:lang w:val="ro-RO"/>
              </w:rPr>
              <w:t>1</w:t>
            </w:r>
          </w:p>
        </w:tc>
        <w:tc>
          <w:tcPr>
            <w:tcW w:w="709" w:type="dxa"/>
            <w:tcBorders>
              <w:top w:val="single" w:sz="4" w:space="0" w:color="auto"/>
              <w:left w:val="double" w:sz="4" w:space="0" w:color="auto"/>
              <w:bottom w:val="single" w:sz="4" w:space="0" w:color="auto"/>
              <w:right w:val="double" w:sz="4" w:space="0" w:color="auto"/>
            </w:tcBorders>
            <w:vAlign w:val="center"/>
          </w:tcPr>
          <w:p w14:paraId="421033BF" w14:textId="77777777" w:rsidR="00A6347E" w:rsidRPr="002407D4" w:rsidRDefault="00A742DE" w:rsidP="006273F4">
            <w:pPr>
              <w:ind w:left="-57" w:right="-57"/>
              <w:jc w:val="center"/>
              <w:rPr>
                <w:sz w:val="22"/>
                <w:szCs w:val="22"/>
                <w:lang w:val="ro-RO"/>
              </w:rPr>
            </w:pPr>
            <w:r w:rsidRPr="002407D4">
              <w:rPr>
                <w:sz w:val="22"/>
                <w:szCs w:val="22"/>
                <w:lang w:val="ro-RO"/>
              </w:rPr>
              <w:t>8</w:t>
            </w:r>
          </w:p>
        </w:tc>
        <w:tc>
          <w:tcPr>
            <w:tcW w:w="768" w:type="dxa"/>
            <w:tcBorders>
              <w:top w:val="single" w:sz="4" w:space="0" w:color="auto"/>
              <w:left w:val="double" w:sz="4" w:space="0" w:color="auto"/>
              <w:bottom w:val="single" w:sz="4" w:space="0" w:color="auto"/>
              <w:right w:val="double" w:sz="4" w:space="0" w:color="auto"/>
            </w:tcBorders>
            <w:vAlign w:val="center"/>
          </w:tcPr>
          <w:p w14:paraId="029DFF2E" w14:textId="77777777" w:rsidR="00A6347E" w:rsidRPr="002407D4" w:rsidRDefault="00A6347E" w:rsidP="006273F4">
            <w:pPr>
              <w:ind w:left="-57" w:right="-57"/>
              <w:jc w:val="center"/>
              <w:rPr>
                <w:sz w:val="22"/>
                <w:szCs w:val="22"/>
              </w:rPr>
            </w:pPr>
            <w:r w:rsidRPr="002407D4">
              <w:rPr>
                <w:sz w:val="22"/>
                <w:szCs w:val="22"/>
                <w:lang w:val="ro-RO"/>
              </w:rPr>
              <w:t>7</w:t>
            </w:r>
          </w:p>
        </w:tc>
        <w:tc>
          <w:tcPr>
            <w:tcW w:w="585" w:type="dxa"/>
            <w:tcBorders>
              <w:top w:val="single" w:sz="4" w:space="0" w:color="auto"/>
              <w:left w:val="double" w:sz="4" w:space="0" w:color="auto"/>
              <w:bottom w:val="single" w:sz="4" w:space="0" w:color="auto"/>
              <w:right w:val="double" w:sz="4" w:space="0" w:color="auto"/>
            </w:tcBorders>
            <w:vAlign w:val="center"/>
          </w:tcPr>
          <w:p w14:paraId="0253448F" w14:textId="77777777" w:rsidR="00A6347E" w:rsidRPr="002407D4" w:rsidRDefault="00A742DE" w:rsidP="006273F4">
            <w:pPr>
              <w:ind w:left="-57" w:right="-57"/>
              <w:jc w:val="center"/>
              <w:rPr>
                <w:sz w:val="22"/>
                <w:szCs w:val="22"/>
                <w:lang w:val="ro-RO"/>
              </w:rPr>
            </w:pPr>
            <w:r w:rsidRPr="002407D4">
              <w:rPr>
                <w:sz w:val="22"/>
                <w:szCs w:val="22"/>
                <w:lang w:val="ro-RO"/>
              </w:rPr>
              <w:t>15</w:t>
            </w:r>
          </w:p>
        </w:tc>
      </w:tr>
      <w:tr w:rsidR="00A6347E" w:rsidRPr="002407D4" w14:paraId="1A566C71" w14:textId="77777777" w:rsidTr="006273F4">
        <w:tc>
          <w:tcPr>
            <w:tcW w:w="567" w:type="dxa"/>
            <w:tcBorders>
              <w:top w:val="single" w:sz="4" w:space="0" w:color="auto"/>
              <w:left w:val="double" w:sz="4" w:space="0" w:color="auto"/>
              <w:bottom w:val="single" w:sz="4" w:space="0" w:color="auto"/>
              <w:right w:val="single" w:sz="4" w:space="0" w:color="auto"/>
            </w:tcBorders>
            <w:vAlign w:val="center"/>
          </w:tcPr>
          <w:p w14:paraId="0D1240E5" w14:textId="77777777" w:rsidR="00A6347E" w:rsidRPr="002407D4" w:rsidRDefault="00A6347E" w:rsidP="006273F4">
            <w:pPr>
              <w:ind w:left="-57" w:right="-57"/>
              <w:rPr>
                <w:b/>
                <w:sz w:val="22"/>
                <w:szCs w:val="22"/>
                <w:lang w:val="ro-RO"/>
              </w:rPr>
            </w:pPr>
          </w:p>
        </w:tc>
        <w:tc>
          <w:tcPr>
            <w:tcW w:w="5387" w:type="dxa"/>
            <w:tcBorders>
              <w:top w:val="single" w:sz="4" w:space="0" w:color="auto"/>
              <w:left w:val="single" w:sz="4" w:space="0" w:color="auto"/>
              <w:bottom w:val="single" w:sz="4" w:space="0" w:color="auto"/>
              <w:right w:val="single" w:sz="4" w:space="0" w:color="auto"/>
            </w:tcBorders>
          </w:tcPr>
          <w:p w14:paraId="1050572D" w14:textId="77777777" w:rsidR="00A6347E" w:rsidRPr="002407D4" w:rsidRDefault="00A6347E" w:rsidP="002407D4">
            <w:pPr>
              <w:ind w:left="-57" w:right="-57"/>
              <w:rPr>
                <w:sz w:val="22"/>
                <w:szCs w:val="22"/>
                <w:lang w:val="ro-RO"/>
              </w:rPr>
            </w:pPr>
            <w:r w:rsidRPr="002407D4">
              <w:rPr>
                <w:sz w:val="22"/>
                <w:szCs w:val="22"/>
                <w:lang w:val="ro-RO"/>
              </w:rPr>
              <w:t>Febra reumatismală acută. Etiopatogenia. Clasificarea. Criterii de diagnostc. Diagnostic diferenţial. Tratamentul. Profilaxia. Prognosticul.</w:t>
            </w:r>
          </w:p>
        </w:tc>
        <w:tc>
          <w:tcPr>
            <w:tcW w:w="490" w:type="dxa"/>
            <w:tcBorders>
              <w:top w:val="single" w:sz="4" w:space="0" w:color="auto"/>
              <w:left w:val="single" w:sz="4" w:space="0" w:color="auto"/>
              <w:bottom w:val="single" w:sz="4" w:space="0" w:color="auto"/>
              <w:right w:val="single" w:sz="4" w:space="0" w:color="auto"/>
            </w:tcBorders>
            <w:vAlign w:val="center"/>
          </w:tcPr>
          <w:p w14:paraId="752D25D9" w14:textId="77777777" w:rsidR="00A6347E" w:rsidRPr="002407D4" w:rsidRDefault="00A6347E" w:rsidP="006273F4">
            <w:pPr>
              <w:ind w:left="-57" w:right="-57"/>
              <w:jc w:val="center"/>
              <w:rPr>
                <w:b/>
                <w:sz w:val="22"/>
                <w:szCs w:val="22"/>
                <w:lang w:val="ro-RO"/>
              </w:rPr>
            </w:pPr>
          </w:p>
        </w:tc>
        <w:tc>
          <w:tcPr>
            <w:tcW w:w="773" w:type="dxa"/>
            <w:tcBorders>
              <w:top w:val="single" w:sz="4" w:space="0" w:color="auto"/>
              <w:left w:val="single" w:sz="4" w:space="0" w:color="auto"/>
              <w:bottom w:val="single" w:sz="4" w:space="0" w:color="auto"/>
              <w:right w:val="single" w:sz="4" w:space="0" w:color="auto"/>
            </w:tcBorders>
            <w:vAlign w:val="center"/>
          </w:tcPr>
          <w:p w14:paraId="6011E121" w14:textId="77777777" w:rsidR="00A6347E" w:rsidRPr="002407D4" w:rsidRDefault="00A6347E" w:rsidP="006273F4">
            <w:pPr>
              <w:ind w:left="-57" w:right="-57"/>
              <w:jc w:val="center"/>
              <w:rPr>
                <w:sz w:val="22"/>
                <w:szCs w:val="22"/>
              </w:rPr>
            </w:pPr>
            <w:r w:rsidRPr="002407D4">
              <w:rPr>
                <w:sz w:val="22"/>
                <w:szCs w:val="22"/>
                <w:lang w:val="ro-RO"/>
              </w:rPr>
              <w:t>7</w:t>
            </w:r>
          </w:p>
        </w:tc>
        <w:tc>
          <w:tcPr>
            <w:tcW w:w="709" w:type="dxa"/>
            <w:tcBorders>
              <w:top w:val="single" w:sz="4" w:space="0" w:color="auto"/>
              <w:left w:val="single" w:sz="4" w:space="0" w:color="auto"/>
              <w:bottom w:val="single" w:sz="4" w:space="0" w:color="auto"/>
              <w:right w:val="double" w:sz="4" w:space="0" w:color="auto"/>
            </w:tcBorders>
            <w:vAlign w:val="center"/>
          </w:tcPr>
          <w:p w14:paraId="28F68D06" w14:textId="77777777" w:rsidR="00A6347E" w:rsidRPr="002407D4" w:rsidRDefault="00A6347E" w:rsidP="006273F4">
            <w:pPr>
              <w:ind w:left="-57" w:right="-57"/>
              <w:jc w:val="center"/>
              <w:rPr>
                <w:sz w:val="22"/>
                <w:szCs w:val="22"/>
              </w:rPr>
            </w:pPr>
            <w:r w:rsidRPr="002407D4">
              <w:rPr>
                <w:sz w:val="22"/>
                <w:szCs w:val="22"/>
                <w:lang w:val="ro-RO"/>
              </w:rPr>
              <w:t>2</w:t>
            </w:r>
          </w:p>
        </w:tc>
        <w:tc>
          <w:tcPr>
            <w:tcW w:w="709" w:type="dxa"/>
            <w:tcBorders>
              <w:top w:val="single" w:sz="4" w:space="0" w:color="auto"/>
              <w:left w:val="double" w:sz="4" w:space="0" w:color="auto"/>
              <w:bottom w:val="single" w:sz="4" w:space="0" w:color="auto"/>
              <w:right w:val="double" w:sz="4" w:space="0" w:color="auto"/>
            </w:tcBorders>
            <w:vAlign w:val="center"/>
          </w:tcPr>
          <w:p w14:paraId="158CF773" w14:textId="77777777" w:rsidR="00A6347E" w:rsidRPr="002407D4" w:rsidRDefault="00A742DE" w:rsidP="006273F4">
            <w:pPr>
              <w:ind w:left="-57" w:right="-57"/>
              <w:jc w:val="center"/>
              <w:rPr>
                <w:sz w:val="22"/>
                <w:szCs w:val="22"/>
                <w:lang w:val="ro-RO"/>
              </w:rPr>
            </w:pPr>
            <w:r w:rsidRPr="002407D4">
              <w:rPr>
                <w:sz w:val="22"/>
                <w:szCs w:val="22"/>
                <w:lang w:val="ro-RO"/>
              </w:rPr>
              <w:t>9</w:t>
            </w:r>
          </w:p>
        </w:tc>
        <w:tc>
          <w:tcPr>
            <w:tcW w:w="768" w:type="dxa"/>
            <w:tcBorders>
              <w:top w:val="single" w:sz="4" w:space="0" w:color="auto"/>
              <w:left w:val="double" w:sz="4" w:space="0" w:color="auto"/>
              <w:bottom w:val="single" w:sz="4" w:space="0" w:color="auto"/>
              <w:right w:val="double" w:sz="4" w:space="0" w:color="auto"/>
            </w:tcBorders>
            <w:vAlign w:val="center"/>
          </w:tcPr>
          <w:p w14:paraId="5BFDA934" w14:textId="77777777" w:rsidR="00A6347E" w:rsidRPr="002407D4" w:rsidRDefault="00A6347E" w:rsidP="006273F4">
            <w:pPr>
              <w:ind w:left="-57" w:right="-57"/>
              <w:jc w:val="center"/>
              <w:rPr>
                <w:sz w:val="22"/>
                <w:szCs w:val="22"/>
              </w:rPr>
            </w:pPr>
            <w:r w:rsidRPr="002407D4">
              <w:rPr>
                <w:sz w:val="22"/>
                <w:szCs w:val="22"/>
                <w:lang w:val="ro-RO"/>
              </w:rPr>
              <w:t>7</w:t>
            </w:r>
          </w:p>
        </w:tc>
        <w:tc>
          <w:tcPr>
            <w:tcW w:w="585" w:type="dxa"/>
            <w:tcBorders>
              <w:top w:val="single" w:sz="4" w:space="0" w:color="auto"/>
              <w:left w:val="double" w:sz="4" w:space="0" w:color="auto"/>
              <w:bottom w:val="single" w:sz="4" w:space="0" w:color="auto"/>
              <w:right w:val="double" w:sz="4" w:space="0" w:color="auto"/>
            </w:tcBorders>
            <w:vAlign w:val="center"/>
          </w:tcPr>
          <w:p w14:paraId="2D511319" w14:textId="77777777" w:rsidR="00A6347E" w:rsidRPr="002407D4" w:rsidRDefault="00A742DE" w:rsidP="006273F4">
            <w:pPr>
              <w:ind w:left="-57" w:right="-57"/>
              <w:jc w:val="center"/>
              <w:rPr>
                <w:sz w:val="22"/>
                <w:szCs w:val="22"/>
                <w:lang w:val="ro-RO"/>
              </w:rPr>
            </w:pPr>
            <w:r w:rsidRPr="002407D4">
              <w:rPr>
                <w:sz w:val="22"/>
                <w:szCs w:val="22"/>
                <w:lang w:val="ro-RO"/>
              </w:rPr>
              <w:t>16</w:t>
            </w:r>
          </w:p>
        </w:tc>
      </w:tr>
      <w:tr w:rsidR="00A6347E" w:rsidRPr="002407D4" w14:paraId="04BB7EE6" w14:textId="77777777" w:rsidTr="006273F4">
        <w:tc>
          <w:tcPr>
            <w:tcW w:w="567" w:type="dxa"/>
            <w:tcBorders>
              <w:top w:val="single" w:sz="4" w:space="0" w:color="auto"/>
              <w:left w:val="double" w:sz="4" w:space="0" w:color="auto"/>
              <w:bottom w:val="single" w:sz="4" w:space="0" w:color="auto"/>
              <w:right w:val="single" w:sz="4" w:space="0" w:color="auto"/>
            </w:tcBorders>
            <w:vAlign w:val="center"/>
          </w:tcPr>
          <w:p w14:paraId="008AF409" w14:textId="77777777" w:rsidR="00A6347E" w:rsidRPr="002407D4" w:rsidRDefault="00A6347E" w:rsidP="006273F4">
            <w:pPr>
              <w:ind w:left="-57" w:right="-57"/>
              <w:rPr>
                <w:b/>
                <w:sz w:val="22"/>
                <w:szCs w:val="22"/>
                <w:lang w:val="ro-RO"/>
              </w:rPr>
            </w:pPr>
          </w:p>
        </w:tc>
        <w:tc>
          <w:tcPr>
            <w:tcW w:w="5387" w:type="dxa"/>
            <w:tcBorders>
              <w:top w:val="single" w:sz="4" w:space="0" w:color="auto"/>
              <w:left w:val="single" w:sz="4" w:space="0" w:color="auto"/>
              <w:bottom w:val="single" w:sz="4" w:space="0" w:color="auto"/>
              <w:right w:val="single" w:sz="4" w:space="0" w:color="auto"/>
            </w:tcBorders>
          </w:tcPr>
          <w:p w14:paraId="6DC0AD99" w14:textId="77777777" w:rsidR="00A6347E" w:rsidRPr="002407D4" w:rsidRDefault="00A6347E" w:rsidP="002407D4">
            <w:pPr>
              <w:ind w:left="-57" w:right="-57"/>
              <w:rPr>
                <w:sz w:val="22"/>
                <w:szCs w:val="22"/>
                <w:lang w:val="ro-RO"/>
              </w:rPr>
            </w:pPr>
            <w:r w:rsidRPr="002407D4">
              <w:rPr>
                <w:sz w:val="22"/>
                <w:szCs w:val="22"/>
                <w:lang w:val="ro-RO"/>
              </w:rPr>
              <w:t>Cardiopatii valvulare reumatismale. Insuficienţa şi stenoza valvei mitrale. Insuficienţa şi stenoza valvei aortale. Boli multiple  valvulare. Diagnostic. Indicaţii pentru tratament chirurgical.</w:t>
            </w:r>
          </w:p>
        </w:tc>
        <w:tc>
          <w:tcPr>
            <w:tcW w:w="490" w:type="dxa"/>
            <w:tcBorders>
              <w:top w:val="single" w:sz="4" w:space="0" w:color="auto"/>
              <w:left w:val="single" w:sz="4" w:space="0" w:color="auto"/>
              <w:bottom w:val="single" w:sz="4" w:space="0" w:color="auto"/>
              <w:right w:val="single" w:sz="4" w:space="0" w:color="auto"/>
            </w:tcBorders>
            <w:vAlign w:val="center"/>
          </w:tcPr>
          <w:p w14:paraId="13D0A67F" w14:textId="77777777" w:rsidR="00A6347E" w:rsidRPr="002407D4" w:rsidRDefault="00A6347E" w:rsidP="006273F4">
            <w:pPr>
              <w:ind w:left="-57" w:right="-57"/>
              <w:jc w:val="center"/>
              <w:rPr>
                <w:b/>
                <w:sz w:val="22"/>
                <w:szCs w:val="22"/>
                <w:lang w:val="ro-RO"/>
              </w:rPr>
            </w:pPr>
          </w:p>
        </w:tc>
        <w:tc>
          <w:tcPr>
            <w:tcW w:w="773" w:type="dxa"/>
            <w:tcBorders>
              <w:top w:val="single" w:sz="4" w:space="0" w:color="auto"/>
              <w:left w:val="single" w:sz="4" w:space="0" w:color="auto"/>
              <w:bottom w:val="single" w:sz="4" w:space="0" w:color="auto"/>
              <w:right w:val="single" w:sz="4" w:space="0" w:color="auto"/>
            </w:tcBorders>
            <w:vAlign w:val="center"/>
          </w:tcPr>
          <w:p w14:paraId="469001F8" w14:textId="77777777" w:rsidR="00A6347E" w:rsidRPr="002407D4" w:rsidRDefault="00A6347E" w:rsidP="006273F4">
            <w:pPr>
              <w:ind w:left="-57" w:right="-57"/>
              <w:jc w:val="center"/>
              <w:rPr>
                <w:sz w:val="22"/>
                <w:szCs w:val="22"/>
              </w:rPr>
            </w:pPr>
            <w:r w:rsidRPr="002407D4">
              <w:rPr>
                <w:sz w:val="22"/>
                <w:szCs w:val="22"/>
                <w:lang w:val="ro-RO"/>
              </w:rPr>
              <w:t>7</w:t>
            </w:r>
          </w:p>
        </w:tc>
        <w:tc>
          <w:tcPr>
            <w:tcW w:w="709" w:type="dxa"/>
            <w:tcBorders>
              <w:top w:val="single" w:sz="4" w:space="0" w:color="auto"/>
              <w:left w:val="single" w:sz="4" w:space="0" w:color="auto"/>
              <w:bottom w:val="single" w:sz="4" w:space="0" w:color="auto"/>
              <w:right w:val="double" w:sz="4" w:space="0" w:color="auto"/>
            </w:tcBorders>
            <w:vAlign w:val="center"/>
          </w:tcPr>
          <w:p w14:paraId="1DA86AE7" w14:textId="77777777" w:rsidR="00A6347E" w:rsidRPr="002407D4" w:rsidRDefault="00A6347E" w:rsidP="006273F4">
            <w:pPr>
              <w:ind w:left="-57" w:right="-57"/>
              <w:jc w:val="center"/>
              <w:rPr>
                <w:sz w:val="22"/>
                <w:szCs w:val="22"/>
              </w:rPr>
            </w:pPr>
            <w:r w:rsidRPr="002407D4">
              <w:rPr>
                <w:sz w:val="22"/>
                <w:szCs w:val="22"/>
                <w:lang w:val="ro-RO"/>
              </w:rPr>
              <w:t>1</w:t>
            </w:r>
          </w:p>
        </w:tc>
        <w:tc>
          <w:tcPr>
            <w:tcW w:w="709" w:type="dxa"/>
            <w:tcBorders>
              <w:top w:val="single" w:sz="4" w:space="0" w:color="auto"/>
              <w:left w:val="double" w:sz="4" w:space="0" w:color="auto"/>
              <w:bottom w:val="single" w:sz="4" w:space="0" w:color="auto"/>
              <w:right w:val="double" w:sz="4" w:space="0" w:color="auto"/>
            </w:tcBorders>
            <w:vAlign w:val="center"/>
          </w:tcPr>
          <w:p w14:paraId="6119D14B" w14:textId="77777777" w:rsidR="00A6347E" w:rsidRPr="002407D4" w:rsidRDefault="00A742DE" w:rsidP="006273F4">
            <w:pPr>
              <w:ind w:left="-57" w:right="-57"/>
              <w:jc w:val="center"/>
              <w:rPr>
                <w:sz w:val="22"/>
                <w:szCs w:val="22"/>
                <w:lang w:val="ro-RO"/>
              </w:rPr>
            </w:pPr>
            <w:r w:rsidRPr="002407D4">
              <w:rPr>
                <w:sz w:val="22"/>
                <w:szCs w:val="22"/>
                <w:lang w:val="ro-RO"/>
              </w:rPr>
              <w:t>8</w:t>
            </w:r>
          </w:p>
        </w:tc>
        <w:tc>
          <w:tcPr>
            <w:tcW w:w="768" w:type="dxa"/>
            <w:tcBorders>
              <w:top w:val="single" w:sz="4" w:space="0" w:color="auto"/>
              <w:left w:val="double" w:sz="4" w:space="0" w:color="auto"/>
              <w:bottom w:val="single" w:sz="4" w:space="0" w:color="auto"/>
              <w:right w:val="double" w:sz="4" w:space="0" w:color="auto"/>
            </w:tcBorders>
            <w:vAlign w:val="center"/>
          </w:tcPr>
          <w:p w14:paraId="367F1EFC" w14:textId="77777777" w:rsidR="00A6347E" w:rsidRPr="002407D4" w:rsidRDefault="00A6347E" w:rsidP="006273F4">
            <w:pPr>
              <w:ind w:left="-57" w:right="-57"/>
              <w:jc w:val="center"/>
              <w:rPr>
                <w:sz w:val="22"/>
                <w:szCs w:val="22"/>
              </w:rPr>
            </w:pPr>
            <w:r w:rsidRPr="002407D4">
              <w:rPr>
                <w:sz w:val="22"/>
                <w:szCs w:val="22"/>
                <w:lang w:val="ro-RO"/>
              </w:rPr>
              <w:t>7</w:t>
            </w:r>
          </w:p>
        </w:tc>
        <w:tc>
          <w:tcPr>
            <w:tcW w:w="585" w:type="dxa"/>
            <w:tcBorders>
              <w:top w:val="single" w:sz="4" w:space="0" w:color="auto"/>
              <w:left w:val="double" w:sz="4" w:space="0" w:color="auto"/>
              <w:bottom w:val="single" w:sz="4" w:space="0" w:color="auto"/>
              <w:right w:val="double" w:sz="4" w:space="0" w:color="auto"/>
            </w:tcBorders>
            <w:vAlign w:val="center"/>
          </w:tcPr>
          <w:p w14:paraId="45D4833C" w14:textId="77777777" w:rsidR="00A6347E" w:rsidRPr="002407D4" w:rsidRDefault="00A742DE" w:rsidP="006273F4">
            <w:pPr>
              <w:ind w:left="-57" w:right="-57"/>
              <w:jc w:val="center"/>
              <w:rPr>
                <w:sz w:val="22"/>
                <w:szCs w:val="22"/>
                <w:lang w:val="ro-RO"/>
              </w:rPr>
            </w:pPr>
            <w:r w:rsidRPr="002407D4">
              <w:rPr>
                <w:sz w:val="22"/>
                <w:szCs w:val="22"/>
                <w:lang w:val="ro-RO"/>
              </w:rPr>
              <w:t>15</w:t>
            </w:r>
          </w:p>
        </w:tc>
      </w:tr>
      <w:tr w:rsidR="00A6347E" w:rsidRPr="002407D4" w14:paraId="3631C5A2" w14:textId="77777777" w:rsidTr="006273F4">
        <w:tc>
          <w:tcPr>
            <w:tcW w:w="567" w:type="dxa"/>
            <w:tcBorders>
              <w:top w:val="single" w:sz="4" w:space="0" w:color="auto"/>
              <w:left w:val="double" w:sz="4" w:space="0" w:color="auto"/>
              <w:bottom w:val="single" w:sz="4" w:space="0" w:color="auto"/>
              <w:right w:val="single" w:sz="4" w:space="0" w:color="auto"/>
            </w:tcBorders>
            <w:vAlign w:val="center"/>
          </w:tcPr>
          <w:p w14:paraId="27FFF8D3" w14:textId="77777777" w:rsidR="00A6347E" w:rsidRPr="002407D4" w:rsidRDefault="00A6347E" w:rsidP="006273F4">
            <w:pPr>
              <w:ind w:left="-57" w:right="-57"/>
              <w:rPr>
                <w:b/>
                <w:sz w:val="22"/>
                <w:szCs w:val="22"/>
                <w:lang w:val="ro-RO"/>
              </w:rPr>
            </w:pPr>
          </w:p>
        </w:tc>
        <w:tc>
          <w:tcPr>
            <w:tcW w:w="5387" w:type="dxa"/>
            <w:tcBorders>
              <w:top w:val="single" w:sz="4" w:space="0" w:color="auto"/>
              <w:left w:val="single" w:sz="4" w:space="0" w:color="auto"/>
              <w:bottom w:val="single" w:sz="4" w:space="0" w:color="auto"/>
              <w:right w:val="single" w:sz="4" w:space="0" w:color="auto"/>
            </w:tcBorders>
          </w:tcPr>
          <w:p w14:paraId="21F98421" w14:textId="77777777" w:rsidR="00A6347E" w:rsidRPr="002407D4" w:rsidRDefault="00A6347E" w:rsidP="002407D4">
            <w:pPr>
              <w:ind w:left="-57" w:right="-57"/>
              <w:rPr>
                <w:sz w:val="22"/>
                <w:szCs w:val="22"/>
                <w:lang w:val="ro-RO"/>
              </w:rPr>
            </w:pPr>
            <w:r w:rsidRPr="002407D4">
              <w:rPr>
                <w:sz w:val="22"/>
                <w:szCs w:val="22"/>
                <w:lang w:val="ro-RO"/>
              </w:rPr>
              <w:t xml:space="preserve">Coreea reumatismală. Clinica. Diagnosticul. Tratamentul. Profilaxia şi prognosticul. </w:t>
            </w:r>
          </w:p>
        </w:tc>
        <w:tc>
          <w:tcPr>
            <w:tcW w:w="490" w:type="dxa"/>
            <w:tcBorders>
              <w:top w:val="single" w:sz="4" w:space="0" w:color="auto"/>
              <w:left w:val="single" w:sz="4" w:space="0" w:color="auto"/>
              <w:bottom w:val="single" w:sz="4" w:space="0" w:color="auto"/>
              <w:right w:val="single" w:sz="4" w:space="0" w:color="auto"/>
            </w:tcBorders>
            <w:vAlign w:val="center"/>
          </w:tcPr>
          <w:p w14:paraId="7C4EB8C8" w14:textId="77777777" w:rsidR="00A6347E" w:rsidRPr="002407D4" w:rsidRDefault="00A6347E" w:rsidP="006273F4">
            <w:pPr>
              <w:ind w:left="-57" w:right="-57"/>
              <w:jc w:val="center"/>
              <w:rPr>
                <w:b/>
                <w:sz w:val="22"/>
                <w:szCs w:val="22"/>
                <w:lang w:val="ro-RO"/>
              </w:rPr>
            </w:pPr>
          </w:p>
        </w:tc>
        <w:tc>
          <w:tcPr>
            <w:tcW w:w="773" w:type="dxa"/>
            <w:tcBorders>
              <w:top w:val="single" w:sz="4" w:space="0" w:color="auto"/>
              <w:left w:val="single" w:sz="4" w:space="0" w:color="auto"/>
              <w:bottom w:val="single" w:sz="4" w:space="0" w:color="auto"/>
              <w:right w:val="single" w:sz="4" w:space="0" w:color="auto"/>
            </w:tcBorders>
            <w:vAlign w:val="center"/>
          </w:tcPr>
          <w:p w14:paraId="7313C5D7" w14:textId="77777777" w:rsidR="00A6347E" w:rsidRPr="002407D4" w:rsidRDefault="00A6347E" w:rsidP="006273F4">
            <w:pPr>
              <w:ind w:left="-57" w:right="-57"/>
              <w:jc w:val="center"/>
              <w:rPr>
                <w:sz w:val="22"/>
                <w:szCs w:val="22"/>
              </w:rPr>
            </w:pPr>
            <w:r w:rsidRPr="002407D4">
              <w:rPr>
                <w:sz w:val="22"/>
                <w:szCs w:val="22"/>
                <w:lang w:val="ro-RO"/>
              </w:rPr>
              <w:t>7</w:t>
            </w:r>
          </w:p>
        </w:tc>
        <w:tc>
          <w:tcPr>
            <w:tcW w:w="709" w:type="dxa"/>
            <w:tcBorders>
              <w:top w:val="single" w:sz="4" w:space="0" w:color="auto"/>
              <w:left w:val="single" w:sz="4" w:space="0" w:color="auto"/>
              <w:bottom w:val="single" w:sz="4" w:space="0" w:color="auto"/>
              <w:right w:val="double" w:sz="4" w:space="0" w:color="auto"/>
            </w:tcBorders>
            <w:vAlign w:val="center"/>
          </w:tcPr>
          <w:p w14:paraId="5899CC9A" w14:textId="77777777" w:rsidR="00A6347E" w:rsidRPr="002407D4" w:rsidRDefault="00A6347E" w:rsidP="006273F4">
            <w:pPr>
              <w:ind w:left="-57" w:right="-57"/>
              <w:jc w:val="center"/>
              <w:rPr>
                <w:sz w:val="22"/>
                <w:szCs w:val="22"/>
              </w:rPr>
            </w:pPr>
            <w:r w:rsidRPr="002407D4">
              <w:rPr>
                <w:sz w:val="22"/>
                <w:szCs w:val="22"/>
                <w:lang w:val="ro-RO"/>
              </w:rPr>
              <w:t>1</w:t>
            </w:r>
          </w:p>
        </w:tc>
        <w:tc>
          <w:tcPr>
            <w:tcW w:w="709" w:type="dxa"/>
            <w:tcBorders>
              <w:top w:val="single" w:sz="4" w:space="0" w:color="auto"/>
              <w:left w:val="double" w:sz="4" w:space="0" w:color="auto"/>
              <w:bottom w:val="single" w:sz="4" w:space="0" w:color="auto"/>
              <w:right w:val="double" w:sz="4" w:space="0" w:color="auto"/>
            </w:tcBorders>
            <w:vAlign w:val="center"/>
          </w:tcPr>
          <w:p w14:paraId="1F4B27C2" w14:textId="77777777" w:rsidR="00A6347E" w:rsidRPr="002407D4" w:rsidRDefault="00A742DE" w:rsidP="006273F4">
            <w:pPr>
              <w:ind w:left="-57" w:right="-57"/>
              <w:jc w:val="center"/>
              <w:rPr>
                <w:sz w:val="22"/>
                <w:szCs w:val="22"/>
                <w:lang w:val="ro-RO"/>
              </w:rPr>
            </w:pPr>
            <w:r w:rsidRPr="002407D4">
              <w:rPr>
                <w:sz w:val="22"/>
                <w:szCs w:val="22"/>
                <w:lang w:val="ro-RO"/>
              </w:rPr>
              <w:t>8</w:t>
            </w:r>
          </w:p>
        </w:tc>
        <w:tc>
          <w:tcPr>
            <w:tcW w:w="768" w:type="dxa"/>
            <w:tcBorders>
              <w:top w:val="single" w:sz="4" w:space="0" w:color="auto"/>
              <w:left w:val="double" w:sz="4" w:space="0" w:color="auto"/>
              <w:bottom w:val="single" w:sz="4" w:space="0" w:color="auto"/>
              <w:right w:val="double" w:sz="4" w:space="0" w:color="auto"/>
            </w:tcBorders>
            <w:vAlign w:val="center"/>
          </w:tcPr>
          <w:p w14:paraId="214101F7" w14:textId="77777777" w:rsidR="00A6347E" w:rsidRPr="002407D4" w:rsidRDefault="00A6347E" w:rsidP="006273F4">
            <w:pPr>
              <w:ind w:left="-57" w:right="-57"/>
              <w:jc w:val="center"/>
              <w:rPr>
                <w:sz w:val="22"/>
                <w:szCs w:val="22"/>
              </w:rPr>
            </w:pPr>
            <w:r w:rsidRPr="002407D4">
              <w:rPr>
                <w:sz w:val="22"/>
                <w:szCs w:val="22"/>
                <w:lang w:val="ro-RO"/>
              </w:rPr>
              <w:t>7</w:t>
            </w:r>
          </w:p>
        </w:tc>
        <w:tc>
          <w:tcPr>
            <w:tcW w:w="585" w:type="dxa"/>
            <w:tcBorders>
              <w:top w:val="single" w:sz="4" w:space="0" w:color="auto"/>
              <w:left w:val="double" w:sz="4" w:space="0" w:color="auto"/>
              <w:bottom w:val="single" w:sz="4" w:space="0" w:color="auto"/>
              <w:right w:val="double" w:sz="4" w:space="0" w:color="auto"/>
            </w:tcBorders>
            <w:vAlign w:val="center"/>
          </w:tcPr>
          <w:p w14:paraId="55F514F4" w14:textId="77777777" w:rsidR="00A6347E" w:rsidRPr="002407D4" w:rsidRDefault="00A742DE" w:rsidP="006273F4">
            <w:pPr>
              <w:ind w:left="-57" w:right="-57"/>
              <w:jc w:val="center"/>
              <w:rPr>
                <w:sz w:val="22"/>
                <w:szCs w:val="22"/>
                <w:lang w:val="ro-RO"/>
              </w:rPr>
            </w:pPr>
            <w:r w:rsidRPr="002407D4">
              <w:rPr>
                <w:sz w:val="22"/>
                <w:szCs w:val="22"/>
                <w:lang w:val="ro-RO"/>
              </w:rPr>
              <w:t>15</w:t>
            </w:r>
          </w:p>
        </w:tc>
      </w:tr>
      <w:tr w:rsidR="00A6347E" w:rsidRPr="002407D4" w14:paraId="2E1CADD7" w14:textId="77777777" w:rsidTr="006273F4">
        <w:tc>
          <w:tcPr>
            <w:tcW w:w="567" w:type="dxa"/>
            <w:tcBorders>
              <w:top w:val="single" w:sz="4" w:space="0" w:color="auto"/>
              <w:left w:val="double" w:sz="4" w:space="0" w:color="auto"/>
              <w:bottom w:val="single" w:sz="4" w:space="0" w:color="auto"/>
              <w:right w:val="single" w:sz="4" w:space="0" w:color="auto"/>
            </w:tcBorders>
            <w:vAlign w:val="center"/>
          </w:tcPr>
          <w:p w14:paraId="2E77AE65" w14:textId="77777777" w:rsidR="00A6347E" w:rsidRPr="002407D4" w:rsidRDefault="00A6347E" w:rsidP="006273F4">
            <w:pPr>
              <w:ind w:left="-57" w:right="-57"/>
              <w:rPr>
                <w:b/>
                <w:sz w:val="22"/>
                <w:szCs w:val="22"/>
                <w:lang w:val="ro-RO"/>
              </w:rPr>
            </w:pPr>
          </w:p>
        </w:tc>
        <w:tc>
          <w:tcPr>
            <w:tcW w:w="5387" w:type="dxa"/>
            <w:tcBorders>
              <w:top w:val="single" w:sz="4" w:space="0" w:color="auto"/>
              <w:left w:val="single" w:sz="4" w:space="0" w:color="auto"/>
              <w:bottom w:val="single" w:sz="4" w:space="0" w:color="auto"/>
              <w:right w:val="single" w:sz="4" w:space="0" w:color="auto"/>
            </w:tcBorders>
          </w:tcPr>
          <w:p w14:paraId="406A2AAA" w14:textId="77777777" w:rsidR="00A6347E" w:rsidRPr="002407D4" w:rsidRDefault="00A6347E" w:rsidP="002407D4">
            <w:pPr>
              <w:ind w:left="-57" w:right="-57"/>
              <w:rPr>
                <w:sz w:val="22"/>
                <w:szCs w:val="22"/>
                <w:lang w:val="ro-RO"/>
              </w:rPr>
            </w:pPr>
            <w:r w:rsidRPr="002407D4">
              <w:rPr>
                <w:sz w:val="22"/>
                <w:szCs w:val="22"/>
                <w:lang w:val="ro-RO"/>
              </w:rPr>
              <w:t>Artrita juvenilă idiopatică. Factorii declanşatori. Etiopatogenia. Formele evolutive. Diagnosticul. Recomandările ACR 2011 pentru tratament. Prognosticul. Expertiza vitalităţii</w:t>
            </w:r>
          </w:p>
        </w:tc>
        <w:tc>
          <w:tcPr>
            <w:tcW w:w="490" w:type="dxa"/>
            <w:tcBorders>
              <w:top w:val="single" w:sz="4" w:space="0" w:color="auto"/>
              <w:left w:val="single" w:sz="4" w:space="0" w:color="auto"/>
              <w:bottom w:val="single" w:sz="4" w:space="0" w:color="auto"/>
              <w:right w:val="single" w:sz="4" w:space="0" w:color="auto"/>
            </w:tcBorders>
            <w:vAlign w:val="center"/>
          </w:tcPr>
          <w:p w14:paraId="43F38AA8" w14:textId="77777777" w:rsidR="00A6347E" w:rsidRPr="002407D4" w:rsidRDefault="00A6347E" w:rsidP="006273F4">
            <w:pPr>
              <w:ind w:left="-57" w:right="-57"/>
              <w:jc w:val="center"/>
              <w:rPr>
                <w:b/>
                <w:sz w:val="22"/>
                <w:szCs w:val="22"/>
                <w:lang w:val="ro-RO"/>
              </w:rPr>
            </w:pPr>
          </w:p>
        </w:tc>
        <w:tc>
          <w:tcPr>
            <w:tcW w:w="773" w:type="dxa"/>
            <w:tcBorders>
              <w:top w:val="single" w:sz="4" w:space="0" w:color="auto"/>
              <w:left w:val="single" w:sz="4" w:space="0" w:color="auto"/>
              <w:bottom w:val="single" w:sz="4" w:space="0" w:color="auto"/>
              <w:right w:val="single" w:sz="4" w:space="0" w:color="auto"/>
            </w:tcBorders>
            <w:vAlign w:val="center"/>
          </w:tcPr>
          <w:p w14:paraId="711B3322" w14:textId="77777777" w:rsidR="00A6347E" w:rsidRPr="002407D4" w:rsidRDefault="00A6347E" w:rsidP="006273F4">
            <w:pPr>
              <w:ind w:left="-57" w:right="-57"/>
              <w:jc w:val="center"/>
              <w:rPr>
                <w:sz w:val="22"/>
                <w:szCs w:val="22"/>
              </w:rPr>
            </w:pPr>
            <w:r w:rsidRPr="002407D4">
              <w:rPr>
                <w:sz w:val="22"/>
                <w:szCs w:val="22"/>
                <w:lang w:val="ro-RO"/>
              </w:rPr>
              <w:t>7</w:t>
            </w:r>
          </w:p>
        </w:tc>
        <w:tc>
          <w:tcPr>
            <w:tcW w:w="709" w:type="dxa"/>
            <w:tcBorders>
              <w:top w:val="single" w:sz="4" w:space="0" w:color="auto"/>
              <w:left w:val="single" w:sz="4" w:space="0" w:color="auto"/>
              <w:bottom w:val="single" w:sz="4" w:space="0" w:color="auto"/>
              <w:right w:val="double" w:sz="4" w:space="0" w:color="auto"/>
            </w:tcBorders>
            <w:vAlign w:val="center"/>
          </w:tcPr>
          <w:p w14:paraId="3B8592F7" w14:textId="77777777" w:rsidR="00A6347E" w:rsidRPr="002407D4" w:rsidRDefault="00A6347E" w:rsidP="006273F4">
            <w:pPr>
              <w:ind w:left="-57" w:right="-57"/>
              <w:jc w:val="center"/>
              <w:rPr>
                <w:sz w:val="22"/>
                <w:szCs w:val="22"/>
              </w:rPr>
            </w:pPr>
            <w:r w:rsidRPr="002407D4">
              <w:rPr>
                <w:sz w:val="22"/>
                <w:szCs w:val="22"/>
                <w:lang w:val="ro-RO"/>
              </w:rPr>
              <w:t>2</w:t>
            </w:r>
          </w:p>
        </w:tc>
        <w:tc>
          <w:tcPr>
            <w:tcW w:w="709" w:type="dxa"/>
            <w:tcBorders>
              <w:top w:val="single" w:sz="4" w:space="0" w:color="auto"/>
              <w:left w:val="double" w:sz="4" w:space="0" w:color="auto"/>
              <w:bottom w:val="single" w:sz="4" w:space="0" w:color="auto"/>
              <w:right w:val="double" w:sz="4" w:space="0" w:color="auto"/>
            </w:tcBorders>
            <w:vAlign w:val="center"/>
          </w:tcPr>
          <w:p w14:paraId="0E63F210" w14:textId="77777777" w:rsidR="00A6347E" w:rsidRPr="002407D4" w:rsidRDefault="00A742DE" w:rsidP="006273F4">
            <w:pPr>
              <w:ind w:left="-57" w:right="-57"/>
              <w:jc w:val="center"/>
              <w:rPr>
                <w:sz w:val="22"/>
                <w:szCs w:val="22"/>
                <w:lang w:val="ro-RO"/>
              </w:rPr>
            </w:pPr>
            <w:r w:rsidRPr="002407D4">
              <w:rPr>
                <w:sz w:val="22"/>
                <w:szCs w:val="22"/>
                <w:lang w:val="ro-RO"/>
              </w:rPr>
              <w:t>9</w:t>
            </w:r>
          </w:p>
        </w:tc>
        <w:tc>
          <w:tcPr>
            <w:tcW w:w="768" w:type="dxa"/>
            <w:tcBorders>
              <w:top w:val="single" w:sz="4" w:space="0" w:color="auto"/>
              <w:left w:val="double" w:sz="4" w:space="0" w:color="auto"/>
              <w:bottom w:val="single" w:sz="4" w:space="0" w:color="auto"/>
              <w:right w:val="double" w:sz="4" w:space="0" w:color="auto"/>
            </w:tcBorders>
            <w:vAlign w:val="center"/>
          </w:tcPr>
          <w:p w14:paraId="2B4A0B9B" w14:textId="77777777" w:rsidR="00A6347E" w:rsidRPr="002407D4" w:rsidRDefault="00A6347E" w:rsidP="006273F4">
            <w:pPr>
              <w:ind w:left="-57" w:right="-57"/>
              <w:jc w:val="center"/>
              <w:rPr>
                <w:sz w:val="22"/>
                <w:szCs w:val="22"/>
              </w:rPr>
            </w:pPr>
            <w:r w:rsidRPr="002407D4">
              <w:rPr>
                <w:sz w:val="22"/>
                <w:szCs w:val="22"/>
                <w:lang w:val="ro-RO"/>
              </w:rPr>
              <w:t>7</w:t>
            </w:r>
          </w:p>
        </w:tc>
        <w:tc>
          <w:tcPr>
            <w:tcW w:w="585" w:type="dxa"/>
            <w:tcBorders>
              <w:top w:val="single" w:sz="4" w:space="0" w:color="auto"/>
              <w:left w:val="double" w:sz="4" w:space="0" w:color="auto"/>
              <w:bottom w:val="single" w:sz="4" w:space="0" w:color="auto"/>
              <w:right w:val="double" w:sz="4" w:space="0" w:color="auto"/>
            </w:tcBorders>
            <w:vAlign w:val="center"/>
          </w:tcPr>
          <w:p w14:paraId="52AC1133" w14:textId="77777777" w:rsidR="00A6347E" w:rsidRPr="002407D4" w:rsidRDefault="00A742DE" w:rsidP="006273F4">
            <w:pPr>
              <w:ind w:left="-57" w:right="-57"/>
              <w:jc w:val="center"/>
              <w:rPr>
                <w:sz w:val="22"/>
                <w:szCs w:val="22"/>
                <w:lang w:val="ro-RO"/>
              </w:rPr>
            </w:pPr>
            <w:r w:rsidRPr="002407D4">
              <w:rPr>
                <w:sz w:val="22"/>
                <w:szCs w:val="22"/>
                <w:lang w:val="ro-RO"/>
              </w:rPr>
              <w:t>16</w:t>
            </w:r>
          </w:p>
        </w:tc>
      </w:tr>
      <w:tr w:rsidR="00A6347E" w:rsidRPr="002407D4" w14:paraId="28BD2D44" w14:textId="77777777" w:rsidTr="006273F4">
        <w:tc>
          <w:tcPr>
            <w:tcW w:w="567" w:type="dxa"/>
            <w:tcBorders>
              <w:top w:val="single" w:sz="4" w:space="0" w:color="auto"/>
              <w:left w:val="double" w:sz="4" w:space="0" w:color="auto"/>
              <w:bottom w:val="single" w:sz="4" w:space="0" w:color="auto"/>
              <w:right w:val="single" w:sz="4" w:space="0" w:color="auto"/>
            </w:tcBorders>
            <w:vAlign w:val="center"/>
          </w:tcPr>
          <w:p w14:paraId="1D45E28E" w14:textId="77777777" w:rsidR="00A6347E" w:rsidRPr="002407D4" w:rsidRDefault="00A6347E" w:rsidP="006273F4">
            <w:pPr>
              <w:ind w:left="-57" w:right="-57"/>
              <w:rPr>
                <w:b/>
                <w:sz w:val="22"/>
                <w:szCs w:val="22"/>
                <w:lang w:val="ro-RO"/>
              </w:rPr>
            </w:pPr>
          </w:p>
        </w:tc>
        <w:tc>
          <w:tcPr>
            <w:tcW w:w="5387" w:type="dxa"/>
            <w:tcBorders>
              <w:top w:val="single" w:sz="4" w:space="0" w:color="auto"/>
              <w:left w:val="single" w:sz="4" w:space="0" w:color="auto"/>
              <w:bottom w:val="single" w:sz="4" w:space="0" w:color="auto"/>
              <w:right w:val="single" w:sz="4" w:space="0" w:color="auto"/>
            </w:tcBorders>
          </w:tcPr>
          <w:p w14:paraId="1D112613" w14:textId="77777777" w:rsidR="00A6347E" w:rsidRPr="002407D4" w:rsidRDefault="00A6347E" w:rsidP="002407D4">
            <w:pPr>
              <w:ind w:left="-57" w:right="-57"/>
              <w:rPr>
                <w:sz w:val="22"/>
                <w:szCs w:val="22"/>
                <w:lang w:val="ro-RO"/>
              </w:rPr>
            </w:pPr>
            <w:r w:rsidRPr="002407D4">
              <w:rPr>
                <w:sz w:val="22"/>
                <w:szCs w:val="22"/>
                <w:lang w:val="ro-RO"/>
              </w:rPr>
              <w:t>Lupusul eritematos sistemic</w:t>
            </w:r>
          </w:p>
        </w:tc>
        <w:tc>
          <w:tcPr>
            <w:tcW w:w="490" w:type="dxa"/>
            <w:tcBorders>
              <w:top w:val="single" w:sz="4" w:space="0" w:color="auto"/>
              <w:left w:val="single" w:sz="4" w:space="0" w:color="auto"/>
              <w:bottom w:val="single" w:sz="4" w:space="0" w:color="auto"/>
              <w:right w:val="single" w:sz="4" w:space="0" w:color="auto"/>
            </w:tcBorders>
            <w:vAlign w:val="center"/>
          </w:tcPr>
          <w:p w14:paraId="35EE5B21" w14:textId="77777777" w:rsidR="00A6347E" w:rsidRPr="002407D4" w:rsidRDefault="00A6347E" w:rsidP="006273F4">
            <w:pPr>
              <w:ind w:left="-57" w:right="-57"/>
              <w:jc w:val="center"/>
              <w:rPr>
                <w:b/>
                <w:sz w:val="22"/>
                <w:szCs w:val="22"/>
                <w:lang w:val="ro-RO"/>
              </w:rPr>
            </w:pPr>
          </w:p>
        </w:tc>
        <w:tc>
          <w:tcPr>
            <w:tcW w:w="773" w:type="dxa"/>
            <w:tcBorders>
              <w:top w:val="single" w:sz="4" w:space="0" w:color="auto"/>
              <w:left w:val="single" w:sz="4" w:space="0" w:color="auto"/>
              <w:bottom w:val="single" w:sz="4" w:space="0" w:color="auto"/>
              <w:right w:val="single" w:sz="4" w:space="0" w:color="auto"/>
            </w:tcBorders>
            <w:vAlign w:val="center"/>
          </w:tcPr>
          <w:p w14:paraId="142ACB9F" w14:textId="77777777" w:rsidR="00A6347E" w:rsidRPr="002407D4" w:rsidRDefault="00A6347E" w:rsidP="006273F4">
            <w:pPr>
              <w:ind w:left="-57" w:right="-57"/>
              <w:jc w:val="center"/>
              <w:rPr>
                <w:sz w:val="22"/>
                <w:szCs w:val="22"/>
              </w:rPr>
            </w:pPr>
            <w:r w:rsidRPr="002407D4">
              <w:rPr>
                <w:sz w:val="22"/>
                <w:szCs w:val="22"/>
                <w:lang w:val="ro-RO"/>
              </w:rPr>
              <w:t>7</w:t>
            </w:r>
          </w:p>
        </w:tc>
        <w:tc>
          <w:tcPr>
            <w:tcW w:w="709" w:type="dxa"/>
            <w:tcBorders>
              <w:top w:val="single" w:sz="4" w:space="0" w:color="auto"/>
              <w:left w:val="single" w:sz="4" w:space="0" w:color="auto"/>
              <w:bottom w:val="single" w:sz="4" w:space="0" w:color="auto"/>
              <w:right w:val="double" w:sz="4" w:space="0" w:color="auto"/>
            </w:tcBorders>
            <w:vAlign w:val="center"/>
          </w:tcPr>
          <w:p w14:paraId="48D242F1" w14:textId="77777777" w:rsidR="00A6347E" w:rsidRPr="002407D4" w:rsidRDefault="00A6347E" w:rsidP="006273F4">
            <w:pPr>
              <w:ind w:left="-57" w:right="-57"/>
              <w:jc w:val="center"/>
              <w:rPr>
                <w:sz w:val="22"/>
                <w:szCs w:val="22"/>
              </w:rPr>
            </w:pPr>
            <w:r w:rsidRPr="002407D4">
              <w:rPr>
                <w:sz w:val="22"/>
                <w:szCs w:val="22"/>
                <w:lang w:val="ro-RO"/>
              </w:rPr>
              <w:t>2</w:t>
            </w:r>
          </w:p>
        </w:tc>
        <w:tc>
          <w:tcPr>
            <w:tcW w:w="709" w:type="dxa"/>
            <w:tcBorders>
              <w:top w:val="single" w:sz="4" w:space="0" w:color="auto"/>
              <w:left w:val="double" w:sz="4" w:space="0" w:color="auto"/>
              <w:bottom w:val="single" w:sz="4" w:space="0" w:color="auto"/>
              <w:right w:val="double" w:sz="4" w:space="0" w:color="auto"/>
            </w:tcBorders>
            <w:vAlign w:val="center"/>
          </w:tcPr>
          <w:p w14:paraId="455EE986" w14:textId="77777777" w:rsidR="00A6347E" w:rsidRPr="002407D4" w:rsidRDefault="00A742DE" w:rsidP="006273F4">
            <w:pPr>
              <w:ind w:left="-57" w:right="-57"/>
              <w:jc w:val="center"/>
              <w:rPr>
                <w:sz w:val="22"/>
                <w:szCs w:val="22"/>
                <w:lang w:val="ro-RO"/>
              </w:rPr>
            </w:pPr>
            <w:r w:rsidRPr="002407D4">
              <w:rPr>
                <w:sz w:val="22"/>
                <w:szCs w:val="22"/>
                <w:lang w:val="ro-RO"/>
              </w:rPr>
              <w:t>9</w:t>
            </w:r>
          </w:p>
        </w:tc>
        <w:tc>
          <w:tcPr>
            <w:tcW w:w="768" w:type="dxa"/>
            <w:tcBorders>
              <w:top w:val="single" w:sz="4" w:space="0" w:color="auto"/>
              <w:left w:val="double" w:sz="4" w:space="0" w:color="auto"/>
              <w:bottom w:val="single" w:sz="4" w:space="0" w:color="auto"/>
              <w:right w:val="double" w:sz="4" w:space="0" w:color="auto"/>
            </w:tcBorders>
            <w:vAlign w:val="center"/>
          </w:tcPr>
          <w:p w14:paraId="65318894" w14:textId="77777777" w:rsidR="00A6347E" w:rsidRPr="002407D4" w:rsidRDefault="00A6347E" w:rsidP="006273F4">
            <w:pPr>
              <w:ind w:left="-57" w:right="-57"/>
              <w:jc w:val="center"/>
              <w:rPr>
                <w:sz w:val="22"/>
                <w:szCs w:val="22"/>
              </w:rPr>
            </w:pPr>
            <w:r w:rsidRPr="002407D4">
              <w:rPr>
                <w:sz w:val="22"/>
                <w:szCs w:val="22"/>
                <w:lang w:val="ro-RO"/>
              </w:rPr>
              <w:t>7</w:t>
            </w:r>
          </w:p>
        </w:tc>
        <w:tc>
          <w:tcPr>
            <w:tcW w:w="585" w:type="dxa"/>
            <w:tcBorders>
              <w:top w:val="single" w:sz="4" w:space="0" w:color="auto"/>
              <w:left w:val="double" w:sz="4" w:space="0" w:color="auto"/>
              <w:bottom w:val="single" w:sz="4" w:space="0" w:color="auto"/>
              <w:right w:val="double" w:sz="4" w:space="0" w:color="auto"/>
            </w:tcBorders>
            <w:vAlign w:val="center"/>
          </w:tcPr>
          <w:p w14:paraId="385179DF" w14:textId="77777777" w:rsidR="00A6347E" w:rsidRPr="002407D4" w:rsidRDefault="00A742DE" w:rsidP="006273F4">
            <w:pPr>
              <w:ind w:left="-57" w:right="-57"/>
              <w:jc w:val="center"/>
              <w:rPr>
                <w:sz w:val="22"/>
                <w:szCs w:val="22"/>
                <w:lang w:val="ro-RO"/>
              </w:rPr>
            </w:pPr>
            <w:r w:rsidRPr="002407D4">
              <w:rPr>
                <w:sz w:val="22"/>
                <w:szCs w:val="22"/>
                <w:lang w:val="ro-RO"/>
              </w:rPr>
              <w:t>16</w:t>
            </w:r>
          </w:p>
        </w:tc>
      </w:tr>
      <w:tr w:rsidR="00A6347E" w:rsidRPr="002407D4" w14:paraId="49919468" w14:textId="77777777" w:rsidTr="006273F4">
        <w:tc>
          <w:tcPr>
            <w:tcW w:w="567" w:type="dxa"/>
            <w:tcBorders>
              <w:top w:val="single" w:sz="4" w:space="0" w:color="auto"/>
              <w:left w:val="double" w:sz="4" w:space="0" w:color="auto"/>
              <w:bottom w:val="single" w:sz="4" w:space="0" w:color="auto"/>
              <w:right w:val="single" w:sz="4" w:space="0" w:color="auto"/>
            </w:tcBorders>
            <w:vAlign w:val="center"/>
          </w:tcPr>
          <w:p w14:paraId="7C7E4797" w14:textId="77777777" w:rsidR="00A6347E" w:rsidRPr="002407D4" w:rsidRDefault="00A6347E" w:rsidP="006273F4">
            <w:pPr>
              <w:ind w:left="-57" w:right="-57"/>
              <w:rPr>
                <w:b/>
                <w:sz w:val="22"/>
                <w:szCs w:val="22"/>
                <w:lang w:val="ro-RO"/>
              </w:rPr>
            </w:pPr>
          </w:p>
        </w:tc>
        <w:tc>
          <w:tcPr>
            <w:tcW w:w="5387" w:type="dxa"/>
            <w:tcBorders>
              <w:top w:val="single" w:sz="4" w:space="0" w:color="auto"/>
              <w:left w:val="single" w:sz="4" w:space="0" w:color="auto"/>
              <w:bottom w:val="single" w:sz="4" w:space="0" w:color="auto"/>
              <w:right w:val="single" w:sz="4" w:space="0" w:color="auto"/>
            </w:tcBorders>
          </w:tcPr>
          <w:p w14:paraId="138D6D69" w14:textId="77777777" w:rsidR="00A6347E" w:rsidRPr="002407D4" w:rsidRDefault="00A6347E" w:rsidP="002407D4">
            <w:pPr>
              <w:ind w:left="-57" w:right="-57"/>
              <w:rPr>
                <w:sz w:val="22"/>
                <w:szCs w:val="22"/>
                <w:lang w:val="ro-RO"/>
              </w:rPr>
            </w:pPr>
            <w:r w:rsidRPr="002407D4">
              <w:rPr>
                <w:sz w:val="22"/>
                <w:szCs w:val="22"/>
                <w:lang w:val="ro-RO"/>
              </w:rPr>
              <w:t>Dermatomiozota juvenilă</w:t>
            </w:r>
          </w:p>
        </w:tc>
        <w:tc>
          <w:tcPr>
            <w:tcW w:w="490" w:type="dxa"/>
            <w:tcBorders>
              <w:top w:val="single" w:sz="4" w:space="0" w:color="auto"/>
              <w:left w:val="single" w:sz="4" w:space="0" w:color="auto"/>
              <w:bottom w:val="single" w:sz="4" w:space="0" w:color="auto"/>
              <w:right w:val="single" w:sz="4" w:space="0" w:color="auto"/>
            </w:tcBorders>
            <w:vAlign w:val="center"/>
          </w:tcPr>
          <w:p w14:paraId="33AB0ADF" w14:textId="77777777" w:rsidR="00A6347E" w:rsidRPr="002407D4" w:rsidRDefault="00A6347E" w:rsidP="006273F4">
            <w:pPr>
              <w:ind w:left="-57" w:right="-57"/>
              <w:jc w:val="center"/>
              <w:rPr>
                <w:b/>
                <w:sz w:val="22"/>
                <w:szCs w:val="22"/>
                <w:lang w:val="ro-RO"/>
              </w:rPr>
            </w:pPr>
          </w:p>
        </w:tc>
        <w:tc>
          <w:tcPr>
            <w:tcW w:w="773" w:type="dxa"/>
            <w:tcBorders>
              <w:top w:val="single" w:sz="4" w:space="0" w:color="auto"/>
              <w:left w:val="single" w:sz="4" w:space="0" w:color="auto"/>
              <w:bottom w:val="single" w:sz="4" w:space="0" w:color="auto"/>
              <w:right w:val="single" w:sz="4" w:space="0" w:color="auto"/>
            </w:tcBorders>
            <w:vAlign w:val="center"/>
          </w:tcPr>
          <w:p w14:paraId="43CCC98E" w14:textId="77777777" w:rsidR="00A6347E" w:rsidRPr="002407D4" w:rsidRDefault="00A6347E" w:rsidP="006273F4">
            <w:pPr>
              <w:ind w:left="-57" w:right="-57"/>
              <w:jc w:val="center"/>
              <w:rPr>
                <w:sz w:val="22"/>
                <w:szCs w:val="22"/>
              </w:rPr>
            </w:pPr>
            <w:r w:rsidRPr="002407D4">
              <w:rPr>
                <w:sz w:val="22"/>
                <w:szCs w:val="22"/>
                <w:lang w:val="ro-RO"/>
              </w:rPr>
              <w:t>7</w:t>
            </w:r>
          </w:p>
        </w:tc>
        <w:tc>
          <w:tcPr>
            <w:tcW w:w="709" w:type="dxa"/>
            <w:tcBorders>
              <w:top w:val="single" w:sz="4" w:space="0" w:color="auto"/>
              <w:left w:val="single" w:sz="4" w:space="0" w:color="auto"/>
              <w:bottom w:val="single" w:sz="4" w:space="0" w:color="auto"/>
              <w:right w:val="double" w:sz="4" w:space="0" w:color="auto"/>
            </w:tcBorders>
            <w:vAlign w:val="center"/>
          </w:tcPr>
          <w:p w14:paraId="225D1D70" w14:textId="77777777" w:rsidR="00A6347E" w:rsidRPr="002407D4" w:rsidRDefault="00A6347E" w:rsidP="006273F4">
            <w:pPr>
              <w:ind w:left="-57" w:right="-57"/>
              <w:jc w:val="center"/>
              <w:rPr>
                <w:sz w:val="22"/>
                <w:szCs w:val="22"/>
              </w:rPr>
            </w:pPr>
            <w:r w:rsidRPr="002407D4">
              <w:rPr>
                <w:sz w:val="22"/>
                <w:szCs w:val="22"/>
                <w:lang w:val="ro-RO"/>
              </w:rPr>
              <w:t>1</w:t>
            </w:r>
          </w:p>
        </w:tc>
        <w:tc>
          <w:tcPr>
            <w:tcW w:w="709" w:type="dxa"/>
            <w:tcBorders>
              <w:top w:val="single" w:sz="4" w:space="0" w:color="auto"/>
              <w:left w:val="double" w:sz="4" w:space="0" w:color="auto"/>
              <w:bottom w:val="single" w:sz="4" w:space="0" w:color="auto"/>
              <w:right w:val="double" w:sz="4" w:space="0" w:color="auto"/>
            </w:tcBorders>
            <w:vAlign w:val="center"/>
          </w:tcPr>
          <w:p w14:paraId="693F04C9" w14:textId="77777777" w:rsidR="00A6347E" w:rsidRPr="002407D4" w:rsidRDefault="00A742DE" w:rsidP="006273F4">
            <w:pPr>
              <w:ind w:left="-57" w:right="-57"/>
              <w:jc w:val="center"/>
              <w:rPr>
                <w:sz w:val="22"/>
                <w:szCs w:val="22"/>
                <w:lang w:val="ro-RO"/>
              </w:rPr>
            </w:pPr>
            <w:r w:rsidRPr="002407D4">
              <w:rPr>
                <w:sz w:val="22"/>
                <w:szCs w:val="22"/>
                <w:lang w:val="ro-RO"/>
              </w:rPr>
              <w:t>8</w:t>
            </w:r>
          </w:p>
        </w:tc>
        <w:tc>
          <w:tcPr>
            <w:tcW w:w="768" w:type="dxa"/>
            <w:tcBorders>
              <w:top w:val="single" w:sz="4" w:space="0" w:color="auto"/>
              <w:left w:val="double" w:sz="4" w:space="0" w:color="auto"/>
              <w:bottom w:val="single" w:sz="4" w:space="0" w:color="auto"/>
              <w:right w:val="double" w:sz="4" w:space="0" w:color="auto"/>
            </w:tcBorders>
            <w:vAlign w:val="center"/>
          </w:tcPr>
          <w:p w14:paraId="31A78E94" w14:textId="77777777" w:rsidR="00A6347E" w:rsidRPr="002407D4" w:rsidRDefault="00A6347E" w:rsidP="006273F4">
            <w:pPr>
              <w:ind w:left="-57" w:right="-57"/>
              <w:jc w:val="center"/>
              <w:rPr>
                <w:sz w:val="22"/>
                <w:szCs w:val="22"/>
              </w:rPr>
            </w:pPr>
            <w:r w:rsidRPr="002407D4">
              <w:rPr>
                <w:sz w:val="22"/>
                <w:szCs w:val="22"/>
                <w:lang w:val="ro-RO"/>
              </w:rPr>
              <w:t>7</w:t>
            </w:r>
          </w:p>
        </w:tc>
        <w:tc>
          <w:tcPr>
            <w:tcW w:w="585" w:type="dxa"/>
            <w:tcBorders>
              <w:top w:val="single" w:sz="4" w:space="0" w:color="auto"/>
              <w:left w:val="double" w:sz="4" w:space="0" w:color="auto"/>
              <w:bottom w:val="single" w:sz="4" w:space="0" w:color="auto"/>
              <w:right w:val="double" w:sz="4" w:space="0" w:color="auto"/>
            </w:tcBorders>
            <w:vAlign w:val="center"/>
          </w:tcPr>
          <w:p w14:paraId="04158B67" w14:textId="77777777" w:rsidR="00A6347E" w:rsidRPr="002407D4" w:rsidRDefault="00A742DE" w:rsidP="006273F4">
            <w:pPr>
              <w:ind w:left="-57" w:right="-57"/>
              <w:jc w:val="center"/>
              <w:rPr>
                <w:sz w:val="22"/>
                <w:szCs w:val="22"/>
                <w:lang w:val="ro-RO"/>
              </w:rPr>
            </w:pPr>
            <w:r w:rsidRPr="002407D4">
              <w:rPr>
                <w:sz w:val="22"/>
                <w:szCs w:val="22"/>
                <w:lang w:val="ro-RO"/>
              </w:rPr>
              <w:t>15</w:t>
            </w:r>
          </w:p>
        </w:tc>
      </w:tr>
      <w:tr w:rsidR="00A6347E" w:rsidRPr="002407D4" w14:paraId="347A5413" w14:textId="77777777" w:rsidTr="006273F4">
        <w:tc>
          <w:tcPr>
            <w:tcW w:w="567" w:type="dxa"/>
            <w:tcBorders>
              <w:top w:val="single" w:sz="4" w:space="0" w:color="auto"/>
              <w:left w:val="double" w:sz="4" w:space="0" w:color="auto"/>
              <w:bottom w:val="single" w:sz="4" w:space="0" w:color="auto"/>
              <w:right w:val="single" w:sz="4" w:space="0" w:color="auto"/>
            </w:tcBorders>
            <w:vAlign w:val="center"/>
          </w:tcPr>
          <w:p w14:paraId="70F73724" w14:textId="77777777" w:rsidR="00A6347E" w:rsidRPr="002407D4" w:rsidRDefault="00A6347E" w:rsidP="006273F4">
            <w:pPr>
              <w:ind w:left="-57" w:right="-57"/>
              <w:rPr>
                <w:b/>
                <w:sz w:val="22"/>
                <w:szCs w:val="22"/>
                <w:lang w:val="ro-RO"/>
              </w:rPr>
            </w:pPr>
          </w:p>
        </w:tc>
        <w:tc>
          <w:tcPr>
            <w:tcW w:w="5387" w:type="dxa"/>
            <w:tcBorders>
              <w:top w:val="single" w:sz="4" w:space="0" w:color="auto"/>
              <w:left w:val="single" w:sz="4" w:space="0" w:color="auto"/>
              <w:bottom w:val="single" w:sz="4" w:space="0" w:color="auto"/>
              <w:right w:val="single" w:sz="4" w:space="0" w:color="auto"/>
            </w:tcBorders>
          </w:tcPr>
          <w:p w14:paraId="570B465B" w14:textId="77777777" w:rsidR="00A6347E" w:rsidRPr="002407D4" w:rsidRDefault="00A6347E" w:rsidP="002407D4">
            <w:pPr>
              <w:ind w:left="-57" w:right="-57"/>
              <w:rPr>
                <w:sz w:val="22"/>
                <w:szCs w:val="22"/>
                <w:lang w:val="ro-RO"/>
              </w:rPr>
            </w:pPr>
            <w:r w:rsidRPr="002407D4">
              <w:rPr>
                <w:sz w:val="22"/>
                <w:szCs w:val="22"/>
                <w:lang w:val="ro-RO"/>
              </w:rPr>
              <w:t xml:space="preserve">Sclerodermia de sistem </w:t>
            </w:r>
          </w:p>
        </w:tc>
        <w:tc>
          <w:tcPr>
            <w:tcW w:w="490" w:type="dxa"/>
            <w:tcBorders>
              <w:top w:val="single" w:sz="4" w:space="0" w:color="auto"/>
              <w:left w:val="single" w:sz="4" w:space="0" w:color="auto"/>
              <w:bottom w:val="single" w:sz="4" w:space="0" w:color="auto"/>
              <w:right w:val="single" w:sz="4" w:space="0" w:color="auto"/>
            </w:tcBorders>
            <w:vAlign w:val="center"/>
          </w:tcPr>
          <w:p w14:paraId="6696E8A6" w14:textId="77777777" w:rsidR="00A6347E" w:rsidRPr="002407D4" w:rsidRDefault="00A6347E" w:rsidP="006273F4">
            <w:pPr>
              <w:ind w:left="-57" w:right="-57"/>
              <w:jc w:val="center"/>
              <w:rPr>
                <w:b/>
                <w:sz w:val="22"/>
                <w:szCs w:val="22"/>
                <w:lang w:val="ro-RO"/>
              </w:rPr>
            </w:pPr>
          </w:p>
        </w:tc>
        <w:tc>
          <w:tcPr>
            <w:tcW w:w="773" w:type="dxa"/>
            <w:tcBorders>
              <w:top w:val="single" w:sz="4" w:space="0" w:color="auto"/>
              <w:left w:val="single" w:sz="4" w:space="0" w:color="auto"/>
              <w:bottom w:val="single" w:sz="4" w:space="0" w:color="auto"/>
              <w:right w:val="single" w:sz="4" w:space="0" w:color="auto"/>
            </w:tcBorders>
            <w:vAlign w:val="center"/>
          </w:tcPr>
          <w:p w14:paraId="46680F1B" w14:textId="77777777" w:rsidR="00A6347E" w:rsidRPr="002407D4" w:rsidRDefault="00A6347E" w:rsidP="006273F4">
            <w:pPr>
              <w:ind w:left="-57" w:right="-57"/>
              <w:jc w:val="center"/>
              <w:rPr>
                <w:sz w:val="22"/>
                <w:szCs w:val="22"/>
              </w:rPr>
            </w:pPr>
            <w:r w:rsidRPr="002407D4">
              <w:rPr>
                <w:sz w:val="22"/>
                <w:szCs w:val="22"/>
                <w:lang w:val="ro-RO"/>
              </w:rPr>
              <w:t>7</w:t>
            </w:r>
          </w:p>
        </w:tc>
        <w:tc>
          <w:tcPr>
            <w:tcW w:w="709" w:type="dxa"/>
            <w:tcBorders>
              <w:top w:val="single" w:sz="4" w:space="0" w:color="auto"/>
              <w:left w:val="single" w:sz="4" w:space="0" w:color="auto"/>
              <w:bottom w:val="single" w:sz="4" w:space="0" w:color="auto"/>
              <w:right w:val="double" w:sz="4" w:space="0" w:color="auto"/>
            </w:tcBorders>
            <w:vAlign w:val="center"/>
          </w:tcPr>
          <w:p w14:paraId="211860BE" w14:textId="77777777" w:rsidR="00A6347E" w:rsidRPr="002407D4" w:rsidRDefault="00A6347E" w:rsidP="006273F4">
            <w:pPr>
              <w:ind w:left="-57" w:right="-57"/>
              <w:jc w:val="center"/>
              <w:rPr>
                <w:sz w:val="22"/>
                <w:szCs w:val="22"/>
              </w:rPr>
            </w:pPr>
            <w:r w:rsidRPr="002407D4">
              <w:rPr>
                <w:sz w:val="22"/>
                <w:szCs w:val="22"/>
                <w:lang w:val="ro-RO"/>
              </w:rPr>
              <w:t>1</w:t>
            </w:r>
          </w:p>
        </w:tc>
        <w:tc>
          <w:tcPr>
            <w:tcW w:w="709" w:type="dxa"/>
            <w:tcBorders>
              <w:top w:val="single" w:sz="4" w:space="0" w:color="auto"/>
              <w:left w:val="double" w:sz="4" w:space="0" w:color="auto"/>
              <w:bottom w:val="single" w:sz="4" w:space="0" w:color="auto"/>
              <w:right w:val="double" w:sz="4" w:space="0" w:color="auto"/>
            </w:tcBorders>
            <w:vAlign w:val="center"/>
          </w:tcPr>
          <w:p w14:paraId="3F441C02" w14:textId="77777777" w:rsidR="00A6347E" w:rsidRPr="002407D4" w:rsidRDefault="00A742DE" w:rsidP="006273F4">
            <w:pPr>
              <w:ind w:left="-57" w:right="-57"/>
              <w:jc w:val="center"/>
              <w:rPr>
                <w:sz w:val="22"/>
                <w:szCs w:val="22"/>
                <w:lang w:val="ro-RO"/>
              </w:rPr>
            </w:pPr>
            <w:r w:rsidRPr="002407D4">
              <w:rPr>
                <w:sz w:val="22"/>
                <w:szCs w:val="22"/>
                <w:lang w:val="ro-RO"/>
              </w:rPr>
              <w:t>8</w:t>
            </w:r>
          </w:p>
        </w:tc>
        <w:tc>
          <w:tcPr>
            <w:tcW w:w="768" w:type="dxa"/>
            <w:tcBorders>
              <w:top w:val="single" w:sz="4" w:space="0" w:color="auto"/>
              <w:left w:val="double" w:sz="4" w:space="0" w:color="auto"/>
              <w:bottom w:val="single" w:sz="4" w:space="0" w:color="auto"/>
              <w:right w:val="double" w:sz="4" w:space="0" w:color="auto"/>
            </w:tcBorders>
            <w:vAlign w:val="center"/>
          </w:tcPr>
          <w:p w14:paraId="32F36167" w14:textId="77777777" w:rsidR="00A6347E" w:rsidRPr="002407D4" w:rsidRDefault="00A6347E" w:rsidP="006273F4">
            <w:pPr>
              <w:ind w:left="-57" w:right="-57"/>
              <w:jc w:val="center"/>
              <w:rPr>
                <w:sz w:val="22"/>
                <w:szCs w:val="22"/>
              </w:rPr>
            </w:pPr>
            <w:r w:rsidRPr="002407D4">
              <w:rPr>
                <w:sz w:val="22"/>
                <w:szCs w:val="22"/>
                <w:lang w:val="ro-RO"/>
              </w:rPr>
              <w:t>7</w:t>
            </w:r>
          </w:p>
        </w:tc>
        <w:tc>
          <w:tcPr>
            <w:tcW w:w="585" w:type="dxa"/>
            <w:tcBorders>
              <w:top w:val="single" w:sz="4" w:space="0" w:color="auto"/>
              <w:left w:val="double" w:sz="4" w:space="0" w:color="auto"/>
              <w:bottom w:val="single" w:sz="4" w:space="0" w:color="auto"/>
              <w:right w:val="double" w:sz="4" w:space="0" w:color="auto"/>
            </w:tcBorders>
            <w:vAlign w:val="center"/>
          </w:tcPr>
          <w:p w14:paraId="3DEC7CBE" w14:textId="77777777" w:rsidR="00A6347E" w:rsidRPr="002407D4" w:rsidRDefault="00A742DE" w:rsidP="006273F4">
            <w:pPr>
              <w:ind w:left="-57" w:right="-57"/>
              <w:jc w:val="center"/>
              <w:rPr>
                <w:sz w:val="22"/>
                <w:szCs w:val="22"/>
                <w:lang w:val="ro-RO"/>
              </w:rPr>
            </w:pPr>
            <w:r w:rsidRPr="002407D4">
              <w:rPr>
                <w:sz w:val="22"/>
                <w:szCs w:val="22"/>
                <w:lang w:val="ro-RO"/>
              </w:rPr>
              <w:t>15</w:t>
            </w:r>
          </w:p>
        </w:tc>
      </w:tr>
      <w:tr w:rsidR="00A6347E" w:rsidRPr="002407D4" w14:paraId="3F667A88" w14:textId="77777777" w:rsidTr="006273F4">
        <w:tc>
          <w:tcPr>
            <w:tcW w:w="567" w:type="dxa"/>
            <w:tcBorders>
              <w:top w:val="single" w:sz="4" w:space="0" w:color="auto"/>
              <w:left w:val="double" w:sz="4" w:space="0" w:color="auto"/>
              <w:bottom w:val="single" w:sz="4" w:space="0" w:color="auto"/>
              <w:right w:val="single" w:sz="4" w:space="0" w:color="auto"/>
            </w:tcBorders>
            <w:vAlign w:val="center"/>
          </w:tcPr>
          <w:p w14:paraId="53F82894" w14:textId="77777777" w:rsidR="00A6347E" w:rsidRPr="002407D4" w:rsidRDefault="00A6347E" w:rsidP="006273F4">
            <w:pPr>
              <w:ind w:left="-57" w:right="-57"/>
              <w:rPr>
                <w:b/>
                <w:sz w:val="22"/>
                <w:szCs w:val="22"/>
                <w:lang w:val="ro-RO"/>
              </w:rPr>
            </w:pPr>
          </w:p>
        </w:tc>
        <w:tc>
          <w:tcPr>
            <w:tcW w:w="5387" w:type="dxa"/>
            <w:tcBorders>
              <w:top w:val="single" w:sz="4" w:space="0" w:color="auto"/>
              <w:left w:val="single" w:sz="4" w:space="0" w:color="auto"/>
              <w:bottom w:val="single" w:sz="4" w:space="0" w:color="auto"/>
              <w:right w:val="single" w:sz="4" w:space="0" w:color="auto"/>
            </w:tcBorders>
          </w:tcPr>
          <w:p w14:paraId="7239A123" w14:textId="77777777" w:rsidR="00A6347E" w:rsidRPr="002407D4" w:rsidRDefault="00A6347E" w:rsidP="002407D4">
            <w:pPr>
              <w:ind w:left="-57" w:right="-57"/>
              <w:rPr>
                <w:sz w:val="22"/>
                <w:szCs w:val="22"/>
                <w:lang w:val="ro-RO"/>
              </w:rPr>
            </w:pPr>
            <w:r w:rsidRPr="002407D4">
              <w:rPr>
                <w:sz w:val="22"/>
                <w:szCs w:val="22"/>
                <w:lang w:val="ro-RO"/>
              </w:rPr>
              <w:t>Vasculitele sistemice la copii</w:t>
            </w:r>
          </w:p>
        </w:tc>
        <w:tc>
          <w:tcPr>
            <w:tcW w:w="490" w:type="dxa"/>
            <w:tcBorders>
              <w:top w:val="single" w:sz="4" w:space="0" w:color="auto"/>
              <w:left w:val="single" w:sz="4" w:space="0" w:color="auto"/>
              <w:bottom w:val="single" w:sz="4" w:space="0" w:color="auto"/>
              <w:right w:val="single" w:sz="4" w:space="0" w:color="auto"/>
            </w:tcBorders>
            <w:vAlign w:val="center"/>
          </w:tcPr>
          <w:p w14:paraId="27E7A0B8" w14:textId="77777777" w:rsidR="00A6347E" w:rsidRPr="002407D4" w:rsidRDefault="00A6347E" w:rsidP="006273F4">
            <w:pPr>
              <w:ind w:left="-57" w:right="-57"/>
              <w:jc w:val="center"/>
              <w:rPr>
                <w:b/>
                <w:sz w:val="22"/>
                <w:szCs w:val="22"/>
                <w:lang w:val="ro-RO"/>
              </w:rPr>
            </w:pPr>
          </w:p>
        </w:tc>
        <w:tc>
          <w:tcPr>
            <w:tcW w:w="773" w:type="dxa"/>
            <w:tcBorders>
              <w:top w:val="single" w:sz="4" w:space="0" w:color="auto"/>
              <w:left w:val="single" w:sz="4" w:space="0" w:color="auto"/>
              <w:bottom w:val="single" w:sz="4" w:space="0" w:color="auto"/>
              <w:right w:val="single" w:sz="4" w:space="0" w:color="auto"/>
            </w:tcBorders>
            <w:vAlign w:val="center"/>
          </w:tcPr>
          <w:p w14:paraId="7C0D86FC" w14:textId="77777777" w:rsidR="00A6347E" w:rsidRPr="002407D4" w:rsidRDefault="00A6347E" w:rsidP="006273F4">
            <w:pPr>
              <w:ind w:left="-57" w:right="-57"/>
              <w:jc w:val="center"/>
              <w:rPr>
                <w:sz w:val="22"/>
                <w:szCs w:val="22"/>
              </w:rPr>
            </w:pPr>
            <w:r w:rsidRPr="002407D4">
              <w:rPr>
                <w:sz w:val="22"/>
                <w:szCs w:val="22"/>
                <w:lang w:val="ro-RO"/>
              </w:rPr>
              <w:t>7</w:t>
            </w:r>
          </w:p>
        </w:tc>
        <w:tc>
          <w:tcPr>
            <w:tcW w:w="709" w:type="dxa"/>
            <w:tcBorders>
              <w:top w:val="single" w:sz="4" w:space="0" w:color="auto"/>
              <w:left w:val="single" w:sz="4" w:space="0" w:color="auto"/>
              <w:bottom w:val="single" w:sz="4" w:space="0" w:color="auto"/>
              <w:right w:val="double" w:sz="4" w:space="0" w:color="auto"/>
            </w:tcBorders>
            <w:vAlign w:val="center"/>
          </w:tcPr>
          <w:p w14:paraId="2E007114" w14:textId="77777777" w:rsidR="00A6347E" w:rsidRPr="002407D4" w:rsidRDefault="00A6347E" w:rsidP="006273F4">
            <w:pPr>
              <w:ind w:left="-57" w:right="-57"/>
              <w:jc w:val="center"/>
              <w:rPr>
                <w:sz w:val="22"/>
                <w:szCs w:val="22"/>
              </w:rPr>
            </w:pPr>
            <w:r w:rsidRPr="002407D4">
              <w:rPr>
                <w:sz w:val="22"/>
                <w:szCs w:val="22"/>
                <w:lang w:val="ro-RO"/>
              </w:rPr>
              <w:t>2</w:t>
            </w:r>
          </w:p>
        </w:tc>
        <w:tc>
          <w:tcPr>
            <w:tcW w:w="709" w:type="dxa"/>
            <w:tcBorders>
              <w:top w:val="single" w:sz="4" w:space="0" w:color="auto"/>
              <w:left w:val="double" w:sz="4" w:space="0" w:color="auto"/>
              <w:bottom w:val="single" w:sz="4" w:space="0" w:color="auto"/>
              <w:right w:val="double" w:sz="4" w:space="0" w:color="auto"/>
            </w:tcBorders>
            <w:vAlign w:val="center"/>
          </w:tcPr>
          <w:p w14:paraId="61FEC5BC" w14:textId="77777777" w:rsidR="00A6347E" w:rsidRPr="002407D4" w:rsidRDefault="00A742DE" w:rsidP="006273F4">
            <w:pPr>
              <w:ind w:left="-57" w:right="-57"/>
              <w:jc w:val="center"/>
              <w:rPr>
                <w:sz w:val="22"/>
                <w:szCs w:val="22"/>
                <w:lang w:val="ro-RO"/>
              </w:rPr>
            </w:pPr>
            <w:r w:rsidRPr="002407D4">
              <w:rPr>
                <w:sz w:val="22"/>
                <w:szCs w:val="22"/>
                <w:lang w:val="ro-RO"/>
              </w:rPr>
              <w:t>9</w:t>
            </w:r>
          </w:p>
        </w:tc>
        <w:tc>
          <w:tcPr>
            <w:tcW w:w="768" w:type="dxa"/>
            <w:tcBorders>
              <w:top w:val="single" w:sz="4" w:space="0" w:color="auto"/>
              <w:left w:val="double" w:sz="4" w:space="0" w:color="auto"/>
              <w:bottom w:val="single" w:sz="4" w:space="0" w:color="auto"/>
              <w:right w:val="double" w:sz="4" w:space="0" w:color="auto"/>
            </w:tcBorders>
            <w:vAlign w:val="center"/>
          </w:tcPr>
          <w:p w14:paraId="05F4A35A" w14:textId="77777777" w:rsidR="00A6347E" w:rsidRPr="002407D4" w:rsidRDefault="00A6347E" w:rsidP="006273F4">
            <w:pPr>
              <w:ind w:left="-57" w:right="-57"/>
              <w:jc w:val="center"/>
              <w:rPr>
                <w:sz w:val="22"/>
                <w:szCs w:val="22"/>
              </w:rPr>
            </w:pPr>
            <w:r w:rsidRPr="002407D4">
              <w:rPr>
                <w:sz w:val="22"/>
                <w:szCs w:val="22"/>
                <w:lang w:val="ro-RO"/>
              </w:rPr>
              <w:t>7</w:t>
            </w:r>
          </w:p>
        </w:tc>
        <w:tc>
          <w:tcPr>
            <w:tcW w:w="585" w:type="dxa"/>
            <w:tcBorders>
              <w:top w:val="single" w:sz="4" w:space="0" w:color="auto"/>
              <w:left w:val="double" w:sz="4" w:space="0" w:color="auto"/>
              <w:bottom w:val="single" w:sz="4" w:space="0" w:color="auto"/>
              <w:right w:val="double" w:sz="4" w:space="0" w:color="auto"/>
            </w:tcBorders>
            <w:vAlign w:val="center"/>
          </w:tcPr>
          <w:p w14:paraId="152B764F" w14:textId="77777777" w:rsidR="00A6347E" w:rsidRPr="002407D4" w:rsidRDefault="00A742DE" w:rsidP="006273F4">
            <w:pPr>
              <w:ind w:left="-57" w:right="-57"/>
              <w:jc w:val="center"/>
              <w:rPr>
                <w:sz w:val="22"/>
                <w:szCs w:val="22"/>
                <w:lang w:val="ro-RO"/>
              </w:rPr>
            </w:pPr>
            <w:r w:rsidRPr="002407D4">
              <w:rPr>
                <w:sz w:val="22"/>
                <w:szCs w:val="22"/>
                <w:lang w:val="ro-RO"/>
              </w:rPr>
              <w:t>16</w:t>
            </w:r>
          </w:p>
        </w:tc>
      </w:tr>
      <w:tr w:rsidR="00A6347E" w:rsidRPr="002407D4" w14:paraId="63039B1F" w14:textId="77777777" w:rsidTr="006273F4">
        <w:tc>
          <w:tcPr>
            <w:tcW w:w="567" w:type="dxa"/>
            <w:tcBorders>
              <w:top w:val="single" w:sz="4" w:space="0" w:color="auto"/>
              <w:left w:val="double" w:sz="4" w:space="0" w:color="auto"/>
              <w:bottom w:val="single" w:sz="4" w:space="0" w:color="auto"/>
              <w:right w:val="single" w:sz="4" w:space="0" w:color="auto"/>
            </w:tcBorders>
            <w:vAlign w:val="center"/>
          </w:tcPr>
          <w:p w14:paraId="59779855" w14:textId="77777777" w:rsidR="00A6347E" w:rsidRPr="002407D4" w:rsidRDefault="00A6347E" w:rsidP="006273F4">
            <w:pPr>
              <w:ind w:left="-57" w:right="-57"/>
              <w:rPr>
                <w:b/>
                <w:sz w:val="22"/>
                <w:szCs w:val="22"/>
                <w:lang w:val="ro-RO"/>
              </w:rPr>
            </w:pPr>
          </w:p>
        </w:tc>
        <w:tc>
          <w:tcPr>
            <w:tcW w:w="5387" w:type="dxa"/>
            <w:tcBorders>
              <w:top w:val="single" w:sz="4" w:space="0" w:color="auto"/>
              <w:left w:val="single" w:sz="4" w:space="0" w:color="auto"/>
              <w:bottom w:val="single" w:sz="4" w:space="0" w:color="auto"/>
              <w:right w:val="single" w:sz="4" w:space="0" w:color="auto"/>
            </w:tcBorders>
          </w:tcPr>
          <w:p w14:paraId="5C1BE86B" w14:textId="77777777" w:rsidR="00A6347E" w:rsidRPr="002407D4" w:rsidRDefault="00A6347E" w:rsidP="002407D4">
            <w:pPr>
              <w:ind w:left="-57" w:right="-57"/>
              <w:rPr>
                <w:sz w:val="22"/>
                <w:szCs w:val="22"/>
                <w:lang w:val="ro-RO"/>
              </w:rPr>
            </w:pPr>
            <w:r w:rsidRPr="002407D4">
              <w:rPr>
                <w:sz w:val="22"/>
                <w:szCs w:val="22"/>
                <w:lang w:val="ro-RO"/>
              </w:rPr>
              <w:t xml:space="preserve">Artritele reactive la copii </w:t>
            </w:r>
          </w:p>
        </w:tc>
        <w:tc>
          <w:tcPr>
            <w:tcW w:w="490" w:type="dxa"/>
            <w:tcBorders>
              <w:top w:val="single" w:sz="4" w:space="0" w:color="auto"/>
              <w:left w:val="single" w:sz="4" w:space="0" w:color="auto"/>
              <w:bottom w:val="single" w:sz="4" w:space="0" w:color="auto"/>
              <w:right w:val="single" w:sz="4" w:space="0" w:color="auto"/>
            </w:tcBorders>
            <w:vAlign w:val="center"/>
          </w:tcPr>
          <w:p w14:paraId="35B02E28" w14:textId="77777777" w:rsidR="00A6347E" w:rsidRPr="002407D4" w:rsidRDefault="00A6347E" w:rsidP="006273F4">
            <w:pPr>
              <w:ind w:left="-57" w:right="-57"/>
              <w:jc w:val="center"/>
              <w:rPr>
                <w:b/>
                <w:sz w:val="22"/>
                <w:szCs w:val="22"/>
                <w:lang w:val="ro-RO"/>
              </w:rPr>
            </w:pPr>
          </w:p>
        </w:tc>
        <w:tc>
          <w:tcPr>
            <w:tcW w:w="773" w:type="dxa"/>
            <w:tcBorders>
              <w:top w:val="single" w:sz="4" w:space="0" w:color="auto"/>
              <w:left w:val="single" w:sz="4" w:space="0" w:color="auto"/>
              <w:bottom w:val="single" w:sz="4" w:space="0" w:color="auto"/>
              <w:right w:val="single" w:sz="4" w:space="0" w:color="auto"/>
            </w:tcBorders>
            <w:vAlign w:val="center"/>
          </w:tcPr>
          <w:p w14:paraId="42E793D7" w14:textId="77777777" w:rsidR="00A6347E" w:rsidRPr="002407D4" w:rsidRDefault="00A6347E" w:rsidP="006273F4">
            <w:pPr>
              <w:ind w:left="-57" w:right="-57"/>
              <w:jc w:val="center"/>
              <w:rPr>
                <w:sz w:val="22"/>
                <w:szCs w:val="22"/>
                <w:lang w:val="ro-RO"/>
              </w:rPr>
            </w:pPr>
            <w:r w:rsidRPr="002407D4">
              <w:rPr>
                <w:sz w:val="22"/>
                <w:szCs w:val="22"/>
                <w:lang w:val="ro-RO"/>
              </w:rPr>
              <w:t>5</w:t>
            </w:r>
          </w:p>
        </w:tc>
        <w:tc>
          <w:tcPr>
            <w:tcW w:w="709" w:type="dxa"/>
            <w:tcBorders>
              <w:top w:val="single" w:sz="4" w:space="0" w:color="auto"/>
              <w:left w:val="single" w:sz="4" w:space="0" w:color="auto"/>
              <w:bottom w:val="single" w:sz="4" w:space="0" w:color="auto"/>
              <w:right w:val="double" w:sz="4" w:space="0" w:color="auto"/>
            </w:tcBorders>
            <w:vAlign w:val="center"/>
          </w:tcPr>
          <w:p w14:paraId="491F7ABE" w14:textId="77777777" w:rsidR="00A6347E" w:rsidRPr="002407D4" w:rsidRDefault="00A6347E" w:rsidP="006273F4">
            <w:pPr>
              <w:ind w:left="-57" w:right="-57"/>
              <w:jc w:val="center"/>
              <w:rPr>
                <w:sz w:val="22"/>
                <w:szCs w:val="22"/>
              </w:rPr>
            </w:pPr>
            <w:r w:rsidRPr="002407D4">
              <w:rPr>
                <w:sz w:val="22"/>
                <w:szCs w:val="22"/>
                <w:lang w:val="ro-RO"/>
              </w:rPr>
              <w:t>1</w:t>
            </w:r>
          </w:p>
        </w:tc>
        <w:tc>
          <w:tcPr>
            <w:tcW w:w="709" w:type="dxa"/>
            <w:tcBorders>
              <w:top w:val="single" w:sz="4" w:space="0" w:color="auto"/>
              <w:left w:val="double" w:sz="4" w:space="0" w:color="auto"/>
              <w:bottom w:val="single" w:sz="4" w:space="0" w:color="auto"/>
              <w:right w:val="double" w:sz="4" w:space="0" w:color="auto"/>
            </w:tcBorders>
            <w:vAlign w:val="center"/>
          </w:tcPr>
          <w:p w14:paraId="57B4AA7B" w14:textId="77777777" w:rsidR="00A6347E" w:rsidRPr="002407D4" w:rsidRDefault="00A742DE" w:rsidP="006273F4">
            <w:pPr>
              <w:ind w:left="-57" w:right="-57"/>
              <w:jc w:val="center"/>
              <w:rPr>
                <w:sz w:val="22"/>
                <w:szCs w:val="22"/>
                <w:lang w:val="ro-RO"/>
              </w:rPr>
            </w:pPr>
            <w:r w:rsidRPr="002407D4">
              <w:rPr>
                <w:sz w:val="22"/>
                <w:szCs w:val="22"/>
                <w:lang w:val="ro-RO"/>
              </w:rPr>
              <w:t>6</w:t>
            </w:r>
          </w:p>
        </w:tc>
        <w:tc>
          <w:tcPr>
            <w:tcW w:w="768" w:type="dxa"/>
            <w:tcBorders>
              <w:top w:val="single" w:sz="4" w:space="0" w:color="auto"/>
              <w:left w:val="double" w:sz="4" w:space="0" w:color="auto"/>
              <w:bottom w:val="single" w:sz="4" w:space="0" w:color="auto"/>
              <w:right w:val="double" w:sz="4" w:space="0" w:color="auto"/>
            </w:tcBorders>
            <w:vAlign w:val="center"/>
          </w:tcPr>
          <w:p w14:paraId="48FD1A42" w14:textId="77777777" w:rsidR="00A6347E" w:rsidRPr="002407D4" w:rsidRDefault="00A6347E" w:rsidP="006273F4">
            <w:pPr>
              <w:ind w:left="-57" w:right="-57"/>
              <w:jc w:val="center"/>
              <w:rPr>
                <w:sz w:val="22"/>
                <w:szCs w:val="22"/>
              </w:rPr>
            </w:pPr>
            <w:r w:rsidRPr="002407D4">
              <w:rPr>
                <w:sz w:val="22"/>
                <w:szCs w:val="22"/>
                <w:lang w:val="ro-RO"/>
              </w:rPr>
              <w:t>5</w:t>
            </w:r>
          </w:p>
        </w:tc>
        <w:tc>
          <w:tcPr>
            <w:tcW w:w="585" w:type="dxa"/>
            <w:tcBorders>
              <w:top w:val="single" w:sz="4" w:space="0" w:color="auto"/>
              <w:left w:val="double" w:sz="4" w:space="0" w:color="auto"/>
              <w:bottom w:val="single" w:sz="4" w:space="0" w:color="auto"/>
              <w:right w:val="double" w:sz="4" w:space="0" w:color="auto"/>
            </w:tcBorders>
            <w:vAlign w:val="center"/>
          </w:tcPr>
          <w:p w14:paraId="30E52D32" w14:textId="77777777" w:rsidR="00A6347E" w:rsidRPr="002407D4" w:rsidRDefault="00A742DE" w:rsidP="006273F4">
            <w:pPr>
              <w:ind w:left="-57" w:right="-57"/>
              <w:jc w:val="center"/>
              <w:rPr>
                <w:sz w:val="22"/>
                <w:szCs w:val="22"/>
                <w:lang w:val="ro-RO"/>
              </w:rPr>
            </w:pPr>
            <w:r w:rsidRPr="002407D4">
              <w:rPr>
                <w:sz w:val="22"/>
                <w:szCs w:val="22"/>
                <w:lang w:val="ro-RO"/>
              </w:rPr>
              <w:t>11</w:t>
            </w:r>
          </w:p>
        </w:tc>
      </w:tr>
      <w:tr w:rsidR="00A6347E" w:rsidRPr="002407D4" w14:paraId="661A1F58" w14:textId="77777777" w:rsidTr="006273F4">
        <w:tc>
          <w:tcPr>
            <w:tcW w:w="567" w:type="dxa"/>
            <w:tcBorders>
              <w:top w:val="single" w:sz="4" w:space="0" w:color="auto"/>
              <w:left w:val="double" w:sz="4" w:space="0" w:color="auto"/>
              <w:bottom w:val="single" w:sz="4" w:space="0" w:color="auto"/>
              <w:right w:val="single" w:sz="4" w:space="0" w:color="auto"/>
            </w:tcBorders>
            <w:vAlign w:val="center"/>
          </w:tcPr>
          <w:p w14:paraId="1C62EACD" w14:textId="77777777" w:rsidR="00A6347E" w:rsidRPr="002407D4" w:rsidRDefault="00A6347E" w:rsidP="006273F4">
            <w:pPr>
              <w:ind w:left="-57" w:right="-57"/>
              <w:rPr>
                <w:b/>
                <w:sz w:val="22"/>
                <w:szCs w:val="22"/>
                <w:lang w:val="ro-RO"/>
              </w:rPr>
            </w:pPr>
          </w:p>
        </w:tc>
        <w:tc>
          <w:tcPr>
            <w:tcW w:w="5387" w:type="dxa"/>
            <w:tcBorders>
              <w:top w:val="single" w:sz="4" w:space="0" w:color="auto"/>
              <w:left w:val="single" w:sz="4" w:space="0" w:color="auto"/>
              <w:bottom w:val="single" w:sz="4" w:space="0" w:color="auto"/>
              <w:right w:val="single" w:sz="4" w:space="0" w:color="auto"/>
            </w:tcBorders>
          </w:tcPr>
          <w:p w14:paraId="19D67B97" w14:textId="77777777" w:rsidR="00A6347E" w:rsidRPr="002407D4" w:rsidRDefault="00A6347E" w:rsidP="006273F4">
            <w:pPr>
              <w:ind w:left="-57" w:right="-57"/>
              <w:rPr>
                <w:sz w:val="22"/>
                <w:szCs w:val="22"/>
                <w:lang w:val="ro-RO"/>
              </w:rPr>
            </w:pPr>
            <w:r w:rsidRPr="002407D4">
              <w:rPr>
                <w:sz w:val="22"/>
                <w:szCs w:val="22"/>
                <w:lang w:val="ro-RO"/>
              </w:rPr>
              <w:t>Displazia ţesutului conjunctiv la copii (diferenciată şi nediferenciată)</w:t>
            </w:r>
          </w:p>
        </w:tc>
        <w:tc>
          <w:tcPr>
            <w:tcW w:w="490" w:type="dxa"/>
            <w:tcBorders>
              <w:top w:val="single" w:sz="4" w:space="0" w:color="auto"/>
              <w:left w:val="single" w:sz="4" w:space="0" w:color="auto"/>
              <w:bottom w:val="single" w:sz="4" w:space="0" w:color="auto"/>
              <w:right w:val="single" w:sz="4" w:space="0" w:color="auto"/>
            </w:tcBorders>
            <w:vAlign w:val="center"/>
          </w:tcPr>
          <w:p w14:paraId="544FFD69" w14:textId="77777777" w:rsidR="00A6347E" w:rsidRPr="002407D4" w:rsidRDefault="00A6347E" w:rsidP="006273F4">
            <w:pPr>
              <w:ind w:left="-57" w:right="-57"/>
              <w:jc w:val="center"/>
              <w:rPr>
                <w:b/>
                <w:sz w:val="22"/>
                <w:szCs w:val="22"/>
                <w:lang w:val="ro-RO"/>
              </w:rPr>
            </w:pPr>
          </w:p>
        </w:tc>
        <w:tc>
          <w:tcPr>
            <w:tcW w:w="773" w:type="dxa"/>
            <w:tcBorders>
              <w:top w:val="single" w:sz="4" w:space="0" w:color="auto"/>
              <w:left w:val="single" w:sz="4" w:space="0" w:color="auto"/>
              <w:bottom w:val="single" w:sz="4" w:space="0" w:color="auto"/>
              <w:right w:val="single" w:sz="4" w:space="0" w:color="auto"/>
            </w:tcBorders>
            <w:vAlign w:val="center"/>
          </w:tcPr>
          <w:p w14:paraId="1BB98FC5" w14:textId="77777777" w:rsidR="00A6347E" w:rsidRPr="002407D4" w:rsidRDefault="00A6347E" w:rsidP="006273F4">
            <w:pPr>
              <w:ind w:left="-57" w:right="-57"/>
              <w:jc w:val="center"/>
              <w:rPr>
                <w:b/>
                <w:sz w:val="22"/>
                <w:szCs w:val="22"/>
                <w:lang w:val="ro-RO"/>
              </w:rPr>
            </w:pPr>
            <w:r w:rsidRPr="002407D4">
              <w:rPr>
                <w:sz w:val="22"/>
                <w:szCs w:val="22"/>
                <w:lang w:val="ro-RO"/>
              </w:rPr>
              <w:t>7</w:t>
            </w:r>
          </w:p>
        </w:tc>
        <w:tc>
          <w:tcPr>
            <w:tcW w:w="709" w:type="dxa"/>
            <w:tcBorders>
              <w:top w:val="single" w:sz="4" w:space="0" w:color="auto"/>
              <w:left w:val="single" w:sz="4" w:space="0" w:color="auto"/>
              <w:bottom w:val="single" w:sz="4" w:space="0" w:color="auto"/>
              <w:right w:val="double" w:sz="4" w:space="0" w:color="auto"/>
            </w:tcBorders>
            <w:vAlign w:val="center"/>
          </w:tcPr>
          <w:p w14:paraId="38CD3E40" w14:textId="77777777" w:rsidR="00A6347E" w:rsidRPr="002407D4" w:rsidRDefault="00A6347E" w:rsidP="006273F4">
            <w:pPr>
              <w:ind w:left="-57" w:right="-57"/>
              <w:jc w:val="center"/>
              <w:rPr>
                <w:sz w:val="22"/>
                <w:szCs w:val="22"/>
                <w:lang w:val="ro-RO"/>
              </w:rPr>
            </w:pPr>
            <w:r w:rsidRPr="002407D4">
              <w:rPr>
                <w:sz w:val="22"/>
                <w:szCs w:val="22"/>
                <w:lang w:val="ro-RO"/>
              </w:rPr>
              <w:t>1</w:t>
            </w:r>
          </w:p>
        </w:tc>
        <w:tc>
          <w:tcPr>
            <w:tcW w:w="709" w:type="dxa"/>
            <w:tcBorders>
              <w:top w:val="single" w:sz="4" w:space="0" w:color="auto"/>
              <w:left w:val="double" w:sz="4" w:space="0" w:color="auto"/>
              <w:bottom w:val="single" w:sz="4" w:space="0" w:color="auto"/>
              <w:right w:val="double" w:sz="4" w:space="0" w:color="auto"/>
            </w:tcBorders>
            <w:vAlign w:val="center"/>
          </w:tcPr>
          <w:p w14:paraId="34D9F43E" w14:textId="77777777" w:rsidR="00A6347E" w:rsidRPr="002407D4" w:rsidRDefault="00A742DE" w:rsidP="006273F4">
            <w:pPr>
              <w:ind w:left="-57" w:right="-57"/>
              <w:jc w:val="center"/>
              <w:rPr>
                <w:sz w:val="22"/>
                <w:szCs w:val="22"/>
                <w:lang w:val="ro-RO"/>
              </w:rPr>
            </w:pPr>
            <w:r w:rsidRPr="002407D4">
              <w:rPr>
                <w:sz w:val="22"/>
                <w:szCs w:val="22"/>
                <w:lang w:val="ro-RO"/>
              </w:rPr>
              <w:t>8</w:t>
            </w:r>
          </w:p>
        </w:tc>
        <w:tc>
          <w:tcPr>
            <w:tcW w:w="768" w:type="dxa"/>
            <w:tcBorders>
              <w:top w:val="single" w:sz="4" w:space="0" w:color="auto"/>
              <w:left w:val="double" w:sz="4" w:space="0" w:color="auto"/>
              <w:bottom w:val="single" w:sz="4" w:space="0" w:color="auto"/>
              <w:right w:val="double" w:sz="4" w:space="0" w:color="auto"/>
            </w:tcBorders>
            <w:vAlign w:val="center"/>
          </w:tcPr>
          <w:p w14:paraId="287BC3F2" w14:textId="77777777" w:rsidR="00A6347E" w:rsidRPr="002407D4" w:rsidRDefault="00A6347E" w:rsidP="006273F4">
            <w:pPr>
              <w:ind w:left="-57" w:right="-57"/>
              <w:jc w:val="center"/>
              <w:rPr>
                <w:sz w:val="22"/>
                <w:szCs w:val="22"/>
              </w:rPr>
            </w:pPr>
            <w:r w:rsidRPr="002407D4">
              <w:rPr>
                <w:sz w:val="22"/>
                <w:szCs w:val="22"/>
                <w:lang w:val="ro-RO"/>
              </w:rPr>
              <w:t>7</w:t>
            </w:r>
          </w:p>
        </w:tc>
        <w:tc>
          <w:tcPr>
            <w:tcW w:w="585" w:type="dxa"/>
            <w:tcBorders>
              <w:top w:val="single" w:sz="4" w:space="0" w:color="auto"/>
              <w:left w:val="double" w:sz="4" w:space="0" w:color="auto"/>
              <w:bottom w:val="single" w:sz="4" w:space="0" w:color="auto"/>
              <w:right w:val="double" w:sz="4" w:space="0" w:color="auto"/>
            </w:tcBorders>
            <w:vAlign w:val="center"/>
          </w:tcPr>
          <w:p w14:paraId="2F18D117" w14:textId="77777777" w:rsidR="00A6347E" w:rsidRPr="002407D4" w:rsidRDefault="00A742DE" w:rsidP="006273F4">
            <w:pPr>
              <w:ind w:left="-57" w:right="-57"/>
              <w:jc w:val="center"/>
              <w:rPr>
                <w:sz w:val="22"/>
                <w:szCs w:val="22"/>
                <w:lang w:val="ro-RO"/>
              </w:rPr>
            </w:pPr>
            <w:r w:rsidRPr="002407D4">
              <w:rPr>
                <w:sz w:val="22"/>
                <w:szCs w:val="22"/>
                <w:lang w:val="ro-RO"/>
              </w:rPr>
              <w:t>15</w:t>
            </w:r>
          </w:p>
        </w:tc>
      </w:tr>
      <w:tr w:rsidR="0010110B" w:rsidRPr="002407D4" w14:paraId="44516213" w14:textId="77777777" w:rsidTr="006273F4">
        <w:tc>
          <w:tcPr>
            <w:tcW w:w="567" w:type="dxa"/>
            <w:tcBorders>
              <w:top w:val="single" w:sz="4" w:space="0" w:color="auto"/>
              <w:left w:val="double" w:sz="4" w:space="0" w:color="auto"/>
              <w:bottom w:val="single" w:sz="4" w:space="0" w:color="auto"/>
              <w:right w:val="single" w:sz="4" w:space="0" w:color="auto"/>
            </w:tcBorders>
            <w:vAlign w:val="center"/>
          </w:tcPr>
          <w:p w14:paraId="13315175" w14:textId="77777777" w:rsidR="0010110B" w:rsidRPr="002407D4" w:rsidRDefault="0010110B" w:rsidP="006273F4">
            <w:pPr>
              <w:ind w:left="-57" w:right="-57"/>
              <w:rPr>
                <w:b/>
                <w:sz w:val="22"/>
                <w:szCs w:val="22"/>
                <w:lang w:val="ro-RO"/>
              </w:rPr>
            </w:pPr>
          </w:p>
        </w:tc>
        <w:tc>
          <w:tcPr>
            <w:tcW w:w="5387" w:type="dxa"/>
            <w:tcBorders>
              <w:top w:val="single" w:sz="4" w:space="0" w:color="auto"/>
              <w:left w:val="single" w:sz="4" w:space="0" w:color="auto"/>
              <w:bottom w:val="single" w:sz="4" w:space="0" w:color="auto"/>
              <w:right w:val="single" w:sz="4" w:space="0" w:color="auto"/>
            </w:tcBorders>
          </w:tcPr>
          <w:p w14:paraId="660EAADA" w14:textId="77777777" w:rsidR="0010110B" w:rsidRPr="002407D4" w:rsidRDefault="0010110B" w:rsidP="006273F4">
            <w:pPr>
              <w:ind w:left="-57" w:right="-57"/>
              <w:rPr>
                <w:b/>
                <w:sz w:val="22"/>
                <w:szCs w:val="22"/>
                <w:lang w:val="ro-RO"/>
              </w:rPr>
            </w:pPr>
            <w:r w:rsidRPr="002407D4">
              <w:rPr>
                <w:b/>
                <w:sz w:val="22"/>
                <w:szCs w:val="22"/>
                <w:lang w:val="ro-RO"/>
              </w:rPr>
              <w:t>Total ore modul</w:t>
            </w:r>
          </w:p>
        </w:tc>
        <w:tc>
          <w:tcPr>
            <w:tcW w:w="490" w:type="dxa"/>
            <w:tcBorders>
              <w:top w:val="single" w:sz="4" w:space="0" w:color="auto"/>
              <w:left w:val="single" w:sz="4" w:space="0" w:color="auto"/>
              <w:bottom w:val="single" w:sz="4" w:space="0" w:color="auto"/>
              <w:right w:val="single" w:sz="4" w:space="0" w:color="auto"/>
            </w:tcBorders>
            <w:vAlign w:val="center"/>
          </w:tcPr>
          <w:p w14:paraId="5BBD539F" w14:textId="77777777" w:rsidR="0010110B" w:rsidRPr="002407D4" w:rsidRDefault="00A7743A" w:rsidP="006273F4">
            <w:pPr>
              <w:ind w:left="-57" w:right="-57"/>
              <w:jc w:val="center"/>
              <w:rPr>
                <w:b/>
                <w:sz w:val="22"/>
                <w:szCs w:val="22"/>
                <w:lang w:val="ro-RO"/>
              </w:rPr>
            </w:pPr>
            <w:r w:rsidRPr="002407D4">
              <w:rPr>
                <w:b/>
                <w:sz w:val="22"/>
                <w:szCs w:val="22"/>
                <w:lang w:val="ro-RO"/>
              </w:rPr>
              <w:t>10</w:t>
            </w:r>
          </w:p>
        </w:tc>
        <w:tc>
          <w:tcPr>
            <w:tcW w:w="773" w:type="dxa"/>
            <w:tcBorders>
              <w:top w:val="single" w:sz="4" w:space="0" w:color="auto"/>
              <w:left w:val="single" w:sz="4" w:space="0" w:color="auto"/>
              <w:bottom w:val="single" w:sz="4" w:space="0" w:color="auto"/>
              <w:right w:val="single" w:sz="4" w:space="0" w:color="auto"/>
            </w:tcBorders>
            <w:vAlign w:val="center"/>
          </w:tcPr>
          <w:p w14:paraId="093DE038" w14:textId="77777777" w:rsidR="0010110B" w:rsidRPr="002407D4" w:rsidRDefault="00A7743A" w:rsidP="006273F4">
            <w:pPr>
              <w:ind w:left="-57" w:right="-57"/>
              <w:jc w:val="center"/>
              <w:rPr>
                <w:b/>
                <w:sz w:val="22"/>
                <w:szCs w:val="22"/>
                <w:lang w:val="ro-RO"/>
              </w:rPr>
            </w:pPr>
            <w:r w:rsidRPr="002407D4">
              <w:rPr>
                <w:b/>
                <w:sz w:val="22"/>
                <w:szCs w:val="22"/>
                <w:lang w:val="ro-RO"/>
              </w:rPr>
              <w:t>75</w:t>
            </w:r>
          </w:p>
        </w:tc>
        <w:tc>
          <w:tcPr>
            <w:tcW w:w="709" w:type="dxa"/>
            <w:tcBorders>
              <w:top w:val="single" w:sz="4" w:space="0" w:color="auto"/>
              <w:left w:val="single" w:sz="4" w:space="0" w:color="auto"/>
              <w:bottom w:val="single" w:sz="4" w:space="0" w:color="auto"/>
              <w:right w:val="double" w:sz="4" w:space="0" w:color="auto"/>
            </w:tcBorders>
            <w:vAlign w:val="center"/>
          </w:tcPr>
          <w:p w14:paraId="25CF7593" w14:textId="77777777" w:rsidR="0010110B" w:rsidRPr="002407D4" w:rsidRDefault="00A7743A" w:rsidP="006273F4">
            <w:pPr>
              <w:ind w:left="-57" w:right="-57"/>
              <w:jc w:val="center"/>
              <w:rPr>
                <w:b/>
                <w:sz w:val="22"/>
                <w:szCs w:val="22"/>
                <w:lang w:val="ro-RO"/>
              </w:rPr>
            </w:pPr>
            <w:r w:rsidRPr="002407D4">
              <w:rPr>
                <w:b/>
                <w:sz w:val="22"/>
                <w:szCs w:val="22"/>
                <w:lang w:val="ro-RO"/>
              </w:rPr>
              <w:t>15</w:t>
            </w:r>
          </w:p>
        </w:tc>
        <w:tc>
          <w:tcPr>
            <w:tcW w:w="709" w:type="dxa"/>
            <w:tcBorders>
              <w:top w:val="single" w:sz="4" w:space="0" w:color="auto"/>
              <w:left w:val="double" w:sz="4" w:space="0" w:color="auto"/>
              <w:bottom w:val="single" w:sz="4" w:space="0" w:color="auto"/>
              <w:right w:val="double" w:sz="4" w:space="0" w:color="auto"/>
            </w:tcBorders>
            <w:vAlign w:val="center"/>
          </w:tcPr>
          <w:p w14:paraId="22DE48D8" w14:textId="77777777" w:rsidR="0010110B" w:rsidRPr="002407D4" w:rsidRDefault="0010110B" w:rsidP="006273F4">
            <w:pPr>
              <w:ind w:left="-57" w:right="-57"/>
              <w:jc w:val="center"/>
              <w:rPr>
                <w:b/>
                <w:sz w:val="22"/>
                <w:szCs w:val="22"/>
                <w:lang w:val="ro-RO"/>
              </w:rPr>
            </w:pPr>
          </w:p>
        </w:tc>
        <w:tc>
          <w:tcPr>
            <w:tcW w:w="768" w:type="dxa"/>
            <w:tcBorders>
              <w:top w:val="single" w:sz="4" w:space="0" w:color="auto"/>
              <w:left w:val="double" w:sz="4" w:space="0" w:color="auto"/>
              <w:bottom w:val="single" w:sz="4" w:space="0" w:color="auto"/>
              <w:right w:val="double" w:sz="4" w:space="0" w:color="auto"/>
            </w:tcBorders>
            <w:vAlign w:val="center"/>
          </w:tcPr>
          <w:p w14:paraId="449D4209" w14:textId="77777777" w:rsidR="0010110B" w:rsidRPr="002407D4" w:rsidRDefault="00A6347E" w:rsidP="006273F4">
            <w:pPr>
              <w:ind w:left="-57" w:right="-57"/>
              <w:jc w:val="center"/>
              <w:rPr>
                <w:b/>
                <w:sz w:val="22"/>
                <w:szCs w:val="22"/>
                <w:lang w:val="ro-RO"/>
              </w:rPr>
            </w:pPr>
            <w:r w:rsidRPr="002407D4">
              <w:rPr>
                <w:b/>
                <w:sz w:val="22"/>
                <w:szCs w:val="22"/>
                <w:lang w:val="ro-RO"/>
              </w:rPr>
              <w:t>75</w:t>
            </w:r>
          </w:p>
        </w:tc>
        <w:tc>
          <w:tcPr>
            <w:tcW w:w="585" w:type="dxa"/>
            <w:tcBorders>
              <w:top w:val="single" w:sz="4" w:space="0" w:color="auto"/>
              <w:left w:val="double" w:sz="4" w:space="0" w:color="auto"/>
              <w:bottom w:val="single" w:sz="4" w:space="0" w:color="auto"/>
              <w:right w:val="double" w:sz="4" w:space="0" w:color="auto"/>
            </w:tcBorders>
            <w:vAlign w:val="center"/>
          </w:tcPr>
          <w:p w14:paraId="5FFB3C9E" w14:textId="77777777" w:rsidR="0010110B" w:rsidRPr="002407D4" w:rsidRDefault="00A6347E" w:rsidP="006273F4">
            <w:pPr>
              <w:ind w:left="-57" w:right="-57"/>
              <w:jc w:val="center"/>
              <w:rPr>
                <w:b/>
                <w:sz w:val="22"/>
                <w:szCs w:val="22"/>
                <w:lang w:val="ro-RO"/>
              </w:rPr>
            </w:pPr>
            <w:r w:rsidRPr="002407D4">
              <w:rPr>
                <w:b/>
                <w:sz w:val="22"/>
                <w:szCs w:val="22"/>
                <w:lang w:val="ro-RO"/>
              </w:rPr>
              <w:t>175</w:t>
            </w:r>
          </w:p>
        </w:tc>
      </w:tr>
      <w:tr w:rsidR="0010110B" w:rsidRPr="00E900DF" w14:paraId="1A1BD71F" w14:textId="77777777" w:rsidTr="006273F4">
        <w:tc>
          <w:tcPr>
            <w:tcW w:w="9988" w:type="dxa"/>
            <w:gridSpan w:val="8"/>
            <w:tcBorders>
              <w:top w:val="single" w:sz="4" w:space="0" w:color="auto"/>
              <w:left w:val="double" w:sz="4" w:space="0" w:color="auto"/>
              <w:bottom w:val="single" w:sz="4" w:space="0" w:color="auto"/>
              <w:right w:val="double" w:sz="4" w:space="0" w:color="auto"/>
            </w:tcBorders>
            <w:vAlign w:val="center"/>
          </w:tcPr>
          <w:p w14:paraId="012C433B" w14:textId="77777777" w:rsidR="0010110B" w:rsidRPr="00676A35" w:rsidRDefault="0010110B" w:rsidP="006273F4">
            <w:pPr>
              <w:ind w:left="-57" w:right="-57"/>
              <w:jc w:val="center"/>
              <w:rPr>
                <w:b/>
                <w:sz w:val="20"/>
                <w:szCs w:val="20"/>
                <w:lang w:val="ro-RO"/>
              </w:rPr>
            </w:pPr>
            <w:r w:rsidRPr="00676A35">
              <w:rPr>
                <w:b/>
                <w:szCs w:val="20"/>
                <w:lang w:val="ro-RO"/>
              </w:rPr>
              <w:t>Modul</w:t>
            </w:r>
            <w:r>
              <w:rPr>
                <w:b/>
                <w:szCs w:val="20"/>
                <w:lang w:val="ro-RO"/>
              </w:rPr>
              <w:t>ul</w:t>
            </w:r>
            <w:r w:rsidRPr="00676A35">
              <w:rPr>
                <w:b/>
                <w:szCs w:val="20"/>
                <w:lang w:val="ro-RO"/>
              </w:rPr>
              <w:t xml:space="preserve"> de specialitate: </w:t>
            </w:r>
            <w:r w:rsidRPr="00676A35">
              <w:rPr>
                <w:b/>
                <w:caps/>
                <w:szCs w:val="20"/>
                <w:lang w:val="ro-RO"/>
              </w:rPr>
              <w:t>CARDIOLOGIA PEDIATRICĂ</w:t>
            </w:r>
          </w:p>
        </w:tc>
      </w:tr>
      <w:tr w:rsidR="00A6347E" w:rsidRPr="002407D4" w14:paraId="42B4F0A7" w14:textId="77777777" w:rsidTr="006273F4">
        <w:tc>
          <w:tcPr>
            <w:tcW w:w="567" w:type="dxa"/>
            <w:tcBorders>
              <w:top w:val="single" w:sz="4" w:space="0" w:color="auto"/>
              <w:left w:val="double" w:sz="4" w:space="0" w:color="auto"/>
              <w:bottom w:val="single" w:sz="4" w:space="0" w:color="auto"/>
              <w:right w:val="single" w:sz="4" w:space="0" w:color="auto"/>
            </w:tcBorders>
            <w:vAlign w:val="center"/>
          </w:tcPr>
          <w:p w14:paraId="39188BF1" w14:textId="77777777" w:rsidR="00A6347E" w:rsidRPr="002407D4" w:rsidRDefault="00A6347E" w:rsidP="006273F4">
            <w:pPr>
              <w:ind w:left="-57" w:right="-57"/>
              <w:rPr>
                <w:b/>
                <w:sz w:val="22"/>
                <w:szCs w:val="22"/>
                <w:lang w:val="ro-RO"/>
              </w:rPr>
            </w:pPr>
          </w:p>
        </w:tc>
        <w:tc>
          <w:tcPr>
            <w:tcW w:w="5387" w:type="dxa"/>
            <w:tcBorders>
              <w:top w:val="single" w:sz="4" w:space="0" w:color="auto"/>
              <w:left w:val="single" w:sz="4" w:space="0" w:color="auto"/>
              <w:bottom w:val="single" w:sz="4" w:space="0" w:color="auto"/>
              <w:right w:val="single" w:sz="4" w:space="0" w:color="auto"/>
            </w:tcBorders>
            <w:vAlign w:val="center"/>
          </w:tcPr>
          <w:p w14:paraId="7DBD6D0F" w14:textId="77777777" w:rsidR="00A6347E" w:rsidRPr="002407D4" w:rsidRDefault="00A6347E" w:rsidP="006273F4">
            <w:pPr>
              <w:ind w:left="-57" w:right="-57"/>
              <w:rPr>
                <w:sz w:val="22"/>
                <w:szCs w:val="22"/>
                <w:lang w:val="ro-RO"/>
              </w:rPr>
            </w:pPr>
            <w:r w:rsidRPr="002407D4">
              <w:rPr>
                <w:sz w:val="22"/>
                <w:szCs w:val="22"/>
                <w:lang w:val="ro-RO"/>
              </w:rPr>
              <w:t>Cardiopatiile congenitale</w:t>
            </w:r>
          </w:p>
        </w:tc>
        <w:tc>
          <w:tcPr>
            <w:tcW w:w="490" w:type="dxa"/>
            <w:tcBorders>
              <w:top w:val="single" w:sz="4" w:space="0" w:color="auto"/>
              <w:left w:val="single" w:sz="4" w:space="0" w:color="auto"/>
              <w:bottom w:val="single" w:sz="4" w:space="0" w:color="auto"/>
              <w:right w:val="single" w:sz="4" w:space="0" w:color="auto"/>
            </w:tcBorders>
            <w:vAlign w:val="center"/>
          </w:tcPr>
          <w:p w14:paraId="670DCC23" w14:textId="77777777" w:rsidR="00A6347E" w:rsidRPr="002407D4" w:rsidRDefault="00A6347E" w:rsidP="006273F4">
            <w:pPr>
              <w:ind w:left="-57" w:right="-57"/>
              <w:jc w:val="center"/>
              <w:rPr>
                <w:sz w:val="22"/>
                <w:szCs w:val="22"/>
                <w:lang w:val="ro-RO"/>
              </w:rPr>
            </w:pPr>
            <w:r w:rsidRPr="002407D4">
              <w:rPr>
                <w:sz w:val="22"/>
                <w:szCs w:val="22"/>
                <w:lang w:val="ro-RO"/>
              </w:rPr>
              <w:t>2</w:t>
            </w:r>
          </w:p>
        </w:tc>
        <w:tc>
          <w:tcPr>
            <w:tcW w:w="773" w:type="dxa"/>
            <w:tcBorders>
              <w:top w:val="single" w:sz="4" w:space="0" w:color="auto"/>
              <w:left w:val="single" w:sz="4" w:space="0" w:color="auto"/>
              <w:bottom w:val="single" w:sz="4" w:space="0" w:color="auto"/>
              <w:right w:val="single" w:sz="4" w:space="0" w:color="auto"/>
            </w:tcBorders>
            <w:vAlign w:val="center"/>
          </w:tcPr>
          <w:p w14:paraId="175D45F1" w14:textId="77777777" w:rsidR="00A6347E" w:rsidRPr="002407D4" w:rsidRDefault="00A742DE" w:rsidP="006273F4">
            <w:pPr>
              <w:ind w:left="-57" w:right="-57"/>
              <w:jc w:val="center"/>
              <w:rPr>
                <w:sz w:val="22"/>
                <w:szCs w:val="22"/>
                <w:lang w:val="ro-RO"/>
              </w:rPr>
            </w:pPr>
            <w:r w:rsidRPr="002407D4">
              <w:rPr>
                <w:sz w:val="22"/>
                <w:szCs w:val="22"/>
                <w:lang w:val="ro-RO"/>
              </w:rPr>
              <w:t>7</w:t>
            </w:r>
          </w:p>
        </w:tc>
        <w:tc>
          <w:tcPr>
            <w:tcW w:w="709" w:type="dxa"/>
            <w:tcBorders>
              <w:top w:val="single" w:sz="4" w:space="0" w:color="auto"/>
              <w:left w:val="single" w:sz="4" w:space="0" w:color="auto"/>
              <w:bottom w:val="single" w:sz="4" w:space="0" w:color="auto"/>
              <w:right w:val="double" w:sz="4" w:space="0" w:color="auto"/>
            </w:tcBorders>
            <w:vAlign w:val="center"/>
          </w:tcPr>
          <w:p w14:paraId="7050DF40" w14:textId="77777777" w:rsidR="00A6347E" w:rsidRPr="002407D4" w:rsidRDefault="00A742DE" w:rsidP="006273F4">
            <w:pPr>
              <w:ind w:left="-57" w:right="-57"/>
              <w:jc w:val="center"/>
              <w:rPr>
                <w:sz w:val="22"/>
                <w:szCs w:val="22"/>
                <w:lang w:val="ro-RO"/>
              </w:rPr>
            </w:pPr>
            <w:r w:rsidRPr="002407D4">
              <w:rPr>
                <w:sz w:val="22"/>
                <w:szCs w:val="22"/>
                <w:lang w:val="ro-RO"/>
              </w:rPr>
              <w:t>2</w:t>
            </w:r>
          </w:p>
        </w:tc>
        <w:tc>
          <w:tcPr>
            <w:tcW w:w="709" w:type="dxa"/>
            <w:tcBorders>
              <w:top w:val="single" w:sz="4" w:space="0" w:color="auto"/>
              <w:left w:val="double" w:sz="4" w:space="0" w:color="auto"/>
              <w:bottom w:val="single" w:sz="4" w:space="0" w:color="auto"/>
              <w:right w:val="double" w:sz="4" w:space="0" w:color="auto"/>
            </w:tcBorders>
            <w:vAlign w:val="center"/>
          </w:tcPr>
          <w:p w14:paraId="69919CFF" w14:textId="77777777" w:rsidR="00A6347E" w:rsidRPr="002407D4" w:rsidRDefault="001E4F9F" w:rsidP="006273F4">
            <w:pPr>
              <w:ind w:left="-57" w:right="-57"/>
              <w:jc w:val="center"/>
              <w:rPr>
                <w:sz w:val="22"/>
                <w:szCs w:val="22"/>
                <w:lang w:val="ro-RO"/>
              </w:rPr>
            </w:pPr>
            <w:r w:rsidRPr="002407D4">
              <w:rPr>
                <w:sz w:val="22"/>
                <w:szCs w:val="22"/>
                <w:lang w:val="ro-RO"/>
              </w:rPr>
              <w:t>11</w:t>
            </w:r>
          </w:p>
        </w:tc>
        <w:tc>
          <w:tcPr>
            <w:tcW w:w="768" w:type="dxa"/>
            <w:tcBorders>
              <w:top w:val="single" w:sz="4" w:space="0" w:color="auto"/>
              <w:left w:val="double" w:sz="4" w:space="0" w:color="auto"/>
              <w:bottom w:val="single" w:sz="4" w:space="0" w:color="auto"/>
              <w:right w:val="double" w:sz="4" w:space="0" w:color="auto"/>
            </w:tcBorders>
            <w:vAlign w:val="center"/>
          </w:tcPr>
          <w:p w14:paraId="1240E17E" w14:textId="77777777" w:rsidR="00A6347E" w:rsidRPr="002407D4" w:rsidRDefault="00A742DE" w:rsidP="006273F4">
            <w:pPr>
              <w:ind w:left="-57" w:right="-57"/>
              <w:jc w:val="center"/>
              <w:rPr>
                <w:sz w:val="22"/>
                <w:szCs w:val="22"/>
                <w:lang w:val="ro-RO"/>
              </w:rPr>
            </w:pPr>
            <w:r w:rsidRPr="002407D4">
              <w:rPr>
                <w:sz w:val="22"/>
                <w:szCs w:val="22"/>
                <w:lang w:val="ro-RO"/>
              </w:rPr>
              <w:t>7</w:t>
            </w:r>
          </w:p>
        </w:tc>
        <w:tc>
          <w:tcPr>
            <w:tcW w:w="585" w:type="dxa"/>
            <w:tcBorders>
              <w:top w:val="single" w:sz="4" w:space="0" w:color="auto"/>
              <w:left w:val="double" w:sz="4" w:space="0" w:color="auto"/>
              <w:bottom w:val="single" w:sz="4" w:space="0" w:color="auto"/>
              <w:right w:val="double" w:sz="4" w:space="0" w:color="auto"/>
            </w:tcBorders>
            <w:vAlign w:val="center"/>
          </w:tcPr>
          <w:p w14:paraId="5E17661B" w14:textId="77777777" w:rsidR="00A6347E" w:rsidRPr="002407D4" w:rsidRDefault="00A6347E" w:rsidP="006273F4">
            <w:pPr>
              <w:ind w:left="-57" w:right="-57"/>
              <w:jc w:val="center"/>
              <w:rPr>
                <w:sz w:val="22"/>
                <w:szCs w:val="22"/>
              </w:rPr>
            </w:pPr>
            <w:r w:rsidRPr="002407D4">
              <w:rPr>
                <w:sz w:val="22"/>
                <w:szCs w:val="22"/>
                <w:lang w:val="ro-RO"/>
              </w:rPr>
              <w:t>1</w:t>
            </w:r>
            <w:r w:rsidR="001E4F9F" w:rsidRPr="002407D4">
              <w:rPr>
                <w:sz w:val="22"/>
                <w:szCs w:val="22"/>
                <w:lang w:val="ro-RO"/>
              </w:rPr>
              <w:t>8</w:t>
            </w:r>
          </w:p>
        </w:tc>
      </w:tr>
      <w:tr w:rsidR="00A6347E" w:rsidRPr="002407D4" w14:paraId="2FB4539B" w14:textId="77777777" w:rsidTr="006273F4">
        <w:tc>
          <w:tcPr>
            <w:tcW w:w="567" w:type="dxa"/>
            <w:tcBorders>
              <w:top w:val="single" w:sz="4" w:space="0" w:color="auto"/>
              <w:left w:val="double" w:sz="4" w:space="0" w:color="auto"/>
              <w:bottom w:val="single" w:sz="4" w:space="0" w:color="auto"/>
              <w:right w:val="single" w:sz="4" w:space="0" w:color="auto"/>
            </w:tcBorders>
            <w:vAlign w:val="center"/>
          </w:tcPr>
          <w:p w14:paraId="3280FE27" w14:textId="77777777" w:rsidR="00A6347E" w:rsidRPr="002407D4" w:rsidRDefault="00A6347E" w:rsidP="006273F4">
            <w:pPr>
              <w:ind w:left="-57" w:right="-57"/>
              <w:rPr>
                <w:b/>
                <w:sz w:val="22"/>
                <w:szCs w:val="22"/>
                <w:lang w:val="ro-RO"/>
              </w:rPr>
            </w:pPr>
          </w:p>
        </w:tc>
        <w:tc>
          <w:tcPr>
            <w:tcW w:w="5387" w:type="dxa"/>
            <w:tcBorders>
              <w:top w:val="single" w:sz="4" w:space="0" w:color="auto"/>
              <w:left w:val="single" w:sz="4" w:space="0" w:color="auto"/>
              <w:bottom w:val="single" w:sz="4" w:space="0" w:color="auto"/>
              <w:right w:val="single" w:sz="4" w:space="0" w:color="auto"/>
            </w:tcBorders>
            <w:vAlign w:val="center"/>
          </w:tcPr>
          <w:p w14:paraId="19A2DC96" w14:textId="77777777" w:rsidR="00A6347E" w:rsidRPr="002407D4" w:rsidRDefault="00A6347E" w:rsidP="006273F4">
            <w:pPr>
              <w:ind w:left="-57" w:right="-57"/>
              <w:rPr>
                <w:sz w:val="22"/>
                <w:szCs w:val="22"/>
                <w:lang w:val="ro-RO"/>
              </w:rPr>
            </w:pPr>
            <w:r w:rsidRPr="002407D4">
              <w:rPr>
                <w:sz w:val="22"/>
                <w:szCs w:val="22"/>
                <w:lang w:val="ro-RO"/>
              </w:rPr>
              <w:t>Cardiomiopatii primare și secundare. Miocarditele.</w:t>
            </w:r>
          </w:p>
        </w:tc>
        <w:tc>
          <w:tcPr>
            <w:tcW w:w="490" w:type="dxa"/>
            <w:tcBorders>
              <w:top w:val="single" w:sz="4" w:space="0" w:color="auto"/>
              <w:left w:val="single" w:sz="4" w:space="0" w:color="auto"/>
              <w:bottom w:val="single" w:sz="4" w:space="0" w:color="auto"/>
              <w:right w:val="single" w:sz="4" w:space="0" w:color="auto"/>
            </w:tcBorders>
            <w:vAlign w:val="center"/>
          </w:tcPr>
          <w:p w14:paraId="17F525BC" w14:textId="77777777" w:rsidR="00A6347E" w:rsidRPr="002407D4" w:rsidRDefault="00A6347E" w:rsidP="006273F4">
            <w:pPr>
              <w:ind w:left="-57" w:right="-57"/>
              <w:jc w:val="center"/>
              <w:rPr>
                <w:sz w:val="22"/>
                <w:szCs w:val="22"/>
                <w:lang w:val="ro-RO"/>
              </w:rPr>
            </w:pPr>
          </w:p>
        </w:tc>
        <w:tc>
          <w:tcPr>
            <w:tcW w:w="773" w:type="dxa"/>
            <w:tcBorders>
              <w:top w:val="single" w:sz="4" w:space="0" w:color="auto"/>
              <w:left w:val="single" w:sz="4" w:space="0" w:color="auto"/>
              <w:bottom w:val="single" w:sz="4" w:space="0" w:color="auto"/>
              <w:right w:val="single" w:sz="4" w:space="0" w:color="auto"/>
            </w:tcBorders>
            <w:vAlign w:val="center"/>
          </w:tcPr>
          <w:p w14:paraId="32B55C76" w14:textId="77777777" w:rsidR="00A6347E" w:rsidRPr="002407D4" w:rsidRDefault="00A742DE" w:rsidP="006273F4">
            <w:pPr>
              <w:ind w:left="-57" w:right="-57"/>
              <w:jc w:val="center"/>
              <w:rPr>
                <w:sz w:val="22"/>
                <w:szCs w:val="22"/>
              </w:rPr>
            </w:pPr>
            <w:r w:rsidRPr="002407D4">
              <w:rPr>
                <w:sz w:val="22"/>
                <w:szCs w:val="22"/>
                <w:lang w:val="ro-RO"/>
              </w:rPr>
              <w:t>7</w:t>
            </w:r>
          </w:p>
        </w:tc>
        <w:tc>
          <w:tcPr>
            <w:tcW w:w="709" w:type="dxa"/>
            <w:tcBorders>
              <w:top w:val="single" w:sz="4" w:space="0" w:color="auto"/>
              <w:left w:val="single" w:sz="4" w:space="0" w:color="auto"/>
              <w:bottom w:val="single" w:sz="4" w:space="0" w:color="auto"/>
              <w:right w:val="double" w:sz="4" w:space="0" w:color="auto"/>
            </w:tcBorders>
            <w:vAlign w:val="center"/>
          </w:tcPr>
          <w:p w14:paraId="72A8F96D" w14:textId="77777777" w:rsidR="00A6347E" w:rsidRPr="002407D4" w:rsidRDefault="00A742DE" w:rsidP="006273F4">
            <w:pPr>
              <w:ind w:left="-57" w:right="-57"/>
              <w:jc w:val="center"/>
              <w:rPr>
                <w:sz w:val="22"/>
                <w:szCs w:val="22"/>
              </w:rPr>
            </w:pPr>
            <w:r w:rsidRPr="002407D4">
              <w:rPr>
                <w:sz w:val="22"/>
                <w:szCs w:val="22"/>
                <w:lang w:val="ro-RO"/>
              </w:rPr>
              <w:t>2</w:t>
            </w:r>
          </w:p>
        </w:tc>
        <w:tc>
          <w:tcPr>
            <w:tcW w:w="709" w:type="dxa"/>
            <w:tcBorders>
              <w:top w:val="single" w:sz="4" w:space="0" w:color="auto"/>
              <w:left w:val="double" w:sz="4" w:space="0" w:color="auto"/>
              <w:bottom w:val="single" w:sz="4" w:space="0" w:color="auto"/>
              <w:right w:val="double" w:sz="4" w:space="0" w:color="auto"/>
            </w:tcBorders>
            <w:vAlign w:val="center"/>
          </w:tcPr>
          <w:p w14:paraId="5775AD47" w14:textId="77777777" w:rsidR="00A6347E" w:rsidRPr="002407D4" w:rsidRDefault="001E4F9F" w:rsidP="006273F4">
            <w:pPr>
              <w:ind w:left="-57" w:right="-57"/>
              <w:jc w:val="center"/>
              <w:rPr>
                <w:sz w:val="22"/>
                <w:szCs w:val="22"/>
                <w:lang w:val="ro-RO"/>
              </w:rPr>
            </w:pPr>
            <w:r w:rsidRPr="002407D4">
              <w:rPr>
                <w:sz w:val="22"/>
                <w:szCs w:val="22"/>
                <w:lang w:val="ro-RO"/>
              </w:rPr>
              <w:t>9</w:t>
            </w:r>
          </w:p>
        </w:tc>
        <w:tc>
          <w:tcPr>
            <w:tcW w:w="768" w:type="dxa"/>
            <w:tcBorders>
              <w:top w:val="single" w:sz="4" w:space="0" w:color="auto"/>
              <w:left w:val="double" w:sz="4" w:space="0" w:color="auto"/>
              <w:bottom w:val="single" w:sz="4" w:space="0" w:color="auto"/>
              <w:right w:val="double" w:sz="4" w:space="0" w:color="auto"/>
            </w:tcBorders>
            <w:vAlign w:val="center"/>
          </w:tcPr>
          <w:p w14:paraId="58855F2C" w14:textId="77777777" w:rsidR="00A6347E" w:rsidRPr="002407D4" w:rsidRDefault="00A742DE" w:rsidP="006273F4">
            <w:pPr>
              <w:ind w:left="-57" w:right="-57"/>
              <w:jc w:val="center"/>
              <w:rPr>
                <w:sz w:val="22"/>
                <w:szCs w:val="22"/>
                <w:lang w:val="ro-RO"/>
              </w:rPr>
            </w:pPr>
            <w:r w:rsidRPr="002407D4">
              <w:rPr>
                <w:sz w:val="22"/>
                <w:szCs w:val="22"/>
                <w:lang w:val="ro-RO"/>
              </w:rPr>
              <w:t>7</w:t>
            </w:r>
          </w:p>
        </w:tc>
        <w:tc>
          <w:tcPr>
            <w:tcW w:w="585" w:type="dxa"/>
            <w:tcBorders>
              <w:top w:val="single" w:sz="4" w:space="0" w:color="auto"/>
              <w:left w:val="double" w:sz="4" w:space="0" w:color="auto"/>
              <w:bottom w:val="single" w:sz="4" w:space="0" w:color="auto"/>
              <w:right w:val="double" w:sz="4" w:space="0" w:color="auto"/>
            </w:tcBorders>
            <w:vAlign w:val="center"/>
          </w:tcPr>
          <w:p w14:paraId="0FA107C9" w14:textId="77777777" w:rsidR="00A6347E" w:rsidRPr="002407D4" w:rsidRDefault="00A6347E" w:rsidP="006273F4">
            <w:pPr>
              <w:ind w:left="-57" w:right="-57"/>
              <w:jc w:val="center"/>
              <w:rPr>
                <w:sz w:val="22"/>
                <w:szCs w:val="22"/>
              </w:rPr>
            </w:pPr>
            <w:r w:rsidRPr="002407D4">
              <w:rPr>
                <w:sz w:val="22"/>
                <w:szCs w:val="22"/>
                <w:lang w:val="ro-RO"/>
              </w:rPr>
              <w:t>1</w:t>
            </w:r>
            <w:r w:rsidR="001E4F9F" w:rsidRPr="002407D4">
              <w:rPr>
                <w:sz w:val="22"/>
                <w:szCs w:val="22"/>
                <w:lang w:val="ro-RO"/>
              </w:rPr>
              <w:t>6</w:t>
            </w:r>
          </w:p>
        </w:tc>
      </w:tr>
      <w:tr w:rsidR="00A6347E" w:rsidRPr="002407D4" w14:paraId="6140A015" w14:textId="77777777" w:rsidTr="006273F4">
        <w:tc>
          <w:tcPr>
            <w:tcW w:w="567" w:type="dxa"/>
            <w:tcBorders>
              <w:top w:val="single" w:sz="4" w:space="0" w:color="auto"/>
              <w:left w:val="double" w:sz="4" w:space="0" w:color="auto"/>
              <w:bottom w:val="single" w:sz="4" w:space="0" w:color="auto"/>
              <w:right w:val="single" w:sz="4" w:space="0" w:color="auto"/>
            </w:tcBorders>
            <w:vAlign w:val="center"/>
          </w:tcPr>
          <w:p w14:paraId="33F833E1" w14:textId="77777777" w:rsidR="00A6347E" w:rsidRPr="002407D4" w:rsidRDefault="00A6347E" w:rsidP="006273F4">
            <w:pPr>
              <w:ind w:left="-57" w:right="-57"/>
              <w:rPr>
                <w:b/>
                <w:sz w:val="22"/>
                <w:szCs w:val="22"/>
                <w:lang w:val="ro-RO"/>
              </w:rPr>
            </w:pPr>
          </w:p>
        </w:tc>
        <w:tc>
          <w:tcPr>
            <w:tcW w:w="5387" w:type="dxa"/>
            <w:tcBorders>
              <w:top w:val="single" w:sz="4" w:space="0" w:color="auto"/>
              <w:left w:val="single" w:sz="4" w:space="0" w:color="auto"/>
              <w:bottom w:val="single" w:sz="4" w:space="0" w:color="auto"/>
              <w:right w:val="single" w:sz="4" w:space="0" w:color="auto"/>
            </w:tcBorders>
            <w:vAlign w:val="center"/>
          </w:tcPr>
          <w:p w14:paraId="53EB1F05" w14:textId="77777777" w:rsidR="00A6347E" w:rsidRPr="002407D4" w:rsidRDefault="00A6347E" w:rsidP="006273F4">
            <w:pPr>
              <w:ind w:left="-57" w:right="-57"/>
              <w:rPr>
                <w:sz w:val="22"/>
                <w:szCs w:val="22"/>
                <w:lang w:val="ro-RO"/>
              </w:rPr>
            </w:pPr>
            <w:r w:rsidRPr="002407D4">
              <w:rPr>
                <w:sz w:val="22"/>
                <w:szCs w:val="22"/>
                <w:lang w:val="ro-RO"/>
              </w:rPr>
              <w:t>Tulburările de ritm și de conducere la copii și adolescenți.</w:t>
            </w:r>
          </w:p>
        </w:tc>
        <w:tc>
          <w:tcPr>
            <w:tcW w:w="490" w:type="dxa"/>
            <w:tcBorders>
              <w:top w:val="single" w:sz="4" w:space="0" w:color="auto"/>
              <w:left w:val="single" w:sz="4" w:space="0" w:color="auto"/>
              <w:bottom w:val="single" w:sz="4" w:space="0" w:color="auto"/>
              <w:right w:val="single" w:sz="4" w:space="0" w:color="auto"/>
            </w:tcBorders>
            <w:vAlign w:val="center"/>
          </w:tcPr>
          <w:p w14:paraId="7E11EC50" w14:textId="77777777" w:rsidR="00A6347E" w:rsidRPr="002407D4" w:rsidRDefault="00A6347E" w:rsidP="006273F4">
            <w:pPr>
              <w:ind w:left="-57" w:right="-57"/>
              <w:jc w:val="center"/>
              <w:rPr>
                <w:sz w:val="22"/>
                <w:szCs w:val="22"/>
                <w:lang w:val="ro-RO"/>
              </w:rPr>
            </w:pPr>
            <w:r w:rsidRPr="002407D4">
              <w:rPr>
                <w:sz w:val="22"/>
                <w:szCs w:val="22"/>
                <w:lang w:val="ro-RO"/>
              </w:rPr>
              <w:t>2</w:t>
            </w:r>
          </w:p>
        </w:tc>
        <w:tc>
          <w:tcPr>
            <w:tcW w:w="773" w:type="dxa"/>
            <w:tcBorders>
              <w:top w:val="single" w:sz="4" w:space="0" w:color="auto"/>
              <w:left w:val="single" w:sz="4" w:space="0" w:color="auto"/>
              <w:bottom w:val="single" w:sz="4" w:space="0" w:color="auto"/>
              <w:right w:val="single" w:sz="4" w:space="0" w:color="auto"/>
            </w:tcBorders>
            <w:vAlign w:val="center"/>
          </w:tcPr>
          <w:p w14:paraId="10A3AFAD" w14:textId="77777777" w:rsidR="00A6347E" w:rsidRPr="002407D4" w:rsidRDefault="00A742DE" w:rsidP="006273F4">
            <w:pPr>
              <w:ind w:left="-57" w:right="-57"/>
              <w:jc w:val="center"/>
              <w:rPr>
                <w:sz w:val="22"/>
                <w:szCs w:val="22"/>
              </w:rPr>
            </w:pPr>
            <w:r w:rsidRPr="002407D4">
              <w:rPr>
                <w:sz w:val="22"/>
                <w:szCs w:val="22"/>
                <w:lang w:val="ro-RO"/>
              </w:rPr>
              <w:t>7</w:t>
            </w:r>
          </w:p>
        </w:tc>
        <w:tc>
          <w:tcPr>
            <w:tcW w:w="709" w:type="dxa"/>
            <w:tcBorders>
              <w:top w:val="single" w:sz="4" w:space="0" w:color="auto"/>
              <w:left w:val="single" w:sz="4" w:space="0" w:color="auto"/>
              <w:bottom w:val="single" w:sz="4" w:space="0" w:color="auto"/>
              <w:right w:val="double" w:sz="4" w:space="0" w:color="auto"/>
            </w:tcBorders>
            <w:vAlign w:val="center"/>
          </w:tcPr>
          <w:p w14:paraId="72974800" w14:textId="77777777" w:rsidR="00A6347E" w:rsidRPr="002407D4" w:rsidRDefault="00A742DE" w:rsidP="006273F4">
            <w:pPr>
              <w:ind w:left="-57" w:right="-57"/>
              <w:jc w:val="center"/>
              <w:rPr>
                <w:sz w:val="22"/>
                <w:szCs w:val="22"/>
              </w:rPr>
            </w:pPr>
            <w:r w:rsidRPr="002407D4">
              <w:rPr>
                <w:sz w:val="22"/>
                <w:szCs w:val="22"/>
                <w:lang w:val="ro-RO"/>
              </w:rPr>
              <w:t>2</w:t>
            </w:r>
          </w:p>
        </w:tc>
        <w:tc>
          <w:tcPr>
            <w:tcW w:w="709" w:type="dxa"/>
            <w:tcBorders>
              <w:top w:val="single" w:sz="4" w:space="0" w:color="auto"/>
              <w:left w:val="double" w:sz="4" w:space="0" w:color="auto"/>
              <w:bottom w:val="single" w:sz="4" w:space="0" w:color="auto"/>
              <w:right w:val="double" w:sz="4" w:space="0" w:color="auto"/>
            </w:tcBorders>
            <w:vAlign w:val="center"/>
          </w:tcPr>
          <w:p w14:paraId="30B22522" w14:textId="77777777" w:rsidR="00A6347E" w:rsidRPr="002407D4" w:rsidRDefault="001E4F9F" w:rsidP="006273F4">
            <w:pPr>
              <w:ind w:left="-57" w:right="-57"/>
              <w:jc w:val="center"/>
              <w:rPr>
                <w:sz w:val="22"/>
                <w:szCs w:val="22"/>
                <w:lang w:val="ro-RO"/>
              </w:rPr>
            </w:pPr>
            <w:r w:rsidRPr="002407D4">
              <w:rPr>
                <w:sz w:val="22"/>
                <w:szCs w:val="22"/>
                <w:lang w:val="ro-RO"/>
              </w:rPr>
              <w:t>11</w:t>
            </w:r>
          </w:p>
        </w:tc>
        <w:tc>
          <w:tcPr>
            <w:tcW w:w="768" w:type="dxa"/>
            <w:tcBorders>
              <w:top w:val="single" w:sz="4" w:space="0" w:color="auto"/>
              <w:left w:val="double" w:sz="4" w:space="0" w:color="auto"/>
              <w:bottom w:val="single" w:sz="4" w:space="0" w:color="auto"/>
              <w:right w:val="double" w:sz="4" w:space="0" w:color="auto"/>
            </w:tcBorders>
            <w:vAlign w:val="center"/>
          </w:tcPr>
          <w:p w14:paraId="3D474A04" w14:textId="77777777" w:rsidR="00A6347E" w:rsidRPr="002407D4" w:rsidRDefault="00A742DE" w:rsidP="006273F4">
            <w:pPr>
              <w:ind w:left="-57" w:right="-57"/>
              <w:jc w:val="center"/>
              <w:rPr>
                <w:sz w:val="22"/>
                <w:szCs w:val="22"/>
                <w:lang w:val="ro-RO"/>
              </w:rPr>
            </w:pPr>
            <w:r w:rsidRPr="002407D4">
              <w:rPr>
                <w:sz w:val="22"/>
                <w:szCs w:val="22"/>
                <w:lang w:val="ro-RO"/>
              </w:rPr>
              <w:t>7</w:t>
            </w:r>
          </w:p>
        </w:tc>
        <w:tc>
          <w:tcPr>
            <w:tcW w:w="585" w:type="dxa"/>
            <w:tcBorders>
              <w:top w:val="single" w:sz="4" w:space="0" w:color="auto"/>
              <w:left w:val="double" w:sz="4" w:space="0" w:color="auto"/>
              <w:bottom w:val="single" w:sz="4" w:space="0" w:color="auto"/>
              <w:right w:val="double" w:sz="4" w:space="0" w:color="auto"/>
            </w:tcBorders>
            <w:vAlign w:val="center"/>
          </w:tcPr>
          <w:p w14:paraId="72EF4BEC" w14:textId="77777777" w:rsidR="00A6347E" w:rsidRPr="002407D4" w:rsidRDefault="00A6347E" w:rsidP="006273F4">
            <w:pPr>
              <w:ind w:left="-57" w:right="-57"/>
              <w:jc w:val="center"/>
              <w:rPr>
                <w:sz w:val="22"/>
                <w:szCs w:val="22"/>
              </w:rPr>
            </w:pPr>
            <w:r w:rsidRPr="002407D4">
              <w:rPr>
                <w:sz w:val="22"/>
                <w:szCs w:val="22"/>
                <w:lang w:val="ro-RO"/>
              </w:rPr>
              <w:t>1</w:t>
            </w:r>
            <w:r w:rsidR="001E4F9F" w:rsidRPr="002407D4">
              <w:rPr>
                <w:sz w:val="22"/>
                <w:szCs w:val="22"/>
                <w:lang w:val="ro-RO"/>
              </w:rPr>
              <w:t>8</w:t>
            </w:r>
          </w:p>
        </w:tc>
      </w:tr>
      <w:tr w:rsidR="00A6347E" w:rsidRPr="002407D4" w14:paraId="6498C792" w14:textId="77777777" w:rsidTr="006273F4">
        <w:tc>
          <w:tcPr>
            <w:tcW w:w="567" w:type="dxa"/>
            <w:tcBorders>
              <w:top w:val="single" w:sz="4" w:space="0" w:color="auto"/>
              <w:left w:val="double" w:sz="4" w:space="0" w:color="auto"/>
              <w:bottom w:val="single" w:sz="4" w:space="0" w:color="auto"/>
              <w:right w:val="single" w:sz="4" w:space="0" w:color="auto"/>
            </w:tcBorders>
            <w:vAlign w:val="center"/>
          </w:tcPr>
          <w:p w14:paraId="074A2F82" w14:textId="77777777" w:rsidR="00A6347E" w:rsidRPr="002407D4" w:rsidRDefault="00A6347E" w:rsidP="006273F4">
            <w:pPr>
              <w:ind w:left="-57" w:right="-57"/>
              <w:rPr>
                <w:b/>
                <w:sz w:val="22"/>
                <w:szCs w:val="22"/>
                <w:lang w:val="ro-RO"/>
              </w:rPr>
            </w:pPr>
          </w:p>
        </w:tc>
        <w:tc>
          <w:tcPr>
            <w:tcW w:w="5387" w:type="dxa"/>
            <w:tcBorders>
              <w:top w:val="single" w:sz="4" w:space="0" w:color="auto"/>
              <w:left w:val="single" w:sz="4" w:space="0" w:color="auto"/>
              <w:bottom w:val="single" w:sz="4" w:space="0" w:color="auto"/>
              <w:right w:val="single" w:sz="4" w:space="0" w:color="auto"/>
            </w:tcBorders>
            <w:vAlign w:val="center"/>
          </w:tcPr>
          <w:p w14:paraId="440D3497" w14:textId="77777777" w:rsidR="00A6347E" w:rsidRPr="002407D4" w:rsidRDefault="00A6347E" w:rsidP="006273F4">
            <w:pPr>
              <w:ind w:left="-57" w:right="-57"/>
              <w:rPr>
                <w:sz w:val="22"/>
                <w:szCs w:val="22"/>
                <w:lang w:val="ro-RO"/>
              </w:rPr>
            </w:pPr>
            <w:r w:rsidRPr="002407D4">
              <w:rPr>
                <w:sz w:val="22"/>
                <w:szCs w:val="22"/>
                <w:lang w:val="ro-RO"/>
              </w:rPr>
              <w:t>Hipertensiunea arterială sistemică.</w:t>
            </w:r>
          </w:p>
        </w:tc>
        <w:tc>
          <w:tcPr>
            <w:tcW w:w="490" w:type="dxa"/>
            <w:tcBorders>
              <w:top w:val="single" w:sz="4" w:space="0" w:color="auto"/>
              <w:left w:val="single" w:sz="4" w:space="0" w:color="auto"/>
              <w:bottom w:val="single" w:sz="4" w:space="0" w:color="auto"/>
              <w:right w:val="single" w:sz="4" w:space="0" w:color="auto"/>
            </w:tcBorders>
            <w:vAlign w:val="center"/>
          </w:tcPr>
          <w:p w14:paraId="49A75EB2" w14:textId="77777777" w:rsidR="00A6347E" w:rsidRPr="002407D4" w:rsidRDefault="00A6347E" w:rsidP="006273F4">
            <w:pPr>
              <w:ind w:left="-57" w:right="-57"/>
              <w:jc w:val="center"/>
              <w:rPr>
                <w:sz w:val="22"/>
                <w:szCs w:val="22"/>
                <w:lang w:val="ro-RO"/>
              </w:rPr>
            </w:pPr>
            <w:r w:rsidRPr="002407D4">
              <w:rPr>
                <w:sz w:val="22"/>
                <w:szCs w:val="22"/>
                <w:lang w:val="ro-RO"/>
              </w:rPr>
              <w:t>2</w:t>
            </w:r>
          </w:p>
        </w:tc>
        <w:tc>
          <w:tcPr>
            <w:tcW w:w="773" w:type="dxa"/>
            <w:tcBorders>
              <w:top w:val="single" w:sz="4" w:space="0" w:color="auto"/>
              <w:left w:val="single" w:sz="4" w:space="0" w:color="auto"/>
              <w:bottom w:val="single" w:sz="4" w:space="0" w:color="auto"/>
              <w:right w:val="single" w:sz="4" w:space="0" w:color="auto"/>
            </w:tcBorders>
            <w:vAlign w:val="center"/>
          </w:tcPr>
          <w:p w14:paraId="34E8A456" w14:textId="77777777" w:rsidR="00A6347E" w:rsidRPr="002407D4" w:rsidRDefault="00A742DE" w:rsidP="006273F4">
            <w:pPr>
              <w:ind w:left="-57" w:right="-57"/>
              <w:jc w:val="center"/>
              <w:rPr>
                <w:sz w:val="22"/>
                <w:szCs w:val="22"/>
              </w:rPr>
            </w:pPr>
            <w:r w:rsidRPr="002407D4">
              <w:rPr>
                <w:sz w:val="22"/>
                <w:szCs w:val="22"/>
                <w:lang w:val="ro-RO"/>
              </w:rPr>
              <w:t>7</w:t>
            </w:r>
          </w:p>
        </w:tc>
        <w:tc>
          <w:tcPr>
            <w:tcW w:w="709" w:type="dxa"/>
            <w:tcBorders>
              <w:top w:val="single" w:sz="4" w:space="0" w:color="auto"/>
              <w:left w:val="single" w:sz="4" w:space="0" w:color="auto"/>
              <w:bottom w:val="single" w:sz="4" w:space="0" w:color="auto"/>
              <w:right w:val="double" w:sz="4" w:space="0" w:color="auto"/>
            </w:tcBorders>
            <w:vAlign w:val="center"/>
          </w:tcPr>
          <w:p w14:paraId="5BF550A1" w14:textId="77777777" w:rsidR="00A6347E" w:rsidRPr="002407D4" w:rsidRDefault="00A742DE" w:rsidP="006273F4">
            <w:pPr>
              <w:ind w:left="-57" w:right="-57"/>
              <w:jc w:val="center"/>
              <w:rPr>
                <w:sz w:val="22"/>
                <w:szCs w:val="22"/>
              </w:rPr>
            </w:pPr>
            <w:r w:rsidRPr="002407D4">
              <w:rPr>
                <w:sz w:val="22"/>
                <w:szCs w:val="22"/>
                <w:lang w:val="ro-RO"/>
              </w:rPr>
              <w:t>2</w:t>
            </w:r>
          </w:p>
        </w:tc>
        <w:tc>
          <w:tcPr>
            <w:tcW w:w="709" w:type="dxa"/>
            <w:tcBorders>
              <w:top w:val="single" w:sz="4" w:space="0" w:color="auto"/>
              <w:left w:val="double" w:sz="4" w:space="0" w:color="auto"/>
              <w:bottom w:val="single" w:sz="4" w:space="0" w:color="auto"/>
              <w:right w:val="double" w:sz="4" w:space="0" w:color="auto"/>
            </w:tcBorders>
            <w:vAlign w:val="center"/>
          </w:tcPr>
          <w:p w14:paraId="6D232513" w14:textId="77777777" w:rsidR="00A6347E" w:rsidRPr="002407D4" w:rsidRDefault="001E4F9F" w:rsidP="006273F4">
            <w:pPr>
              <w:ind w:left="-57" w:right="-57"/>
              <w:jc w:val="center"/>
              <w:rPr>
                <w:sz w:val="22"/>
                <w:szCs w:val="22"/>
                <w:lang w:val="ro-RO"/>
              </w:rPr>
            </w:pPr>
            <w:r w:rsidRPr="002407D4">
              <w:rPr>
                <w:sz w:val="22"/>
                <w:szCs w:val="22"/>
                <w:lang w:val="ro-RO"/>
              </w:rPr>
              <w:t>11</w:t>
            </w:r>
          </w:p>
        </w:tc>
        <w:tc>
          <w:tcPr>
            <w:tcW w:w="768" w:type="dxa"/>
            <w:tcBorders>
              <w:top w:val="single" w:sz="4" w:space="0" w:color="auto"/>
              <w:left w:val="double" w:sz="4" w:space="0" w:color="auto"/>
              <w:bottom w:val="single" w:sz="4" w:space="0" w:color="auto"/>
              <w:right w:val="double" w:sz="4" w:space="0" w:color="auto"/>
            </w:tcBorders>
            <w:vAlign w:val="center"/>
          </w:tcPr>
          <w:p w14:paraId="78523C04" w14:textId="77777777" w:rsidR="00A6347E" w:rsidRPr="002407D4" w:rsidRDefault="00A742DE" w:rsidP="006273F4">
            <w:pPr>
              <w:ind w:left="-57" w:right="-57"/>
              <w:jc w:val="center"/>
              <w:rPr>
                <w:sz w:val="22"/>
                <w:szCs w:val="22"/>
                <w:lang w:val="ro-RO"/>
              </w:rPr>
            </w:pPr>
            <w:r w:rsidRPr="002407D4">
              <w:rPr>
                <w:sz w:val="22"/>
                <w:szCs w:val="22"/>
                <w:lang w:val="ro-RO"/>
              </w:rPr>
              <w:t>7</w:t>
            </w:r>
          </w:p>
        </w:tc>
        <w:tc>
          <w:tcPr>
            <w:tcW w:w="585" w:type="dxa"/>
            <w:tcBorders>
              <w:top w:val="single" w:sz="4" w:space="0" w:color="auto"/>
              <w:left w:val="double" w:sz="4" w:space="0" w:color="auto"/>
              <w:bottom w:val="single" w:sz="4" w:space="0" w:color="auto"/>
              <w:right w:val="double" w:sz="4" w:space="0" w:color="auto"/>
            </w:tcBorders>
            <w:vAlign w:val="center"/>
          </w:tcPr>
          <w:p w14:paraId="05D557DF" w14:textId="77777777" w:rsidR="00A6347E" w:rsidRPr="002407D4" w:rsidRDefault="00A6347E" w:rsidP="006273F4">
            <w:pPr>
              <w:ind w:left="-57" w:right="-57"/>
              <w:jc w:val="center"/>
              <w:rPr>
                <w:sz w:val="22"/>
                <w:szCs w:val="22"/>
              </w:rPr>
            </w:pPr>
            <w:r w:rsidRPr="002407D4">
              <w:rPr>
                <w:sz w:val="22"/>
                <w:szCs w:val="22"/>
                <w:lang w:val="ro-RO"/>
              </w:rPr>
              <w:t>1</w:t>
            </w:r>
            <w:r w:rsidR="001E4F9F" w:rsidRPr="002407D4">
              <w:rPr>
                <w:sz w:val="22"/>
                <w:szCs w:val="22"/>
                <w:lang w:val="ro-RO"/>
              </w:rPr>
              <w:t>8</w:t>
            </w:r>
          </w:p>
        </w:tc>
      </w:tr>
      <w:tr w:rsidR="00A6347E" w:rsidRPr="002407D4" w14:paraId="3B5C4817" w14:textId="77777777" w:rsidTr="006273F4">
        <w:tc>
          <w:tcPr>
            <w:tcW w:w="567" w:type="dxa"/>
            <w:tcBorders>
              <w:top w:val="single" w:sz="4" w:space="0" w:color="auto"/>
              <w:left w:val="double" w:sz="4" w:space="0" w:color="auto"/>
              <w:bottom w:val="single" w:sz="4" w:space="0" w:color="auto"/>
              <w:right w:val="single" w:sz="4" w:space="0" w:color="auto"/>
            </w:tcBorders>
            <w:vAlign w:val="center"/>
          </w:tcPr>
          <w:p w14:paraId="542D29C5" w14:textId="77777777" w:rsidR="00A6347E" w:rsidRPr="002407D4" w:rsidRDefault="00A6347E" w:rsidP="006273F4">
            <w:pPr>
              <w:ind w:left="-57" w:right="-57"/>
              <w:rPr>
                <w:b/>
                <w:sz w:val="22"/>
                <w:szCs w:val="22"/>
                <w:lang w:val="ro-RO"/>
              </w:rPr>
            </w:pPr>
          </w:p>
        </w:tc>
        <w:tc>
          <w:tcPr>
            <w:tcW w:w="5387" w:type="dxa"/>
            <w:tcBorders>
              <w:top w:val="single" w:sz="4" w:space="0" w:color="auto"/>
              <w:left w:val="single" w:sz="4" w:space="0" w:color="auto"/>
              <w:bottom w:val="single" w:sz="4" w:space="0" w:color="auto"/>
              <w:right w:val="single" w:sz="4" w:space="0" w:color="auto"/>
            </w:tcBorders>
            <w:vAlign w:val="center"/>
          </w:tcPr>
          <w:p w14:paraId="63A83C76" w14:textId="77777777" w:rsidR="00A6347E" w:rsidRPr="002407D4" w:rsidRDefault="00A6347E" w:rsidP="006273F4">
            <w:pPr>
              <w:ind w:left="-57" w:right="-57"/>
              <w:rPr>
                <w:sz w:val="22"/>
                <w:szCs w:val="22"/>
                <w:lang w:val="ro-RO"/>
              </w:rPr>
            </w:pPr>
            <w:r w:rsidRPr="002407D4">
              <w:rPr>
                <w:sz w:val="22"/>
                <w:szCs w:val="22"/>
                <w:lang w:val="ro-RO"/>
              </w:rPr>
              <w:t>Endocardita infecțioasă. Pericarditele.</w:t>
            </w:r>
          </w:p>
        </w:tc>
        <w:tc>
          <w:tcPr>
            <w:tcW w:w="490" w:type="dxa"/>
            <w:tcBorders>
              <w:top w:val="single" w:sz="4" w:space="0" w:color="auto"/>
              <w:left w:val="single" w:sz="4" w:space="0" w:color="auto"/>
              <w:bottom w:val="single" w:sz="4" w:space="0" w:color="auto"/>
              <w:right w:val="single" w:sz="4" w:space="0" w:color="auto"/>
            </w:tcBorders>
            <w:vAlign w:val="center"/>
          </w:tcPr>
          <w:p w14:paraId="48246929" w14:textId="77777777" w:rsidR="00A6347E" w:rsidRPr="002407D4" w:rsidRDefault="00A6347E" w:rsidP="006273F4">
            <w:pPr>
              <w:ind w:left="-57" w:right="-57"/>
              <w:jc w:val="center"/>
              <w:rPr>
                <w:sz w:val="22"/>
                <w:szCs w:val="22"/>
                <w:lang w:val="ro-RO"/>
              </w:rPr>
            </w:pPr>
            <w:r w:rsidRPr="002407D4">
              <w:rPr>
                <w:sz w:val="22"/>
                <w:szCs w:val="22"/>
                <w:lang w:val="ro-RO"/>
              </w:rPr>
              <w:t>2</w:t>
            </w:r>
          </w:p>
        </w:tc>
        <w:tc>
          <w:tcPr>
            <w:tcW w:w="773" w:type="dxa"/>
            <w:tcBorders>
              <w:top w:val="single" w:sz="4" w:space="0" w:color="auto"/>
              <w:left w:val="single" w:sz="4" w:space="0" w:color="auto"/>
              <w:bottom w:val="single" w:sz="4" w:space="0" w:color="auto"/>
              <w:right w:val="single" w:sz="4" w:space="0" w:color="auto"/>
            </w:tcBorders>
            <w:vAlign w:val="center"/>
          </w:tcPr>
          <w:p w14:paraId="37E3321F" w14:textId="77777777" w:rsidR="00A6347E" w:rsidRPr="002407D4" w:rsidRDefault="00A742DE" w:rsidP="006273F4">
            <w:pPr>
              <w:ind w:left="-57" w:right="-57"/>
              <w:jc w:val="center"/>
              <w:rPr>
                <w:sz w:val="22"/>
                <w:szCs w:val="22"/>
              </w:rPr>
            </w:pPr>
            <w:r w:rsidRPr="002407D4">
              <w:rPr>
                <w:sz w:val="22"/>
                <w:szCs w:val="22"/>
                <w:lang w:val="ro-RO"/>
              </w:rPr>
              <w:t>7</w:t>
            </w:r>
          </w:p>
        </w:tc>
        <w:tc>
          <w:tcPr>
            <w:tcW w:w="709" w:type="dxa"/>
            <w:tcBorders>
              <w:top w:val="single" w:sz="4" w:space="0" w:color="auto"/>
              <w:left w:val="single" w:sz="4" w:space="0" w:color="auto"/>
              <w:bottom w:val="single" w:sz="4" w:space="0" w:color="auto"/>
              <w:right w:val="double" w:sz="4" w:space="0" w:color="auto"/>
            </w:tcBorders>
            <w:vAlign w:val="center"/>
          </w:tcPr>
          <w:p w14:paraId="22069C24" w14:textId="77777777" w:rsidR="00A6347E" w:rsidRPr="002407D4" w:rsidRDefault="00A6347E" w:rsidP="006273F4">
            <w:pPr>
              <w:ind w:left="-57" w:right="-57"/>
              <w:jc w:val="center"/>
              <w:rPr>
                <w:sz w:val="22"/>
                <w:szCs w:val="22"/>
              </w:rPr>
            </w:pPr>
            <w:r w:rsidRPr="002407D4">
              <w:rPr>
                <w:sz w:val="22"/>
                <w:szCs w:val="22"/>
                <w:lang w:val="ro-RO"/>
              </w:rPr>
              <w:t>1</w:t>
            </w:r>
          </w:p>
        </w:tc>
        <w:tc>
          <w:tcPr>
            <w:tcW w:w="709" w:type="dxa"/>
            <w:tcBorders>
              <w:top w:val="single" w:sz="4" w:space="0" w:color="auto"/>
              <w:left w:val="double" w:sz="4" w:space="0" w:color="auto"/>
              <w:bottom w:val="single" w:sz="4" w:space="0" w:color="auto"/>
              <w:right w:val="double" w:sz="4" w:space="0" w:color="auto"/>
            </w:tcBorders>
            <w:vAlign w:val="center"/>
          </w:tcPr>
          <w:p w14:paraId="72A0D27D" w14:textId="77777777" w:rsidR="00A6347E" w:rsidRPr="002407D4" w:rsidRDefault="001E4F9F" w:rsidP="006273F4">
            <w:pPr>
              <w:ind w:left="-57" w:right="-57"/>
              <w:jc w:val="center"/>
              <w:rPr>
                <w:sz w:val="22"/>
                <w:szCs w:val="22"/>
                <w:lang w:val="ro-RO"/>
              </w:rPr>
            </w:pPr>
            <w:r w:rsidRPr="002407D4">
              <w:rPr>
                <w:sz w:val="22"/>
                <w:szCs w:val="22"/>
                <w:lang w:val="ro-RO"/>
              </w:rPr>
              <w:t>10</w:t>
            </w:r>
          </w:p>
        </w:tc>
        <w:tc>
          <w:tcPr>
            <w:tcW w:w="768" w:type="dxa"/>
            <w:tcBorders>
              <w:top w:val="single" w:sz="4" w:space="0" w:color="auto"/>
              <w:left w:val="double" w:sz="4" w:space="0" w:color="auto"/>
              <w:bottom w:val="single" w:sz="4" w:space="0" w:color="auto"/>
              <w:right w:val="double" w:sz="4" w:space="0" w:color="auto"/>
            </w:tcBorders>
            <w:vAlign w:val="center"/>
          </w:tcPr>
          <w:p w14:paraId="1EB7F535" w14:textId="77777777" w:rsidR="00A6347E" w:rsidRPr="002407D4" w:rsidRDefault="00A742DE" w:rsidP="006273F4">
            <w:pPr>
              <w:ind w:left="-57" w:right="-57"/>
              <w:jc w:val="center"/>
              <w:rPr>
                <w:sz w:val="22"/>
                <w:szCs w:val="22"/>
                <w:lang w:val="ro-RO"/>
              </w:rPr>
            </w:pPr>
            <w:r w:rsidRPr="002407D4">
              <w:rPr>
                <w:sz w:val="22"/>
                <w:szCs w:val="22"/>
                <w:lang w:val="ro-RO"/>
              </w:rPr>
              <w:t>7</w:t>
            </w:r>
          </w:p>
        </w:tc>
        <w:tc>
          <w:tcPr>
            <w:tcW w:w="585" w:type="dxa"/>
            <w:tcBorders>
              <w:top w:val="single" w:sz="4" w:space="0" w:color="auto"/>
              <w:left w:val="double" w:sz="4" w:space="0" w:color="auto"/>
              <w:bottom w:val="single" w:sz="4" w:space="0" w:color="auto"/>
              <w:right w:val="double" w:sz="4" w:space="0" w:color="auto"/>
            </w:tcBorders>
            <w:vAlign w:val="center"/>
          </w:tcPr>
          <w:p w14:paraId="1246A608" w14:textId="77777777" w:rsidR="00A6347E" w:rsidRPr="002407D4" w:rsidRDefault="00A6347E" w:rsidP="006273F4">
            <w:pPr>
              <w:ind w:left="-57" w:right="-57"/>
              <w:jc w:val="center"/>
              <w:rPr>
                <w:sz w:val="22"/>
                <w:szCs w:val="22"/>
              </w:rPr>
            </w:pPr>
            <w:r w:rsidRPr="002407D4">
              <w:rPr>
                <w:sz w:val="22"/>
                <w:szCs w:val="22"/>
                <w:lang w:val="ro-RO"/>
              </w:rPr>
              <w:t>1</w:t>
            </w:r>
            <w:r w:rsidR="001E4F9F" w:rsidRPr="002407D4">
              <w:rPr>
                <w:sz w:val="22"/>
                <w:szCs w:val="22"/>
                <w:lang w:val="ro-RO"/>
              </w:rPr>
              <w:t>7</w:t>
            </w:r>
          </w:p>
        </w:tc>
      </w:tr>
      <w:tr w:rsidR="0010110B" w:rsidRPr="002407D4" w14:paraId="1F0F79C4" w14:textId="77777777" w:rsidTr="006273F4">
        <w:tc>
          <w:tcPr>
            <w:tcW w:w="567" w:type="dxa"/>
            <w:tcBorders>
              <w:top w:val="single" w:sz="4" w:space="0" w:color="auto"/>
              <w:left w:val="double" w:sz="4" w:space="0" w:color="auto"/>
              <w:bottom w:val="single" w:sz="4" w:space="0" w:color="auto"/>
              <w:right w:val="single" w:sz="4" w:space="0" w:color="auto"/>
            </w:tcBorders>
            <w:vAlign w:val="center"/>
          </w:tcPr>
          <w:p w14:paraId="5E466342" w14:textId="77777777" w:rsidR="0010110B" w:rsidRPr="002407D4" w:rsidRDefault="0010110B" w:rsidP="006273F4">
            <w:pPr>
              <w:ind w:left="-57" w:right="-57"/>
              <w:rPr>
                <w:b/>
                <w:sz w:val="22"/>
                <w:szCs w:val="22"/>
                <w:lang w:val="ro-RO"/>
              </w:rPr>
            </w:pPr>
          </w:p>
        </w:tc>
        <w:tc>
          <w:tcPr>
            <w:tcW w:w="5387" w:type="dxa"/>
            <w:tcBorders>
              <w:top w:val="single" w:sz="4" w:space="0" w:color="auto"/>
              <w:left w:val="single" w:sz="4" w:space="0" w:color="auto"/>
              <w:bottom w:val="single" w:sz="4" w:space="0" w:color="auto"/>
              <w:right w:val="single" w:sz="4" w:space="0" w:color="auto"/>
            </w:tcBorders>
            <w:vAlign w:val="center"/>
          </w:tcPr>
          <w:p w14:paraId="4D5AD110" w14:textId="6229DE36" w:rsidR="0010110B" w:rsidRPr="002407D4" w:rsidRDefault="0010110B" w:rsidP="002407D4">
            <w:pPr>
              <w:ind w:left="-57" w:right="-57"/>
              <w:rPr>
                <w:b/>
                <w:sz w:val="22"/>
                <w:szCs w:val="22"/>
                <w:lang w:val="ro-RO"/>
              </w:rPr>
            </w:pPr>
            <w:r w:rsidRPr="002407D4">
              <w:rPr>
                <w:b/>
                <w:sz w:val="22"/>
                <w:szCs w:val="22"/>
                <w:lang w:val="ro-RO"/>
              </w:rPr>
              <w:t>Total ore modul</w:t>
            </w:r>
          </w:p>
        </w:tc>
        <w:tc>
          <w:tcPr>
            <w:tcW w:w="490" w:type="dxa"/>
            <w:tcBorders>
              <w:top w:val="single" w:sz="4" w:space="0" w:color="auto"/>
              <w:left w:val="single" w:sz="4" w:space="0" w:color="auto"/>
              <w:bottom w:val="single" w:sz="4" w:space="0" w:color="auto"/>
              <w:right w:val="single" w:sz="4" w:space="0" w:color="auto"/>
            </w:tcBorders>
            <w:vAlign w:val="center"/>
          </w:tcPr>
          <w:p w14:paraId="301336D8" w14:textId="77777777" w:rsidR="0010110B" w:rsidRPr="002407D4" w:rsidRDefault="00A6347E" w:rsidP="006273F4">
            <w:pPr>
              <w:ind w:left="-57" w:right="-57"/>
              <w:jc w:val="center"/>
              <w:rPr>
                <w:b/>
                <w:sz w:val="22"/>
                <w:szCs w:val="22"/>
                <w:lang w:val="ro-RO"/>
              </w:rPr>
            </w:pPr>
            <w:r w:rsidRPr="002407D4">
              <w:rPr>
                <w:b/>
                <w:sz w:val="22"/>
                <w:szCs w:val="22"/>
                <w:lang w:val="ro-RO"/>
              </w:rPr>
              <w:t>8</w:t>
            </w:r>
          </w:p>
        </w:tc>
        <w:tc>
          <w:tcPr>
            <w:tcW w:w="773" w:type="dxa"/>
            <w:tcBorders>
              <w:top w:val="single" w:sz="4" w:space="0" w:color="auto"/>
              <w:left w:val="single" w:sz="4" w:space="0" w:color="auto"/>
              <w:bottom w:val="single" w:sz="4" w:space="0" w:color="auto"/>
              <w:right w:val="single" w:sz="4" w:space="0" w:color="auto"/>
            </w:tcBorders>
            <w:vAlign w:val="center"/>
          </w:tcPr>
          <w:p w14:paraId="6C2BC2C0" w14:textId="77777777" w:rsidR="0010110B" w:rsidRPr="002407D4" w:rsidRDefault="00A6347E" w:rsidP="006273F4">
            <w:pPr>
              <w:ind w:left="-57" w:right="-57"/>
              <w:jc w:val="center"/>
              <w:rPr>
                <w:b/>
                <w:sz w:val="22"/>
                <w:szCs w:val="22"/>
                <w:lang w:val="ro-RO"/>
              </w:rPr>
            </w:pPr>
            <w:r w:rsidRPr="002407D4">
              <w:rPr>
                <w:b/>
                <w:sz w:val="22"/>
                <w:szCs w:val="22"/>
                <w:lang w:val="ro-RO"/>
              </w:rPr>
              <w:t>3</w:t>
            </w:r>
            <w:r w:rsidR="00A742DE" w:rsidRPr="002407D4">
              <w:rPr>
                <w:b/>
                <w:sz w:val="22"/>
                <w:szCs w:val="22"/>
                <w:lang w:val="ro-RO"/>
              </w:rPr>
              <w:t>5</w:t>
            </w:r>
          </w:p>
        </w:tc>
        <w:tc>
          <w:tcPr>
            <w:tcW w:w="709" w:type="dxa"/>
            <w:tcBorders>
              <w:top w:val="single" w:sz="4" w:space="0" w:color="auto"/>
              <w:left w:val="single" w:sz="4" w:space="0" w:color="auto"/>
              <w:bottom w:val="single" w:sz="4" w:space="0" w:color="auto"/>
              <w:right w:val="double" w:sz="4" w:space="0" w:color="auto"/>
            </w:tcBorders>
            <w:vAlign w:val="center"/>
          </w:tcPr>
          <w:p w14:paraId="65DB2820" w14:textId="77777777" w:rsidR="0010110B" w:rsidRPr="002407D4" w:rsidRDefault="00A742DE" w:rsidP="006273F4">
            <w:pPr>
              <w:ind w:left="-57" w:right="-57"/>
              <w:jc w:val="center"/>
              <w:rPr>
                <w:b/>
                <w:sz w:val="22"/>
                <w:szCs w:val="22"/>
                <w:lang w:val="ro-RO"/>
              </w:rPr>
            </w:pPr>
            <w:r w:rsidRPr="002407D4">
              <w:rPr>
                <w:b/>
                <w:sz w:val="22"/>
                <w:szCs w:val="22"/>
                <w:lang w:val="ro-RO"/>
              </w:rPr>
              <w:t>9</w:t>
            </w:r>
          </w:p>
        </w:tc>
        <w:tc>
          <w:tcPr>
            <w:tcW w:w="709" w:type="dxa"/>
            <w:tcBorders>
              <w:top w:val="single" w:sz="4" w:space="0" w:color="auto"/>
              <w:left w:val="double" w:sz="4" w:space="0" w:color="auto"/>
              <w:bottom w:val="single" w:sz="4" w:space="0" w:color="auto"/>
              <w:right w:val="double" w:sz="4" w:space="0" w:color="auto"/>
            </w:tcBorders>
            <w:vAlign w:val="center"/>
          </w:tcPr>
          <w:p w14:paraId="239F2E84" w14:textId="77777777" w:rsidR="0010110B" w:rsidRPr="002407D4" w:rsidRDefault="0010110B" w:rsidP="006273F4">
            <w:pPr>
              <w:ind w:left="-57" w:right="-57"/>
              <w:jc w:val="center"/>
              <w:rPr>
                <w:b/>
                <w:sz w:val="22"/>
                <w:szCs w:val="22"/>
                <w:lang w:val="ro-RO"/>
              </w:rPr>
            </w:pPr>
          </w:p>
        </w:tc>
        <w:tc>
          <w:tcPr>
            <w:tcW w:w="768" w:type="dxa"/>
            <w:tcBorders>
              <w:top w:val="single" w:sz="4" w:space="0" w:color="auto"/>
              <w:left w:val="double" w:sz="4" w:space="0" w:color="auto"/>
              <w:bottom w:val="single" w:sz="4" w:space="0" w:color="auto"/>
              <w:right w:val="double" w:sz="4" w:space="0" w:color="auto"/>
            </w:tcBorders>
            <w:vAlign w:val="center"/>
          </w:tcPr>
          <w:p w14:paraId="2CC83E18" w14:textId="77777777" w:rsidR="0010110B" w:rsidRPr="002407D4" w:rsidRDefault="00A6347E" w:rsidP="006273F4">
            <w:pPr>
              <w:ind w:left="-57" w:right="-57"/>
              <w:jc w:val="center"/>
              <w:rPr>
                <w:b/>
                <w:sz w:val="22"/>
                <w:szCs w:val="22"/>
                <w:lang w:val="ro-RO"/>
              </w:rPr>
            </w:pPr>
            <w:r w:rsidRPr="002407D4">
              <w:rPr>
                <w:b/>
                <w:sz w:val="22"/>
                <w:szCs w:val="22"/>
                <w:lang w:val="ro-RO"/>
              </w:rPr>
              <w:t>3</w:t>
            </w:r>
            <w:r w:rsidR="00A742DE" w:rsidRPr="002407D4">
              <w:rPr>
                <w:b/>
                <w:sz w:val="22"/>
                <w:szCs w:val="22"/>
                <w:lang w:val="ro-RO"/>
              </w:rPr>
              <w:t>5</w:t>
            </w:r>
          </w:p>
        </w:tc>
        <w:tc>
          <w:tcPr>
            <w:tcW w:w="585" w:type="dxa"/>
            <w:tcBorders>
              <w:top w:val="single" w:sz="4" w:space="0" w:color="auto"/>
              <w:left w:val="double" w:sz="4" w:space="0" w:color="auto"/>
              <w:bottom w:val="single" w:sz="4" w:space="0" w:color="auto"/>
              <w:right w:val="double" w:sz="4" w:space="0" w:color="auto"/>
            </w:tcBorders>
            <w:vAlign w:val="center"/>
          </w:tcPr>
          <w:p w14:paraId="1902E4C8" w14:textId="77777777" w:rsidR="0010110B" w:rsidRPr="002407D4" w:rsidRDefault="001E4F9F" w:rsidP="006273F4">
            <w:pPr>
              <w:ind w:left="-57" w:right="-57"/>
              <w:jc w:val="center"/>
              <w:rPr>
                <w:b/>
                <w:sz w:val="22"/>
                <w:szCs w:val="22"/>
                <w:lang w:val="ro-RO"/>
              </w:rPr>
            </w:pPr>
            <w:r w:rsidRPr="002407D4">
              <w:rPr>
                <w:b/>
                <w:sz w:val="22"/>
                <w:szCs w:val="22"/>
                <w:lang w:val="ro-RO"/>
              </w:rPr>
              <w:t>85</w:t>
            </w:r>
          </w:p>
        </w:tc>
      </w:tr>
      <w:tr w:rsidR="0010110B" w:rsidRPr="0063193C" w14:paraId="509618DD" w14:textId="77777777" w:rsidTr="006273F4">
        <w:tc>
          <w:tcPr>
            <w:tcW w:w="9988" w:type="dxa"/>
            <w:gridSpan w:val="8"/>
            <w:tcBorders>
              <w:top w:val="single" w:sz="4" w:space="0" w:color="auto"/>
              <w:left w:val="double" w:sz="4" w:space="0" w:color="auto"/>
              <w:bottom w:val="single" w:sz="4" w:space="0" w:color="auto"/>
              <w:right w:val="double" w:sz="4" w:space="0" w:color="auto"/>
            </w:tcBorders>
            <w:vAlign w:val="center"/>
          </w:tcPr>
          <w:p w14:paraId="2FBF1504" w14:textId="77777777" w:rsidR="0010110B" w:rsidRPr="00676A35" w:rsidRDefault="0010110B" w:rsidP="006273F4">
            <w:pPr>
              <w:ind w:left="-57" w:right="-57"/>
              <w:jc w:val="center"/>
              <w:rPr>
                <w:b/>
                <w:sz w:val="20"/>
                <w:szCs w:val="20"/>
                <w:lang w:val="ro-RO"/>
              </w:rPr>
            </w:pPr>
            <w:r w:rsidRPr="00676A35">
              <w:rPr>
                <w:b/>
                <w:szCs w:val="20"/>
                <w:lang w:val="ro-RO"/>
              </w:rPr>
              <w:t>Modul</w:t>
            </w:r>
            <w:r>
              <w:rPr>
                <w:b/>
                <w:szCs w:val="20"/>
                <w:lang w:val="ro-RO"/>
              </w:rPr>
              <w:t>ul</w:t>
            </w:r>
            <w:r w:rsidRPr="00676A35">
              <w:rPr>
                <w:b/>
                <w:szCs w:val="20"/>
                <w:lang w:val="ro-RO"/>
              </w:rPr>
              <w:t xml:space="preserve"> de specialitate:</w:t>
            </w:r>
            <w:r>
              <w:rPr>
                <w:b/>
                <w:szCs w:val="20"/>
                <w:lang w:val="ro-RO"/>
              </w:rPr>
              <w:t xml:space="preserve"> </w:t>
            </w:r>
            <w:r w:rsidRPr="00676A35">
              <w:rPr>
                <w:b/>
                <w:szCs w:val="20"/>
                <w:lang w:val="ro-MD"/>
              </w:rPr>
              <w:t>DIAGNOSTICUL FUNCȚIONAL</w:t>
            </w:r>
          </w:p>
        </w:tc>
      </w:tr>
      <w:tr w:rsidR="00A6347E" w:rsidRPr="002407D4" w14:paraId="794B7E4B" w14:textId="77777777" w:rsidTr="006273F4">
        <w:tc>
          <w:tcPr>
            <w:tcW w:w="567" w:type="dxa"/>
            <w:tcBorders>
              <w:top w:val="single" w:sz="4" w:space="0" w:color="auto"/>
              <w:left w:val="double" w:sz="4" w:space="0" w:color="auto"/>
              <w:bottom w:val="single" w:sz="4" w:space="0" w:color="auto"/>
              <w:right w:val="single" w:sz="4" w:space="0" w:color="auto"/>
            </w:tcBorders>
            <w:vAlign w:val="center"/>
          </w:tcPr>
          <w:p w14:paraId="2944AB08" w14:textId="77777777" w:rsidR="00A6347E" w:rsidRPr="002407D4" w:rsidRDefault="00A6347E" w:rsidP="006273F4">
            <w:pPr>
              <w:ind w:left="-57" w:right="-57"/>
              <w:rPr>
                <w:b/>
                <w:sz w:val="22"/>
                <w:szCs w:val="22"/>
                <w:lang w:val="ro-RO"/>
              </w:rPr>
            </w:pPr>
          </w:p>
        </w:tc>
        <w:tc>
          <w:tcPr>
            <w:tcW w:w="5387" w:type="dxa"/>
            <w:tcBorders>
              <w:top w:val="single" w:sz="4" w:space="0" w:color="auto"/>
              <w:left w:val="single" w:sz="4" w:space="0" w:color="auto"/>
              <w:bottom w:val="single" w:sz="4" w:space="0" w:color="auto"/>
              <w:right w:val="single" w:sz="4" w:space="0" w:color="auto"/>
            </w:tcBorders>
            <w:vAlign w:val="center"/>
          </w:tcPr>
          <w:p w14:paraId="4A621617" w14:textId="77777777" w:rsidR="00A6347E" w:rsidRPr="002407D4" w:rsidRDefault="00A6347E" w:rsidP="006273F4">
            <w:pPr>
              <w:ind w:left="-57" w:right="-57"/>
              <w:rPr>
                <w:sz w:val="22"/>
                <w:szCs w:val="22"/>
                <w:lang w:val="ro-RO"/>
              </w:rPr>
            </w:pPr>
            <w:r w:rsidRPr="002407D4">
              <w:rPr>
                <w:sz w:val="22"/>
                <w:szCs w:val="22"/>
                <w:lang w:val="ro-RO"/>
              </w:rPr>
              <w:t>Electrocardiografia la copii.</w:t>
            </w:r>
          </w:p>
        </w:tc>
        <w:tc>
          <w:tcPr>
            <w:tcW w:w="490" w:type="dxa"/>
            <w:tcBorders>
              <w:top w:val="single" w:sz="4" w:space="0" w:color="auto"/>
              <w:left w:val="single" w:sz="4" w:space="0" w:color="auto"/>
              <w:bottom w:val="single" w:sz="4" w:space="0" w:color="auto"/>
              <w:right w:val="single" w:sz="4" w:space="0" w:color="auto"/>
            </w:tcBorders>
            <w:vAlign w:val="center"/>
          </w:tcPr>
          <w:p w14:paraId="2FF6556F" w14:textId="77777777" w:rsidR="00A6347E" w:rsidRPr="002407D4" w:rsidRDefault="00A6347E" w:rsidP="006273F4">
            <w:pPr>
              <w:ind w:left="-57" w:right="-57"/>
              <w:jc w:val="center"/>
              <w:rPr>
                <w:sz w:val="22"/>
                <w:szCs w:val="22"/>
                <w:lang w:val="ro-RO"/>
              </w:rPr>
            </w:pPr>
            <w:r w:rsidRPr="002407D4">
              <w:rPr>
                <w:sz w:val="22"/>
                <w:szCs w:val="22"/>
                <w:lang w:val="ro-RO"/>
              </w:rPr>
              <w:t>2</w:t>
            </w:r>
          </w:p>
        </w:tc>
        <w:tc>
          <w:tcPr>
            <w:tcW w:w="773" w:type="dxa"/>
            <w:tcBorders>
              <w:top w:val="single" w:sz="4" w:space="0" w:color="auto"/>
              <w:left w:val="single" w:sz="4" w:space="0" w:color="auto"/>
              <w:bottom w:val="single" w:sz="4" w:space="0" w:color="auto"/>
              <w:right w:val="single" w:sz="4" w:space="0" w:color="auto"/>
            </w:tcBorders>
            <w:vAlign w:val="center"/>
          </w:tcPr>
          <w:p w14:paraId="18385E71" w14:textId="77777777" w:rsidR="00A6347E" w:rsidRPr="002407D4" w:rsidRDefault="00A742DE" w:rsidP="006273F4">
            <w:pPr>
              <w:ind w:left="-57" w:right="-57"/>
              <w:jc w:val="center"/>
              <w:rPr>
                <w:sz w:val="22"/>
                <w:szCs w:val="22"/>
              </w:rPr>
            </w:pPr>
            <w:r w:rsidRPr="002407D4">
              <w:rPr>
                <w:sz w:val="22"/>
                <w:szCs w:val="22"/>
                <w:lang w:val="ro-RO"/>
              </w:rPr>
              <w:t>6</w:t>
            </w:r>
          </w:p>
        </w:tc>
        <w:tc>
          <w:tcPr>
            <w:tcW w:w="709" w:type="dxa"/>
            <w:tcBorders>
              <w:top w:val="single" w:sz="4" w:space="0" w:color="auto"/>
              <w:left w:val="single" w:sz="4" w:space="0" w:color="auto"/>
              <w:bottom w:val="single" w:sz="4" w:space="0" w:color="auto"/>
              <w:right w:val="double" w:sz="4" w:space="0" w:color="auto"/>
            </w:tcBorders>
            <w:vAlign w:val="center"/>
          </w:tcPr>
          <w:p w14:paraId="458BC3BB" w14:textId="77777777" w:rsidR="00A6347E" w:rsidRPr="002407D4" w:rsidRDefault="00A6347E" w:rsidP="006273F4">
            <w:pPr>
              <w:ind w:left="-57" w:right="-57"/>
              <w:jc w:val="center"/>
              <w:rPr>
                <w:sz w:val="22"/>
                <w:szCs w:val="22"/>
              </w:rPr>
            </w:pPr>
            <w:r w:rsidRPr="002407D4">
              <w:rPr>
                <w:sz w:val="22"/>
                <w:szCs w:val="22"/>
                <w:lang w:val="ro-RO"/>
              </w:rPr>
              <w:t>1</w:t>
            </w:r>
          </w:p>
        </w:tc>
        <w:tc>
          <w:tcPr>
            <w:tcW w:w="709" w:type="dxa"/>
            <w:tcBorders>
              <w:top w:val="single" w:sz="4" w:space="0" w:color="auto"/>
              <w:left w:val="double" w:sz="4" w:space="0" w:color="auto"/>
              <w:bottom w:val="single" w:sz="4" w:space="0" w:color="auto"/>
              <w:right w:val="double" w:sz="4" w:space="0" w:color="auto"/>
            </w:tcBorders>
            <w:vAlign w:val="center"/>
          </w:tcPr>
          <w:p w14:paraId="1DE0BCFE" w14:textId="77777777" w:rsidR="00A6347E" w:rsidRPr="002407D4" w:rsidRDefault="001E4F9F" w:rsidP="006273F4">
            <w:pPr>
              <w:ind w:left="-57" w:right="-57"/>
              <w:jc w:val="center"/>
              <w:rPr>
                <w:sz w:val="22"/>
                <w:szCs w:val="22"/>
                <w:lang w:val="ro-RO"/>
              </w:rPr>
            </w:pPr>
            <w:r w:rsidRPr="002407D4">
              <w:rPr>
                <w:sz w:val="22"/>
                <w:szCs w:val="22"/>
                <w:lang w:val="ro-RO"/>
              </w:rPr>
              <w:t>9</w:t>
            </w:r>
          </w:p>
        </w:tc>
        <w:tc>
          <w:tcPr>
            <w:tcW w:w="768" w:type="dxa"/>
            <w:tcBorders>
              <w:top w:val="single" w:sz="4" w:space="0" w:color="auto"/>
              <w:left w:val="double" w:sz="4" w:space="0" w:color="auto"/>
              <w:bottom w:val="single" w:sz="4" w:space="0" w:color="auto"/>
              <w:right w:val="double" w:sz="4" w:space="0" w:color="auto"/>
            </w:tcBorders>
            <w:vAlign w:val="center"/>
          </w:tcPr>
          <w:p w14:paraId="51BF30DE" w14:textId="77777777" w:rsidR="00A6347E" w:rsidRPr="002407D4" w:rsidRDefault="00A6347E" w:rsidP="006273F4">
            <w:pPr>
              <w:ind w:left="-57" w:right="-57"/>
              <w:jc w:val="center"/>
              <w:rPr>
                <w:sz w:val="22"/>
                <w:szCs w:val="22"/>
              </w:rPr>
            </w:pPr>
            <w:r w:rsidRPr="002407D4">
              <w:rPr>
                <w:sz w:val="22"/>
                <w:szCs w:val="22"/>
                <w:lang w:val="ro-RO"/>
              </w:rPr>
              <w:t>5</w:t>
            </w:r>
          </w:p>
        </w:tc>
        <w:tc>
          <w:tcPr>
            <w:tcW w:w="585" w:type="dxa"/>
            <w:tcBorders>
              <w:top w:val="single" w:sz="4" w:space="0" w:color="auto"/>
              <w:left w:val="double" w:sz="4" w:space="0" w:color="auto"/>
              <w:bottom w:val="single" w:sz="4" w:space="0" w:color="auto"/>
              <w:right w:val="double" w:sz="4" w:space="0" w:color="auto"/>
            </w:tcBorders>
            <w:vAlign w:val="center"/>
          </w:tcPr>
          <w:p w14:paraId="2EC29143" w14:textId="77777777" w:rsidR="00A6347E" w:rsidRPr="002407D4" w:rsidRDefault="00A6347E" w:rsidP="006273F4">
            <w:pPr>
              <w:ind w:left="-57" w:right="-57"/>
              <w:jc w:val="center"/>
              <w:rPr>
                <w:sz w:val="22"/>
                <w:szCs w:val="22"/>
              </w:rPr>
            </w:pPr>
            <w:r w:rsidRPr="002407D4">
              <w:rPr>
                <w:sz w:val="22"/>
                <w:szCs w:val="22"/>
                <w:lang w:val="ro-RO"/>
              </w:rPr>
              <w:t>1</w:t>
            </w:r>
            <w:r w:rsidR="001E4F9F" w:rsidRPr="002407D4">
              <w:rPr>
                <w:sz w:val="22"/>
                <w:szCs w:val="22"/>
                <w:lang w:val="ro-RO"/>
              </w:rPr>
              <w:t>4</w:t>
            </w:r>
          </w:p>
        </w:tc>
      </w:tr>
      <w:tr w:rsidR="00A6347E" w:rsidRPr="002407D4" w14:paraId="6D739A2D" w14:textId="77777777" w:rsidTr="006273F4">
        <w:tc>
          <w:tcPr>
            <w:tcW w:w="567" w:type="dxa"/>
            <w:tcBorders>
              <w:top w:val="single" w:sz="4" w:space="0" w:color="auto"/>
              <w:left w:val="double" w:sz="4" w:space="0" w:color="auto"/>
              <w:bottom w:val="single" w:sz="4" w:space="0" w:color="auto"/>
              <w:right w:val="single" w:sz="4" w:space="0" w:color="auto"/>
            </w:tcBorders>
            <w:vAlign w:val="center"/>
          </w:tcPr>
          <w:p w14:paraId="603903F9" w14:textId="77777777" w:rsidR="00A6347E" w:rsidRPr="002407D4" w:rsidRDefault="00A6347E" w:rsidP="006273F4">
            <w:pPr>
              <w:ind w:left="-57" w:right="-57"/>
              <w:rPr>
                <w:b/>
                <w:sz w:val="22"/>
                <w:szCs w:val="22"/>
                <w:lang w:val="ro-RO"/>
              </w:rPr>
            </w:pPr>
          </w:p>
        </w:tc>
        <w:tc>
          <w:tcPr>
            <w:tcW w:w="5387" w:type="dxa"/>
            <w:tcBorders>
              <w:top w:val="single" w:sz="4" w:space="0" w:color="auto"/>
              <w:left w:val="single" w:sz="4" w:space="0" w:color="auto"/>
              <w:bottom w:val="single" w:sz="4" w:space="0" w:color="auto"/>
              <w:right w:val="single" w:sz="4" w:space="0" w:color="auto"/>
            </w:tcBorders>
            <w:vAlign w:val="center"/>
          </w:tcPr>
          <w:p w14:paraId="065A43B3" w14:textId="77777777" w:rsidR="00A6347E" w:rsidRPr="002407D4" w:rsidRDefault="00A6347E" w:rsidP="006273F4">
            <w:pPr>
              <w:ind w:left="-57" w:right="-57"/>
              <w:rPr>
                <w:sz w:val="22"/>
                <w:szCs w:val="22"/>
                <w:lang w:val="ro-RO"/>
              </w:rPr>
            </w:pPr>
            <w:r w:rsidRPr="002407D4">
              <w:rPr>
                <w:sz w:val="22"/>
                <w:szCs w:val="22"/>
                <w:lang w:val="ro-RO"/>
              </w:rPr>
              <w:t>Metodele instrumentale și imagistice în diagnosticul patologiei cardiovasculare la copii.</w:t>
            </w:r>
          </w:p>
        </w:tc>
        <w:tc>
          <w:tcPr>
            <w:tcW w:w="490" w:type="dxa"/>
            <w:tcBorders>
              <w:top w:val="single" w:sz="4" w:space="0" w:color="auto"/>
              <w:left w:val="single" w:sz="4" w:space="0" w:color="auto"/>
              <w:bottom w:val="single" w:sz="4" w:space="0" w:color="auto"/>
              <w:right w:val="single" w:sz="4" w:space="0" w:color="auto"/>
            </w:tcBorders>
            <w:vAlign w:val="center"/>
          </w:tcPr>
          <w:p w14:paraId="4FE3CE24" w14:textId="77777777" w:rsidR="00A6347E" w:rsidRPr="002407D4" w:rsidRDefault="00A6347E" w:rsidP="006273F4">
            <w:pPr>
              <w:ind w:left="-57" w:right="-57"/>
              <w:jc w:val="center"/>
              <w:rPr>
                <w:sz w:val="22"/>
                <w:szCs w:val="22"/>
                <w:lang w:val="ro-RO"/>
              </w:rPr>
            </w:pPr>
          </w:p>
        </w:tc>
        <w:tc>
          <w:tcPr>
            <w:tcW w:w="773" w:type="dxa"/>
            <w:tcBorders>
              <w:top w:val="single" w:sz="4" w:space="0" w:color="auto"/>
              <w:left w:val="single" w:sz="4" w:space="0" w:color="auto"/>
              <w:bottom w:val="single" w:sz="4" w:space="0" w:color="auto"/>
              <w:right w:val="single" w:sz="4" w:space="0" w:color="auto"/>
            </w:tcBorders>
            <w:vAlign w:val="center"/>
          </w:tcPr>
          <w:p w14:paraId="71682A0B" w14:textId="77777777" w:rsidR="00A6347E" w:rsidRPr="002407D4" w:rsidRDefault="00A742DE" w:rsidP="006273F4">
            <w:pPr>
              <w:ind w:left="-57" w:right="-57"/>
              <w:jc w:val="center"/>
              <w:rPr>
                <w:sz w:val="22"/>
                <w:szCs w:val="22"/>
              </w:rPr>
            </w:pPr>
            <w:r w:rsidRPr="002407D4">
              <w:rPr>
                <w:sz w:val="22"/>
                <w:szCs w:val="22"/>
                <w:lang w:val="ro-RO"/>
              </w:rPr>
              <w:t>6</w:t>
            </w:r>
          </w:p>
        </w:tc>
        <w:tc>
          <w:tcPr>
            <w:tcW w:w="709" w:type="dxa"/>
            <w:tcBorders>
              <w:top w:val="single" w:sz="4" w:space="0" w:color="auto"/>
              <w:left w:val="single" w:sz="4" w:space="0" w:color="auto"/>
              <w:bottom w:val="single" w:sz="4" w:space="0" w:color="auto"/>
              <w:right w:val="double" w:sz="4" w:space="0" w:color="auto"/>
            </w:tcBorders>
            <w:vAlign w:val="center"/>
          </w:tcPr>
          <w:p w14:paraId="4421E893" w14:textId="77777777" w:rsidR="00A6347E" w:rsidRPr="002407D4" w:rsidRDefault="00A6347E" w:rsidP="006273F4">
            <w:pPr>
              <w:ind w:left="-57" w:right="-57"/>
              <w:jc w:val="center"/>
              <w:rPr>
                <w:sz w:val="22"/>
                <w:szCs w:val="22"/>
              </w:rPr>
            </w:pPr>
            <w:r w:rsidRPr="002407D4">
              <w:rPr>
                <w:sz w:val="22"/>
                <w:szCs w:val="22"/>
                <w:lang w:val="ro-RO"/>
              </w:rPr>
              <w:t>1</w:t>
            </w:r>
          </w:p>
        </w:tc>
        <w:tc>
          <w:tcPr>
            <w:tcW w:w="709" w:type="dxa"/>
            <w:tcBorders>
              <w:top w:val="single" w:sz="4" w:space="0" w:color="auto"/>
              <w:left w:val="double" w:sz="4" w:space="0" w:color="auto"/>
              <w:bottom w:val="single" w:sz="4" w:space="0" w:color="auto"/>
              <w:right w:val="double" w:sz="4" w:space="0" w:color="auto"/>
            </w:tcBorders>
            <w:vAlign w:val="center"/>
          </w:tcPr>
          <w:p w14:paraId="63E41D8D" w14:textId="77777777" w:rsidR="00A6347E" w:rsidRPr="002407D4" w:rsidRDefault="001E4F9F" w:rsidP="006273F4">
            <w:pPr>
              <w:ind w:left="-57" w:right="-57"/>
              <w:jc w:val="center"/>
              <w:rPr>
                <w:sz w:val="22"/>
                <w:szCs w:val="22"/>
                <w:lang w:val="ro-RO"/>
              </w:rPr>
            </w:pPr>
            <w:r w:rsidRPr="002407D4">
              <w:rPr>
                <w:sz w:val="22"/>
                <w:szCs w:val="22"/>
                <w:lang w:val="ro-RO"/>
              </w:rPr>
              <w:t>7</w:t>
            </w:r>
          </w:p>
        </w:tc>
        <w:tc>
          <w:tcPr>
            <w:tcW w:w="768" w:type="dxa"/>
            <w:tcBorders>
              <w:top w:val="single" w:sz="4" w:space="0" w:color="auto"/>
              <w:left w:val="double" w:sz="4" w:space="0" w:color="auto"/>
              <w:bottom w:val="single" w:sz="4" w:space="0" w:color="auto"/>
              <w:right w:val="double" w:sz="4" w:space="0" w:color="auto"/>
            </w:tcBorders>
            <w:vAlign w:val="center"/>
          </w:tcPr>
          <w:p w14:paraId="414E955F" w14:textId="77777777" w:rsidR="00A6347E" w:rsidRPr="002407D4" w:rsidRDefault="00A6347E" w:rsidP="006273F4">
            <w:pPr>
              <w:ind w:left="-57" w:right="-57"/>
              <w:jc w:val="center"/>
              <w:rPr>
                <w:sz w:val="22"/>
                <w:szCs w:val="22"/>
              </w:rPr>
            </w:pPr>
            <w:r w:rsidRPr="002407D4">
              <w:rPr>
                <w:sz w:val="22"/>
                <w:szCs w:val="22"/>
                <w:lang w:val="ro-RO"/>
              </w:rPr>
              <w:t>5</w:t>
            </w:r>
          </w:p>
        </w:tc>
        <w:tc>
          <w:tcPr>
            <w:tcW w:w="585" w:type="dxa"/>
            <w:tcBorders>
              <w:top w:val="single" w:sz="4" w:space="0" w:color="auto"/>
              <w:left w:val="double" w:sz="4" w:space="0" w:color="auto"/>
              <w:bottom w:val="single" w:sz="4" w:space="0" w:color="auto"/>
              <w:right w:val="double" w:sz="4" w:space="0" w:color="auto"/>
            </w:tcBorders>
            <w:vAlign w:val="center"/>
          </w:tcPr>
          <w:p w14:paraId="7EC52D9B" w14:textId="77777777" w:rsidR="00A6347E" w:rsidRPr="002407D4" w:rsidRDefault="00A6347E" w:rsidP="006273F4">
            <w:pPr>
              <w:ind w:left="-57" w:right="-57"/>
              <w:jc w:val="center"/>
              <w:rPr>
                <w:sz w:val="22"/>
                <w:szCs w:val="22"/>
              </w:rPr>
            </w:pPr>
            <w:r w:rsidRPr="002407D4">
              <w:rPr>
                <w:sz w:val="22"/>
                <w:szCs w:val="22"/>
                <w:lang w:val="ro-RO"/>
              </w:rPr>
              <w:t>1</w:t>
            </w:r>
            <w:r w:rsidR="001E4F9F" w:rsidRPr="002407D4">
              <w:rPr>
                <w:sz w:val="22"/>
                <w:szCs w:val="22"/>
                <w:lang w:val="ro-RO"/>
              </w:rPr>
              <w:t>2</w:t>
            </w:r>
          </w:p>
        </w:tc>
      </w:tr>
      <w:tr w:rsidR="00A6347E" w:rsidRPr="002407D4" w14:paraId="257DE6E1" w14:textId="77777777" w:rsidTr="006273F4">
        <w:tc>
          <w:tcPr>
            <w:tcW w:w="567" w:type="dxa"/>
            <w:tcBorders>
              <w:top w:val="single" w:sz="4" w:space="0" w:color="auto"/>
              <w:left w:val="double" w:sz="4" w:space="0" w:color="auto"/>
              <w:bottom w:val="single" w:sz="4" w:space="0" w:color="auto"/>
              <w:right w:val="single" w:sz="4" w:space="0" w:color="auto"/>
            </w:tcBorders>
            <w:vAlign w:val="center"/>
          </w:tcPr>
          <w:p w14:paraId="06EEAEC1" w14:textId="77777777" w:rsidR="00A6347E" w:rsidRPr="002407D4" w:rsidRDefault="00A6347E" w:rsidP="006273F4">
            <w:pPr>
              <w:ind w:left="-57" w:right="-57"/>
              <w:rPr>
                <w:b/>
                <w:sz w:val="22"/>
                <w:szCs w:val="22"/>
                <w:lang w:val="ro-RO"/>
              </w:rPr>
            </w:pPr>
          </w:p>
        </w:tc>
        <w:tc>
          <w:tcPr>
            <w:tcW w:w="5387" w:type="dxa"/>
            <w:tcBorders>
              <w:top w:val="single" w:sz="4" w:space="0" w:color="auto"/>
              <w:left w:val="single" w:sz="4" w:space="0" w:color="auto"/>
              <w:bottom w:val="single" w:sz="4" w:space="0" w:color="auto"/>
              <w:right w:val="single" w:sz="4" w:space="0" w:color="auto"/>
            </w:tcBorders>
            <w:vAlign w:val="center"/>
          </w:tcPr>
          <w:p w14:paraId="0DB2E614" w14:textId="77777777" w:rsidR="00A6347E" w:rsidRPr="002407D4" w:rsidRDefault="00A6347E" w:rsidP="006273F4">
            <w:pPr>
              <w:ind w:left="-57" w:right="-57"/>
              <w:rPr>
                <w:sz w:val="22"/>
                <w:szCs w:val="22"/>
                <w:lang w:val="ro-RO"/>
              </w:rPr>
            </w:pPr>
            <w:r w:rsidRPr="002407D4">
              <w:rPr>
                <w:sz w:val="22"/>
                <w:szCs w:val="22"/>
                <w:lang w:val="ro-RO"/>
              </w:rPr>
              <w:t>ECG normală la copii.</w:t>
            </w:r>
          </w:p>
        </w:tc>
        <w:tc>
          <w:tcPr>
            <w:tcW w:w="490" w:type="dxa"/>
            <w:tcBorders>
              <w:top w:val="single" w:sz="4" w:space="0" w:color="auto"/>
              <w:left w:val="single" w:sz="4" w:space="0" w:color="auto"/>
              <w:bottom w:val="single" w:sz="4" w:space="0" w:color="auto"/>
              <w:right w:val="single" w:sz="4" w:space="0" w:color="auto"/>
            </w:tcBorders>
            <w:vAlign w:val="center"/>
          </w:tcPr>
          <w:p w14:paraId="23313714" w14:textId="77777777" w:rsidR="00A6347E" w:rsidRPr="002407D4" w:rsidRDefault="00A6347E" w:rsidP="006273F4">
            <w:pPr>
              <w:ind w:left="-57" w:right="-57"/>
              <w:jc w:val="center"/>
              <w:rPr>
                <w:sz w:val="22"/>
                <w:szCs w:val="22"/>
                <w:lang w:val="ro-RO"/>
              </w:rPr>
            </w:pPr>
          </w:p>
        </w:tc>
        <w:tc>
          <w:tcPr>
            <w:tcW w:w="773" w:type="dxa"/>
            <w:tcBorders>
              <w:top w:val="single" w:sz="4" w:space="0" w:color="auto"/>
              <w:left w:val="single" w:sz="4" w:space="0" w:color="auto"/>
              <w:bottom w:val="single" w:sz="4" w:space="0" w:color="auto"/>
              <w:right w:val="single" w:sz="4" w:space="0" w:color="auto"/>
            </w:tcBorders>
            <w:vAlign w:val="center"/>
          </w:tcPr>
          <w:p w14:paraId="321ABB61" w14:textId="77777777" w:rsidR="00A6347E" w:rsidRPr="002407D4" w:rsidRDefault="00A742DE" w:rsidP="006273F4">
            <w:pPr>
              <w:ind w:left="-57" w:right="-57"/>
              <w:jc w:val="center"/>
              <w:rPr>
                <w:sz w:val="22"/>
                <w:szCs w:val="22"/>
              </w:rPr>
            </w:pPr>
            <w:r w:rsidRPr="002407D4">
              <w:rPr>
                <w:sz w:val="22"/>
                <w:szCs w:val="22"/>
                <w:lang w:val="ro-RO"/>
              </w:rPr>
              <w:t>7</w:t>
            </w:r>
          </w:p>
        </w:tc>
        <w:tc>
          <w:tcPr>
            <w:tcW w:w="709" w:type="dxa"/>
            <w:tcBorders>
              <w:top w:val="single" w:sz="4" w:space="0" w:color="auto"/>
              <w:left w:val="single" w:sz="4" w:space="0" w:color="auto"/>
              <w:bottom w:val="single" w:sz="4" w:space="0" w:color="auto"/>
              <w:right w:val="double" w:sz="4" w:space="0" w:color="auto"/>
            </w:tcBorders>
            <w:vAlign w:val="center"/>
          </w:tcPr>
          <w:p w14:paraId="46934C28" w14:textId="77777777" w:rsidR="00A6347E" w:rsidRPr="002407D4" w:rsidRDefault="00A6347E" w:rsidP="006273F4">
            <w:pPr>
              <w:ind w:left="-57" w:right="-57"/>
              <w:jc w:val="center"/>
              <w:rPr>
                <w:sz w:val="22"/>
                <w:szCs w:val="22"/>
              </w:rPr>
            </w:pPr>
            <w:r w:rsidRPr="002407D4">
              <w:rPr>
                <w:sz w:val="22"/>
                <w:szCs w:val="22"/>
                <w:lang w:val="ro-RO"/>
              </w:rPr>
              <w:t>1</w:t>
            </w:r>
          </w:p>
        </w:tc>
        <w:tc>
          <w:tcPr>
            <w:tcW w:w="709" w:type="dxa"/>
            <w:tcBorders>
              <w:top w:val="single" w:sz="4" w:space="0" w:color="auto"/>
              <w:left w:val="double" w:sz="4" w:space="0" w:color="auto"/>
              <w:bottom w:val="single" w:sz="4" w:space="0" w:color="auto"/>
              <w:right w:val="double" w:sz="4" w:space="0" w:color="auto"/>
            </w:tcBorders>
            <w:vAlign w:val="center"/>
          </w:tcPr>
          <w:p w14:paraId="1BDD8528" w14:textId="77777777" w:rsidR="00A6347E" w:rsidRPr="002407D4" w:rsidRDefault="001E4F9F" w:rsidP="006273F4">
            <w:pPr>
              <w:ind w:left="-57" w:right="-57"/>
              <w:jc w:val="center"/>
              <w:rPr>
                <w:sz w:val="22"/>
                <w:szCs w:val="22"/>
                <w:lang w:val="ro-RO"/>
              </w:rPr>
            </w:pPr>
            <w:r w:rsidRPr="002407D4">
              <w:rPr>
                <w:sz w:val="22"/>
                <w:szCs w:val="22"/>
                <w:lang w:val="ro-RO"/>
              </w:rPr>
              <w:t>8</w:t>
            </w:r>
          </w:p>
        </w:tc>
        <w:tc>
          <w:tcPr>
            <w:tcW w:w="768" w:type="dxa"/>
            <w:tcBorders>
              <w:top w:val="single" w:sz="4" w:space="0" w:color="auto"/>
              <w:left w:val="double" w:sz="4" w:space="0" w:color="auto"/>
              <w:bottom w:val="single" w:sz="4" w:space="0" w:color="auto"/>
              <w:right w:val="double" w:sz="4" w:space="0" w:color="auto"/>
            </w:tcBorders>
            <w:vAlign w:val="center"/>
          </w:tcPr>
          <w:p w14:paraId="1C4A1538" w14:textId="77777777" w:rsidR="00A6347E" w:rsidRPr="002407D4" w:rsidRDefault="00A6347E" w:rsidP="006273F4">
            <w:pPr>
              <w:ind w:left="-57" w:right="-57"/>
              <w:jc w:val="center"/>
              <w:rPr>
                <w:sz w:val="22"/>
                <w:szCs w:val="22"/>
              </w:rPr>
            </w:pPr>
            <w:r w:rsidRPr="002407D4">
              <w:rPr>
                <w:sz w:val="22"/>
                <w:szCs w:val="22"/>
                <w:lang w:val="ro-RO"/>
              </w:rPr>
              <w:t>5</w:t>
            </w:r>
          </w:p>
        </w:tc>
        <w:tc>
          <w:tcPr>
            <w:tcW w:w="585" w:type="dxa"/>
            <w:tcBorders>
              <w:top w:val="single" w:sz="4" w:space="0" w:color="auto"/>
              <w:left w:val="double" w:sz="4" w:space="0" w:color="auto"/>
              <w:bottom w:val="single" w:sz="4" w:space="0" w:color="auto"/>
              <w:right w:val="double" w:sz="4" w:space="0" w:color="auto"/>
            </w:tcBorders>
            <w:vAlign w:val="center"/>
          </w:tcPr>
          <w:p w14:paraId="611CB5F8" w14:textId="77777777" w:rsidR="00A6347E" w:rsidRPr="002407D4" w:rsidRDefault="00A6347E" w:rsidP="006273F4">
            <w:pPr>
              <w:ind w:left="-57" w:right="-57"/>
              <w:jc w:val="center"/>
              <w:rPr>
                <w:sz w:val="22"/>
                <w:szCs w:val="22"/>
                <w:lang w:val="ro-RO"/>
              </w:rPr>
            </w:pPr>
            <w:r w:rsidRPr="002407D4">
              <w:rPr>
                <w:sz w:val="22"/>
                <w:szCs w:val="22"/>
                <w:lang w:val="ro-RO"/>
              </w:rPr>
              <w:t>1</w:t>
            </w:r>
            <w:r w:rsidR="001E4F9F" w:rsidRPr="002407D4">
              <w:rPr>
                <w:sz w:val="22"/>
                <w:szCs w:val="22"/>
                <w:lang w:val="ro-RO"/>
              </w:rPr>
              <w:t>3</w:t>
            </w:r>
          </w:p>
        </w:tc>
      </w:tr>
      <w:tr w:rsidR="00A6347E" w:rsidRPr="002407D4" w14:paraId="7DEB38BC" w14:textId="77777777" w:rsidTr="006273F4">
        <w:tc>
          <w:tcPr>
            <w:tcW w:w="567" w:type="dxa"/>
            <w:tcBorders>
              <w:top w:val="single" w:sz="4" w:space="0" w:color="auto"/>
              <w:left w:val="double" w:sz="4" w:space="0" w:color="auto"/>
              <w:bottom w:val="single" w:sz="4" w:space="0" w:color="auto"/>
              <w:right w:val="single" w:sz="4" w:space="0" w:color="auto"/>
            </w:tcBorders>
            <w:vAlign w:val="center"/>
          </w:tcPr>
          <w:p w14:paraId="6A0EFBE9" w14:textId="77777777" w:rsidR="00A6347E" w:rsidRPr="002407D4" w:rsidRDefault="00A6347E" w:rsidP="006273F4">
            <w:pPr>
              <w:ind w:left="-57" w:right="-57"/>
              <w:rPr>
                <w:b/>
                <w:sz w:val="22"/>
                <w:szCs w:val="22"/>
                <w:lang w:val="ro-RO"/>
              </w:rPr>
            </w:pPr>
          </w:p>
        </w:tc>
        <w:tc>
          <w:tcPr>
            <w:tcW w:w="5387" w:type="dxa"/>
            <w:tcBorders>
              <w:top w:val="single" w:sz="4" w:space="0" w:color="auto"/>
              <w:left w:val="single" w:sz="4" w:space="0" w:color="auto"/>
              <w:bottom w:val="single" w:sz="4" w:space="0" w:color="auto"/>
              <w:right w:val="single" w:sz="4" w:space="0" w:color="auto"/>
            </w:tcBorders>
            <w:vAlign w:val="center"/>
          </w:tcPr>
          <w:p w14:paraId="5BE2FFFF" w14:textId="77777777" w:rsidR="00A6347E" w:rsidRPr="002407D4" w:rsidRDefault="00A6347E" w:rsidP="006273F4">
            <w:pPr>
              <w:ind w:left="-57" w:right="-57"/>
              <w:rPr>
                <w:sz w:val="22"/>
                <w:szCs w:val="22"/>
                <w:lang w:val="ro-RO"/>
              </w:rPr>
            </w:pPr>
            <w:r w:rsidRPr="002407D4">
              <w:rPr>
                <w:sz w:val="22"/>
                <w:szCs w:val="22"/>
                <w:lang w:val="ro-RO"/>
              </w:rPr>
              <w:t>Diagnosticul ECG în dereglările de ritm la copii.</w:t>
            </w:r>
          </w:p>
        </w:tc>
        <w:tc>
          <w:tcPr>
            <w:tcW w:w="490" w:type="dxa"/>
            <w:tcBorders>
              <w:top w:val="single" w:sz="4" w:space="0" w:color="auto"/>
              <w:left w:val="single" w:sz="4" w:space="0" w:color="auto"/>
              <w:bottom w:val="single" w:sz="4" w:space="0" w:color="auto"/>
              <w:right w:val="single" w:sz="4" w:space="0" w:color="auto"/>
            </w:tcBorders>
            <w:vAlign w:val="center"/>
          </w:tcPr>
          <w:p w14:paraId="2E83B81F" w14:textId="77777777" w:rsidR="00A6347E" w:rsidRPr="002407D4" w:rsidRDefault="00A6347E" w:rsidP="006273F4">
            <w:pPr>
              <w:ind w:left="-57" w:right="-57"/>
              <w:jc w:val="center"/>
              <w:rPr>
                <w:sz w:val="22"/>
                <w:szCs w:val="22"/>
                <w:lang w:val="ro-RO"/>
              </w:rPr>
            </w:pPr>
          </w:p>
        </w:tc>
        <w:tc>
          <w:tcPr>
            <w:tcW w:w="773" w:type="dxa"/>
            <w:tcBorders>
              <w:top w:val="single" w:sz="4" w:space="0" w:color="auto"/>
              <w:left w:val="single" w:sz="4" w:space="0" w:color="auto"/>
              <w:bottom w:val="single" w:sz="4" w:space="0" w:color="auto"/>
              <w:right w:val="single" w:sz="4" w:space="0" w:color="auto"/>
            </w:tcBorders>
            <w:vAlign w:val="center"/>
          </w:tcPr>
          <w:p w14:paraId="0E3B58FA" w14:textId="77777777" w:rsidR="00A6347E" w:rsidRPr="002407D4" w:rsidRDefault="00A742DE" w:rsidP="006273F4">
            <w:pPr>
              <w:ind w:left="-57" w:right="-57"/>
              <w:jc w:val="center"/>
              <w:rPr>
                <w:sz w:val="22"/>
                <w:szCs w:val="22"/>
              </w:rPr>
            </w:pPr>
            <w:r w:rsidRPr="002407D4">
              <w:rPr>
                <w:sz w:val="22"/>
                <w:szCs w:val="22"/>
                <w:lang w:val="ro-RO"/>
              </w:rPr>
              <w:t>6</w:t>
            </w:r>
          </w:p>
        </w:tc>
        <w:tc>
          <w:tcPr>
            <w:tcW w:w="709" w:type="dxa"/>
            <w:tcBorders>
              <w:top w:val="single" w:sz="4" w:space="0" w:color="auto"/>
              <w:left w:val="single" w:sz="4" w:space="0" w:color="auto"/>
              <w:bottom w:val="single" w:sz="4" w:space="0" w:color="auto"/>
              <w:right w:val="double" w:sz="4" w:space="0" w:color="auto"/>
            </w:tcBorders>
            <w:vAlign w:val="center"/>
          </w:tcPr>
          <w:p w14:paraId="15D12EE3" w14:textId="77777777" w:rsidR="00A6347E" w:rsidRPr="002407D4" w:rsidRDefault="00A6347E" w:rsidP="006273F4">
            <w:pPr>
              <w:ind w:left="-57" w:right="-57"/>
              <w:jc w:val="center"/>
              <w:rPr>
                <w:sz w:val="22"/>
                <w:szCs w:val="22"/>
              </w:rPr>
            </w:pPr>
            <w:r w:rsidRPr="002407D4">
              <w:rPr>
                <w:sz w:val="22"/>
                <w:szCs w:val="22"/>
                <w:lang w:val="ro-RO"/>
              </w:rPr>
              <w:t>1</w:t>
            </w:r>
          </w:p>
        </w:tc>
        <w:tc>
          <w:tcPr>
            <w:tcW w:w="709" w:type="dxa"/>
            <w:tcBorders>
              <w:top w:val="single" w:sz="4" w:space="0" w:color="auto"/>
              <w:left w:val="double" w:sz="4" w:space="0" w:color="auto"/>
              <w:bottom w:val="single" w:sz="4" w:space="0" w:color="auto"/>
              <w:right w:val="double" w:sz="4" w:space="0" w:color="auto"/>
            </w:tcBorders>
            <w:vAlign w:val="center"/>
          </w:tcPr>
          <w:p w14:paraId="1500798F" w14:textId="77777777" w:rsidR="00A6347E" w:rsidRPr="002407D4" w:rsidRDefault="001E4F9F" w:rsidP="006273F4">
            <w:pPr>
              <w:ind w:left="-57" w:right="-57"/>
              <w:jc w:val="center"/>
              <w:rPr>
                <w:sz w:val="22"/>
                <w:szCs w:val="22"/>
                <w:lang w:val="ro-RO"/>
              </w:rPr>
            </w:pPr>
            <w:r w:rsidRPr="002407D4">
              <w:rPr>
                <w:sz w:val="22"/>
                <w:szCs w:val="22"/>
                <w:lang w:val="ro-RO"/>
              </w:rPr>
              <w:t>7</w:t>
            </w:r>
          </w:p>
        </w:tc>
        <w:tc>
          <w:tcPr>
            <w:tcW w:w="768" w:type="dxa"/>
            <w:tcBorders>
              <w:top w:val="single" w:sz="4" w:space="0" w:color="auto"/>
              <w:left w:val="double" w:sz="4" w:space="0" w:color="auto"/>
              <w:bottom w:val="single" w:sz="4" w:space="0" w:color="auto"/>
              <w:right w:val="double" w:sz="4" w:space="0" w:color="auto"/>
            </w:tcBorders>
            <w:vAlign w:val="center"/>
          </w:tcPr>
          <w:p w14:paraId="4E44142D" w14:textId="77777777" w:rsidR="00A6347E" w:rsidRPr="002407D4" w:rsidRDefault="00A6347E" w:rsidP="006273F4">
            <w:pPr>
              <w:ind w:left="-57" w:right="-57"/>
              <w:jc w:val="center"/>
              <w:rPr>
                <w:sz w:val="22"/>
                <w:szCs w:val="22"/>
              </w:rPr>
            </w:pPr>
            <w:r w:rsidRPr="002407D4">
              <w:rPr>
                <w:sz w:val="22"/>
                <w:szCs w:val="22"/>
                <w:lang w:val="ro-RO"/>
              </w:rPr>
              <w:t>5</w:t>
            </w:r>
          </w:p>
        </w:tc>
        <w:tc>
          <w:tcPr>
            <w:tcW w:w="585" w:type="dxa"/>
            <w:tcBorders>
              <w:top w:val="single" w:sz="4" w:space="0" w:color="auto"/>
              <w:left w:val="double" w:sz="4" w:space="0" w:color="auto"/>
              <w:bottom w:val="single" w:sz="4" w:space="0" w:color="auto"/>
              <w:right w:val="double" w:sz="4" w:space="0" w:color="auto"/>
            </w:tcBorders>
            <w:vAlign w:val="center"/>
          </w:tcPr>
          <w:p w14:paraId="24C6E927" w14:textId="77777777" w:rsidR="00A6347E" w:rsidRPr="002407D4" w:rsidRDefault="00A6347E" w:rsidP="006273F4">
            <w:pPr>
              <w:ind w:left="-57" w:right="-57"/>
              <w:jc w:val="center"/>
              <w:rPr>
                <w:sz w:val="22"/>
                <w:szCs w:val="22"/>
              </w:rPr>
            </w:pPr>
            <w:r w:rsidRPr="002407D4">
              <w:rPr>
                <w:sz w:val="22"/>
                <w:szCs w:val="22"/>
                <w:lang w:val="ro-RO"/>
              </w:rPr>
              <w:t>1</w:t>
            </w:r>
            <w:r w:rsidR="001E4F9F" w:rsidRPr="002407D4">
              <w:rPr>
                <w:sz w:val="22"/>
                <w:szCs w:val="22"/>
                <w:lang w:val="ro-RO"/>
              </w:rPr>
              <w:t>2</w:t>
            </w:r>
          </w:p>
        </w:tc>
      </w:tr>
      <w:tr w:rsidR="00A6347E" w:rsidRPr="002407D4" w14:paraId="5587AA6F" w14:textId="77777777" w:rsidTr="006273F4">
        <w:tc>
          <w:tcPr>
            <w:tcW w:w="567" w:type="dxa"/>
            <w:tcBorders>
              <w:top w:val="single" w:sz="4" w:space="0" w:color="auto"/>
              <w:left w:val="double" w:sz="4" w:space="0" w:color="auto"/>
              <w:bottom w:val="single" w:sz="4" w:space="0" w:color="auto"/>
              <w:right w:val="single" w:sz="4" w:space="0" w:color="auto"/>
            </w:tcBorders>
            <w:vAlign w:val="center"/>
          </w:tcPr>
          <w:p w14:paraId="43EC6DA5" w14:textId="77777777" w:rsidR="00A6347E" w:rsidRPr="002407D4" w:rsidRDefault="00A6347E" w:rsidP="006273F4">
            <w:pPr>
              <w:ind w:left="-57" w:right="-57"/>
              <w:rPr>
                <w:b/>
                <w:sz w:val="22"/>
                <w:szCs w:val="22"/>
                <w:lang w:val="ro-RO"/>
              </w:rPr>
            </w:pPr>
          </w:p>
        </w:tc>
        <w:tc>
          <w:tcPr>
            <w:tcW w:w="5387" w:type="dxa"/>
            <w:tcBorders>
              <w:top w:val="single" w:sz="4" w:space="0" w:color="auto"/>
              <w:left w:val="single" w:sz="4" w:space="0" w:color="auto"/>
              <w:bottom w:val="single" w:sz="4" w:space="0" w:color="auto"/>
              <w:right w:val="single" w:sz="4" w:space="0" w:color="auto"/>
            </w:tcBorders>
            <w:vAlign w:val="center"/>
          </w:tcPr>
          <w:p w14:paraId="60373BC4" w14:textId="77777777" w:rsidR="00A6347E" w:rsidRPr="002407D4" w:rsidRDefault="00A6347E" w:rsidP="006273F4">
            <w:pPr>
              <w:ind w:left="-57" w:right="-57"/>
              <w:rPr>
                <w:sz w:val="22"/>
                <w:szCs w:val="22"/>
                <w:lang w:val="ro-RO"/>
              </w:rPr>
            </w:pPr>
            <w:r w:rsidRPr="002407D4">
              <w:rPr>
                <w:sz w:val="22"/>
                <w:szCs w:val="22"/>
                <w:lang w:val="ro-RO"/>
              </w:rPr>
              <w:t xml:space="preserve">Diagnosticul ECG în dereglările de conductibilitate la </w:t>
            </w:r>
            <w:r w:rsidRPr="002407D4">
              <w:rPr>
                <w:sz w:val="22"/>
                <w:szCs w:val="22"/>
                <w:lang w:val="ro-RO"/>
              </w:rPr>
              <w:lastRenderedPageBreak/>
              <w:t>copii.</w:t>
            </w:r>
          </w:p>
        </w:tc>
        <w:tc>
          <w:tcPr>
            <w:tcW w:w="490" w:type="dxa"/>
            <w:tcBorders>
              <w:top w:val="single" w:sz="4" w:space="0" w:color="auto"/>
              <w:left w:val="single" w:sz="4" w:space="0" w:color="auto"/>
              <w:bottom w:val="single" w:sz="4" w:space="0" w:color="auto"/>
              <w:right w:val="single" w:sz="4" w:space="0" w:color="auto"/>
            </w:tcBorders>
            <w:vAlign w:val="center"/>
          </w:tcPr>
          <w:p w14:paraId="41FCAC77" w14:textId="77777777" w:rsidR="00A6347E" w:rsidRPr="002407D4" w:rsidRDefault="00A6347E" w:rsidP="006273F4">
            <w:pPr>
              <w:ind w:left="-57" w:right="-57"/>
              <w:jc w:val="center"/>
              <w:rPr>
                <w:sz w:val="22"/>
                <w:szCs w:val="22"/>
                <w:lang w:val="ro-RO"/>
              </w:rPr>
            </w:pPr>
          </w:p>
        </w:tc>
        <w:tc>
          <w:tcPr>
            <w:tcW w:w="773" w:type="dxa"/>
            <w:tcBorders>
              <w:top w:val="single" w:sz="4" w:space="0" w:color="auto"/>
              <w:left w:val="single" w:sz="4" w:space="0" w:color="auto"/>
              <w:bottom w:val="single" w:sz="4" w:space="0" w:color="auto"/>
              <w:right w:val="single" w:sz="4" w:space="0" w:color="auto"/>
            </w:tcBorders>
            <w:vAlign w:val="center"/>
          </w:tcPr>
          <w:p w14:paraId="1571180A" w14:textId="77777777" w:rsidR="00A6347E" w:rsidRPr="002407D4" w:rsidRDefault="00A742DE" w:rsidP="006273F4">
            <w:pPr>
              <w:ind w:left="-57" w:right="-57"/>
              <w:jc w:val="center"/>
              <w:rPr>
                <w:sz w:val="22"/>
                <w:szCs w:val="22"/>
              </w:rPr>
            </w:pPr>
            <w:r w:rsidRPr="002407D4">
              <w:rPr>
                <w:sz w:val="22"/>
                <w:szCs w:val="22"/>
                <w:lang w:val="ro-RO"/>
              </w:rPr>
              <w:t>6</w:t>
            </w:r>
          </w:p>
        </w:tc>
        <w:tc>
          <w:tcPr>
            <w:tcW w:w="709" w:type="dxa"/>
            <w:tcBorders>
              <w:top w:val="single" w:sz="4" w:space="0" w:color="auto"/>
              <w:left w:val="single" w:sz="4" w:space="0" w:color="auto"/>
              <w:bottom w:val="single" w:sz="4" w:space="0" w:color="auto"/>
              <w:right w:val="double" w:sz="4" w:space="0" w:color="auto"/>
            </w:tcBorders>
            <w:vAlign w:val="center"/>
          </w:tcPr>
          <w:p w14:paraId="2EB40410" w14:textId="77777777" w:rsidR="00A6347E" w:rsidRPr="002407D4" w:rsidRDefault="00A6347E" w:rsidP="006273F4">
            <w:pPr>
              <w:ind w:left="-57" w:right="-57"/>
              <w:jc w:val="center"/>
              <w:rPr>
                <w:sz w:val="22"/>
                <w:szCs w:val="22"/>
              </w:rPr>
            </w:pPr>
            <w:r w:rsidRPr="002407D4">
              <w:rPr>
                <w:sz w:val="22"/>
                <w:szCs w:val="22"/>
                <w:lang w:val="ro-RO"/>
              </w:rPr>
              <w:t>1</w:t>
            </w:r>
          </w:p>
        </w:tc>
        <w:tc>
          <w:tcPr>
            <w:tcW w:w="709" w:type="dxa"/>
            <w:tcBorders>
              <w:top w:val="single" w:sz="4" w:space="0" w:color="auto"/>
              <w:left w:val="double" w:sz="4" w:space="0" w:color="auto"/>
              <w:bottom w:val="single" w:sz="4" w:space="0" w:color="auto"/>
              <w:right w:val="double" w:sz="4" w:space="0" w:color="auto"/>
            </w:tcBorders>
            <w:vAlign w:val="center"/>
          </w:tcPr>
          <w:p w14:paraId="4B0C97C7" w14:textId="77777777" w:rsidR="00A6347E" w:rsidRPr="002407D4" w:rsidRDefault="001E4F9F" w:rsidP="006273F4">
            <w:pPr>
              <w:ind w:left="-57" w:right="-57"/>
              <w:jc w:val="center"/>
              <w:rPr>
                <w:sz w:val="22"/>
                <w:szCs w:val="22"/>
                <w:lang w:val="ro-RO"/>
              </w:rPr>
            </w:pPr>
            <w:r w:rsidRPr="002407D4">
              <w:rPr>
                <w:sz w:val="22"/>
                <w:szCs w:val="22"/>
                <w:lang w:val="ro-RO"/>
              </w:rPr>
              <w:t>7</w:t>
            </w:r>
          </w:p>
        </w:tc>
        <w:tc>
          <w:tcPr>
            <w:tcW w:w="768" w:type="dxa"/>
            <w:tcBorders>
              <w:top w:val="single" w:sz="4" w:space="0" w:color="auto"/>
              <w:left w:val="double" w:sz="4" w:space="0" w:color="auto"/>
              <w:bottom w:val="single" w:sz="4" w:space="0" w:color="auto"/>
              <w:right w:val="double" w:sz="4" w:space="0" w:color="auto"/>
            </w:tcBorders>
            <w:vAlign w:val="center"/>
          </w:tcPr>
          <w:p w14:paraId="3D278F73" w14:textId="77777777" w:rsidR="00A6347E" w:rsidRPr="002407D4" w:rsidRDefault="00A6347E" w:rsidP="006273F4">
            <w:pPr>
              <w:ind w:left="-57" w:right="-57"/>
              <w:jc w:val="center"/>
              <w:rPr>
                <w:sz w:val="22"/>
                <w:szCs w:val="22"/>
              </w:rPr>
            </w:pPr>
            <w:r w:rsidRPr="002407D4">
              <w:rPr>
                <w:sz w:val="22"/>
                <w:szCs w:val="22"/>
                <w:lang w:val="ro-RO"/>
              </w:rPr>
              <w:t>5</w:t>
            </w:r>
          </w:p>
        </w:tc>
        <w:tc>
          <w:tcPr>
            <w:tcW w:w="585" w:type="dxa"/>
            <w:tcBorders>
              <w:top w:val="single" w:sz="4" w:space="0" w:color="auto"/>
              <w:left w:val="double" w:sz="4" w:space="0" w:color="auto"/>
              <w:bottom w:val="single" w:sz="4" w:space="0" w:color="auto"/>
              <w:right w:val="double" w:sz="4" w:space="0" w:color="auto"/>
            </w:tcBorders>
            <w:vAlign w:val="center"/>
          </w:tcPr>
          <w:p w14:paraId="31B706AB" w14:textId="77777777" w:rsidR="00A6347E" w:rsidRPr="002407D4" w:rsidRDefault="00A6347E" w:rsidP="006273F4">
            <w:pPr>
              <w:ind w:left="-57" w:right="-57"/>
              <w:jc w:val="center"/>
              <w:rPr>
                <w:sz w:val="22"/>
                <w:szCs w:val="22"/>
              </w:rPr>
            </w:pPr>
            <w:r w:rsidRPr="002407D4">
              <w:rPr>
                <w:sz w:val="22"/>
                <w:szCs w:val="22"/>
                <w:lang w:val="ro-RO"/>
              </w:rPr>
              <w:t>1</w:t>
            </w:r>
            <w:r w:rsidR="001E4F9F" w:rsidRPr="002407D4">
              <w:rPr>
                <w:sz w:val="22"/>
                <w:szCs w:val="22"/>
                <w:lang w:val="ro-RO"/>
              </w:rPr>
              <w:t>2</w:t>
            </w:r>
          </w:p>
        </w:tc>
      </w:tr>
      <w:tr w:rsidR="00A6347E" w:rsidRPr="002407D4" w14:paraId="5AE30663" w14:textId="77777777" w:rsidTr="006273F4">
        <w:tc>
          <w:tcPr>
            <w:tcW w:w="567" w:type="dxa"/>
            <w:tcBorders>
              <w:top w:val="single" w:sz="4" w:space="0" w:color="auto"/>
              <w:left w:val="double" w:sz="4" w:space="0" w:color="auto"/>
              <w:bottom w:val="single" w:sz="4" w:space="0" w:color="auto"/>
              <w:right w:val="single" w:sz="4" w:space="0" w:color="auto"/>
            </w:tcBorders>
            <w:vAlign w:val="center"/>
          </w:tcPr>
          <w:p w14:paraId="50A235C5" w14:textId="77777777" w:rsidR="00A6347E" w:rsidRPr="002407D4" w:rsidRDefault="00A6347E" w:rsidP="006273F4">
            <w:pPr>
              <w:ind w:left="-57" w:right="-57"/>
              <w:rPr>
                <w:b/>
                <w:sz w:val="22"/>
                <w:szCs w:val="22"/>
                <w:lang w:val="ro-RO"/>
              </w:rPr>
            </w:pPr>
          </w:p>
        </w:tc>
        <w:tc>
          <w:tcPr>
            <w:tcW w:w="5387" w:type="dxa"/>
            <w:tcBorders>
              <w:top w:val="single" w:sz="4" w:space="0" w:color="auto"/>
              <w:left w:val="single" w:sz="4" w:space="0" w:color="auto"/>
              <w:bottom w:val="single" w:sz="4" w:space="0" w:color="auto"/>
              <w:right w:val="single" w:sz="4" w:space="0" w:color="auto"/>
            </w:tcBorders>
            <w:vAlign w:val="center"/>
          </w:tcPr>
          <w:p w14:paraId="79F5B169" w14:textId="77777777" w:rsidR="00A6347E" w:rsidRPr="002407D4" w:rsidRDefault="00A6347E" w:rsidP="006273F4">
            <w:pPr>
              <w:ind w:left="-57" w:right="-57"/>
              <w:rPr>
                <w:sz w:val="22"/>
                <w:szCs w:val="22"/>
                <w:lang w:val="ro-RO"/>
              </w:rPr>
            </w:pPr>
            <w:r w:rsidRPr="002407D4">
              <w:rPr>
                <w:sz w:val="22"/>
                <w:szCs w:val="22"/>
                <w:lang w:val="ro-RO"/>
              </w:rPr>
              <w:t xml:space="preserve"> ECG în hipertrofii de miocard.</w:t>
            </w:r>
          </w:p>
        </w:tc>
        <w:tc>
          <w:tcPr>
            <w:tcW w:w="490" w:type="dxa"/>
            <w:tcBorders>
              <w:top w:val="single" w:sz="4" w:space="0" w:color="auto"/>
              <w:left w:val="single" w:sz="4" w:space="0" w:color="auto"/>
              <w:bottom w:val="single" w:sz="4" w:space="0" w:color="auto"/>
              <w:right w:val="single" w:sz="4" w:space="0" w:color="auto"/>
            </w:tcBorders>
            <w:vAlign w:val="center"/>
          </w:tcPr>
          <w:p w14:paraId="61A40A18" w14:textId="77777777" w:rsidR="00A6347E" w:rsidRPr="002407D4" w:rsidRDefault="00A6347E" w:rsidP="006273F4">
            <w:pPr>
              <w:ind w:left="-57" w:right="-57"/>
              <w:jc w:val="center"/>
              <w:rPr>
                <w:sz w:val="22"/>
                <w:szCs w:val="22"/>
                <w:lang w:val="ro-RO"/>
              </w:rPr>
            </w:pPr>
          </w:p>
        </w:tc>
        <w:tc>
          <w:tcPr>
            <w:tcW w:w="773" w:type="dxa"/>
            <w:tcBorders>
              <w:top w:val="single" w:sz="4" w:space="0" w:color="auto"/>
              <w:left w:val="single" w:sz="4" w:space="0" w:color="auto"/>
              <w:bottom w:val="single" w:sz="4" w:space="0" w:color="auto"/>
              <w:right w:val="single" w:sz="4" w:space="0" w:color="auto"/>
            </w:tcBorders>
            <w:vAlign w:val="center"/>
          </w:tcPr>
          <w:p w14:paraId="6D242BC8" w14:textId="77777777" w:rsidR="00A6347E" w:rsidRPr="002407D4" w:rsidRDefault="00A742DE" w:rsidP="006273F4">
            <w:pPr>
              <w:ind w:left="-57" w:right="-57"/>
              <w:jc w:val="center"/>
              <w:rPr>
                <w:sz w:val="22"/>
                <w:szCs w:val="22"/>
              </w:rPr>
            </w:pPr>
            <w:r w:rsidRPr="002407D4">
              <w:rPr>
                <w:sz w:val="22"/>
                <w:szCs w:val="22"/>
                <w:lang w:val="ro-RO"/>
              </w:rPr>
              <w:t>6</w:t>
            </w:r>
          </w:p>
        </w:tc>
        <w:tc>
          <w:tcPr>
            <w:tcW w:w="709" w:type="dxa"/>
            <w:tcBorders>
              <w:top w:val="single" w:sz="4" w:space="0" w:color="auto"/>
              <w:left w:val="single" w:sz="4" w:space="0" w:color="auto"/>
              <w:bottom w:val="single" w:sz="4" w:space="0" w:color="auto"/>
              <w:right w:val="double" w:sz="4" w:space="0" w:color="auto"/>
            </w:tcBorders>
            <w:vAlign w:val="center"/>
          </w:tcPr>
          <w:p w14:paraId="1FB09B88" w14:textId="77777777" w:rsidR="00A6347E" w:rsidRPr="002407D4" w:rsidRDefault="00A6347E" w:rsidP="006273F4">
            <w:pPr>
              <w:ind w:left="-57" w:right="-57"/>
              <w:jc w:val="center"/>
              <w:rPr>
                <w:sz w:val="22"/>
                <w:szCs w:val="22"/>
              </w:rPr>
            </w:pPr>
            <w:r w:rsidRPr="002407D4">
              <w:rPr>
                <w:sz w:val="22"/>
                <w:szCs w:val="22"/>
                <w:lang w:val="ro-RO"/>
              </w:rPr>
              <w:t>1</w:t>
            </w:r>
          </w:p>
        </w:tc>
        <w:tc>
          <w:tcPr>
            <w:tcW w:w="709" w:type="dxa"/>
            <w:tcBorders>
              <w:top w:val="single" w:sz="4" w:space="0" w:color="auto"/>
              <w:left w:val="double" w:sz="4" w:space="0" w:color="auto"/>
              <w:bottom w:val="single" w:sz="4" w:space="0" w:color="auto"/>
              <w:right w:val="double" w:sz="4" w:space="0" w:color="auto"/>
            </w:tcBorders>
            <w:vAlign w:val="center"/>
          </w:tcPr>
          <w:p w14:paraId="554B7E41" w14:textId="77777777" w:rsidR="00A6347E" w:rsidRPr="002407D4" w:rsidRDefault="001E4F9F" w:rsidP="006273F4">
            <w:pPr>
              <w:ind w:left="-57" w:right="-57"/>
              <w:jc w:val="center"/>
              <w:rPr>
                <w:sz w:val="22"/>
                <w:szCs w:val="22"/>
                <w:lang w:val="ro-RO"/>
              </w:rPr>
            </w:pPr>
            <w:r w:rsidRPr="002407D4">
              <w:rPr>
                <w:sz w:val="22"/>
                <w:szCs w:val="22"/>
                <w:lang w:val="ro-RO"/>
              </w:rPr>
              <w:t>7</w:t>
            </w:r>
          </w:p>
        </w:tc>
        <w:tc>
          <w:tcPr>
            <w:tcW w:w="768" w:type="dxa"/>
            <w:tcBorders>
              <w:top w:val="single" w:sz="4" w:space="0" w:color="auto"/>
              <w:left w:val="double" w:sz="4" w:space="0" w:color="auto"/>
              <w:bottom w:val="single" w:sz="4" w:space="0" w:color="auto"/>
              <w:right w:val="double" w:sz="4" w:space="0" w:color="auto"/>
            </w:tcBorders>
            <w:vAlign w:val="center"/>
          </w:tcPr>
          <w:p w14:paraId="4C377940" w14:textId="77777777" w:rsidR="00A6347E" w:rsidRPr="002407D4" w:rsidRDefault="00A6347E" w:rsidP="006273F4">
            <w:pPr>
              <w:ind w:left="-57" w:right="-57"/>
              <w:jc w:val="center"/>
              <w:rPr>
                <w:sz w:val="22"/>
                <w:szCs w:val="22"/>
              </w:rPr>
            </w:pPr>
            <w:r w:rsidRPr="002407D4">
              <w:rPr>
                <w:sz w:val="22"/>
                <w:szCs w:val="22"/>
                <w:lang w:val="ro-RO"/>
              </w:rPr>
              <w:t>5</w:t>
            </w:r>
          </w:p>
        </w:tc>
        <w:tc>
          <w:tcPr>
            <w:tcW w:w="585" w:type="dxa"/>
            <w:tcBorders>
              <w:top w:val="single" w:sz="4" w:space="0" w:color="auto"/>
              <w:left w:val="double" w:sz="4" w:space="0" w:color="auto"/>
              <w:bottom w:val="single" w:sz="4" w:space="0" w:color="auto"/>
              <w:right w:val="double" w:sz="4" w:space="0" w:color="auto"/>
            </w:tcBorders>
            <w:vAlign w:val="center"/>
          </w:tcPr>
          <w:p w14:paraId="07336CD6" w14:textId="77777777" w:rsidR="00A6347E" w:rsidRPr="002407D4" w:rsidRDefault="00A6347E" w:rsidP="006273F4">
            <w:pPr>
              <w:ind w:left="-57" w:right="-57"/>
              <w:jc w:val="center"/>
              <w:rPr>
                <w:sz w:val="22"/>
                <w:szCs w:val="22"/>
              </w:rPr>
            </w:pPr>
            <w:r w:rsidRPr="002407D4">
              <w:rPr>
                <w:sz w:val="22"/>
                <w:szCs w:val="22"/>
                <w:lang w:val="ro-RO"/>
              </w:rPr>
              <w:t>1</w:t>
            </w:r>
            <w:r w:rsidR="001E4F9F" w:rsidRPr="002407D4">
              <w:rPr>
                <w:sz w:val="22"/>
                <w:szCs w:val="22"/>
                <w:lang w:val="ro-RO"/>
              </w:rPr>
              <w:t>2</w:t>
            </w:r>
          </w:p>
        </w:tc>
      </w:tr>
      <w:tr w:rsidR="00A6347E" w:rsidRPr="002407D4" w14:paraId="74A759C4" w14:textId="77777777" w:rsidTr="006273F4">
        <w:tc>
          <w:tcPr>
            <w:tcW w:w="567" w:type="dxa"/>
            <w:tcBorders>
              <w:top w:val="single" w:sz="4" w:space="0" w:color="auto"/>
              <w:left w:val="double" w:sz="4" w:space="0" w:color="auto"/>
              <w:bottom w:val="single" w:sz="4" w:space="0" w:color="auto"/>
              <w:right w:val="single" w:sz="4" w:space="0" w:color="auto"/>
            </w:tcBorders>
            <w:vAlign w:val="center"/>
          </w:tcPr>
          <w:p w14:paraId="5278EA17" w14:textId="77777777" w:rsidR="00A6347E" w:rsidRPr="002407D4" w:rsidRDefault="00A6347E" w:rsidP="006273F4">
            <w:pPr>
              <w:ind w:left="-57" w:right="-57"/>
              <w:rPr>
                <w:b/>
                <w:sz w:val="22"/>
                <w:szCs w:val="22"/>
                <w:lang w:val="ro-RO"/>
              </w:rPr>
            </w:pPr>
          </w:p>
        </w:tc>
        <w:tc>
          <w:tcPr>
            <w:tcW w:w="5387" w:type="dxa"/>
            <w:tcBorders>
              <w:top w:val="single" w:sz="4" w:space="0" w:color="auto"/>
              <w:left w:val="single" w:sz="4" w:space="0" w:color="auto"/>
              <w:bottom w:val="single" w:sz="4" w:space="0" w:color="auto"/>
              <w:right w:val="single" w:sz="4" w:space="0" w:color="auto"/>
            </w:tcBorders>
            <w:vAlign w:val="center"/>
          </w:tcPr>
          <w:p w14:paraId="03B9644D" w14:textId="77777777" w:rsidR="00A6347E" w:rsidRPr="002407D4" w:rsidRDefault="00A6347E" w:rsidP="006273F4">
            <w:pPr>
              <w:ind w:left="-57" w:right="-57"/>
              <w:rPr>
                <w:sz w:val="22"/>
                <w:szCs w:val="22"/>
                <w:lang w:val="ro-RO"/>
              </w:rPr>
            </w:pPr>
            <w:r w:rsidRPr="002407D4">
              <w:rPr>
                <w:sz w:val="22"/>
                <w:szCs w:val="22"/>
                <w:lang w:val="ro-RO"/>
              </w:rPr>
              <w:t>Monitorizarea Holter ECG 24 de ore, testul mesei înclinate, MAATA 24 de ore.</w:t>
            </w:r>
          </w:p>
        </w:tc>
        <w:tc>
          <w:tcPr>
            <w:tcW w:w="490" w:type="dxa"/>
            <w:tcBorders>
              <w:top w:val="single" w:sz="4" w:space="0" w:color="auto"/>
              <w:left w:val="single" w:sz="4" w:space="0" w:color="auto"/>
              <w:bottom w:val="single" w:sz="4" w:space="0" w:color="auto"/>
              <w:right w:val="single" w:sz="4" w:space="0" w:color="auto"/>
            </w:tcBorders>
            <w:vAlign w:val="center"/>
          </w:tcPr>
          <w:p w14:paraId="7A499FAE" w14:textId="77777777" w:rsidR="00A6347E" w:rsidRPr="002407D4" w:rsidRDefault="00A6347E" w:rsidP="006273F4">
            <w:pPr>
              <w:ind w:left="-57" w:right="-57"/>
              <w:jc w:val="center"/>
              <w:rPr>
                <w:sz w:val="22"/>
                <w:szCs w:val="22"/>
                <w:lang w:val="ro-RO"/>
              </w:rPr>
            </w:pPr>
          </w:p>
        </w:tc>
        <w:tc>
          <w:tcPr>
            <w:tcW w:w="773" w:type="dxa"/>
            <w:tcBorders>
              <w:top w:val="single" w:sz="4" w:space="0" w:color="auto"/>
              <w:left w:val="single" w:sz="4" w:space="0" w:color="auto"/>
              <w:bottom w:val="single" w:sz="4" w:space="0" w:color="auto"/>
              <w:right w:val="single" w:sz="4" w:space="0" w:color="auto"/>
            </w:tcBorders>
            <w:vAlign w:val="center"/>
          </w:tcPr>
          <w:p w14:paraId="757FE1E0" w14:textId="77777777" w:rsidR="00A6347E" w:rsidRPr="002407D4" w:rsidRDefault="00A742DE" w:rsidP="006273F4">
            <w:pPr>
              <w:ind w:left="-57" w:right="-57"/>
              <w:jc w:val="center"/>
              <w:rPr>
                <w:sz w:val="22"/>
                <w:szCs w:val="22"/>
              </w:rPr>
            </w:pPr>
            <w:r w:rsidRPr="002407D4">
              <w:rPr>
                <w:sz w:val="22"/>
                <w:szCs w:val="22"/>
                <w:lang w:val="ro-RO"/>
              </w:rPr>
              <w:t>6</w:t>
            </w:r>
          </w:p>
        </w:tc>
        <w:tc>
          <w:tcPr>
            <w:tcW w:w="709" w:type="dxa"/>
            <w:tcBorders>
              <w:top w:val="single" w:sz="4" w:space="0" w:color="auto"/>
              <w:left w:val="single" w:sz="4" w:space="0" w:color="auto"/>
              <w:bottom w:val="single" w:sz="4" w:space="0" w:color="auto"/>
              <w:right w:val="double" w:sz="4" w:space="0" w:color="auto"/>
            </w:tcBorders>
            <w:vAlign w:val="center"/>
          </w:tcPr>
          <w:p w14:paraId="46093E65" w14:textId="77777777" w:rsidR="00A6347E" w:rsidRPr="002407D4" w:rsidRDefault="00A6347E" w:rsidP="006273F4">
            <w:pPr>
              <w:ind w:left="-57" w:right="-57"/>
              <w:jc w:val="center"/>
              <w:rPr>
                <w:sz w:val="22"/>
                <w:szCs w:val="22"/>
              </w:rPr>
            </w:pPr>
            <w:r w:rsidRPr="002407D4">
              <w:rPr>
                <w:sz w:val="22"/>
                <w:szCs w:val="22"/>
                <w:lang w:val="ro-RO"/>
              </w:rPr>
              <w:t>1</w:t>
            </w:r>
          </w:p>
        </w:tc>
        <w:tc>
          <w:tcPr>
            <w:tcW w:w="709" w:type="dxa"/>
            <w:tcBorders>
              <w:top w:val="single" w:sz="4" w:space="0" w:color="auto"/>
              <w:left w:val="double" w:sz="4" w:space="0" w:color="auto"/>
              <w:bottom w:val="single" w:sz="4" w:space="0" w:color="auto"/>
              <w:right w:val="double" w:sz="4" w:space="0" w:color="auto"/>
            </w:tcBorders>
            <w:vAlign w:val="center"/>
          </w:tcPr>
          <w:p w14:paraId="6BAB7172" w14:textId="77777777" w:rsidR="00A6347E" w:rsidRPr="002407D4" w:rsidRDefault="001E4F9F" w:rsidP="006273F4">
            <w:pPr>
              <w:ind w:left="-57" w:right="-57"/>
              <w:jc w:val="center"/>
              <w:rPr>
                <w:sz w:val="22"/>
                <w:szCs w:val="22"/>
                <w:lang w:val="ro-RO"/>
              </w:rPr>
            </w:pPr>
            <w:r w:rsidRPr="002407D4">
              <w:rPr>
                <w:sz w:val="22"/>
                <w:szCs w:val="22"/>
                <w:lang w:val="ro-RO"/>
              </w:rPr>
              <w:t>7</w:t>
            </w:r>
          </w:p>
        </w:tc>
        <w:tc>
          <w:tcPr>
            <w:tcW w:w="768" w:type="dxa"/>
            <w:tcBorders>
              <w:top w:val="single" w:sz="4" w:space="0" w:color="auto"/>
              <w:left w:val="double" w:sz="4" w:space="0" w:color="auto"/>
              <w:bottom w:val="single" w:sz="4" w:space="0" w:color="auto"/>
              <w:right w:val="double" w:sz="4" w:space="0" w:color="auto"/>
            </w:tcBorders>
            <w:vAlign w:val="center"/>
          </w:tcPr>
          <w:p w14:paraId="2B2C0A91" w14:textId="77777777" w:rsidR="00A6347E" w:rsidRPr="002407D4" w:rsidRDefault="00A6347E" w:rsidP="006273F4">
            <w:pPr>
              <w:ind w:left="-57" w:right="-57"/>
              <w:jc w:val="center"/>
              <w:rPr>
                <w:sz w:val="22"/>
                <w:szCs w:val="22"/>
              </w:rPr>
            </w:pPr>
            <w:r w:rsidRPr="002407D4">
              <w:rPr>
                <w:sz w:val="22"/>
                <w:szCs w:val="22"/>
                <w:lang w:val="ro-RO"/>
              </w:rPr>
              <w:t>5</w:t>
            </w:r>
          </w:p>
        </w:tc>
        <w:tc>
          <w:tcPr>
            <w:tcW w:w="585" w:type="dxa"/>
            <w:tcBorders>
              <w:top w:val="single" w:sz="4" w:space="0" w:color="auto"/>
              <w:left w:val="double" w:sz="4" w:space="0" w:color="auto"/>
              <w:bottom w:val="single" w:sz="4" w:space="0" w:color="auto"/>
              <w:right w:val="double" w:sz="4" w:space="0" w:color="auto"/>
            </w:tcBorders>
            <w:vAlign w:val="center"/>
          </w:tcPr>
          <w:p w14:paraId="539E22BC" w14:textId="77777777" w:rsidR="00A6347E" w:rsidRPr="002407D4" w:rsidRDefault="00A6347E" w:rsidP="006273F4">
            <w:pPr>
              <w:ind w:left="-57" w:right="-57"/>
              <w:jc w:val="center"/>
              <w:rPr>
                <w:sz w:val="22"/>
                <w:szCs w:val="22"/>
              </w:rPr>
            </w:pPr>
            <w:r w:rsidRPr="002407D4">
              <w:rPr>
                <w:sz w:val="22"/>
                <w:szCs w:val="22"/>
                <w:lang w:val="ro-RO"/>
              </w:rPr>
              <w:t>1</w:t>
            </w:r>
            <w:r w:rsidR="001E4F9F" w:rsidRPr="002407D4">
              <w:rPr>
                <w:sz w:val="22"/>
                <w:szCs w:val="22"/>
                <w:lang w:val="ro-RO"/>
              </w:rPr>
              <w:t>2</w:t>
            </w:r>
          </w:p>
        </w:tc>
      </w:tr>
      <w:tr w:rsidR="00A6347E" w:rsidRPr="002407D4" w14:paraId="5D09402B" w14:textId="77777777" w:rsidTr="006273F4">
        <w:tc>
          <w:tcPr>
            <w:tcW w:w="567" w:type="dxa"/>
            <w:tcBorders>
              <w:top w:val="single" w:sz="4" w:space="0" w:color="auto"/>
              <w:left w:val="double" w:sz="4" w:space="0" w:color="auto"/>
              <w:bottom w:val="single" w:sz="4" w:space="0" w:color="auto"/>
              <w:right w:val="single" w:sz="4" w:space="0" w:color="auto"/>
            </w:tcBorders>
            <w:vAlign w:val="center"/>
          </w:tcPr>
          <w:p w14:paraId="532B9B61" w14:textId="77777777" w:rsidR="00A6347E" w:rsidRPr="002407D4" w:rsidRDefault="00A6347E" w:rsidP="006273F4">
            <w:pPr>
              <w:ind w:left="-57" w:right="-57"/>
              <w:rPr>
                <w:b/>
                <w:sz w:val="22"/>
                <w:szCs w:val="22"/>
                <w:lang w:val="ro-RO"/>
              </w:rPr>
            </w:pPr>
          </w:p>
        </w:tc>
        <w:tc>
          <w:tcPr>
            <w:tcW w:w="5387" w:type="dxa"/>
            <w:tcBorders>
              <w:top w:val="single" w:sz="4" w:space="0" w:color="auto"/>
              <w:left w:val="single" w:sz="4" w:space="0" w:color="auto"/>
              <w:bottom w:val="single" w:sz="4" w:space="0" w:color="auto"/>
              <w:right w:val="single" w:sz="4" w:space="0" w:color="auto"/>
            </w:tcBorders>
            <w:vAlign w:val="center"/>
          </w:tcPr>
          <w:p w14:paraId="4AF4B6B9" w14:textId="77777777" w:rsidR="00A6347E" w:rsidRPr="002407D4" w:rsidRDefault="00A6347E" w:rsidP="006273F4">
            <w:pPr>
              <w:ind w:left="-57" w:right="-57"/>
              <w:rPr>
                <w:sz w:val="22"/>
                <w:szCs w:val="22"/>
                <w:lang w:val="ro-RO"/>
              </w:rPr>
            </w:pPr>
            <w:r w:rsidRPr="002407D4">
              <w:rPr>
                <w:sz w:val="22"/>
                <w:szCs w:val="22"/>
                <w:lang w:val="ro-RO"/>
              </w:rPr>
              <w:t>Ecocardiografia în patologiile cardiovasculare la copii.</w:t>
            </w:r>
          </w:p>
        </w:tc>
        <w:tc>
          <w:tcPr>
            <w:tcW w:w="490" w:type="dxa"/>
            <w:tcBorders>
              <w:top w:val="single" w:sz="4" w:space="0" w:color="auto"/>
              <w:left w:val="single" w:sz="4" w:space="0" w:color="auto"/>
              <w:bottom w:val="single" w:sz="4" w:space="0" w:color="auto"/>
              <w:right w:val="single" w:sz="4" w:space="0" w:color="auto"/>
            </w:tcBorders>
            <w:vAlign w:val="center"/>
          </w:tcPr>
          <w:p w14:paraId="2912B2EC" w14:textId="77777777" w:rsidR="00A6347E" w:rsidRPr="002407D4" w:rsidRDefault="00A742DE" w:rsidP="006273F4">
            <w:pPr>
              <w:ind w:left="-57" w:right="-57"/>
              <w:jc w:val="center"/>
              <w:rPr>
                <w:sz w:val="22"/>
                <w:szCs w:val="22"/>
                <w:lang w:val="ro-RO"/>
              </w:rPr>
            </w:pPr>
            <w:r w:rsidRPr="002407D4">
              <w:rPr>
                <w:sz w:val="22"/>
                <w:szCs w:val="22"/>
                <w:lang w:val="ro-RO"/>
              </w:rPr>
              <w:t>2</w:t>
            </w:r>
          </w:p>
        </w:tc>
        <w:tc>
          <w:tcPr>
            <w:tcW w:w="773" w:type="dxa"/>
            <w:tcBorders>
              <w:top w:val="single" w:sz="4" w:space="0" w:color="auto"/>
              <w:left w:val="single" w:sz="4" w:space="0" w:color="auto"/>
              <w:bottom w:val="single" w:sz="4" w:space="0" w:color="auto"/>
              <w:right w:val="single" w:sz="4" w:space="0" w:color="auto"/>
            </w:tcBorders>
            <w:vAlign w:val="center"/>
          </w:tcPr>
          <w:p w14:paraId="4D66C7CC" w14:textId="77777777" w:rsidR="00A6347E" w:rsidRPr="002407D4" w:rsidRDefault="00A742DE" w:rsidP="006273F4">
            <w:pPr>
              <w:ind w:left="-57" w:right="-57"/>
              <w:jc w:val="center"/>
              <w:rPr>
                <w:sz w:val="22"/>
                <w:szCs w:val="22"/>
              </w:rPr>
            </w:pPr>
            <w:r w:rsidRPr="002407D4">
              <w:rPr>
                <w:sz w:val="22"/>
                <w:szCs w:val="22"/>
                <w:lang w:val="ro-RO"/>
              </w:rPr>
              <w:t>6</w:t>
            </w:r>
          </w:p>
        </w:tc>
        <w:tc>
          <w:tcPr>
            <w:tcW w:w="709" w:type="dxa"/>
            <w:tcBorders>
              <w:top w:val="single" w:sz="4" w:space="0" w:color="auto"/>
              <w:left w:val="single" w:sz="4" w:space="0" w:color="auto"/>
              <w:bottom w:val="single" w:sz="4" w:space="0" w:color="auto"/>
              <w:right w:val="double" w:sz="4" w:space="0" w:color="auto"/>
            </w:tcBorders>
            <w:vAlign w:val="center"/>
          </w:tcPr>
          <w:p w14:paraId="7B0BC28F" w14:textId="77777777" w:rsidR="00A6347E" w:rsidRPr="002407D4" w:rsidRDefault="00A6347E" w:rsidP="006273F4">
            <w:pPr>
              <w:ind w:left="-57" w:right="-57"/>
              <w:jc w:val="center"/>
              <w:rPr>
                <w:sz w:val="22"/>
                <w:szCs w:val="22"/>
              </w:rPr>
            </w:pPr>
            <w:r w:rsidRPr="002407D4">
              <w:rPr>
                <w:sz w:val="22"/>
                <w:szCs w:val="22"/>
                <w:lang w:val="ro-RO"/>
              </w:rPr>
              <w:t>1</w:t>
            </w:r>
          </w:p>
        </w:tc>
        <w:tc>
          <w:tcPr>
            <w:tcW w:w="709" w:type="dxa"/>
            <w:tcBorders>
              <w:top w:val="single" w:sz="4" w:space="0" w:color="auto"/>
              <w:left w:val="double" w:sz="4" w:space="0" w:color="auto"/>
              <w:bottom w:val="single" w:sz="4" w:space="0" w:color="auto"/>
              <w:right w:val="double" w:sz="4" w:space="0" w:color="auto"/>
            </w:tcBorders>
            <w:vAlign w:val="center"/>
          </w:tcPr>
          <w:p w14:paraId="0D33E5E8" w14:textId="77777777" w:rsidR="00A6347E" w:rsidRPr="002407D4" w:rsidRDefault="001E4F9F" w:rsidP="006273F4">
            <w:pPr>
              <w:ind w:left="-57" w:right="-57"/>
              <w:jc w:val="center"/>
              <w:rPr>
                <w:sz w:val="22"/>
                <w:szCs w:val="22"/>
                <w:lang w:val="ro-RO"/>
              </w:rPr>
            </w:pPr>
            <w:r w:rsidRPr="002407D4">
              <w:rPr>
                <w:sz w:val="22"/>
                <w:szCs w:val="22"/>
                <w:lang w:val="ro-RO"/>
              </w:rPr>
              <w:t>9</w:t>
            </w:r>
          </w:p>
        </w:tc>
        <w:tc>
          <w:tcPr>
            <w:tcW w:w="768" w:type="dxa"/>
            <w:tcBorders>
              <w:top w:val="single" w:sz="4" w:space="0" w:color="auto"/>
              <w:left w:val="double" w:sz="4" w:space="0" w:color="auto"/>
              <w:bottom w:val="single" w:sz="4" w:space="0" w:color="auto"/>
              <w:right w:val="double" w:sz="4" w:space="0" w:color="auto"/>
            </w:tcBorders>
            <w:vAlign w:val="center"/>
          </w:tcPr>
          <w:p w14:paraId="1B07B5CC" w14:textId="77777777" w:rsidR="00A6347E" w:rsidRPr="002407D4" w:rsidRDefault="00A6347E" w:rsidP="006273F4">
            <w:pPr>
              <w:ind w:left="-57" w:right="-57"/>
              <w:jc w:val="center"/>
              <w:rPr>
                <w:sz w:val="22"/>
                <w:szCs w:val="22"/>
              </w:rPr>
            </w:pPr>
            <w:r w:rsidRPr="002407D4">
              <w:rPr>
                <w:sz w:val="22"/>
                <w:szCs w:val="22"/>
                <w:lang w:val="ro-RO"/>
              </w:rPr>
              <w:t>5</w:t>
            </w:r>
          </w:p>
        </w:tc>
        <w:tc>
          <w:tcPr>
            <w:tcW w:w="585" w:type="dxa"/>
            <w:tcBorders>
              <w:top w:val="single" w:sz="4" w:space="0" w:color="auto"/>
              <w:left w:val="double" w:sz="4" w:space="0" w:color="auto"/>
              <w:bottom w:val="single" w:sz="4" w:space="0" w:color="auto"/>
              <w:right w:val="double" w:sz="4" w:space="0" w:color="auto"/>
            </w:tcBorders>
            <w:vAlign w:val="center"/>
          </w:tcPr>
          <w:p w14:paraId="11D615A6" w14:textId="77777777" w:rsidR="00A6347E" w:rsidRPr="002407D4" w:rsidRDefault="00A6347E" w:rsidP="006273F4">
            <w:pPr>
              <w:ind w:left="-57" w:right="-57"/>
              <w:jc w:val="center"/>
              <w:rPr>
                <w:sz w:val="22"/>
                <w:szCs w:val="22"/>
              </w:rPr>
            </w:pPr>
            <w:r w:rsidRPr="002407D4">
              <w:rPr>
                <w:sz w:val="22"/>
                <w:szCs w:val="22"/>
                <w:lang w:val="ro-RO"/>
              </w:rPr>
              <w:t>1</w:t>
            </w:r>
            <w:r w:rsidR="001E4F9F" w:rsidRPr="002407D4">
              <w:rPr>
                <w:sz w:val="22"/>
                <w:szCs w:val="22"/>
                <w:lang w:val="ro-RO"/>
              </w:rPr>
              <w:t>4</w:t>
            </w:r>
          </w:p>
        </w:tc>
      </w:tr>
      <w:tr w:rsidR="00A6347E" w:rsidRPr="002407D4" w14:paraId="46A5E300" w14:textId="77777777" w:rsidTr="006273F4">
        <w:tc>
          <w:tcPr>
            <w:tcW w:w="567" w:type="dxa"/>
            <w:tcBorders>
              <w:top w:val="single" w:sz="4" w:space="0" w:color="auto"/>
              <w:left w:val="double" w:sz="4" w:space="0" w:color="auto"/>
              <w:bottom w:val="single" w:sz="4" w:space="0" w:color="auto"/>
              <w:right w:val="single" w:sz="4" w:space="0" w:color="auto"/>
            </w:tcBorders>
            <w:vAlign w:val="center"/>
          </w:tcPr>
          <w:p w14:paraId="46EF9AAC" w14:textId="77777777" w:rsidR="00A6347E" w:rsidRPr="002407D4" w:rsidRDefault="00A6347E" w:rsidP="006273F4">
            <w:pPr>
              <w:ind w:left="-57" w:right="-57"/>
              <w:rPr>
                <w:b/>
                <w:sz w:val="22"/>
                <w:szCs w:val="22"/>
                <w:lang w:val="ro-RO"/>
              </w:rPr>
            </w:pPr>
          </w:p>
        </w:tc>
        <w:tc>
          <w:tcPr>
            <w:tcW w:w="5387" w:type="dxa"/>
            <w:tcBorders>
              <w:top w:val="single" w:sz="4" w:space="0" w:color="auto"/>
              <w:left w:val="single" w:sz="4" w:space="0" w:color="auto"/>
              <w:bottom w:val="single" w:sz="4" w:space="0" w:color="auto"/>
              <w:right w:val="single" w:sz="4" w:space="0" w:color="auto"/>
            </w:tcBorders>
            <w:vAlign w:val="center"/>
          </w:tcPr>
          <w:p w14:paraId="710D8549" w14:textId="77777777" w:rsidR="00A6347E" w:rsidRPr="002407D4" w:rsidRDefault="00A6347E" w:rsidP="006273F4">
            <w:pPr>
              <w:ind w:left="-57" w:right="-57"/>
              <w:rPr>
                <w:sz w:val="22"/>
                <w:szCs w:val="22"/>
                <w:lang w:val="ro-RO"/>
              </w:rPr>
            </w:pPr>
            <w:r w:rsidRPr="002407D4">
              <w:rPr>
                <w:sz w:val="22"/>
                <w:szCs w:val="22"/>
                <w:lang w:val="ro-RO"/>
              </w:rPr>
              <w:t>RMN cardiac, TC, angiografia și cateterismul cardiac, Rx cardiacă.</w:t>
            </w:r>
          </w:p>
        </w:tc>
        <w:tc>
          <w:tcPr>
            <w:tcW w:w="490" w:type="dxa"/>
            <w:tcBorders>
              <w:top w:val="single" w:sz="4" w:space="0" w:color="auto"/>
              <w:left w:val="single" w:sz="4" w:space="0" w:color="auto"/>
              <w:bottom w:val="single" w:sz="4" w:space="0" w:color="auto"/>
              <w:right w:val="single" w:sz="4" w:space="0" w:color="auto"/>
            </w:tcBorders>
            <w:vAlign w:val="center"/>
          </w:tcPr>
          <w:p w14:paraId="2EBF2254" w14:textId="77777777" w:rsidR="00A6347E" w:rsidRPr="002407D4" w:rsidRDefault="00A6347E" w:rsidP="006273F4">
            <w:pPr>
              <w:ind w:left="-57" w:right="-57"/>
              <w:jc w:val="center"/>
              <w:rPr>
                <w:sz w:val="22"/>
                <w:szCs w:val="22"/>
                <w:lang w:val="ro-RO"/>
              </w:rPr>
            </w:pPr>
          </w:p>
        </w:tc>
        <w:tc>
          <w:tcPr>
            <w:tcW w:w="773" w:type="dxa"/>
            <w:tcBorders>
              <w:top w:val="single" w:sz="4" w:space="0" w:color="auto"/>
              <w:left w:val="single" w:sz="4" w:space="0" w:color="auto"/>
              <w:bottom w:val="single" w:sz="4" w:space="0" w:color="auto"/>
              <w:right w:val="single" w:sz="4" w:space="0" w:color="auto"/>
            </w:tcBorders>
            <w:vAlign w:val="center"/>
          </w:tcPr>
          <w:p w14:paraId="7594BE10" w14:textId="77777777" w:rsidR="00A6347E" w:rsidRPr="002407D4" w:rsidRDefault="00A742DE" w:rsidP="006273F4">
            <w:pPr>
              <w:ind w:left="-57" w:right="-57"/>
              <w:jc w:val="center"/>
              <w:rPr>
                <w:sz w:val="22"/>
                <w:szCs w:val="22"/>
              </w:rPr>
            </w:pPr>
            <w:r w:rsidRPr="002407D4">
              <w:rPr>
                <w:sz w:val="22"/>
                <w:szCs w:val="22"/>
                <w:lang w:val="ro-RO"/>
              </w:rPr>
              <w:t>6</w:t>
            </w:r>
          </w:p>
        </w:tc>
        <w:tc>
          <w:tcPr>
            <w:tcW w:w="709" w:type="dxa"/>
            <w:tcBorders>
              <w:top w:val="single" w:sz="4" w:space="0" w:color="auto"/>
              <w:left w:val="single" w:sz="4" w:space="0" w:color="auto"/>
              <w:bottom w:val="single" w:sz="4" w:space="0" w:color="auto"/>
              <w:right w:val="double" w:sz="4" w:space="0" w:color="auto"/>
            </w:tcBorders>
            <w:vAlign w:val="center"/>
          </w:tcPr>
          <w:p w14:paraId="664C6BF0" w14:textId="77777777" w:rsidR="00A6347E" w:rsidRPr="002407D4" w:rsidRDefault="00A6347E" w:rsidP="006273F4">
            <w:pPr>
              <w:ind w:left="-57" w:right="-57"/>
              <w:jc w:val="center"/>
              <w:rPr>
                <w:sz w:val="22"/>
                <w:szCs w:val="22"/>
                <w:lang w:val="ro-RO"/>
              </w:rPr>
            </w:pPr>
            <w:r w:rsidRPr="002407D4">
              <w:rPr>
                <w:sz w:val="22"/>
                <w:szCs w:val="22"/>
                <w:lang w:val="ro-RO"/>
              </w:rPr>
              <w:t>1</w:t>
            </w:r>
          </w:p>
        </w:tc>
        <w:tc>
          <w:tcPr>
            <w:tcW w:w="709" w:type="dxa"/>
            <w:tcBorders>
              <w:top w:val="single" w:sz="4" w:space="0" w:color="auto"/>
              <w:left w:val="double" w:sz="4" w:space="0" w:color="auto"/>
              <w:bottom w:val="single" w:sz="4" w:space="0" w:color="auto"/>
              <w:right w:val="double" w:sz="4" w:space="0" w:color="auto"/>
            </w:tcBorders>
            <w:vAlign w:val="center"/>
          </w:tcPr>
          <w:p w14:paraId="1CD5C768" w14:textId="77777777" w:rsidR="00A6347E" w:rsidRPr="002407D4" w:rsidRDefault="001E4F9F" w:rsidP="006273F4">
            <w:pPr>
              <w:ind w:left="-57" w:right="-57"/>
              <w:jc w:val="center"/>
              <w:rPr>
                <w:sz w:val="22"/>
                <w:szCs w:val="22"/>
                <w:lang w:val="ro-RO"/>
              </w:rPr>
            </w:pPr>
            <w:r w:rsidRPr="002407D4">
              <w:rPr>
                <w:sz w:val="22"/>
                <w:szCs w:val="22"/>
                <w:lang w:val="ro-RO"/>
              </w:rPr>
              <w:t>7</w:t>
            </w:r>
          </w:p>
        </w:tc>
        <w:tc>
          <w:tcPr>
            <w:tcW w:w="768" w:type="dxa"/>
            <w:tcBorders>
              <w:top w:val="single" w:sz="4" w:space="0" w:color="auto"/>
              <w:left w:val="double" w:sz="4" w:space="0" w:color="auto"/>
              <w:bottom w:val="single" w:sz="4" w:space="0" w:color="auto"/>
              <w:right w:val="double" w:sz="4" w:space="0" w:color="auto"/>
            </w:tcBorders>
            <w:vAlign w:val="center"/>
          </w:tcPr>
          <w:p w14:paraId="504FA5DD" w14:textId="77777777" w:rsidR="00A6347E" w:rsidRPr="002407D4" w:rsidRDefault="00A6347E" w:rsidP="006273F4">
            <w:pPr>
              <w:ind w:left="-57" w:right="-57"/>
              <w:jc w:val="center"/>
              <w:rPr>
                <w:sz w:val="22"/>
                <w:szCs w:val="22"/>
              </w:rPr>
            </w:pPr>
            <w:r w:rsidRPr="002407D4">
              <w:rPr>
                <w:sz w:val="22"/>
                <w:szCs w:val="22"/>
                <w:lang w:val="ro-RO"/>
              </w:rPr>
              <w:t>5</w:t>
            </w:r>
          </w:p>
        </w:tc>
        <w:tc>
          <w:tcPr>
            <w:tcW w:w="585" w:type="dxa"/>
            <w:tcBorders>
              <w:top w:val="single" w:sz="4" w:space="0" w:color="auto"/>
              <w:left w:val="double" w:sz="4" w:space="0" w:color="auto"/>
              <w:bottom w:val="single" w:sz="4" w:space="0" w:color="auto"/>
              <w:right w:val="double" w:sz="4" w:space="0" w:color="auto"/>
            </w:tcBorders>
            <w:vAlign w:val="center"/>
          </w:tcPr>
          <w:p w14:paraId="1A9AFB42" w14:textId="77777777" w:rsidR="00A6347E" w:rsidRPr="002407D4" w:rsidRDefault="00A6347E" w:rsidP="006273F4">
            <w:pPr>
              <w:ind w:left="-57" w:right="-57"/>
              <w:jc w:val="center"/>
              <w:rPr>
                <w:sz w:val="22"/>
                <w:szCs w:val="22"/>
              </w:rPr>
            </w:pPr>
            <w:r w:rsidRPr="002407D4">
              <w:rPr>
                <w:sz w:val="22"/>
                <w:szCs w:val="22"/>
                <w:lang w:val="ro-RO"/>
              </w:rPr>
              <w:t>1</w:t>
            </w:r>
            <w:r w:rsidR="001E4F9F" w:rsidRPr="002407D4">
              <w:rPr>
                <w:sz w:val="22"/>
                <w:szCs w:val="22"/>
                <w:lang w:val="ro-RO"/>
              </w:rPr>
              <w:t>2</w:t>
            </w:r>
          </w:p>
        </w:tc>
      </w:tr>
      <w:tr w:rsidR="0010110B" w:rsidRPr="00981C51" w14:paraId="2B034C52" w14:textId="77777777" w:rsidTr="006273F4">
        <w:tc>
          <w:tcPr>
            <w:tcW w:w="567" w:type="dxa"/>
            <w:tcBorders>
              <w:top w:val="single" w:sz="4" w:space="0" w:color="auto"/>
              <w:left w:val="double" w:sz="4" w:space="0" w:color="auto"/>
              <w:bottom w:val="single" w:sz="4" w:space="0" w:color="auto"/>
              <w:right w:val="single" w:sz="4" w:space="0" w:color="auto"/>
            </w:tcBorders>
            <w:vAlign w:val="center"/>
          </w:tcPr>
          <w:p w14:paraId="6502508A" w14:textId="77777777" w:rsidR="0010110B" w:rsidRPr="00676A35" w:rsidRDefault="0010110B" w:rsidP="006273F4">
            <w:pPr>
              <w:ind w:left="-57" w:right="-57"/>
              <w:rPr>
                <w:b/>
                <w:sz w:val="22"/>
                <w:lang w:val="ro-RO"/>
              </w:rPr>
            </w:pPr>
          </w:p>
        </w:tc>
        <w:tc>
          <w:tcPr>
            <w:tcW w:w="5387" w:type="dxa"/>
            <w:tcBorders>
              <w:top w:val="single" w:sz="4" w:space="0" w:color="auto"/>
              <w:left w:val="single" w:sz="4" w:space="0" w:color="auto"/>
              <w:bottom w:val="single" w:sz="4" w:space="0" w:color="auto"/>
              <w:right w:val="single" w:sz="4" w:space="0" w:color="auto"/>
            </w:tcBorders>
            <w:vAlign w:val="center"/>
          </w:tcPr>
          <w:p w14:paraId="24D89A4C" w14:textId="77777777" w:rsidR="0010110B" w:rsidRPr="00B01924" w:rsidRDefault="0010110B" w:rsidP="006273F4">
            <w:pPr>
              <w:ind w:left="-57" w:right="-57"/>
              <w:rPr>
                <w:b/>
                <w:lang w:val="ro-RO"/>
              </w:rPr>
            </w:pPr>
            <w:r w:rsidRPr="00B01924">
              <w:rPr>
                <w:b/>
                <w:lang w:val="ro-RO"/>
              </w:rPr>
              <w:t>Total ore modul</w:t>
            </w:r>
          </w:p>
        </w:tc>
        <w:tc>
          <w:tcPr>
            <w:tcW w:w="490" w:type="dxa"/>
            <w:tcBorders>
              <w:top w:val="single" w:sz="4" w:space="0" w:color="auto"/>
              <w:left w:val="single" w:sz="4" w:space="0" w:color="auto"/>
              <w:bottom w:val="single" w:sz="4" w:space="0" w:color="auto"/>
              <w:right w:val="single" w:sz="4" w:space="0" w:color="auto"/>
            </w:tcBorders>
            <w:vAlign w:val="center"/>
          </w:tcPr>
          <w:p w14:paraId="24A4191F" w14:textId="77777777" w:rsidR="0010110B" w:rsidRPr="00A742DE" w:rsidRDefault="00A6347E" w:rsidP="006273F4">
            <w:pPr>
              <w:ind w:left="-57" w:right="-57"/>
              <w:jc w:val="center"/>
              <w:rPr>
                <w:b/>
                <w:sz w:val="20"/>
                <w:szCs w:val="20"/>
                <w:lang w:val="ro-RO"/>
              </w:rPr>
            </w:pPr>
            <w:r w:rsidRPr="00A742DE">
              <w:rPr>
                <w:b/>
                <w:sz w:val="20"/>
                <w:szCs w:val="20"/>
                <w:lang w:val="ro-RO"/>
              </w:rPr>
              <w:t>1</w:t>
            </w:r>
            <w:r w:rsidR="00A742DE" w:rsidRPr="00A742DE">
              <w:rPr>
                <w:b/>
                <w:sz w:val="20"/>
                <w:szCs w:val="20"/>
                <w:lang w:val="ro-RO"/>
              </w:rPr>
              <w:t>2</w:t>
            </w:r>
          </w:p>
        </w:tc>
        <w:tc>
          <w:tcPr>
            <w:tcW w:w="773" w:type="dxa"/>
            <w:tcBorders>
              <w:top w:val="single" w:sz="4" w:space="0" w:color="auto"/>
              <w:left w:val="single" w:sz="4" w:space="0" w:color="auto"/>
              <w:bottom w:val="single" w:sz="4" w:space="0" w:color="auto"/>
              <w:right w:val="single" w:sz="4" w:space="0" w:color="auto"/>
            </w:tcBorders>
            <w:vAlign w:val="center"/>
          </w:tcPr>
          <w:p w14:paraId="466486FD" w14:textId="77777777" w:rsidR="0010110B" w:rsidRPr="00A742DE" w:rsidRDefault="00A742DE" w:rsidP="006273F4">
            <w:pPr>
              <w:ind w:left="-57" w:right="-57"/>
              <w:jc w:val="center"/>
              <w:rPr>
                <w:b/>
                <w:sz w:val="20"/>
                <w:szCs w:val="20"/>
                <w:lang w:val="ro-RO"/>
              </w:rPr>
            </w:pPr>
            <w:r w:rsidRPr="00A742DE">
              <w:rPr>
                <w:b/>
                <w:sz w:val="20"/>
                <w:szCs w:val="20"/>
                <w:lang w:val="ro-RO"/>
              </w:rPr>
              <w:t>90</w:t>
            </w:r>
          </w:p>
        </w:tc>
        <w:tc>
          <w:tcPr>
            <w:tcW w:w="709" w:type="dxa"/>
            <w:tcBorders>
              <w:top w:val="single" w:sz="4" w:space="0" w:color="auto"/>
              <w:left w:val="single" w:sz="4" w:space="0" w:color="auto"/>
              <w:bottom w:val="single" w:sz="4" w:space="0" w:color="auto"/>
              <w:right w:val="double" w:sz="4" w:space="0" w:color="auto"/>
            </w:tcBorders>
            <w:vAlign w:val="center"/>
          </w:tcPr>
          <w:p w14:paraId="199B71C0" w14:textId="77777777" w:rsidR="0010110B" w:rsidRPr="00A742DE" w:rsidRDefault="00A6347E" w:rsidP="006273F4">
            <w:pPr>
              <w:ind w:left="-57" w:right="-57"/>
              <w:jc w:val="center"/>
              <w:rPr>
                <w:b/>
                <w:sz w:val="20"/>
                <w:szCs w:val="20"/>
                <w:lang w:val="ro-RO"/>
              </w:rPr>
            </w:pPr>
            <w:r w:rsidRPr="00A742DE">
              <w:rPr>
                <w:b/>
                <w:sz w:val="20"/>
                <w:szCs w:val="20"/>
                <w:lang w:val="ro-RO"/>
              </w:rPr>
              <w:t>1</w:t>
            </w:r>
            <w:r w:rsidR="00A742DE" w:rsidRPr="00A742DE">
              <w:rPr>
                <w:b/>
                <w:sz w:val="20"/>
                <w:szCs w:val="20"/>
                <w:lang w:val="ro-RO"/>
              </w:rPr>
              <w:t>8</w:t>
            </w:r>
          </w:p>
        </w:tc>
        <w:tc>
          <w:tcPr>
            <w:tcW w:w="709" w:type="dxa"/>
            <w:tcBorders>
              <w:top w:val="single" w:sz="4" w:space="0" w:color="auto"/>
              <w:left w:val="double" w:sz="4" w:space="0" w:color="auto"/>
              <w:bottom w:val="single" w:sz="4" w:space="0" w:color="auto"/>
              <w:right w:val="double" w:sz="4" w:space="0" w:color="auto"/>
            </w:tcBorders>
            <w:vAlign w:val="center"/>
          </w:tcPr>
          <w:p w14:paraId="7B67A46B" w14:textId="77777777" w:rsidR="0010110B" w:rsidRPr="00A742DE" w:rsidRDefault="00A742DE" w:rsidP="006273F4">
            <w:pPr>
              <w:ind w:left="-57" w:right="-57"/>
              <w:jc w:val="center"/>
              <w:rPr>
                <w:b/>
                <w:sz w:val="20"/>
                <w:szCs w:val="20"/>
                <w:lang w:val="ro-RO"/>
              </w:rPr>
            </w:pPr>
            <w:r w:rsidRPr="00A742DE">
              <w:rPr>
                <w:b/>
                <w:sz w:val="20"/>
                <w:szCs w:val="20"/>
                <w:lang w:val="ro-RO"/>
              </w:rPr>
              <w:t>120</w:t>
            </w:r>
          </w:p>
        </w:tc>
        <w:tc>
          <w:tcPr>
            <w:tcW w:w="768" w:type="dxa"/>
            <w:tcBorders>
              <w:top w:val="single" w:sz="4" w:space="0" w:color="auto"/>
              <w:left w:val="double" w:sz="4" w:space="0" w:color="auto"/>
              <w:bottom w:val="single" w:sz="4" w:space="0" w:color="auto"/>
              <w:right w:val="double" w:sz="4" w:space="0" w:color="auto"/>
            </w:tcBorders>
            <w:vAlign w:val="center"/>
          </w:tcPr>
          <w:p w14:paraId="521B9CA0" w14:textId="77777777" w:rsidR="0010110B" w:rsidRPr="00A742DE" w:rsidRDefault="00A742DE" w:rsidP="006273F4">
            <w:pPr>
              <w:ind w:left="-57" w:right="-57"/>
              <w:jc w:val="center"/>
              <w:rPr>
                <w:b/>
                <w:sz w:val="20"/>
                <w:szCs w:val="20"/>
                <w:lang w:val="ro-RO"/>
              </w:rPr>
            </w:pPr>
            <w:r w:rsidRPr="00A742DE">
              <w:rPr>
                <w:b/>
                <w:sz w:val="20"/>
                <w:szCs w:val="20"/>
                <w:lang w:val="ro-RO"/>
              </w:rPr>
              <w:t>90</w:t>
            </w:r>
          </w:p>
        </w:tc>
        <w:tc>
          <w:tcPr>
            <w:tcW w:w="585" w:type="dxa"/>
            <w:tcBorders>
              <w:top w:val="single" w:sz="4" w:space="0" w:color="auto"/>
              <w:left w:val="double" w:sz="4" w:space="0" w:color="auto"/>
              <w:bottom w:val="single" w:sz="4" w:space="0" w:color="auto"/>
              <w:right w:val="double" w:sz="4" w:space="0" w:color="auto"/>
            </w:tcBorders>
            <w:vAlign w:val="center"/>
          </w:tcPr>
          <w:p w14:paraId="0854746E" w14:textId="77777777" w:rsidR="0010110B" w:rsidRPr="00A742DE" w:rsidRDefault="00A742DE" w:rsidP="006273F4">
            <w:pPr>
              <w:ind w:left="-57" w:right="-57"/>
              <w:jc w:val="center"/>
              <w:rPr>
                <w:b/>
                <w:sz w:val="20"/>
                <w:szCs w:val="20"/>
                <w:lang w:val="ro-RO"/>
              </w:rPr>
            </w:pPr>
            <w:r w:rsidRPr="00A742DE">
              <w:rPr>
                <w:b/>
                <w:sz w:val="20"/>
                <w:szCs w:val="20"/>
                <w:lang w:val="ro-RO"/>
              </w:rPr>
              <w:t>210</w:t>
            </w:r>
          </w:p>
        </w:tc>
      </w:tr>
      <w:tr w:rsidR="0010110B" w:rsidRPr="0063193C" w14:paraId="14797434" w14:textId="77777777" w:rsidTr="006273F4">
        <w:tc>
          <w:tcPr>
            <w:tcW w:w="9988" w:type="dxa"/>
            <w:gridSpan w:val="8"/>
            <w:tcBorders>
              <w:top w:val="single" w:sz="4" w:space="0" w:color="auto"/>
              <w:left w:val="double" w:sz="4" w:space="0" w:color="auto"/>
              <w:bottom w:val="single" w:sz="4" w:space="0" w:color="auto"/>
              <w:right w:val="double" w:sz="4" w:space="0" w:color="auto"/>
            </w:tcBorders>
            <w:vAlign w:val="center"/>
          </w:tcPr>
          <w:p w14:paraId="3893ADA5" w14:textId="77777777" w:rsidR="0010110B" w:rsidRPr="00676A35" w:rsidRDefault="0010110B" w:rsidP="006273F4">
            <w:pPr>
              <w:ind w:left="-57" w:right="-57"/>
              <w:jc w:val="center"/>
              <w:rPr>
                <w:b/>
                <w:sz w:val="20"/>
                <w:szCs w:val="20"/>
                <w:lang w:val="ro-RO"/>
              </w:rPr>
            </w:pPr>
            <w:r w:rsidRPr="00676A35">
              <w:rPr>
                <w:b/>
                <w:szCs w:val="20"/>
                <w:lang w:val="ro-RO" w:eastAsia="ro-RO"/>
              </w:rPr>
              <w:t>Modul</w:t>
            </w:r>
            <w:r>
              <w:rPr>
                <w:b/>
                <w:szCs w:val="20"/>
                <w:lang w:val="ro-RO" w:eastAsia="ro-RO"/>
              </w:rPr>
              <w:t>ul</w:t>
            </w:r>
            <w:r w:rsidRPr="00676A35">
              <w:rPr>
                <w:b/>
                <w:szCs w:val="20"/>
                <w:lang w:val="ro-RO" w:eastAsia="ro-RO"/>
              </w:rPr>
              <w:t xml:space="preserve"> de specialitate: GASTROENTEROLOGIE ȘI HEPATOLOGIE PEDIATRICĂ</w:t>
            </w:r>
          </w:p>
        </w:tc>
      </w:tr>
      <w:tr w:rsidR="001E4F9F" w:rsidRPr="002407D4" w14:paraId="71E395AC" w14:textId="77777777" w:rsidTr="006273F4">
        <w:tc>
          <w:tcPr>
            <w:tcW w:w="567" w:type="dxa"/>
            <w:tcBorders>
              <w:top w:val="single" w:sz="4" w:space="0" w:color="auto"/>
              <w:left w:val="double" w:sz="4" w:space="0" w:color="auto"/>
              <w:bottom w:val="single" w:sz="4" w:space="0" w:color="auto"/>
              <w:right w:val="single" w:sz="4" w:space="0" w:color="auto"/>
            </w:tcBorders>
            <w:vAlign w:val="center"/>
          </w:tcPr>
          <w:p w14:paraId="126B9987" w14:textId="77777777" w:rsidR="001E4F9F" w:rsidRPr="002407D4" w:rsidRDefault="001E4F9F" w:rsidP="006273F4">
            <w:pPr>
              <w:ind w:left="-57" w:right="-57"/>
              <w:rPr>
                <w:b/>
                <w:sz w:val="22"/>
                <w:szCs w:val="22"/>
                <w:lang w:val="ro-RO"/>
              </w:rPr>
            </w:pPr>
          </w:p>
        </w:tc>
        <w:tc>
          <w:tcPr>
            <w:tcW w:w="5387" w:type="dxa"/>
            <w:tcBorders>
              <w:top w:val="single" w:sz="4" w:space="0" w:color="auto"/>
              <w:left w:val="single" w:sz="4" w:space="0" w:color="auto"/>
              <w:bottom w:val="single" w:sz="4" w:space="0" w:color="auto"/>
              <w:right w:val="single" w:sz="4" w:space="0" w:color="auto"/>
            </w:tcBorders>
            <w:vAlign w:val="center"/>
          </w:tcPr>
          <w:p w14:paraId="44ED9115" w14:textId="77777777" w:rsidR="001E4F9F" w:rsidRPr="002407D4" w:rsidRDefault="001E4F9F" w:rsidP="002407D4">
            <w:pPr>
              <w:ind w:left="-57" w:right="-57"/>
              <w:rPr>
                <w:sz w:val="22"/>
                <w:szCs w:val="22"/>
                <w:lang w:val="ro-RO" w:eastAsia="ro-RO"/>
              </w:rPr>
            </w:pPr>
            <w:r w:rsidRPr="002407D4">
              <w:rPr>
                <w:bCs/>
                <w:sz w:val="22"/>
                <w:szCs w:val="22"/>
                <w:lang w:val="fr-FR" w:eastAsia="en-US"/>
              </w:rPr>
              <w:t>Principiile de organizare a serviciului de gastroenterologie/hepatologie pediatrică în Republica Moldova. Morbiditate și aspecte socio-economice ale patologiei digestive la copii, monitorizare.</w:t>
            </w:r>
          </w:p>
        </w:tc>
        <w:tc>
          <w:tcPr>
            <w:tcW w:w="490" w:type="dxa"/>
            <w:tcBorders>
              <w:top w:val="single" w:sz="4" w:space="0" w:color="auto"/>
              <w:left w:val="single" w:sz="4" w:space="0" w:color="auto"/>
              <w:bottom w:val="single" w:sz="4" w:space="0" w:color="auto"/>
              <w:right w:val="single" w:sz="4" w:space="0" w:color="auto"/>
            </w:tcBorders>
            <w:vAlign w:val="center"/>
          </w:tcPr>
          <w:p w14:paraId="68E39F94" w14:textId="77777777" w:rsidR="001E4F9F" w:rsidRPr="002407D4" w:rsidRDefault="001E4F9F" w:rsidP="006273F4">
            <w:pPr>
              <w:ind w:left="-57" w:right="-57"/>
              <w:jc w:val="center"/>
              <w:rPr>
                <w:sz w:val="22"/>
                <w:szCs w:val="22"/>
                <w:lang w:val="ro-RO" w:eastAsia="ro-RO"/>
              </w:rPr>
            </w:pPr>
            <w:r w:rsidRPr="002407D4">
              <w:rPr>
                <w:sz w:val="22"/>
                <w:szCs w:val="22"/>
                <w:lang w:val="ro-RO" w:eastAsia="ro-RO"/>
              </w:rPr>
              <w:t>2</w:t>
            </w:r>
          </w:p>
        </w:tc>
        <w:tc>
          <w:tcPr>
            <w:tcW w:w="773" w:type="dxa"/>
            <w:tcBorders>
              <w:top w:val="single" w:sz="4" w:space="0" w:color="auto"/>
              <w:left w:val="single" w:sz="4" w:space="0" w:color="auto"/>
              <w:bottom w:val="single" w:sz="4" w:space="0" w:color="auto"/>
              <w:right w:val="single" w:sz="4" w:space="0" w:color="auto"/>
            </w:tcBorders>
            <w:vAlign w:val="center"/>
          </w:tcPr>
          <w:p w14:paraId="7F6DDF82" w14:textId="77777777" w:rsidR="001E4F9F" w:rsidRPr="002407D4" w:rsidRDefault="001E4F9F" w:rsidP="006273F4">
            <w:pPr>
              <w:ind w:left="-57" w:right="-57"/>
              <w:jc w:val="center"/>
              <w:rPr>
                <w:sz w:val="22"/>
                <w:szCs w:val="22"/>
              </w:rPr>
            </w:pPr>
            <w:r w:rsidRPr="002407D4">
              <w:rPr>
                <w:sz w:val="22"/>
                <w:szCs w:val="22"/>
                <w:lang w:val="ro-RO" w:eastAsia="ro-RO"/>
              </w:rPr>
              <w:t>7.5</w:t>
            </w:r>
          </w:p>
        </w:tc>
        <w:tc>
          <w:tcPr>
            <w:tcW w:w="709" w:type="dxa"/>
            <w:tcBorders>
              <w:top w:val="single" w:sz="4" w:space="0" w:color="auto"/>
              <w:left w:val="single" w:sz="4" w:space="0" w:color="auto"/>
              <w:bottom w:val="single" w:sz="4" w:space="0" w:color="auto"/>
              <w:right w:val="double" w:sz="4" w:space="0" w:color="auto"/>
            </w:tcBorders>
            <w:vAlign w:val="center"/>
          </w:tcPr>
          <w:p w14:paraId="352469E6" w14:textId="77777777" w:rsidR="001E4F9F" w:rsidRPr="002407D4" w:rsidRDefault="001E4F9F" w:rsidP="006273F4">
            <w:pPr>
              <w:ind w:left="-57" w:right="-57"/>
              <w:jc w:val="center"/>
              <w:rPr>
                <w:sz w:val="22"/>
                <w:szCs w:val="22"/>
                <w:lang w:val="ro-RO" w:eastAsia="ro-RO"/>
              </w:rPr>
            </w:pPr>
            <w:r w:rsidRPr="002407D4">
              <w:rPr>
                <w:sz w:val="22"/>
                <w:szCs w:val="22"/>
                <w:lang w:val="ro-RO" w:eastAsia="ro-RO"/>
              </w:rPr>
              <w:t>1.5</w:t>
            </w:r>
          </w:p>
        </w:tc>
        <w:tc>
          <w:tcPr>
            <w:tcW w:w="709" w:type="dxa"/>
            <w:tcBorders>
              <w:top w:val="single" w:sz="4" w:space="0" w:color="auto"/>
              <w:left w:val="double" w:sz="4" w:space="0" w:color="auto"/>
              <w:bottom w:val="single" w:sz="4" w:space="0" w:color="auto"/>
              <w:right w:val="double" w:sz="4" w:space="0" w:color="auto"/>
            </w:tcBorders>
            <w:vAlign w:val="center"/>
          </w:tcPr>
          <w:p w14:paraId="50FF7724" w14:textId="77777777" w:rsidR="001E4F9F" w:rsidRPr="002407D4" w:rsidRDefault="001E4F9F" w:rsidP="006273F4">
            <w:pPr>
              <w:ind w:left="-57" w:right="-57"/>
              <w:jc w:val="center"/>
              <w:rPr>
                <w:sz w:val="22"/>
                <w:szCs w:val="22"/>
                <w:lang w:val="ro-RO" w:eastAsia="ro-RO"/>
              </w:rPr>
            </w:pPr>
            <w:r w:rsidRPr="002407D4">
              <w:rPr>
                <w:sz w:val="22"/>
                <w:szCs w:val="22"/>
                <w:lang w:val="ro-RO" w:eastAsia="ro-RO"/>
              </w:rPr>
              <w:t>11</w:t>
            </w:r>
          </w:p>
        </w:tc>
        <w:tc>
          <w:tcPr>
            <w:tcW w:w="768" w:type="dxa"/>
            <w:tcBorders>
              <w:top w:val="single" w:sz="4" w:space="0" w:color="auto"/>
              <w:left w:val="double" w:sz="4" w:space="0" w:color="auto"/>
              <w:bottom w:val="single" w:sz="4" w:space="0" w:color="auto"/>
              <w:right w:val="double" w:sz="4" w:space="0" w:color="auto"/>
            </w:tcBorders>
            <w:vAlign w:val="center"/>
          </w:tcPr>
          <w:p w14:paraId="738A9111" w14:textId="77777777" w:rsidR="001E4F9F" w:rsidRPr="002407D4" w:rsidRDefault="001E4F9F" w:rsidP="006273F4">
            <w:pPr>
              <w:ind w:left="-57" w:right="-57"/>
              <w:jc w:val="center"/>
              <w:rPr>
                <w:sz w:val="22"/>
                <w:szCs w:val="22"/>
              </w:rPr>
            </w:pPr>
            <w:r w:rsidRPr="002407D4">
              <w:rPr>
                <w:sz w:val="22"/>
                <w:szCs w:val="22"/>
                <w:lang w:val="ro-RO" w:eastAsia="ro-RO"/>
              </w:rPr>
              <w:t>7.5</w:t>
            </w:r>
          </w:p>
        </w:tc>
        <w:tc>
          <w:tcPr>
            <w:tcW w:w="585" w:type="dxa"/>
            <w:tcBorders>
              <w:top w:val="single" w:sz="4" w:space="0" w:color="auto"/>
              <w:left w:val="double" w:sz="4" w:space="0" w:color="auto"/>
              <w:bottom w:val="single" w:sz="4" w:space="0" w:color="auto"/>
              <w:right w:val="double" w:sz="4" w:space="0" w:color="auto"/>
            </w:tcBorders>
            <w:vAlign w:val="center"/>
          </w:tcPr>
          <w:p w14:paraId="25EC3615" w14:textId="77777777" w:rsidR="001E4F9F" w:rsidRPr="002407D4" w:rsidRDefault="001E4F9F" w:rsidP="006273F4">
            <w:pPr>
              <w:ind w:left="-57" w:right="-57"/>
              <w:jc w:val="center"/>
              <w:rPr>
                <w:sz w:val="22"/>
                <w:szCs w:val="22"/>
                <w:lang w:val="ro-RO" w:eastAsia="ro-RO"/>
              </w:rPr>
            </w:pPr>
            <w:r w:rsidRPr="002407D4">
              <w:rPr>
                <w:sz w:val="22"/>
                <w:szCs w:val="22"/>
                <w:lang w:val="ro-RO" w:eastAsia="ro-RO"/>
              </w:rPr>
              <w:t>18.5</w:t>
            </w:r>
          </w:p>
        </w:tc>
      </w:tr>
      <w:tr w:rsidR="001E4F9F" w:rsidRPr="002407D4" w14:paraId="115E980C" w14:textId="77777777" w:rsidTr="006273F4">
        <w:tc>
          <w:tcPr>
            <w:tcW w:w="567" w:type="dxa"/>
            <w:tcBorders>
              <w:top w:val="single" w:sz="4" w:space="0" w:color="auto"/>
              <w:left w:val="double" w:sz="4" w:space="0" w:color="auto"/>
              <w:bottom w:val="single" w:sz="4" w:space="0" w:color="auto"/>
              <w:right w:val="single" w:sz="4" w:space="0" w:color="auto"/>
            </w:tcBorders>
            <w:vAlign w:val="center"/>
          </w:tcPr>
          <w:p w14:paraId="42F1E3B7" w14:textId="77777777" w:rsidR="001E4F9F" w:rsidRPr="002407D4" w:rsidRDefault="001E4F9F" w:rsidP="006273F4">
            <w:pPr>
              <w:ind w:left="-57" w:right="-57"/>
              <w:rPr>
                <w:b/>
                <w:sz w:val="22"/>
                <w:szCs w:val="22"/>
                <w:lang w:val="ro-RO"/>
              </w:rPr>
            </w:pPr>
          </w:p>
        </w:tc>
        <w:tc>
          <w:tcPr>
            <w:tcW w:w="5387" w:type="dxa"/>
            <w:tcBorders>
              <w:top w:val="single" w:sz="4" w:space="0" w:color="auto"/>
              <w:left w:val="single" w:sz="4" w:space="0" w:color="auto"/>
              <w:bottom w:val="single" w:sz="4" w:space="0" w:color="auto"/>
              <w:right w:val="single" w:sz="4" w:space="0" w:color="auto"/>
            </w:tcBorders>
            <w:vAlign w:val="center"/>
          </w:tcPr>
          <w:p w14:paraId="54B9C39D" w14:textId="77777777" w:rsidR="001E4F9F" w:rsidRPr="002407D4" w:rsidRDefault="001E4F9F" w:rsidP="002407D4">
            <w:pPr>
              <w:ind w:left="-57" w:right="-57"/>
              <w:rPr>
                <w:sz w:val="22"/>
                <w:szCs w:val="22"/>
                <w:lang w:val="ro-RO" w:eastAsia="ro-RO"/>
              </w:rPr>
            </w:pPr>
            <w:r w:rsidRPr="002407D4">
              <w:rPr>
                <w:sz w:val="22"/>
                <w:szCs w:val="22"/>
                <w:lang w:val="ro-RO" w:eastAsia="ro-RO"/>
              </w:rPr>
              <w:t xml:space="preserve">Semiologia sistemului digestiv la copii. Sindroamele principale digestive la copii. Metode clasice moderne de examinare a pacientului cu patologie digestivă. </w:t>
            </w:r>
          </w:p>
        </w:tc>
        <w:tc>
          <w:tcPr>
            <w:tcW w:w="490" w:type="dxa"/>
            <w:tcBorders>
              <w:top w:val="single" w:sz="4" w:space="0" w:color="auto"/>
              <w:left w:val="single" w:sz="4" w:space="0" w:color="auto"/>
              <w:bottom w:val="single" w:sz="4" w:space="0" w:color="auto"/>
              <w:right w:val="single" w:sz="4" w:space="0" w:color="auto"/>
            </w:tcBorders>
            <w:vAlign w:val="center"/>
          </w:tcPr>
          <w:p w14:paraId="75923998" w14:textId="77777777" w:rsidR="001E4F9F" w:rsidRPr="002407D4" w:rsidRDefault="001E4F9F" w:rsidP="006273F4">
            <w:pPr>
              <w:ind w:left="-57" w:right="-57"/>
              <w:jc w:val="center"/>
              <w:rPr>
                <w:sz w:val="22"/>
                <w:szCs w:val="22"/>
                <w:lang w:val="ro-RO" w:eastAsia="ro-RO"/>
              </w:rPr>
            </w:pPr>
            <w:r w:rsidRPr="002407D4">
              <w:rPr>
                <w:sz w:val="22"/>
                <w:szCs w:val="22"/>
                <w:lang w:val="ro-RO" w:eastAsia="ro-RO"/>
              </w:rPr>
              <w:t>2</w:t>
            </w:r>
          </w:p>
        </w:tc>
        <w:tc>
          <w:tcPr>
            <w:tcW w:w="773" w:type="dxa"/>
            <w:tcBorders>
              <w:top w:val="single" w:sz="4" w:space="0" w:color="auto"/>
              <w:left w:val="single" w:sz="4" w:space="0" w:color="auto"/>
              <w:bottom w:val="single" w:sz="4" w:space="0" w:color="auto"/>
              <w:right w:val="single" w:sz="4" w:space="0" w:color="auto"/>
            </w:tcBorders>
            <w:vAlign w:val="center"/>
          </w:tcPr>
          <w:p w14:paraId="05B87B14" w14:textId="77777777" w:rsidR="001E4F9F" w:rsidRPr="002407D4" w:rsidRDefault="001E4F9F" w:rsidP="006273F4">
            <w:pPr>
              <w:ind w:left="-57" w:right="-57"/>
              <w:jc w:val="center"/>
              <w:rPr>
                <w:sz w:val="22"/>
                <w:szCs w:val="22"/>
              </w:rPr>
            </w:pPr>
            <w:r w:rsidRPr="002407D4">
              <w:rPr>
                <w:sz w:val="22"/>
                <w:szCs w:val="22"/>
                <w:lang w:val="ro-RO" w:eastAsia="ro-RO"/>
              </w:rPr>
              <w:t>7.5</w:t>
            </w:r>
          </w:p>
        </w:tc>
        <w:tc>
          <w:tcPr>
            <w:tcW w:w="709" w:type="dxa"/>
            <w:tcBorders>
              <w:top w:val="single" w:sz="4" w:space="0" w:color="auto"/>
              <w:left w:val="single" w:sz="4" w:space="0" w:color="auto"/>
              <w:bottom w:val="single" w:sz="4" w:space="0" w:color="auto"/>
              <w:right w:val="double" w:sz="4" w:space="0" w:color="auto"/>
            </w:tcBorders>
            <w:vAlign w:val="center"/>
          </w:tcPr>
          <w:p w14:paraId="11564F50" w14:textId="77777777" w:rsidR="001E4F9F" w:rsidRPr="002407D4" w:rsidRDefault="001E4F9F" w:rsidP="006273F4">
            <w:pPr>
              <w:ind w:left="-57" w:right="-57"/>
              <w:jc w:val="center"/>
              <w:rPr>
                <w:sz w:val="22"/>
                <w:szCs w:val="22"/>
              </w:rPr>
            </w:pPr>
            <w:r w:rsidRPr="002407D4">
              <w:rPr>
                <w:sz w:val="22"/>
                <w:szCs w:val="22"/>
                <w:lang w:val="ro-RO" w:eastAsia="ro-RO"/>
              </w:rPr>
              <w:t>1.5</w:t>
            </w:r>
          </w:p>
        </w:tc>
        <w:tc>
          <w:tcPr>
            <w:tcW w:w="709" w:type="dxa"/>
            <w:tcBorders>
              <w:top w:val="single" w:sz="4" w:space="0" w:color="auto"/>
              <w:left w:val="double" w:sz="4" w:space="0" w:color="auto"/>
              <w:bottom w:val="single" w:sz="4" w:space="0" w:color="auto"/>
              <w:right w:val="double" w:sz="4" w:space="0" w:color="auto"/>
            </w:tcBorders>
            <w:vAlign w:val="center"/>
          </w:tcPr>
          <w:p w14:paraId="372D6783" w14:textId="77777777" w:rsidR="001E4F9F" w:rsidRPr="002407D4" w:rsidRDefault="001E4F9F" w:rsidP="006273F4">
            <w:pPr>
              <w:ind w:left="-57" w:right="-57"/>
              <w:jc w:val="center"/>
              <w:rPr>
                <w:sz w:val="22"/>
                <w:szCs w:val="22"/>
                <w:lang w:val="ro-RO" w:eastAsia="ro-RO"/>
              </w:rPr>
            </w:pPr>
            <w:r w:rsidRPr="002407D4">
              <w:rPr>
                <w:sz w:val="22"/>
                <w:szCs w:val="22"/>
                <w:lang w:val="ro-RO" w:eastAsia="ro-RO"/>
              </w:rPr>
              <w:t>11</w:t>
            </w:r>
          </w:p>
        </w:tc>
        <w:tc>
          <w:tcPr>
            <w:tcW w:w="768" w:type="dxa"/>
            <w:tcBorders>
              <w:top w:val="single" w:sz="4" w:space="0" w:color="auto"/>
              <w:left w:val="double" w:sz="4" w:space="0" w:color="auto"/>
              <w:bottom w:val="single" w:sz="4" w:space="0" w:color="auto"/>
              <w:right w:val="double" w:sz="4" w:space="0" w:color="auto"/>
            </w:tcBorders>
            <w:vAlign w:val="center"/>
          </w:tcPr>
          <w:p w14:paraId="63E8CFF3" w14:textId="77777777" w:rsidR="001E4F9F" w:rsidRPr="002407D4" w:rsidRDefault="001E4F9F" w:rsidP="006273F4">
            <w:pPr>
              <w:ind w:left="-57" w:right="-57"/>
              <w:jc w:val="center"/>
              <w:rPr>
                <w:sz w:val="22"/>
                <w:szCs w:val="22"/>
              </w:rPr>
            </w:pPr>
            <w:r w:rsidRPr="002407D4">
              <w:rPr>
                <w:sz w:val="22"/>
                <w:szCs w:val="22"/>
                <w:lang w:val="ro-RO" w:eastAsia="ro-RO"/>
              </w:rPr>
              <w:t>7.5</w:t>
            </w:r>
          </w:p>
        </w:tc>
        <w:tc>
          <w:tcPr>
            <w:tcW w:w="585" w:type="dxa"/>
            <w:tcBorders>
              <w:top w:val="single" w:sz="4" w:space="0" w:color="auto"/>
              <w:left w:val="double" w:sz="4" w:space="0" w:color="auto"/>
              <w:bottom w:val="single" w:sz="4" w:space="0" w:color="auto"/>
              <w:right w:val="double" w:sz="4" w:space="0" w:color="auto"/>
            </w:tcBorders>
            <w:vAlign w:val="center"/>
          </w:tcPr>
          <w:p w14:paraId="757E826D" w14:textId="77777777" w:rsidR="001E4F9F" w:rsidRPr="002407D4" w:rsidRDefault="001E4F9F" w:rsidP="006273F4">
            <w:pPr>
              <w:ind w:left="-57" w:right="-57"/>
              <w:jc w:val="center"/>
              <w:rPr>
                <w:sz w:val="22"/>
                <w:szCs w:val="22"/>
                <w:lang w:val="ro-RO" w:eastAsia="ro-RO"/>
              </w:rPr>
            </w:pPr>
            <w:r w:rsidRPr="002407D4">
              <w:rPr>
                <w:sz w:val="22"/>
                <w:szCs w:val="22"/>
                <w:lang w:val="ro-RO" w:eastAsia="ro-RO"/>
              </w:rPr>
              <w:t>18.5</w:t>
            </w:r>
          </w:p>
        </w:tc>
      </w:tr>
      <w:tr w:rsidR="001E4F9F" w:rsidRPr="002407D4" w14:paraId="447048D9" w14:textId="77777777" w:rsidTr="006273F4">
        <w:tc>
          <w:tcPr>
            <w:tcW w:w="567" w:type="dxa"/>
            <w:tcBorders>
              <w:top w:val="single" w:sz="4" w:space="0" w:color="auto"/>
              <w:left w:val="double" w:sz="4" w:space="0" w:color="auto"/>
              <w:bottom w:val="single" w:sz="4" w:space="0" w:color="auto"/>
              <w:right w:val="single" w:sz="4" w:space="0" w:color="auto"/>
            </w:tcBorders>
            <w:vAlign w:val="center"/>
          </w:tcPr>
          <w:p w14:paraId="74FBAEFE" w14:textId="77777777" w:rsidR="001E4F9F" w:rsidRPr="002407D4" w:rsidRDefault="001E4F9F" w:rsidP="006273F4">
            <w:pPr>
              <w:ind w:left="-57" w:right="-57"/>
              <w:rPr>
                <w:b/>
                <w:sz w:val="22"/>
                <w:szCs w:val="22"/>
                <w:lang w:val="ro-RO"/>
              </w:rPr>
            </w:pPr>
          </w:p>
        </w:tc>
        <w:tc>
          <w:tcPr>
            <w:tcW w:w="5387" w:type="dxa"/>
            <w:tcBorders>
              <w:top w:val="single" w:sz="4" w:space="0" w:color="auto"/>
              <w:left w:val="single" w:sz="4" w:space="0" w:color="auto"/>
              <w:bottom w:val="single" w:sz="4" w:space="0" w:color="auto"/>
              <w:right w:val="single" w:sz="4" w:space="0" w:color="auto"/>
            </w:tcBorders>
            <w:vAlign w:val="center"/>
          </w:tcPr>
          <w:p w14:paraId="76752DAC" w14:textId="77777777" w:rsidR="001E4F9F" w:rsidRPr="002407D4" w:rsidRDefault="001E4F9F" w:rsidP="002407D4">
            <w:pPr>
              <w:ind w:left="-57" w:right="-57"/>
              <w:rPr>
                <w:sz w:val="22"/>
                <w:szCs w:val="22"/>
                <w:lang w:val="ro-RO" w:eastAsia="ro-RO"/>
              </w:rPr>
            </w:pPr>
            <w:r w:rsidRPr="002407D4">
              <w:rPr>
                <w:sz w:val="22"/>
                <w:szCs w:val="22"/>
                <w:lang w:val="ro-RO" w:eastAsia="ro-RO"/>
              </w:rPr>
              <w:t xml:space="preserve">Particularitățile anatomo-fiziologice și morfologice ale sistemului digestiv la copii. </w:t>
            </w:r>
          </w:p>
        </w:tc>
        <w:tc>
          <w:tcPr>
            <w:tcW w:w="490" w:type="dxa"/>
            <w:tcBorders>
              <w:top w:val="single" w:sz="4" w:space="0" w:color="auto"/>
              <w:left w:val="single" w:sz="4" w:space="0" w:color="auto"/>
              <w:bottom w:val="single" w:sz="4" w:space="0" w:color="auto"/>
              <w:right w:val="single" w:sz="4" w:space="0" w:color="auto"/>
            </w:tcBorders>
            <w:vAlign w:val="center"/>
          </w:tcPr>
          <w:p w14:paraId="086612CE" w14:textId="77777777" w:rsidR="001E4F9F" w:rsidRPr="002407D4" w:rsidRDefault="001E4F9F" w:rsidP="006273F4">
            <w:pPr>
              <w:ind w:left="-57" w:right="-57"/>
              <w:jc w:val="center"/>
              <w:rPr>
                <w:sz w:val="22"/>
                <w:szCs w:val="22"/>
                <w:lang w:val="ro-RO" w:eastAsia="ro-RO"/>
              </w:rPr>
            </w:pPr>
          </w:p>
        </w:tc>
        <w:tc>
          <w:tcPr>
            <w:tcW w:w="773" w:type="dxa"/>
            <w:tcBorders>
              <w:top w:val="single" w:sz="4" w:space="0" w:color="auto"/>
              <w:left w:val="single" w:sz="4" w:space="0" w:color="auto"/>
              <w:bottom w:val="single" w:sz="4" w:space="0" w:color="auto"/>
              <w:right w:val="single" w:sz="4" w:space="0" w:color="auto"/>
            </w:tcBorders>
            <w:vAlign w:val="center"/>
          </w:tcPr>
          <w:p w14:paraId="4EEC0AED" w14:textId="77777777" w:rsidR="001E4F9F" w:rsidRPr="002407D4" w:rsidRDefault="001E4F9F" w:rsidP="006273F4">
            <w:pPr>
              <w:ind w:left="-57" w:right="-57"/>
              <w:jc w:val="center"/>
              <w:rPr>
                <w:sz w:val="22"/>
                <w:szCs w:val="22"/>
              </w:rPr>
            </w:pPr>
            <w:r w:rsidRPr="002407D4">
              <w:rPr>
                <w:sz w:val="22"/>
                <w:szCs w:val="22"/>
                <w:lang w:val="ro-RO" w:eastAsia="ro-RO"/>
              </w:rPr>
              <w:t>7.5</w:t>
            </w:r>
          </w:p>
        </w:tc>
        <w:tc>
          <w:tcPr>
            <w:tcW w:w="709" w:type="dxa"/>
            <w:tcBorders>
              <w:top w:val="single" w:sz="4" w:space="0" w:color="auto"/>
              <w:left w:val="single" w:sz="4" w:space="0" w:color="auto"/>
              <w:bottom w:val="single" w:sz="4" w:space="0" w:color="auto"/>
              <w:right w:val="double" w:sz="4" w:space="0" w:color="auto"/>
            </w:tcBorders>
            <w:vAlign w:val="center"/>
          </w:tcPr>
          <w:p w14:paraId="506C18BD" w14:textId="77777777" w:rsidR="001E4F9F" w:rsidRPr="002407D4" w:rsidRDefault="001E4F9F" w:rsidP="006273F4">
            <w:pPr>
              <w:ind w:left="-57" w:right="-57"/>
              <w:jc w:val="center"/>
              <w:rPr>
                <w:sz w:val="22"/>
                <w:szCs w:val="22"/>
              </w:rPr>
            </w:pPr>
            <w:r w:rsidRPr="002407D4">
              <w:rPr>
                <w:sz w:val="22"/>
                <w:szCs w:val="22"/>
                <w:lang w:val="ro-RO" w:eastAsia="ro-RO"/>
              </w:rPr>
              <w:t>1.5</w:t>
            </w:r>
          </w:p>
        </w:tc>
        <w:tc>
          <w:tcPr>
            <w:tcW w:w="709" w:type="dxa"/>
            <w:tcBorders>
              <w:top w:val="single" w:sz="4" w:space="0" w:color="auto"/>
              <w:left w:val="double" w:sz="4" w:space="0" w:color="auto"/>
              <w:bottom w:val="single" w:sz="4" w:space="0" w:color="auto"/>
              <w:right w:val="double" w:sz="4" w:space="0" w:color="auto"/>
            </w:tcBorders>
            <w:vAlign w:val="center"/>
          </w:tcPr>
          <w:p w14:paraId="5DFDE10D" w14:textId="77777777" w:rsidR="001E4F9F" w:rsidRPr="002407D4" w:rsidRDefault="001E4F9F" w:rsidP="006273F4">
            <w:pPr>
              <w:ind w:left="-57" w:right="-57"/>
              <w:jc w:val="center"/>
              <w:rPr>
                <w:sz w:val="22"/>
                <w:szCs w:val="22"/>
                <w:lang w:val="ro-RO" w:eastAsia="ro-RO"/>
              </w:rPr>
            </w:pPr>
            <w:r w:rsidRPr="002407D4">
              <w:rPr>
                <w:sz w:val="22"/>
                <w:szCs w:val="22"/>
                <w:lang w:val="ro-RO" w:eastAsia="ro-RO"/>
              </w:rPr>
              <w:t>9</w:t>
            </w:r>
          </w:p>
        </w:tc>
        <w:tc>
          <w:tcPr>
            <w:tcW w:w="768" w:type="dxa"/>
            <w:tcBorders>
              <w:top w:val="single" w:sz="4" w:space="0" w:color="auto"/>
              <w:left w:val="double" w:sz="4" w:space="0" w:color="auto"/>
              <w:bottom w:val="single" w:sz="4" w:space="0" w:color="auto"/>
              <w:right w:val="double" w:sz="4" w:space="0" w:color="auto"/>
            </w:tcBorders>
            <w:vAlign w:val="center"/>
          </w:tcPr>
          <w:p w14:paraId="6FAF9A1E" w14:textId="77777777" w:rsidR="001E4F9F" w:rsidRPr="002407D4" w:rsidRDefault="001E4F9F" w:rsidP="006273F4">
            <w:pPr>
              <w:ind w:left="-57" w:right="-57"/>
              <w:jc w:val="center"/>
              <w:rPr>
                <w:sz w:val="22"/>
                <w:szCs w:val="22"/>
              </w:rPr>
            </w:pPr>
            <w:r w:rsidRPr="002407D4">
              <w:rPr>
                <w:sz w:val="22"/>
                <w:szCs w:val="22"/>
                <w:lang w:val="ro-RO" w:eastAsia="ro-RO"/>
              </w:rPr>
              <w:t>7.5</w:t>
            </w:r>
          </w:p>
        </w:tc>
        <w:tc>
          <w:tcPr>
            <w:tcW w:w="585" w:type="dxa"/>
            <w:tcBorders>
              <w:top w:val="single" w:sz="4" w:space="0" w:color="auto"/>
              <w:left w:val="double" w:sz="4" w:space="0" w:color="auto"/>
              <w:bottom w:val="single" w:sz="4" w:space="0" w:color="auto"/>
              <w:right w:val="double" w:sz="4" w:space="0" w:color="auto"/>
            </w:tcBorders>
            <w:vAlign w:val="center"/>
          </w:tcPr>
          <w:p w14:paraId="3EB86E67" w14:textId="77777777" w:rsidR="001E4F9F" w:rsidRPr="002407D4" w:rsidRDefault="001E4F9F" w:rsidP="006273F4">
            <w:pPr>
              <w:ind w:left="-57" w:right="-57"/>
              <w:jc w:val="center"/>
              <w:rPr>
                <w:sz w:val="22"/>
                <w:szCs w:val="22"/>
                <w:lang w:val="ro-RO" w:eastAsia="ro-RO"/>
              </w:rPr>
            </w:pPr>
            <w:r w:rsidRPr="002407D4">
              <w:rPr>
                <w:sz w:val="22"/>
                <w:szCs w:val="22"/>
                <w:lang w:val="ro-RO" w:eastAsia="ro-RO"/>
              </w:rPr>
              <w:t>16.5</w:t>
            </w:r>
          </w:p>
        </w:tc>
      </w:tr>
      <w:tr w:rsidR="001E4F9F" w:rsidRPr="002407D4" w14:paraId="07B8A4C2" w14:textId="77777777" w:rsidTr="006273F4">
        <w:tc>
          <w:tcPr>
            <w:tcW w:w="567" w:type="dxa"/>
            <w:tcBorders>
              <w:top w:val="single" w:sz="4" w:space="0" w:color="auto"/>
              <w:left w:val="double" w:sz="4" w:space="0" w:color="auto"/>
              <w:bottom w:val="single" w:sz="4" w:space="0" w:color="auto"/>
              <w:right w:val="single" w:sz="4" w:space="0" w:color="auto"/>
            </w:tcBorders>
            <w:vAlign w:val="center"/>
          </w:tcPr>
          <w:p w14:paraId="22A78819" w14:textId="77777777" w:rsidR="001E4F9F" w:rsidRPr="002407D4" w:rsidRDefault="001E4F9F" w:rsidP="006273F4">
            <w:pPr>
              <w:ind w:left="-57" w:right="-57"/>
              <w:rPr>
                <w:b/>
                <w:sz w:val="22"/>
                <w:szCs w:val="22"/>
                <w:lang w:val="ro-RO"/>
              </w:rPr>
            </w:pPr>
          </w:p>
        </w:tc>
        <w:tc>
          <w:tcPr>
            <w:tcW w:w="5387" w:type="dxa"/>
            <w:tcBorders>
              <w:top w:val="single" w:sz="4" w:space="0" w:color="auto"/>
              <w:left w:val="single" w:sz="4" w:space="0" w:color="auto"/>
              <w:bottom w:val="single" w:sz="4" w:space="0" w:color="auto"/>
              <w:right w:val="single" w:sz="4" w:space="0" w:color="auto"/>
            </w:tcBorders>
            <w:vAlign w:val="center"/>
          </w:tcPr>
          <w:p w14:paraId="101CE3B4" w14:textId="77777777" w:rsidR="001E4F9F" w:rsidRPr="002407D4" w:rsidRDefault="001E4F9F" w:rsidP="002407D4">
            <w:pPr>
              <w:ind w:left="-57" w:right="-57"/>
              <w:rPr>
                <w:sz w:val="22"/>
                <w:szCs w:val="22"/>
                <w:lang w:val="ro-RO" w:eastAsia="ro-RO"/>
              </w:rPr>
            </w:pPr>
            <w:r w:rsidRPr="002407D4">
              <w:rPr>
                <w:sz w:val="22"/>
                <w:szCs w:val="22"/>
                <w:lang w:val="fr-FR" w:eastAsia="ro-RO"/>
              </w:rPr>
              <w:t xml:space="preserve">Afecțiuni ale cavităţii orale la copii. Manifestările digestive și extradigestive, malformații congenitale.  </w:t>
            </w:r>
          </w:p>
        </w:tc>
        <w:tc>
          <w:tcPr>
            <w:tcW w:w="490" w:type="dxa"/>
            <w:tcBorders>
              <w:top w:val="single" w:sz="4" w:space="0" w:color="auto"/>
              <w:left w:val="single" w:sz="4" w:space="0" w:color="auto"/>
              <w:bottom w:val="single" w:sz="4" w:space="0" w:color="auto"/>
              <w:right w:val="single" w:sz="4" w:space="0" w:color="auto"/>
            </w:tcBorders>
            <w:vAlign w:val="center"/>
          </w:tcPr>
          <w:p w14:paraId="3F5821D8" w14:textId="77777777" w:rsidR="001E4F9F" w:rsidRPr="002407D4" w:rsidRDefault="001E4F9F" w:rsidP="006273F4">
            <w:pPr>
              <w:ind w:left="-57" w:right="-57"/>
              <w:jc w:val="center"/>
              <w:rPr>
                <w:sz w:val="22"/>
                <w:szCs w:val="22"/>
                <w:lang w:val="ro-RO" w:eastAsia="ro-RO"/>
              </w:rPr>
            </w:pPr>
          </w:p>
        </w:tc>
        <w:tc>
          <w:tcPr>
            <w:tcW w:w="773" w:type="dxa"/>
            <w:tcBorders>
              <w:top w:val="single" w:sz="4" w:space="0" w:color="auto"/>
              <w:left w:val="single" w:sz="4" w:space="0" w:color="auto"/>
              <w:bottom w:val="single" w:sz="4" w:space="0" w:color="auto"/>
              <w:right w:val="single" w:sz="4" w:space="0" w:color="auto"/>
            </w:tcBorders>
            <w:vAlign w:val="center"/>
          </w:tcPr>
          <w:p w14:paraId="331730D0" w14:textId="77777777" w:rsidR="001E4F9F" w:rsidRPr="002407D4" w:rsidRDefault="001E4F9F" w:rsidP="006273F4">
            <w:pPr>
              <w:ind w:left="-57" w:right="-57"/>
              <w:jc w:val="center"/>
              <w:rPr>
                <w:sz w:val="22"/>
                <w:szCs w:val="22"/>
              </w:rPr>
            </w:pPr>
            <w:r w:rsidRPr="002407D4">
              <w:rPr>
                <w:sz w:val="22"/>
                <w:szCs w:val="22"/>
                <w:lang w:val="ro-RO" w:eastAsia="ro-RO"/>
              </w:rPr>
              <w:t>7.5</w:t>
            </w:r>
          </w:p>
        </w:tc>
        <w:tc>
          <w:tcPr>
            <w:tcW w:w="709" w:type="dxa"/>
            <w:tcBorders>
              <w:top w:val="single" w:sz="4" w:space="0" w:color="auto"/>
              <w:left w:val="single" w:sz="4" w:space="0" w:color="auto"/>
              <w:bottom w:val="single" w:sz="4" w:space="0" w:color="auto"/>
              <w:right w:val="double" w:sz="4" w:space="0" w:color="auto"/>
            </w:tcBorders>
            <w:vAlign w:val="center"/>
          </w:tcPr>
          <w:p w14:paraId="1BB87122" w14:textId="77777777" w:rsidR="001E4F9F" w:rsidRPr="002407D4" w:rsidRDefault="001E4F9F" w:rsidP="006273F4">
            <w:pPr>
              <w:ind w:left="-57" w:right="-57"/>
              <w:jc w:val="center"/>
              <w:rPr>
                <w:sz w:val="22"/>
                <w:szCs w:val="22"/>
              </w:rPr>
            </w:pPr>
            <w:r w:rsidRPr="002407D4">
              <w:rPr>
                <w:sz w:val="22"/>
                <w:szCs w:val="22"/>
                <w:lang w:val="ro-RO" w:eastAsia="ro-RO"/>
              </w:rPr>
              <w:t>1.5</w:t>
            </w:r>
          </w:p>
        </w:tc>
        <w:tc>
          <w:tcPr>
            <w:tcW w:w="709" w:type="dxa"/>
            <w:tcBorders>
              <w:top w:val="single" w:sz="4" w:space="0" w:color="auto"/>
              <w:left w:val="double" w:sz="4" w:space="0" w:color="auto"/>
              <w:bottom w:val="single" w:sz="4" w:space="0" w:color="auto"/>
              <w:right w:val="double" w:sz="4" w:space="0" w:color="auto"/>
            </w:tcBorders>
            <w:vAlign w:val="center"/>
          </w:tcPr>
          <w:p w14:paraId="0DD8E977" w14:textId="77777777" w:rsidR="001E4F9F" w:rsidRPr="002407D4" w:rsidRDefault="001E4F9F" w:rsidP="006273F4">
            <w:pPr>
              <w:ind w:left="-57" w:right="-57"/>
              <w:jc w:val="center"/>
              <w:rPr>
                <w:sz w:val="22"/>
                <w:szCs w:val="22"/>
                <w:lang w:val="ro-RO" w:eastAsia="ro-RO"/>
              </w:rPr>
            </w:pPr>
            <w:r w:rsidRPr="002407D4">
              <w:rPr>
                <w:sz w:val="22"/>
                <w:szCs w:val="22"/>
                <w:lang w:val="ro-RO" w:eastAsia="ro-RO"/>
              </w:rPr>
              <w:t>9</w:t>
            </w:r>
          </w:p>
        </w:tc>
        <w:tc>
          <w:tcPr>
            <w:tcW w:w="768" w:type="dxa"/>
            <w:tcBorders>
              <w:top w:val="single" w:sz="4" w:space="0" w:color="auto"/>
              <w:left w:val="double" w:sz="4" w:space="0" w:color="auto"/>
              <w:bottom w:val="single" w:sz="4" w:space="0" w:color="auto"/>
              <w:right w:val="double" w:sz="4" w:space="0" w:color="auto"/>
            </w:tcBorders>
            <w:vAlign w:val="center"/>
          </w:tcPr>
          <w:p w14:paraId="558131FA" w14:textId="77777777" w:rsidR="001E4F9F" w:rsidRPr="002407D4" w:rsidRDefault="001E4F9F" w:rsidP="006273F4">
            <w:pPr>
              <w:ind w:left="-57" w:right="-57"/>
              <w:jc w:val="center"/>
              <w:rPr>
                <w:sz w:val="22"/>
                <w:szCs w:val="22"/>
              </w:rPr>
            </w:pPr>
            <w:r w:rsidRPr="002407D4">
              <w:rPr>
                <w:sz w:val="22"/>
                <w:szCs w:val="22"/>
                <w:lang w:val="ro-RO" w:eastAsia="ro-RO"/>
              </w:rPr>
              <w:t>7.5</w:t>
            </w:r>
          </w:p>
        </w:tc>
        <w:tc>
          <w:tcPr>
            <w:tcW w:w="585" w:type="dxa"/>
            <w:tcBorders>
              <w:top w:val="single" w:sz="4" w:space="0" w:color="auto"/>
              <w:left w:val="double" w:sz="4" w:space="0" w:color="auto"/>
              <w:bottom w:val="single" w:sz="4" w:space="0" w:color="auto"/>
              <w:right w:val="double" w:sz="4" w:space="0" w:color="auto"/>
            </w:tcBorders>
            <w:vAlign w:val="center"/>
          </w:tcPr>
          <w:p w14:paraId="5867230E" w14:textId="77777777" w:rsidR="001E4F9F" w:rsidRPr="002407D4" w:rsidRDefault="001E4F9F" w:rsidP="006273F4">
            <w:pPr>
              <w:ind w:left="-57" w:right="-57"/>
              <w:jc w:val="center"/>
              <w:rPr>
                <w:sz w:val="22"/>
                <w:szCs w:val="22"/>
                <w:lang w:val="ro-RO" w:eastAsia="ro-RO"/>
              </w:rPr>
            </w:pPr>
            <w:r w:rsidRPr="002407D4">
              <w:rPr>
                <w:sz w:val="22"/>
                <w:szCs w:val="22"/>
                <w:lang w:val="ro-RO" w:eastAsia="ro-RO"/>
              </w:rPr>
              <w:t>16.5</w:t>
            </w:r>
          </w:p>
        </w:tc>
      </w:tr>
      <w:tr w:rsidR="001E4F9F" w:rsidRPr="002407D4" w14:paraId="3A452B81" w14:textId="77777777" w:rsidTr="006273F4">
        <w:tc>
          <w:tcPr>
            <w:tcW w:w="567" w:type="dxa"/>
            <w:tcBorders>
              <w:top w:val="single" w:sz="4" w:space="0" w:color="auto"/>
              <w:left w:val="double" w:sz="4" w:space="0" w:color="auto"/>
              <w:bottom w:val="single" w:sz="4" w:space="0" w:color="auto"/>
              <w:right w:val="single" w:sz="4" w:space="0" w:color="auto"/>
            </w:tcBorders>
            <w:vAlign w:val="center"/>
          </w:tcPr>
          <w:p w14:paraId="519563B1" w14:textId="77777777" w:rsidR="001E4F9F" w:rsidRPr="002407D4" w:rsidRDefault="001E4F9F" w:rsidP="006273F4">
            <w:pPr>
              <w:ind w:left="-57" w:right="-57"/>
              <w:rPr>
                <w:b/>
                <w:sz w:val="22"/>
                <w:szCs w:val="22"/>
                <w:lang w:val="ro-RO"/>
              </w:rPr>
            </w:pPr>
          </w:p>
        </w:tc>
        <w:tc>
          <w:tcPr>
            <w:tcW w:w="5387" w:type="dxa"/>
            <w:tcBorders>
              <w:top w:val="single" w:sz="4" w:space="0" w:color="auto"/>
              <w:left w:val="single" w:sz="4" w:space="0" w:color="auto"/>
              <w:bottom w:val="single" w:sz="4" w:space="0" w:color="auto"/>
              <w:right w:val="single" w:sz="4" w:space="0" w:color="auto"/>
            </w:tcBorders>
            <w:vAlign w:val="center"/>
          </w:tcPr>
          <w:p w14:paraId="6B1E667F" w14:textId="77777777" w:rsidR="001E4F9F" w:rsidRPr="002407D4" w:rsidRDefault="001E4F9F" w:rsidP="002407D4">
            <w:pPr>
              <w:ind w:left="-57" w:right="-57"/>
              <w:rPr>
                <w:rFonts w:ascii="Calibri" w:hAnsi="Calibri" w:cs="Calibri"/>
                <w:sz w:val="22"/>
                <w:szCs w:val="22"/>
                <w:lang w:val="en-GB" w:eastAsia="ro-RO"/>
              </w:rPr>
            </w:pPr>
            <w:r w:rsidRPr="002407D4">
              <w:rPr>
                <w:sz w:val="22"/>
                <w:szCs w:val="22"/>
                <w:lang w:val="ro-RO" w:eastAsia="ro-RO"/>
              </w:rPr>
              <w:t>Afecțiunile esofagului.</w:t>
            </w:r>
          </w:p>
        </w:tc>
        <w:tc>
          <w:tcPr>
            <w:tcW w:w="490" w:type="dxa"/>
            <w:tcBorders>
              <w:top w:val="single" w:sz="4" w:space="0" w:color="auto"/>
              <w:left w:val="single" w:sz="4" w:space="0" w:color="auto"/>
              <w:bottom w:val="single" w:sz="4" w:space="0" w:color="auto"/>
              <w:right w:val="single" w:sz="4" w:space="0" w:color="auto"/>
            </w:tcBorders>
            <w:vAlign w:val="center"/>
          </w:tcPr>
          <w:p w14:paraId="084F173E" w14:textId="77777777" w:rsidR="001E4F9F" w:rsidRPr="002407D4" w:rsidRDefault="001E4F9F" w:rsidP="006273F4">
            <w:pPr>
              <w:ind w:left="-57" w:right="-57"/>
              <w:jc w:val="center"/>
              <w:rPr>
                <w:sz w:val="22"/>
                <w:szCs w:val="22"/>
                <w:lang w:val="ro-RO" w:eastAsia="ro-RO"/>
              </w:rPr>
            </w:pPr>
          </w:p>
        </w:tc>
        <w:tc>
          <w:tcPr>
            <w:tcW w:w="773" w:type="dxa"/>
            <w:tcBorders>
              <w:top w:val="single" w:sz="4" w:space="0" w:color="auto"/>
              <w:left w:val="single" w:sz="4" w:space="0" w:color="auto"/>
              <w:bottom w:val="single" w:sz="4" w:space="0" w:color="auto"/>
              <w:right w:val="single" w:sz="4" w:space="0" w:color="auto"/>
            </w:tcBorders>
            <w:vAlign w:val="center"/>
          </w:tcPr>
          <w:p w14:paraId="5D3B57CD" w14:textId="77777777" w:rsidR="001E4F9F" w:rsidRPr="002407D4" w:rsidRDefault="001E4F9F" w:rsidP="006273F4">
            <w:pPr>
              <w:ind w:left="-57" w:right="-57"/>
              <w:jc w:val="center"/>
              <w:rPr>
                <w:sz w:val="22"/>
                <w:szCs w:val="22"/>
              </w:rPr>
            </w:pPr>
            <w:r w:rsidRPr="002407D4">
              <w:rPr>
                <w:sz w:val="22"/>
                <w:szCs w:val="22"/>
                <w:lang w:val="ro-RO" w:eastAsia="ro-RO"/>
              </w:rPr>
              <w:t>7.5</w:t>
            </w:r>
          </w:p>
        </w:tc>
        <w:tc>
          <w:tcPr>
            <w:tcW w:w="709" w:type="dxa"/>
            <w:tcBorders>
              <w:top w:val="single" w:sz="4" w:space="0" w:color="auto"/>
              <w:left w:val="single" w:sz="4" w:space="0" w:color="auto"/>
              <w:bottom w:val="single" w:sz="4" w:space="0" w:color="auto"/>
              <w:right w:val="double" w:sz="4" w:space="0" w:color="auto"/>
            </w:tcBorders>
            <w:vAlign w:val="center"/>
          </w:tcPr>
          <w:p w14:paraId="48A428BE" w14:textId="77777777" w:rsidR="001E4F9F" w:rsidRPr="002407D4" w:rsidRDefault="001E4F9F" w:rsidP="006273F4">
            <w:pPr>
              <w:ind w:left="-57" w:right="-57"/>
              <w:jc w:val="center"/>
              <w:rPr>
                <w:sz w:val="22"/>
                <w:szCs w:val="22"/>
              </w:rPr>
            </w:pPr>
            <w:r w:rsidRPr="002407D4">
              <w:rPr>
                <w:sz w:val="22"/>
                <w:szCs w:val="22"/>
                <w:lang w:val="ro-RO" w:eastAsia="ro-RO"/>
              </w:rPr>
              <w:t>1.5</w:t>
            </w:r>
          </w:p>
        </w:tc>
        <w:tc>
          <w:tcPr>
            <w:tcW w:w="709" w:type="dxa"/>
            <w:tcBorders>
              <w:top w:val="single" w:sz="4" w:space="0" w:color="auto"/>
              <w:left w:val="double" w:sz="4" w:space="0" w:color="auto"/>
              <w:bottom w:val="single" w:sz="4" w:space="0" w:color="auto"/>
              <w:right w:val="double" w:sz="4" w:space="0" w:color="auto"/>
            </w:tcBorders>
            <w:vAlign w:val="center"/>
          </w:tcPr>
          <w:p w14:paraId="5CBBCF9F" w14:textId="77777777" w:rsidR="001E4F9F" w:rsidRPr="002407D4" w:rsidRDefault="001E4F9F" w:rsidP="006273F4">
            <w:pPr>
              <w:ind w:left="-57" w:right="-57"/>
              <w:jc w:val="center"/>
              <w:rPr>
                <w:sz w:val="22"/>
                <w:szCs w:val="22"/>
                <w:lang w:val="ro-RO" w:eastAsia="ro-RO"/>
              </w:rPr>
            </w:pPr>
            <w:r w:rsidRPr="002407D4">
              <w:rPr>
                <w:sz w:val="22"/>
                <w:szCs w:val="22"/>
                <w:lang w:val="ro-RO" w:eastAsia="ro-RO"/>
              </w:rPr>
              <w:t>9</w:t>
            </w:r>
          </w:p>
        </w:tc>
        <w:tc>
          <w:tcPr>
            <w:tcW w:w="768" w:type="dxa"/>
            <w:tcBorders>
              <w:top w:val="single" w:sz="4" w:space="0" w:color="auto"/>
              <w:left w:val="double" w:sz="4" w:space="0" w:color="auto"/>
              <w:bottom w:val="single" w:sz="4" w:space="0" w:color="auto"/>
              <w:right w:val="double" w:sz="4" w:space="0" w:color="auto"/>
            </w:tcBorders>
            <w:vAlign w:val="center"/>
          </w:tcPr>
          <w:p w14:paraId="2C18F55B" w14:textId="77777777" w:rsidR="001E4F9F" w:rsidRPr="002407D4" w:rsidRDefault="001E4F9F" w:rsidP="006273F4">
            <w:pPr>
              <w:ind w:left="-57" w:right="-57"/>
              <w:jc w:val="center"/>
              <w:rPr>
                <w:sz w:val="22"/>
                <w:szCs w:val="22"/>
              </w:rPr>
            </w:pPr>
            <w:r w:rsidRPr="002407D4">
              <w:rPr>
                <w:sz w:val="22"/>
                <w:szCs w:val="22"/>
                <w:lang w:val="ro-RO" w:eastAsia="ro-RO"/>
              </w:rPr>
              <w:t>7.5</w:t>
            </w:r>
          </w:p>
        </w:tc>
        <w:tc>
          <w:tcPr>
            <w:tcW w:w="585" w:type="dxa"/>
            <w:tcBorders>
              <w:top w:val="single" w:sz="4" w:space="0" w:color="auto"/>
              <w:left w:val="double" w:sz="4" w:space="0" w:color="auto"/>
              <w:bottom w:val="single" w:sz="4" w:space="0" w:color="auto"/>
              <w:right w:val="double" w:sz="4" w:space="0" w:color="auto"/>
            </w:tcBorders>
            <w:vAlign w:val="center"/>
          </w:tcPr>
          <w:p w14:paraId="548981CB" w14:textId="77777777" w:rsidR="001E4F9F" w:rsidRPr="002407D4" w:rsidRDefault="001E4F9F" w:rsidP="006273F4">
            <w:pPr>
              <w:ind w:left="-57" w:right="-57"/>
              <w:jc w:val="center"/>
              <w:rPr>
                <w:sz w:val="22"/>
                <w:szCs w:val="22"/>
                <w:lang w:val="ro-RO" w:eastAsia="ro-RO"/>
              </w:rPr>
            </w:pPr>
            <w:r w:rsidRPr="002407D4">
              <w:rPr>
                <w:sz w:val="22"/>
                <w:szCs w:val="22"/>
                <w:lang w:val="ro-RO" w:eastAsia="ro-RO"/>
              </w:rPr>
              <w:t>16.5</w:t>
            </w:r>
          </w:p>
        </w:tc>
      </w:tr>
      <w:tr w:rsidR="001E4F9F" w:rsidRPr="002407D4" w14:paraId="2C87547E" w14:textId="77777777" w:rsidTr="006273F4">
        <w:tc>
          <w:tcPr>
            <w:tcW w:w="567" w:type="dxa"/>
            <w:tcBorders>
              <w:top w:val="single" w:sz="4" w:space="0" w:color="auto"/>
              <w:left w:val="double" w:sz="4" w:space="0" w:color="auto"/>
              <w:bottom w:val="single" w:sz="4" w:space="0" w:color="auto"/>
              <w:right w:val="single" w:sz="4" w:space="0" w:color="auto"/>
            </w:tcBorders>
            <w:vAlign w:val="center"/>
          </w:tcPr>
          <w:p w14:paraId="0AA2B6C7" w14:textId="77777777" w:rsidR="001E4F9F" w:rsidRPr="002407D4" w:rsidRDefault="001E4F9F" w:rsidP="006273F4">
            <w:pPr>
              <w:ind w:left="-57" w:right="-57"/>
              <w:rPr>
                <w:b/>
                <w:sz w:val="22"/>
                <w:szCs w:val="22"/>
                <w:lang w:val="ro-RO"/>
              </w:rPr>
            </w:pPr>
          </w:p>
        </w:tc>
        <w:tc>
          <w:tcPr>
            <w:tcW w:w="5387" w:type="dxa"/>
            <w:tcBorders>
              <w:top w:val="single" w:sz="4" w:space="0" w:color="auto"/>
              <w:left w:val="single" w:sz="4" w:space="0" w:color="auto"/>
              <w:bottom w:val="single" w:sz="4" w:space="0" w:color="auto"/>
              <w:right w:val="single" w:sz="4" w:space="0" w:color="auto"/>
            </w:tcBorders>
            <w:vAlign w:val="center"/>
          </w:tcPr>
          <w:p w14:paraId="1F4AABA3" w14:textId="77777777" w:rsidR="001E4F9F" w:rsidRPr="002407D4" w:rsidRDefault="001E4F9F" w:rsidP="002407D4">
            <w:pPr>
              <w:ind w:left="-57" w:right="-57"/>
              <w:rPr>
                <w:sz w:val="22"/>
                <w:szCs w:val="22"/>
                <w:lang w:val="ro-RO" w:eastAsia="ro-RO"/>
              </w:rPr>
            </w:pPr>
            <w:r w:rsidRPr="002407D4">
              <w:rPr>
                <w:sz w:val="22"/>
                <w:szCs w:val="22"/>
                <w:lang w:val="ro-RO" w:eastAsia="ro-RO"/>
              </w:rPr>
              <w:t>Sindromul de vomă la copii. Maladiile acute și cronice ale stomacului, regiunii piloro-duodenale.</w:t>
            </w:r>
          </w:p>
        </w:tc>
        <w:tc>
          <w:tcPr>
            <w:tcW w:w="490" w:type="dxa"/>
            <w:tcBorders>
              <w:top w:val="single" w:sz="4" w:space="0" w:color="auto"/>
              <w:left w:val="single" w:sz="4" w:space="0" w:color="auto"/>
              <w:bottom w:val="single" w:sz="4" w:space="0" w:color="auto"/>
              <w:right w:val="single" w:sz="4" w:space="0" w:color="auto"/>
            </w:tcBorders>
            <w:vAlign w:val="center"/>
          </w:tcPr>
          <w:p w14:paraId="0EA760AA" w14:textId="77777777" w:rsidR="001E4F9F" w:rsidRPr="002407D4" w:rsidRDefault="001E4F9F" w:rsidP="006273F4">
            <w:pPr>
              <w:ind w:left="-57" w:right="-57"/>
              <w:jc w:val="center"/>
              <w:rPr>
                <w:sz w:val="22"/>
                <w:szCs w:val="22"/>
                <w:lang w:val="ro-RO" w:eastAsia="ro-RO"/>
              </w:rPr>
            </w:pPr>
            <w:r w:rsidRPr="002407D4">
              <w:rPr>
                <w:sz w:val="22"/>
                <w:szCs w:val="22"/>
                <w:lang w:val="ro-RO" w:eastAsia="ro-RO"/>
              </w:rPr>
              <w:t>2</w:t>
            </w:r>
          </w:p>
        </w:tc>
        <w:tc>
          <w:tcPr>
            <w:tcW w:w="773" w:type="dxa"/>
            <w:tcBorders>
              <w:top w:val="single" w:sz="4" w:space="0" w:color="auto"/>
              <w:left w:val="single" w:sz="4" w:space="0" w:color="auto"/>
              <w:bottom w:val="single" w:sz="4" w:space="0" w:color="auto"/>
              <w:right w:val="single" w:sz="4" w:space="0" w:color="auto"/>
            </w:tcBorders>
            <w:vAlign w:val="center"/>
          </w:tcPr>
          <w:p w14:paraId="46340212" w14:textId="77777777" w:rsidR="001E4F9F" w:rsidRPr="002407D4" w:rsidRDefault="001E4F9F" w:rsidP="006273F4">
            <w:pPr>
              <w:ind w:left="-57" w:right="-57"/>
              <w:jc w:val="center"/>
              <w:rPr>
                <w:sz w:val="22"/>
                <w:szCs w:val="22"/>
              </w:rPr>
            </w:pPr>
            <w:r w:rsidRPr="002407D4">
              <w:rPr>
                <w:sz w:val="22"/>
                <w:szCs w:val="22"/>
                <w:lang w:val="ro-RO" w:eastAsia="ro-RO"/>
              </w:rPr>
              <w:t>7.5</w:t>
            </w:r>
          </w:p>
        </w:tc>
        <w:tc>
          <w:tcPr>
            <w:tcW w:w="709" w:type="dxa"/>
            <w:tcBorders>
              <w:top w:val="single" w:sz="4" w:space="0" w:color="auto"/>
              <w:left w:val="single" w:sz="4" w:space="0" w:color="auto"/>
              <w:bottom w:val="single" w:sz="4" w:space="0" w:color="auto"/>
              <w:right w:val="double" w:sz="4" w:space="0" w:color="auto"/>
            </w:tcBorders>
            <w:vAlign w:val="center"/>
          </w:tcPr>
          <w:p w14:paraId="54403BBD" w14:textId="77777777" w:rsidR="001E4F9F" w:rsidRPr="002407D4" w:rsidRDefault="001E4F9F" w:rsidP="006273F4">
            <w:pPr>
              <w:ind w:left="-57" w:right="-57"/>
              <w:jc w:val="center"/>
              <w:rPr>
                <w:sz w:val="22"/>
                <w:szCs w:val="22"/>
              </w:rPr>
            </w:pPr>
            <w:r w:rsidRPr="002407D4">
              <w:rPr>
                <w:sz w:val="22"/>
                <w:szCs w:val="22"/>
                <w:lang w:val="ro-RO" w:eastAsia="ro-RO"/>
              </w:rPr>
              <w:t>1.5</w:t>
            </w:r>
          </w:p>
        </w:tc>
        <w:tc>
          <w:tcPr>
            <w:tcW w:w="709" w:type="dxa"/>
            <w:tcBorders>
              <w:top w:val="single" w:sz="4" w:space="0" w:color="auto"/>
              <w:left w:val="double" w:sz="4" w:space="0" w:color="auto"/>
              <w:bottom w:val="single" w:sz="4" w:space="0" w:color="auto"/>
              <w:right w:val="double" w:sz="4" w:space="0" w:color="auto"/>
            </w:tcBorders>
            <w:vAlign w:val="center"/>
          </w:tcPr>
          <w:p w14:paraId="3F409B46" w14:textId="77777777" w:rsidR="001E4F9F" w:rsidRPr="002407D4" w:rsidRDefault="000F4B3A" w:rsidP="006273F4">
            <w:pPr>
              <w:ind w:left="-57" w:right="-57"/>
              <w:jc w:val="center"/>
              <w:rPr>
                <w:sz w:val="22"/>
                <w:szCs w:val="22"/>
                <w:lang w:val="ro-RO" w:eastAsia="ro-RO"/>
              </w:rPr>
            </w:pPr>
            <w:r w:rsidRPr="002407D4">
              <w:rPr>
                <w:sz w:val="22"/>
                <w:szCs w:val="22"/>
                <w:lang w:val="ro-RO" w:eastAsia="ro-RO"/>
              </w:rPr>
              <w:t>11</w:t>
            </w:r>
          </w:p>
        </w:tc>
        <w:tc>
          <w:tcPr>
            <w:tcW w:w="768" w:type="dxa"/>
            <w:tcBorders>
              <w:top w:val="single" w:sz="4" w:space="0" w:color="auto"/>
              <w:left w:val="double" w:sz="4" w:space="0" w:color="auto"/>
              <w:bottom w:val="single" w:sz="4" w:space="0" w:color="auto"/>
              <w:right w:val="double" w:sz="4" w:space="0" w:color="auto"/>
            </w:tcBorders>
            <w:vAlign w:val="center"/>
          </w:tcPr>
          <w:p w14:paraId="2C91AF90" w14:textId="77777777" w:rsidR="001E4F9F" w:rsidRPr="002407D4" w:rsidRDefault="001E4F9F" w:rsidP="006273F4">
            <w:pPr>
              <w:ind w:left="-57" w:right="-57"/>
              <w:jc w:val="center"/>
              <w:rPr>
                <w:sz w:val="22"/>
                <w:szCs w:val="22"/>
              </w:rPr>
            </w:pPr>
            <w:r w:rsidRPr="002407D4">
              <w:rPr>
                <w:sz w:val="22"/>
                <w:szCs w:val="22"/>
                <w:lang w:val="ro-RO" w:eastAsia="ro-RO"/>
              </w:rPr>
              <w:t>7.5</w:t>
            </w:r>
          </w:p>
        </w:tc>
        <w:tc>
          <w:tcPr>
            <w:tcW w:w="585" w:type="dxa"/>
            <w:tcBorders>
              <w:top w:val="single" w:sz="4" w:space="0" w:color="auto"/>
              <w:left w:val="double" w:sz="4" w:space="0" w:color="auto"/>
              <w:bottom w:val="single" w:sz="4" w:space="0" w:color="auto"/>
              <w:right w:val="double" w:sz="4" w:space="0" w:color="auto"/>
            </w:tcBorders>
            <w:vAlign w:val="center"/>
          </w:tcPr>
          <w:p w14:paraId="6C08E6B3" w14:textId="77777777" w:rsidR="001E4F9F" w:rsidRPr="002407D4" w:rsidRDefault="000F4B3A" w:rsidP="006273F4">
            <w:pPr>
              <w:ind w:left="-57" w:right="-57"/>
              <w:jc w:val="center"/>
              <w:rPr>
                <w:sz w:val="22"/>
                <w:szCs w:val="22"/>
                <w:lang w:val="ro-RO" w:eastAsia="ro-RO"/>
              </w:rPr>
            </w:pPr>
            <w:r w:rsidRPr="002407D4">
              <w:rPr>
                <w:sz w:val="22"/>
                <w:szCs w:val="22"/>
                <w:lang w:val="ro-RO" w:eastAsia="ro-RO"/>
              </w:rPr>
              <w:t>18.5</w:t>
            </w:r>
          </w:p>
        </w:tc>
      </w:tr>
      <w:tr w:rsidR="001E4F9F" w:rsidRPr="002407D4" w14:paraId="5323F39D" w14:textId="77777777" w:rsidTr="006273F4">
        <w:tc>
          <w:tcPr>
            <w:tcW w:w="567" w:type="dxa"/>
            <w:tcBorders>
              <w:top w:val="single" w:sz="4" w:space="0" w:color="auto"/>
              <w:left w:val="double" w:sz="4" w:space="0" w:color="auto"/>
              <w:bottom w:val="single" w:sz="4" w:space="0" w:color="auto"/>
              <w:right w:val="single" w:sz="4" w:space="0" w:color="auto"/>
            </w:tcBorders>
            <w:vAlign w:val="center"/>
          </w:tcPr>
          <w:p w14:paraId="5EC13C2A" w14:textId="77777777" w:rsidR="001E4F9F" w:rsidRPr="002407D4" w:rsidRDefault="001E4F9F" w:rsidP="006273F4">
            <w:pPr>
              <w:ind w:left="-57" w:right="-57"/>
              <w:rPr>
                <w:b/>
                <w:sz w:val="22"/>
                <w:szCs w:val="22"/>
                <w:lang w:val="ro-RO"/>
              </w:rPr>
            </w:pPr>
          </w:p>
        </w:tc>
        <w:tc>
          <w:tcPr>
            <w:tcW w:w="5387" w:type="dxa"/>
            <w:tcBorders>
              <w:top w:val="single" w:sz="4" w:space="0" w:color="auto"/>
              <w:left w:val="single" w:sz="4" w:space="0" w:color="auto"/>
              <w:bottom w:val="single" w:sz="4" w:space="0" w:color="auto"/>
              <w:right w:val="single" w:sz="4" w:space="0" w:color="auto"/>
            </w:tcBorders>
            <w:vAlign w:val="center"/>
          </w:tcPr>
          <w:p w14:paraId="362E01A8" w14:textId="77777777" w:rsidR="001E4F9F" w:rsidRPr="002407D4" w:rsidRDefault="001E4F9F" w:rsidP="002407D4">
            <w:pPr>
              <w:ind w:left="-57" w:right="-57"/>
              <w:rPr>
                <w:sz w:val="22"/>
                <w:szCs w:val="22"/>
                <w:lang w:val="ro-RO" w:eastAsia="ro-RO"/>
              </w:rPr>
            </w:pPr>
            <w:r w:rsidRPr="002407D4">
              <w:rPr>
                <w:sz w:val="22"/>
                <w:szCs w:val="22"/>
                <w:lang w:val="ro-RO" w:eastAsia="ro-RO"/>
              </w:rPr>
              <w:t>Sindromul de icter la copii și diagnosticul diferențiat, managementul la copilul mic și mare.</w:t>
            </w:r>
          </w:p>
        </w:tc>
        <w:tc>
          <w:tcPr>
            <w:tcW w:w="490" w:type="dxa"/>
            <w:tcBorders>
              <w:top w:val="single" w:sz="4" w:space="0" w:color="auto"/>
              <w:left w:val="single" w:sz="4" w:space="0" w:color="auto"/>
              <w:bottom w:val="single" w:sz="4" w:space="0" w:color="auto"/>
              <w:right w:val="single" w:sz="4" w:space="0" w:color="auto"/>
            </w:tcBorders>
            <w:vAlign w:val="center"/>
          </w:tcPr>
          <w:p w14:paraId="1E02612D" w14:textId="77777777" w:rsidR="001E4F9F" w:rsidRPr="002407D4" w:rsidRDefault="001E4F9F" w:rsidP="006273F4">
            <w:pPr>
              <w:ind w:left="-57" w:right="-57"/>
              <w:jc w:val="center"/>
              <w:rPr>
                <w:sz w:val="22"/>
                <w:szCs w:val="22"/>
                <w:lang w:val="ro-RO" w:eastAsia="ro-RO"/>
              </w:rPr>
            </w:pPr>
            <w:r w:rsidRPr="002407D4">
              <w:rPr>
                <w:sz w:val="22"/>
                <w:szCs w:val="22"/>
                <w:lang w:val="ro-RO" w:eastAsia="ro-RO"/>
              </w:rPr>
              <w:t>2</w:t>
            </w:r>
          </w:p>
        </w:tc>
        <w:tc>
          <w:tcPr>
            <w:tcW w:w="773" w:type="dxa"/>
            <w:tcBorders>
              <w:top w:val="single" w:sz="4" w:space="0" w:color="auto"/>
              <w:left w:val="single" w:sz="4" w:space="0" w:color="auto"/>
              <w:bottom w:val="single" w:sz="4" w:space="0" w:color="auto"/>
              <w:right w:val="single" w:sz="4" w:space="0" w:color="auto"/>
            </w:tcBorders>
            <w:vAlign w:val="center"/>
          </w:tcPr>
          <w:p w14:paraId="5C56B856" w14:textId="77777777" w:rsidR="001E4F9F" w:rsidRPr="002407D4" w:rsidRDefault="001E4F9F" w:rsidP="006273F4">
            <w:pPr>
              <w:ind w:left="-57" w:right="-57"/>
              <w:jc w:val="center"/>
              <w:rPr>
                <w:sz w:val="22"/>
                <w:szCs w:val="22"/>
              </w:rPr>
            </w:pPr>
            <w:r w:rsidRPr="002407D4">
              <w:rPr>
                <w:sz w:val="22"/>
                <w:szCs w:val="22"/>
                <w:lang w:val="ro-RO" w:eastAsia="ro-RO"/>
              </w:rPr>
              <w:t>7.5</w:t>
            </w:r>
          </w:p>
        </w:tc>
        <w:tc>
          <w:tcPr>
            <w:tcW w:w="709" w:type="dxa"/>
            <w:tcBorders>
              <w:top w:val="single" w:sz="4" w:space="0" w:color="auto"/>
              <w:left w:val="single" w:sz="4" w:space="0" w:color="auto"/>
              <w:bottom w:val="single" w:sz="4" w:space="0" w:color="auto"/>
              <w:right w:val="double" w:sz="4" w:space="0" w:color="auto"/>
            </w:tcBorders>
            <w:vAlign w:val="center"/>
          </w:tcPr>
          <w:p w14:paraId="05EAB5E7" w14:textId="77777777" w:rsidR="001E4F9F" w:rsidRPr="002407D4" w:rsidRDefault="001E4F9F" w:rsidP="006273F4">
            <w:pPr>
              <w:ind w:left="-57" w:right="-57"/>
              <w:jc w:val="center"/>
              <w:rPr>
                <w:sz w:val="22"/>
                <w:szCs w:val="22"/>
              </w:rPr>
            </w:pPr>
            <w:r w:rsidRPr="002407D4">
              <w:rPr>
                <w:sz w:val="22"/>
                <w:szCs w:val="22"/>
                <w:lang w:val="ro-RO" w:eastAsia="ro-RO"/>
              </w:rPr>
              <w:t>1.5</w:t>
            </w:r>
          </w:p>
        </w:tc>
        <w:tc>
          <w:tcPr>
            <w:tcW w:w="709" w:type="dxa"/>
            <w:tcBorders>
              <w:top w:val="single" w:sz="4" w:space="0" w:color="auto"/>
              <w:left w:val="double" w:sz="4" w:space="0" w:color="auto"/>
              <w:bottom w:val="single" w:sz="4" w:space="0" w:color="auto"/>
              <w:right w:val="double" w:sz="4" w:space="0" w:color="auto"/>
            </w:tcBorders>
            <w:vAlign w:val="center"/>
          </w:tcPr>
          <w:p w14:paraId="18511FA9" w14:textId="77777777" w:rsidR="001E4F9F" w:rsidRPr="002407D4" w:rsidRDefault="000F4B3A" w:rsidP="006273F4">
            <w:pPr>
              <w:ind w:left="-57" w:right="-57"/>
              <w:jc w:val="center"/>
              <w:rPr>
                <w:sz w:val="22"/>
                <w:szCs w:val="22"/>
                <w:lang w:val="ro-RO" w:eastAsia="ro-RO"/>
              </w:rPr>
            </w:pPr>
            <w:r w:rsidRPr="002407D4">
              <w:rPr>
                <w:sz w:val="22"/>
                <w:szCs w:val="22"/>
                <w:lang w:val="ro-RO" w:eastAsia="ro-RO"/>
              </w:rPr>
              <w:t>11</w:t>
            </w:r>
          </w:p>
        </w:tc>
        <w:tc>
          <w:tcPr>
            <w:tcW w:w="768" w:type="dxa"/>
            <w:tcBorders>
              <w:top w:val="single" w:sz="4" w:space="0" w:color="auto"/>
              <w:left w:val="double" w:sz="4" w:space="0" w:color="auto"/>
              <w:bottom w:val="single" w:sz="4" w:space="0" w:color="auto"/>
              <w:right w:val="double" w:sz="4" w:space="0" w:color="auto"/>
            </w:tcBorders>
            <w:vAlign w:val="center"/>
          </w:tcPr>
          <w:p w14:paraId="7B384778" w14:textId="77777777" w:rsidR="001E4F9F" w:rsidRPr="002407D4" w:rsidRDefault="001E4F9F" w:rsidP="006273F4">
            <w:pPr>
              <w:ind w:left="-57" w:right="-57"/>
              <w:jc w:val="center"/>
              <w:rPr>
                <w:sz w:val="22"/>
                <w:szCs w:val="22"/>
              </w:rPr>
            </w:pPr>
            <w:r w:rsidRPr="002407D4">
              <w:rPr>
                <w:sz w:val="22"/>
                <w:szCs w:val="22"/>
                <w:lang w:val="ro-RO" w:eastAsia="ro-RO"/>
              </w:rPr>
              <w:t>7.5</w:t>
            </w:r>
          </w:p>
        </w:tc>
        <w:tc>
          <w:tcPr>
            <w:tcW w:w="585" w:type="dxa"/>
            <w:tcBorders>
              <w:top w:val="single" w:sz="4" w:space="0" w:color="auto"/>
              <w:left w:val="double" w:sz="4" w:space="0" w:color="auto"/>
              <w:bottom w:val="single" w:sz="4" w:space="0" w:color="auto"/>
              <w:right w:val="double" w:sz="4" w:space="0" w:color="auto"/>
            </w:tcBorders>
            <w:vAlign w:val="center"/>
          </w:tcPr>
          <w:p w14:paraId="391AC5D3" w14:textId="77777777" w:rsidR="001E4F9F" w:rsidRPr="002407D4" w:rsidRDefault="000F4B3A" w:rsidP="006273F4">
            <w:pPr>
              <w:ind w:left="-57" w:right="-57"/>
              <w:jc w:val="center"/>
              <w:rPr>
                <w:sz w:val="22"/>
                <w:szCs w:val="22"/>
                <w:lang w:val="ro-RO" w:eastAsia="ro-RO"/>
              </w:rPr>
            </w:pPr>
            <w:r w:rsidRPr="002407D4">
              <w:rPr>
                <w:sz w:val="22"/>
                <w:szCs w:val="22"/>
                <w:lang w:val="ro-RO" w:eastAsia="ro-RO"/>
              </w:rPr>
              <w:t>18.5</w:t>
            </w:r>
          </w:p>
        </w:tc>
      </w:tr>
      <w:tr w:rsidR="001E4F9F" w:rsidRPr="002407D4" w14:paraId="5A8E8C61" w14:textId="77777777" w:rsidTr="006273F4">
        <w:tc>
          <w:tcPr>
            <w:tcW w:w="567" w:type="dxa"/>
            <w:tcBorders>
              <w:top w:val="single" w:sz="4" w:space="0" w:color="auto"/>
              <w:left w:val="double" w:sz="4" w:space="0" w:color="auto"/>
              <w:bottom w:val="single" w:sz="4" w:space="0" w:color="auto"/>
              <w:right w:val="single" w:sz="4" w:space="0" w:color="auto"/>
            </w:tcBorders>
            <w:vAlign w:val="center"/>
          </w:tcPr>
          <w:p w14:paraId="25459E36" w14:textId="77777777" w:rsidR="001E4F9F" w:rsidRPr="002407D4" w:rsidRDefault="001E4F9F" w:rsidP="006273F4">
            <w:pPr>
              <w:ind w:left="-57" w:right="-57"/>
              <w:rPr>
                <w:b/>
                <w:sz w:val="22"/>
                <w:szCs w:val="22"/>
                <w:lang w:val="ro-RO"/>
              </w:rPr>
            </w:pPr>
          </w:p>
        </w:tc>
        <w:tc>
          <w:tcPr>
            <w:tcW w:w="5387" w:type="dxa"/>
            <w:tcBorders>
              <w:top w:val="single" w:sz="4" w:space="0" w:color="auto"/>
              <w:left w:val="single" w:sz="4" w:space="0" w:color="auto"/>
              <w:bottom w:val="single" w:sz="4" w:space="0" w:color="auto"/>
              <w:right w:val="single" w:sz="4" w:space="0" w:color="auto"/>
            </w:tcBorders>
            <w:vAlign w:val="center"/>
          </w:tcPr>
          <w:p w14:paraId="7AD33EBA" w14:textId="77777777" w:rsidR="001E4F9F" w:rsidRPr="002407D4" w:rsidRDefault="001E4F9F" w:rsidP="002407D4">
            <w:pPr>
              <w:ind w:left="-57" w:right="-57"/>
              <w:rPr>
                <w:sz w:val="22"/>
                <w:szCs w:val="22"/>
                <w:lang w:val="ro-RO" w:eastAsia="ro-RO"/>
              </w:rPr>
            </w:pPr>
            <w:r w:rsidRPr="002407D4">
              <w:rPr>
                <w:sz w:val="22"/>
                <w:szCs w:val="22"/>
                <w:lang w:val="ro-RO" w:eastAsia="ro-RO"/>
              </w:rPr>
              <w:t>Maladiile sistemului biliar la copii (malformații, derglări funcționale, acute și cronice).</w:t>
            </w:r>
          </w:p>
        </w:tc>
        <w:tc>
          <w:tcPr>
            <w:tcW w:w="490" w:type="dxa"/>
            <w:tcBorders>
              <w:top w:val="single" w:sz="4" w:space="0" w:color="auto"/>
              <w:left w:val="single" w:sz="4" w:space="0" w:color="auto"/>
              <w:bottom w:val="single" w:sz="4" w:space="0" w:color="auto"/>
              <w:right w:val="single" w:sz="4" w:space="0" w:color="auto"/>
            </w:tcBorders>
            <w:vAlign w:val="center"/>
          </w:tcPr>
          <w:p w14:paraId="151A5FDB" w14:textId="77777777" w:rsidR="001E4F9F" w:rsidRPr="002407D4" w:rsidRDefault="001E4F9F" w:rsidP="006273F4">
            <w:pPr>
              <w:ind w:left="-57" w:right="-57"/>
              <w:jc w:val="center"/>
              <w:rPr>
                <w:sz w:val="22"/>
                <w:szCs w:val="22"/>
                <w:lang w:val="ro-RO" w:eastAsia="ro-RO"/>
              </w:rPr>
            </w:pPr>
          </w:p>
        </w:tc>
        <w:tc>
          <w:tcPr>
            <w:tcW w:w="773" w:type="dxa"/>
            <w:tcBorders>
              <w:top w:val="single" w:sz="4" w:space="0" w:color="auto"/>
              <w:left w:val="single" w:sz="4" w:space="0" w:color="auto"/>
              <w:bottom w:val="single" w:sz="4" w:space="0" w:color="auto"/>
              <w:right w:val="single" w:sz="4" w:space="0" w:color="auto"/>
            </w:tcBorders>
            <w:vAlign w:val="center"/>
          </w:tcPr>
          <w:p w14:paraId="2FDC18D2" w14:textId="77777777" w:rsidR="001E4F9F" w:rsidRPr="002407D4" w:rsidRDefault="001E4F9F" w:rsidP="006273F4">
            <w:pPr>
              <w:ind w:left="-57" w:right="-57"/>
              <w:jc w:val="center"/>
              <w:rPr>
                <w:sz w:val="22"/>
                <w:szCs w:val="22"/>
              </w:rPr>
            </w:pPr>
            <w:r w:rsidRPr="002407D4">
              <w:rPr>
                <w:sz w:val="22"/>
                <w:szCs w:val="22"/>
                <w:lang w:val="ro-RO" w:eastAsia="ro-RO"/>
              </w:rPr>
              <w:t>7.5</w:t>
            </w:r>
          </w:p>
        </w:tc>
        <w:tc>
          <w:tcPr>
            <w:tcW w:w="709" w:type="dxa"/>
            <w:tcBorders>
              <w:top w:val="single" w:sz="4" w:space="0" w:color="auto"/>
              <w:left w:val="single" w:sz="4" w:space="0" w:color="auto"/>
              <w:bottom w:val="single" w:sz="4" w:space="0" w:color="auto"/>
              <w:right w:val="double" w:sz="4" w:space="0" w:color="auto"/>
            </w:tcBorders>
            <w:vAlign w:val="center"/>
          </w:tcPr>
          <w:p w14:paraId="29B0F5F9" w14:textId="77777777" w:rsidR="001E4F9F" w:rsidRPr="002407D4" w:rsidRDefault="001E4F9F" w:rsidP="006273F4">
            <w:pPr>
              <w:ind w:left="-57" w:right="-57"/>
              <w:jc w:val="center"/>
              <w:rPr>
                <w:sz w:val="22"/>
                <w:szCs w:val="22"/>
              </w:rPr>
            </w:pPr>
            <w:r w:rsidRPr="002407D4">
              <w:rPr>
                <w:sz w:val="22"/>
                <w:szCs w:val="22"/>
                <w:lang w:val="ro-RO" w:eastAsia="ro-RO"/>
              </w:rPr>
              <w:t>1.5</w:t>
            </w:r>
          </w:p>
        </w:tc>
        <w:tc>
          <w:tcPr>
            <w:tcW w:w="709" w:type="dxa"/>
            <w:tcBorders>
              <w:top w:val="single" w:sz="4" w:space="0" w:color="auto"/>
              <w:left w:val="double" w:sz="4" w:space="0" w:color="auto"/>
              <w:bottom w:val="single" w:sz="4" w:space="0" w:color="auto"/>
              <w:right w:val="double" w:sz="4" w:space="0" w:color="auto"/>
            </w:tcBorders>
            <w:vAlign w:val="center"/>
          </w:tcPr>
          <w:p w14:paraId="04D92874" w14:textId="77777777" w:rsidR="001E4F9F" w:rsidRPr="002407D4" w:rsidRDefault="000F4B3A" w:rsidP="006273F4">
            <w:pPr>
              <w:ind w:left="-57" w:right="-57"/>
              <w:jc w:val="center"/>
              <w:rPr>
                <w:sz w:val="22"/>
                <w:szCs w:val="22"/>
                <w:lang w:val="ro-RO" w:eastAsia="ro-RO"/>
              </w:rPr>
            </w:pPr>
            <w:r w:rsidRPr="002407D4">
              <w:rPr>
                <w:sz w:val="22"/>
                <w:szCs w:val="22"/>
                <w:lang w:val="ro-RO" w:eastAsia="ro-RO"/>
              </w:rPr>
              <w:t>9</w:t>
            </w:r>
          </w:p>
        </w:tc>
        <w:tc>
          <w:tcPr>
            <w:tcW w:w="768" w:type="dxa"/>
            <w:tcBorders>
              <w:top w:val="single" w:sz="4" w:space="0" w:color="auto"/>
              <w:left w:val="double" w:sz="4" w:space="0" w:color="auto"/>
              <w:bottom w:val="single" w:sz="4" w:space="0" w:color="auto"/>
              <w:right w:val="double" w:sz="4" w:space="0" w:color="auto"/>
            </w:tcBorders>
            <w:vAlign w:val="center"/>
          </w:tcPr>
          <w:p w14:paraId="19F19933" w14:textId="77777777" w:rsidR="001E4F9F" w:rsidRPr="002407D4" w:rsidRDefault="001E4F9F" w:rsidP="006273F4">
            <w:pPr>
              <w:ind w:left="-57" w:right="-57"/>
              <w:jc w:val="center"/>
              <w:rPr>
                <w:sz w:val="22"/>
                <w:szCs w:val="22"/>
              </w:rPr>
            </w:pPr>
            <w:r w:rsidRPr="002407D4">
              <w:rPr>
                <w:sz w:val="22"/>
                <w:szCs w:val="22"/>
                <w:lang w:val="ro-RO" w:eastAsia="ro-RO"/>
              </w:rPr>
              <w:t>7.5</w:t>
            </w:r>
          </w:p>
        </w:tc>
        <w:tc>
          <w:tcPr>
            <w:tcW w:w="585" w:type="dxa"/>
            <w:tcBorders>
              <w:top w:val="single" w:sz="4" w:space="0" w:color="auto"/>
              <w:left w:val="double" w:sz="4" w:space="0" w:color="auto"/>
              <w:bottom w:val="single" w:sz="4" w:space="0" w:color="auto"/>
              <w:right w:val="double" w:sz="4" w:space="0" w:color="auto"/>
            </w:tcBorders>
            <w:vAlign w:val="center"/>
          </w:tcPr>
          <w:p w14:paraId="648EEFB3" w14:textId="77777777" w:rsidR="001E4F9F" w:rsidRPr="002407D4" w:rsidRDefault="000F4B3A" w:rsidP="006273F4">
            <w:pPr>
              <w:ind w:left="-57" w:right="-57"/>
              <w:jc w:val="center"/>
              <w:rPr>
                <w:sz w:val="22"/>
                <w:szCs w:val="22"/>
                <w:lang w:val="ro-RO" w:eastAsia="ro-RO"/>
              </w:rPr>
            </w:pPr>
            <w:r w:rsidRPr="002407D4">
              <w:rPr>
                <w:sz w:val="22"/>
                <w:szCs w:val="22"/>
                <w:lang w:val="ro-RO" w:eastAsia="ro-RO"/>
              </w:rPr>
              <w:t>16.5</w:t>
            </w:r>
          </w:p>
        </w:tc>
      </w:tr>
      <w:tr w:rsidR="001E4F9F" w:rsidRPr="002407D4" w14:paraId="3C5747AC" w14:textId="77777777" w:rsidTr="006273F4">
        <w:tc>
          <w:tcPr>
            <w:tcW w:w="567" w:type="dxa"/>
            <w:tcBorders>
              <w:top w:val="single" w:sz="4" w:space="0" w:color="auto"/>
              <w:left w:val="double" w:sz="4" w:space="0" w:color="auto"/>
              <w:bottom w:val="single" w:sz="4" w:space="0" w:color="auto"/>
              <w:right w:val="single" w:sz="4" w:space="0" w:color="auto"/>
            </w:tcBorders>
            <w:vAlign w:val="center"/>
          </w:tcPr>
          <w:p w14:paraId="29AC43B9" w14:textId="77777777" w:rsidR="001E4F9F" w:rsidRPr="002407D4" w:rsidRDefault="001E4F9F" w:rsidP="006273F4">
            <w:pPr>
              <w:ind w:left="-57" w:right="-57"/>
              <w:rPr>
                <w:b/>
                <w:sz w:val="22"/>
                <w:szCs w:val="22"/>
                <w:lang w:val="ro-RO"/>
              </w:rPr>
            </w:pPr>
          </w:p>
        </w:tc>
        <w:tc>
          <w:tcPr>
            <w:tcW w:w="5387" w:type="dxa"/>
            <w:tcBorders>
              <w:top w:val="single" w:sz="4" w:space="0" w:color="auto"/>
              <w:left w:val="single" w:sz="4" w:space="0" w:color="auto"/>
              <w:bottom w:val="single" w:sz="4" w:space="0" w:color="auto"/>
              <w:right w:val="single" w:sz="4" w:space="0" w:color="auto"/>
            </w:tcBorders>
            <w:vAlign w:val="center"/>
          </w:tcPr>
          <w:p w14:paraId="50AEEBEB" w14:textId="77777777" w:rsidR="001E4F9F" w:rsidRPr="002407D4" w:rsidRDefault="001E4F9F" w:rsidP="002407D4">
            <w:pPr>
              <w:ind w:left="-57" w:right="-57"/>
              <w:rPr>
                <w:sz w:val="22"/>
                <w:szCs w:val="22"/>
                <w:lang w:val="ro-RO" w:eastAsia="ro-RO"/>
              </w:rPr>
            </w:pPr>
            <w:r w:rsidRPr="002407D4">
              <w:rPr>
                <w:sz w:val="22"/>
                <w:szCs w:val="22"/>
                <w:lang w:val="ro-RO" w:eastAsia="ro-RO"/>
              </w:rPr>
              <w:t>Hepatitele cronice virale  la copii.</w:t>
            </w:r>
          </w:p>
        </w:tc>
        <w:tc>
          <w:tcPr>
            <w:tcW w:w="490" w:type="dxa"/>
            <w:tcBorders>
              <w:top w:val="single" w:sz="4" w:space="0" w:color="auto"/>
              <w:left w:val="single" w:sz="4" w:space="0" w:color="auto"/>
              <w:bottom w:val="single" w:sz="4" w:space="0" w:color="auto"/>
              <w:right w:val="single" w:sz="4" w:space="0" w:color="auto"/>
            </w:tcBorders>
            <w:vAlign w:val="center"/>
          </w:tcPr>
          <w:p w14:paraId="619D7CCC" w14:textId="77777777" w:rsidR="001E4F9F" w:rsidRPr="002407D4" w:rsidRDefault="001E4F9F" w:rsidP="006273F4">
            <w:pPr>
              <w:ind w:left="-57" w:right="-57"/>
              <w:jc w:val="center"/>
              <w:rPr>
                <w:sz w:val="22"/>
                <w:szCs w:val="22"/>
                <w:lang w:val="ro-RO" w:eastAsia="ro-RO"/>
              </w:rPr>
            </w:pPr>
            <w:r w:rsidRPr="002407D4">
              <w:rPr>
                <w:sz w:val="22"/>
                <w:szCs w:val="22"/>
                <w:lang w:val="ro-RO" w:eastAsia="ro-RO"/>
              </w:rPr>
              <w:t>2</w:t>
            </w:r>
          </w:p>
        </w:tc>
        <w:tc>
          <w:tcPr>
            <w:tcW w:w="773" w:type="dxa"/>
            <w:tcBorders>
              <w:top w:val="single" w:sz="4" w:space="0" w:color="auto"/>
              <w:left w:val="single" w:sz="4" w:space="0" w:color="auto"/>
              <w:bottom w:val="single" w:sz="4" w:space="0" w:color="auto"/>
              <w:right w:val="single" w:sz="4" w:space="0" w:color="auto"/>
            </w:tcBorders>
            <w:vAlign w:val="center"/>
          </w:tcPr>
          <w:p w14:paraId="71C9838F" w14:textId="77777777" w:rsidR="001E4F9F" w:rsidRPr="002407D4" w:rsidRDefault="001E4F9F" w:rsidP="006273F4">
            <w:pPr>
              <w:ind w:left="-57" w:right="-57"/>
              <w:jc w:val="center"/>
              <w:rPr>
                <w:sz w:val="22"/>
                <w:szCs w:val="22"/>
              </w:rPr>
            </w:pPr>
            <w:r w:rsidRPr="002407D4">
              <w:rPr>
                <w:sz w:val="22"/>
                <w:szCs w:val="22"/>
                <w:lang w:val="ro-RO" w:eastAsia="ro-RO"/>
              </w:rPr>
              <w:t>7.5</w:t>
            </w:r>
          </w:p>
        </w:tc>
        <w:tc>
          <w:tcPr>
            <w:tcW w:w="709" w:type="dxa"/>
            <w:tcBorders>
              <w:top w:val="single" w:sz="4" w:space="0" w:color="auto"/>
              <w:left w:val="single" w:sz="4" w:space="0" w:color="auto"/>
              <w:bottom w:val="single" w:sz="4" w:space="0" w:color="auto"/>
              <w:right w:val="double" w:sz="4" w:space="0" w:color="auto"/>
            </w:tcBorders>
            <w:vAlign w:val="center"/>
          </w:tcPr>
          <w:p w14:paraId="5AC902E7" w14:textId="77777777" w:rsidR="001E4F9F" w:rsidRPr="002407D4" w:rsidRDefault="001E4F9F" w:rsidP="006273F4">
            <w:pPr>
              <w:ind w:left="-57" w:right="-57"/>
              <w:jc w:val="center"/>
              <w:rPr>
                <w:sz w:val="22"/>
                <w:szCs w:val="22"/>
              </w:rPr>
            </w:pPr>
            <w:r w:rsidRPr="002407D4">
              <w:rPr>
                <w:sz w:val="22"/>
                <w:szCs w:val="22"/>
                <w:lang w:val="ro-RO" w:eastAsia="ro-RO"/>
              </w:rPr>
              <w:t>1.5</w:t>
            </w:r>
          </w:p>
        </w:tc>
        <w:tc>
          <w:tcPr>
            <w:tcW w:w="709" w:type="dxa"/>
            <w:tcBorders>
              <w:top w:val="single" w:sz="4" w:space="0" w:color="auto"/>
              <w:left w:val="double" w:sz="4" w:space="0" w:color="auto"/>
              <w:bottom w:val="single" w:sz="4" w:space="0" w:color="auto"/>
              <w:right w:val="double" w:sz="4" w:space="0" w:color="auto"/>
            </w:tcBorders>
            <w:vAlign w:val="center"/>
          </w:tcPr>
          <w:p w14:paraId="6C813ECB" w14:textId="77777777" w:rsidR="001E4F9F" w:rsidRPr="002407D4" w:rsidRDefault="000F4B3A" w:rsidP="006273F4">
            <w:pPr>
              <w:ind w:left="-57" w:right="-57"/>
              <w:jc w:val="center"/>
              <w:rPr>
                <w:sz w:val="22"/>
                <w:szCs w:val="22"/>
                <w:lang w:val="ro-RO" w:eastAsia="ro-RO"/>
              </w:rPr>
            </w:pPr>
            <w:r w:rsidRPr="002407D4">
              <w:rPr>
                <w:sz w:val="22"/>
                <w:szCs w:val="22"/>
                <w:lang w:val="ro-RO" w:eastAsia="ro-RO"/>
              </w:rPr>
              <w:t>11</w:t>
            </w:r>
          </w:p>
        </w:tc>
        <w:tc>
          <w:tcPr>
            <w:tcW w:w="768" w:type="dxa"/>
            <w:tcBorders>
              <w:top w:val="single" w:sz="4" w:space="0" w:color="auto"/>
              <w:left w:val="double" w:sz="4" w:space="0" w:color="auto"/>
              <w:bottom w:val="single" w:sz="4" w:space="0" w:color="auto"/>
              <w:right w:val="double" w:sz="4" w:space="0" w:color="auto"/>
            </w:tcBorders>
            <w:vAlign w:val="center"/>
          </w:tcPr>
          <w:p w14:paraId="3552DAA6" w14:textId="77777777" w:rsidR="001E4F9F" w:rsidRPr="002407D4" w:rsidRDefault="001E4F9F" w:rsidP="006273F4">
            <w:pPr>
              <w:ind w:left="-57" w:right="-57"/>
              <w:jc w:val="center"/>
              <w:rPr>
                <w:sz w:val="22"/>
                <w:szCs w:val="22"/>
              </w:rPr>
            </w:pPr>
            <w:r w:rsidRPr="002407D4">
              <w:rPr>
                <w:sz w:val="22"/>
                <w:szCs w:val="22"/>
                <w:lang w:val="ro-RO" w:eastAsia="ro-RO"/>
              </w:rPr>
              <w:t>7.5</w:t>
            </w:r>
          </w:p>
        </w:tc>
        <w:tc>
          <w:tcPr>
            <w:tcW w:w="585" w:type="dxa"/>
            <w:tcBorders>
              <w:top w:val="single" w:sz="4" w:space="0" w:color="auto"/>
              <w:left w:val="double" w:sz="4" w:space="0" w:color="auto"/>
              <w:bottom w:val="single" w:sz="4" w:space="0" w:color="auto"/>
              <w:right w:val="double" w:sz="4" w:space="0" w:color="auto"/>
            </w:tcBorders>
            <w:vAlign w:val="center"/>
          </w:tcPr>
          <w:p w14:paraId="469AD12B" w14:textId="77777777" w:rsidR="001E4F9F" w:rsidRPr="002407D4" w:rsidRDefault="000F4B3A" w:rsidP="006273F4">
            <w:pPr>
              <w:ind w:left="-57" w:right="-57"/>
              <w:jc w:val="center"/>
              <w:rPr>
                <w:sz w:val="22"/>
                <w:szCs w:val="22"/>
                <w:lang w:val="ro-RO" w:eastAsia="ro-RO"/>
              </w:rPr>
            </w:pPr>
            <w:r w:rsidRPr="002407D4">
              <w:rPr>
                <w:sz w:val="22"/>
                <w:szCs w:val="22"/>
                <w:lang w:val="ro-RO" w:eastAsia="ro-RO"/>
              </w:rPr>
              <w:t>18.5</w:t>
            </w:r>
          </w:p>
        </w:tc>
      </w:tr>
      <w:tr w:rsidR="001E4F9F" w:rsidRPr="002407D4" w14:paraId="317E5DB5" w14:textId="77777777" w:rsidTr="006273F4">
        <w:tc>
          <w:tcPr>
            <w:tcW w:w="567" w:type="dxa"/>
            <w:tcBorders>
              <w:top w:val="single" w:sz="4" w:space="0" w:color="auto"/>
              <w:left w:val="double" w:sz="4" w:space="0" w:color="auto"/>
              <w:bottom w:val="single" w:sz="4" w:space="0" w:color="auto"/>
              <w:right w:val="single" w:sz="4" w:space="0" w:color="auto"/>
            </w:tcBorders>
            <w:vAlign w:val="center"/>
          </w:tcPr>
          <w:p w14:paraId="7B655E48" w14:textId="77777777" w:rsidR="001E4F9F" w:rsidRPr="002407D4" w:rsidRDefault="001E4F9F" w:rsidP="006273F4">
            <w:pPr>
              <w:ind w:left="-57" w:right="-57"/>
              <w:rPr>
                <w:b/>
                <w:sz w:val="22"/>
                <w:szCs w:val="22"/>
                <w:lang w:val="ro-RO"/>
              </w:rPr>
            </w:pPr>
          </w:p>
        </w:tc>
        <w:tc>
          <w:tcPr>
            <w:tcW w:w="5387" w:type="dxa"/>
            <w:tcBorders>
              <w:top w:val="single" w:sz="4" w:space="0" w:color="auto"/>
              <w:left w:val="single" w:sz="4" w:space="0" w:color="auto"/>
              <w:bottom w:val="single" w:sz="4" w:space="0" w:color="auto"/>
              <w:right w:val="single" w:sz="4" w:space="0" w:color="auto"/>
            </w:tcBorders>
            <w:vAlign w:val="center"/>
          </w:tcPr>
          <w:p w14:paraId="7ADEF753" w14:textId="77777777" w:rsidR="001E4F9F" w:rsidRPr="002407D4" w:rsidRDefault="001E4F9F" w:rsidP="002407D4">
            <w:pPr>
              <w:ind w:left="-57" w:right="-57"/>
              <w:rPr>
                <w:sz w:val="22"/>
                <w:szCs w:val="22"/>
                <w:lang w:val="ro-RO" w:eastAsia="ro-RO"/>
              </w:rPr>
            </w:pPr>
            <w:r w:rsidRPr="002407D4">
              <w:rPr>
                <w:sz w:val="22"/>
                <w:szCs w:val="22"/>
                <w:lang w:val="ro-RO" w:eastAsia="ro-RO"/>
              </w:rPr>
              <w:t>Hepatitele cronice nevirale la copii.</w:t>
            </w:r>
          </w:p>
        </w:tc>
        <w:tc>
          <w:tcPr>
            <w:tcW w:w="490" w:type="dxa"/>
            <w:tcBorders>
              <w:top w:val="single" w:sz="4" w:space="0" w:color="auto"/>
              <w:left w:val="single" w:sz="4" w:space="0" w:color="auto"/>
              <w:bottom w:val="single" w:sz="4" w:space="0" w:color="auto"/>
              <w:right w:val="single" w:sz="4" w:space="0" w:color="auto"/>
            </w:tcBorders>
            <w:vAlign w:val="center"/>
          </w:tcPr>
          <w:p w14:paraId="56C31F11" w14:textId="77777777" w:rsidR="001E4F9F" w:rsidRPr="002407D4" w:rsidRDefault="001E4F9F" w:rsidP="006273F4">
            <w:pPr>
              <w:ind w:left="-57" w:right="-57"/>
              <w:jc w:val="center"/>
              <w:rPr>
                <w:sz w:val="22"/>
                <w:szCs w:val="22"/>
                <w:lang w:val="ro-RO" w:eastAsia="ro-RO"/>
              </w:rPr>
            </w:pPr>
          </w:p>
        </w:tc>
        <w:tc>
          <w:tcPr>
            <w:tcW w:w="773" w:type="dxa"/>
            <w:tcBorders>
              <w:top w:val="single" w:sz="4" w:space="0" w:color="auto"/>
              <w:left w:val="single" w:sz="4" w:space="0" w:color="auto"/>
              <w:bottom w:val="single" w:sz="4" w:space="0" w:color="auto"/>
              <w:right w:val="single" w:sz="4" w:space="0" w:color="auto"/>
            </w:tcBorders>
            <w:vAlign w:val="center"/>
          </w:tcPr>
          <w:p w14:paraId="168BA905" w14:textId="77777777" w:rsidR="001E4F9F" w:rsidRPr="002407D4" w:rsidRDefault="001E4F9F" w:rsidP="006273F4">
            <w:pPr>
              <w:ind w:left="-57" w:right="-57"/>
              <w:jc w:val="center"/>
              <w:rPr>
                <w:sz w:val="22"/>
                <w:szCs w:val="22"/>
              </w:rPr>
            </w:pPr>
            <w:r w:rsidRPr="002407D4">
              <w:rPr>
                <w:sz w:val="22"/>
                <w:szCs w:val="22"/>
                <w:lang w:val="ro-RO" w:eastAsia="ro-RO"/>
              </w:rPr>
              <w:t>7.5</w:t>
            </w:r>
          </w:p>
        </w:tc>
        <w:tc>
          <w:tcPr>
            <w:tcW w:w="709" w:type="dxa"/>
            <w:tcBorders>
              <w:top w:val="single" w:sz="4" w:space="0" w:color="auto"/>
              <w:left w:val="single" w:sz="4" w:space="0" w:color="auto"/>
              <w:bottom w:val="single" w:sz="4" w:space="0" w:color="auto"/>
              <w:right w:val="double" w:sz="4" w:space="0" w:color="auto"/>
            </w:tcBorders>
            <w:vAlign w:val="center"/>
          </w:tcPr>
          <w:p w14:paraId="06DFD021" w14:textId="77777777" w:rsidR="001E4F9F" w:rsidRPr="002407D4" w:rsidRDefault="001E4F9F" w:rsidP="006273F4">
            <w:pPr>
              <w:ind w:left="-57" w:right="-57"/>
              <w:jc w:val="center"/>
              <w:rPr>
                <w:sz w:val="22"/>
                <w:szCs w:val="22"/>
              </w:rPr>
            </w:pPr>
            <w:r w:rsidRPr="002407D4">
              <w:rPr>
                <w:sz w:val="22"/>
                <w:szCs w:val="22"/>
                <w:lang w:val="ro-RO" w:eastAsia="ro-RO"/>
              </w:rPr>
              <w:t>1.5</w:t>
            </w:r>
          </w:p>
        </w:tc>
        <w:tc>
          <w:tcPr>
            <w:tcW w:w="709" w:type="dxa"/>
            <w:tcBorders>
              <w:top w:val="single" w:sz="4" w:space="0" w:color="auto"/>
              <w:left w:val="double" w:sz="4" w:space="0" w:color="auto"/>
              <w:bottom w:val="single" w:sz="4" w:space="0" w:color="auto"/>
              <w:right w:val="double" w:sz="4" w:space="0" w:color="auto"/>
            </w:tcBorders>
            <w:vAlign w:val="center"/>
          </w:tcPr>
          <w:p w14:paraId="53403503" w14:textId="77777777" w:rsidR="001E4F9F" w:rsidRPr="002407D4" w:rsidRDefault="000F4B3A" w:rsidP="006273F4">
            <w:pPr>
              <w:ind w:left="-57" w:right="-57"/>
              <w:jc w:val="center"/>
              <w:rPr>
                <w:sz w:val="22"/>
                <w:szCs w:val="22"/>
                <w:lang w:val="ro-RO" w:eastAsia="ro-RO"/>
              </w:rPr>
            </w:pPr>
            <w:r w:rsidRPr="002407D4">
              <w:rPr>
                <w:sz w:val="22"/>
                <w:szCs w:val="22"/>
                <w:lang w:val="ro-RO" w:eastAsia="ro-RO"/>
              </w:rPr>
              <w:t>9</w:t>
            </w:r>
          </w:p>
        </w:tc>
        <w:tc>
          <w:tcPr>
            <w:tcW w:w="768" w:type="dxa"/>
            <w:tcBorders>
              <w:top w:val="single" w:sz="4" w:space="0" w:color="auto"/>
              <w:left w:val="double" w:sz="4" w:space="0" w:color="auto"/>
              <w:bottom w:val="single" w:sz="4" w:space="0" w:color="auto"/>
              <w:right w:val="double" w:sz="4" w:space="0" w:color="auto"/>
            </w:tcBorders>
            <w:vAlign w:val="center"/>
          </w:tcPr>
          <w:p w14:paraId="613EA8AD" w14:textId="77777777" w:rsidR="001E4F9F" w:rsidRPr="002407D4" w:rsidRDefault="001E4F9F" w:rsidP="006273F4">
            <w:pPr>
              <w:ind w:left="-57" w:right="-57"/>
              <w:jc w:val="center"/>
              <w:rPr>
                <w:sz w:val="22"/>
                <w:szCs w:val="22"/>
              </w:rPr>
            </w:pPr>
            <w:r w:rsidRPr="002407D4">
              <w:rPr>
                <w:sz w:val="22"/>
                <w:szCs w:val="22"/>
                <w:lang w:val="ro-RO" w:eastAsia="ro-RO"/>
              </w:rPr>
              <w:t>7.5</w:t>
            </w:r>
          </w:p>
        </w:tc>
        <w:tc>
          <w:tcPr>
            <w:tcW w:w="585" w:type="dxa"/>
            <w:tcBorders>
              <w:top w:val="single" w:sz="4" w:space="0" w:color="auto"/>
              <w:left w:val="double" w:sz="4" w:space="0" w:color="auto"/>
              <w:bottom w:val="single" w:sz="4" w:space="0" w:color="auto"/>
              <w:right w:val="double" w:sz="4" w:space="0" w:color="auto"/>
            </w:tcBorders>
            <w:vAlign w:val="center"/>
          </w:tcPr>
          <w:p w14:paraId="3BD9E6F7" w14:textId="77777777" w:rsidR="001E4F9F" w:rsidRPr="002407D4" w:rsidRDefault="000F4B3A" w:rsidP="006273F4">
            <w:pPr>
              <w:ind w:left="-57" w:right="-57"/>
              <w:jc w:val="center"/>
              <w:rPr>
                <w:sz w:val="22"/>
                <w:szCs w:val="22"/>
                <w:lang w:val="ro-RO" w:eastAsia="ro-RO"/>
              </w:rPr>
            </w:pPr>
            <w:r w:rsidRPr="002407D4">
              <w:rPr>
                <w:sz w:val="22"/>
                <w:szCs w:val="22"/>
                <w:lang w:val="ro-RO" w:eastAsia="ro-RO"/>
              </w:rPr>
              <w:t>16.5</w:t>
            </w:r>
          </w:p>
        </w:tc>
      </w:tr>
      <w:tr w:rsidR="001E4F9F" w:rsidRPr="002407D4" w14:paraId="160D09EC" w14:textId="77777777" w:rsidTr="006273F4">
        <w:tc>
          <w:tcPr>
            <w:tcW w:w="567" w:type="dxa"/>
            <w:tcBorders>
              <w:top w:val="single" w:sz="4" w:space="0" w:color="auto"/>
              <w:left w:val="double" w:sz="4" w:space="0" w:color="auto"/>
              <w:bottom w:val="single" w:sz="4" w:space="0" w:color="auto"/>
              <w:right w:val="single" w:sz="4" w:space="0" w:color="auto"/>
            </w:tcBorders>
            <w:vAlign w:val="center"/>
          </w:tcPr>
          <w:p w14:paraId="57DDC9A3" w14:textId="77777777" w:rsidR="001E4F9F" w:rsidRPr="002407D4" w:rsidRDefault="001E4F9F" w:rsidP="006273F4">
            <w:pPr>
              <w:ind w:left="-57" w:right="-57"/>
              <w:rPr>
                <w:b/>
                <w:sz w:val="22"/>
                <w:szCs w:val="22"/>
                <w:lang w:val="ro-RO"/>
              </w:rPr>
            </w:pPr>
          </w:p>
        </w:tc>
        <w:tc>
          <w:tcPr>
            <w:tcW w:w="5387" w:type="dxa"/>
            <w:tcBorders>
              <w:top w:val="single" w:sz="4" w:space="0" w:color="auto"/>
              <w:left w:val="single" w:sz="4" w:space="0" w:color="auto"/>
              <w:bottom w:val="single" w:sz="4" w:space="0" w:color="auto"/>
              <w:right w:val="single" w:sz="4" w:space="0" w:color="auto"/>
            </w:tcBorders>
            <w:vAlign w:val="center"/>
          </w:tcPr>
          <w:p w14:paraId="728D46BB" w14:textId="77777777" w:rsidR="001E4F9F" w:rsidRPr="002407D4" w:rsidRDefault="001E4F9F" w:rsidP="002407D4">
            <w:pPr>
              <w:ind w:left="-57" w:right="-57"/>
              <w:rPr>
                <w:sz w:val="22"/>
                <w:szCs w:val="22"/>
                <w:lang w:val="ro-RO" w:eastAsia="ro-RO"/>
              </w:rPr>
            </w:pPr>
            <w:r w:rsidRPr="002407D4">
              <w:rPr>
                <w:sz w:val="22"/>
                <w:szCs w:val="22"/>
                <w:lang w:val="ro-RO" w:eastAsia="ro-RO"/>
              </w:rPr>
              <w:t>Boala Wilson. Hemocromatoza ereditară. Afecțiunile hepatice în cadrul maladiilor metabolice ereditare la copii.</w:t>
            </w:r>
          </w:p>
        </w:tc>
        <w:tc>
          <w:tcPr>
            <w:tcW w:w="490" w:type="dxa"/>
            <w:tcBorders>
              <w:top w:val="single" w:sz="4" w:space="0" w:color="auto"/>
              <w:left w:val="single" w:sz="4" w:space="0" w:color="auto"/>
              <w:bottom w:val="single" w:sz="4" w:space="0" w:color="auto"/>
              <w:right w:val="single" w:sz="4" w:space="0" w:color="auto"/>
            </w:tcBorders>
            <w:vAlign w:val="center"/>
          </w:tcPr>
          <w:p w14:paraId="30DF6FF1" w14:textId="77777777" w:rsidR="001E4F9F" w:rsidRPr="002407D4" w:rsidRDefault="001E4F9F" w:rsidP="006273F4">
            <w:pPr>
              <w:ind w:left="-57" w:right="-57"/>
              <w:jc w:val="center"/>
              <w:rPr>
                <w:sz w:val="22"/>
                <w:szCs w:val="22"/>
                <w:lang w:val="ro-RO" w:eastAsia="ro-RO"/>
              </w:rPr>
            </w:pPr>
          </w:p>
        </w:tc>
        <w:tc>
          <w:tcPr>
            <w:tcW w:w="773" w:type="dxa"/>
            <w:tcBorders>
              <w:top w:val="single" w:sz="4" w:space="0" w:color="auto"/>
              <w:left w:val="single" w:sz="4" w:space="0" w:color="auto"/>
              <w:bottom w:val="single" w:sz="4" w:space="0" w:color="auto"/>
              <w:right w:val="single" w:sz="4" w:space="0" w:color="auto"/>
            </w:tcBorders>
            <w:vAlign w:val="center"/>
          </w:tcPr>
          <w:p w14:paraId="06D63BB5" w14:textId="77777777" w:rsidR="001E4F9F" w:rsidRPr="002407D4" w:rsidRDefault="001E4F9F" w:rsidP="006273F4">
            <w:pPr>
              <w:ind w:left="-57" w:right="-57"/>
              <w:jc w:val="center"/>
              <w:rPr>
                <w:sz w:val="22"/>
                <w:szCs w:val="22"/>
              </w:rPr>
            </w:pPr>
            <w:r w:rsidRPr="002407D4">
              <w:rPr>
                <w:sz w:val="22"/>
                <w:szCs w:val="22"/>
                <w:lang w:val="ro-RO" w:eastAsia="ro-RO"/>
              </w:rPr>
              <w:t>7.5</w:t>
            </w:r>
          </w:p>
        </w:tc>
        <w:tc>
          <w:tcPr>
            <w:tcW w:w="709" w:type="dxa"/>
            <w:tcBorders>
              <w:top w:val="single" w:sz="4" w:space="0" w:color="auto"/>
              <w:left w:val="single" w:sz="4" w:space="0" w:color="auto"/>
              <w:bottom w:val="single" w:sz="4" w:space="0" w:color="auto"/>
              <w:right w:val="double" w:sz="4" w:space="0" w:color="auto"/>
            </w:tcBorders>
            <w:vAlign w:val="center"/>
          </w:tcPr>
          <w:p w14:paraId="63BD4959" w14:textId="77777777" w:rsidR="001E4F9F" w:rsidRPr="002407D4" w:rsidRDefault="001E4F9F" w:rsidP="006273F4">
            <w:pPr>
              <w:ind w:left="-57" w:right="-57"/>
              <w:jc w:val="center"/>
              <w:rPr>
                <w:sz w:val="22"/>
                <w:szCs w:val="22"/>
              </w:rPr>
            </w:pPr>
            <w:r w:rsidRPr="002407D4">
              <w:rPr>
                <w:sz w:val="22"/>
                <w:szCs w:val="22"/>
                <w:lang w:val="ro-RO" w:eastAsia="ro-RO"/>
              </w:rPr>
              <w:t>1.5</w:t>
            </w:r>
          </w:p>
        </w:tc>
        <w:tc>
          <w:tcPr>
            <w:tcW w:w="709" w:type="dxa"/>
            <w:tcBorders>
              <w:top w:val="single" w:sz="4" w:space="0" w:color="auto"/>
              <w:left w:val="double" w:sz="4" w:space="0" w:color="auto"/>
              <w:bottom w:val="single" w:sz="4" w:space="0" w:color="auto"/>
              <w:right w:val="double" w:sz="4" w:space="0" w:color="auto"/>
            </w:tcBorders>
            <w:vAlign w:val="center"/>
          </w:tcPr>
          <w:p w14:paraId="6FB3B6D1" w14:textId="77777777" w:rsidR="001E4F9F" w:rsidRPr="002407D4" w:rsidRDefault="000F4B3A" w:rsidP="006273F4">
            <w:pPr>
              <w:ind w:left="-57" w:right="-57"/>
              <w:jc w:val="center"/>
              <w:rPr>
                <w:sz w:val="22"/>
                <w:szCs w:val="22"/>
                <w:lang w:val="ro-RO" w:eastAsia="ro-RO"/>
              </w:rPr>
            </w:pPr>
            <w:r w:rsidRPr="002407D4">
              <w:rPr>
                <w:sz w:val="22"/>
                <w:szCs w:val="22"/>
                <w:lang w:val="ro-RO" w:eastAsia="ro-RO"/>
              </w:rPr>
              <w:t>9</w:t>
            </w:r>
          </w:p>
        </w:tc>
        <w:tc>
          <w:tcPr>
            <w:tcW w:w="768" w:type="dxa"/>
            <w:tcBorders>
              <w:top w:val="single" w:sz="4" w:space="0" w:color="auto"/>
              <w:left w:val="double" w:sz="4" w:space="0" w:color="auto"/>
              <w:bottom w:val="single" w:sz="4" w:space="0" w:color="auto"/>
              <w:right w:val="double" w:sz="4" w:space="0" w:color="auto"/>
            </w:tcBorders>
            <w:vAlign w:val="center"/>
          </w:tcPr>
          <w:p w14:paraId="5C7967CF" w14:textId="77777777" w:rsidR="001E4F9F" w:rsidRPr="002407D4" w:rsidRDefault="001E4F9F" w:rsidP="006273F4">
            <w:pPr>
              <w:ind w:left="-57" w:right="-57"/>
              <w:jc w:val="center"/>
              <w:rPr>
                <w:sz w:val="22"/>
                <w:szCs w:val="22"/>
              </w:rPr>
            </w:pPr>
            <w:r w:rsidRPr="002407D4">
              <w:rPr>
                <w:sz w:val="22"/>
                <w:szCs w:val="22"/>
                <w:lang w:val="ro-RO" w:eastAsia="ro-RO"/>
              </w:rPr>
              <w:t>7.5</w:t>
            </w:r>
          </w:p>
        </w:tc>
        <w:tc>
          <w:tcPr>
            <w:tcW w:w="585" w:type="dxa"/>
            <w:tcBorders>
              <w:top w:val="single" w:sz="4" w:space="0" w:color="auto"/>
              <w:left w:val="double" w:sz="4" w:space="0" w:color="auto"/>
              <w:bottom w:val="single" w:sz="4" w:space="0" w:color="auto"/>
              <w:right w:val="double" w:sz="4" w:space="0" w:color="auto"/>
            </w:tcBorders>
            <w:vAlign w:val="center"/>
          </w:tcPr>
          <w:p w14:paraId="38906204" w14:textId="77777777" w:rsidR="001E4F9F" w:rsidRPr="002407D4" w:rsidRDefault="000F4B3A" w:rsidP="006273F4">
            <w:pPr>
              <w:ind w:left="-57" w:right="-57"/>
              <w:jc w:val="center"/>
              <w:rPr>
                <w:sz w:val="22"/>
                <w:szCs w:val="22"/>
                <w:lang w:val="ro-RO" w:eastAsia="ro-RO"/>
              </w:rPr>
            </w:pPr>
            <w:r w:rsidRPr="002407D4">
              <w:rPr>
                <w:sz w:val="22"/>
                <w:szCs w:val="22"/>
                <w:lang w:val="ro-RO" w:eastAsia="ro-RO"/>
              </w:rPr>
              <w:t>16.5</w:t>
            </w:r>
          </w:p>
        </w:tc>
      </w:tr>
      <w:tr w:rsidR="001E4F9F" w:rsidRPr="002407D4" w14:paraId="223B48C7" w14:textId="77777777" w:rsidTr="006273F4">
        <w:tc>
          <w:tcPr>
            <w:tcW w:w="567" w:type="dxa"/>
            <w:tcBorders>
              <w:top w:val="single" w:sz="4" w:space="0" w:color="auto"/>
              <w:left w:val="double" w:sz="4" w:space="0" w:color="auto"/>
              <w:bottom w:val="single" w:sz="4" w:space="0" w:color="auto"/>
              <w:right w:val="single" w:sz="4" w:space="0" w:color="auto"/>
            </w:tcBorders>
            <w:vAlign w:val="center"/>
          </w:tcPr>
          <w:p w14:paraId="0D426DBE" w14:textId="77777777" w:rsidR="001E4F9F" w:rsidRPr="002407D4" w:rsidRDefault="001E4F9F" w:rsidP="006273F4">
            <w:pPr>
              <w:ind w:left="-57" w:right="-57"/>
              <w:rPr>
                <w:b/>
                <w:sz w:val="22"/>
                <w:szCs w:val="22"/>
                <w:lang w:val="ro-RO"/>
              </w:rPr>
            </w:pPr>
          </w:p>
        </w:tc>
        <w:tc>
          <w:tcPr>
            <w:tcW w:w="5387" w:type="dxa"/>
            <w:tcBorders>
              <w:top w:val="single" w:sz="4" w:space="0" w:color="auto"/>
              <w:left w:val="single" w:sz="4" w:space="0" w:color="auto"/>
              <w:bottom w:val="single" w:sz="4" w:space="0" w:color="auto"/>
              <w:right w:val="single" w:sz="4" w:space="0" w:color="auto"/>
            </w:tcBorders>
            <w:vAlign w:val="center"/>
          </w:tcPr>
          <w:p w14:paraId="4878BEAE" w14:textId="77777777" w:rsidR="001E4F9F" w:rsidRPr="002407D4" w:rsidRDefault="001E4F9F" w:rsidP="002407D4">
            <w:pPr>
              <w:ind w:left="-57" w:right="-57"/>
              <w:rPr>
                <w:sz w:val="22"/>
                <w:szCs w:val="22"/>
                <w:lang w:val="ro-RO" w:eastAsia="ro-RO"/>
              </w:rPr>
            </w:pPr>
            <w:r w:rsidRPr="002407D4">
              <w:rPr>
                <w:sz w:val="22"/>
                <w:szCs w:val="22"/>
                <w:lang w:val="ro-RO" w:eastAsia="ro-RO"/>
              </w:rPr>
              <w:t>Pancreatita acută și cronică la copii.</w:t>
            </w:r>
          </w:p>
        </w:tc>
        <w:tc>
          <w:tcPr>
            <w:tcW w:w="490" w:type="dxa"/>
            <w:tcBorders>
              <w:top w:val="single" w:sz="4" w:space="0" w:color="auto"/>
              <w:left w:val="single" w:sz="4" w:space="0" w:color="auto"/>
              <w:bottom w:val="single" w:sz="4" w:space="0" w:color="auto"/>
              <w:right w:val="single" w:sz="4" w:space="0" w:color="auto"/>
            </w:tcBorders>
            <w:vAlign w:val="center"/>
          </w:tcPr>
          <w:p w14:paraId="5B37FCF0" w14:textId="77777777" w:rsidR="001E4F9F" w:rsidRPr="002407D4" w:rsidRDefault="001E4F9F" w:rsidP="006273F4">
            <w:pPr>
              <w:ind w:left="-57" w:right="-57"/>
              <w:jc w:val="center"/>
              <w:rPr>
                <w:sz w:val="22"/>
                <w:szCs w:val="22"/>
                <w:lang w:val="ro-RO" w:eastAsia="ro-RO"/>
              </w:rPr>
            </w:pPr>
          </w:p>
        </w:tc>
        <w:tc>
          <w:tcPr>
            <w:tcW w:w="773" w:type="dxa"/>
            <w:tcBorders>
              <w:top w:val="single" w:sz="4" w:space="0" w:color="auto"/>
              <w:left w:val="single" w:sz="4" w:space="0" w:color="auto"/>
              <w:bottom w:val="single" w:sz="4" w:space="0" w:color="auto"/>
              <w:right w:val="single" w:sz="4" w:space="0" w:color="auto"/>
            </w:tcBorders>
            <w:vAlign w:val="center"/>
          </w:tcPr>
          <w:p w14:paraId="0DEF7A54" w14:textId="77777777" w:rsidR="001E4F9F" w:rsidRPr="002407D4" w:rsidRDefault="001E4F9F" w:rsidP="006273F4">
            <w:pPr>
              <w:ind w:left="-57" w:right="-57"/>
              <w:jc w:val="center"/>
              <w:rPr>
                <w:sz w:val="22"/>
                <w:szCs w:val="22"/>
              </w:rPr>
            </w:pPr>
            <w:r w:rsidRPr="002407D4">
              <w:rPr>
                <w:sz w:val="22"/>
                <w:szCs w:val="22"/>
                <w:lang w:val="ro-RO" w:eastAsia="ro-RO"/>
              </w:rPr>
              <w:t>7.5</w:t>
            </w:r>
          </w:p>
        </w:tc>
        <w:tc>
          <w:tcPr>
            <w:tcW w:w="709" w:type="dxa"/>
            <w:tcBorders>
              <w:top w:val="single" w:sz="4" w:space="0" w:color="auto"/>
              <w:left w:val="single" w:sz="4" w:space="0" w:color="auto"/>
              <w:bottom w:val="single" w:sz="4" w:space="0" w:color="auto"/>
              <w:right w:val="double" w:sz="4" w:space="0" w:color="auto"/>
            </w:tcBorders>
            <w:vAlign w:val="center"/>
          </w:tcPr>
          <w:p w14:paraId="373494A6" w14:textId="77777777" w:rsidR="001E4F9F" w:rsidRPr="002407D4" w:rsidRDefault="001E4F9F" w:rsidP="006273F4">
            <w:pPr>
              <w:ind w:left="-57" w:right="-57"/>
              <w:jc w:val="center"/>
              <w:rPr>
                <w:sz w:val="22"/>
                <w:szCs w:val="22"/>
              </w:rPr>
            </w:pPr>
            <w:r w:rsidRPr="002407D4">
              <w:rPr>
                <w:sz w:val="22"/>
                <w:szCs w:val="22"/>
                <w:lang w:val="ro-RO" w:eastAsia="ro-RO"/>
              </w:rPr>
              <w:t>1.5</w:t>
            </w:r>
          </w:p>
        </w:tc>
        <w:tc>
          <w:tcPr>
            <w:tcW w:w="709" w:type="dxa"/>
            <w:tcBorders>
              <w:top w:val="single" w:sz="4" w:space="0" w:color="auto"/>
              <w:left w:val="double" w:sz="4" w:space="0" w:color="auto"/>
              <w:bottom w:val="single" w:sz="4" w:space="0" w:color="auto"/>
              <w:right w:val="double" w:sz="4" w:space="0" w:color="auto"/>
            </w:tcBorders>
            <w:vAlign w:val="center"/>
          </w:tcPr>
          <w:p w14:paraId="77377D9E" w14:textId="77777777" w:rsidR="001E4F9F" w:rsidRPr="002407D4" w:rsidRDefault="000F4B3A" w:rsidP="006273F4">
            <w:pPr>
              <w:ind w:left="-57" w:right="-57"/>
              <w:jc w:val="center"/>
              <w:rPr>
                <w:sz w:val="22"/>
                <w:szCs w:val="22"/>
                <w:lang w:val="ro-RO" w:eastAsia="ro-RO"/>
              </w:rPr>
            </w:pPr>
            <w:r w:rsidRPr="002407D4">
              <w:rPr>
                <w:sz w:val="22"/>
                <w:szCs w:val="22"/>
                <w:lang w:val="ro-RO" w:eastAsia="ro-RO"/>
              </w:rPr>
              <w:t>9</w:t>
            </w:r>
          </w:p>
        </w:tc>
        <w:tc>
          <w:tcPr>
            <w:tcW w:w="768" w:type="dxa"/>
            <w:tcBorders>
              <w:top w:val="single" w:sz="4" w:space="0" w:color="auto"/>
              <w:left w:val="double" w:sz="4" w:space="0" w:color="auto"/>
              <w:bottom w:val="single" w:sz="4" w:space="0" w:color="auto"/>
              <w:right w:val="double" w:sz="4" w:space="0" w:color="auto"/>
            </w:tcBorders>
            <w:vAlign w:val="center"/>
          </w:tcPr>
          <w:p w14:paraId="26DB0405" w14:textId="77777777" w:rsidR="001E4F9F" w:rsidRPr="002407D4" w:rsidRDefault="001E4F9F" w:rsidP="006273F4">
            <w:pPr>
              <w:ind w:left="-57" w:right="-57"/>
              <w:jc w:val="center"/>
              <w:rPr>
                <w:sz w:val="22"/>
                <w:szCs w:val="22"/>
              </w:rPr>
            </w:pPr>
            <w:r w:rsidRPr="002407D4">
              <w:rPr>
                <w:sz w:val="22"/>
                <w:szCs w:val="22"/>
                <w:lang w:val="ro-RO" w:eastAsia="ro-RO"/>
              </w:rPr>
              <w:t>7.5</w:t>
            </w:r>
          </w:p>
        </w:tc>
        <w:tc>
          <w:tcPr>
            <w:tcW w:w="585" w:type="dxa"/>
            <w:tcBorders>
              <w:top w:val="single" w:sz="4" w:space="0" w:color="auto"/>
              <w:left w:val="double" w:sz="4" w:space="0" w:color="auto"/>
              <w:bottom w:val="single" w:sz="4" w:space="0" w:color="auto"/>
              <w:right w:val="double" w:sz="4" w:space="0" w:color="auto"/>
            </w:tcBorders>
            <w:vAlign w:val="center"/>
          </w:tcPr>
          <w:p w14:paraId="3B3603C4" w14:textId="77777777" w:rsidR="001E4F9F" w:rsidRPr="002407D4" w:rsidRDefault="000F4B3A" w:rsidP="006273F4">
            <w:pPr>
              <w:ind w:left="-57" w:right="-57"/>
              <w:jc w:val="center"/>
              <w:rPr>
                <w:sz w:val="22"/>
                <w:szCs w:val="22"/>
                <w:lang w:val="ro-RO" w:eastAsia="ro-RO"/>
              </w:rPr>
            </w:pPr>
            <w:r w:rsidRPr="002407D4">
              <w:rPr>
                <w:sz w:val="22"/>
                <w:szCs w:val="22"/>
                <w:lang w:val="ro-RO" w:eastAsia="ro-RO"/>
              </w:rPr>
              <w:t>16.5</w:t>
            </w:r>
          </w:p>
        </w:tc>
      </w:tr>
      <w:tr w:rsidR="001E4F9F" w:rsidRPr="002407D4" w14:paraId="7557C822" w14:textId="77777777" w:rsidTr="006273F4">
        <w:tc>
          <w:tcPr>
            <w:tcW w:w="567" w:type="dxa"/>
            <w:tcBorders>
              <w:top w:val="single" w:sz="4" w:space="0" w:color="auto"/>
              <w:left w:val="double" w:sz="4" w:space="0" w:color="auto"/>
              <w:bottom w:val="single" w:sz="4" w:space="0" w:color="auto"/>
              <w:right w:val="single" w:sz="4" w:space="0" w:color="auto"/>
            </w:tcBorders>
            <w:vAlign w:val="center"/>
          </w:tcPr>
          <w:p w14:paraId="5763B436" w14:textId="77777777" w:rsidR="001E4F9F" w:rsidRPr="002407D4" w:rsidRDefault="001E4F9F" w:rsidP="006273F4">
            <w:pPr>
              <w:ind w:left="-57" w:right="-57"/>
              <w:rPr>
                <w:b/>
                <w:sz w:val="22"/>
                <w:szCs w:val="22"/>
                <w:lang w:val="ro-RO"/>
              </w:rPr>
            </w:pPr>
          </w:p>
        </w:tc>
        <w:tc>
          <w:tcPr>
            <w:tcW w:w="5387" w:type="dxa"/>
            <w:tcBorders>
              <w:top w:val="single" w:sz="4" w:space="0" w:color="auto"/>
              <w:left w:val="single" w:sz="4" w:space="0" w:color="auto"/>
              <w:bottom w:val="single" w:sz="4" w:space="0" w:color="auto"/>
              <w:right w:val="single" w:sz="4" w:space="0" w:color="auto"/>
            </w:tcBorders>
            <w:vAlign w:val="center"/>
          </w:tcPr>
          <w:p w14:paraId="2705651E" w14:textId="77777777" w:rsidR="001E4F9F" w:rsidRPr="002407D4" w:rsidRDefault="001E4F9F" w:rsidP="002407D4">
            <w:pPr>
              <w:ind w:left="-57" w:right="-57"/>
              <w:rPr>
                <w:b/>
                <w:sz w:val="22"/>
                <w:szCs w:val="22"/>
                <w:lang w:val="ro-RO" w:eastAsia="ro-RO"/>
              </w:rPr>
            </w:pPr>
            <w:r w:rsidRPr="002407D4">
              <w:rPr>
                <w:sz w:val="22"/>
                <w:szCs w:val="22"/>
                <w:lang w:val="ro-RO" w:eastAsia="ro-RO"/>
              </w:rPr>
              <w:t>Ciroza hepatică. Insuficiența hepatică acută și cronică la copii.</w:t>
            </w:r>
          </w:p>
        </w:tc>
        <w:tc>
          <w:tcPr>
            <w:tcW w:w="490" w:type="dxa"/>
            <w:tcBorders>
              <w:top w:val="single" w:sz="4" w:space="0" w:color="auto"/>
              <w:left w:val="single" w:sz="4" w:space="0" w:color="auto"/>
              <w:bottom w:val="single" w:sz="4" w:space="0" w:color="auto"/>
              <w:right w:val="single" w:sz="4" w:space="0" w:color="auto"/>
            </w:tcBorders>
            <w:vAlign w:val="center"/>
          </w:tcPr>
          <w:p w14:paraId="15050026" w14:textId="77777777" w:rsidR="001E4F9F" w:rsidRPr="002407D4" w:rsidRDefault="001E4F9F" w:rsidP="006273F4">
            <w:pPr>
              <w:ind w:left="-57" w:right="-57"/>
              <w:jc w:val="center"/>
              <w:rPr>
                <w:sz w:val="22"/>
                <w:szCs w:val="22"/>
                <w:lang w:val="ro-RO" w:eastAsia="ro-RO"/>
              </w:rPr>
            </w:pPr>
            <w:r w:rsidRPr="002407D4">
              <w:rPr>
                <w:sz w:val="22"/>
                <w:szCs w:val="22"/>
                <w:lang w:val="ro-RO" w:eastAsia="ro-RO"/>
              </w:rPr>
              <w:t>2</w:t>
            </w:r>
          </w:p>
        </w:tc>
        <w:tc>
          <w:tcPr>
            <w:tcW w:w="773" w:type="dxa"/>
            <w:tcBorders>
              <w:top w:val="single" w:sz="4" w:space="0" w:color="auto"/>
              <w:left w:val="single" w:sz="4" w:space="0" w:color="auto"/>
              <w:bottom w:val="single" w:sz="4" w:space="0" w:color="auto"/>
              <w:right w:val="single" w:sz="4" w:space="0" w:color="auto"/>
            </w:tcBorders>
            <w:vAlign w:val="center"/>
          </w:tcPr>
          <w:p w14:paraId="7BE379E2" w14:textId="77777777" w:rsidR="001E4F9F" w:rsidRPr="002407D4" w:rsidRDefault="001E4F9F" w:rsidP="006273F4">
            <w:pPr>
              <w:ind w:left="-57" w:right="-57"/>
              <w:jc w:val="center"/>
              <w:rPr>
                <w:sz w:val="22"/>
                <w:szCs w:val="22"/>
              </w:rPr>
            </w:pPr>
            <w:r w:rsidRPr="002407D4">
              <w:rPr>
                <w:sz w:val="22"/>
                <w:szCs w:val="22"/>
                <w:lang w:val="ro-RO" w:eastAsia="ro-RO"/>
              </w:rPr>
              <w:t>7.5</w:t>
            </w:r>
          </w:p>
        </w:tc>
        <w:tc>
          <w:tcPr>
            <w:tcW w:w="709" w:type="dxa"/>
            <w:tcBorders>
              <w:top w:val="single" w:sz="4" w:space="0" w:color="auto"/>
              <w:left w:val="single" w:sz="4" w:space="0" w:color="auto"/>
              <w:bottom w:val="single" w:sz="4" w:space="0" w:color="auto"/>
              <w:right w:val="double" w:sz="4" w:space="0" w:color="auto"/>
            </w:tcBorders>
            <w:vAlign w:val="center"/>
          </w:tcPr>
          <w:p w14:paraId="60C7C943" w14:textId="77777777" w:rsidR="001E4F9F" w:rsidRPr="002407D4" w:rsidRDefault="001E4F9F" w:rsidP="006273F4">
            <w:pPr>
              <w:ind w:left="-57" w:right="-57"/>
              <w:jc w:val="center"/>
              <w:rPr>
                <w:sz w:val="22"/>
                <w:szCs w:val="22"/>
              </w:rPr>
            </w:pPr>
            <w:r w:rsidRPr="002407D4">
              <w:rPr>
                <w:sz w:val="22"/>
                <w:szCs w:val="22"/>
                <w:lang w:val="ro-RO" w:eastAsia="ro-RO"/>
              </w:rPr>
              <w:t>1.5</w:t>
            </w:r>
          </w:p>
        </w:tc>
        <w:tc>
          <w:tcPr>
            <w:tcW w:w="709" w:type="dxa"/>
            <w:tcBorders>
              <w:top w:val="single" w:sz="4" w:space="0" w:color="auto"/>
              <w:left w:val="double" w:sz="4" w:space="0" w:color="auto"/>
              <w:bottom w:val="single" w:sz="4" w:space="0" w:color="auto"/>
              <w:right w:val="double" w:sz="4" w:space="0" w:color="auto"/>
            </w:tcBorders>
            <w:vAlign w:val="center"/>
          </w:tcPr>
          <w:p w14:paraId="6B80FA69" w14:textId="77777777" w:rsidR="001E4F9F" w:rsidRPr="002407D4" w:rsidRDefault="000F4B3A" w:rsidP="006273F4">
            <w:pPr>
              <w:ind w:left="-57" w:right="-57"/>
              <w:jc w:val="center"/>
              <w:rPr>
                <w:sz w:val="22"/>
                <w:szCs w:val="22"/>
                <w:lang w:val="ro-RO" w:eastAsia="ro-RO"/>
              </w:rPr>
            </w:pPr>
            <w:r w:rsidRPr="002407D4">
              <w:rPr>
                <w:sz w:val="22"/>
                <w:szCs w:val="22"/>
                <w:lang w:val="ro-RO" w:eastAsia="ro-RO"/>
              </w:rPr>
              <w:t>11</w:t>
            </w:r>
          </w:p>
        </w:tc>
        <w:tc>
          <w:tcPr>
            <w:tcW w:w="768" w:type="dxa"/>
            <w:tcBorders>
              <w:top w:val="single" w:sz="4" w:space="0" w:color="auto"/>
              <w:left w:val="double" w:sz="4" w:space="0" w:color="auto"/>
              <w:bottom w:val="single" w:sz="4" w:space="0" w:color="auto"/>
              <w:right w:val="double" w:sz="4" w:space="0" w:color="auto"/>
            </w:tcBorders>
            <w:vAlign w:val="center"/>
          </w:tcPr>
          <w:p w14:paraId="4E137DA3" w14:textId="77777777" w:rsidR="001E4F9F" w:rsidRPr="002407D4" w:rsidRDefault="001E4F9F" w:rsidP="006273F4">
            <w:pPr>
              <w:ind w:left="-57" w:right="-57"/>
              <w:jc w:val="center"/>
              <w:rPr>
                <w:sz w:val="22"/>
                <w:szCs w:val="22"/>
              </w:rPr>
            </w:pPr>
            <w:r w:rsidRPr="002407D4">
              <w:rPr>
                <w:sz w:val="22"/>
                <w:szCs w:val="22"/>
                <w:lang w:val="ro-RO" w:eastAsia="ro-RO"/>
              </w:rPr>
              <w:t>7.5</w:t>
            </w:r>
          </w:p>
        </w:tc>
        <w:tc>
          <w:tcPr>
            <w:tcW w:w="585" w:type="dxa"/>
            <w:tcBorders>
              <w:top w:val="single" w:sz="4" w:space="0" w:color="auto"/>
              <w:left w:val="double" w:sz="4" w:space="0" w:color="auto"/>
              <w:bottom w:val="single" w:sz="4" w:space="0" w:color="auto"/>
              <w:right w:val="double" w:sz="4" w:space="0" w:color="auto"/>
            </w:tcBorders>
            <w:vAlign w:val="center"/>
          </w:tcPr>
          <w:p w14:paraId="5CC7BAD8" w14:textId="77777777" w:rsidR="001E4F9F" w:rsidRPr="002407D4" w:rsidRDefault="000F4B3A" w:rsidP="006273F4">
            <w:pPr>
              <w:ind w:left="-57" w:right="-57"/>
              <w:jc w:val="center"/>
              <w:rPr>
                <w:sz w:val="22"/>
                <w:szCs w:val="22"/>
                <w:lang w:val="ro-RO" w:eastAsia="ro-RO"/>
              </w:rPr>
            </w:pPr>
            <w:r w:rsidRPr="002407D4">
              <w:rPr>
                <w:sz w:val="22"/>
                <w:szCs w:val="22"/>
                <w:lang w:val="ro-RO" w:eastAsia="ro-RO"/>
              </w:rPr>
              <w:t>18.5</w:t>
            </w:r>
          </w:p>
        </w:tc>
      </w:tr>
      <w:tr w:rsidR="001E4F9F" w:rsidRPr="002407D4" w14:paraId="58E98863" w14:textId="77777777" w:rsidTr="006273F4">
        <w:tc>
          <w:tcPr>
            <w:tcW w:w="567" w:type="dxa"/>
            <w:tcBorders>
              <w:top w:val="single" w:sz="4" w:space="0" w:color="auto"/>
              <w:left w:val="double" w:sz="4" w:space="0" w:color="auto"/>
              <w:bottom w:val="single" w:sz="4" w:space="0" w:color="auto"/>
              <w:right w:val="single" w:sz="4" w:space="0" w:color="auto"/>
            </w:tcBorders>
            <w:vAlign w:val="center"/>
          </w:tcPr>
          <w:p w14:paraId="43A5AE1F" w14:textId="77777777" w:rsidR="001E4F9F" w:rsidRPr="002407D4" w:rsidRDefault="001E4F9F" w:rsidP="006273F4">
            <w:pPr>
              <w:ind w:left="-57" w:right="-57"/>
              <w:rPr>
                <w:b/>
                <w:sz w:val="22"/>
                <w:szCs w:val="22"/>
                <w:lang w:val="ro-RO"/>
              </w:rPr>
            </w:pPr>
          </w:p>
        </w:tc>
        <w:tc>
          <w:tcPr>
            <w:tcW w:w="5387" w:type="dxa"/>
            <w:tcBorders>
              <w:top w:val="single" w:sz="4" w:space="0" w:color="auto"/>
              <w:left w:val="single" w:sz="4" w:space="0" w:color="auto"/>
              <w:bottom w:val="single" w:sz="4" w:space="0" w:color="auto"/>
              <w:right w:val="single" w:sz="4" w:space="0" w:color="auto"/>
            </w:tcBorders>
            <w:vAlign w:val="center"/>
          </w:tcPr>
          <w:p w14:paraId="4615B926" w14:textId="77777777" w:rsidR="001E4F9F" w:rsidRPr="002407D4" w:rsidRDefault="001E4F9F" w:rsidP="002407D4">
            <w:pPr>
              <w:ind w:left="-57" w:right="-57"/>
              <w:rPr>
                <w:sz w:val="22"/>
                <w:szCs w:val="22"/>
                <w:lang w:val="ro-RO" w:eastAsia="ro-RO"/>
              </w:rPr>
            </w:pPr>
            <w:r w:rsidRPr="002407D4">
              <w:rPr>
                <w:sz w:val="22"/>
                <w:szCs w:val="22"/>
                <w:lang w:val="ro-RO" w:eastAsia="ro-RO"/>
              </w:rPr>
              <w:t xml:space="preserve"> Sindromul de diaree  acută și sindromul de deshidratare la copii. Boala diareică acută, enterocolita ulceronecrotică la nou-născut,  managementul diagnostic și de tratament.  </w:t>
            </w:r>
          </w:p>
        </w:tc>
        <w:tc>
          <w:tcPr>
            <w:tcW w:w="490" w:type="dxa"/>
            <w:tcBorders>
              <w:top w:val="single" w:sz="4" w:space="0" w:color="auto"/>
              <w:left w:val="single" w:sz="4" w:space="0" w:color="auto"/>
              <w:bottom w:val="single" w:sz="4" w:space="0" w:color="auto"/>
              <w:right w:val="single" w:sz="4" w:space="0" w:color="auto"/>
            </w:tcBorders>
            <w:vAlign w:val="center"/>
          </w:tcPr>
          <w:p w14:paraId="4A6CB122" w14:textId="77777777" w:rsidR="001E4F9F" w:rsidRPr="002407D4" w:rsidRDefault="001E4F9F" w:rsidP="006273F4">
            <w:pPr>
              <w:ind w:left="-57" w:right="-57"/>
              <w:jc w:val="center"/>
              <w:rPr>
                <w:sz w:val="22"/>
                <w:szCs w:val="22"/>
                <w:lang w:val="ro-RO" w:eastAsia="ro-RO"/>
              </w:rPr>
            </w:pPr>
            <w:r w:rsidRPr="002407D4">
              <w:rPr>
                <w:sz w:val="22"/>
                <w:szCs w:val="22"/>
                <w:lang w:val="ro-RO" w:eastAsia="ro-RO"/>
              </w:rPr>
              <w:t>2</w:t>
            </w:r>
          </w:p>
        </w:tc>
        <w:tc>
          <w:tcPr>
            <w:tcW w:w="773" w:type="dxa"/>
            <w:tcBorders>
              <w:top w:val="single" w:sz="4" w:space="0" w:color="auto"/>
              <w:left w:val="single" w:sz="4" w:space="0" w:color="auto"/>
              <w:bottom w:val="single" w:sz="4" w:space="0" w:color="auto"/>
              <w:right w:val="single" w:sz="4" w:space="0" w:color="auto"/>
            </w:tcBorders>
            <w:vAlign w:val="center"/>
          </w:tcPr>
          <w:p w14:paraId="46D44662" w14:textId="77777777" w:rsidR="001E4F9F" w:rsidRPr="002407D4" w:rsidRDefault="001E4F9F" w:rsidP="006273F4">
            <w:pPr>
              <w:ind w:left="-57" w:right="-57"/>
              <w:jc w:val="center"/>
              <w:rPr>
                <w:sz w:val="22"/>
                <w:szCs w:val="22"/>
              </w:rPr>
            </w:pPr>
            <w:r w:rsidRPr="002407D4">
              <w:rPr>
                <w:sz w:val="22"/>
                <w:szCs w:val="22"/>
                <w:lang w:val="ro-RO" w:eastAsia="ro-RO"/>
              </w:rPr>
              <w:t>7.5</w:t>
            </w:r>
          </w:p>
        </w:tc>
        <w:tc>
          <w:tcPr>
            <w:tcW w:w="709" w:type="dxa"/>
            <w:tcBorders>
              <w:top w:val="single" w:sz="4" w:space="0" w:color="auto"/>
              <w:left w:val="single" w:sz="4" w:space="0" w:color="auto"/>
              <w:bottom w:val="single" w:sz="4" w:space="0" w:color="auto"/>
              <w:right w:val="double" w:sz="4" w:space="0" w:color="auto"/>
            </w:tcBorders>
            <w:vAlign w:val="center"/>
          </w:tcPr>
          <w:p w14:paraId="589D000E" w14:textId="77777777" w:rsidR="001E4F9F" w:rsidRPr="002407D4" w:rsidRDefault="001E4F9F" w:rsidP="006273F4">
            <w:pPr>
              <w:ind w:left="-57" w:right="-57"/>
              <w:jc w:val="center"/>
              <w:rPr>
                <w:sz w:val="22"/>
                <w:szCs w:val="22"/>
              </w:rPr>
            </w:pPr>
            <w:r w:rsidRPr="002407D4">
              <w:rPr>
                <w:sz w:val="22"/>
                <w:szCs w:val="22"/>
                <w:lang w:val="ro-RO" w:eastAsia="ro-RO"/>
              </w:rPr>
              <w:t>1.5</w:t>
            </w:r>
          </w:p>
        </w:tc>
        <w:tc>
          <w:tcPr>
            <w:tcW w:w="709" w:type="dxa"/>
            <w:tcBorders>
              <w:top w:val="single" w:sz="4" w:space="0" w:color="auto"/>
              <w:left w:val="double" w:sz="4" w:space="0" w:color="auto"/>
              <w:bottom w:val="single" w:sz="4" w:space="0" w:color="auto"/>
              <w:right w:val="double" w:sz="4" w:space="0" w:color="auto"/>
            </w:tcBorders>
            <w:vAlign w:val="center"/>
          </w:tcPr>
          <w:p w14:paraId="1A180CDA" w14:textId="77777777" w:rsidR="001E4F9F" w:rsidRPr="002407D4" w:rsidRDefault="000F4B3A" w:rsidP="006273F4">
            <w:pPr>
              <w:ind w:left="-57" w:right="-57"/>
              <w:jc w:val="center"/>
              <w:rPr>
                <w:sz w:val="22"/>
                <w:szCs w:val="22"/>
                <w:lang w:val="ro-RO" w:eastAsia="ro-RO"/>
              </w:rPr>
            </w:pPr>
            <w:r w:rsidRPr="002407D4">
              <w:rPr>
                <w:sz w:val="22"/>
                <w:szCs w:val="22"/>
                <w:lang w:val="ro-RO" w:eastAsia="ro-RO"/>
              </w:rPr>
              <w:t>11</w:t>
            </w:r>
          </w:p>
        </w:tc>
        <w:tc>
          <w:tcPr>
            <w:tcW w:w="768" w:type="dxa"/>
            <w:tcBorders>
              <w:top w:val="single" w:sz="4" w:space="0" w:color="auto"/>
              <w:left w:val="double" w:sz="4" w:space="0" w:color="auto"/>
              <w:bottom w:val="single" w:sz="4" w:space="0" w:color="auto"/>
              <w:right w:val="double" w:sz="4" w:space="0" w:color="auto"/>
            </w:tcBorders>
            <w:vAlign w:val="center"/>
          </w:tcPr>
          <w:p w14:paraId="27B1D306" w14:textId="77777777" w:rsidR="001E4F9F" w:rsidRPr="002407D4" w:rsidRDefault="001E4F9F" w:rsidP="006273F4">
            <w:pPr>
              <w:ind w:left="-57" w:right="-57"/>
              <w:jc w:val="center"/>
              <w:rPr>
                <w:sz w:val="22"/>
                <w:szCs w:val="22"/>
              </w:rPr>
            </w:pPr>
            <w:r w:rsidRPr="002407D4">
              <w:rPr>
                <w:sz w:val="22"/>
                <w:szCs w:val="22"/>
                <w:lang w:val="ro-RO" w:eastAsia="ro-RO"/>
              </w:rPr>
              <w:t>7.5</w:t>
            </w:r>
          </w:p>
        </w:tc>
        <w:tc>
          <w:tcPr>
            <w:tcW w:w="585" w:type="dxa"/>
            <w:tcBorders>
              <w:top w:val="single" w:sz="4" w:space="0" w:color="auto"/>
              <w:left w:val="double" w:sz="4" w:space="0" w:color="auto"/>
              <w:bottom w:val="single" w:sz="4" w:space="0" w:color="auto"/>
              <w:right w:val="double" w:sz="4" w:space="0" w:color="auto"/>
            </w:tcBorders>
            <w:vAlign w:val="center"/>
          </w:tcPr>
          <w:p w14:paraId="6BF9601F" w14:textId="77777777" w:rsidR="001E4F9F" w:rsidRPr="002407D4" w:rsidRDefault="000F4B3A" w:rsidP="006273F4">
            <w:pPr>
              <w:ind w:left="-57" w:right="-57"/>
              <w:jc w:val="center"/>
              <w:rPr>
                <w:sz w:val="22"/>
                <w:szCs w:val="22"/>
                <w:lang w:val="ro-RO" w:eastAsia="ro-RO"/>
              </w:rPr>
            </w:pPr>
            <w:r w:rsidRPr="002407D4">
              <w:rPr>
                <w:sz w:val="22"/>
                <w:szCs w:val="22"/>
                <w:lang w:val="ro-RO" w:eastAsia="ro-RO"/>
              </w:rPr>
              <w:t>18.5</w:t>
            </w:r>
          </w:p>
        </w:tc>
      </w:tr>
      <w:tr w:rsidR="001E4F9F" w:rsidRPr="002407D4" w14:paraId="3AF619EB" w14:textId="77777777" w:rsidTr="006273F4">
        <w:tc>
          <w:tcPr>
            <w:tcW w:w="567" w:type="dxa"/>
            <w:tcBorders>
              <w:top w:val="single" w:sz="4" w:space="0" w:color="auto"/>
              <w:left w:val="double" w:sz="4" w:space="0" w:color="auto"/>
              <w:bottom w:val="single" w:sz="4" w:space="0" w:color="auto"/>
              <w:right w:val="single" w:sz="4" w:space="0" w:color="auto"/>
            </w:tcBorders>
            <w:vAlign w:val="center"/>
          </w:tcPr>
          <w:p w14:paraId="12221303" w14:textId="77777777" w:rsidR="001E4F9F" w:rsidRPr="002407D4" w:rsidRDefault="001E4F9F" w:rsidP="006273F4">
            <w:pPr>
              <w:ind w:left="-57" w:right="-57"/>
              <w:rPr>
                <w:b/>
                <w:sz w:val="22"/>
                <w:szCs w:val="22"/>
                <w:lang w:val="ro-RO"/>
              </w:rPr>
            </w:pPr>
          </w:p>
        </w:tc>
        <w:tc>
          <w:tcPr>
            <w:tcW w:w="5387" w:type="dxa"/>
            <w:tcBorders>
              <w:top w:val="single" w:sz="4" w:space="0" w:color="auto"/>
              <w:left w:val="single" w:sz="4" w:space="0" w:color="auto"/>
              <w:bottom w:val="single" w:sz="4" w:space="0" w:color="auto"/>
              <w:right w:val="single" w:sz="4" w:space="0" w:color="auto"/>
            </w:tcBorders>
            <w:vAlign w:val="center"/>
          </w:tcPr>
          <w:p w14:paraId="404013C9" w14:textId="77777777" w:rsidR="001E4F9F" w:rsidRPr="002407D4" w:rsidRDefault="001E4F9F" w:rsidP="002407D4">
            <w:pPr>
              <w:ind w:left="-57" w:right="-57"/>
              <w:rPr>
                <w:sz w:val="22"/>
                <w:szCs w:val="22"/>
                <w:lang w:val="ro-RO" w:eastAsia="ro-RO"/>
              </w:rPr>
            </w:pPr>
            <w:r w:rsidRPr="002407D4">
              <w:rPr>
                <w:sz w:val="22"/>
                <w:szCs w:val="22"/>
                <w:lang w:val="ro-RO" w:eastAsia="ro-RO"/>
              </w:rPr>
              <w:t>Boala inflamatorie cronică intestinală la copii. Sindromul de malabsorbție la copii.</w:t>
            </w:r>
          </w:p>
        </w:tc>
        <w:tc>
          <w:tcPr>
            <w:tcW w:w="490" w:type="dxa"/>
            <w:tcBorders>
              <w:top w:val="single" w:sz="4" w:space="0" w:color="auto"/>
              <w:left w:val="single" w:sz="4" w:space="0" w:color="auto"/>
              <w:bottom w:val="single" w:sz="4" w:space="0" w:color="auto"/>
              <w:right w:val="single" w:sz="4" w:space="0" w:color="auto"/>
            </w:tcBorders>
            <w:vAlign w:val="center"/>
          </w:tcPr>
          <w:p w14:paraId="7543DA9C" w14:textId="77777777" w:rsidR="001E4F9F" w:rsidRPr="002407D4" w:rsidRDefault="001E4F9F" w:rsidP="006273F4">
            <w:pPr>
              <w:ind w:left="-57" w:right="-57"/>
              <w:jc w:val="center"/>
              <w:rPr>
                <w:sz w:val="22"/>
                <w:szCs w:val="22"/>
                <w:lang w:val="ro-RO" w:eastAsia="ro-RO"/>
              </w:rPr>
            </w:pPr>
            <w:r w:rsidRPr="002407D4">
              <w:rPr>
                <w:sz w:val="22"/>
                <w:szCs w:val="22"/>
                <w:lang w:val="ro-RO" w:eastAsia="ro-RO"/>
              </w:rPr>
              <w:t>2</w:t>
            </w:r>
          </w:p>
        </w:tc>
        <w:tc>
          <w:tcPr>
            <w:tcW w:w="773" w:type="dxa"/>
            <w:tcBorders>
              <w:top w:val="single" w:sz="4" w:space="0" w:color="auto"/>
              <w:left w:val="single" w:sz="4" w:space="0" w:color="auto"/>
              <w:bottom w:val="single" w:sz="4" w:space="0" w:color="auto"/>
              <w:right w:val="single" w:sz="4" w:space="0" w:color="auto"/>
            </w:tcBorders>
            <w:vAlign w:val="center"/>
          </w:tcPr>
          <w:p w14:paraId="472695A5" w14:textId="77777777" w:rsidR="001E4F9F" w:rsidRPr="002407D4" w:rsidRDefault="001E4F9F" w:rsidP="006273F4">
            <w:pPr>
              <w:ind w:left="-57" w:right="-57"/>
              <w:jc w:val="center"/>
              <w:rPr>
                <w:sz w:val="22"/>
                <w:szCs w:val="22"/>
              </w:rPr>
            </w:pPr>
            <w:r w:rsidRPr="002407D4">
              <w:rPr>
                <w:sz w:val="22"/>
                <w:szCs w:val="22"/>
                <w:lang w:val="ro-RO" w:eastAsia="ro-RO"/>
              </w:rPr>
              <w:t>7.5</w:t>
            </w:r>
          </w:p>
        </w:tc>
        <w:tc>
          <w:tcPr>
            <w:tcW w:w="709" w:type="dxa"/>
            <w:tcBorders>
              <w:top w:val="single" w:sz="4" w:space="0" w:color="auto"/>
              <w:left w:val="single" w:sz="4" w:space="0" w:color="auto"/>
              <w:bottom w:val="single" w:sz="4" w:space="0" w:color="auto"/>
              <w:right w:val="double" w:sz="4" w:space="0" w:color="auto"/>
            </w:tcBorders>
            <w:vAlign w:val="center"/>
          </w:tcPr>
          <w:p w14:paraId="2E47C843" w14:textId="77777777" w:rsidR="001E4F9F" w:rsidRPr="002407D4" w:rsidRDefault="001E4F9F" w:rsidP="006273F4">
            <w:pPr>
              <w:ind w:left="-57" w:right="-57"/>
              <w:jc w:val="center"/>
              <w:rPr>
                <w:sz w:val="22"/>
                <w:szCs w:val="22"/>
              </w:rPr>
            </w:pPr>
            <w:r w:rsidRPr="002407D4">
              <w:rPr>
                <w:sz w:val="22"/>
                <w:szCs w:val="22"/>
                <w:lang w:val="ro-RO" w:eastAsia="ro-RO"/>
              </w:rPr>
              <w:t>1.5</w:t>
            </w:r>
          </w:p>
        </w:tc>
        <w:tc>
          <w:tcPr>
            <w:tcW w:w="709" w:type="dxa"/>
            <w:tcBorders>
              <w:top w:val="single" w:sz="4" w:space="0" w:color="auto"/>
              <w:left w:val="double" w:sz="4" w:space="0" w:color="auto"/>
              <w:bottom w:val="single" w:sz="4" w:space="0" w:color="auto"/>
              <w:right w:val="double" w:sz="4" w:space="0" w:color="auto"/>
            </w:tcBorders>
            <w:vAlign w:val="center"/>
          </w:tcPr>
          <w:p w14:paraId="12DA8CB5" w14:textId="77777777" w:rsidR="001E4F9F" w:rsidRPr="002407D4" w:rsidRDefault="000F4B3A" w:rsidP="006273F4">
            <w:pPr>
              <w:ind w:left="-57" w:right="-57"/>
              <w:jc w:val="center"/>
              <w:rPr>
                <w:sz w:val="22"/>
                <w:szCs w:val="22"/>
                <w:lang w:val="ro-RO" w:eastAsia="ro-RO"/>
              </w:rPr>
            </w:pPr>
            <w:r w:rsidRPr="002407D4">
              <w:rPr>
                <w:sz w:val="22"/>
                <w:szCs w:val="22"/>
                <w:lang w:val="ro-RO" w:eastAsia="ro-RO"/>
              </w:rPr>
              <w:t>11</w:t>
            </w:r>
          </w:p>
        </w:tc>
        <w:tc>
          <w:tcPr>
            <w:tcW w:w="768" w:type="dxa"/>
            <w:tcBorders>
              <w:top w:val="single" w:sz="4" w:space="0" w:color="auto"/>
              <w:left w:val="double" w:sz="4" w:space="0" w:color="auto"/>
              <w:bottom w:val="single" w:sz="4" w:space="0" w:color="auto"/>
              <w:right w:val="double" w:sz="4" w:space="0" w:color="auto"/>
            </w:tcBorders>
            <w:vAlign w:val="center"/>
          </w:tcPr>
          <w:p w14:paraId="6554B17A" w14:textId="77777777" w:rsidR="001E4F9F" w:rsidRPr="002407D4" w:rsidRDefault="001E4F9F" w:rsidP="006273F4">
            <w:pPr>
              <w:ind w:left="-57" w:right="-57"/>
              <w:jc w:val="center"/>
              <w:rPr>
                <w:sz w:val="22"/>
                <w:szCs w:val="22"/>
              </w:rPr>
            </w:pPr>
            <w:r w:rsidRPr="002407D4">
              <w:rPr>
                <w:sz w:val="22"/>
                <w:szCs w:val="22"/>
                <w:lang w:val="ro-RO" w:eastAsia="ro-RO"/>
              </w:rPr>
              <w:t>7.5</w:t>
            </w:r>
          </w:p>
        </w:tc>
        <w:tc>
          <w:tcPr>
            <w:tcW w:w="585" w:type="dxa"/>
            <w:tcBorders>
              <w:top w:val="single" w:sz="4" w:space="0" w:color="auto"/>
              <w:left w:val="double" w:sz="4" w:space="0" w:color="auto"/>
              <w:bottom w:val="single" w:sz="4" w:space="0" w:color="auto"/>
              <w:right w:val="double" w:sz="4" w:space="0" w:color="auto"/>
            </w:tcBorders>
            <w:vAlign w:val="center"/>
          </w:tcPr>
          <w:p w14:paraId="7D297839" w14:textId="77777777" w:rsidR="001E4F9F" w:rsidRPr="002407D4" w:rsidRDefault="000F4B3A" w:rsidP="006273F4">
            <w:pPr>
              <w:ind w:left="-57" w:right="-57"/>
              <w:jc w:val="center"/>
              <w:rPr>
                <w:sz w:val="22"/>
                <w:szCs w:val="22"/>
                <w:lang w:val="ro-RO" w:eastAsia="ro-RO"/>
              </w:rPr>
            </w:pPr>
            <w:r w:rsidRPr="002407D4">
              <w:rPr>
                <w:sz w:val="22"/>
                <w:szCs w:val="22"/>
                <w:lang w:val="ro-RO" w:eastAsia="ro-RO"/>
              </w:rPr>
              <w:t>18.5</w:t>
            </w:r>
          </w:p>
        </w:tc>
      </w:tr>
      <w:tr w:rsidR="001E4F9F" w:rsidRPr="002407D4" w14:paraId="761FC531" w14:textId="77777777" w:rsidTr="006273F4">
        <w:tc>
          <w:tcPr>
            <w:tcW w:w="567" w:type="dxa"/>
            <w:tcBorders>
              <w:top w:val="single" w:sz="4" w:space="0" w:color="auto"/>
              <w:left w:val="double" w:sz="4" w:space="0" w:color="auto"/>
              <w:bottom w:val="single" w:sz="4" w:space="0" w:color="auto"/>
              <w:right w:val="single" w:sz="4" w:space="0" w:color="auto"/>
            </w:tcBorders>
            <w:vAlign w:val="center"/>
          </w:tcPr>
          <w:p w14:paraId="0E4D25EA" w14:textId="77777777" w:rsidR="001E4F9F" w:rsidRPr="002407D4" w:rsidRDefault="001E4F9F" w:rsidP="006273F4">
            <w:pPr>
              <w:ind w:left="-57" w:right="-57"/>
              <w:rPr>
                <w:b/>
                <w:sz w:val="22"/>
                <w:szCs w:val="22"/>
                <w:lang w:val="ro-RO"/>
              </w:rPr>
            </w:pPr>
          </w:p>
        </w:tc>
        <w:tc>
          <w:tcPr>
            <w:tcW w:w="5387" w:type="dxa"/>
            <w:tcBorders>
              <w:top w:val="single" w:sz="4" w:space="0" w:color="auto"/>
              <w:left w:val="single" w:sz="4" w:space="0" w:color="auto"/>
              <w:bottom w:val="single" w:sz="4" w:space="0" w:color="auto"/>
              <w:right w:val="single" w:sz="4" w:space="0" w:color="auto"/>
            </w:tcBorders>
            <w:vAlign w:val="center"/>
          </w:tcPr>
          <w:p w14:paraId="40B437CE" w14:textId="77777777" w:rsidR="001E4F9F" w:rsidRPr="002407D4" w:rsidRDefault="001E4F9F" w:rsidP="002407D4">
            <w:pPr>
              <w:ind w:left="-57" w:right="-57"/>
              <w:rPr>
                <w:sz w:val="22"/>
                <w:szCs w:val="22"/>
                <w:lang w:val="ro-RO" w:eastAsia="ro-RO"/>
              </w:rPr>
            </w:pPr>
            <w:r w:rsidRPr="002407D4">
              <w:rPr>
                <w:sz w:val="22"/>
                <w:szCs w:val="22"/>
                <w:lang w:val="ro-RO" w:eastAsia="ro-RO"/>
              </w:rPr>
              <w:t>Enteropatia glutenică.</w:t>
            </w:r>
          </w:p>
        </w:tc>
        <w:tc>
          <w:tcPr>
            <w:tcW w:w="490" w:type="dxa"/>
            <w:tcBorders>
              <w:top w:val="single" w:sz="4" w:space="0" w:color="auto"/>
              <w:left w:val="single" w:sz="4" w:space="0" w:color="auto"/>
              <w:bottom w:val="single" w:sz="4" w:space="0" w:color="auto"/>
              <w:right w:val="single" w:sz="4" w:space="0" w:color="auto"/>
            </w:tcBorders>
            <w:vAlign w:val="center"/>
          </w:tcPr>
          <w:p w14:paraId="5CCDC3B5" w14:textId="77777777" w:rsidR="001E4F9F" w:rsidRPr="002407D4" w:rsidRDefault="001E4F9F" w:rsidP="006273F4">
            <w:pPr>
              <w:ind w:left="-57" w:right="-57"/>
              <w:jc w:val="center"/>
              <w:rPr>
                <w:sz w:val="22"/>
                <w:szCs w:val="22"/>
                <w:lang w:val="ro-RO" w:eastAsia="ro-RO"/>
              </w:rPr>
            </w:pPr>
          </w:p>
        </w:tc>
        <w:tc>
          <w:tcPr>
            <w:tcW w:w="773" w:type="dxa"/>
            <w:tcBorders>
              <w:top w:val="single" w:sz="4" w:space="0" w:color="auto"/>
              <w:left w:val="single" w:sz="4" w:space="0" w:color="auto"/>
              <w:bottom w:val="single" w:sz="4" w:space="0" w:color="auto"/>
              <w:right w:val="single" w:sz="4" w:space="0" w:color="auto"/>
            </w:tcBorders>
            <w:vAlign w:val="center"/>
          </w:tcPr>
          <w:p w14:paraId="5CD9E9D8" w14:textId="77777777" w:rsidR="001E4F9F" w:rsidRPr="002407D4" w:rsidRDefault="001E4F9F" w:rsidP="006273F4">
            <w:pPr>
              <w:ind w:left="-57" w:right="-57"/>
              <w:jc w:val="center"/>
              <w:rPr>
                <w:sz w:val="22"/>
                <w:szCs w:val="22"/>
              </w:rPr>
            </w:pPr>
            <w:r w:rsidRPr="002407D4">
              <w:rPr>
                <w:sz w:val="22"/>
                <w:szCs w:val="22"/>
                <w:lang w:val="ro-RO" w:eastAsia="ro-RO"/>
              </w:rPr>
              <w:t>7.5</w:t>
            </w:r>
          </w:p>
        </w:tc>
        <w:tc>
          <w:tcPr>
            <w:tcW w:w="709" w:type="dxa"/>
            <w:tcBorders>
              <w:top w:val="single" w:sz="4" w:space="0" w:color="auto"/>
              <w:left w:val="single" w:sz="4" w:space="0" w:color="auto"/>
              <w:bottom w:val="single" w:sz="4" w:space="0" w:color="auto"/>
              <w:right w:val="double" w:sz="4" w:space="0" w:color="auto"/>
            </w:tcBorders>
            <w:vAlign w:val="center"/>
          </w:tcPr>
          <w:p w14:paraId="2EECDD4F" w14:textId="77777777" w:rsidR="001E4F9F" w:rsidRPr="002407D4" w:rsidRDefault="001E4F9F" w:rsidP="006273F4">
            <w:pPr>
              <w:ind w:left="-57" w:right="-57"/>
              <w:jc w:val="center"/>
              <w:rPr>
                <w:sz w:val="22"/>
                <w:szCs w:val="22"/>
              </w:rPr>
            </w:pPr>
            <w:r w:rsidRPr="002407D4">
              <w:rPr>
                <w:sz w:val="22"/>
                <w:szCs w:val="22"/>
                <w:lang w:val="ro-RO" w:eastAsia="ro-RO"/>
              </w:rPr>
              <w:t>1.5</w:t>
            </w:r>
          </w:p>
        </w:tc>
        <w:tc>
          <w:tcPr>
            <w:tcW w:w="709" w:type="dxa"/>
            <w:tcBorders>
              <w:top w:val="single" w:sz="4" w:space="0" w:color="auto"/>
              <w:left w:val="double" w:sz="4" w:space="0" w:color="auto"/>
              <w:bottom w:val="single" w:sz="4" w:space="0" w:color="auto"/>
              <w:right w:val="double" w:sz="4" w:space="0" w:color="auto"/>
            </w:tcBorders>
            <w:vAlign w:val="center"/>
          </w:tcPr>
          <w:p w14:paraId="4FF2F15F" w14:textId="77777777" w:rsidR="001E4F9F" w:rsidRPr="002407D4" w:rsidRDefault="000F4B3A" w:rsidP="006273F4">
            <w:pPr>
              <w:ind w:left="-57" w:right="-57"/>
              <w:jc w:val="center"/>
              <w:rPr>
                <w:sz w:val="22"/>
                <w:szCs w:val="22"/>
                <w:lang w:val="ro-RO" w:eastAsia="ro-RO"/>
              </w:rPr>
            </w:pPr>
            <w:r w:rsidRPr="002407D4">
              <w:rPr>
                <w:sz w:val="22"/>
                <w:szCs w:val="22"/>
                <w:lang w:val="ro-RO" w:eastAsia="ro-RO"/>
              </w:rPr>
              <w:t>9</w:t>
            </w:r>
          </w:p>
        </w:tc>
        <w:tc>
          <w:tcPr>
            <w:tcW w:w="768" w:type="dxa"/>
            <w:tcBorders>
              <w:top w:val="single" w:sz="4" w:space="0" w:color="auto"/>
              <w:left w:val="double" w:sz="4" w:space="0" w:color="auto"/>
              <w:bottom w:val="single" w:sz="4" w:space="0" w:color="auto"/>
              <w:right w:val="double" w:sz="4" w:space="0" w:color="auto"/>
            </w:tcBorders>
            <w:vAlign w:val="center"/>
          </w:tcPr>
          <w:p w14:paraId="3622A2E7" w14:textId="77777777" w:rsidR="001E4F9F" w:rsidRPr="002407D4" w:rsidRDefault="001E4F9F" w:rsidP="006273F4">
            <w:pPr>
              <w:ind w:left="-57" w:right="-57"/>
              <w:jc w:val="center"/>
              <w:rPr>
                <w:sz w:val="22"/>
                <w:szCs w:val="22"/>
              </w:rPr>
            </w:pPr>
            <w:r w:rsidRPr="002407D4">
              <w:rPr>
                <w:sz w:val="22"/>
                <w:szCs w:val="22"/>
                <w:lang w:val="ro-RO" w:eastAsia="ro-RO"/>
              </w:rPr>
              <w:t>7.5</w:t>
            </w:r>
          </w:p>
        </w:tc>
        <w:tc>
          <w:tcPr>
            <w:tcW w:w="585" w:type="dxa"/>
            <w:tcBorders>
              <w:top w:val="single" w:sz="4" w:space="0" w:color="auto"/>
              <w:left w:val="double" w:sz="4" w:space="0" w:color="auto"/>
              <w:bottom w:val="single" w:sz="4" w:space="0" w:color="auto"/>
              <w:right w:val="double" w:sz="4" w:space="0" w:color="auto"/>
            </w:tcBorders>
            <w:vAlign w:val="center"/>
          </w:tcPr>
          <w:p w14:paraId="69D04624" w14:textId="77777777" w:rsidR="001E4F9F" w:rsidRPr="002407D4" w:rsidRDefault="000F4B3A" w:rsidP="006273F4">
            <w:pPr>
              <w:ind w:left="-57" w:right="-57"/>
              <w:jc w:val="center"/>
              <w:rPr>
                <w:sz w:val="22"/>
                <w:szCs w:val="22"/>
                <w:lang w:val="ro-RO" w:eastAsia="ro-RO"/>
              </w:rPr>
            </w:pPr>
            <w:r w:rsidRPr="002407D4">
              <w:rPr>
                <w:sz w:val="22"/>
                <w:szCs w:val="22"/>
                <w:lang w:val="ro-RO" w:eastAsia="ro-RO"/>
              </w:rPr>
              <w:t>16.5</w:t>
            </w:r>
          </w:p>
        </w:tc>
      </w:tr>
      <w:tr w:rsidR="001E4F9F" w:rsidRPr="002407D4" w14:paraId="13E86F61" w14:textId="77777777" w:rsidTr="006273F4">
        <w:tc>
          <w:tcPr>
            <w:tcW w:w="567" w:type="dxa"/>
            <w:tcBorders>
              <w:top w:val="single" w:sz="4" w:space="0" w:color="auto"/>
              <w:left w:val="double" w:sz="4" w:space="0" w:color="auto"/>
              <w:bottom w:val="single" w:sz="4" w:space="0" w:color="auto"/>
              <w:right w:val="single" w:sz="4" w:space="0" w:color="auto"/>
            </w:tcBorders>
            <w:vAlign w:val="center"/>
          </w:tcPr>
          <w:p w14:paraId="3BDCDB24" w14:textId="77777777" w:rsidR="001E4F9F" w:rsidRPr="002407D4" w:rsidRDefault="001E4F9F" w:rsidP="006273F4">
            <w:pPr>
              <w:ind w:left="-57" w:right="-57"/>
              <w:rPr>
                <w:b/>
                <w:sz w:val="22"/>
                <w:szCs w:val="22"/>
                <w:lang w:val="ro-RO"/>
              </w:rPr>
            </w:pPr>
          </w:p>
        </w:tc>
        <w:tc>
          <w:tcPr>
            <w:tcW w:w="5387" w:type="dxa"/>
            <w:tcBorders>
              <w:top w:val="single" w:sz="4" w:space="0" w:color="auto"/>
              <w:left w:val="single" w:sz="4" w:space="0" w:color="auto"/>
              <w:bottom w:val="single" w:sz="4" w:space="0" w:color="auto"/>
              <w:right w:val="single" w:sz="4" w:space="0" w:color="auto"/>
            </w:tcBorders>
            <w:vAlign w:val="center"/>
          </w:tcPr>
          <w:p w14:paraId="22CFD51D" w14:textId="77777777" w:rsidR="001E4F9F" w:rsidRPr="002407D4" w:rsidRDefault="001E4F9F" w:rsidP="002407D4">
            <w:pPr>
              <w:ind w:left="-57" w:right="-57"/>
              <w:rPr>
                <w:sz w:val="22"/>
                <w:szCs w:val="22"/>
                <w:lang w:val="ro-RO" w:eastAsia="ro-RO"/>
              </w:rPr>
            </w:pPr>
            <w:r w:rsidRPr="002407D4">
              <w:rPr>
                <w:sz w:val="22"/>
                <w:szCs w:val="22"/>
                <w:lang w:val="ro-RO" w:eastAsia="ro-RO"/>
              </w:rPr>
              <w:t>Dereglările funcționale digestive în viziunea ESPGHAN. Conduita, principiile de tratament la copii.</w:t>
            </w:r>
          </w:p>
        </w:tc>
        <w:tc>
          <w:tcPr>
            <w:tcW w:w="490" w:type="dxa"/>
            <w:tcBorders>
              <w:top w:val="single" w:sz="4" w:space="0" w:color="auto"/>
              <w:left w:val="single" w:sz="4" w:space="0" w:color="auto"/>
              <w:bottom w:val="single" w:sz="4" w:space="0" w:color="auto"/>
              <w:right w:val="single" w:sz="4" w:space="0" w:color="auto"/>
            </w:tcBorders>
            <w:vAlign w:val="center"/>
          </w:tcPr>
          <w:p w14:paraId="1A2F75A1" w14:textId="77777777" w:rsidR="001E4F9F" w:rsidRPr="002407D4" w:rsidRDefault="001E4F9F" w:rsidP="006273F4">
            <w:pPr>
              <w:ind w:left="-57" w:right="-57"/>
              <w:jc w:val="center"/>
              <w:rPr>
                <w:sz w:val="22"/>
                <w:szCs w:val="22"/>
                <w:lang w:val="ro-RO" w:eastAsia="ro-RO"/>
              </w:rPr>
            </w:pPr>
            <w:r w:rsidRPr="002407D4">
              <w:rPr>
                <w:sz w:val="22"/>
                <w:szCs w:val="22"/>
                <w:lang w:val="ro-RO" w:eastAsia="ro-RO"/>
              </w:rPr>
              <w:t>2</w:t>
            </w:r>
          </w:p>
        </w:tc>
        <w:tc>
          <w:tcPr>
            <w:tcW w:w="773" w:type="dxa"/>
            <w:tcBorders>
              <w:top w:val="single" w:sz="4" w:space="0" w:color="auto"/>
              <w:left w:val="single" w:sz="4" w:space="0" w:color="auto"/>
              <w:bottom w:val="single" w:sz="4" w:space="0" w:color="auto"/>
              <w:right w:val="single" w:sz="4" w:space="0" w:color="auto"/>
            </w:tcBorders>
            <w:vAlign w:val="center"/>
          </w:tcPr>
          <w:p w14:paraId="29C06EE4" w14:textId="77777777" w:rsidR="001E4F9F" w:rsidRPr="002407D4" w:rsidRDefault="001E4F9F" w:rsidP="006273F4">
            <w:pPr>
              <w:ind w:left="-57" w:right="-57"/>
              <w:jc w:val="center"/>
              <w:rPr>
                <w:sz w:val="22"/>
                <w:szCs w:val="22"/>
              </w:rPr>
            </w:pPr>
            <w:r w:rsidRPr="002407D4">
              <w:rPr>
                <w:sz w:val="22"/>
                <w:szCs w:val="22"/>
                <w:lang w:val="ro-RO" w:eastAsia="ro-RO"/>
              </w:rPr>
              <w:t>7.5</w:t>
            </w:r>
          </w:p>
        </w:tc>
        <w:tc>
          <w:tcPr>
            <w:tcW w:w="709" w:type="dxa"/>
            <w:tcBorders>
              <w:top w:val="single" w:sz="4" w:space="0" w:color="auto"/>
              <w:left w:val="single" w:sz="4" w:space="0" w:color="auto"/>
              <w:bottom w:val="single" w:sz="4" w:space="0" w:color="auto"/>
              <w:right w:val="double" w:sz="4" w:space="0" w:color="auto"/>
            </w:tcBorders>
            <w:vAlign w:val="center"/>
          </w:tcPr>
          <w:p w14:paraId="566AECA8" w14:textId="77777777" w:rsidR="001E4F9F" w:rsidRPr="002407D4" w:rsidRDefault="001E4F9F" w:rsidP="006273F4">
            <w:pPr>
              <w:ind w:left="-57" w:right="-57"/>
              <w:jc w:val="center"/>
              <w:rPr>
                <w:sz w:val="22"/>
                <w:szCs w:val="22"/>
              </w:rPr>
            </w:pPr>
            <w:r w:rsidRPr="002407D4">
              <w:rPr>
                <w:sz w:val="22"/>
                <w:szCs w:val="22"/>
                <w:lang w:val="ro-RO" w:eastAsia="ro-RO"/>
              </w:rPr>
              <w:t>1.5</w:t>
            </w:r>
          </w:p>
        </w:tc>
        <w:tc>
          <w:tcPr>
            <w:tcW w:w="709" w:type="dxa"/>
            <w:tcBorders>
              <w:top w:val="single" w:sz="4" w:space="0" w:color="auto"/>
              <w:left w:val="double" w:sz="4" w:space="0" w:color="auto"/>
              <w:bottom w:val="single" w:sz="4" w:space="0" w:color="auto"/>
              <w:right w:val="double" w:sz="4" w:space="0" w:color="auto"/>
            </w:tcBorders>
            <w:vAlign w:val="center"/>
          </w:tcPr>
          <w:p w14:paraId="5F05BBFA" w14:textId="77777777" w:rsidR="001E4F9F" w:rsidRPr="002407D4" w:rsidRDefault="000F4B3A" w:rsidP="006273F4">
            <w:pPr>
              <w:ind w:left="-57" w:right="-57"/>
              <w:jc w:val="center"/>
              <w:rPr>
                <w:sz w:val="22"/>
                <w:szCs w:val="22"/>
                <w:lang w:val="ro-RO" w:eastAsia="ro-RO"/>
              </w:rPr>
            </w:pPr>
            <w:r w:rsidRPr="002407D4">
              <w:rPr>
                <w:sz w:val="22"/>
                <w:szCs w:val="22"/>
                <w:lang w:val="ro-RO" w:eastAsia="ro-RO"/>
              </w:rPr>
              <w:t>11</w:t>
            </w:r>
          </w:p>
        </w:tc>
        <w:tc>
          <w:tcPr>
            <w:tcW w:w="768" w:type="dxa"/>
            <w:tcBorders>
              <w:top w:val="single" w:sz="4" w:space="0" w:color="auto"/>
              <w:left w:val="double" w:sz="4" w:space="0" w:color="auto"/>
              <w:bottom w:val="single" w:sz="4" w:space="0" w:color="auto"/>
              <w:right w:val="double" w:sz="4" w:space="0" w:color="auto"/>
            </w:tcBorders>
            <w:vAlign w:val="center"/>
          </w:tcPr>
          <w:p w14:paraId="7A094294" w14:textId="77777777" w:rsidR="001E4F9F" w:rsidRPr="002407D4" w:rsidRDefault="001E4F9F" w:rsidP="006273F4">
            <w:pPr>
              <w:ind w:left="-57" w:right="-57"/>
              <w:jc w:val="center"/>
              <w:rPr>
                <w:sz w:val="22"/>
                <w:szCs w:val="22"/>
              </w:rPr>
            </w:pPr>
            <w:r w:rsidRPr="002407D4">
              <w:rPr>
                <w:sz w:val="22"/>
                <w:szCs w:val="22"/>
                <w:lang w:val="ro-RO" w:eastAsia="ro-RO"/>
              </w:rPr>
              <w:t>7.5</w:t>
            </w:r>
          </w:p>
        </w:tc>
        <w:tc>
          <w:tcPr>
            <w:tcW w:w="585" w:type="dxa"/>
            <w:tcBorders>
              <w:top w:val="single" w:sz="4" w:space="0" w:color="auto"/>
              <w:left w:val="double" w:sz="4" w:space="0" w:color="auto"/>
              <w:bottom w:val="single" w:sz="4" w:space="0" w:color="auto"/>
              <w:right w:val="double" w:sz="4" w:space="0" w:color="auto"/>
            </w:tcBorders>
            <w:vAlign w:val="center"/>
          </w:tcPr>
          <w:p w14:paraId="504C2306" w14:textId="77777777" w:rsidR="001E4F9F" w:rsidRPr="002407D4" w:rsidRDefault="000F4B3A" w:rsidP="006273F4">
            <w:pPr>
              <w:ind w:left="-57" w:right="-57"/>
              <w:jc w:val="center"/>
              <w:rPr>
                <w:sz w:val="22"/>
                <w:szCs w:val="22"/>
                <w:lang w:val="ro-RO" w:eastAsia="ro-RO"/>
              </w:rPr>
            </w:pPr>
            <w:r w:rsidRPr="002407D4">
              <w:rPr>
                <w:sz w:val="22"/>
                <w:szCs w:val="22"/>
                <w:lang w:val="ro-RO" w:eastAsia="ro-RO"/>
              </w:rPr>
              <w:t>18.5</w:t>
            </w:r>
          </w:p>
        </w:tc>
      </w:tr>
      <w:tr w:rsidR="001E4F9F" w:rsidRPr="002407D4" w14:paraId="21AEF1A1" w14:textId="77777777" w:rsidTr="006273F4">
        <w:tc>
          <w:tcPr>
            <w:tcW w:w="567" w:type="dxa"/>
            <w:tcBorders>
              <w:top w:val="single" w:sz="4" w:space="0" w:color="auto"/>
              <w:left w:val="double" w:sz="4" w:space="0" w:color="auto"/>
              <w:bottom w:val="single" w:sz="4" w:space="0" w:color="auto"/>
              <w:right w:val="single" w:sz="4" w:space="0" w:color="auto"/>
            </w:tcBorders>
            <w:vAlign w:val="center"/>
          </w:tcPr>
          <w:p w14:paraId="570599AE" w14:textId="77777777" w:rsidR="001E4F9F" w:rsidRPr="002407D4" w:rsidRDefault="001E4F9F" w:rsidP="006273F4">
            <w:pPr>
              <w:ind w:left="-57" w:right="-57"/>
              <w:rPr>
                <w:b/>
                <w:sz w:val="22"/>
                <w:szCs w:val="22"/>
                <w:lang w:val="ro-RO"/>
              </w:rPr>
            </w:pPr>
          </w:p>
        </w:tc>
        <w:tc>
          <w:tcPr>
            <w:tcW w:w="5387" w:type="dxa"/>
            <w:tcBorders>
              <w:top w:val="single" w:sz="4" w:space="0" w:color="auto"/>
              <w:left w:val="single" w:sz="4" w:space="0" w:color="auto"/>
              <w:bottom w:val="single" w:sz="4" w:space="0" w:color="auto"/>
              <w:right w:val="single" w:sz="4" w:space="0" w:color="auto"/>
            </w:tcBorders>
            <w:vAlign w:val="center"/>
          </w:tcPr>
          <w:p w14:paraId="0CE57FF5" w14:textId="77777777" w:rsidR="001E4F9F" w:rsidRPr="002407D4" w:rsidRDefault="001E4F9F" w:rsidP="002407D4">
            <w:pPr>
              <w:ind w:left="-57" w:right="-57"/>
              <w:rPr>
                <w:sz w:val="22"/>
                <w:szCs w:val="22"/>
                <w:lang w:val="ro-RO" w:eastAsia="ro-RO"/>
              </w:rPr>
            </w:pPr>
            <w:r w:rsidRPr="002407D4">
              <w:rPr>
                <w:sz w:val="22"/>
                <w:szCs w:val="22"/>
                <w:lang w:val="ro-RO" w:eastAsia="ro-RO"/>
              </w:rPr>
              <w:t>Dereglările de nutriție în patologia digestivă la copii. Terapia dietetică în bolile cronice digestive la copii.</w:t>
            </w:r>
          </w:p>
        </w:tc>
        <w:tc>
          <w:tcPr>
            <w:tcW w:w="490" w:type="dxa"/>
            <w:tcBorders>
              <w:top w:val="single" w:sz="4" w:space="0" w:color="auto"/>
              <w:left w:val="single" w:sz="4" w:space="0" w:color="auto"/>
              <w:bottom w:val="single" w:sz="4" w:space="0" w:color="auto"/>
              <w:right w:val="single" w:sz="4" w:space="0" w:color="auto"/>
            </w:tcBorders>
            <w:vAlign w:val="center"/>
          </w:tcPr>
          <w:p w14:paraId="5B6A8204" w14:textId="77777777" w:rsidR="001E4F9F" w:rsidRPr="002407D4" w:rsidRDefault="001E4F9F" w:rsidP="006273F4">
            <w:pPr>
              <w:ind w:left="-57" w:right="-57"/>
              <w:jc w:val="center"/>
              <w:rPr>
                <w:sz w:val="22"/>
                <w:szCs w:val="22"/>
                <w:lang w:val="ro-RO" w:eastAsia="ro-RO"/>
              </w:rPr>
            </w:pPr>
          </w:p>
        </w:tc>
        <w:tc>
          <w:tcPr>
            <w:tcW w:w="773" w:type="dxa"/>
            <w:tcBorders>
              <w:top w:val="single" w:sz="4" w:space="0" w:color="auto"/>
              <w:left w:val="single" w:sz="4" w:space="0" w:color="auto"/>
              <w:bottom w:val="single" w:sz="4" w:space="0" w:color="auto"/>
              <w:right w:val="single" w:sz="4" w:space="0" w:color="auto"/>
            </w:tcBorders>
            <w:vAlign w:val="center"/>
          </w:tcPr>
          <w:p w14:paraId="200AAD25" w14:textId="77777777" w:rsidR="001E4F9F" w:rsidRPr="002407D4" w:rsidRDefault="001E4F9F" w:rsidP="006273F4">
            <w:pPr>
              <w:ind w:left="-57" w:right="-57"/>
              <w:jc w:val="center"/>
              <w:rPr>
                <w:sz w:val="22"/>
                <w:szCs w:val="22"/>
              </w:rPr>
            </w:pPr>
            <w:r w:rsidRPr="002407D4">
              <w:rPr>
                <w:sz w:val="22"/>
                <w:szCs w:val="22"/>
                <w:lang w:val="ro-RO" w:eastAsia="ro-RO"/>
              </w:rPr>
              <w:t>7.5</w:t>
            </w:r>
          </w:p>
        </w:tc>
        <w:tc>
          <w:tcPr>
            <w:tcW w:w="709" w:type="dxa"/>
            <w:tcBorders>
              <w:top w:val="single" w:sz="4" w:space="0" w:color="auto"/>
              <w:left w:val="single" w:sz="4" w:space="0" w:color="auto"/>
              <w:bottom w:val="single" w:sz="4" w:space="0" w:color="auto"/>
              <w:right w:val="double" w:sz="4" w:space="0" w:color="auto"/>
            </w:tcBorders>
            <w:vAlign w:val="center"/>
          </w:tcPr>
          <w:p w14:paraId="54A1282D" w14:textId="77777777" w:rsidR="001E4F9F" w:rsidRPr="002407D4" w:rsidRDefault="001E4F9F" w:rsidP="006273F4">
            <w:pPr>
              <w:ind w:left="-57" w:right="-57"/>
              <w:jc w:val="center"/>
              <w:rPr>
                <w:sz w:val="22"/>
                <w:szCs w:val="22"/>
              </w:rPr>
            </w:pPr>
            <w:r w:rsidRPr="002407D4">
              <w:rPr>
                <w:sz w:val="22"/>
                <w:szCs w:val="22"/>
                <w:lang w:val="ro-RO" w:eastAsia="ro-RO"/>
              </w:rPr>
              <w:t>1.5</w:t>
            </w:r>
          </w:p>
        </w:tc>
        <w:tc>
          <w:tcPr>
            <w:tcW w:w="709" w:type="dxa"/>
            <w:tcBorders>
              <w:top w:val="single" w:sz="4" w:space="0" w:color="auto"/>
              <w:left w:val="double" w:sz="4" w:space="0" w:color="auto"/>
              <w:bottom w:val="single" w:sz="4" w:space="0" w:color="auto"/>
              <w:right w:val="double" w:sz="4" w:space="0" w:color="auto"/>
            </w:tcBorders>
            <w:vAlign w:val="center"/>
          </w:tcPr>
          <w:p w14:paraId="458F27FB" w14:textId="77777777" w:rsidR="001E4F9F" w:rsidRPr="002407D4" w:rsidRDefault="000F4B3A" w:rsidP="006273F4">
            <w:pPr>
              <w:ind w:left="-57" w:right="-57"/>
              <w:jc w:val="center"/>
              <w:rPr>
                <w:sz w:val="22"/>
                <w:szCs w:val="22"/>
                <w:lang w:val="ro-RO" w:eastAsia="ro-RO"/>
              </w:rPr>
            </w:pPr>
            <w:r w:rsidRPr="002407D4">
              <w:rPr>
                <w:sz w:val="22"/>
                <w:szCs w:val="22"/>
                <w:lang w:val="ro-RO" w:eastAsia="ro-RO"/>
              </w:rPr>
              <w:t>9</w:t>
            </w:r>
          </w:p>
        </w:tc>
        <w:tc>
          <w:tcPr>
            <w:tcW w:w="768" w:type="dxa"/>
            <w:tcBorders>
              <w:top w:val="single" w:sz="4" w:space="0" w:color="auto"/>
              <w:left w:val="double" w:sz="4" w:space="0" w:color="auto"/>
              <w:bottom w:val="single" w:sz="4" w:space="0" w:color="auto"/>
              <w:right w:val="double" w:sz="4" w:space="0" w:color="auto"/>
            </w:tcBorders>
            <w:vAlign w:val="center"/>
          </w:tcPr>
          <w:p w14:paraId="1FFD95A9" w14:textId="77777777" w:rsidR="001E4F9F" w:rsidRPr="002407D4" w:rsidRDefault="001E4F9F" w:rsidP="006273F4">
            <w:pPr>
              <w:ind w:left="-57" w:right="-57"/>
              <w:jc w:val="center"/>
              <w:rPr>
                <w:sz w:val="22"/>
                <w:szCs w:val="22"/>
              </w:rPr>
            </w:pPr>
            <w:r w:rsidRPr="002407D4">
              <w:rPr>
                <w:sz w:val="22"/>
                <w:szCs w:val="22"/>
                <w:lang w:val="ro-RO" w:eastAsia="ro-RO"/>
              </w:rPr>
              <w:t>7.5</w:t>
            </w:r>
          </w:p>
        </w:tc>
        <w:tc>
          <w:tcPr>
            <w:tcW w:w="585" w:type="dxa"/>
            <w:tcBorders>
              <w:top w:val="single" w:sz="4" w:space="0" w:color="auto"/>
              <w:left w:val="double" w:sz="4" w:space="0" w:color="auto"/>
              <w:bottom w:val="single" w:sz="4" w:space="0" w:color="auto"/>
              <w:right w:val="double" w:sz="4" w:space="0" w:color="auto"/>
            </w:tcBorders>
            <w:vAlign w:val="center"/>
          </w:tcPr>
          <w:p w14:paraId="5E634730" w14:textId="77777777" w:rsidR="001E4F9F" w:rsidRPr="002407D4" w:rsidRDefault="000F4B3A" w:rsidP="006273F4">
            <w:pPr>
              <w:ind w:left="-57" w:right="-57"/>
              <w:jc w:val="center"/>
              <w:rPr>
                <w:sz w:val="22"/>
                <w:szCs w:val="22"/>
                <w:lang w:val="ro-RO" w:eastAsia="ro-RO"/>
              </w:rPr>
            </w:pPr>
            <w:r w:rsidRPr="002407D4">
              <w:rPr>
                <w:sz w:val="22"/>
                <w:szCs w:val="22"/>
                <w:lang w:val="ro-RO" w:eastAsia="ro-RO"/>
              </w:rPr>
              <w:t>16.5</w:t>
            </w:r>
          </w:p>
        </w:tc>
      </w:tr>
      <w:tr w:rsidR="001E4F9F" w:rsidRPr="002407D4" w14:paraId="4CB2F712" w14:textId="77777777" w:rsidTr="006273F4">
        <w:tc>
          <w:tcPr>
            <w:tcW w:w="567" w:type="dxa"/>
            <w:tcBorders>
              <w:top w:val="single" w:sz="4" w:space="0" w:color="auto"/>
              <w:left w:val="double" w:sz="4" w:space="0" w:color="auto"/>
              <w:bottom w:val="single" w:sz="4" w:space="0" w:color="auto"/>
              <w:right w:val="single" w:sz="4" w:space="0" w:color="auto"/>
            </w:tcBorders>
            <w:vAlign w:val="center"/>
          </w:tcPr>
          <w:p w14:paraId="4F786443" w14:textId="77777777" w:rsidR="001E4F9F" w:rsidRPr="002407D4" w:rsidRDefault="001E4F9F" w:rsidP="006273F4">
            <w:pPr>
              <w:ind w:left="-57" w:right="-57"/>
              <w:rPr>
                <w:b/>
                <w:sz w:val="22"/>
                <w:szCs w:val="22"/>
                <w:lang w:val="ro-RO"/>
              </w:rPr>
            </w:pPr>
          </w:p>
        </w:tc>
        <w:tc>
          <w:tcPr>
            <w:tcW w:w="5387" w:type="dxa"/>
            <w:tcBorders>
              <w:top w:val="single" w:sz="4" w:space="0" w:color="auto"/>
              <w:left w:val="single" w:sz="4" w:space="0" w:color="auto"/>
              <w:bottom w:val="single" w:sz="4" w:space="0" w:color="auto"/>
              <w:right w:val="single" w:sz="4" w:space="0" w:color="auto"/>
            </w:tcBorders>
            <w:vAlign w:val="center"/>
          </w:tcPr>
          <w:p w14:paraId="58AB2FB6" w14:textId="77777777" w:rsidR="001E4F9F" w:rsidRPr="002407D4" w:rsidRDefault="001E4F9F" w:rsidP="002407D4">
            <w:pPr>
              <w:ind w:left="-57" w:right="-57"/>
              <w:rPr>
                <w:sz w:val="22"/>
                <w:szCs w:val="22"/>
                <w:lang w:val="ro-RO" w:eastAsia="ro-RO"/>
              </w:rPr>
            </w:pPr>
            <w:r w:rsidRPr="002407D4">
              <w:rPr>
                <w:sz w:val="22"/>
                <w:szCs w:val="22"/>
                <w:lang w:val="ro-RO" w:eastAsia="ro-RO"/>
              </w:rPr>
              <w:t>Parazitozele intestinale la copii.</w:t>
            </w:r>
          </w:p>
        </w:tc>
        <w:tc>
          <w:tcPr>
            <w:tcW w:w="490" w:type="dxa"/>
            <w:tcBorders>
              <w:top w:val="single" w:sz="4" w:space="0" w:color="auto"/>
              <w:left w:val="single" w:sz="4" w:space="0" w:color="auto"/>
              <w:bottom w:val="single" w:sz="4" w:space="0" w:color="auto"/>
              <w:right w:val="single" w:sz="4" w:space="0" w:color="auto"/>
            </w:tcBorders>
            <w:vAlign w:val="center"/>
          </w:tcPr>
          <w:p w14:paraId="3A523CFF" w14:textId="77777777" w:rsidR="001E4F9F" w:rsidRPr="002407D4" w:rsidRDefault="001E4F9F" w:rsidP="006273F4">
            <w:pPr>
              <w:ind w:left="-57" w:right="-57"/>
              <w:jc w:val="center"/>
              <w:rPr>
                <w:sz w:val="22"/>
                <w:szCs w:val="22"/>
                <w:lang w:val="ro-RO" w:eastAsia="ro-RO"/>
              </w:rPr>
            </w:pPr>
          </w:p>
        </w:tc>
        <w:tc>
          <w:tcPr>
            <w:tcW w:w="773" w:type="dxa"/>
            <w:tcBorders>
              <w:top w:val="single" w:sz="4" w:space="0" w:color="auto"/>
              <w:left w:val="single" w:sz="4" w:space="0" w:color="auto"/>
              <w:bottom w:val="single" w:sz="4" w:space="0" w:color="auto"/>
              <w:right w:val="single" w:sz="4" w:space="0" w:color="auto"/>
            </w:tcBorders>
            <w:vAlign w:val="center"/>
          </w:tcPr>
          <w:p w14:paraId="7FFAE158" w14:textId="77777777" w:rsidR="001E4F9F" w:rsidRPr="002407D4" w:rsidRDefault="001E4F9F" w:rsidP="006273F4">
            <w:pPr>
              <w:ind w:left="-57" w:right="-57"/>
              <w:jc w:val="center"/>
              <w:rPr>
                <w:sz w:val="22"/>
                <w:szCs w:val="22"/>
              </w:rPr>
            </w:pPr>
            <w:r w:rsidRPr="002407D4">
              <w:rPr>
                <w:sz w:val="22"/>
                <w:szCs w:val="22"/>
                <w:lang w:val="ro-RO" w:eastAsia="ro-RO"/>
              </w:rPr>
              <w:t>7.5</w:t>
            </w:r>
          </w:p>
        </w:tc>
        <w:tc>
          <w:tcPr>
            <w:tcW w:w="709" w:type="dxa"/>
            <w:tcBorders>
              <w:top w:val="single" w:sz="4" w:space="0" w:color="auto"/>
              <w:left w:val="single" w:sz="4" w:space="0" w:color="auto"/>
              <w:bottom w:val="single" w:sz="4" w:space="0" w:color="auto"/>
              <w:right w:val="double" w:sz="4" w:space="0" w:color="auto"/>
            </w:tcBorders>
            <w:vAlign w:val="center"/>
          </w:tcPr>
          <w:p w14:paraId="56A3DD96" w14:textId="77777777" w:rsidR="001E4F9F" w:rsidRPr="002407D4" w:rsidRDefault="001E4F9F" w:rsidP="006273F4">
            <w:pPr>
              <w:ind w:left="-57" w:right="-57"/>
              <w:jc w:val="center"/>
              <w:rPr>
                <w:sz w:val="22"/>
                <w:szCs w:val="22"/>
              </w:rPr>
            </w:pPr>
            <w:r w:rsidRPr="002407D4">
              <w:rPr>
                <w:sz w:val="22"/>
                <w:szCs w:val="22"/>
                <w:lang w:val="ro-RO" w:eastAsia="ro-RO"/>
              </w:rPr>
              <w:t>1.5</w:t>
            </w:r>
          </w:p>
        </w:tc>
        <w:tc>
          <w:tcPr>
            <w:tcW w:w="709" w:type="dxa"/>
            <w:tcBorders>
              <w:top w:val="single" w:sz="4" w:space="0" w:color="auto"/>
              <w:left w:val="double" w:sz="4" w:space="0" w:color="auto"/>
              <w:bottom w:val="single" w:sz="4" w:space="0" w:color="auto"/>
              <w:right w:val="double" w:sz="4" w:space="0" w:color="auto"/>
            </w:tcBorders>
            <w:vAlign w:val="center"/>
          </w:tcPr>
          <w:p w14:paraId="67789DA1" w14:textId="77777777" w:rsidR="001E4F9F" w:rsidRPr="002407D4" w:rsidRDefault="000F4B3A" w:rsidP="006273F4">
            <w:pPr>
              <w:ind w:left="-57" w:right="-57"/>
              <w:jc w:val="center"/>
              <w:rPr>
                <w:sz w:val="22"/>
                <w:szCs w:val="22"/>
                <w:lang w:val="ro-RO" w:eastAsia="ro-RO"/>
              </w:rPr>
            </w:pPr>
            <w:r w:rsidRPr="002407D4">
              <w:rPr>
                <w:sz w:val="22"/>
                <w:szCs w:val="22"/>
                <w:lang w:val="ro-RO" w:eastAsia="ro-RO"/>
              </w:rPr>
              <w:t>9</w:t>
            </w:r>
          </w:p>
        </w:tc>
        <w:tc>
          <w:tcPr>
            <w:tcW w:w="768" w:type="dxa"/>
            <w:tcBorders>
              <w:top w:val="single" w:sz="4" w:space="0" w:color="auto"/>
              <w:left w:val="double" w:sz="4" w:space="0" w:color="auto"/>
              <w:bottom w:val="single" w:sz="4" w:space="0" w:color="auto"/>
              <w:right w:val="double" w:sz="4" w:space="0" w:color="auto"/>
            </w:tcBorders>
            <w:vAlign w:val="center"/>
          </w:tcPr>
          <w:p w14:paraId="19441709" w14:textId="77777777" w:rsidR="001E4F9F" w:rsidRPr="002407D4" w:rsidRDefault="001E4F9F" w:rsidP="006273F4">
            <w:pPr>
              <w:ind w:left="-57" w:right="-57"/>
              <w:jc w:val="center"/>
              <w:rPr>
                <w:sz w:val="22"/>
                <w:szCs w:val="22"/>
              </w:rPr>
            </w:pPr>
            <w:r w:rsidRPr="002407D4">
              <w:rPr>
                <w:sz w:val="22"/>
                <w:szCs w:val="22"/>
                <w:lang w:val="ro-RO" w:eastAsia="ro-RO"/>
              </w:rPr>
              <w:t>7.5</w:t>
            </w:r>
          </w:p>
        </w:tc>
        <w:tc>
          <w:tcPr>
            <w:tcW w:w="585" w:type="dxa"/>
            <w:tcBorders>
              <w:top w:val="single" w:sz="4" w:space="0" w:color="auto"/>
              <w:left w:val="double" w:sz="4" w:space="0" w:color="auto"/>
              <w:bottom w:val="single" w:sz="4" w:space="0" w:color="auto"/>
              <w:right w:val="double" w:sz="4" w:space="0" w:color="auto"/>
            </w:tcBorders>
            <w:vAlign w:val="center"/>
          </w:tcPr>
          <w:p w14:paraId="64347D2C" w14:textId="77777777" w:rsidR="001E4F9F" w:rsidRPr="002407D4" w:rsidRDefault="000F4B3A" w:rsidP="006273F4">
            <w:pPr>
              <w:ind w:left="-57" w:right="-57"/>
              <w:jc w:val="center"/>
              <w:rPr>
                <w:sz w:val="22"/>
                <w:szCs w:val="22"/>
                <w:lang w:val="ro-RO" w:eastAsia="ro-RO"/>
              </w:rPr>
            </w:pPr>
            <w:r w:rsidRPr="002407D4">
              <w:rPr>
                <w:sz w:val="22"/>
                <w:szCs w:val="22"/>
                <w:lang w:val="ro-RO" w:eastAsia="ro-RO"/>
              </w:rPr>
              <w:t>16.5</w:t>
            </w:r>
          </w:p>
        </w:tc>
      </w:tr>
      <w:tr w:rsidR="001E4F9F" w:rsidRPr="002407D4" w14:paraId="60D2915D" w14:textId="77777777" w:rsidTr="006273F4">
        <w:tc>
          <w:tcPr>
            <w:tcW w:w="567" w:type="dxa"/>
            <w:tcBorders>
              <w:top w:val="single" w:sz="4" w:space="0" w:color="auto"/>
              <w:left w:val="double" w:sz="4" w:space="0" w:color="auto"/>
              <w:bottom w:val="single" w:sz="4" w:space="0" w:color="auto"/>
              <w:right w:val="single" w:sz="4" w:space="0" w:color="auto"/>
            </w:tcBorders>
            <w:vAlign w:val="center"/>
          </w:tcPr>
          <w:p w14:paraId="08BD5192" w14:textId="77777777" w:rsidR="001E4F9F" w:rsidRPr="002407D4" w:rsidRDefault="001E4F9F" w:rsidP="006273F4">
            <w:pPr>
              <w:ind w:left="-57" w:right="-57"/>
              <w:rPr>
                <w:b/>
                <w:sz w:val="22"/>
                <w:szCs w:val="22"/>
                <w:lang w:val="ro-RO"/>
              </w:rPr>
            </w:pPr>
          </w:p>
        </w:tc>
        <w:tc>
          <w:tcPr>
            <w:tcW w:w="5387" w:type="dxa"/>
            <w:tcBorders>
              <w:top w:val="single" w:sz="4" w:space="0" w:color="auto"/>
              <w:left w:val="single" w:sz="4" w:space="0" w:color="auto"/>
              <w:bottom w:val="single" w:sz="4" w:space="0" w:color="auto"/>
              <w:right w:val="single" w:sz="4" w:space="0" w:color="auto"/>
            </w:tcBorders>
            <w:vAlign w:val="center"/>
          </w:tcPr>
          <w:p w14:paraId="61EF1452" w14:textId="77777777" w:rsidR="001E4F9F" w:rsidRPr="002407D4" w:rsidRDefault="001E4F9F" w:rsidP="002407D4">
            <w:pPr>
              <w:ind w:left="-57" w:right="-57"/>
              <w:rPr>
                <w:sz w:val="22"/>
                <w:szCs w:val="22"/>
                <w:lang w:val="ro-RO" w:eastAsia="ro-RO"/>
              </w:rPr>
            </w:pPr>
            <w:r w:rsidRPr="002407D4">
              <w:rPr>
                <w:sz w:val="22"/>
                <w:szCs w:val="22"/>
                <w:lang w:val="ro-RO" w:eastAsia="ro-RO"/>
              </w:rPr>
              <w:t>Starile de urgență în gastroenterologia pediatrică, managementul pacientului, abordarea multidisciplinară.</w:t>
            </w:r>
          </w:p>
        </w:tc>
        <w:tc>
          <w:tcPr>
            <w:tcW w:w="490" w:type="dxa"/>
            <w:tcBorders>
              <w:top w:val="single" w:sz="4" w:space="0" w:color="auto"/>
              <w:left w:val="single" w:sz="4" w:space="0" w:color="auto"/>
              <w:bottom w:val="single" w:sz="4" w:space="0" w:color="auto"/>
              <w:right w:val="single" w:sz="4" w:space="0" w:color="auto"/>
            </w:tcBorders>
            <w:vAlign w:val="center"/>
          </w:tcPr>
          <w:p w14:paraId="2BEB762A" w14:textId="77777777" w:rsidR="001E4F9F" w:rsidRPr="002407D4" w:rsidRDefault="001E4F9F" w:rsidP="006273F4">
            <w:pPr>
              <w:ind w:left="-57" w:right="-57"/>
              <w:jc w:val="center"/>
              <w:rPr>
                <w:sz w:val="22"/>
                <w:szCs w:val="22"/>
                <w:lang w:val="ro-RO" w:eastAsia="ro-RO"/>
              </w:rPr>
            </w:pPr>
            <w:r w:rsidRPr="002407D4">
              <w:rPr>
                <w:sz w:val="22"/>
                <w:szCs w:val="22"/>
                <w:lang w:val="ro-RO" w:eastAsia="ro-RO"/>
              </w:rPr>
              <w:t>2</w:t>
            </w:r>
          </w:p>
        </w:tc>
        <w:tc>
          <w:tcPr>
            <w:tcW w:w="773" w:type="dxa"/>
            <w:tcBorders>
              <w:top w:val="single" w:sz="4" w:space="0" w:color="auto"/>
              <w:left w:val="single" w:sz="4" w:space="0" w:color="auto"/>
              <w:bottom w:val="single" w:sz="4" w:space="0" w:color="auto"/>
              <w:right w:val="single" w:sz="4" w:space="0" w:color="auto"/>
            </w:tcBorders>
            <w:vAlign w:val="center"/>
          </w:tcPr>
          <w:p w14:paraId="03210413" w14:textId="77777777" w:rsidR="001E4F9F" w:rsidRPr="002407D4" w:rsidRDefault="001E4F9F" w:rsidP="006273F4">
            <w:pPr>
              <w:ind w:left="-57" w:right="-57"/>
              <w:jc w:val="center"/>
              <w:rPr>
                <w:sz w:val="22"/>
                <w:szCs w:val="22"/>
                <w:lang w:val="ro-RO" w:eastAsia="ro-RO"/>
              </w:rPr>
            </w:pPr>
            <w:r w:rsidRPr="002407D4">
              <w:rPr>
                <w:sz w:val="22"/>
                <w:szCs w:val="22"/>
                <w:lang w:val="ro-RO" w:eastAsia="ro-RO"/>
              </w:rPr>
              <w:t>7.5</w:t>
            </w:r>
          </w:p>
        </w:tc>
        <w:tc>
          <w:tcPr>
            <w:tcW w:w="709" w:type="dxa"/>
            <w:tcBorders>
              <w:top w:val="single" w:sz="4" w:space="0" w:color="auto"/>
              <w:left w:val="single" w:sz="4" w:space="0" w:color="auto"/>
              <w:bottom w:val="single" w:sz="4" w:space="0" w:color="auto"/>
              <w:right w:val="double" w:sz="4" w:space="0" w:color="auto"/>
            </w:tcBorders>
            <w:vAlign w:val="center"/>
          </w:tcPr>
          <w:p w14:paraId="24A60613" w14:textId="77777777" w:rsidR="001E4F9F" w:rsidRPr="002407D4" w:rsidRDefault="001E4F9F" w:rsidP="006273F4">
            <w:pPr>
              <w:ind w:left="-57" w:right="-57"/>
              <w:jc w:val="center"/>
              <w:rPr>
                <w:sz w:val="22"/>
                <w:szCs w:val="22"/>
                <w:lang w:val="ro-RO" w:eastAsia="ro-RO"/>
              </w:rPr>
            </w:pPr>
            <w:r w:rsidRPr="002407D4">
              <w:rPr>
                <w:sz w:val="22"/>
                <w:szCs w:val="22"/>
                <w:lang w:val="ro-RO" w:eastAsia="ro-RO"/>
              </w:rPr>
              <w:t>1.5</w:t>
            </w:r>
          </w:p>
        </w:tc>
        <w:tc>
          <w:tcPr>
            <w:tcW w:w="709" w:type="dxa"/>
            <w:tcBorders>
              <w:top w:val="single" w:sz="4" w:space="0" w:color="auto"/>
              <w:left w:val="double" w:sz="4" w:space="0" w:color="auto"/>
              <w:bottom w:val="single" w:sz="4" w:space="0" w:color="auto"/>
              <w:right w:val="double" w:sz="4" w:space="0" w:color="auto"/>
            </w:tcBorders>
            <w:vAlign w:val="center"/>
          </w:tcPr>
          <w:p w14:paraId="1043D116" w14:textId="77777777" w:rsidR="001E4F9F" w:rsidRPr="002407D4" w:rsidRDefault="000F4B3A" w:rsidP="006273F4">
            <w:pPr>
              <w:ind w:left="-57" w:right="-57"/>
              <w:jc w:val="center"/>
              <w:rPr>
                <w:sz w:val="22"/>
                <w:szCs w:val="22"/>
                <w:lang w:val="ro-RO" w:eastAsia="ro-RO"/>
              </w:rPr>
            </w:pPr>
            <w:r w:rsidRPr="002407D4">
              <w:rPr>
                <w:sz w:val="22"/>
                <w:szCs w:val="22"/>
                <w:lang w:val="ro-RO" w:eastAsia="ro-RO"/>
              </w:rPr>
              <w:t>11</w:t>
            </w:r>
          </w:p>
        </w:tc>
        <w:tc>
          <w:tcPr>
            <w:tcW w:w="768" w:type="dxa"/>
            <w:tcBorders>
              <w:top w:val="single" w:sz="4" w:space="0" w:color="auto"/>
              <w:left w:val="double" w:sz="4" w:space="0" w:color="auto"/>
              <w:bottom w:val="single" w:sz="4" w:space="0" w:color="auto"/>
              <w:right w:val="double" w:sz="4" w:space="0" w:color="auto"/>
            </w:tcBorders>
            <w:vAlign w:val="center"/>
          </w:tcPr>
          <w:p w14:paraId="14B8FCBB" w14:textId="77777777" w:rsidR="001E4F9F" w:rsidRPr="002407D4" w:rsidRDefault="001E4F9F" w:rsidP="006273F4">
            <w:pPr>
              <w:ind w:left="-57" w:right="-57"/>
              <w:jc w:val="center"/>
              <w:rPr>
                <w:sz w:val="22"/>
                <w:szCs w:val="22"/>
              </w:rPr>
            </w:pPr>
            <w:r w:rsidRPr="002407D4">
              <w:rPr>
                <w:sz w:val="22"/>
                <w:szCs w:val="22"/>
                <w:lang w:val="ro-RO" w:eastAsia="ro-RO"/>
              </w:rPr>
              <w:t>7.5</w:t>
            </w:r>
          </w:p>
        </w:tc>
        <w:tc>
          <w:tcPr>
            <w:tcW w:w="585" w:type="dxa"/>
            <w:tcBorders>
              <w:top w:val="single" w:sz="4" w:space="0" w:color="auto"/>
              <w:left w:val="double" w:sz="4" w:space="0" w:color="auto"/>
              <w:bottom w:val="single" w:sz="4" w:space="0" w:color="auto"/>
              <w:right w:val="double" w:sz="4" w:space="0" w:color="auto"/>
            </w:tcBorders>
            <w:vAlign w:val="center"/>
          </w:tcPr>
          <w:p w14:paraId="17C44D34" w14:textId="77777777" w:rsidR="001E4F9F" w:rsidRPr="002407D4" w:rsidRDefault="000F4B3A" w:rsidP="006273F4">
            <w:pPr>
              <w:ind w:left="-57" w:right="-57"/>
              <w:jc w:val="center"/>
              <w:rPr>
                <w:sz w:val="22"/>
                <w:szCs w:val="22"/>
                <w:lang w:val="ro-RO" w:eastAsia="ro-RO"/>
              </w:rPr>
            </w:pPr>
            <w:r w:rsidRPr="002407D4">
              <w:rPr>
                <w:sz w:val="22"/>
                <w:szCs w:val="22"/>
                <w:lang w:val="ro-RO" w:eastAsia="ro-RO"/>
              </w:rPr>
              <w:t>18.5</w:t>
            </w:r>
          </w:p>
        </w:tc>
      </w:tr>
      <w:tr w:rsidR="0010110B" w:rsidRPr="002407D4" w14:paraId="1C3A968B" w14:textId="77777777" w:rsidTr="006273F4">
        <w:tc>
          <w:tcPr>
            <w:tcW w:w="567" w:type="dxa"/>
            <w:tcBorders>
              <w:top w:val="single" w:sz="4" w:space="0" w:color="auto"/>
              <w:left w:val="double" w:sz="4" w:space="0" w:color="auto"/>
              <w:bottom w:val="single" w:sz="4" w:space="0" w:color="auto"/>
              <w:right w:val="single" w:sz="4" w:space="0" w:color="auto"/>
            </w:tcBorders>
            <w:vAlign w:val="center"/>
          </w:tcPr>
          <w:p w14:paraId="091F95F3" w14:textId="77777777" w:rsidR="0010110B" w:rsidRPr="002407D4" w:rsidRDefault="0010110B" w:rsidP="006273F4">
            <w:pPr>
              <w:ind w:left="-57" w:right="-57"/>
              <w:rPr>
                <w:b/>
                <w:sz w:val="22"/>
                <w:szCs w:val="22"/>
                <w:lang w:val="ro-RO"/>
              </w:rPr>
            </w:pPr>
          </w:p>
        </w:tc>
        <w:tc>
          <w:tcPr>
            <w:tcW w:w="5387" w:type="dxa"/>
            <w:tcBorders>
              <w:top w:val="single" w:sz="4" w:space="0" w:color="auto"/>
              <w:left w:val="single" w:sz="4" w:space="0" w:color="auto"/>
              <w:bottom w:val="single" w:sz="4" w:space="0" w:color="auto"/>
              <w:right w:val="single" w:sz="4" w:space="0" w:color="auto"/>
            </w:tcBorders>
          </w:tcPr>
          <w:p w14:paraId="1BC833BE" w14:textId="77777777" w:rsidR="0010110B" w:rsidRPr="002407D4" w:rsidRDefault="0010110B" w:rsidP="006273F4">
            <w:pPr>
              <w:numPr>
                <w:ilvl w:val="12"/>
                <w:numId w:val="0"/>
              </w:numPr>
              <w:ind w:left="-57" w:right="-57"/>
              <w:rPr>
                <w:b/>
                <w:sz w:val="22"/>
                <w:szCs w:val="22"/>
                <w:lang w:val="it-IT"/>
              </w:rPr>
            </w:pPr>
            <w:r w:rsidRPr="002407D4">
              <w:rPr>
                <w:b/>
                <w:sz w:val="22"/>
                <w:szCs w:val="22"/>
                <w:lang w:val="it-IT"/>
              </w:rPr>
              <w:t>Total ore modul</w:t>
            </w:r>
          </w:p>
        </w:tc>
        <w:tc>
          <w:tcPr>
            <w:tcW w:w="490" w:type="dxa"/>
            <w:tcBorders>
              <w:top w:val="single" w:sz="4" w:space="0" w:color="auto"/>
              <w:left w:val="single" w:sz="4" w:space="0" w:color="auto"/>
              <w:bottom w:val="single" w:sz="4" w:space="0" w:color="auto"/>
              <w:right w:val="single" w:sz="4" w:space="0" w:color="auto"/>
            </w:tcBorders>
            <w:vAlign w:val="center"/>
          </w:tcPr>
          <w:p w14:paraId="6A75B6CB" w14:textId="77777777" w:rsidR="0010110B" w:rsidRPr="002407D4" w:rsidRDefault="0010110B" w:rsidP="006273F4">
            <w:pPr>
              <w:ind w:left="-57" w:right="-57"/>
              <w:jc w:val="center"/>
              <w:rPr>
                <w:b/>
                <w:sz w:val="22"/>
                <w:szCs w:val="22"/>
                <w:lang w:val="ro-RO"/>
              </w:rPr>
            </w:pPr>
            <w:r w:rsidRPr="002407D4">
              <w:rPr>
                <w:b/>
                <w:sz w:val="22"/>
                <w:szCs w:val="22"/>
                <w:lang w:val="ro-RO"/>
              </w:rPr>
              <w:t>20</w:t>
            </w:r>
          </w:p>
        </w:tc>
        <w:tc>
          <w:tcPr>
            <w:tcW w:w="773" w:type="dxa"/>
            <w:tcBorders>
              <w:top w:val="single" w:sz="4" w:space="0" w:color="auto"/>
              <w:left w:val="single" w:sz="4" w:space="0" w:color="auto"/>
              <w:bottom w:val="single" w:sz="4" w:space="0" w:color="auto"/>
              <w:right w:val="single" w:sz="4" w:space="0" w:color="auto"/>
            </w:tcBorders>
            <w:vAlign w:val="center"/>
          </w:tcPr>
          <w:p w14:paraId="40F2817B" w14:textId="77777777" w:rsidR="0010110B" w:rsidRPr="002407D4" w:rsidRDefault="001E4F9F" w:rsidP="006273F4">
            <w:pPr>
              <w:ind w:left="-57" w:right="-57"/>
              <w:jc w:val="center"/>
              <w:rPr>
                <w:b/>
                <w:sz w:val="22"/>
                <w:szCs w:val="22"/>
                <w:lang w:val="ro-RO"/>
              </w:rPr>
            </w:pPr>
            <w:r w:rsidRPr="002407D4">
              <w:rPr>
                <w:b/>
                <w:sz w:val="22"/>
                <w:szCs w:val="22"/>
                <w:lang w:val="ro-RO"/>
              </w:rPr>
              <w:t>150</w:t>
            </w:r>
          </w:p>
        </w:tc>
        <w:tc>
          <w:tcPr>
            <w:tcW w:w="709" w:type="dxa"/>
            <w:tcBorders>
              <w:top w:val="single" w:sz="4" w:space="0" w:color="auto"/>
              <w:left w:val="single" w:sz="4" w:space="0" w:color="auto"/>
              <w:bottom w:val="single" w:sz="4" w:space="0" w:color="auto"/>
              <w:right w:val="double" w:sz="4" w:space="0" w:color="auto"/>
            </w:tcBorders>
            <w:vAlign w:val="center"/>
          </w:tcPr>
          <w:p w14:paraId="325E2F90" w14:textId="77777777" w:rsidR="0010110B" w:rsidRPr="002407D4" w:rsidRDefault="0010110B" w:rsidP="006273F4">
            <w:pPr>
              <w:ind w:left="-57" w:right="-57"/>
              <w:jc w:val="center"/>
              <w:rPr>
                <w:b/>
                <w:sz w:val="22"/>
                <w:szCs w:val="22"/>
                <w:lang w:val="ro-RO"/>
              </w:rPr>
            </w:pPr>
            <w:r w:rsidRPr="002407D4">
              <w:rPr>
                <w:b/>
                <w:sz w:val="22"/>
                <w:szCs w:val="22"/>
                <w:lang w:val="ro-RO"/>
              </w:rPr>
              <w:t>30</w:t>
            </w:r>
          </w:p>
        </w:tc>
        <w:tc>
          <w:tcPr>
            <w:tcW w:w="709" w:type="dxa"/>
            <w:tcBorders>
              <w:top w:val="single" w:sz="4" w:space="0" w:color="auto"/>
              <w:left w:val="double" w:sz="4" w:space="0" w:color="auto"/>
              <w:bottom w:val="single" w:sz="4" w:space="0" w:color="auto"/>
              <w:right w:val="double" w:sz="4" w:space="0" w:color="auto"/>
            </w:tcBorders>
            <w:vAlign w:val="center"/>
          </w:tcPr>
          <w:p w14:paraId="62538605" w14:textId="77777777" w:rsidR="0010110B" w:rsidRPr="002407D4" w:rsidRDefault="001E4F9F" w:rsidP="006273F4">
            <w:pPr>
              <w:ind w:left="-57" w:right="-57"/>
              <w:jc w:val="center"/>
              <w:rPr>
                <w:b/>
                <w:sz w:val="22"/>
                <w:szCs w:val="22"/>
                <w:lang w:val="ro-RO"/>
              </w:rPr>
            </w:pPr>
            <w:r w:rsidRPr="002407D4">
              <w:rPr>
                <w:b/>
                <w:sz w:val="22"/>
                <w:szCs w:val="22"/>
                <w:lang w:val="ro-RO"/>
              </w:rPr>
              <w:t>200</w:t>
            </w:r>
          </w:p>
        </w:tc>
        <w:tc>
          <w:tcPr>
            <w:tcW w:w="768" w:type="dxa"/>
            <w:tcBorders>
              <w:top w:val="single" w:sz="4" w:space="0" w:color="auto"/>
              <w:left w:val="double" w:sz="4" w:space="0" w:color="auto"/>
              <w:bottom w:val="single" w:sz="4" w:space="0" w:color="auto"/>
              <w:right w:val="double" w:sz="4" w:space="0" w:color="auto"/>
            </w:tcBorders>
            <w:vAlign w:val="center"/>
          </w:tcPr>
          <w:p w14:paraId="39495E6F" w14:textId="77777777" w:rsidR="0010110B" w:rsidRPr="002407D4" w:rsidRDefault="001E4F9F" w:rsidP="006273F4">
            <w:pPr>
              <w:ind w:left="-57" w:right="-57"/>
              <w:jc w:val="center"/>
              <w:rPr>
                <w:b/>
                <w:sz w:val="22"/>
                <w:szCs w:val="22"/>
                <w:lang w:val="ro-RO"/>
              </w:rPr>
            </w:pPr>
            <w:r w:rsidRPr="002407D4">
              <w:rPr>
                <w:b/>
                <w:sz w:val="22"/>
                <w:szCs w:val="22"/>
                <w:lang w:val="ro-RO"/>
              </w:rPr>
              <w:t>150</w:t>
            </w:r>
          </w:p>
        </w:tc>
        <w:tc>
          <w:tcPr>
            <w:tcW w:w="585" w:type="dxa"/>
            <w:tcBorders>
              <w:top w:val="single" w:sz="4" w:space="0" w:color="auto"/>
              <w:left w:val="double" w:sz="4" w:space="0" w:color="auto"/>
              <w:bottom w:val="single" w:sz="4" w:space="0" w:color="auto"/>
              <w:right w:val="double" w:sz="4" w:space="0" w:color="auto"/>
            </w:tcBorders>
            <w:vAlign w:val="center"/>
          </w:tcPr>
          <w:p w14:paraId="4EB8A263" w14:textId="77777777" w:rsidR="0010110B" w:rsidRPr="002407D4" w:rsidRDefault="00C27843" w:rsidP="006273F4">
            <w:pPr>
              <w:ind w:left="-57" w:right="-57"/>
              <w:jc w:val="center"/>
              <w:rPr>
                <w:b/>
                <w:sz w:val="22"/>
                <w:szCs w:val="22"/>
                <w:lang w:val="ro-RO"/>
              </w:rPr>
            </w:pPr>
            <w:r w:rsidRPr="002407D4">
              <w:rPr>
                <w:b/>
                <w:sz w:val="22"/>
                <w:szCs w:val="22"/>
                <w:lang w:val="ro-RO"/>
              </w:rPr>
              <w:t>350</w:t>
            </w:r>
          </w:p>
        </w:tc>
      </w:tr>
      <w:tr w:rsidR="0010110B" w:rsidRPr="0063193C" w14:paraId="0C721F19" w14:textId="77777777" w:rsidTr="006273F4">
        <w:tc>
          <w:tcPr>
            <w:tcW w:w="9988" w:type="dxa"/>
            <w:gridSpan w:val="8"/>
            <w:tcBorders>
              <w:top w:val="single" w:sz="4" w:space="0" w:color="auto"/>
              <w:left w:val="double" w:sz="4" w:space="0" w:color="auto"/>
              <w:bottom w:val="single" w:sz="4" w:space="0" w:color="auto"/>
              <w:right w:val="double" w:sz="4" w:space="0" w:color="auto"/>
            </w:tcBorders>
            <w:vAlign w:val="center"/>
          </w:tcPr>
          <w:p w14:paraId="0EAE1F87" w14:textId="77777777" w:rsidR="0010110B" w:rsidRPr="00676A35" w:rsidRDefault="0010110B" w:rsidP="006273F4">
            <w:pPr>
              <w:ind w:left="-57" w:right="-57"/>
              <w:jc w:val="center"/>
              <w:rPr>
                <w:vanish/>
                <w:lang w:val="ro-RO"/>
              </w:rPr>
            </w:pPr>
            <w:r w:rsidRPr="00676A35">
              <w:rPr>
                <w:b/>
                <w:szCs w:val="20"/>
                <w:lang w:val="ro-RO"/>
              </w:rPr>
              <w:t>Modul</w:t>
            </w:r>
            <w:r>
              <w:rPr>
                <w:b/>
                <w:szCs w:val="20"/>
                <w:lang w:val="ro-RO"/>
              </w:rPr>
              <w:t>ul</w:t>
            </w:r>
            <w:r w:rsidRPr="00676A35">
              <w:rPr>
                <w:b/>
                <w:szCs w:val="20"/>
                <w:lang w:val="ro-RO"/>
              </w:rPr>
              <w:t xml:space="preserve"> conex: </w:t>
            </w:r>
            <w:r w:rsidRPr="00676A35">
              <w:rPr>
                <w:b/>
                <w:lang w:val="ro-RO"/>
              </w:rPr>
              <w:t>ORTOPEDIA ŞI TRAUMATOLOGIA PEDIATRICĂ</w:t>
            </w:r>
          </w:p>
          <w:p w14:paraId="48FC2707" w14:textId="77777777" w:rsidR="0010110B" w:rsidRPr="00676A35" w:rsidRDefault="0010110B" w:rsidP="006273F4">
            <w:pPr>
              <w:ind w:left="-57" w:right="-57"/>
              <w:jc w:val="center"/>
              <w:rPr>
                <w:b/>
                <w:sz w:val="20"/>
                <w:szCs w:val="20"/>
                <w:lang w:val="ro-RO"/>
              </w:rPr>
            </w:pPr>
          </w:p>
        </w:tc>
      </w:tr>
      <w:tr w:rsidR="0010110B" w:rsidRPr="0063193C" w14:paraId="49862B8B" w14:textId="77777777" w:rsidTr="006273F4">
        <w:tc>
          <w:tcPr>
            <w:tcW w:w="567" w:type="dxa"/>
            <w:tcBorders>
              <w:top w:val="single" w:sz="4" w:space="0" w:color="auto"/>
              <w:left w:val="double" w:sz="4" w:space="0" w:color="auto"/>
              <w:bottom w:val="single" w:sz="4" w:space="0" w:color="auto"/>
              <w:right w:val="single" w:sz="4" w:space="0" w:color="auto"/>
            </w:tcBorders>
            <w:vAlign w:val="center"/>
          </w:tcPr>
          <w:p w14:paraId="111FB69C" w14:textId="77777777" w:rsidR="0010110B" w:rsidRPr="00676A35" w:rsidRDefault="0010110B" w:rsidP="006273F4">
            <w:pPr>
              <w:ind w:left="-57" w:right="-57"/>
              <w:rPr>
                <w:b/>
                <w:sz w:val="22"/>
                <w:lang w:val="ro-RO"/>
              </w:rPr>
            </w:pPr>
          </w:p>
        </w:tc>
        <w:tc>
          <w:tcPr>
            <w:tcW w:w="5387" w:type="dxa"/>
            <w:tcBorders>
              <w:top w:val="single" w:sz="4" w:space="0" w:color="auto"/>
              <w:left w:val="single" w:sz="4" w:space="0" w:color="auto"/>
              <w:bottom w:val="single" w:sz="4" w:space="0" w:color="auto"/>
              <w:right w:val="single" w:sz="4" w:space="0" w:color="auto"/>
            </w:tcBorders>
          </w:tcPr>
          <w:p w14:paraId="08AD3ED0" w14:textId="77777777" w:rsidR="0010110B" w:rsidRPr="00676A35" w:rsidRDefault="0010110B" w:rsidP="006273F4">
            <w:pPr>
              <w:numPr>
                <w:ilvl w:val="12"/>
                <w:numId w:val="0"/>
              </w:numPr>
              <w:ind w:left="-57" w:right="-57"/>
              <w:rPr>
                <w:lang w:val="it-IT"/>
              </w:rPr>
            </w:pPr>
          </w:p>
        </w:tc>
        <w:tc>
          <w:tcPr>
            <w:tcW w:w="490" w:type="dxa"/>
            <w:tcBorders>
              <w:top w:val="single" w:sz="4" w:space="0" w:color="auto"/>
              <w:left w:val="single" w:sz="4" w:space="0" w:color="auto"/>
              <w:bottom w:val="single" w:sz="4" w:space="0" w:color="auto"/>
              <w:right w:val="single" w:sz="4" w:space="0" w:color="auto"/>
            </w:tcBorders>
            <w:vAlign w:val="center"/>
          </w:tcPr>
          <w:p w14:paraId="794F779E" w14:textId="77777777" w:rsidR="0010110B" w:rsidRPr="00676A35" w:rsidRDefault="0010110B" w:rsidP="006273F4">
            <w:pPr>
              <w:ind w:left="-57" w:right="-57"/>
              <w:jc w:val="center"/>
              <w:rPr>
                <w:b/>
                <w:sz w:val="20"/>
                <w:szCs w:val="20"/>
                <w:lang w:val="ro-RO"/>
              </w:rPr>
            </w:pPr>
          </w:p>
        </w:tc>
        <w:tc>
          <w:tcPr>
            <w:tcW w:w="773" w:type="dxa"/>
            <w:tcBorders>
              <w:top w:val="single" w:sz="4" w:space="0" w:color="auto"/>
              <w:left w:val="single" w:sz="4" w:space="0" w:color="auto"/>
              <w:bottom w:val="single" w:sz="4" w:space="0" w:color="auto"/>
              <w:right w:val="single" w:sz="4" w:space="0" w:color="auto"/>
            </w:tcBorders>
            <w:vAlign w:val="center"/>
          </w:tcPr>
          <w:p w14:paraId="78ACE23B" w14:textId="77777777" w:rsidR="0010110B" w:rsidRPr="00676A35" w:rsidRDefault="0010110B" w:rsidP="006273F4">
            <w:pPr>
              <w:ind w:left="-57" w:right="-57"/>
              <w:jc w:val="center"/>
              <w:rPr>
                <w:b/>
                <w:sz w:val="20"/>
                <w:szCs w:val="20"/>
                <w:lang w:val="ro-RO"/>
              </w:rPr>
            </w:pPr>
          </w:p>
        </w:tc>
        <w:tc>
          <w:tcPr>
            <w:tcW w:w="709" w:type="dxa"/>
            <w:tcBorders>
              <w:top w:val="single" w:sz="4" w:space="0" w:color="auto"/>
              <w:left w:val="single" w:sz="4" w:space="0" w:color="auto"/>
              <w:bottom w:val="single" w:sz="4" w:space="0" w:color="auto"/>
              <w:right w:val="double" w:sz="4" w:space="0" w:color="auto"/>
            </w:tcBorders>
            <w:vAlign w:val="center"/>
          </w:tcPr>
          <w:p w14:paraId="1B6FD8C3" w14:textId="77777777" w:rsidR="0010110B" w:rsidRPr="00676A35" w:rsidRDefault="0010110B" w:rsidP="006273F4">
            <w:pPr>
              <w:ind w:left="-57" w:right="-57"/>
              <w:jc w:val="center"/>
              <w:rPr>
                <w:b/>
                <w:sz w:val="20"/>
                <w:szCs w:val="20"/>
                <w:lang w:val="ro-RO"/>
              </w:rPr>
            </w:pPr>
          </w:p>
        </w:tc>
        <w:tc>
          <w:tcPr>
            <w:tcW w:w="709" w:type="dxa"/>
            <w:tcBorders>
              <w:top w:val="single" w:sz="4" w:space="0" w:color="auto"/>
              <w:left w:val="double" w:sz="4" w:space="0" w:color="auto"/>
              <w:bottom w:val="single" w:sz="4" w:space="0" w:color="auto"/>
              <w:right w:val="double" w:sz="4" w:space="0" w:color="auto"/>
            </w:tcBorders>
            <w:vAlign w:val="center"/>
          </w:tcPr>
          <w:p w14:paraId="2CDB76E6" w14:textId="77777777" w:rsidR="0010110B" w:rsidRPr="00676A35" w:rsidRDefault="0010110B" w:rsidP="006273F4">
            <w:pPr>
              <w:ind w:left="-57" w:right="-57"/>
              <w:jc w:val="center"/>
              <w:rPr>
                <w:b/>
                <w:sz w:val="20"/>
                <w:szCs w:val="20"/>
                <w:lang w:val="ro-RO"/>
              </w:rPr>
            </w:pPr>
          </w:p>
        </w:tc>
        <w:tc>
          <w:tcPr>
            <w:tcW w:w="768" w:type="dxa"/>
            <w:tcBorders>
              <w:top w:val="single" w:sz="4" w:space="0" w:color="auto"/>
              <w:left w:val="double" w:sz="4" w:space="0" w:color="auto"/>
              <w:bottom w:val="single" w:sz="4" w:space="0" w:color="auto"/>
              <w:right w:val="double" w:sz="4" w:space="0" w:color="auto"/>
            </w:tcBorders>
            <w:vAlign w:val="center"/>
          </w:tcPr>
          <w:p w14:paraId="7A6D2906" w14:textId="77777777" w:rsidR="0010110B" w:rsidRPr="00676A35" w:rsidRDefault="0010110B" w:rsidP="006273F4">
            <w:pPr>
              <w:ind w:left="-57" w:right="-57"/>
              <w:jc w:val="center"/>
              <w:rPr>
                <w:b/>
                <w:sz w:val="20"/>
                <w:szCs w:val="20"/>
                <w:lang w:val="ro-RO"/>
              </w:rPr>
            </w:pPr>
          </w:p>
        </w:tc>
        <w:tc>
          <w:tcPr>
            <w:tcW w:w="585" w:type="dxa"/>
            <w:tcBorders>
              <w:top w:val="single" w:sz="4" w:space="0" w:color="auto"/>
              <w:left w:val="double" w:sz="4" w:space="0" w:color="auto"/>
              <w:bottom w:val="single" w:sz="4" w:space="0" w:color="auto"/>
              <w:right w:val="double" w:sz="4" w:space="0" w:color="auto"/>
            </w:tcBorders>
            <w:vAlign w:val="center"/>
          </w:tcPr>
          <w:p w14:paraId="48CBB25B" w14:textId="77777777" w:rsidR="0010110B" w:rsidRPr="00676A35" w:rsidRDefault="0010110B" w:rsidP="006273F4">
            <w:pPr>
              <w:ind w:left="-57" w:right="-57"/>
              <w:jc w:val="center"/>
              <w:rPr>
                <w:b/>
                <w:sz w:val="20"/>
                <w:szCs w:val="20"/>
                <w:lang w:val="ro-RO"/>
              </w:rPr>
            </w:pPr>
          </w:p>
        </w:tc>
      </w:tr>
      <w:tr w:rsidR="0010110B" w:rsidRPr="00F6248A" w14:paraId="79556874" w14:textId="77777777" w:rsidTr="006273F4">
        <w:tc>
          <w:tcPr>
            <w:tcW w:w="567" w:type="dxa"/>
            <w:tcBorders>
              <w:top w:val="single" w:sz="4" w:space="0" w:color="auto"/>
              <w:left w:val="double" w:sz="4" w:space="0" w:color="auto"/>
              <w:bottom w:val="single" w:sz="4" w:space="0" w:color="auto"/>
              <w:right w:val="single" w:sz="4" w:space="0" w:color="auto"/>
            </w:tcBorders>
            <w:vAlign w:val="center"/>
          </w:tcPr>
          <w:p w14:paraId="3B414F35" w14:textId="77777777" w:rsidR="0010110B" w:rsidRPr="00676A35" w:rsidRDefault="0010110B" w:rsidP="006273F4">
            <w:pPr>
              <w:ind w:left="-57" w:right="-57"/>
              <w:rPr>
                <w:b/>
                <w:sz w:val="22"/>
                <w:lang w:val="ro-RO"/>
              </w:rPr>
            </w:pPr>
          </w:p>
        </w:tc>
        <w:tc>
          <w:tcPr>
            <w:tcW w:w="5387" w:type="dxa"/>
            <w:tcBorders>
              <w:top w:val="single" w:sz="4" w:space="0" w:color="auto"/>
              <w:left w:val="single" w:sz="4" w:space="0" w:color="auto"/>
              <w:bottom w:val="single" w:sz="4" w:space="0" w:color="auto"/>
              <w:right w:val="single" w:sz="4" w:space="0" w:color="auto"/>
            </w:tcBorders>
            <w:vAlign w:val="center"/>
          </w:tcPr>
          <w:p w14:paraId="53888AAE" w14:textId="77777777" w:rsidR="0010110B" w:rsidRPr="00676A35" w:rsidRDefault="0010110B" w:rsidP="006273F4">
            <w:pPr>
              <w:ind w:left="-57" w:right="-57"/>
              <w:rPr>
                <w:b/>
                <w:sz w:val="22"/>
                <w:lang w:val="ro-RO" w:eastAsia="ro-RO"/>
              </w:rPr>
            </w:pPr>
            <w:r w:rsidRPr="00676A35">
              <w:rPr>
                <w:b/>
                <w:sz w:val="22"/>
                <w:lang w:val="ro-RO" w:eastAsia="ro-RO"/>
              </w:rPr>
              <w:t>Chirurgia  programată</w:t>
            </w:r>
          </w:p>
        </w:tc>
        <w:tc>
          <w:tcPr>
            <w:tcW w:w="490" w:type="dxa"/>
            <w:tcBorders>
              <w:top w:val="single" w:sz="4" w:space="0" w:color="auto"/>
              <w:left w:val="single" w:sz="4" w:space="0" w:color="auto"/>
              <w:bottom w:val="single" w:sz="4" w:space="0" w:color="auto"/>
              <w:right w:val="single" w:sz="4" w:space="0" w:color="auto"/>
            </w:tcBorders>
            <w:vAlign w:val="center"/>
          </w:tcPr>
          <w:p w14:paraId="383D1AAA" w14:textId="2EBD9FDE" w:rsidR="0010110B" w:rsidRPr="00676A35" w:rsidRDefault="000F4B3A" w:rsidP="006273F4">
            <w:pPr>
              <w:ind w:left="-57" w:right="-57"/>
              <w:jc w:val="center"/>
              <w:rPr>
                <w:b/>
                <w:lang w:val="en-US" w:eastAsia="en-US"/>
              </w:rPr>
            </w:pPr>
            <w:r>
              <w:rPr>
                <w:b/>
                <w:lang w:val="en-US" w:eastAsia="en-US"/>
              </w:rPr>
              <w:t>4</w:t>
            </w:r>
          </w:p>
        </w:tc>
        <w:tc>
          <w:tcPr>
            <w:tcW w:w="773" w:type="dxa"/>
            <w:tcBorders>
              <w:top w:val="single" w:sz="4" w:space="0" w:color="auto"/>
              <w:left w:val="single" w:sz="4" w:space="0" w:color="auto"/>
              <w:bottom w:val="single" w:sz="4" w:space="0" w:color="auto"/>
              <w:right w:val="single" w:sz="4" w:space="0" w:color="auto"/>
            </w:tcBorders>
            <w:vAlign w:val="center"/>
          </w:tcPr>
          <w:p w14:paraId="1B34C35A" w14:textId="3BAADF64" w:rsidR="0010110B" w:rsidRPr="00676A35" w:rsidRDefault="000F4B3A" w:rsidP="006273F4">
            <w:pPr>
              <w:ind w:left="-57" w:right="-57"/>
              <w:jc w:val="center"/>
              <w:rPr>
                <w:b/>
                <w:lang w:val="en-US" w:eastAsia="en-US"/>
              </w:rPr>
            </w:pPr>
            <w:r>
              <w:rPr>
                <w:b/>
                <w:lang w:val="en-US" w:eastAsia="en-US"/>
              </w:rPr>
              <w:t>27</w:t>
            </w:r>
          </w:p>
        </w:tc>
        <w:tc>
          <w:tcPr>
            <w:tcW w:w="709" w:type="dxa"/>
            <w:tcBorders>
              <w:top w:val="single" w:sz="4" w:space="0" w:color="auto"/>
              <w:left w:val="single" w:sz="4" w:space="0" w:color="auto"/>
              <w:bottom w:val="single" w:sz="4" w:space="0" w:color="auto"/>
              <w:right w:val="double" w:sz="4" w:space="0" w:color="auto"/>
            </w:tcBorders>
            <w:vAlign w:val="center"/>
          </w:tcPr>
          <w:p w14:paraId="52371422" w14:textId="77777777" w:rsidR="0010110B" w:rsidRPr="00676A35" w:rsidRDefault="000F4B3A" w:rsidP="006273F4">
            <w:pPr>
              <w:ind w:left="-57" w:right="-57"/>
              <w:jc w:val="center"/>
              <w:rPr>
                <w:b/>
                <w:lang w:val="en-US" w:eastAsia="en-US"/>
              </w:rPr>
            </w:pPr>
            <w:r>
              <w:rPr>
                <w:b/>
                <w:lang w:val="en-US" w:eastAsia="en-US"/>
              </w:rPr>
              <w:t>8</w:t>
            </w:r>
          </w:p>
        </w:tc>
        <w:tc>
          <w:tcPr>
            <w:tcW w:w="709" w:type="dxa"/>
            <w:tcBorders>
              <w:top w:val="single" w:sz="4" w:space="0" w:color="auto"/>
              <w:left w:val="double" w:sz="4" w:space="0" w:color="auto"/>
              <w:bottom w:val="single" w:sz="4" w:space="0" w:color="auto"/>
              <w:right w:val="double" w:sz="4" w:space="0" w:color="auto"/>
            </w:tcBorders>
            <w:vAlign w:val="center"/>
          </w:tcPr>
          <w:p w14:paraId="260C3E49" w14:textId="77777777" w:rsidR="0010110B" w:rsidRPr="00676A35" w:rsidRDefault="000F4B3A" w:rsidP="006273F4">
            <w:pPr>
              <w:ind w:left="-57" w:right="-57"/>
              <w:jc w:val="center"/>
              <w:rPr>
                <w:b/>
                <w:lang w:val="en-US" w:eastAsia="en-US"/>
              </w:rPr>
            </w:pPr>
            <w:r>
              <w:rPr>
                <w:b/>
                <w:lang w:val="en-US" w:eastAsia="en-US"/>
              </w:rPr>
              <w:t>39</w:t>
            </w:r>
          </w:p>
        </w:tc>
        <w:tc>
          <w:tcPr>
            <w:tcW w:w="768" w:type="dxa"/>
            <w:tcBorders>
              <w:top w:val="single" w:sz="4" w:space="0" w:color="auto"/>
              <w:left w:val="double" w:sz="4" w:space="0" w:color="auto"/>
              <w:bottom w:val="single" w:sz="4" w:space="0" w:color="auto"/>
              <w:right w:val="double" w:sz="4" w:space="0" w:color="auto"/>
            </w:tcBorders>
            <w:vAlign w:val="center"/>
          </w:tcPr>
          <w:p w14:paraId="3EBE3981" w14:textId="2548CDB4" w:rsidR="0010110B" w:rsidRPr="00676A35" w:rsidRDefault="0010110B" w:rsidP="006273F4">
            <w:pPr>
              <w:ind w:left="-57" w:right="-57"/>
              <w:jc w:val="center"/>
              <w:rPr>
                <w:b/>
                <w:lang w:val="en-US" w:eastAsia="en-US"/>
              </w:rPr>
            </w:pPr>
            <w:r w:rsidRPr="00676A35">
              <w:rPr>
                <w:b/>
                <w:lang w:val="en-US" w:eastAsia="en-US"/>
              </w:rPr>
              <w:t>2</w:t>
            </w:r>
            <w:r w:rsidR="000F4B3A">
              <w:rPr>
                <w:b/>
                <w:lang w:val="en-US" w:eastAsia="en-US"/>
              </w:rPr>
              <w:t>7</w:t>
            </w:r>
          </w:p>
        </w:tc>
        <w:tc>
          <w:tcPr>
            <w:tcW w:w="585" w:type="dxa"/>
            <w:tcBorders>
              <w:top w:val="single" w:sz="4" w:space="0" w:color="auto"/>
              <w:left w:val="double" w:sz="4" w:space="0" w:color="auto"/>
              <w:bottom w:val="single" w:sz="4" w:space="0" w:color="auto"/>
              <w:right w:val="double" w:sz="4" w:space="0" w:color="auto"/>
            </w:tcBorders>
            <w:vAlign w:val="center"/>
          </w:tcPr>
          <w:p w14:paraId="22B0F28A" w14:textId="75084C14" w:rsidR="0010110B" w:rsidRPr="00676A35" w:rsidRDefault="000F4B3A" w:rsidP="006273F4">
            <w:pPr>
              <w:ind w:left="-57" w:right="-57"/>
              <w:jc w:val="center"/>
              <w:rPr>
                <w:b/>
                <w:lang w:val="en-US" w:eastAsia="en-US"/>
              </w:rPr>
            </w:pPr>
            <w:r>
              <w:rPr>
                <w:b/>
                <w:lang w:val="en-US" w:eastAsia="en-US"/>
              </w:rPr>
              <w:t>66</w:t>
            </w:r>
          </w:p>
        </w:tc>
      </w:tr>
      <w:tr w:rsidR="000F4B3A" w:rsidRPr="002407D4" w14:paraId="019BE72D" w14:textId="77777777" w:rsidTr="006273F4">
        <w:tc>
          <w:tcPr>
            <w:tcW w:w="567" w:type="dxa"/>
            <w:tcBorders>
              <w:top w:val="single" w:sz="4" w:space="0" w:color="auto"/>
              <w:left w:val="double" w:sz="4" w:space="0" w:color="auto"/>
              <w:bottom w:val="single" w:sz="4" w:space="0" w:color="auto"/>
              <w:right w:val="single" w:sz="4" w:space="0" w:color="auto"/>
            </w:tcBorders>
            <w:vAlign w:val="center"/>
          </w:tcPr>
          <w:p w14:paraId="5C951F8D" w14:textId="77777777" w:rsidR="000F4B3A" w:rsidRPr="002407D4" w:rsidRDefault="000F4B3A" w:rsidP="006273F4">
            <w:pPr>
              <w:ind w:left="-57" w:right="-57"/>
              <w:rPr>
                <w:b/>
                <w:sz w:val="22"/>
                <w:szCs w:val="22"/>
                <w:lang w:val="ro-RO"/>
              </w:rPr>
            </w:pPr>
          </w:p>
        </w:tc>
        <w:tc>
          <w:tcPr>
            <w:tcW w:w="5387" w:type="dxa"/>
            <w:tcBorders>
              <w:top w:val="single" w:sz="4" w:space="0" w:color="auto"/>
              <w:left w:val="single" w:sz="4" w:space="0" w:color="auto"/>
              <w:bottom w:val="single" w:sz="4" w:space="0" w:color="auto"/>
              <w:right w:val="single" w:sz="4" w:space="0" w:color="auto"/>
            </w:tcBorders>
            <w:vAlign w:val="center"/>
          </w:tcPr>
          <w:p w14:paraId="5FE85656" w14:textId="77777777" w:rsidR="000F4B3A" w:rsidRPr="002407D4" w:rsidRDefault="000F4B3A" w:rsidP="006273F4">
            <w:pPr>
              <w:ind w:left="-57" w:right="-57"/>
              <w:rPr>
                <w:sz w:val="22"/>
                <w:szCs w:val="22"/>
                <w:lang w:val="ro-RO" w:eastAsia="ro-RO"/>
              </w:rPr>
            </w:pPr>
            <w:r w:rsidRPr="002407D4">
              <w:rPr>
                <w:sz w:val="22"/>
                <w:szCs w:val="22"/>
                <w:lang w:val="ro-RO" w:eastAsia="ro-RO"/>
              </w:rPr>
              <w:t xml:space="preserve">Patologia regiunii capului şi regiunii cervicale. Hemangioamele şi limfangioamele feţei. Chistele mucoide ale planşeului bucal. Sindromul Pierre-Robin. Meningocelul. Spina bifida. Chistele şi fistulele cervicale mediane şi laterale cervicale. Limfangioamele chistice cervicale. </w:t>
            </w:r>
          </w:p>
        </w:tc>
        <w:tc>
          <w:tcPr>
            <w:tcW w:w="490" w:type="dxa"/>
            <w:tcBorders>
              <w:top w:val="single" w:sz="4" w:space="0" w:color="auto"/>
              <w:left w:val="single" w:sz="4" w:space="0" w:color="auto"/>
              <w:bottom w:val="single" w:sz="4" w:space="0" w:color="auto"/>
              <w:right w:val="single" w:sz="4" w:space="0" w:color="auto"/>
            </w:tcBorders>
            <w:vAlign w:val="center"/>
          </w:tcPr>
          <w:p w14:paraId="6F451395" w14:textId="77777777" w:rsidR="000F4B3A" w:rsidRPr="002407D4" w:rsidRDefault="000F4B3A" w:rsidP="006273F4">
            <w:pPr>
              <w:ind w:left="-57" w:right="-57"/>
              <w:jc w:val="center"/>
              <w:rPr>
                <w:sz w:val="22"/>
                <w:szCs w:val="22"/>
                <w:lang w:val="ro-RO" w:eastAsia="ro-RO"/>
              </w:rPr>
            </w:pPr>
            <w:r w:rsidRPr="002407D4">
              <w:rPr>
                <w:sz w:val="22"/>
                <w:szCs w:val="22"/>
                <w:lang w:val="ro-RO" w:eastAsia="ro-RO"/>
              </w:rPr>
              <w:t>1</w:t>
            </w:r>
          </w:p>
        </w:tc>
        <w:tc>
          <w:tcPr>
            <w:tcW w:w="773" w:type="dxa"/>
            <w:tcBorders>
              <w:top w:val="single" w:sz="4" w:space="0" w:color="auto"/>
              <w:left w:val="single" w:sz="4" w:space="0" w:color="auto"/>
              <w:bottom w:val="single" w:sz="4" w:space="0" w:color="auto"/>
              <w:right w:val="single" w:sz="4" w:space="0" w:color="auto"/>
            </w:tcBorders>
            <w:vAlign w:val="center"/>
          </w:tcPr>
          <w:p w14:paraId="480D1C03" w14:textId="77777777" w:rsidR="000F4B3A" w:rsidRPr="002407D4" w:rsidRDefault="000F4B3A" w:rsidP="006273F4">
            <w:pPr>
              <w:ind w:left="-57" w:right="-57"/>
              <w:jc w:val="center"/>
              <w:rPr>
                <w:sz w:val="22"/>
                <w:szCs w:val="22"/>
              </w:rPr>
            </w:pPr>
            <w:r w:rsidRPr="002407D4">
              <w:rPr>
                <w:sz w:val="22"/>
                <w:szCs w:val="22"/>
                <w:lang w:val="ro-RO" w:eastAsia="ro-RO"/>
              </w:rPr>
              <w:t>4.5</w:t>
            </w:r>
          </w:p>
        </w:tc>
        <w:tc>
          <w:tcPr>
            <w:tcW w:w="709" w:type="dxa"/>
            <w:tcBorders>
              <w:top w:val="single" w:sz="4" w:space="0" w:color="auto"/>
              <w:left w:val="single" w:sz="4" w:space="0" w:color="auto"/>
              <w:bottom w:val="single" w:sz="4" w:space="0" w:color="auto"/>
              <w:right w:val="double" w:sz="4" w:space="0" w:color="auto"/>
            </w:tcBorders>
            <w:vAlign w:val="center"/>
          </w:tcPr>
          <w:p w14:paraId="39F873AF" w14:textId="77777777" w:rsidR="000F4B3A" w:rsidRPr="002407D4" w:rsidRDefault="000F4B3A" w:rsidP="006273F4">
            <w:pPr>
              <w:ind w:left="-57" w:right="-57"/>
              <w:jc w:val="center"/>
              <w:rPr>
                <w:sz w:val="22"/>
                <w:szCs w:val="22"/>
                <w:lang w:val="ro-RO" w:eastAsia="ro-RO"/>
              </w:rPr>
            </w:pPr>
            <w:r w:rsidRPr="002407D4">
              <w:rPr>
                <w:sz w:val="22"/>
                <w:szCs w:val="22"/>
                <w:lang w:val="ro-RO" w:eastAsia="ro-RO"/>
              </w:rPr>
              <w:t>2</w:t>
            </w:r>
          </w:p>
        </w:tc>
        <w:tc>
          <w:tcPr>
            <w:tcW w:w="709" w:type="dxa"/>
            <w:tcBorders>
              <w:top w:val="single" w:sz="4" w:space="0" w:color="auto"/>
              <w:left w:val="double" w:sz="4" w:space="0" w:color="auto"/>
              <w:bottom w:val="single" w:sz="4" w:space="0" w:color="auto"/>
              <w:right w:val="double" w:sz="4" w:space="0" w:color="auto"/>
            </w:tcBorders>
            <w:vAlign w:val="center"/>
          </w:tcPr>
          <w:p w14:paraId="0B7ADD30" w14:textId="77777777" w:rsidR="000F4B3A" w:rsidRPr="002407D4" w:rsidRDefault="000F4B3A" w:rsidP="006273F4">
            <w:pPr>
              <w:ind w:left="-57" w:right="-57"/>
              <w:jc w:val="center"/>
              <w:rPr>
                <w:sz w:val="22"/>
                <w:szCs w:val="22"/>
                <w:lang w:val="ro-RO" w:eastAsia="ro-RO"/>
              </w:rPr>
            </w:pPr>
            <w:r w:rsidRPr="002407D4">
              <w:rPr>
                <w:sz w:val="22"/>
                <w:szCs w:val="22"/>
                <w:lang w:val="ro-RO" w:eastAsia="ro-RO"/>
              </w:rPr>
              <w:t>7.5</w:t>
            </w:r>
          </w:p>
        </w:tc>
        <w:tc>
          <w:tcPr>
            <w:tcW w:w="768" w:type="dxa"/>
            <w:tcBorders>
              <w:top w:val="single" w:sz="4" w:space="0" w:color="auto"/>
              <w:left w:val="double" w:sz="4" w:space="0" w:color="auto"/>
              <w:bottom w:val="single" w:sz="4" w:space="0" w:color="auto"/>
              <w:right w:val="double" w:sz="4" w:space="0" w:color="auto"/>
            </w:tcBorders>
            <w:vAlign w:val="center"/>
          </w:tcPr>
          <w:p w14:paraId="03844166" w14:textId="77777777" w:rsidR="000F4B3A" w:rsidRPr="002407D4" w:rsidRDefault="000F4B3A" w:rsidP="006273F4">
            <w:pPr>
              <w:ind w:left="-57" w:right="-57"/>
              <w:jc w:val="center"/>
              <w:rPr>
                <w:sz w:val="22"/>
                <w:szCs w:val="22"/>
              </w:rPr>
            </w:pPr>
            <w:r w:rsidRPr="002407D4">
              <w:rPr>
                <w:sz w:val="22"/>
                <w:szCs w:val="22"/>
                <w:lang w:val="ro-RO" w:eastAsia="ro-RO"/>
              </w:rPr>
              <w:t>4.5</w:t>
            </w:r>
          </w:p>
        </w:tc>
        <w:tc>
          <w:tcPr>
            <w:tcW w:w="585" w:type="dxa"/>
            <w:tcBorders>
              <w:top w:val="single" w:sz="4" w:space="0" w:color="auto"/>
              <w:left w:val="double" w:sz="4" w:space="0" w:color="auto"/>
              <w:bottom w:val="single" w:sz="4" w:space="0" w:color="auto"/>
              <w:right w:val="double" w:sz="4" w:space="0" w:color="auto"/>
            </w:tcBorders>
            <w:vAlign w:val="center"/>
          </w:tcPr>
          <w:p w14:paraId="03CD9A0F" w14:textId="77777777" w:rsidR="000F4B3A" w:rsidRPr="002407D4" w:rsidRDefault="000F4B3A" w:rsidP="006273F4">
            <w:pPr>
              <w:ind w:left="-57" w:right="-57"/>
              <w:jc w:val="center"/>
              <w:rPr>
                <w:sz w:val="22"/>
                <w:szCs w:val="22"/>
                <w:lang w:val="ro-RO" w:eastAsia="ro-RO"/>
              </w:rPr>
            </w:pPr>
            <w:r w:rsidRPr="002407D4">
              <w:rPr>
                <w:sz w:val="22"/>
                <w:szCs w:val="22"/>
                <w:lang w:val="ro-RO" w:eastAsia="ro-RO"/>
              </w:rPr>
              <w:t>12</w:t>
            </w:r>
          </w:p>
        </w:tc>
      </w:tr>
      <w:tr w:rsidR="000F4B3A" w:rsidRPr="002407D4" w14:paraId="18FADE68" w14:textId="77777777" w:rsidTr="006273F4">
        <w:tc>
          <w:tcPr>
            <w:tcW w:w="567" w:type="dxa"/>
            <w:tcBorders>
              <w:top w:val="single" w:sz="4" w:space="0" w:color="auto"/>
              <w:left w:val="double" w:sz="4" w:space="0" w:color="auto"/>
              <w:bottom w:val="single" w:sz="4" w:space="0" w:color="auto"/>
              <w:right w:val="single" w:sz="4" w:space="0" w:color="auto"/>
            </w:tcBorders>
            <w:vAlign w:val="center"/>
          </w:tcPr>
          <w:p w14:paraId="550065E4" w14:textId="77777777" w:rsidR="000F4B3A" w:rsidRPr="002407D4" w:rsidRDefault="000F4B3A" w:rsidP="006273F4">
            <w:pPr>
              <w:ind w:left="-57" w:right="-57"/>
              <w:rPr>
                <w:b/>
                <w:sz w:val="22"/>
                <w:szCs w:val="22"/>
                <w:lang w:val="ro-RO"/>
              </w:rPr>
            </w:pPr>
          </w:p>
        </w:tc>
        <w:tc>
          <w:tcPr>
            <w:tcW w:w="5387" w:type="dxa"/>
            <w:tcBorders>
              <w:top w:val="single" w:sz="4" w:space="0" w:color="auto"/>
              <w:left w:val="single" w:sz="4" w:space="0" w:color="auto"/>
              <w:bottom w:val="single" w:sz="4" w:space="0" w:color="auto"/>
              <w:right w:val="single" w:sz="4" w:space="0" w:color="auto"/>
            </w:tcBorders>
            <w:vAlign w:val="center"/>
          </w:tcPr>
          <w:p w14:paraId="0B51ACAE" w14:textId="77777777" w:rsidR="000F4B3A" w:rsidRPr="002407D4" w:rsidRDefault="000F4B3A" w:rsidP="006273F4">
            <w:pPr>
              <w:ind w:left="-57" w:right="-57"/>
              <w:rPr>
                <w:sz w:val="22"/>
                <w:szCs w:val="22"/>
                <w:lang w:val="ro-RO" w:eastAsia="ro-RO"/>
              </w:rPr>
            </w:pPr>
            <w:r w:rsidRPr="002407D4">
              <w:rPr>
                <w:sz w:val="22"/>
                <w:szCs w:val="22"/>
                <w:lang w:val="ro-RO" w:eastAsia="ro-RO"/>
              </w:rPr>
              <w:t xml:space="preserve">Patologia diafragmului. Herniile şi eventraţiile diafragmatice. Herniile diafragmatice stângi. Herniile retroxifoidiene. </w:t>
            </w:r>
          </w:p>
        </w:tc>
        <w:tc>
          <w:tcPr>
            <w:tcW w:w="490" w:type="dxa"/>
            <w:tcBorders>
              <w:top w:val="single" w:sz="4" w:space="0" w:color="auto"/>
              <w:left w:val="single" w:sz="4" w:space="0" w:color="auto"/>
              <w:bottom w:val="single" w:sz="4" w:space="0" w:color="auto"/>
              <w:right w:val="single" w:sz="4" w:space="0" w:color="auto"/>
            </w:tcBorders>
            <w:vAlign w:val="center"/>
          </w:tcPr>
          <w:p w14:paraId="575A4DC6" w14:textId="77777777" w:rsidR="000F4B3A" w:rsidRPr="002407D4" w:rsidRDefault="000F4B3A" w:rsidP="006273F4">
            <w:pPr>
              <w:ind w:left="-57" w:right="-57"/>
              <w:jc w:val="center"/>
              <w:rPr>
                <w:sz w:val="22"/>
                <w:szCs w:val="22"/>
                <w:lang w:val="ro-RO" w:eastAsia="ro-RO"/>
              </w:rPr>
            </w:pPr>
            <w:r w:rsidRPr="002407D4">
              <w:rPr>
                <w:sz w:val="22"/>
                <w:szCs w:val="22"/>
                <w:lang w:val="ro-RO" w:eastAsia="ro-RO"/>
              </w:rPr>
              <w:t>1</w:t>
            </w:r>
          </w:p>
        </w:tc>
        <w:tc>
          <w:tcPr>
            <w:tcW w:w="773" w:type="dxa"/>
            <w:tcBorders>
              <w:top w:val="single" w:sz="4" w:space="0" w:color="auto"/>
              <w:left w:val="single" w:sz="4" w:space="0" w:color="auto"/>
              <w:bottom w:val="single" w:sz="4" w:space="0" w:color="auto"/>
              <w:right w:val="single" w:sz="4" w:space="0" w:color="auto"/>
            </w:tcBorders>
            <w:vAlign w:val="center"/>
          </w:tcPr>
          <w:p w14:paraId="3E669878" w14:textId="77777777" w:rsidR="000F4B3A" w:rsidRPr="002407D4" w:rsidRDefault="000F4B3A" w:rsidP="006273F4">
            <w:pPr>
              <w:ind w:left="-57" w:right="-57"/>
              <w:jc w:val="center"/>
              <w:rPr>
                <w:sz w:val="22"/>
                <w:szCs w:val="22"/>
              </w:rPr>
            </w:pPr>
            <w:r w:rsidRPr="002407D4">
              <w:rPr>
                <w:sz w:val="22"/>
                <w:szCs w:val="22"/>
                <w:lang w:val="ro-RO" w:eastAsia="ro-RO"/>
              </w:rPr>
              <w:t>4.5</w:t>
            </w:r>
          </w:p>
        </w:tc>
        <w:tc>
          <w:tcPr>
            <w:tcW w:w="709" w:type="dxa"/>
            <w:tcBorders>
              <w:top w:val="single" w:sz="4" w:space="0" w:color="auto"/>
              <w:left w:val="single" w:sz="4" w:space="0" w:color="auto"/>
              <w:bottom w:val="single" w:sz="4" w:space="0" w:color="auto"/>
              <w:right w:val="double" w:sz="4" w:space="0" w:color="auto"/>
            </w:tcBorders>
            <w:vAlign w:val="center"/>
          </w:tcPr>
          <w:p w14:paraId="00F410E2" w14:textId="77777777" w:rsidR="000F4B3A" w:rsidRPr="002407D4" w:rsidRDefault="000F4B3A" w:rsidP="006273F4">
            <w:pPr>
              <w:ind w:left="-57" w:right="-57"/>
              <w:jc w:val="center"/>
              <w:rPr>
                <w:sz w:val="22"/>
                <w:szCs w:val="22"/>
                <w:lang w:val="ro-RO" w:eastAsia="ro-RO"/>
              </w:rPr>
            </w:pPr>
            <w:r w:rsidRPr="002407D4">
              <w:rPr>
                <w:sz w:val="22"/>
                <w:szCs w:val="22"/>
                <w:lang w:val="ro-RO" w:eastAsia="ro-RO"/>
              </w:rPr>
              <w:t>1</w:t>
            </w:r>
          </w:p>
        </w:tc>
        <w:tc>
          <w:tcPr>
            <w:tcW w:w="709" w:type="dxa"/>
            <w:tcBorders>
              <w:top w:val="single" w:sz="4" w:space="0" w:color="auto"/>
              <w:left w:val="double" w:sz="4" w:space="0" w:color="auto"/>
              <w:bottom w:val="single" w:sz="4" w:space="0" w:color="auto"/>
              <w:right w:val="double" w:sz="4" w:space="0" w:color="auto"/>
            </w:tcBorders>
            <w:vAlign w:val="center"/>
          </w:tcPr>
          <w:p w14:paraId="2E38670C" w14:textId="77777777" w:rsidR="000F4B3A" w:rsidRPr="002407D4" w:rsidRDefault="000F4B3A" w:rsidP="006273F4">
            <w:pPr>
              <w:ind w:left="-57" w:right="-57"/>
              <w:jc w:val="center"/>
              <w:rPr>
                <w:sz w:val="22"/>
                <w:szCs w:val="22"/>
                <w:lang w:val="ro-RO" w:eastAsia="ro-RO"/>
              </w:rPr>
            </w:pPr>
            <w:r w:rsidRPr="002407D4">
              <w:rPr>
                <w:sz w:val="22"/>
                <w:szCs w:val="22"/>
                <w:lang w:val="ro-RO" w:eastAsia="ro-RO"/>
              </w:rPr>
              <w:t>6.5</w:t>
            </w:r>
          </w:p>
        </w:tc>
        <w:tc>
          <w:tcPr>
            <w:tcW w:w="768" w:type="dxa"/>
            <w:tcBorders>
              <w:top w:val="single" w:sz="4" w:space="0" w:color="auto"/>
              <w:left w:val="double" w:sz="4" w:space="0" w:color="auto"/>
              <w:bottom w:val="single" w:sz="4" w:space="0" w:color="auto"/>
              <w:right w:val="double" w:sz="4" w:space="0" w:color="auto"/>
            </w:tcBorders>
            <w:vAlign w:val="center"/>
          </w:tcPr>
          <w:p w14:paraId="44D612FF" w14:textId="77777777" w:rsidR="000F4B3A" w:rsidRPr="002407D4" w:rsidRDefault="000F4B3A" w:rsidP="006273F4">
            <w:pPr>
              <w:ind w:left="-57" w:right="-57"/>
              <w:jc w:val="center"/>
              <w:rPr>
                <w:sz w:val="22"/>
                <w:szCs w:val="22"/>
              </w:rPr>
            </w:pPr>
            <w:r w:rsidRPr="002407D4">
              <w:rPr>
                <w:sz w:val="22"/>
                <w:szCs w:val="22"/>
                <w:lang w:val="ro-RO" w:eastAsia="ro-RO"/>
              </w:rPr>
              <w:t>4.5</w:t>
            </w:r>
          </w:p>
        </w:tc>
        <w:tc>
          <w:tcPr>
            <w:tcW w:w="585" w:type="dxa"/>
            <w:tcBorders>
              <w:top w:val="single" w:sz="4" w:space="0" w:color="auto"/>
              <w:left w:val="double" w:sz="4" w:space="0" w:color="auto"/>
              <w:bottom w:val="single" w:sz="4" w:space="0" w:color="auto"/>
              <w:right w:val="double" w:sz="4" w:space="0" w:color="auto"/>
            </w:tcBorders>
            <w:vAlign w:val="center"/>
          </w:tcPr>
          <w:p w14:paraId="63A3AB98" w14:textId="77777777" w:rsidR="000F4B3A" w:rsidRPr="002407D4" w:rsidRDefault="000F4B3A" w:rsidP="006273F4">
            <w:pPr>
              <w:ind w:left="-57" w:right="-57"/>
              <w:jc w:val="center"/>
              <w:rPr>
                <w:sz w:val="22"/>
                <w:szCs w:val="22"/>
                <w:lang w:val="ro-RO" w:eastAsia="ro-RO"/>
              </w:rPr>
            </w:pPr>
            <w:r w:rsidRPr="002407D4">
              <w:rPr>
                <w:sz w:val="22"/>
                <w:szCs w:val="22"/>
                <w:lang w:val="ro-RO" w:eastAsia="ro-RO"/>
              </w:rPr>
              <w:t>11</w:t>
            </w:r>
          </w:p>
        </w:tc>
      </w:tr>
      <w:tr w:rsidR="000F4B3A" w:rsidRPr="002407D4" w14:paraId="23A1AF97" w14:textId="77777777" w:rsidTr="006273F4">
        <w:tc>
          <w:tcPr>
            <w:tcW w:w="567" w:type="dxa"/>
            <w:tcBorders>
              <w:top w:val="single" w:sz="4" w:space="0" w:color="auto"/>
              <w:left w:val="double" w:sz="4" w:space="0" w:color="auto"/>
              <w:bottom w:val="single" w:sz="4" w:space="0" w:color="auto"/>
              <w:right w:val="single" w:sz="4" w:space="0" w:color="auto"/>
            </w:tcBorders>
            <w:vAlign w:val="center"/>
          </w:tcPr>
          <w:p w14:paraId="6B32FCBE" w14:textId="77777777" w:rsidR="000F4B3A" w:rsidRPr="002407D4" w:rsidRDefault="000F4B3A" w:rsidP="006273F4">
            <w:pPr>
              <w:ind w:left="-57" w:right="-57"/>
              <w:rPr>
                <w:b/>
                <w:sz w:val="22"/>
                <w:szCs w:val="22"/>
                <w:lang w:val="ro-RO"/>
              </w:rPr>
            </w:pPr>
          </w:p>
        </w:tc>
        <w:tc>
          <w:tcPr>
            <w:tcW w:w="5387" w:type="dxa"/>
            <w:tcBorders>
              <w:top w:val="single" w:sz="4" w:space="0" w:color="auto"/>
              <w:left w:val="single" w:sz="4" w:space="0" w:color="auto"/>
              <w:bottom w:val="single" w:sz="4" w:space="0" w:color="auto"/>
              <w:right w:val="single" w:sz="4" w:space="0" w:color="auto"/>
            </w:tcBorders>
            <w:vAlign w:val="center"/>
          </w:tcPr>
          <w:p w14:paraId="1E16F15F" w14:textId="77777777" w:rsidR="000F4B3A" w:rsidRPr="002407D4" w:rsidRDefault="000F4B3A" w:rsidP="006273F4">
            <w:pPr>
              <w:ind w:left="-57" w:right="-57"/>
              <w:rPr>
                <w:sz w:val="22"/>
                <w:szCs w:val="22"/>
                <w:lang w:val="ro-RO" w:eastAsia="ro-RO"/>
              </w:rPr>
            </w:pPr>
            <w:r w:rsidRPr="002407D4">
              <w:rPr>
                <w:sz w:val="22"/>
                <w:szCs w:val="22"/>
                <w:lang w:val="ro-RO" w:eastAsia="ro-RO"/>
              </w:rPr>
              <w:t>Patologia esofagului. Cardiospazmul. Ahalazia. Megaesofagul. Stenozele esofagiene postcaustice.  Malformaţiile bronho-pulmonare.</w:t>
            </w:r>
          </w:p>
        </w:tc>
        <w:tc>
          <w:tcPr>
            <w:tcW w:w="490" w:type="dxa"/>
            <w:tcBorders>
              <w:top w:val="single" w:sz="4" w:space="0" w:color="auto"/>
              <w:left w:val="single" w:sz="4" w:space="0" w:color="auto"/>
              <w:bottom w:val="single" w:sz="4" w:space="0" w:color="auto"/>
              <w:right w:val="single" w:sz="4" w:space="0" w:color="auto"/>
            </w:tcBorders>
            <w:vAlign w:val="center"/>
          </w:tcPr>
          <w:p w14:paraId="71369629" w14:textId="77777777" w:rsidR="000F4B3A" w:rsidRPr="002407D4" w:rsidRDefault="000F4B3A" w:rsidP="006273F4">
            <w:pPr>
              <w:ind w:left="-57" w:right="-57"/>
              <w:jc w:val="center"/>
              <w:rPr>
                <w:sz w:val="22"/>
                <w:szCs w:val="22"/>
                <w:lang w:val="ro-RO" w:eastAsia="ro-RO"/>
              </w:rPr>
            </w:pPr>
            <w:r w:rsidRPr="002407D4">
              <w:rPr>
                <w:sz w:val="22"/>
                <w:szCs w:val="22"/>
                <w:lang w:val="ro-RO" w:eastAsia="ro-RO"/>
              </w:rPr>
              <w:t>1</w:t>
            </w:r>
          </w:p>
        </w:tc>
        <w:tc>
          <w:tcPr>
            <w:tcW w:w="773" w:type="dxa"/>
            <w:tcBorders>
              <w:top w:val="single" w:sz="4" w:space="0" w:color="auto"/>
              <w:left w:val="single" w:sz="4" w:space="0" w:color="auto"/>
              <w:bottom w:val="single" w:sz="4" w:space="0" w:color="auto"/>
              <w:right w:val="single" w:sz="4" w:space="0" w:color="auto"/>
            </w:tcBorders>
            <w:vAlign w:val="center"/>
          </w:tcPr>
          <w:p w14:paraId="562B9C21" w14:textId="77777777" w:rsidR="000F4B3A" w:rsidRPr="002407D4" w:rsidRDefault="000F4B3A" w:rsidP="006273F4">
            <w:pPr>
              <w:ind w:left="-57" w:right="-57"/>
              <w:jc w:val="center"/>
              <w:rPr>
                <w:sz w:val="22"/>
                <w:szCs w:val="22"/>
              </w:rPr>
            </w:pPr>
            <w:r w:rsidRPr="002407D4">
              <w:rPr>
                <w:sz w:val="22"/>
                <w:szCs w:val="22"/>
                <w:lang w:val="ro-RO" w:eastAsia="ro-RO"/>
              </w:rPr>
              <w:t>4.5</w:t>
            </w:r>
          </w:p>
        </w:tc>
        <w:tc>
          <w:tcPr>
            <w:tcW w:w="709" w:type="dxa"/>
            <w:tcBorders>
              <w:top w:val="single" w:sz="4" w:space="0" w:color="auto"/>
              <w:left w:val="single" w:sz="4" w:space="0" w:color="auto"/>
              <w:bottom w:val="single" w:sz="4" w:space="0" w:color="auto"/>
              <w:right w:val="double" w:sz="4" w:space="0" w:color="auto"/>
            </w:tcBorders>
            <w:vAlign w:val="center"/>
          </w:tcPr>
          <w:p w14:paraId="621173EE" w14:textId="77777777" w:rsidR="000F4B3A" w:rsidRPr="002407D4" w:rsidRDefault="000F4B3A" w:rsidP="006273F4">
            <w:pPr>
              <w:ind w:left="-57" w:right="-57"/>
              <w:jc w:val="center"/>
              <w:rPr>
                <w:sz w:val="22"/>
                <w:szCs w:val="22"/>
                <w:lang w:val="ro-RO" w:eastAsia="ro-RO"/>
              </w:rPr>
            </w:pPr>
            <w:r w:rsidRPr="002407D4">
              <w:rPr>
                <w:sz w:val="22"/>
                <w:szCs w:val="22"/>
                <w:lang w:val="ro-RO" w:eastAsia="ro-RO"/>
              </w:rPr>
              <w:t>2</w:t>
            </w:r>
          </w:p>
        </w:tc>
        <w:tc>
          <w:tcPr>
            <w:tcW w:w="709" w:type="dxa"/>
            <w:tcBorders>
              <w:top w:val="single" w:sz="4" w:space="0" w:color="auto"/>
              <w:left w:val="double" w:sz="4" w:space="0" w:color="auto"/>
              <w:bottom w:val="single" w:sz="4" w:space="0" w:color="auto"/>
              <w:right w:val="double" w:sz="4" w:space="0" w:color="auto"/>
            </w:tcBorders>
            <w:vAlign w:val="center"/>
          </w:tcPr>
          <w:p w14:paraId="52995869" w14:textId="77777777" w:rsidR="000F4B3A" w:rsidRPr="002407D4" w:rsidRDefault="000F4B3A" w:rsidP="006273F4">
            <w:pPr>
              <w:ind w:left="-57" w:right="-57"/>
              <w:jc w:val="center"/>
              <w:rPr>
                <w:sz w:val="22"/>
                <w:szCs w:val="22"/>
                <w:lang w:val="ro-RO" w:eastAsia="ro-RO"/>
              </w:rPr>
            </w:pPr>
            <w:r w:rsidRPr="002407D4">
              <w:rPr>
                <w:sz w:val="22"/>
                <w:szCs w:val="22"/>
                <w:lang w:val="ro-RO" w:eastAsia="ro-RO"/>
              </w:rPr>
              <w:t>7.5</w:t>
            </w:r>
          </w:p>
        </w:tc>
        <w:tc>
          <w:tcPr>
            <w:tcW w:w="768" w:type="dxa"/>
            <w:tcBorders>
              <w:top w:val="single" w:sz="4" w:space="0" w:color="auto"/>
              <w:left w:val="double" w:sz="4" w:space="0" w:color="auto"/>
              <w:bottom w:val="single" w:sz="4" w:space="0" w:color="auto"/>
              <w:right w:val="double" w:sz="4" w:space="0" w:color="auto"/>
            </w:tcBorders>
            <w:vAlign w:val="center"/>
          </w:tcPr>
          <w:p w14:paraId="5FE1A403" w14:textId="77777777" w:rsidR="000F4B3A" w:rsidRPr="002407D4" w:rsidRDefault="000F4B3A" w:rsidP="006273F4">
            <w:pPr>
              <w:ind w:left="-57" w:right="-57"/>
              <w:jc w:val="center"/>
              <w:rPr>
                <w:sz w:val="22"/>
                <w:szCs w:val="22"/>
              </w:rPr>
            </w:pPr>
            <w:r w:rsidRPr="002407D4">
              <w:rPr>
                <w:sz w:val="22"/>
                <w:szCs w:val="22"/>
                <w:lang w:val="ro-RO" w:eastAsia="ro-RO"/>
              </w:rPr>
              <w:t>4.5</w:t>
            </w:r>
          </w:p>
        </w:tc>
        <w:tc>
          <w:tcPr>
            <w:tcW w:w="585" w:type="dxa"/>
            <w:tcBorders>
              <w:top w:val="single" w:sz="4" w:space="0" w:color="auto"/>
              <w:left w:val="double" w:sz="4" w:space="0" w:color="auto"/>
              <w:bottom w:val="single" w:sz="4" w:space="0" w:color="auto"/>
              <w:right w:val="double" w:sz="4" w:space="0" w:color="auto"/>
            </w:tcBorders>
            <w:vAlign w:val="center"/>
          </w:tcPr>
          <w:p w14:paraId="6E5DE832" w14:textId="77777777" w:rsidR="000F4B3A" w:rsidRPr="002407D4" w:rsidRDefault="000F4B3A" w:rsidP="006273F4">
            <w:pPr>
              <w:ind w:left="-57" w:right="-57"/>
              <w:jc w:val="center"/>
              <w:rPr>
                <w:sz w:val="22"/>
                <w:szCs w:val="22"/>
                <w:lang w:val="ro-RO" w:eastAsia="ro-RO"/>
              </w:rPr>
            </w:pPr>
            <w:r w:rsidRPr="002407D4">
              <w:rPr>
                <w:sz w:val="22"/>
                <w:szCs w:val="22"/>
                <w:lang w:val="ro-RO" w:eastAsia="ro-RO"/>
              </w:rPr>
              <w:t>12</w:t>
            </w:r>
          </w:p>
        </w:tc>
      </w:tr>
      <w:tr w:rsidR="000F4B3A" w:rsidRPr="002407D4" w14:paraId="49C78001" w14:textId="77777777" w:rsidTr="006273F4">
        <w:tc>
          <w:tcPr>
            <w:tcW w:w="567" w:type="dxa"/>
            <w:tcBorders>
              <w:top w:val="single" w:sz="4" w:space="0" w:color="auto"/>
              <w:left w:val="double" w:sz="4" w:space="0" w:color="auto"/>
              <w:bottom w:val="single" w:sz="4" w:space="0" w:color="auto"/>
              <w:right w:val="single" w:sz="4" w:space="0" w:color="auto"/>
            </w:tcBorders>
            <w:vAlign w:val="center"/>
          </w:tcPr>
          <w:p w14:paraId="0CD9FD37" w14:textId="77777777" w:rsidR="000F4B3A" w:rsidRPr="002407D4" w:rsidRDefault="000F4B3A" w:rsidP="006273F4">
            <w:pPr>
              <w:ind w:left="-57" w:right="-57"/>
              <w:rPr>
                <w:b/>
                <w:sz w:val="22"/>
                <w:szCs w:val="22"/>
                <w:lang w:val="ro-RO"/>
              </w:rPr>
            </w:pPr>
          </w:p>
        </w:tc>
        <w:tc>
          <w:tcPr>
            <w:tcW w:w="5387" w:type="dxa"/>
            <w:tcBorders>
              <w:top w:val="single" w:sz="4" w:space="0" w:color="auto"/>
              <w:left w:val="single" w:sz="4" w:space="0" w:color="auto"/>
              <w:bottom w:val="single" w:sz="4" w:space="0" w:color="auto"/>
              <w:right w:val="single" w:sz="4" w:space="0" w:color="auto"/>
            </w:tcBorders>
            <w:vAlign w:val="center"/>
          </w:tcPr>
          <w:p w14:paraId="21D3D3CA" w14:textId="77777777" w:rsidR="000F4B3A" w:rsidRPr="002407D4" w:rsidRDefault="000F4B3A" w:rsidP="006273F4">
            <w:pPr>
              <w:ind w:left="-57" w:right="-57"/>
              <w:rPr>
                <w:sz w:val="22"/>
                <w:szCs w:val="22"/>
                <w:lang w:val="ro-RO" w:eastAsia="ro-RO"/>
              </w:rPr>
            </w:pPr>
            <w:r w:rsidRPr="002407D4">
              <w:rPr>
                <w:sz w:val="22"/>
                <w:szCs w:val="22"/>
                <w:lang w:val="ro-RO" w:eastAsia="ro-RO"/>
              </w:rPr>
              <w:t xml:space="preserve">Patologia peretelui abdomenal. Fistulele ombilicale. Fistula şi chistul de uracă. Diverticulul Meckel. Hernia ombilicală. </w:t>
            </w:r>
          </w:p>
          <w:p w14:paraId="5670B7AF" w14:textId="77777777" w:rsidR="000F4B3A" w:rsidRPr="002407D4" w:rsidRDefault="000F4B3A" w:rsidP="006273F4">
            <w:pPr>
              <w:ind w:left="-57" w:right="-57"/>
              <w:rPr>
                <w:b/>
                <w:sz w:val="22"/>
                <w:szCs w:val="22"/>
                <w:lang w:val="ro-RO" w:eastAsia="ro-RO"/>
              </w:rPr>
            </w:pPr>
            <w:r w:rsidRPr="002407D4">
              <w:rPr>
                <w:sz w:val="22"/>
                <w:szCs w:val="22"/>
                <w:lang w:val="ro-RO" w:eastAsia="ro-RO"/>
              </w:rPr>
              <w:t>Patologia canalului peritoneo- vaginal şi al canalului  peritoneo- labial.</w:t>
            </w:r>
          </w:p>
        </w:tc>
        <w:tc>
          <w:tcPr>
            <w:tcW w:w="490" w:type="dxa"/>
            <w:tcBorders>
              <w:top w:val="single" w:sz="4" w:space="0" w:color="auto"/>
              <w:left w:val="single" w:sz="4" w:space="0" w:color="auto"/>
              <w:bottom w:val="single" w:sz="4" w:space="0" w:color="auto"/>
              <w:right w:val="single" w:sz="4" w:space="0" w:color="auto"/>
            </w:tcBorders>
            <w:vAlign w:val="center"/>
          </w:tcPr>
          <w:p w14:paraId="3D43A378" w14:textId="77777777" w:rsidR="000F4B3A" w:rsidRPr="002407D4" w:rsidRDefault="000F4B3A" w:rsidP="006273F4">
            <w:pPr>
              <w:ind w:left="-57" w:right="-57"/>
              <w:jc w:val="center"/>
              <w:rPr>
                <w:sz w:val="22"/>
                <w:szCs w:val="22"/>
                <w:lang w:val="ro-RO" w:eastAsia="ro-RO"/>
              </w:rPr>
            </w:pPr>
            <w:r w:rsidRPr="002407D4">
              <w:rPr>
                <w:sz w:val="22"/>
                <w:szCs w:val="22"/>
                <w:lang w:val="ro-RO" w:eastAsia="ro-RO"/>
              </w:rPr>
              <w:t>1</w:t>
            </w:r>
          </w:p>
          <w:p w14:paraId="66E305D6" w14:textId="77777777" w:rsidR="000F4B3A" w:rsidRPr="002407D4" w:rsidRDefault="000F4B3A" w:rsidP="006273F4">
            <w:pPr>
              <w:ind w:left="-57" w:right="-57"/>
              <w:jc w:val="center"/>
              <w:rPr>
                <w:b/>
                <w:sz w:val="22"/>
                <w:szCs w:val="22"/>
                <w:lang w:val="ro-RO" w:eastAsia="ro-RO"/>
              </w:rPr>
            </w:pPr>
          </w:p>
          <w:p w14:paraId="2E63DB61" w14:textId="77777777" w:rsidR="000F4B3A" w:rsidRPr="002407D4" w:rsidRDefault="000F4B3A" w:rsidP="006273F4">
            <w:pPr>
              <w:ind w:left="-57" w:right="-57"/>
              <w:jc w:val="center"/>
              <w:rPr>
                <w:b/>
                <w:sz w:val="22"/>
                <w:szCs w:val="22"/>
                <w:lang w:val="ro-RO" w:eastAsia="ro-RO"/>
              </w:rPr>
            </w:pPr>
          </w:p>
          <w:p w14:paraId="47E3DCA6" w14:textId="77777777" w:rsidR="000F4B3A" w:rsidRPr="002407D4" w:rsidRDefault="000F4B3A" w:rsidP="006273F4">
            <w:pPr>
              <w:ind w:left="-57" w:right="-57"/>
              <w:jc w:val="center"/>
              <w:rPr>
                <w:b/>
                <w:sz w:val="22"/>
                <w:szCs w:val="22"/>
                <w:lang w:val="ro-RO" w:eastAsia="ro-RO"/>
              </w:rPr>
            </w:pPr>
          </w:p>
        </w:tc>
        <w:tc>
          <w:tcPr>
            <w:tcW w:w="773" w:type="dxa"/>
            <w:tcBorders>
              <w:top w:val="single" w:sz="4" w:space="0" w:color="auto"/>
              <w:left w:val="single" w:sz="4" w:space="0" w:color="auto"/>
              <w:bottom w:val="single" w:sz="4" w:space="0" w:color="auto"/>
              <w:right w:val="single" w:sz="4" w:space="0" w:color="auto"/>
            </w:tcBorders>
            <w:vAlign w:val="center"/>
          </w:tcPr>
          <w:p w14:paraId="0B949FEE" w14:textId="77777777" w:rsidR="000F4B3A" w:rsidRPr="002407D4" w:rsidRDefault="000F4B3A" w:rsidP="006273F4">
            <w:pPr>
              <w:ind w:left="-57" w:right="-57"/>
              <w:jc w:val="center"/>
              <w:rPr>
                <w:sz w:val="22"/>
                <w:szCs w:val="22"/>
              </w:rPr>
            </w:pPr>
            <w:r w:rsidRPr="002407D4">
              <w:rPr>
                <w:sz w:val="22"/>
                <w:szCs w:val="22"/>
                <w:lang w:val="ro-RO" w:eastAsia="ro-RO"/>
              </w:rPr>
              <w:t>4.5</w:t>
            </w:r>
          </w:p>
        </w:tc>
        <w:tc>
          <w:tcPr>
            <w:tcW w:w="709" w:type="dxa"/>
            <w:tcBorders>
              <w:top w:val="single" w:sz="4" w:space="0" w:color="auto"/>
              <w:left w:val="single" w:sz="4" w:space="0" w:color="auto"/>
              <w:bottom w:val="single" w:sz="4" w:space="0" w:color="auto"/>
              <w:right w:val="double" w:sz="4" w:space="0" w:color="auto"/>
            </w:tcBorders>
            <w:vAlign w:val="center"/>
          </w:tcPr>
          <w:p w14:paraId="5FC815D8" w14:textId="77777777" w:rsidR="000F4B3A" w:rsidRPr="002407D4" w:rsidRDefault="000F4B3A" w:rsidP="006273F4">
            <w:pPr>
              <w:ind w:left="-57" w:right="-57"/>
              <w:jc w:val="center"/>
              <w:rPr>
                <w:sz w:val="22"/>
                <w:szCs w:val="22"/>
                <w:lang w:val="ro-RO" w:eastAsia="ro-RO"/>
              </w:rPr>
            </w:pPr>
          </w:p>
          <w:p w14:paraId="19FAFC01" w14:textId="77777777" w:rsidR="000F4B3A" w:rsidRPr="002407D4" w:rsidRDefault="000F4B3A" w:rsidP="006273F4">
            <w:pPr>
              <w:ind w:left="-57" w:right="-57"/>
              <w:jc w:val="center"/>
              <w:rPr>
                <w:sz w:val="22"/>
                <w:szCs w:val="22"/>
                <w:lang w:val="ro-RO" w:eastAsia="ro-RO"/>
              </w:rPr>
            </w:pPr>
            <w:r w:rsidRPr="002407D4">
              <w:rPr>
                <w:sz w:val="22"/>
                <w:szCs w:val="22"/>
                <w:lang w:val="ro-RO" w:eastAsia="ro-RO"/>
              </w:rPr>
              <w:t>1</w:t>
            </w:r>
          </w:p>
          <w:p w14:paraId="4CA2617E" w14:textId="77777777" w:rsidR="000F4B3A" w:rsidRPr="002407D4" w:rsidRDefault="000F4B3A" w:rsidP="006273F4">
            <w:pPr>
              <w:ind w:left="-57" w:right="-57"/>
              <w:jc w:val="center"/>
              <w:rPr>
                <w:sz w:val="22"/>
                <w:szCs w:val="22"/>
                <w:lang w:val="ro-RO" w:eastAsia="ro-RO"/>
              </w:rPr>
            </w:pPr>
          </w:p>
          <w:p w14:paraId="0C830248" w14:textId="77777777" w:rsidR="000F4B3A" w:rsidRPr="002407D4" w:rsidRDefault="000F4B3A" w:rsidP="006273F4">
            <w:pPr>
              <w:ind w:left="-57" w:right="-57"/>
              <w:jc w:val="center"/>
              <w:rPr>
                <w:sz w:val="22"/>
                <w:szCs w:val="22"/>
                <w:lang w:val="ro-RO" w:eastAsia="ro-RO"/>
              </w:rPr>
            </w:pPr>
          </w:p>
          <w:p w14:paraId="18FB4007" w14:textId="77777777" w:rsidR="000F4B3A" w:rsidRPr="002407D4" w:rsidRDefault="000F4B3A" w:rsidP="006273F4">
            <w:pPr>
              <w:ind w:left="-57" w:right="-57"/>
              <w:jc w:val="center"/>
              <w:rPr>
                <w:sz w:val="22"/>
                <w:szCs w:val="22"/>
                <w:lang w:val="ro-RO" w:eastAsia="ro-RO"/>
              </w:rPr>
            </w:pPr>
          </w:p>
        </w:tc>
        <w:tc>
          <w:tcPr>
            <w:tcW w:w="709" w:type="dxa"/>
            <w:tcBorders>
              <w:top w:val="single" w:sz="4" w:space="0" w:color="auto"/>
              <w:left w:val="double" w:sz="4" w:space="0" w:color="auto"/>
              <w:bottom w:val="single" w:sz="4" w:space="0" w:color="auto"/>
              <w:right w:val="double" w:sz="4" w:space="0" w:color="auto"/>
            </w:tcBorders>
            <w:vAlign w:val="center"/>
          </w:tcPr>
          <w:p w14:paraId="79D40509" w14:textId="77777777" w:rsidR="000F4B3A" w:rsidRPr="002407D4" w:rsidRDefault="000F4B3A" w:rsidP="006273F4">
            <w:pPr>
              <w:ind w:left="-57" w:right="-57"/>
              <w:jc w:val="center"/>
              <w:rPr>
                <w:sz w:val="22"/>
                <w:szCs w:val="22"/>
                <w:lang w:val="ro-RO" w:eastAsia="ro-RO"/>
              </w:rPr>
            </w:pPr>
          </w:p>
          <w:p w14:paraId="55D228D3" w14:textId="77777777" w:rsidR="000F4B3A" w:rsidRPr="002407D4" w:rsidRDefault="000F4B3A" w:rsidP="006273F4">
            <w:pPr>
              <w:ind w:left="-57" w:right="-57"/>
              <w:jc w:val="center"/>
              <w:rPr>
                <w:sz w:val="22"/>
                <w:szCs w:val="22"/>
                <w:lang w:val="ro-RO" w:eastAsia="ro-RO"/>
              </w:rPr>
            </w:pPr>
            <w:r w:rsidRPr="002407D4">
              <w:rPr>
                <w:sz w:val="22"/>
                <w:szCs w:val="22"/>
                <w:lang w:val="ro-RO" w:eastAsia="ro-RO"/>
              </w:rPr>
              <w:t>6.5</w:t>
            </w:r>
          </w:p>
          <w:p w14:paraId="7A74F88C" w14:textId="77777777" w:rsidR="000F4B3A" w:rsidRPr="002407D4" w:rsidRDefault="000F4B3A" w:rsidP="006273F4">
            <w:pPr>
              <w:ind w:left="-57" w:right="-57"/>
              <w:jc w:val="center"/>
              <w:rPr>
                <w:sz w:val="22"/>
                <w:szCs w:val="22"/>
                <w:lang w:val="ro-RO" w:eastAsia="ro-RO"/>
              </w:rPr>
            </w:pPr>
          </w:p>
          <w:p w14:paraId="74700127" w14:textId="77777777" w:rsidR="000F4B3A" w:rsidRPr="002407D4" w:rsidRDefault="000F4B3A" w:rsidP="006273F4">
            <w:pPr>
              <w:ind w:left="-57" w:right="-57"/>
              <w:jc w:val="center"/>
              <w:rPr>
                <w:sz w:val="22"/>
                <w:szCs w:val="22"/>
                <w:lang w:val="ro-RO" w:eastAsia="ro-RO"/>
              </w:rPr>
            </w:pPr>
          </w:p>
          <w:p w14:paraId="07E91D66" w14:textId="77777777" w:rsidR="000F4B3A" w:rsidRPr="002407D4" w:rsidRDefault="000F4B3A" w:rsidP="006273F4">
            <w:pPr>
              <w:ind w:left="-57" w:right="-57"/>
              <w:jc w:val="center"/>
              <w:rPr>
                <w:sz w:val="22"/>
                <w:szCs w:val="22"/>
                <w:lang w:val="ro-RO" w:eastAsia="ro-RO"/>
              </w:rPr>
            </w:pPr>
          </w:p>
        </w:tc>
        <w:tc>
          <w:tcPr>
            <w:tcW w:w="768" w:type="dxa"/>
            <w:tcBorders>
              <w:top w:val="single" w:sz="4" w:space="0" w:color="auto"/>
              <w:left w:val="double" w:sz="4" w:space="0" w:color="auto"/>
              <w:bottom w:val="single" w:sz="4" w:space="0" w:color="auto"/>
              <w:right w:val="double" w:sz="4" w:space="0" w:color="auto"/>
            </w:tcBorders>
            <w:vAlign w:val="center"/>
          </w:tcPr>
          <w:p w14:paraId="151978A5" w14:textId="77777777" w:rsidR="000F4B3A" w:rsidRPr="002407D4" w:rsidRDefault="000F4B3A" w:rsidP="006273F4">
            <w:pPr>
              <w:ind w:left="-57" w:right="-57"/>
              <w:jc w:val="center"/>
              <w:rPr>
                <w:sz w:val="22"/>
                <w:szCs w:val="22"/>
              </w:rPr>
            </w:pPr>
            <w:r w:rsidRPr="002407D4">
              <w:rPr>
                <w:sz w:val="22"/>
                <w:szCs w:val="22"/>
                <w:lang w:val="ro-RO" w:eastAsia="ro-RO"/>
              </w:rPr>
              <w:t>4.5</w:t>
            </w:r>
          </w:p>
        </w:tc>
        <w:tc>
          <w:tcPr>
            <w:tcW w:w="585" w:type="dxa"/>
            <w:tcBorders>
              <w:top w:val="single" w:sz="4" w:space="0" w:color="auto"/>
              <w:left w:val="double" w:sz="4" w:space="0" w:color="auto"/>
              <w:bottom w:val="single" w:sz="4" w:space="0" w:color="auto"/>
              <w:right w:val="double" w:sz="4" w:space="0" w:color="auto"/>
            </w:tcBorders>
            <w:vAlign w:val="center"/>
          </w:tcPr>
          <w:p w14:paraId="0D361A53" w14:textId="77777777" w:rsidR="000F4B3A" w:rsidRPr="002407D4" w:rsidRDefault="000F4B3A" w:rsidP="006273F4">
            <w:pPr>
              <w:ind w:left="-57" w:right="-57"/>
              <w:jc w:val="center"/>
              <w:rPr>
                <w:sz w:val="22"/>
                <w:szCs w:val="22"/>
                <w:lang w:val="ro-RO" w:eastAsia="ro-RO"/>
              </w:rPr>
            </w:pPr>
            <w:r w:rsidRPr="002407D4">
              <w:rPr>
                <w:sz w:val="22"/>
                <w:szCs w:val="22"/>
                <w:lang w:val="ro-RO" w:eastAsia="ro-RO"/>
              </w:rPr>
              <w:t>11</w:t>
            </w:r>
          </w:p>
          <w:p w14:paraId="6F9CA775" w14:textId="77777777" w:rsidR="000F4B3A" w:rsidRPr="002407D4" w:rsidRDefault="000F4B3A" w:rsidP="006273F4">
            <w:pPr>
              <w:ind w:left="-57" w:right="-57"/>
              <w:jc w:val="center"/>
              <w:rPr>
                <w:sz w:val="22"/>
                <w:szCs w:val="22"/>
                <w:lang w:val="ro-RO" w:eastAsia="ro-RO"/>
              </w:rPr>
            </w:pPr>
          </w:p>
          <w:p w14:paraId="67D13461" w14:textId="77777777" w:rsidR="000F4B3A" w:rsidRPr="002407D4" w:rsidRDefault="000F4B3A" w:rsidP="006273F4">
            <w:pPr>
              <w:ind w:left="-57" w:right="-57"/>
              <w:jc w:val="center"/>
              <w:rPr>
                <w:sz w:val="22"/>
                <w:szCs w:val="22"/>
                <w:lang w:val="ro-RO" w:eastAsia="ro-RO"/>
              </w:rPr>
            </w:pPr>
          </w:p>
          <w:p w14:paraId="5FD35743" w14:textId="77777777" w:rsidR="000F4B3A" w:rsidRPr="002407D4" w:rsidRDefault="000F4B3A" w:rsidP="006273F4">
            <w:pPr>
              <w:ind w:left="-57" w:right="-57"/>
              <w:jc w:val="center"/>
              <w:rPr>
                <w:sz w:val="22"/>
                <w:szCs w:val="22"/>
                <w:lang w:val="ro-RO" w:eastAsia="ro-RO"/>
              </w:rPr>
            </w:pPr>
          </w:p>
        </w:tc>
      </w:tr>
      <w:tr w:rsidR="000F4B3A" w:rsidRPr="002407D4" w14:paraId="49F9673D" w14:textId="77777777" w:rsidTr="006273F4">
        <w:tc>
          <w:tcPr>
            <w:tcW w:w="567" w:type="dxa"/>
            <w:tcBorders>
              <w:top w:val="single" w:sz="4" w:space="0" w:color="auto"/>
              <w:left w:val="double" w:sz="4" w:space="0" w:color="auto"/>
              <w:bottom w:val="single" w:sz="4" w:space="0" w:color="auto"/>
              <w:right w:val="single" w:sz="4" w:space="0" w:color="auto"/>
            </w:tcBorders>
            <w:vAlign w:val="center"/>
          </w:tcPr>
          <w:p w14:paraId="058677F7" w14:textId="77777777" w:rsidR="000F4B3A" w:rsidRPr="002407D4" w:rsidRDefault="000F4B3A" w:rsidP="006273F4">
            <w:pPr>
              <w:ind w:left="-57" w:right="-57"/>
              <w:rPr>
                <w:b/>
                <w:sz w:val="22"/>
                <w:szCs w:val="22"/>
                <w:lang w:val="ro-RO"/>
              </w:rPr>
            </w:pPr>
          </w:p>
        </w:tc>
        <w:tc>
          <w:tcPr>
            <w:tcW w:w="5387" w:type="dxa"/>
            <w:tcBorders>
              <w:top w:val="single" w:sz="4" w:space="0" w:color="auto"/>
              <w:left w:val="single" w:sz="4" w:space="0" w:color="auto"/>
              <w:bottom w:val="single" w:sz="4" w:space="0" w:color="auto"/>
              <w:right w:val="single" w:sz="4" w:space="0" w:color="auto"/>
            </w:tcBorders>
            <w:vAlign w:val="center"/>
          </w:tcPr>
          <w:p w14:paraId="12B4EACB" w14:textId="77777777" w:rsidR="000F4B3A" w:rsidRPr="002407D4" w:rsidRDefault="000F4B3A" w:rsidP="006273F4">
            <w:pPr>
              <w:ind w:left="-57" w:right="-57"/>
              <w:rPr>
                <w:sz w:val="22"/>
                <w:szCs w:val="22"/>
                <w:lang w:val="ro-RO" w:eastAsia="ro-RO"/>
              </w:rPr>
            </w:pPr>
            <w:r w:rsidRPr="002407D4">
              <w:rPr>
                <w:sz w:val="22"/>
                <w:szCs w:val="22"/>
                <w:lang w:val="ro-RO" w:eastAsia="ro-RO"/>
              </w:rPr>
              <w:t xml:space="preserve">Afecţiunile intestinului gros. Megacolon. Megadolihosigma. Polipul recto-sigmoidal. Prolapsul  rectal la copii. Fistulele ano-rectale. </w:t>
            </w:r>
          </w:p>
        </w:tc>
        <w:tc>
          <w:tcPr>
            <w:tcW w:w="490" w:type="dxa"/>
            <w:tcBorders>
              <w:top w:val="single" w:sz="4" w:space="0" w:color="auto"/>
              <w:left w:val="single" w:sz="4" w:space="0" w:color="auto"/>
              <w:bottom w:val="single" w:sz="4" w:space="0" w:color="auto"/>
              <w:right w:val="single" w:sz="4" w:space="0" w:color="auto"/>
            </w:tcBorders>
            <w:vAlign w:val="center"/>
          </w:tcPr>
          <w:p w14:paraId="41A019BB" w14:textId="77777777" w:rsidR="000F4B3A" w:rsidRPr="002407D4" w:rsidRDefault="000F4B3A" w:rsidP="006273F4">
            <w:pPr>
              <w:ind w:left="-57" w:right="-57"/>
              <w:jc w:val="center"/>
              <w:rPr>
                <w:b/>
                <w:sz w:val="22"/>
                <w:szCs w:val="22"/>
                <w:lang w:val="ro-RO" w:eastAsia="ro-RO"/>
              </w:rPr>
            </w:pPr>
          </w:p>
        </w:tc>
        <w:tc>
          <w:tcPr>
            <w:tcW w:w="773" w:type="dxa"/>
            <w:tcBorders>
              <w:top w:val="single" w:sz="4" w:space="0" w:color="auto"/>
              <w:left w:val="single" w:sz="4" w:space="0" w:color="auto"/>
              <w:bottom w:val="single" w:sz="4" w:space="0" w:color="auto"/>
              <w:right w:val="single" w:sz="4" w:space="0" w:color="auto"/>
            </w:tcBorders>
            <w:vAlign w:val="center"/>
          </w:tcPr>
          <w:p w14:paraId="3607E650" w14:textId="77777777" w:rsidR="000F4B3A" w:rsidRPr="002407D4" w:rsidRDefault="000F4B3A" w:rsidP="006273F4">
            <w:pPr>
              <w:ind w:left="-57" w:right="-57"/>
              <w:jc w:val="center"/>
              <w:rPr>
                <w:sz w:val="22"/>
                <w:szCs w:val="22"/>
                <w:lang w:val="ro-RO" w:eastAsia="ro-RO"/>
              </w:rPr>
            </w:pPr>
            <w:r w:rsidRPr="002407D4">
              <w:rPr>
                <w:sz w:val="22"/>
                <w:szCs w:val="22"/>
                <w:lang w:val="ro-RO" w:eastAsia="ro-RO"/>
              </w:rPr>
              <w:t>4.5</w:t>
            </w:r>
          </w:p>
        </w:tc>
        <w:tc>
          <w:tcPr>
            <w:tcW w:w="709" w:type="dxa"/>
            <w:tcBorders>
              <w:top w:val="single" w:sz="4" w:space="0" w:color="auto"/>
              <w:left w:val="single" w:sz="4" w:space="0" w:color="auto"/>
              <w:bottom w:val="single" w:sz="4" w:space="0" w:color="auto"/>
              <w:right w:val="double" w:sz="4" w:space="0" w:color="auto"/>
            </w:tcBorders>
            <w:vAlign w:val="center"/>
          </w:tcPr>
          <w:p w14:paraId="681B5A8F" w14:textId="77777777" w:rsidR="000F4B3A" w:rsidRPr="002407D4" w:rsidRDefault="000F4B3A" w:rsidP="006273F4">
            <w:pPr>
              <w:ind w:left="-57" w:right="-57"/>
              <w:jc w:val="center"/>
              <w:rPr>
                <w:sz w:val="22"/>
                <w:szCs w:val="22"/>
                <w:lang w:val="ro-RO" w:eastAsia="ro-RO"/>
              </w:rPr>
            </w:pPr>
            <w:r w:rsidRPr="002407D4">
              <w:rPr>
                <w:sz w:val="22"/>
                <w:szCs w:val="22"/>
                <w:lang w:val="ro-RO" w:eastAsia="ro-RO"/>
              </w:rPr>
              <w:t>1</w:t>
            </w:r>
          </w:p>
        </w:tc>
        <w:tc>
          <w:tcPr>
            <w:tcW w:w="709" w:type="dxa"/>
            <w:tcBorders>
              <w:top w:val="single" w:sz="4" w:space="0" w:color="auto"/>
              <w:left w:val="double" w:sz="4" w:space="0" w:color="auto"/>
              <w:bottom w:val="single" w:sz="4" w:space="0" w:color="auto"/>
              <w:right w:val="double" w:sz="4" w:space="0" w:color="auto"/>
            </w:tcBorders>
            <w:vAlign w:val="center"/>
          </w:tcPr>
          <w:p w14:paraId="7C6E156F" w14:textId="77777777" w:rsidR="000F4B3A" w:rsidRPr="002407D4" w:rsidRDefault="000F4B3A" w:rsidP="006273F4">
            <w:pPr>
              <w:ind w:left="-57" w:right="-57"/>
              <w:jc w:val="center"/>
              <w:rPr>
                <w:sz w:val="22"/>
                <w:szCs w:val="22"/>
                <w:lang w:val="ro-RO" w:eastAsia="ro-RO"/>
              </w:rPr>
            </w:pPr>
            <w:r w:rsidRPr="002407D4">
              <w:rPr>
                <w:sz w:val="22"/>
                <w:szCs w:val="22"/>
                <w:lang w:val="ro-RO" w:eastAsia="ro-RO"/>
              </w:rPr>
              <w:t>5.5</w:t>
            </w:r>
          </w:p>
        </w:tc>
        <w:tc>
          <w:tcPr>
            <w:tcW w:w="768" w:type="dxa"/>
            <w:tcBorders>
              <w:top w:val="single" w:sz="4" w:space="0" w:color="auto"/>
              <w:left w:val="double" w:sz="4" w:space="0" w:color="auto"/>
              <w:bottom w:val="single" w:sz="4" w:space="0" w:color="auto"/>
              <w:right w:val="double" w:sz="4" w:space="0" w:color="auto"/>
            </w:tcBorders>
            <w:vAlign w:val="center"/>
          </w:tcPr>
          <w:p w14:paraId="26393C56" w14:textId="77777777" w:rsidR="000F4B3A" w:rsidRPr="002407D4" w:rsidRDefault="000F4B3A" w:rsidP="006273F4">
            <w:pPr>
              <w:ind w:left="-57" w:right="-57"/>
              <w:jc w:val="center"/>
              <w:rPr>
                <w:sz w:val="22"/>
                <w:szCs w:val="22"/>
              </w:rPr>
            </w:pPr>
            <w:r w:rsidRPr="002407D4">
              <w:rPr>
                <w:sz w:val="22"/>
                <w:szCs w:val="22"/>
                <w:lang w:val="ro-RO" w:eastAsia="ro-RO"/>
              </w:rPr>
              <w:t>4.5</w:t>
            </w:r>
          </w:p>
        </w:tc>
        <w:tc>
          <w:tcPr>
            <w:tcW w:w="585" w:type="dxa"/>
            <w:tcBorders>
              <w:top w:val="single" w:sz="4" w:space="0" w:color="auto"/>
              <w:left w:val="double" w:sz="4" w:space="0" w:color="auto"/>
              <w:bottom w:val="single" w:sz="4" w:space="0" w:color="auto"/>
              <w:right w:val="double" w:sz="4" w:space="0" w:color="auto"/>
            </w:tcBorders>
            <w:vAlign w:val="center"/>
          </w:tcPr>
          <w:p w14:paraId="7CCC7034" w14:textId="77777777" w:rsidR="000F4B3A" w:rsidRPr="002407D4" w:rsidRDefault="000F4B3A" w:rsidP="006273F4">
            <w:pPr>
              <w:ind w:left="-57" w:right="-57"/>
              <w:jc w:val="center"/>
              <w:rPr>
                <w:sz w:val="22"/>
                <w:szCs w:val="22"/>
                <w:lang w:val="ro-RO" w:eastAsia="ro-RO"/>
              </w:rPr>
            </w:pPr>
            <w:r w:rsidRPr="002407D4">
              <w:rPr>
                <w:sz w:val="22"/>
                <w:szCs w:val="22"/>
                <w:lang w:val="ro-RO" w:eastAsia="ro-RO"/>
              </w:rPr>
              <w:t>10</w:t>
            </w:r>
          </w:p>
        </w:tc>
      </w:tr>
      <w:tr w:rsidR="000F4B3A" w:rsidRPr="002407D4" w14:paraId="6A6A5150" w14:textId="77777777" w:rsidTr="006273F4">
        <w:tc>
          <w:tcPr>
            <w:tcW w:w="567" w:type="dxa"/>
            <w:tcBorders>
              <w:top w:val="single" w:sz="4" w:space="0" w:color="auto"/>
              <w:left w:val="double" w:sz="4" w:space="0" w:color="auto"/>
              <w:bottom w:val="single" w:sz="4" w:space="0" w:color="auto"/>
              <w:right w:val="single" w:sz="4" w:space="0" w:color="auto"/>
            </w:tcBorders>
            <w:vAlign w:val="center"/>
          </w:tcPr>
          <w:p w14:paraId="7FFA5BCF" w14:textId="77777777" w:rsidR="000F4B3A" w:rsidRPr="002407D4" w:rsidRDefault="000F4B3A" w:rsidP="006273F4">
            <w:pPr>
              <w:ind w:left="-57" w:right="-57"/>
              <w:rPr>
                <w:b/>
                <w:sz w:val="22"/>
                <w:szCs w:val="22"/>
                <w:lang w:val="ro-RO"/>
              </w:rPr>
            </w:pPr>
          </w:p>
        </w:tc>
        <w:tc>
          <w:tcPr>
            <w:tcW w:w="5387" w:type="dxa"/>
            <w:tcBorders>
              <w:top w:val="single" w:sz="4" w:space="0" w:color="auto"/>
              <w:left w:val="single" w:sz="4" w:space="0" w:color="auto"/>
              <w:bottom w:val="single" w:sz="4" w:space="0" w:color="auto"/>
              <w:right w:val="single" w:sz="4" w:space="0" w:color="auto"/>
            </w:tcBorders>
            <w:vAlign w:val="center"/>
          </w:tcPr>
          <w:p w14:paraId="42A10D6F" w14:textId="77777777" w:rsidR="000F4B3A" w:rsidRPr="002407D4" w:rsidRDefault="000F4B3A" w:rsidP="006273F4">
            <w:pPr>
              <w:ind w:left="-57" w:right="-57"/>
              <w:rPr>
                <w:sz w:val="22"/>
                <w:szCs w:val="22"/>
                <w:lang w:val="ro-RO" w:eastAsia="ro-RO"/>
              </w:rPr>
            </w:pPr>
            <w:r w:rsidRPr="002407D4">
              <w:rPr>
                <w:sz w:val="22"/>
                <w:szCs w:val="22"/>
                <w:lang w:val="ro-RO" w:eastAsia="ro-RO"/>
              </w:rPr>
              <w:t>Hipertensiunea portală la copil. Patologia chirurgicală a splinei. Chisturile hidatice la copii</w:t>
            </w:r>
          </w:p>
        </w:tc>
        <w:tc>
          <w:tcPr>
            <w:tcW w:w="490" w:type="dxa"/>
            <w:tcBorders>
              <w:top w:val="single" w:sz="4" w:space="0" w:color="auto"/>
              <w:left w:val="single" w:sz="4" w:space="0" w:color="auto"/>
              <w:bottom w:val="single" w:sz="4" w:space="0" w:color="auto"/>
              <w:right w:val="single" w:sz="4" w:space="0" w:color="auto"/>
            </w:tcBorders>
            <w:vAlign w:val="center"/>
          </w:tcPr>
          <w:p w14:paraId="378D3145" w14:textId="77777777" w:rsidR="000F4B3A" w:rsidRPr="002407D4" w:rsidRDefault="000F4B3A" w:rsidP="006273F4">
            <w:pPr>
              <w:ind w:left="-57" w:right="-57"/>
              <w:jc w:val="center"/>
              <w:rPr>
                <w:sz w:val="22"/>
                <w:szCs w:val="22"/>
                <w:lang w:val="ro-RO" w:eastAsia="ro-RO"/>
              </w:rPr>
            </w:pPr>
          </w:p>
        </w:tc>
        <w:tc>
          <w:tcPr>
            <w:tcW w:w="773" w:type="dxa"/>
            <w:tcBorders>
              <w:top w:val="single" w:sz="4" w:space="0" w:color="auto"/>
              <w:left w:val="single" w:sz="4" w:space="0" w:color="auto"/>
              <w:bottom w:val="single" w:sz="4" w:space="0" w:color="auto"/>
              <w:right w:val="single" w:sz="4" w:space="0" w:color="auto"/>
            </w:tcBorders>
            <w:vAlign w:val="center"/>
          </w:tcPr>
          <w:p w14:paraId="3EA7E4A8" w14:textId="77777777" w:rsidR="000F4B3A" w:rsidRPr="002407D4" w:rsidRDefault="000F4B3A" w:rsidP="006273F4">
            <w:pPr>
              <w:ind w:left="-57" w:right="-57"/>
              <w:jc w:val="center"/>
              <w:rPr>
                <w:sz w:val="22"/>
                <w:szCs w:val="22"/>
                <w:lang w:val="ro-RO" w:eastAsia="ro-RO"/>
              </w:rPr>
            </w:pPr>
            <w:r w:rsidRPr="002407D4">
              <w:rPr>
                <w:sz w:val="22"/>
                <w:szCs w:val="22"/>
                <w:lang w:val="ro-RO" w:eastAsia="ro-RO"/>
              </w:rPr>
              <w:t>4.5</w:t>
            </w:r>
          </w:p>
        </w:tc>
        <w:tc>
          <w:tcPr>
            <w:tcW w:w="709" w:type="dxa"/>
            <w:tcBorders>
              <w:top w:val="single" w:sz="4" w:space="0" w:color="auto"/>
              <w:left w:val="single" w:sz="4" w:space="0" w:color="auto"/>
              <w:bottom w:val="single" w:sz="4" w:space="0" w:color="auto"/>
              <w:right w:val="double" w:sz="4" w:space="0" w:color="auto"/>
            </w:tcBorders>
            <w:vAlign w:val="center"/>
          </w:tcPr>
          <w:p w14:paraId="49FBCA89" w14:textId="77777777" w:rsidR="000F4B3A" w:rsidRPr="002407D4" w:rsidRDefault="000F4B3A" w:rsidP="006273F4">
            <w:pPr>
              <w:ind w:left="-57" w:right="-57"/>
              <w:jc w:val="center"/>
              <w:rPr>
                <w:sz w:val="22"/>
                <w:szCs w:val="22"/>
                <w:lang w:val="ro-RO" w:eastAsia="ro-RO"/>
              </w:rPr>
            </w:pPr>
            <w:r w:rsidRPr="002407D4">
              <w:rPr>
                <w:sz w:val="22"/>
                <w:szCs w:val="22"/>
                <w:lang w:val="ro-RO" w:eastAsia="ro-RO"/>
              </w:rPr>
              <w:t>1</w:t>
            </w:r>
          </w:p>
        </w:tc>
        <w:tc>
          <w:tcPr>
            <w:tcW w:w="709" w:type="dxa"/>
            <w:tcBorders>
              <w:top w:val="single" w:sz="4" w:space="0" w:color="auto"/>
              <w:left w:val="double" w:sz="4" w:space="0" w:color="auto"/>
              <w:bottom w:val="single" w:sz="4" w:space="0" w:color="auto"/>
              <w:right w:val="double" w:sz="4" w:space="0" w:color="auto"/>
            </w:tcBorders>
            <w:vAlign w:val="center"/>
          </w:tcPr>
          <w:p w14:paraId="5B95CAE0" w14:textId="77777777" w:rsidR="000F4B3A" w:rsidRPr="002407D4" w:rsidRDefault="000F4B3A" w:rsidP="006273F4">
            <w:pPr>
              <w:ind w:left="-57" w:right="-57"/>
              <w:jc w:val="center"/>
              <w:rPr>
                <w:sz w:val="22"/>
                <w:szCs w:val="22"/>
                <w:lang w:val="ro-RO" w:eastAsia="ro-RO"/>
              </w:rPr>
            </w:pPr>
            <w:r w:rsidRPr="002407D4">
              <w:rPr>
                <w:sz w:val="22"/>
                <w:szCs w:val="22"/>
                <w:lang w:val="ro-RO" w:eastAsia="ro-RO"/>
              </w:rPr>
              <w:t>5.5</w:t>
            </w:r>
          </w:p>
        </w:tc>
        <w:tc>
          <w:tcPr>
            <w:tcW w:w="768" w:type="dxa"/>
            <w:tcBorders>
              <w:top w:val="single" w:sz="4" w:space="0" w:color="auto"/>
              <w:left w:val="double" w:sz="4" w:space="0" w:color="auto"/>
              <w:bottom w:val="single" w:sz="4" w:space="0" w:color="auto"/>
              <w:right w:val="double" w:sz="4" w:space="0" w:color="auto"/>
            </w:tcBorders>
            <w:vAlign w:val="center"/>
          </w:tcPr>
          <w:p w14:paraId="1C94DCCD" w14:textId="77777777" w:rsidR="000F4B3A" w:rsidRPr="002407D4" w:rsidRDefault="000F4B3A" w:rsidP="006273F4">
            <w:pPr>
              <w:ind w:left="-57" w:right="-57"/>
              <w:jc w:val="center"/>
              <w:rPr>
                <w:sz w:val="22"/>
                <w:szCs w:val="22"/>
              </w:rPr>
            </w:pPr>
            <w:r w:rsidRPr="002407D4">
              <w:rPr>
                <w:sz w:val="22"/>
                <w:szCs w:val="22"/>
                <w:lang w:val="ro-RO" w:eastAsia="ro-RO"/>
              </w:rPr>
              <w:t>4.5</w:t>
            </w:r>
          </w:p>
        </w:tc>
        <w:tc>
          <w:tcPr>
            <w:tcW w:w="585" w:type="dxa"/>
            <w:tcBorders>
              <w:top w:val="single" w:sz="4" w:space="0" w:color="auto"/>
              <w:left w:val="double" w:sz="4" w:space="0" w:color="auto"/>
              <w:bottom w:val="single" w:sz="4" w:space="0" w:color="auto"/>
              <w:right w:val="double" w:sz="4" w:space="0" w:color="auto"/>
            </w:tcBorders>
            <w:vAlign w:val="center"/>
          </w:tcPr>
          <w:p w14:paraId="15E76DC1" w14:textId="77777777" w:rsidR="000F4B3A" w:rsidRPr="002407D4" w:rsidRDefault="000F4B3A" w:rsidP="006273F4">
            <w:pPr>
              <w:ind w:left="-57" w:right="-57"/>
              <w:jc w:val="center"/>
              <w:rPr>
                <w:sz w:val="22"/>
                <w:szCs w:val="22"/>
                <w:lang w:val="ro-RO" w:eastAsia="ro-RO"/>
              </w:rPr>
            </w:pPr>
            <w:r w:rsidRPr="002407D4">
              <w:rPr>
                <w:sz w:val="22"/>
                <w:szCs w:val="22"/>
                <w:lang w:val="ro-RO" w:eastAsia="ro-RO"/>
              </w:rPr>
              <w:t>10</w:t>
            </w:r>
          </w:p>
        </w:tc>
      </w:tr>
      <w:tr w:rsidR="0010110B" w:rsidRPr="00F6248A" w14:paraId="6DA8334A" w14:textId="77777777" w:rsidTr="006273F4">
        <w:tc>
          <w:tcPr>
            <w:tcW w:w="567" w:type="dxa"/>
            <w:tcBorders>
              <w:top w:val="single" w:sz="4" w:space="0" w:color="auto"/>
              <w:left w:val="double" w:sz="4" w:space="0" w:color="auto"/>
              <w:bottom w:val="single" w:sz="4" w:space="0" w:color="auto"/>
              <w:right w:val="single" w:sz="4" w:space="0" w:color="auto"/>
            </w:tcBorders>
            <w:vAlign w:val="center"/>
          </w:tcPr>
          <w:p w14:paraId="0BBE5FDA" w14:textId="77777777" w:rsidR="0010110B" w:rsidRPr="00676A35" w:rsidRDefault="0010110B" w:rsidP="006273F4">
            <w:pPr>
              <w:ind w:left="-57" w:right="-57"/>
              <w:rPr>
                <w:b/>
                <w:sz w:val="22"/>
                <w:lang w:val="ro-RO"/>
              </w:rPr>
            </w:pPr>
          </w:p>
        </w:tc>
        <w:tc>
          <w:tcPr>
            <w:tcW w:w="5387" w:type="dxa"/>
            <w:tcBorders>
              <w:top w:val="single" w:sz="4" w:space="0" w:color="auto"/>
              <w:left w:val="single" w:sz="4" w:space="0" w:color="auto"/>
              <w:bottom w:val="single" w:sz="4" w:space="0" w:color="auto"/>
              <w:right w:val="single" w:sz="4" w:space="0" w:color="auto"/>
            </w:tcBorders>
            <w:vAlign w:val="center"/>
          </w:tcPr>
          <w:p w14:paraId="216FF65A" w14:textId="77777777" w:rsidR="0010110B" w:rsidRPr="00676A35" w:rsidRDefault="0010110B" w:rsidP="006273F4">
            <w:pPr>
              <w:ind w:left="-57" w:right="-57"/>
              <w:rPr>
                <w:b/>
                <w:lang w:val="ro-RO" w:eastAsia="ro-RO"/>
              </w:rPr>
            </w:pPr>
            <w:r w:rsidRPr="00676A35">
              <w:rPr>
                <w:b/>
                <w:lang w:val="ro-RO" w:eastAsia="ro-RO"/>
              </w:rPr>
              <w:t xml:space="preserve"> Oncologia pediatrică</w:t>
            </w:r>
          </w:p>
        </w:tc>
        <w:tc>
          <w:tcPr>
            <w:tcW w:w="490" w:type="dxa"/>
            <w:tcBorders>
              <w:top w:val="single" w:sz="4" w:space="0" w:color="auto"/>
              <w:left w:val="single" w:sz="4" w:space="0" w:color="auto"/>
              <w:bottom w:val="single" w:sz="4" w:space="0" w:color="auto"/>
              <w:right w:val="single" w:sz="4" w:space="0" w:color="auto"/>
            </w:tcBorders>
            <w:vAlign w:val="center"/>
          </w:tcPr>
          <w:p w14:paraId="5F4AB176" w14:textId="5A5B855D" w:rsidR="0010110B" w:rsidRPr="00676A35" w:rsidRDefault="0010110B" w:rsidP="006273F4">
            <w:pPr>
              <w:ind w:left="-57" w:right="-57"/>
              <w:jc w:val="center"/>
              <w:rPr>
                <w:b/>
                <w:lang w:val="en-US" w:eastAsia="en-US"/>
              </w:rPr>
            </w:pPr>
            <w:r w:rsidRPr="00676A35">
              <w:rPr>
                <w:b/>
                <w:lang w:val="en-US" w:eastAsia="en-US"/>
              </w:rPr>
              <w:t>2</w:t>
            </w:r>
          </w:p>
        </w:tc>
        <w:tc>
          <w:tcPr>
            <w:tcW w:w="773" w:type="dxa"/>
            <w:tcBorders>
              <w:top w:val="single" w:sz="4" w:space="0" w:color="auto"/>
              <w:left w:val="single" w:sz="4" w:space="0" w:color="auto"/>
              <w:bottom w:val="single" w:sz="4" w:space="0" w:color="auto"/>
              <w:right w:val="single" w:sz="4" w:space="0" w:color="auto"/>
            </w:tcBorders>
            <w:vAlign w:val="center"/>
          </w:tcPr>
          <w:p w14:paraId="4F86E2BE" w14:textId="0418226C" w:rsidR="0010110B" w:rsidRPr="00676A35" w:rsidRDefault="0010110B" w:rsidP="006273F4">
            <w:pPr>
              <w:ind w:left="-57" w:right="-57"/>
              <w:jc w:val="center"/>
              <w:rPr>
                <w:b/>
                <w:lang w:val="en-US" w:eastAsia="en-US"/>
              </w:rPr>
            </w:pPr>
            <w:r w:rsidRPr="00676A35">
              <w:rPr>
                <w:b/>
                <w:lang w:val="en-US" w:eastAsia="en-US"/>
              </w:rPr>
              <w:t>1</w:t>
            </w:r>
            <w:r w:rsidR="000F4B3A">
              <w:rPr>
                <w:b/>
                <w:lang w:val="en-US" w:eastAsia="en-US"/>
              </w:rPr>
              <w:t>2</w:t>
            </w:r>
          </w:p>
        </w:tc>
        <w:tc>
          <w:tcPr>
            <w:tcW w:w="709" w:type="dxa"/>
            <w:tcBorders>
              <w:top w:val="single" w:sz="4" w:space="0" w:color="auto"/>
              <w:left w:val="single" w:sz="4" w:space="0" w:color="auto"/>
              <w:bottom w:val="single" w:sz="4" w:space="0" w:color="auto"/>
              <w:right w:val="double" w:sz="4" w:space="0" w:color="auto"/>
            </w:tcBorders>
            <w:vAlign w:val="center"/>
          </w:tcPr>
          <w:p w14:paraId="04B57BED" w14:textId="2CED3059" w:rsidR="0010110B" w:rsidRPr="00676A35" w:rsidRDefault="0010110B" w:rsidP="006273F4">
            <w:pPr>
              <w:ind w:left="-57" w:right="-57"/>
              <w:jc w:val="center"/>
              <w:rPr>
                <w:b/>
                <w:lang w:val="en-US" w:eastAsia="en-US"/>
              </w:rPr>
            </w:pPr>
            <w:r w:rsidRPr="00676A35">
              <w:rPr>
                <w:b/>
                <w:lang w:val="en-US" w:eastAsia="en-US"/>
              </w:rPr>
              <w:t>4</w:t>
            </w:r>
          </w:p>
        </w:tc>
        <w:tc>
          <w:tcPr>
            <w:tcW w:w="709" w:type="dxa"/>
            <w:tcBorders>
              <w:top w:val="single" w:sz="4" w:space="0" w:color="auto"/>
              <w:left w:val="double" w:sz="4" w:space="0" w:color="auto"/>
              <w:bottom w:val="single" w:sz="4" w:space="0" w:color="auto"/>
              <w:right w:val="double" w:sz="4" w:space="0" w:color="auto"/>
            </w:tcBorders>
            <w:vAlign w:val="center"/>
          </w:tcPr>
          <w:p w14:paraId="415FF1F6" w14:textId="22649921" w:rsidR="0010110B" w:rsidRPr="00676A35" w:rsidRDefault="0010110B" w:rsidP="006273F4">
            <w:pPr>
              <w:ind w:left="-57" w:right="-57"/>
              <w:jc w:val="center"/>
              <w:rPr>
                <w:b/>
                <w:lang w:val="en-US" w:eastAsia="en-US"/>
              </w:rPr>
            </w:pPr>
            <w:r w:rsidRPr="00676A35">
              <w:rPr>
                <w:b/>
                <w:lang w:val="en-US" w:eastAsia="en-US"/>
              </w:rPr>
              <w:t>1</w:t>
            </w:r>
            <w:r w:rsidR="00050750">
              <w:rPr>
                <w:b/>
                <w:lang w:val="en-US" w:eastAsia="en-US"/>
              </w:rPr>
              <w:t>8</w:t>
            </w:r>
          </w:p>
        </w:tc>
        <w:tc>
          <w:tcPr>
            <w:tcW w:w="768" w:type="dxa"/>
            <w:tcBorders>
              <w:top w:val="single" w:sz="4" w:space="0" w:color="auto"/>
              <w:left w:val="double" w:sz="4" w:space="0" w:color="auto"/>
              <w:bottom w:val="single" w:sz="4" w:space="0" w:color="auto"/>
              <w:right w:val="double" w:sz="4" w:space="0" w:color="auto"/>
            </w:tcBorders>
            <w:vAlign w:val="center"/>
          </w:tcPr>
          <w:p w14:paraId="18D2536B" w14:textId="085355D1" w:rsidR="0010110B" w:rsidRPr="00676A35" w:rsidRDefault="000F4B3A" w:rsidP="006273F4">
            <w:pPr>
              <w:ind w:left="-57" w:right="-57"/>
              <w:jc w:val="center"/>
              <w:rPr>
                <w:b/>
                <w:lang w:val="en-US" w:eastAsia="en-US"/>
              </w:rPr>
            </w:pPr>
            <w:r>
              <w:rPr>
                <w:b/>
                <w:lang w:val="en-US" w:eastAsia="en-US"/>
              </w:rPr>
              <w:t>12</w:t>
            </w:r>
          </w:p>
        </w:tc>
        <w:tc>
          <w:tcPr>
            <w:tcW w:w="585" w:type="dxa"/>
            <w:tcBorders>
              <w:top w:val="single" w:sz="4" w:space="0" w:color="auto"/>
              <w:left w:val="double" w:sz="4" w:space="0" w:color="auto"/>
              <w:bottom w:val="single" w:sz="4" w:space="0" w:color="auto"/>
              <w:right w:val="double" w:sz="4" w:space="0" w:color="auto"/>
            </w:tcBorders>
            <w:vAlign w:val="center"/>
          </w:tcPr>
          <w:p w14:paraId="57D6FCAC" w14:textId="000FE9B4" w:rsidR="0010110B" w:rsidRPr="00676A35" w:rsidRDefault="00050750" w:rsidP="006273F4">
            <w:pPr>
              <w:ind w:left="-57" w:right="-57"/>
              <w:jc w:val="center"/>
              <w:rPr>
                <w:b/>
                <w:lang w:val="en-US" w:eastAsia="en-US"/>
              </w:rPr>
            </w:pPr>
            <w:r>
              <w:rPr>
                <w:b/>
                <w:lang w:val="en-US" w:eastAsia="en-US"/>
              </w:rPr>
              <w:t>3</w:t>
            </w:r>
            <w:r w:rsidR="0010110B" w:rsidRPr="00676A35">
              <w:rPr>
                <w:b/>
                <w:lang w:val="en-US" w:eastAsia="en-US"/>
              </w:rPr>
              <w:t>0</w:t>
            </w:r>
          </w:p>
        </w:tc>
      </w:tr>
      <w:tr w:rsidR="0010110B" w:rsidRPr="002407D4" w14:paraId="0CEAED95" w14:textId="77777777" w:rsidTr="006273F4">
        <w:tc>
          <w:tcPr>
            <w:tcW w:w="567" w:type="dxa"/>
            <w:tcBorders>
              <w:top w:val="single" w:sz="4" w:space="0" w:color="auto"/>
              <w:left w:val="double" w:sz="4" w:space="0" w:color="auto"/>
              <w:bottom w:val="single" w:sz="4" w:space="0" w:color="auto"/>
              <w:right w:val="single" w:sz="4" w:space="0" w:color="auto"/>
            </w:tcBorders>
            <w:vAlign w:val="center"/>
          </w:tcPr>
          <w:p w14:paraId="68C491CB" w14:textId="77777777" w:rsidR="0010110B" w:rsidRPr="002407D4" w:rsidRDefault="0010110B" w:rsidP="006273F4">
            <w:pPr>
              <w:ind w:left="-57" w:right="-57"/>
              <w:rPr>
                <w:b/>
                <w:sz w:val="22"/>
                <w:szCs w:val="22"/>
                <w:lang w:val="ro-RO"/>
              </w:rPr>
            </w:pPr>
          </w:p>
        </w:tc>
        <w:tc>
          <w:tcPr>
            <w:tcW w:w="5387" w:type="dxa"/>
            <w:tcBorders>
              <w:top w:val="single" w:sz="4" w:space="0" w:color="auto"/>
              <w:left w:val="single" w:sz="4" w:space="0" w:color="auto"/>
              <w:bottom w:val="single" w:sz="4" w:space="0" w:color="auto"/>
              <w:right w:val="single" w:sz="4" w:space="0" w:color="auto"/>
            </w:tcBorders>
            <w:vAlign w:val="center"/>
          </w:tcPr>
          <w:p w14:paraId="581A18F2" w14:textId="77777777" w:rsidR="0010110B" w:rsidRPr="002407D4" w:rsidRDefault="0010110B" w:rsidP="006273F4">
            <w:pPr>
              <w:ind w:left="-57" w:right="-57"/>
              <w:rPr>
                <w:sz w:val="22"/>
                <w:szCs w:val="22"/>
                <w:lang w:val="ro-RO" w:eastAsia="ro-RO"/>
              </w:rPr>
            </w:pPr>
            <w:r w:rsidRPr="002407D4">
              <w:rPr>
                <w:sz w:val="22"/>
                <w:szCs w:val="22"/>
                <w:lang w:val="ro-RO" w:eastAsia="ro-RO"/>
              </w:rPr>
              <w:t>Particularităţile oncologiei pediatrice. Tumorile mediastinale la copil</w:t>
            </w:r>
          </w:p>
        </w:tc>
        <w:tc>
          <w:tcPr>
            <w:tcW w:w="490" w:type="dxa"/>
            <w:tcBorders>
              <w:top w:val="single" w:sz="4" w:space="0" w:color="auto"/>
              <w:left w:val="single" w:sz="4" w:space="0" w:color="auto"/>
              <w:bottom w:val="single" w:sz="4" w:space="0" w:color="auto"/>
              <w:right w:val="single" w:sz="4" w:space="0" w:color="auto"/>
            </w:tcBorders>
            <w:vAlign w:val="center"/>
          </w:tcPr>
          <w:p w14:paraId="7C3BF3F2" w14:textId="77777777" w:rsidR="0010110B" w:rsidRPr="002407D4" w:rsidRDefault="000F4B3A" w:rsidP="006273F4">
            <w:pPr>
              <w:ind w:left="-57" w:right="-57"/>
              <w:jc w:val="center"/>
              <w:rPr>
                <w:sz w:val="22"/>
                <w:szCs w:val="22"/>
                <w:lang w:val="ro-RO" w:eastAsia="ro-RO"/>
              </w:rPr>
            </w:pPr>
            <w:r w:rsidRPr="002407D4">
              <w:rPr>
                <w:sz w:val="22"/>
                <w:szCs w:val="22"/>
                <w:lang w:val="ro-RO" w:eastAsia="ro-RO"/>
              </w:rPr>
              <w:t>1</w:t>
            </w:r>
          </w:p>
        </w:tc>
        <w:tc>
          <w:tcPr>
            <w:tcW w:w="773" w:type="dxa"/>
            <w:tcBorders>
              <w:top w:val="single" w:sz="4" w:space="0" w:color="auto"/>
              <w:left w:val="single" w:sz="4" w:space="0" w:color="auto"/>
              <w:bottom w:val="single" w:sz="4" w:space="0" w:color="auto"/>
              <w:right w:val="single" w:sz="4" w:space="0" w:color="auto"/>
            </w:tcBorders>
            <w:vAlign w:val="center"/>
          </w:tcPr>
          <w:p w14:paraId="230A8AAB" w14:textId="77777777" w:rsidR="0010110B" w:rsidRPr="002407D4" w:rsidRDefault="000F4B3A" w:rsidP="006273F4">
            <w:pPr>
              <w:ind w:left="-57" w:right="-57"/>
              <w:jc w:val="center"/>
              <w:rPr>
                <w:sz w:val="22"/>
                <w:szCs w:val="22"/>
                <w:lang w:val="ro-RO" w:eastAsia="ro-RO"/>
              </w:rPr>
            </w:pPr>
            <w:r w:rsidRPr="002407D4">
              <w:rPr>
                <w:sz w:val="22"/>
                <w:szCs w:val="22"/>
                <w:lang w:val="ro-RO" w:eastAsia="ro-RO"/>
              </w:rPr>
              <w:t>4</w:t>
            </w:r>
          </w:p>
        </w:tc>
        <w:tc>
          <w:tcPr>
            <w:tcW w:w="709" w:type="dxa"/>
            <w:tcBorders>
              <w:top w:val="single" w:sz="4" w:space="0" w:color="auto"/>
              <w:left w:val="single" w:sz="4" w:space="0" w:color="auto"/>
              <w:bottom w:val="single" w:sz="4" w:space="0" w:color="auto"/>
              <w:right w:val="double" w:sz="4" w:space="0" w:color="auto"/>
            </w:tcBorders>
            <w:vAlign w:val="center"/>
          </w:tcPr>
          <w:p w14:paraId="6676906B" w14:textId="77777777" w:rsidR="0010110B" w:rsidRPr="002407D4" w:rsidRDefault="0010110B" w:rsidP="006273F4">
            <w:pPr>
              <w:ind w:left="-57" w:right="-57"/>
              <w:jc w:val="center"/>
              <w:rPr>
                <w:sz w:val="22"/>
                <w:szCs w:val="22"/>
                <w:lang w:val="ro-RO" w:eastAsia="ro-RO"/>
              </w:rPr>
            </w:pPr>
            <w:r w:rsidRPr="002407D4">
              <w:rPr>
                <w:sz w:val="22"/>
                <w:szCs w:val="22"/>
                <w:lang w:val="ro-RO" w:eastAsia="ro-RO"/>
              </w:rPr>
              <w:t>1</w:t>
            </w:r>
          </w:p>
        </w:tc>
        <w:tc>
          <w:tcPr>
            <w:tcW w:w="709" w:type="dxa"/>
            <w:tcBorders>
              <w:top w:val="single" w:sz="4" w:space="0" w:color="auto"/>
              <w:left w:val="double" w:sz="4" w:space="0" w:color="auto"/>
              <w:bottom w:val="single" w:sz="4" w:space="0" w:color="auto"/>
              <w:right w:val="double" w:sz="4" w:space="0" w:color="auto"/>
            </w:tcBorders>
            <w:vAlign w:val="center"/>
          </w:tcPr>
          <w:p w14:paraId="6D8F51F4" w14:textId="77777777" w:rsidR="0010110B" w:rsidRPr="002407D4" w:rsidRDefault="00050750" w:rsidP="006273F4">
            <w:pPr>
              <w:ind w:left="-57" w:right="-57"/>
              <w:jc w:val="center"/>
              <w:rPr>
                <w:sz w:val="22"/>
                <w:szCs w:val="22"/>
                <w:lang w:val="ro-RO" w:eastAsia="ro-RO"/>
              </w:rPr>
            </w:pPr>
            <w:r w:rsidRPr="002407D4">
              <w:rPr>
                <w:sz w:val="22"/>
                <w:szCs w:val="22"/>
                <w:lang w:val="ro-RO" w:eastAsia="ro-RO"/>
              </w:rPr>
              <w:t>6</w:t>
            </w:r>
          </w:p>
        </w:tc>
        <w:tc>
          <w:tcPr>
            <w:tcW w:w="768" w:type="dxa"/>
            <w:tcBorders>
              <w:top w:val="single" w:sz="4" w:space="0" w:color="auto"/>
              <w:left w:val="double" w:sz="4" w:space="0" w:color="auto"/>
              <w:bottom w:val="single" w:sz="4" w:space="0" w:color="auto"/>
              <w:right w:val="double" w:sz="4" w:space="0" w:color="auto"/>
            </w:tcBorders>
            <w:vAlign w:val="center"/>
          </w:tcPr>
          <w:p w14:paraId="2E47EBDD" w14:textId="77777777" w:rsidR="0010110B" w:rsidRPr="002407D4" w:rsidRDefault="000F4B3A" w:rsidP="006273F4">
            <w:pPr>
              <w:ind w:left="-57" w:right="-57"/>
              <w:jc w:val="center"/>
              <w:rPr>
                <w:sz w:val="22"/>
                <w:szCs w:val="22"/>
                <w:lang w:val="ro-RO" w:eastAsia="ro-RO"/>
              </w:rPr>
            </w:pPr>
            <w:r w:rsidRPr="002407D4">
              <w:rPr>
                <w:sz w:val="22"/>
                <w:szCs w:val="22"/>
                <w:lang w:val="ro-RO" w:eastAsia="ro-RO"/>
              </w:rPr>
              <w:t>4</w:t>
            </w:r>
          </w:p>
        </w:tc>
        <w:tc>
          <w:tcPr>
            <w:tcW w:w="585" w:type="dxa"/>
            <w:tcBorders>
              <w:top w:val="single" w:sz="4" w:space="0" w:color="auto"/>
              <w:left w:val="double" w:sz="4" w:space="0" w:color="auto"/>
              <w:bottom w:val="single" w:sz="4" w:space="0" w:color="auto"/>
              <w:right w:val="double" w:sz="4" w:space="0" w:color="auto"/>
            </w:tcBorders>
            <w:vAlign w:val="center"/>
          </w:tcPr>
          <w:p w14:paraId="18303842" w14:textId="7D854965" w:rsidR="0010110B" w:rsidRPr="002407D4" w:rsidRDefault="00050750" w:rsidP="006273F4">
            <w:pPr>
              <w:ind w:left="-57" w:right="-57"/>
              <w:jc w:val="center"/>
              <w:rPr>
                <w:sz w:val="22"/>
                <w:szCs w:val="22"/>
                <w:lang w:val="ro-RO" w:eastAsia="ro-RO"/>
              </w:rPr>
            </w:pPr>
            <w:r w:rsidRPr="002407D4">
              <w:rPr>
                <w:sz w:val="22"/>
                <w:szCs w:val="22"/>
                <w:lang w:val="ro-RO" w:eastAsia="ro-RO"/>
              </w:rPr>
              <w:t>10</w:t>
            </w:r>
          </w:p>
        </w:tc>
      </w:tr>
      <w:tr w:rsidR="0010110B" w:rsidRPr="002407D4" w14:paraId="2F87286F" w14:textId="77777777" w:rsidTr="006273F4">
        <w:tc>
          <w:tcPr>
            <w:tcW w:w="567" w:type="dxa"/>
            <w:tcBorders>
              <w:top w:val="single" w:sz="4" w:space="0" w:color="auto"/>
              <w:left w:val="double" w:sz="4" w:space="0" w:color="auto"/>
              <w:bottom w:val="single" w:sz="4" w:space="0" w:color="auto"/>
              <w:right w:val="single" w:sz="4" w:space="0" w:color="auto"/>
            </w:tcBorders>
            <w:vAlign w:val="center"/>
          </w:tcPr>
          <w:p w14:paraId="2BA92A0C" w14:textId="77777777" w:rsidR="0010110B" w:rsidRPr="002407D4" w:rsidRDefault="0010110B" w:rsidP="006273F4">
            <w:pPr>
              <w:ind w:left="-57" w:right="-57"/>
              <w:rPr>
                <w:b/>
                <w:sz w:val="22"/>
                <w:szCs w:val="22"/>
                <w:lang w:val="ro-RO"/>
              </w:rPr>
            </w:pPr>
          </w:p>
        </w:tc>
        <w:tc>
          <w:tcPr>
            <w:tcW w:w="5387" w:type="dxa"/>
            <w:tcBorders>
              <w:top w:val="single" w:sz="4" w:space="0" w:color="auto"/>
              <w:left w:val="single" w:sz="4" w:space="0" w:color="auto"/>
              <w:bottom w:val="single" w:sz="4" w:space="0" w:color="auto"/>
              <w:right w:val="single" w:sz="4" w:space="0" w:color="auto"/>
            </w:tcBorders>
            <w:vAlign w:val="center"/>
          </w:tcPr>
          <w:p w14:paraId="13BEDBB0" w14:textId="77777777" w:rsidR="0010110B" w:rsidRPr="002407D4" w:rsidRDefault="0010110B" w:rsidP="006273F4">
            <w:pPr>
              <w:ind w:left="-57" w:right="-57"/>
              <w:rPr>
                <w:sz w:val="22"/>
                <w:szCs w:val="22"/>
                <w:lang w:val="ro-RO" w:eastAsia="ro-RO"/>
              </w:rPr>
            </w:pPr>
            <w:r w:rsidRPr="002407D4">
              <w:rPr>
                <w:sz w:val="22"/>
                <w:szCs w:val="22"/>
                <w:lang w:val="ro-RO" w:eastAsia="ro-RO"/>
              </w:rPr>
              <w:t>Tumorile abdomenale la copil. Tumorile intraperitoneale şi retroperitoneale.</w:t>
            </w:r>
          </w:p>
        </w:tc>
        <w:tc>
          <w:tcPr>
            <w:tcW w:w="490" w:type="dxa"/>
            <w:tcBorders>
              <w:top w:val="single" w:sz="4" w:space="0" w:color="auto"/>
              <w:left w:val="single" w:sz="4" w:space="0" w:color="auto"/>
              <w:bottom w:val="single" w:sz="4" w:space="0" w:color="auto"/>
              <w:right w:val="single" w:sz="4" w:space="0" w:color="auto"/>
            </w:tcBorders>
            <w:vAlign w:val="center"/>
          </w:tcPr>
          <w:p w14:paraId="1BFEB3CD" w14:textId="77777777" w:rsidR="0010110B" w:rsidRPr="002407D4" w:rsidRDefault="000F4B3A" w:rsidP="006273F4">
            <w:pPr>
              <w:ind w:left="-57" w:right="-57"/>
              <w:jc w:val="center"/>
              <w:rPr>
                <w:sz w:val="22"/>
                <w:szCs w:val="22"/>
                <w:lang w:val="ro-RO" w:eastAsia="ro-RO"/>
              </w:rPr>
            </w:pPr>
            <w:r w:rsidRPr="002407D4">
              <w:rPr>
                <w:sz w:val="22"/>
                <w:szCs w:val="22"/>
                <w:lang w:val="ro-RO" w:eastAsia="ro-RO"/>
              </w:rPr>
              <w:t>1</w:t>
            </w:r>
          </w:p>
        </w:tc>
        <w:tc>
          <w:tcPr>
            <w:tcW w:w="773" w:type="dxa"/>
            <w:tcBorders>
              <w:top w:val="single" w:sz="4" w:space="0" w:color="auto"/>
              <w:left w:val="single" w:sz="4" w:space="0" w:color="auto"/>
              <w:bottom w:val="single" w:sz="4" w:space="0" w:color="auto"/>
              <w:right w:val="single" w:sz="4" w:space="0" w:color="auto"/>
            </w:tcBorders>
            <w:vAlign w:val="center"/>
          </w:tcPr>
          <w:p w14:paraId="1544702E" w14:textId="77777777" w:rsidR="0010110B" w:rsidRPr="002407D4" w:rsidRDefault="0010110B" w:rsidP="006273F4">
            <w:pPr>
              <w:ind w:left="-57" w:right="-57"/>
              <w:jc w:val="center"/>
              <w:rPr>
                <w:sz w:val="22"/>
                <w:szCs w:val="22"/>
                <w:lang w:val="ro-RO" w:eastAsia="ro-RO"/>
              </w:rPr>
            </w:pPr>
            <w:r w:rsidRPr="002407D4">
              <w:rPr>
                <w:sz w:val="22"/>
                <w:szCs w:val="22"/>
                <w:lang w:val="ro-RO" w:eastAsia="ro-RO"/>
              </w:rPr>
              <w:t>4</w:t>
            </w:r>
          </w:p>
        </w:tc>
        <w:tc>
          <w:tcPr>
            <w:tcW w:w="709" w:type="dxa"/>
            <w:tcBorders>
              <w:top w:val="single" w:sz="4" w:space="0" w:color="auto"/>
              <w:left w:val="single" w:sz="4" w:space="0" w:color="auto"/>
              <w:bottom w:val="single" w:sz="4" w:space="0" w:color="auto"/>
              <w:right w:val="double" w:sz="4" w:space="0" w:color="auto"/>
            </w:tcBorders>
            <w:vAlign w:val="center"/>
          </w:tcPr>
          <w:p w14:paraId="7D904ABB" w14:textId="77777777" w:rsidR="0010110B" w:rsidRPr="002407D4" w:rsidRDefault="0010110B" w:rsidP="006273F4">
            <w:pPr>
              <w:ind w:left="-57" w:right="-57"/>
              <w:jc w:val="center"/>
              <w:rPr>
                <w:sz w:val="22"/>
                <w:szCs w:val="22"/>
                <w:lang w:val="ro-RO" w:eastAsia="ro-RO"/>
              </w:rPr>
            </w:pPr>
            <w:r w:rsidRPr="002407D4">
              <w:rPr>
                <w:sz w:val="22"/>
                <w:szCs w:val="22"/>
                <w:lang w:val="ro-RO" w:eastAsia="ro-RO"/>
              </w:rPr>
              <w:t>2</w:t>
            </w:r>
          </w:p>
        </w:tc>
        <w:tc>
          <w:tcPr>
            <w:tcW w:w="709" w:type="dxa"/>
            <w:tcBorders>
              <w:top w:val="single" w:sz="4" w:space="0" w:color="auto"/>
              <w:left w:val="double" w:sz="4" w:space="0" w:color="auto"/>
              <w:bottom w:val="single" w:sz="4" w:space="0" w:color="auto"/>
              <w:right w:val="double" w:sz="4" w:space="0" w:color="auto"/>
            </w:tcBorders>
            <w:vAlign w:val="center"/>
          </w:tcPr>
          <w:p w14:paraId="238FE6B7" w14:textId="77777777" w:rsidR="0010110B" w:rsidRPr="002407D4" w:rsidRDefault="0010110B" w:rsidP="006273F4">
            <w:pPr>
              <w:ind w:left="-57" w:right="-57"/>
              <w:jc w:val="center"/>
              <w:rPr>
                <w:sz w:val="22"/>
                <w:szCs w:val="22"/>
                <w:lang w:val="ro-RO" w:eastAsia="ro-RO"/>
              </w:rPr>
            </w:pPr>
            <w:r w:rsidRPr="002407D4">
              <w:rPr>
                <w:sz w:val="22"/>
                <w:szCs w:val="22"/>
                <w:lang w:val="ro-RO" w:eastAsia="ro-RO"/>
              </w:rPr>
              <w:t>7</w:t>
            </w:r>
          </w:p>
        </w:tc>
        <w:tc>
          <w:tcPr>
            <w:tcW w:w="768" w:type="dxa"/>
            <w:tcBorders>
              <w:top w:val="single" w:sz="4" w:space="0" w:color="auto"/>
              <w:left w:val="double" w:sz="4" w:space="0" w:color="auto"/>
              <w:bottom w:val="single" w:sz="4" w:space="0" w:color="auto"/>
              <w:right w:val="double" w:sz="4" w:space="0" w:color="auto"/>
            </w:tcBorders>
            <w:vAlign w:val="center"/>
          </w:tcPr>
          <w:p w14:paraId="6292BAD8" w14:textId="77777777" w:rsidR="0010110B" w:rsidRPr="002407D4" w:rsidRDefault="000F4B3A" w:rsidP="006273F4">
            <w:pPr>
              <w:ind w:left="-57" w:right="-57"/>
              <w:jc w:val="center"/>
              <w:rPr>
                <w:sz w:val="22"/>
                <w:szCs w:val="22"/>
                <w:lang w:val="ro-RO" w:eastAsia="ro-RO"/>
              </w:rPr>
            </w:pPr>
            <w:r w:rsidRPr="002407D4">
              <w:rPr>
                <w:sz w:val="22"/>
                <w:szCs w:val="22"/>
                <w:lang w:val="ro-RO" w:eastAsia="ro-RO"/>
              </w:rPr>
              <w:t>4</w:t>
            </w:r>
          </w:p>
        </w:tc>
        <w:tc>
          <w:tcPr>
            <w:tcW w:w="585" w:type="dxa"/>
            <w:tcBorders>
              <w:top w:val="single" w:sz="4" w:space="0" w:color="auto"/>
              <w:left w:val="double" w:sz="4" w:space="0" w:color="auto"/>
              <w:bottom w:val="single" w:sz="4" w:space="0" w:color="auto"/>
              <w:right w:val="double" w:sz="4" w:space="0" w:color="auto"/>
            </w:tcBorders>
            <w:vAlign w:val="center"/>
          </w:tcPr>
          <w:p w14:paraId="3216CB6F" w14:textId="7D5DB1EF" w:rsidR="0010110B" w:rsidRPr="002407D4" w:rsidRDefault="0010110B" w:rsidP="006273F4">
            <w:pPr>
              <w:ind w:left="-57" w:right="-57"/>
              <w:jc w:val="center"/>
              <w:rPr>
                <w:sz w:val="22"/>
                <w:szCs w:val="22"/>
                <w:lang w:val="ro-RO" w:eastAsia="ro-RO"/>
              </w:rPr>
            </w:pPr>
            <w:r w:rsidRPr="002407D4">
              <w:rPr>
                <w:sz w:val="22"/>
                <w:szCs w:val="22"/>
                <w:lang w:val="ro-RO" w:eastAsia="ro-RO"/>
              </w:rPr>
              <w:t>1</w:t>
            </w:r>
            <w:r w:rsidR="00050750" w:rsidRPr="002407D4">
              <w:rPr>
                <w:sz w:val="22"/>
                <w:szCs w:val="22"/>
                <w:lang w:val="ro-RO" w:eastAsia="ro-RO"/>
              </w:rPr>
              <w:t>1</w:t>
            </w:r>
          </w:p>
        </w:tc>
      </w:tr>
      <w:tr w:rsidR="0010110B" w:rsidRPr="002407D4" w14:paraId="7645E838" w14:textId="77777777" w:rsidTr="006273F4">
        <w:tc>
          <w:tcPr>
            <w:tcW w:w="567" w:type="dxa"/>
            <w:tcBorders>
              <w:top w:val="single" w:sz="4" w:space="0" w:color="auto"/>
              <w:left w:val="double" w:sz="4" w:space="0" w:color="auto"/>
              <w:bottom w:val="single" w:sz="4" w:space="0" w:color="auto"/>
              <w:right w:val="single" w:sz="4" w:space="0" w:color="auto"/>
            </w:tcBorders>
            <w:vAlign w:val="center"/>
          </w:tcPr>
          <w:p w14:paraId="6F26EC42" w14:textId="77777777" w:rsidR="0010110B" w:rsidRPr="002407D4" w:rsidRDefault="0010110B" w:rsidP="006273F4">
            <w:pPr>
              <w:ind w:left="-57" w:right="-57"/>
              <w:rPr>
                <w:b/>
                <w:sz w:val="22"/>
                <w:szCs w:val="22"/>
                <w:lang w:val="ro-RO"/>
              </w:rPr>
            </w:pPr>
          </w:p>
        </w:tc>
        <w:tc>
          <w:tcPr>
            <w:tcW w:w="5387" w:type="dxa"/>
            <w:tcBorders>
              <w:top w:val="single" w:sz="4" w:space="0" w:color="auto"/>
              <w:left w:val="single" w:sz="4" w:space="0" w:color="auto"/>
              <w:bottom w:val="single" w:sz="4" w:space="0" w:color="auto"/>
              <w:right w:val="single" w:sz="4" w:space="0" w:color="auto"/>
            </w:tcBorders>
            <w:vAlign w:val="center"/>
          </w:tcPr>
          <w:p w14:paraId="43429A2F" w14:textId="77777777" w:rsidR="0010110B" w:rsidRPr="002407D4" w:rsidRDefault="0010110B" w:rsidP="006273F4">
            <w:pPr>
              <w:ind w:left="-57" w:right="-57"/>
              <w:rPr>
                <w:sz w:val="22"/>
                <w:szCs w:val="22"/>
                <w:lang w:val="ro-RO" w:eastAsia="ro-RO"/>
              </w:rPr>
            </w:pPr>
            <w:r w:rsidRPr="002407D4">
              <w:rPr>
                <w:sz w:val="22"/>
                <w:szCs w:val="22"/>
                <w:lang w:val="ro-RO" w:eastAsia="ro-RO"/>
              </w:rPr>
              <w:t>Tumorile osoase benigne şi maligne.</w:t>
            </w:r>
          </w:p>
        </w:tc>
        <w:tc>
          <w:tcPr>
            <w:tcW w:w="490" w:type="dxa"/>
            <w:tcBorders>
              <w:top w:val="single" w:sz="4" w:space="0" w:color="auto"/>
              <w:left w:val="single" w:sz="4" w:space="0" w:color="auto"/>
              <w:bottom w:val="single" w:sz="4" w:space="0" w:color="auto"/>
              <w:right w:val="single" w:sz="4" w:space="0" w:color="auto"/>
            </w:tcBorders>
            <w:vAlign w:val="center"/>
          </w:tcPr>
          <w:p w14:paraId="6D21E0CD" w14:textId="77777777" w:rsidR="0010110B" w:rsidRPr="002407D4" w:rsidRDefault="0010110B" w:rsidP="006273F4">
            <w:pPr>
              <w:ind w:left="-57" w:right="-57"/>
              <w:jc w:val="center"/>
              <w:rPr>
                <w:sz w:val="22"/>
                <w:szCs w:val="22"/>
                <w:lang w:val="ro-RO" w:eastAsia="ro-RO"/>
              </w:rPr>
            </w:pPr>
          </w:p>
        </w:tc>
        <w:tc>
          <w:tcPr>
            <w:tcW w:w="773" w:type="dxa"/>
            <w:tcBorders>
              <w:top w:val="single" w:sz="4" w:space="0" w:color="auto"/>
              <w:left w:val="single" w:sz="4" w:space="0" w:color="auto"/>
              <w:bottom w:val="single" w:sz="4" w:space="0" w:color="auto"/>
              <w:right w:val="single" w:sz="4" w:space="0" w:color="auto"/>
            </w:tcBorders>
            <w:vAlign w:val="center"/>
          </w:tcPr>
          <w:p w14:paraId="47BA0F9C" w14:textId="77777777" w:rsidR="0010110B" w:rsidRPr="002407D4" w:rsidRDefault="0010110B" w:rsidP="006273F4">
            <w:pPr>
              <w:ind w:left="-57" w:right="-57"/>
              <w:jc w:val="center"/>
              <w:rPr>
                <w:sz w:val="22"/>
                <w:szCs w:val="22"/>
                <w:lang w:val="ro-RO" w:eastAsia="ro-RO"/>
              </w:rPr>
            </w:pPr>
            <w:r w:rsidRPr="002407D4">
              <w:rPr>
                <w:sz w:val="22"/>
                <w:szCs w:val="22"/>
                <w:lang w:val="ro-RO" w:eastAsia="ro-RO"/>
              </w:rPr>
              <w:t>4</w:t>
            </w:r>
          </w:p>
        </w:tc>
        <w:tc>
          <w:tcPr>
            <w:tcW w:w="709" w:type="dxa"/>
            <w:tcBorders>
              <w:top w:val="single" w:sz="4" w:space="0" w:color="auto"/>
              <w:left w:val="single" w:sz="4" w:space="0" w:color="auto"/>
              <w:bottom w:val="single" w:sz="4" w:space="0" w:color="auto"/>
              <w:right w:val="double" w:sz="4" w:space="0" w:color="auto"/>
            </w:tcBorders>
            <w:vAlign w:val="center"/>
          </w:tcPr>
          <w:p w14:paraId="47F5A651" w14:textId="77777777" w:rsidR="0010110B" w:rsidRPr="002407D4" w:rsidRDefault="0010110B" w:rsidP="006273F4">
            <w:pPr>
              <w:ind w:left="-57" w:right="-57"/>
              <w:jc w:val="center"/>
              <w:rPr>
                <w:sz w:val="22"/>
                <w:szCs w:val="22"/>
                <w:lang w:val="ro-RO" w:eastAsia="ro-RO"/>
              </w:rPr>
            </w:pPr>
            <w:r w:rsidRPr="002407D4">
              <w:rPr>
                <w:sz w:val="22"/>
                <w:szCs w:val="22"/>
                <w:lang w:val="ro-RO" w:eastAsia="ro-RO"/>
              </w:rPr>
              <w:t>1</w:t>
            </w:r>
          </w:p>
        </w:tc>
        <w:tc>
          <w:tcPr>
            <w:tcW w:w="709" w:type="dxa"/>
            <w:tcBorders>
              <w:top w:val="single" w:sz="4" w:space="0" w:color="auto"/>
              <w:left w:val="double" w:sz="4" w:space="0" w:color="auto"/>
              <w:bottom w:val="single" w:sz="4" w:space="0" w:color="auto"/>
              <w:right w:val="double" w:sz="4" w:space="0" w:color="auto"/>
            </w:tcBorders>
            <w:vAlign w:val="center"/>
          </w:tcPr>
          <w:p w14:paraId="35FA58AE" w14:textId="77777777" w:rsidR="0010110B" w:rsidRPr="002407D4" w:rsidRDefault="0010110B" w:rsidP="006273F4">
            <w:pPr>
              <w:ind w:left="-57" w:right="-57"/>
              <w:jc w:val="center"/>
              <w:rPr>
                <w:sz w:val="22"/>
                <w:szCs w:val="22"/>
                <w:lang w:val="ro-RO" w:eastAsia="ro-RO"/>
              </w:rPr>
            </w:pPr>
            <w:r w:rsidRPr="002407D4">
              <w:rPr>
                <w:sz w:val="22"/>
                <w:szCs w:val="22"/>
                <w:lang w:val="ro-RO" w:eastAsia="ro-RO"/>
              </w:rPr>
              <w:t>5</w:t>
            </w:r>
          </w:p>
        </w:tc>
        <w:tc>
          <w:tcPr>
            <w:tcW w:w="768" w:type="dxa"/>
            <w:tcBorders>
              <w:top w:val="single" w:sz="4" w:space="0" w:color="auto"/>
              <w:left w:val="double" w:sz="4" w:space="0" w:color="auto"/>
              <w:bottom w:val="single" w:sz="4" w:space="0" w:color="auto"/>
              <w:right w:val="double" w:sz="4" w:space="0" w:color="auto"/>
            </w:tcBorders>
            <w:vAlign w:val="center"/>
          </w:tcPr>
          <w:p w14:paraId="6028CA39" w14:textId="77777777" w:rsidR="0010110B" w:rsidRPr="002407D4" w:rsidRDefault="000F4B3A" w:rsidP="006273F4">
            <w:pPr>
              <w:ind w:left="-57" w:right="-57"/>
              <w:jc w:val="center"/>
              <w:rPr>
                <w:sz w:val="22"/>
                <w:szCs w:val="22"/>
                <w:lang w:val="ro-RO" w:eastAsia="ro-RO"/>
              </w:rPr>
            </w:pPr>
            <w:r w:rsidRPr="002407D4">
              <w:rPr>
                <w:sz w:val="22"/>
                <w:szCs w:val="22"/>
                <w:lang w:val="ro-RO" w:eastAsia="ro-RO"/>
              </w:rPr>
              <w:t>4</w:t>
            </w:r>
          </w:p>
        </w:tc>
        <w:tc>
          <w:tcPr>
            <w:tcW w:w="585" w:type="dxa"/>
            <w:tcBorders>
              <w:top w:val="single" w:sz="4" w:space="0" w:color="auto"/>
              <w:left w:val="double" w:sz="4" w:space="0" w:color="auto"/>
              <w:bottom w:val="single" w:sz="4" w:space="0" w:color="auto"/>
              <w:right w:val="double" w:sz="4" w:space="0" w:color="auto"/>
            </w:tcBorders>
            <w:vAlign w:val="center"/>
          </w:tcPr>
          <w:p w14:paraId="17E2E3B2" w14:textId="0E800A40" w:rsidR="0010110B" w:rsidRPr="002407D4" w:rsidRDefault="00050750" w:rsidP="006273F4">
            <w:pPr>
              <w:ind w:left="-57" w:right="-57"/>
              <w:jc w:val="center"/>
              <w:rPr>
                <w:sz w:val="22"/>
                <w:szCs w:val="22"/>
                <w:lang w:val="ro-RO" w:eastAsia="ro-RO"/>
              </w:rPr>
            </w:pPr>
            <w:r w:rsidRPr="002407D4">
              <w:rPr>
                <w:sz w:val="22"/>
                <w:szCs w:val="22"/>
                <w:lang w:val="ro-RO" w:eastAsia="ro-RO"/>
              </w:rPr>
              <w:t>9</w:t>
            </w:r>
          </w:p>
        </w:tc>
      </w:tr>
      <w:tr w:rsidR="0010110B" w:rsidRPr="00F6248A" w14:paraId="0477F7A7" w14:textId="77777777" w:rsidTr="006273F4">
        <w:tc>
          <w:tcPr>
            <w:tcW w:w="567" w:type="dxa"/>
            <w:tcBorders>
              <w:top w:val="single" w:sz="4" w:space="0" w:color="auto"/>
              <w:left w:val="double" w:sz="4" w:space="0" w:color="auto"/>
              <w:bottom w:val="single" w:sz="4" w:space="0" w:color="auto"/>
              <w:right w:val="single" w:sz="4" w:space="0" w:color="auto"/>
            </w:tcBorders>
            <w:vAlign w:val="center"/>
          </w:tcPr>
          <w:p w14:paraId="72EAB443" w14:textId="77777777" w:rsidR="0010110B" w:rsidRPr="00676A35" w:rsidRDefault="0010110B" w:rsidP="006273F4">
            <w:pPr>
              <w:ind w:left="-57" w:right="-57"/>
              <w:rPr>
                <w:b/>
                <w:sz w:val="22"/>
                <w:lang w:val="ro-RO"/>
              </w:rPr>
            </w:pPr>
          </w:p>
        </w:tc>
        <w:tc>
          <w:tcPr>
            <w:tcW w:w="5387" w:type="dxa"/>
            <w:tcBorders>
              <w:top w:val="single" w:sz="4" w:space="0" w:color="auto"/>
              <w:left w:val="single" w:sz="4" w:space="0" w:color="auto"/>
              <w:bottom w:val="single" w:sz="4" w:space="0" w:color="auto"/>
              <w:right w:val="single" w:sz="4" w:space="0" w:color="auto"/>
            </w:tcBorders>
            <w:vAlign w:val="center"/>
          </w:tcPr>
          <w:p w14:paraId="31125B5D" w14:textId="77777777" w:rsidR="0010110B" w:rsidRPr="00676A35" w:rsidRDefault="0010110B" w:rsidP="006273F4">
            <w:pPr>
              <w:ind w:left="-57" w:right="-57"/>
              <w:rPr>
                <w:b/>
                <w:lang w:val="ro-RO" w:eastAsia="ro-RO"/>
              </w:rPr>
            </w:pPr>
            <w:r w:rsidRPr="00676A35">
              <w:rPr>
                <w:b/>
                <w:lang w:val="ro-RO" w:eastAsia="ro-RO"/>
              </w:rPr>
              <w:t>Urologia pediatrică</w:t>
            </w:r>
          </w:p>
        </w:tc>
        <w:tc>
          <w:tcPr>
            <w:tcW w:w="490" w:type="dxa"/>
            <w:tcBorders>
              <w:top w:val="single" w:sz="4" w:space="0" w:color="auto"/>
              <w:left w:val="single" w:sz="4" w:space="0" w:color="auto"/>
              <w:bottom w:val="single" w:sz="4" w:space="0" w:color="auto"/>
              <w:right w:val="single" w:sz="4" w:space="0" w:color="auto"/>
            </w:tcBorders>
            <w:vAlign w:val="center"/>
          </w:tcPr>
          <w:p w14:paraId="2847BD5A" w14:textId="6115E66E" w:rsidR="0010110B" w:rsidRPr="000F4B3A" w:rsidRDefault="0010110B" w:rsidP="006273F4">
            <w:pPr>
              <w:ind w:left="-57" w:right="-57"/>
              <w:jc w:val="center"/>
              <w:rPr>
                <w:b/>
                <w:lang w:val="en-US" w:eastAsia="en-US"/>
              </w:rPr>
            </w:pPr>
            <w:r w:rsidRPr="000F4B3A">
              <w:rPr>
                <w:b/>
                <w:lang w:val="en-US" w:eastAsia="en-US"/>
              </w:rPr>
              <w:t>2</w:t>
            </w:r>
          </w:p>
        </w:tc>
        <w:tc>
          <w:tcPr>
            <w:tcW w:w="773" w:type="dxa"/>
            <w:tcBorders>
              <w:top w:val="single" w:sz="4" w:space="0" w:color="auto"/>
              <w:left w:val="single" w:sz="4" w:space="0" w:color="auto"/>
              <w:bottom w:val="single" w:sz="4" w:space="0" w:color="auto"/>
              <w:right w:val="single" w:sz="4" w:space="0" w:color="auto"/>
            </w:tcBorders>
            <w:vAlign w:val="center"/>
          </w:tcPr>
          <w:p w14:paraId="6337F2DF" w14:textId="2035F81C" w:rsidR="0010110B" w:rsidRPr="00676A35" w:rsidRDefault="000F4B3A" w:rsidP="006273F4">
            <w:pPr>
              <w:ind w:left="-57" w:right="-57"/>
              <w:jc w:val="center"/>
              <w:rPr>
                <w:b/>
                <w:lang w:val="en-US" w:eastAsia="en-US"/>
              </w:rPr>
            </w:pPr>
            <w:r>
              <w:rPr>
                <w:b/>
                <w:lang w:val="en-US" w:eastAsia="en-US"/>
              </w:rPr>
              <w:t>8</w:t>
            </w:r>
          </w:p>
        </w:tc>
        <w:tc>
          <w:tcPr>
            <w:tcW w:w="709" w:type="dxa"/>
            <w:tcBorders>
              <w:top w:val="single" w:sz="4" w:space="0" w:color="auto"/>
              <w:left w:val="single" w:sz="4" w:space="0" w:color="auto"/>
              <w:bottom w:val="single" w:sz="4" w:space="0" w:color="auto"/>
              <w:right w:val="double" w:sz="4" w:space="0" w:color="auto"/>
            </w:tcBorders>
            <w:vAlign w:val="center"/>
          </w:tcPr>
          <w:p w14:paraId="746D324B" w14:textId="517BFE19" w:rsidR="0010110B" w:rsidRPr="00676A35" w:rsidRDefault="0010110B" w:rsidP="006273F4">
            <w:pPr>
              <w:ind w:left="-57" w:right="-57"/>
              <w:jc w:val="center"/>
              <w:rPr>
                <w:b/>
                <w:lang w:val="en-US" w:eastAsia="en-US"/>
              </w:rPr>
            </w:pPr>
            <w:r w:rsidRPr="00676A35">
              <w:rPr>
                <w:b/>
                <w:lang w:val="en-US" w:eastAsia="en-US"/>
              </w:rPr>
              <w:t>4</w:t>
            </w:r>
          </w:p>
        </w:tc>
        <w:tc>
          <w:tcPr>
            <w:tcW w:w="709" w:type="dxa"/>
            <w:tcBorders>
              <w:top w:val="single" w:sz="4" w:space="0" w:color="auto"/>
              <w:left w:val="double" w:sz="4" w:space="0" w:color="auto"/>
              <w:bottom w:val="single" w:sz="4" w:space="0" w:color="auto"/>
              <w:right w:val="double" w:sz="4" w:space="0" w:color="auto"/>
            </w:tcBorders>
            <w:vAlign w:val="center"/>
          </w:tcPr>
          <w:p w14:paraId="1C2F6CEC" w14:textId="1CCFDA34" w:rsidR="0010110B" w:rsidRPr="00676A35" w:rsidRDefault="0010110B" w:rsidP="006273F4">
            <w:pPr>
              <w:ind w:left="-57" w:right="-57"/>
              <w:jc w:val="center"/>
              <w:rPr>
                <w:b/>
                <w:lang w:val="en-US" w:eastAsia="en-US"/>
              </w:rPr>
            </w:pPr>
            <w:r w:rsidRPr="00676A35">
              <w:rPr>
                <w:b/>
                <w:lang w:val="en-US" w:eastAsia="en-US"/>
              </w:rPr>
              <w:t>18</w:t>
            </w:r>
          </w:p>
        </w:tc>
        <w:tc>
          <w:tcPr>
            <w:tcW w:w="768" w:type="dxa"/>
            <w:tcBorders>
              <w:top w:val="single" w:sz="4" w:space="0" w:color="auto"/>
              <w:left w:val="double" w:sz="4" w:space="0" w:color="auto"/>
              <w:bottom w:val="single" w:sz="4" w:space="0" w:color="auto"/>
              <w:right w:val="double" w:sz="4" w:space="0" w:color="auto"/>
            </w:tcBorders>
            <w:vAlign w:val="center"/>
          </w:tcPr>
          <w:p w14:paraId="62724F02" w14:textId="6CF2BD8D" w:rsidR="0010110B" w:rsidRPr="00676A35" w:rsidRDefault="000F4B3A" w:rsidP="006273F4">
            <w:pPr>
              <w:ind w:left="-57" w:right="-57"/>
              <w:jc w:val="center"/>
              <w:rPr>
                <w:b/>
                <w:lang w:val="en-US" w:eastAsia="en-US"/>
              </w:rPr>
            </w:pPr>
            <w:r>
              <w:rPr>
                <w:b/>
                <w:lang w:val="en-US" w:eastAsia="en-US"/>
              </w:rPr>
              <w:t>8</w:t>
            </w:r>
          </w:p>
        </w:tc>
        <w:tc>
          <w:tcPr>
            <w:tcW w:w="585" w:type="dxa"/>
            <w:tcBorders>
              <w:top w:val="single" w:sz="4" w:space="0" w:color="auto"/>
              <w:left w:val="double" w:sz="4" w:space="0" w:color="auto"/>
              <w:bottom w:val="single" w:sz="4" w:space="0" w:color="auto"/>
              <w:right w:val="double" w:sz="4" w:space="0" w:color="auto"/>
            </w:tcBorders>
            <w:vAlign w:val="center"/>
          </w:tcPr>
          <w:p w14:paraId="564DDF2F" w14:textId="49213996" w:rsidR="0010110B" w:rsidRPr="00676A35" w:rsidRDefault="0010110B" w:rsidP="006273F4">
            <w:pPr>
              <w:ind w:left="-57" w:right="-57"/>
              <w:jc w:val="center"/>
              <w:rPr>
                <w:b/>
                <w:lang w:val="en-US" w:eastAsia="en-US"/>
              </w:rPr>
            </w:pPr>
            <w:r w:rsidRPr="00676A35">
              <w:rPr>
                <w:b/>
                <w:lang w:val="en-US" w:eastAsia="en-US"/>
              </w:rPr>
              <w:t>42</w:t>
            </w:r>
          </w:p>
        </w:tc>
      </w:tr>
      <w:tr w:rsidR="0010110B" w:rsidRPr="002407D4" w14:paraId="6D336EBB" w14:textId="77777777" w:rsidTr="006273F4">
        <w:tc>
          <w:tcPr>
            <w:tcW w:w="567" w:type="dxa"/>
            <w:tcBorders>
              <w:top w:val="single" w:sz="4" w:space="0" w:color="auto"/>
              <w:left w:val="double" w:sz="4" w:space="0" w:color="auto"/>
              <w:bottom w:val="single" w:sz="4" w:space="0" w:color="auto"/>
              <w:right w:val="single" w:sz="4" w:space="0" w:color="auto"/>
            </w:tcBorders>
            <w:vAlign w:val="center"/>
          </w:tcPr>
          <w:p w14:paraId="09647286" w14:textId="77777777" w:rsidR="0010110B" w:rsidRPr="002407D4" w:rsidRDefault="0010110B" w:rsidP="006273F4">
            <w:pPr>
              <w:ind w:left="-57" w:right="-57"/>
              <w:rPr>
                <w:b/>
                <w:sz w:val="22"/>
                <w:lang w:val="ro-RO"/>
              </w:rPr>
            </w:pPr>
          </w:p>
        </w:tc>
        <w:tc>
          <w:tcPr>
            <w:tcW w:w="5387" w:type="dxa"/>
            <w:tcBorders>
              <w:top w:val="single" w:sz="4" w:space="0" w:color="auto"/>
              <w:left w:val="single" w:sz="4" w:space="0" w:color="auto"/>
              <w:bottom w:val="single" w:sz="4" w:space="0" w:color="auto"/>
              <w:right w:val="single" w:sz="4" w:space="0" w:color="auto"/>
            </w:tcBorders>
            <w:vAlign w:val="center"/>
          </w:tcPr>
          <w:p w14:paraId="6D8A42A3" w14:textId="77777777" w:rsidR="0010110B" w:rsidRPr="002407D4" w:rsidRDefault="0010110B" w:rsidP="006273F4">
            <w:pPr>
              <w:ind w:left="-57" w:right="-57"/>
              <w:rPr>
                <w:sz w:val="22"/>
                <w:lang w:val="ro-RO" w:eastAsia="ro-RO"/>
              </w:rPr>
            </w:pPr>
            <w:r w:rsidRPr="002407D4">
              <w:rPr>
                <w:sz w:val="22"/>
                <w:lang w:val="ro-RO" w:eastAsia="ro-RO"/>
              </w:rPr>
              <w:t>Malformaţiile rinichilor şi ureterelor</w:t>
            </w:r>
          </w:p>
        </w:tc>
        <w:tc>
          <w:tcPr>
            <w:tcW w:w="490" w:type="dxa"/>
            <w:tcBorders>
              <w:top w:val="single" w:sz="4" w:space="0" w:color="auto"/>
              <w:left w:val="single" w:sz="4" w:space="0" w:color="auto"/>
              <w:bottom w:val="single" w:sz="4" w:space="0" w:color="auto"/>
              <w:right w:val="single" w:sz="4" w:space="0" w:color="auto"/>
            </w:tcBorders>
            <w:vAlign w:val="center"/>
          </w:tcPr>
          <w:p w14:paraId="6C2B5DC0" w14:textId="77777777" w:rsidR="0010110B" w:rsidRPr="002407D4" w:rsidRDefault="000F4B3A" w:rsidP="006273F4">
            <w:pPr>
              <w:ind w:left="-57" w:right="-57"/>
              <w:jc w:val="center"/>
              <w:rPr>
                <w:sz w:val="22"/>
                <w:lang w:val="ro-RO" w:eastAsia="ro-RO"/>
              </w:rPr>
            </w:pPr>
            <w:r w:rsidRPr="002407D4">
              <w:rPr>
                <w:sz w:val="22"/>
                <w:lang w:val="ro-RO" w:eastAsia="ro-RO"/>
              </w:rPr>
              <w:t>1</w:t>
            </w:r>
          </w:p>
        </w:tc>
        <w:tc>
          <w:tcPr>
            <w:tcW w:w="773" w:type="dxa"/>
            <w:tcBorders>
              <w:top w:val="single" w:sz="4" w:space="0" w:color="auto"/>
              <w:left w:val="single" w:sz="4" w:space="0" w:color="auto"/>
              <w:bottom w:val="single" w:sz="4" w:space="0" w:color="auto"/>
              <w:right w:val="single" w:sz="4" w:space="0" w:color="auto"/>
            </w:tcBorders>
            <w:vAlign w:val="center"/>
          </w:tcPr>
          <w:p w14:paraId="56B87660" w14:textId="1AAB00DE" w:rsidR="0010110B" w:rsidRPr="002407D4" w:rsidRDefault="000F4B3A" w:rsidP="006273F4">
            <w:pPr>
              <w:ind w:left="-57" w:right="-57"/>
              <w:jc w:val="center"/>
              <w:rPr>
                <w:sz w:val="22"/>
                <w:lang w:val="ro-RO" w:eastAsia="ro-RO"/>
              </w:rPr>
            </w:pPr>
            <w:r w:rsidRPr="002407D4">
              <w:rPr>
                <w:sz w:val="22"/>
                <w:lang w:val="ro-RO" w:eastAsia="ro-RO"/>
              </w:rPr>
              <w:t>4</w:t>
            </w:r>
          </w:p>
        </w:tc>
        <w:tc>
          <w:tcPr>
            <w:tcW w:w="709" w:type="dxa"/>
            <w:tcBorders>
              <w:top w:val="single" w:sz="4" w:space="0" w:color="auto"/>
              <w:left w:val="single" w:sz="4" w:space="0" w:color="auto"/>
              <w:bottom w:val="single" w:sz="4" w:space="0" w:color="auto"/>
              <w:right w:val="double" w:sz="4" w:space="0" w:color="auto"/>
            </w:tcBorders>
            <w:vAlign w:val="center"/>
          </w:tcPr>
          <w:p w14:paraId="7DA222CE" w14:textId="2D4D022B" w:rsidR="0010110B" w:rsidRPr="002407D4" w:rsidRDefault="0010110B" w:rsidP="006273F4">
            <w:pPr>
              <w:ind w:left="-57" w:right="-57"/>
              <w:jc w:val="center"/>
              <w:rPr>
                <w:sz w:val="22"/>
                <w:lang w:val="ro-RO" w:eastAsia="ro-RO"/>
              </w:rPr>
            </w:pPr>
            <w:r w:rsidRPr="002407D4">
              <w:rPr>
                <w:sz w:val="22"/>
                <w:lang w:val="ro-RO" w:eastAsia="ro-RO"/>
              </w:rPr>
              <w:t>2</w:t>
            </w:r>
          </w:p>
        </w:tc>
        <w:tc>
          <w:tcPr>
            <w:tcW w:w="709" w:type="dxa"/>
            <w:tcBorders>
              <w:top w:val="single" w:sz="4" w:space="0" w:color="auto"/>
              <w:left w:val="double" w:sz="4" w:space="0" w:color="auto"/>
              <w:bottom w:val="single" w:sz="4" w:space="0" w:color="auto"/>
              <w:right w:val="double" w:sz="4" w:space="0" w:color="auto"/>
            </w:tcBorders>
            <w:vAlign w:val="center"/>
          </w:tcPr>
          <w:p w14:paraId="501E222F" w14:textId="77777777" w:rsidR="0010110B" w:rsidRPr="002407D4" w:rsidRDefault="00050750" w:rsidP="006273F4">
            <w:pPr>
              <w:ind w:left="-57" w:right="-57"/>
              <w:jc w:val="center"/>
              <w:rPr>
                <w:sz w:val="22"/>
                <w:lang w:val="ro-RO" w:eastAsia="ro-RO"/>
              </w:rPr>
            </w:pPr>
            <w:r w:rsidRPr="002407D4">
              <w:rPr>
                <w:sz w:val="22"/>
                <w:lang w:val="ro-RO" w:eastAsia="ro-RO"/>
              </w:rPr>
              <w:t>7</w:t>
            </w:r>
          </w:p>
        </w:tc>
        <w:tc>
          <w:tcPr>
            <w:tcW w:w="768" w:type="dxa"/>
            <w:tcBorders>
              <w:top w:val="single" w:sz="4" w:space="0" w:color="auto"/>
              <w:left w:val="double" w:sz="4" w:space="0" w:color="auto"/>
              <w:bottom w:val="single" w:sz="4" w:space="0" w:color="auto"/>
              <w:right w:val="double" w:sz="4" w:space="0" w:color="auto"/>
            </w:tcBorders>
            <w:vAlign w:val="center"/>
          </w:tcPr>
          <w:p w14:paraId="2F124DE6" w14:textId="7E58E3F7" w:rsidR="0010110B" w:rsidRPr="002407D4" w:rsidRDefault="000F4B3A" w:rsidP="006273F4">
            <w:pPr>
              <w:ind w:left="-57" w:right="-57"/>
              <w:jc w:val="center"/>
              <w:rPr>
                <w:sz w:val="22"/>
                <w:lang w:val="ro-RO" w:eastAsia="ro-RO"/>
              </w:rPr>
            </w:pPr>
            <w:r w:rsidRPr="002407D4">
              <w:rPr>
                <w:sz w:val="22"/>
                <w:lang w:val="ro-RO" w:eastAsia="ro-RO"/>
              </w:rPr>
              <w:t>4</w:t>
            </w:r>
          </w:p>
        </w:tc>
        <w:tc>
          <w:tcPr>
            <w:tcW w:w="585" w:type="dxa"/>
            <w:tcBorders>
              <w:top w:val="single" w:sz="4" w:space="0" w:color="auto"/>
              <w:left w:val="double" w:sz="4" w:space="0" w:color="auto"/>
              <w:bottom w:val="single" w:sz="4" w:space="0" w:color="auto"/>
              <w:right w:val="double" w:sz="4" w:space="0" w:color="auto"/>
            </w:tcBorders>
            <w:vAlign w:val="center"/>
          </w:tcPr>
          <w:p w14:paraId="6C434ED0" w14:textId="332E6B59" w:rsidR="0010110B" w:rsidRPr="002407D4" w:rsidRDefault="00050750" w:rsidP="006273F4">
            <w:pPr>
              <w:ind w:left="-57" w:right="-57"/>
              <w:jc w:val="center"/>
              <w:rPr>
                <w:sz w:val="22"/>
                <w:lang w:val="ro-RO" w:eastAsia="ro-RO"/>
              </w:rPr>
            </w:pPr>
            <w:r w:rsidRPr="002407D4">
              <w:rPr>
                <w:sz w:val="22"/>
                <w:lang w:val="ro-RO" w:eastAsia="ro-RO"/>
              </w:rPr>
              <w:t>11</w:t>
            </w:r>
          </w:p>
        </w:tc>
      </w:tr>
      <w:tr w:rsidR="0010110B" w:rsidRPr="002407D4" w14:paraId="639BD177" w14:textId="77777777" w:rsidTr="006273F4">
        <w:tc>
          <w:tcPr>
            <w:tcW w:w="567" w:type="dxa"/>
            <w:tcBorders>
              <w:top w:val="single" w:sz="4" w:space="0" w:color="auto"/>
              <w:left w:val="double" w:sz="4" w:space="0" w:color="auto"/>
              <w:bottom w:val="single" w:sz="4" w:space="0" w:color="auto"/>
              <w:right w:val="single" w:sz="4" w:space="0" w:color="auto"/>
            </w:tcBorders>
            <w:vAlign w:val="center"/>
          </w:tcPr>
          <w:p w14:paraId="692BEECC" w14:textId="77777777" w:rsidR="0010110B" w:rsidRPr="002407D4" w:rsidRDefault="0010110B" w:rsidP="006273F4">
            <w:pPr>
              <w:ind w:left="-57" w:right="-57"/>
              <w:rPr>
                <w:b/>
                <w:sz w:val="22"/>
                <w:lang w:val="ro-RO"/>
              </w:rPr>
            </w:pPr>
          </w:p>
        </w:tc>
        <w:tc>
          <w:tcPr>
            <w:tcW w:w="5387" w:type="dxa"/>
            <w:tcBorders>
              <w:top w:val="single" w:sz="4" w:space="0" w:color="auto"/>
              <w:left w:val="single" w:sz="4" w:space="0" w:color="auto"/>
              <w:bottom w:val="single" w:sz="4" w:space="0" w:color="auto"/>
              <w:right w:val="single" w:sz="4" w:space="0" w:color="auto"/>
            </w:tcBorders>
            <w:vAlign w:val="center"/>
          </w:tcPr>
          <w:p w14:paraId="5574F37B" w14:textId="77777777" w:rsidR="0010110B" w:rsidRPr="002407D4" w:rsidRDefault="0010110B" w:rsidP="006273F4">
            <w:pPr>
              <w:ind w:left="-57" w:right="-57"/>
              <w:rPr>
                <w:sz w:val="22"/>
                <w:lang w:val="ro-RO" w:eastAsia="ro-RO"/>
              </w:rPr>
            </w:pPr>
            <w:r w:rsidRPr="002407D4">
              <w:rPr>
                <w:sz w:val="22"/>
                <w:lang w:val="ro-RO" w:eastAsia="ro-RO"/>
              </w:rPr>
              <w:t>Malformaţiile vezicii urinare şi uretrei</w:t>
            </w:r>
          </w:p>
        </w:tc>
        <w:tc>
          <w:tcPr>
            <w:tcW w:w="490" w:type="dxa"/>
            <w:tcBorders>
              <w:top w:val="single" w:sz="4" w:space="0" w:color="auto"/>
              <w:left w:val="single" w:sz="4" w:space="0" w:color="auto"/>
              <w:bottom w:val="single" w:sz="4" w:space="0" w:color="auto"/>
              <w:right w:val="single" w:sz="4" w:space="0" w:color="auto"/>
            </w:tcBorders>
            <w:vAlign w:val="center"/>
          </w:tcPr>
          <w:p w14:paraId="02AD9AB1" w14:textId="77777777" w:rsidR="0010110B" w:rsidRPr="002407D4" w:rsidRDefault="000F4B3A" w:rsidP="006273F4">
            <w:pPr>
              <w:ind w:left="-57" w:right="-57"/>
              <w:jc w:val="center"/>
              <w:rPr>
                <w:sz w:val="22"/>
                <w:lang w:val="ro-RO" w:eastAsia="ro-RO"/>
              </w:rPr>
            </w:pPr>
            <w:r w:rsidRPr="002407D4">
              <w:rPr>
                <w:sz w:val="22"/>
                <w:lang w:val="ro-RO" w:eastAsia="ro-RO"/>
              </w:rPr>
              <w:t>1</w:t>
            </w:r>
          </w:p>
        </w:tc>
        <w:tc>
          <w:tcPr>
            <w:tcW w:w="773" w:type="dxa"/>
            <w:tcBorders>
              <w:top w:val="single" w:sz="4" w:space="0" w:color="auto"/>
              <w:left w:val="single" w:sz="4" w:space="0" w:color="auto"/>
              <w:bottom w:val="single" w:sz="4" w:space="0" w:color="auto"/>
              <w:right w:val="single" w:sz="4" w:space="0" w:color="auto"/>
            </w:tcBorders>
            <w:vAlign w:val="center"/>
          </w:tcPr>
          <w:p w14:paraId="59142615" w14:textId="77777777" w:rsidR="0010110B" w:rsidRPr="002407D4" w:rsidRDefault="000F4B3A" w:rsidP="006273F4">
            <w:pPr>
              <w:ind w:left="-57" w:right="-57"/>
              <w:jc w:val="center"/>
              <w:rPr>
                <w:sz w:val="22"/>
                <w:lang w:val="ro-RO" w:eastAsia="ro-RO"/>
              </w:rPr>
            </w:pPr>
            <w:r w:rsidRPr="002407D4">
              <w:rPr>
                <w:sz w:val="22"/>
                <w:lang w:val="ro-RO" w:eastAsia="ro-RO"/>
              </w:rPr>
              <w:t>4</w:t>
            </w:r>
          </w:p>
        </w:tc>
        <w:tc>
          <w:tcPr>
            <w:tcW w:w="709" w:type="dxa"/>
            <w:tcBorders>
              <w:top w:val="single" w:sz="4" w:space="0" w:color="auto"/>
              <w:left w:val="single" w:sz="4" w:space="0" w:color="auto"/>
              <w:bottom w:val="single" w:sz="4" w:space="0" w:color="auto"/>
              <w:right w:val="double" w:sz="4" w:space="0" w:color="auto"/>
            </w:tcBorders>
            <w:vAlign w:val="center"/>
          </w:tcPr>
          <w:p w14:paraId="7505CCCB" w14:textId="16D90F79" w:rsidR="0010110B" w:rsidRPr="002407D4" w:rsidRDefault="0010110B" w:rsidP="006273F4">
            <w:pPr>
              <w:ind w:left="-57" w:right="-57"/>
              <w:jc w:val="center"/>
              <w:rPr>
                <w:sz w:val="22"/>
                <w:lang w:val="ro-RO" w:eastAsia="ro-RO"/>
              </w:rPr>
            </w:pPr>
            <w:r w:rsidRPr="002407D4">
              <w:rPr>
                <w:sz w:val="22"/>
                <w:lang w:val="ro-RO" w:eastAsia="ro-RO"/>
              </w:rPr>
              <w:t>2</w:t>
            </w:r>
          </w:p>
        </w:tc>
        <w:tc>
          <w:tcPr>
            <w:tcW w:w="709" w:type="dxa"/>
            <w:tcBorders>
              <w:top w:val="single" w:sz="4" w:space="0" w:color="auto"/>
              <w:left w:val="double" w:sz="4" w:space="0" w:color="auto"/>
              <w:bottom w:val="single" w:sz="4" w:space="0" w:color="auto"/>
              <w:right w:val="double" w:sz="4" w:space="0" w:color="auto"/>
            </w:tcBorders>
            <w:vAlign w:val="center"/>
          </w:tcPr>
          <w:p w14:paraId="7A8E7E6E" w14:textId="77777777" w:rsidR="0010110B" w:rsidRPr="002407D4" w:rsidRDefault="00050750" w:rsidP="006273F4">
            <w:pPr>
              <w:ind w:left="-57" w:right="-57"/>
              <w:jc w:val="center"/>
              <w:rPr>
                <w:sz w:val="22"/>
                <w:lang w:val="ro-RO" w:eastAsia="ro-RO"/>
              </w:rPr>
            </w:pPr>
            <w:r w:rsidRPr="002407D4">
              <w:rPr>
                <w:sz w:val="22"/>
                <w:lang w:val="ro-RO" w:eastAsia="ro-RO"/>
              </w:rPr>
              <w:t>7</w:t>
            </w:r>
          </w:p>
        </w:tc>
        <w:tc>
          <w:tcPr>
            <w:tcW w:w="768" w:type="dxa"/>
            <w:tcBorders>
              <w:top w:val="single" w:sz="4" w:space="0" w:color="auto"/>
              <w:left w:val="double" w:sz="4" w:space="0" w:color="auto"/>
              <w:bottom w:val="single" w:sz="4" w:space="0" w:color="auto"/>
              <w:right w:val="double" w:sz="4" w:space="0" w:color="auto"/>
            </w:tcBorders>
            <w:vAlign w:val="center"/>
          </w:tcPr>
          <w:p w14:paraId="47953760" w14:textId="20335C24" w:rsidR="0010110B" w:rsidRPr="002407D4" w:rsidRDefault="000F4B3A" w:rsidP="006273F4">
            <w:pPr>
              <w:ind w:left="-57" w:right="-57"/>
              <w:jc w:val="center"/>
              <w:rPr>
                <w:sz w:val="22"/>
                <w:lang w:val="ro-RO" w:eastAsia="ro-RO"/>
              </w:rPr>
            </w:pPr>
            <w:r w:rsidRPr="002407D4">
              <w:rPr>
                <w:sz w:val="22"/>
                <w:lang w:val="ro-RO" w:eastAsia="ro-RO"/>
              </w:rPr>
              <w:t>4</w:t>
            </w:r>
          </w:p>
        </w:tc>
        <w:tc>
          <w:tcPr>
            <w:tcW w:w="585" w:type="dxa"/>
            <w:tcBorders>
              <w:top w:val="single" w:sz="4" w:space="0" w:color="auto"/>
              <w:left w:val="double" w:sz="4" w:space="0" w:color="auto"/>
              <w:bottom w:val="single" w:sz="4" w:space="0" w:color="auto"/>
              <w:right w:val="double" w:sz="4" w:space="0" w:color="auto"/>
            </w:tcBorders>
            <w:vAlign w:val="center"/>
          </w:tcPr>
          <w:p w14:paraId="427A29A1" w14:textId="6D6299FB" w:rsidR="0010110B" w:rsidRPr="002407D4" w:rsidRDefault="00050750" w:rsidP="006273F4">
            <w:pPr>
              <w:ind w:left="-57" w:right="-57"/>
              <w:jc w:val="center"/>
              <w:rPr>
                <w:sz w:val="22"/>
                <w:lang w:val="ro-RO" w:eastAsia="ro-RO"/>
              </w:rPr>
            </w:pPr>
            <w:r w:rsidRPr="002407D4">
              <w:rPr>
                <w:sz w:val="22"/>
                <w:lang w:val="ro-RO" w:eastAsia="ro-RO"/>
              </w:rPr>
              <w:t>11</w:t>
            </w:r>
          </w:p>
        </w:tc>
      </w:tr>
      <w:tr w:rsidR="0010110B" w:rsidRPr="00F6248A" w14:paraId="3F997CE4" w14:textId="77777777" w:rsidTr="006273F4">
        <w:tc>
          <w:tcPr>
            <w:tcW w:w="567" w:type="dxa"/>
            <w:tcBorders>
              <w:top w:val="single" w:sz="4" w:space="0" w:color="auto"/>
              <w:left w:val="double" w:sz="4" w:space="0" w:color="auto"/>
              <w:bottom w:val="single" w:sz="4" w:space="0" w:color="auto"/>
              <w:right w:val="single" w:sz="4" w:space="0" w:color="auto"/>
            </w:tcBorders>
            <w:vAlign w:val="center"/>
          </w:tcPr>
          <w:p w14:paraId="6BBFA31C" w14:textId="77777777" w:rsidR="0010110B" w:rsidRPr="00676A35" w:rsidRDefault="0010110B" w:rsidP="006273F4">
            <w:pPr>
              <w:ind w:left="-57" w:right="-57"/>
              <w:rPr>
                <w:b/>
                <w:sz w:val="22"/>
                <w:lang w:val="ro-RO"/>
              </w:rPr>
            </w:pPr>
          </w:p>
        </w:tc>
        <w:tc>
          <w:tcPr>
            <w:tcW w:w="5387" w:type="dxa"/>
            <w:tcBorders>
              <w:top w:val="single" w:sz="4" w:space="0" w:color="auto"/>
              <w:left w:val="single" w:sz="4" w:space="0" w:color="auto"/>
              <w:bottom w:val="single" w:sz="4" w:space="0" w:color="auto"/>
              <w:right w:val="single" w:sz="4" w:space="0" w:color="auto"/>
            </w:tcBorders>
            <w:vAlign w:val="center"/>
          </w:tcPr>
          <w:p w14:paraId="31E1640E" w14:textId="77777777" w:rsidR="0010110B" w:rsidRPr="00676A35" w:rsidRDefault="0010110B" w:rsidP="006273F4">
            <w:pPr>
              <w:ind w:left="-57" w:right="-57"/>
              <w:rPr>
                <w:b/>
                <w:lang w:val="ro-RO" w:eastAsia="ro-RO"/>
              </w:rPr>
            </w:pPr>
            <w:r w:rsidRPr="00676A35">
              <w:rPr>
                <w:b/>
                <w:lang w:val="ro-RO" w:eastAsia="ro-RO"/>
              </w:rPr>
              <w:t>Ortopedie pediatrică</w:t>
            </w:r>
          </w:p>
        </w:tc>
        <w:tc>
          <w:tcPr>
            <w:tcW w:w="490" w:type="dxa"/>
            <w:tcBorders>
              <w:top w:val="single" w:sz="4" w:space="0" w:color="auto"/>
              <w:left w:val="single" w:sz="4" w:space="0" w:color="auto"/>
              <w:bottom w:val="single" w:sz="4" w:space="0" w:color="auto"/>
              <w:right w:val="single" w:sz="4" w:space="0" w:color="auto"/>
            </w:tcBorders>
            <w:vAlign w:val="center"/>
          </w:tcPr>
          <w:p w14:paraId="2EC842BB" w14:textId="7ABA2844" w:rsidR="0010110B" w:rsidRPr="000F4B3A" w:rsidRDefault="0010110B" w:rsidP="006273F4">
            <w:pPr>
              <w:ind w:left="-57" w:right="-57"/>
              <w:jc w:val="center"/>
              <w:rPr>
                <w:b/>
                <w:lang w:val="en-US" w:eastAsia="en-US"/>
              </w:rPr>
            </w:pPr>
            <w:r w:rsidRPr="000F4B3A">
              <w:rPr>
                <w:b/>
                <w:lang w:val="en-US" w:eastAsia="en-US"/>
              </w:rPr>
              <w:t>2</w:t>
            </w:r>
          </w:p>
        </w:tc>
        <w:tc>
          <w:tcPr>
            <w:tcW w:w="773" w:type="dxa"/>
            <w:tcBorders>
              <w:top w:val="single" w:sz="4" w:space="0" w:color="auto"/>
              <w:left w:val="single" w:sz="4" w:space="0" w:color="auto"/>
              <w:bottom w:val="single" w:sz="4" w:space="0" w:color="auto"/>
              <w:right w:val="single" w:sz="4" w:space="0" w:color="auto"/>
            </w:tcBorders>
            <w:vAlign w:val="center"/>
          </w:tcPr>
          <w:p w14:paraId="53B4CB03" w14:textId="52A7C318" w:rsidR="0010110B" w:rsidRPr="00676A35" w:rsidRDefault="000F4B3A" w:rsidP="006273F4">
            <w:pPr>
              <w:ind w:left="-57" w:right="-57"/>
              <w:jc w:val="center"/>
              <w:rPr>
                <w:b/>
                <w:lang w:val="en-US" w:eastAsia="en-US"/>
              </w:rPr>
            </w:pPr>
            <w:r>
              <w:rPr>
                <w:b/>
                <w:lang w:val="en-US" w:eastAsia="en-US"/>
              </w:rPr>
              <w:t>8</w:t>
            </w:r>
          </w:p>
        </w:tc>
        <w:tc>
          <w:tcPr>
            <w:tcW w:w="709" w:type="dxa"/>
            <w:tcBorders>
              <w:top w:val="single" w:sz="4" w:space="0" w:color="auto"/>
              <w:left w:val="single" w:sz="4" w:space="0" w:color="auto"/>
              <w:bottom w:val="single" w:sz="4" w:space="0" w:color="auto"/>
              <w:right w:val="double" w:sz="4" w:space="0" w:color="auto"/>
            </w:tcBorders>
            <w:vAlign w:val="center"/>
          </w:tcPr>
          <w:p w14:paraId="59DD0C14" w14:textId="08F45C72" w:rsidR="0010110B" w:rsidRPr="00676A35" w:rsidRDefault="0010110B" w:rsidP="006273F4">
            <w:pPr>
              <w:ind w:left="-57" w:right="-57"/>
              <w:jc w:val="center"/>
              <w:rPr>
                <w:b/>
                <w:lang w:val="en-US" w:eastAsia="en-US"/>
              </w:rPr>
            </w:pPr>
            <w:r w:rsidRPr="00676A35">
              <w:rPr>
                <w:b/>
                <w:lang w:val="en-US" w:eastAsia="en-US"/>
              </w:rPr>
              <w:t>4</w:t>
            </w:r>
          </w:p>
        </w:tc>
        <w:tc>
          <w:tcPr>
            <w:tcW w:w="709" w:type="dxa"/>
            <w:tcBorders>
              <w:top w:val="single" w:sz="4" w:space="0" w:color="auto"/>
              <w:left w:val="double" w:sz="4" w:space="0" w:color="auto"/>
              <w:bottom w:val="single" w:sz="4" w:space="0" w:color="auto"/>
              <w:right w:val="double" w:sz="4" w:space="0" w:color="auto"/>
            </w:tcBorders>
            <w:vAlign w:val="center"/>
          </w:tcPr>
          <w:p w14:paraId="10253AE1" w14:textId="218B2408" w:rsidR="0010110B" w:rsidRPr="00676A35" w:rsidRDefault="0010110B" w:rsidP="006273F4">
            <w:pPr>
              <w:ind w:left="-57" w:right="-57"/>
              <w:jc w:val="center"/>
              <w:rPr>
                <w:b/>
                <w:lang w:val="en-US" w:eastAsia="en-US"/>
              </w:rPr>
            </w:pPr>
            <w:r w:rsidRPr="00676A35">
              <w:rPr>
                <w:b/>
                <w:lang w:val="en-US" w:eastAsia="en-US"/>
              </w:rPr>
              <w:t>18</w:t>
            </w:r>
          </w:p>
        </w:tc>
        <w:tc>
          <w:tcPr>
            <w:tcW w:w="768" w:type="dxa"/>
            <w:tcBorders>
              <w:top w:val="single" w:sz="4" w:space="0" w:color="auto"/>
              <w:left w:val="double" w:sz="4" w:space="0" w:color="auto"/>
              <w:bottom w:val="single" w:sz="4" w:space="0" w:color="auto"/>
              <w:right w:val="double" w:sz="4" w:space="0" w:color="auto"/>
            </w:tcBorders>
            <w:vAlign w:val="center"/>
          </w:tcPr>
          <w:p w14:paraId="7F507485" w14:textId="71F21D98" w:rsidR="0010110B" w:rsidRPr="00676A35" w:rsidRDefault="000F4B3A" w:rsidP="006273F4">
            <w:pPr>
              <w:ind w:left="-57" w:right="-57"/>
              <w:jc w:val="center"/>
              <w:rPr>
                <w:b/>
                <w:lang w:val="en-US" w:eastAsia="en-US"/>
              </w:rPr>
            </w:pPr>
            <w:r>
              <w:rPr>
                <w:b/>
                <w:lang w:val="en-US" w:eastAsia="en-US"/>
              </w:rPr>
              <w:t>8</w:t>
            </w:r>
          </w:p>
        </w:tc>
        <w:tc>
          <w:tcPr>
            <w:tcW w:w="585" w:type="dxa"/>
            <w:tcBorders>
              <w:top w:val="single" w:sz="4" w:space="0" w:color="auto"/>
              <w:left w:val="double" w:sz="4" w:space="0" w:color="auto"/>
              <w:bottom w:val="single" w:sz="4" w:space="0" w:color="auto"/>
              <w:right w:val="double" w:sz="4" w:space="0" w:color="auto"/>
            </w:tcBorders>
            <w:vAlign w:val="center"/>
          </w:tcPr>
          <w:p w14:paraId="4C9307A7" w14:textId="2110E66F" w:rsidR="0010110B" w:rsidRPr="00676A35" w:rsidRDefault="0010110B" w:rsidP="006273F4">
            <w:pPr>
              <w:ind w:left="-57" w:right="-57"/>
              <w:jc w:val="center"/>
              <w:rPr>
                <w:b/>
                <w:lang w:val="en-US" w:eastAsia="en-US"/>
              </w:rPr>
            </w:pPr>
            <w:r w:rsidRPr="00676A35">
              <w:rPr>
                <w:b/>
                <w:lang w:val="en-US" w:eastAsia="en-US"/>
              </w:rPr>
              <w:t>42</w:t>
            </w:r>
          </w:p>
        </w:tc>
      </w:tr>
      <w:tr w:rsidR="0010110B" w:rsidRPr="002407D4" w14:paraId="0039119B" w14:textId="77777777" w:rsidTr="006273F4">
        <w:tc>
          <w:tcPr>
            <w:tcW w:w="567" w:type="dxa"/>
            <w:tcBorders>
              <w:top w:val="single" w:sz="4" w:space="0" w:color="auto"/>
              <w:left w:val="double" w:sz="4" w:space="0" w:color="auto"/>
              <w:bottom w:val="single" w:sz="4" w:space="0" w:color="auto"/>
              <w:right w:val="single" w:sz="4" w:space="0" w:color="auto"/>
            </w:tcBorders>
            <w:vAlign w:val="center"/>
          </w:tcPr>
          <w:p w14:paraId="7E590DE4" w14:textId="77777777" w:rsidR="0010110B" w:rsidRPr="002407D4" w:rsidRDefault="0010110B" w:rsidP="006273F4">
            <w:pPr>
              <w:ind w:left="-57" w:right="-57"/>
              <w:rPr>
                <w:b/>
                <w:sz w:val="22"/>
                <w:lang w:val="ro-RO"/>
              </w:rPr>
            </w:pPr>
          </w:p>
        </w:tc>
        <w:tc>
          <w:tcPr>
            <w:tcW w:w="5387" w:type="dxa"/>
            <w:tcBorders>
              <w:top w:val="single" w:sz="4" w:space="0" w:color="auto"/>
              <w:left w:val="single" w:sz="4" w:space="0" w:color="auto"/>
              <w:bottom w:val="single" w:sz="4" w:space="0" w:color="auto"/>
              <w:right w:val="single" w:sz="4" w:space="0" w:color="auto"/>
            </w:tcBorders>
            <w:vAlign w:val="center"/>
          </w:tcPr>
          <w:p w14:paraId="3976E694" w14:textId="77777777" w:rsidR="0010110B" w:rsidRPr="002407D4" w:rsidRDefault="0010110B" w:rsidP="006273F4">
            <w:pPr>
              <w:ind w:left="-57" w:right="-57"/>
              <w:rPr>
                <w:sz w:val="22"/>
                <w:lang w:val="ro-RO" w:eastAsia="ro-RO"/>
              </w:rPr>
            </w:pPr>
            <w:r w:rsidRPr="002407D4">
              <w:rPr>
                <w:sz w:val="22"/>
                <w:lang w:val="ro-RO" w:eastAsia="ro-RO"/>
              </w:rPr>
              <w:t>Malformaţiiile congenitale ale membrelor</w:t>
            </w:r>
          </w:p>
        </w:tc>
        <w:tc>
          <w:tcPr>
            <w:tcW w:w="490" w:type="dxa"/>
            <w:tcBorders>
              <w:top w:val="single" w:sz="4" w:space="0" w:color="auto"/>
              <w:left w:val="single" w:sz="4" w:space="0" w:color="auto"/>
              <w:bottom w:val="single" w:sz="4" w:space="0" w:color="auto"/>
              <w:right w:val="single" w:sz="4" w:space="0" w:color="auto"/>
            </w:tcBorders>
            <w:vAlign w:val="center"/>
          </w:tcPr>
          <w:p w14:paraId="21789442" w14:textId="77777777" w:rsidR="0010110B" w:rsidRPr="002407D4" w:rsidRDefault="000F4B3A" w:rsidP="006273F4">
            <w:pPr>
              <w:ind w:left="-57" w:right="-57"/>
              <w:jc w:val="center"/>
              <w:rPr>
                <w:sz w:val="22"/>
                <w:lang w:val="ro-RO" w:eastAsia="ro-RO"/>
              </w:rPr>
            </w:pPr>
            <w:r w:rsidRPr="002407D4">
              <w:rPr>
                <w:sz w:val="22"/>
                <w:lang w:val="ro-RO" w:eastAsia="ro-RO"/>
              </w:rPr>
              <w:t>1</w:t>
            </w:r>
          </w:p>
        </w:tc>
        <w:tc>
          <w:tcPr>
            <w:tcW w:w="773" w:type="dxa"/>
            <w:tcBorders>
              <w:top w:val="single" w:sz="4" w:space="0" w:color="auto"/>
              <w:left w:val="single" w:sz="4" w:space="0" w:color="auto"/>
              <w:bottom w:val="single" w:sz="4" w:space="0" w:color="auto"/>
              <w:right w:val="single" w:sz="4" w:space="0" w:color="auto"/>
            </w:tcBorders>
            <w:vAlign w:val="center"/>
          </w:tcPr>
          <w:p w14:paraId="29DC6F4F" w14:textId="2064EEE4" w:rsidR="0010110B" w:rsidRPr="002407D4" w:rsidRDefault="000F4B3A" w:rsidP="006273F4">
            <w:pPr>
              <w:ind w:left="-57" w:right="-57"/>
              <w:jc w:val="center"/>
              <w:rPr>
                <w:sz w:val="22"/>
                <w:lang w:val="ro-RO" w:eastAsia="ro-RO"/>
              </w:rPr>
            </w:pPr>
            <w:r w:rsidRPr="002407D4">
              <w:rPr>
                <w:sz w:val="22"/>
                <w:lang w:val="ro-RO" w:eastAsia="ro-RO"/>
              </w:rPr>
              <w:t>4</w:t>
            </w:r>
          </w:p>
        </w:tc>
        <w:tc>
          <w:tcPr>
            <w:tcW w:w="709" w:type="dxa"/>
            <w:tcBorders>
              <w:top w:val="single" w:sz="4" w:space="0" w:color="auto"/>
              <w:left w:val="single" w:sz="4" w:space="0" w:color="auto"/>
              <w:bottom w:val="single" w:sz="4" w:space="0" w:color="auto"/>
              <w:right w:val="double" w:sz="4" w:space="0" w:color="auto"/>
            </w:tcBorders>
            <w:vAlign w:val="center"/>
          </w:tcPr>
          <w:p w14:paraId="08A7008B" w14:textId="5B2D6E01" w:rsidR="0010110B" w:rsidRPr="002407D4" w:rsidRDefault="0010110B" w:rsidP="006273F4">
            <w:pPr>
              <w:ind w:left="-57" w:right="-57"/>
              <w:jc w:val="center"/>
              <w:rPr>
                <w:sz w:val="22"/>
                <w:lang w:val="ro-RO" w:eastAsia="ro-RO"/>
              </w:rPr>
            </w:pPr>
            <w:r w:rsidRPr="002407D4">
              <w:rPr>
                <w:sz w:val="22"/>
                <w:lang w:val="ro-RO" w:eastAsia="ro-RO"/>
              </w:rPr>
              <w:t>2</w:t>
            </w:r>
          </w:p>
        </w:tc>
        <w:tc>
          <w:tcPr>
            <w:tcW w:w="709" w:type="dxa"/>
            <w:tcBorders>
              <w:top w:val="single" w:sz="4" w:space="0" w:color="auto"/>
              <w:left w:val="double" w:sz="4" w:space="0" w:color="auto"/>
              <w:bottom w:val="single" w:sz="4" w:space="0" w:color="auto"/>
              <w:right w:val="double" w:sz="4" w:space="0" w:color="auto"/>
            </w:tcBorders>
            <w:vAlign w:val="center"/>
          </w:tcPr>
          <w:p w14:paraId="09CC9BFB" w14:textId="77777777" w:rsidR="0010110B" w:rsidRPr="002407D4" w:rsidRDefault="00050750" w:rsidP="006273F4">
            <w:pPr>
              <w:ind w:left="-57" w:right="-57"/>
              <w:jc w:val="center"/>
              <w:rPr>
                <w:sz w:val="22"/>
                <w:lang w:val="ro-RO" w:eastAsia="ro-RO"/>
              </w:rPr>
            </w:pPr>
            <w:r w:rsidRPr="002407D4">
              <w:rPr>
                <w:sz w:val="22"/>
                <w:lang w:val="ro-RO" w:eastAsia="ro-RO"/>
              </w:rPr>
              <w:t>7</w:t>
            </w:r>
          </w:p>
        </w:tc>
        <w:tc>
          <w:tcPr>
            <w:tcW w:w="768" w:type="dxa"/>
            <w:tcBorders>
              <w:top w:val="single" w:sz="4" w:space="0" w:color="auto"/>
              <w:left w:val="double" w:sz="4" w:space="0" w:color="auto"/>
              <w:bottom w:val="single" w:sz="4" w:space="0" w:color="auto"/>
              <w:right w:val="double" w:sz="4" w:space="0" w:color="auto"/>
            </w:tcBorders>
            <w:vAlign w:val="center"/>
          </w:tcPr>
          <w:p w14:paraId="0988AA9A" w14:textId="78E1F9A5" w:rsidR="0010110B" w:rsidRPr="002407D4" w:rsidRDefault="000F4B3A" w:rsidP="006273F4">
            <w:pPr>
              <w:ind w:left="-57" w:right="-57"/>
              <w:jc w:val="center"/>
              <w:rPr>
                <w:sz w:val="22"/>
                <w:lang w:val="ro-RO" w:eastAsia="ro-RO"/>
              </w:rPr>
            </w:pPr>
            <w:r w:rsidRPr="002407D4">
              <w:rPr>
                <w:sz w:val="22"/>
                <w:lang w:val="ro-RO" w:eastAsia="ro-RO"/>
              </w:rPr>
              <w:t>4</w:t>
            </w:r>
          </w:p>
        </w:tc>
        <w:tc>
          <w:tcPr>
            <w:tcW w:w="585" w:type="dxa"/>
            <w:tcBorders>
              <w:top w:val="single" w:sz="4" w:space="0" w:color="auto"/>
              <w:left w:val="double" w:sz="4" w:space="0" w:color="auto"/>
              <w:bottom w:val="single" w:sz="4" w:space="0" w:color="auto"/>
              <w:right w:val="double" w:sz="4" w:space="0" w:color="auto"/>
            </w:tcBorders>
            <w:vAlign w:val="center"/>
          </w:tcPr>
          <w:p w14:paraId="5B05952F" w14:textId="1033349E" w:rsidR="0010110B" w:rsidRPr="002407D4" w:rsidRDefault="00050750" w:rsidP="006273F4">
            <w:pPr>
              <w:ind w:left="-57" w:right="-57"/>
              <w:jc w:val="center"/>
              <w:rPr>
                <w:sz w:val="22"/>
                <w:lang w:val="ro-RO" w:eastAsia="ro-RO"/>
              </w:rPr>
            </w:pPr>
            <w:r w:rsidRPr="002407D4">
              <w:rPr>
                <w:sz w:val="22"/>
                <w:lang w:val="ro-RO" w:eastAsia="ro-RO"/>
              </w:rPr>
              <w:t>11</w:t>
            </w:r>
          </w:p>
        </w:tc>
      </w:tr>
      <w:tr w:rsidR="0010110B" w:rsidRPr="002407D4" w14:paraId="20208029" w14:textId="77777777" w:rsidTr="006273F4">
        <w:tc>
          <w:tcPr>
            <w:tcW w:w="567" w:type="dxa"/>
            <w:tcBorders>
              <w:top w:val="single" w:sz="4" w:space="0" w:color="auto"/>
              <w:left w:val="double" w:sz="4" w:space="0" w:color="auto"/>
              <w:bottom w:val="single" w:sz="4" w:space="0" w:color="auto"/>
              <w:right w:val="single" w:sz="4" w:space="0" w:color="auto"/>
            </w:tcBorders>
            <w:vAlign w:val="center"/>
          </w:tcPr>
          <w:p w14:paraId="28651F82" w14:textId="77777777" w:rsidR="0010110B" w:rsidRPr="002407D4" w:rsidRDefault="0010110B" w:rsidP="006273F4">
            <w:pPr>
              <w:ind w:left="-57" w:right="-57"/>
              <w:rPr>
                <w:b/>
                <w:sz w:val="22"/>
                <w:lang w:val="ro-RO"/>
              </w:rPr>
            </w:pPr>
          </w:p>
        </w:tc>
        <w:tc>
          <w:tcPr>
            <w:tcW w:w="5387" w:type="dxa"/>
            <w:tcBorders>
              <w:top w:val="single" w:sz="4" w:space="0" w:color="auto"/>
              <w:left w:val="single" w:sz="4" w:space="0" w:color="auto"/>
              <w:bottom w:val="single" w:sz="4" w:space="0" w:color="auto"/>
              <w:right w:val="single" w:sz="4" w:space="0" w:color="auto"/>
            </w:tcBorders>
            <w:vAlign w:val="center"/>
          </w:tcPr>
          <w:p w14:paraId="4A767A8C" w14:textId="77777777" w:rsidR="0010110B" w:rsidRPr="002407D4" w:rsidRDefault="0010110B" w:rsidP="006273F4">
            <w:pPr>
              <w:ind w:left="-57" w:right="-57"/>
              <w:rPr>
                <w:sz w:val="22"/>
                <w:lang w:val="ro-RO" w:eastAsia="ro-RO"/>
              </w:rPr>
            </w:pPr>
            <w:r w:rsidRPr="002407D4">
              <w:rPr>
                <w:sz w:val="22"/>
                <w:lang w:val="ro-RO" w:eastAsia="ro-RO"/>
              </w:rPr>
              <w:t>Traumatismele la copil</w:t>
            </w:r>
          </w:p>
        </w:tc>
        <w:tc>
          <w:tcPr>
            <w:tcW w:w="490" w:type="dxa"/>
            <w:tcBorders>
              <w:top w:val="single" w:sz="4" w:space="0" w:color="auto"/>
              <w:left w:val="single" w:sz="4" w:space="0" w:color="auto"/>
              <w:bottom w:val="single" w:sz="4" w:space="0" w:color="auto"/>
              <w:right w:val="single" w:sz="4" w:space="0" w:color="auto"/>
            </w:tcBorders>
            <w:vAlign w:val="center"/>
          </w:tcPr>
          <w:p w14:paraId="3E481730" w14:textId="77777777" w:rsidR="0010110B" w:rsidRPr="002407D4" w:rsidRDefault="000F4B3A" w:rsidP="006273F4">
            <w:pPr>
              <w:ind w:left="-57" w:right="-57"/>
              <w:jc w:val="center"/>
              <w:rPr>
                <w:sz w:val="22"/>
                <w:lang w:val="ro-RO" w:eastAsia="ro-RO"/>
              </w:rPr>
            </w:pPr>
            <w:r w:rsidRPr="002407D4">
              <w:rPr>
                <w:sz w:val="22"/>
                <w:lang w:val="ro-RO" w:eastAsia="ro-RO"/>
              </w:rPr>
              <w:t>1</w:t>
            </w:r>
          </w:p>
        </w:tc>
        <w:tc>
          <w:tcPr>
            <w:tcW w:w="773" w:type="dxa"/>
            <w:tcBorders>
              <w:top w:val="single" w:sz="4" w:space="0" w:color="auto"/>
              <w:left w:val="single" w:sz="4" w:space="0" w:color="auto"/>
              <w:bottom w:val="single" w:sz="4" w:space="0" w:color="auto"/>
              <w:right w:val="single" w:sz="4" w:space="0" w:color="auto"/>
            </w:tcBorders>
            <w:vAlign w:val="center"/>
          </w:tcPr>
          <w:p w14:paraId="6EAE6D78" w14:textId="177646AD" w:rsidR="0010110B" w:rsidRPr="002407D4" w:rsidRDefault="000F4B3A" w:rsidP="006273F4">
            <w:pPr>
              <w:ind w:left="-57" w:right="-57"/>
              <w:jc w:val="center"/>
              <w:rPr>
                <w:sz w:val="22"/>
                <w:lang w:val="ro-RO" w:eastAsia="ro-RO"/>
              </w:rPr>
            </w:pPr>
            <w:r w:rsidRPr="002407D4">
              <w:rPr>
                <w:sz w:val="22"/>
                <w:lang w:val="ro-RO" w:eastAsia="ro-RO"/>
              </w:rPr>
              <w:t>4</w:t>
            </w:r>
          </w:p>
        </w:tc>
        <w:tc>
          <w:tcPr>
            <w:tcW w:w="709" w:type="dxa"/>
            <w:tcBorders>
              <w:top w:val="single" w:sz="4" w:space="0" w:color="auto"/>
              <w:left w:val="single" w:sz="4" w:space="0" w:color="auto"/>
              <w:bottom w:val="single" w:sz="4" w:space="0" w:color="auto"/>
              <w:right w:val="double" w:sz="4" w:space="0" w:color="auto"/>
            </w:tcBorders>
            <w:vAlign w:val="center"/>
          </w:tcPr>
          <w:p w14:paraId="34AA770D" w14:textId="2F8213F2" w:rsidR="0010110B" w:rsidRPr="002407D4" w:rsidRDefault="0010110B" w:rsidP="006273F4">
            <w:pPr>
              <w:ind w:left="-57" w:right="-57"/>
              <w:jc w:val="center"/>
              <w:rPr>
                <w:sz w:val="22"/>
                <w:lang w:val="ro-RO" w:eastAsia="ro-RO"/>
              </w:rPr>
            </w:pPr>
            <w:r w:rsidRPr="002407D4">
              <w:rPr>
                <w:sz w:val="22"/>
                <w:lang w:val="ro-RO" w:eastAsia="ro-RO"/>
              </w:rPr>
              <w:t>2</w:t>
            </w:r>
          </w:p>
        </w:tc>
        <w:tc>
          <w:tcPr>
            <w:tcW w:w="709" w:type="dxa"/>
            <w:tcBorders>
              <w:top w:val="single" w:sz="4" w:space="0" w:color="auto"/>
              <w:left w:val="double" w:sz="4" w:space="0" w:color="auto"/>
              <w:bottom w:val="single" w:sz="4" w:space="0" w:color="auto"/>
              <w:right w:val="double" w:sz="4" w:space="0" w:color="auto"/>
            </w:tcBorders>
            <w:vAlign w:val="center"/>
          </w:tcPr>
          <w:p w14:paraId="0AA5FB47" w14:textId="77777777" w:rsidR="0010110B" w:rsidRPr="002407D4" w:rsidRDefault="00050750" w:rsidP="006273F4">
            <w:pPr>
              <w:ind w:left="-57" w:right="-57"/>
              <w:jc w:val="center"/>
              <w:rPr>
                <w:sz w:val="22"/>
                <w:lang w:val="ro-RO" w:eastAsia="ro-RO"/>
              </w:rPr>
            </w:pPr>
            <w:r w:rsidRPr="002407D4">
              <w:rPr>
                <w:sz w:val="22"/>
                <w:lang w:val="ro-RO" w:eastAsia="ro-RO"/>
              </w:rPr>
              <w:t>7</w:t>
            </w:r>
          </w:p>
        </w:tc>
        <w:tc>
          <w:tcPr>
            <w:tcW w:w="768" w:type="dxa"/>
            <w:tcBorders>
              <w:top w:val="single" w:sz="4" w:space="0" w:color="auto"/>
              <w:left w:val="double" w:sz="4" w:space="0" w:color="auto"/>
              <w:bottom w:val="single" w:sz="4" w:space="0" w:color="auto"/>
              <w:right w:val="double" w:sz="4" w:space="0" w:color="auto"/>
            </w:tcBorders>
            <w:vAlign w:val="center"/>
          </w:tcPr>
          <w:p w14:paraId="1CA58632" w14:textId="2C43EE20" w:rsidR="0010110B" w:rsidRPr="002407D4" w:rsidRDefault="000F4B3A" w:rsidP="006273F4">
            <w:pPr>
              <w:ind w:left="-57" w:right="-57"/>
              <w:jc w:val="center"/>
              <w:rPr>
                <w:sz w:val="22"/>
                <w:lang w:val="ro-RO" w:eastAsia="ro-RO"/>
              </w:rPr>
            </w:pPr>
            <w:r w:rsidRPr="002407D4">
              <w:rPr>
                <w:sz w:val="22"/>
                <w:lang w:val="ro-RO" w:eastAsia="ro-RO"/>
              </w:rPr>
              <w:t>4</w:t>
            </w:r>
          </w:p>
        </w:tc>
        <w:tc>
          <w:tcPr>
            <w:tcW w:w="585" w:type="dxa"/>
            <w:tcBorders>
              <w:top w:val="single" w:sz="4" w:space="0" w:color="auto"/>
              <w:left w:val="double" w:sz="4" w:space="0" w:color="auto"/>
              <w:bottom w:val="single" w:sz="4" w:space="0" w:color="auto"/>
              <w:right w:val="double" w:sz="4" w:space="0" w:color="auto"/>
            </w:tcBorders>
            <w:vAlign w:val="center"/>
          </w:tcPr>
          <w:p w14:paraId="1519F6DF" w14:textId="451318D7" w:rsidR="0010110B" w:rsidRPr="002407D4" w:rsidRDefault="00050750" w:rsidP="006273F4">
            <w:pPr>
              <w:ind w:left="-57" w:right="-57"/>
              <w:jc w:val="center"/>
              <w:rPr>
                <w:sz w:val="22"/>
                <w:lang w:val="ro-RO" w:eastAsia="ro-RO"/>
              </w:rPr>
            </w:pPr>
            <w:r w:rsidRPr="002407D4">
              <w:rPr>
                <w:sz w:val="22"/>
                <w:lang w:val="ro-RO" w:eastAsia="ro-RO"/>
              </w:rPr>
              <w:t>11</w:t>
            </w:r>
          </w:p>
        </w:tc>
      </w:tr>
      <w:tr w:rsidR="0010110B" w:rsidRPr="00F6248A" w14:paraId="60207327" w14:textId="77777777" w:rsidTr="006273F4">
        <w:tc>
          <w:tcPr>
            <w:tcW w:w="567" w:type="dxa"/>
            <w:tcBorders>
              <w:top w:val="single" w:sz="4" w:space="0" w:color="auto"/>
              <w:left w:val="double" w:sz="4" w:space="0" w:color="auto"/>
              <w:bottom w:val="single" w:sz="4" w:space="0" w:color="auto"/>
              <w:right w:val="single" w:sz="4" w:space="0" w:color="auto"/>
            </w:tcBorders>
            <w:vAlign w:val="center"/>
          </w:tcPr>
          <w:p w14:paraId="19E172BF" w14:textId="77777777" w:rsidR="0010110B" w:rsidRPr="00676A35" w:rsidRDefault="0010110B" w:rsidP="006273F4">
            <w:pPr>
              <w:ind w:left="-57" w:right="-57"/>
              <w:rPr>
                <w:b/>
                <w:sz w:val="22"/>
                <w:lang w:val="ro-RO"/>
              </w:rPr>
            </w:pPr>
          </w:p>
        </w:tc>
        <w:tc>
          <w:tcPr>
            <w:tcW w:w="5387" w:type="dxa"/>
            <w:tcBorders>
              <w:top w:val="single" w:sz="4" w:space="0" w:color="auto"/>
              <w:left w:val="single" w:sz="4" w:space="0" w:color="auto"/>
              <w:bottom w:val="single" w:sz="4" w:space="0" w:color="auto"/>
              <w:right w:val="single" w:sz="4" w:space="0" w:color="auto"/>
            </w:tcBorders>
            <w:vAlign w:val="center"/>
          </w:tcPr>
          <w:p w14:paraId="78FBD8A8" w14:textId="77777777" w:rsidR="0010110B" w:rsidRPr="00676A35" w:rsidRDefault="0010110B" w:rsidP="006273F4">
            <w:pPr>
              <w:ind w:left="-57" w:right="-57"/>
              <w:rPr>
                <w:b/>
                <w:lang w:val="ro-RO" w:eastAsia="ro-RO"/>
              </w:rPr>
            </w:pPr>
            <w:r w:rsidRPr="00676A35">
              <w:rPr>
                <w:b/>
                <w:lang w:val="ro-RO" w:eastAsia="ro-RO"/>
              </w:rPr>
              <w:t>Total ore modul</w:t>
            </w:r>
          </w:p>
        </w:tc>
        <w:tc>
          <w:tcPr>
            <w:tcW w:w="490" w:type="dxa"/>
            <w:tcBorders>
              <w:top w:val="single" w:sz="4" w:space="0" w:color="auto"/>
              <w:left w:val="single" w:sz="4" w:space="0" w:color="auto"/>
              <w:bottom w:val="single" w:sz="4" w:space="0" w:color="auto"/>
              <w:right w:val="single" w:sz="4" w:space="0" w:color="auto"/>
            </w:tcBorders>
            <w:vAlign w:val="center"/>
          </w:tcPr>
          <w:p w14:paraId="70B3ABF9" w14:textId="77777777" w:rsidR="0010110B" w:rsidRPr="000F4B3A" w:rsidRDefault="000F4B3A" w:rsidP="006273F4">
            <w:pPr>
              <w:ind w:left="-57" w:right="-57"/>
              <w:jc w:val="center"/>
              <w:rPr>
                <w:b/>
                <w:lang w:val="ro-RO" w:eastAsia="ro-RO"/>
              </w:rPr>
            </w:pPr>
            <w:r w:rsidRPr="000F4B3A">
              <w:rPr>
                <w:b/>
                <w:lang w:val="ro-RO" w:eastAsia="ro-RO"/>
              </w:rPr>
              <w:t>10</w:t>
            </w:r>
          </w:p>
        </w:tc>
        <w:tc>
          <w:tcPr>
            <w:tcW w:w="773" w:type="dxa"/>
            <w:tcBorders>
              <w:top w:val="single" w:sz="4" w:space="0" w:color="auto"/>
              <w:left w:val="single" w:sz="4" w:space="0" w:color="auto"/>
              <w:bottom w:val="single" w:sz="4" w:space="0" w:color="auto"/>
              <w:right w:val="single" w:sz="4" w:space="0" w:color="auto"/>
            </w:tcBorders>
            <w:vAlign w:val="center"/>
          </w:tcPr>
          <w:p w14:paraId="37D974E8" w14:textId="08ACDA6F" w:rsidR="0010110B" w:rsidRPr="000F4B3A" w:rsidRDefault="000F4B3A" w:rsidP="006273F4">
            <w:pPr>
              <w:ind w:left="-57" w:right="-57"/>
              <w:jc w:val="center"/>
              <w:rPr>
                <w:b/>
                <w:lang w:val="ro-RO" w:eastAsia="ro-RO"/>
              </w:rPr>
            </w:pPr>
            <w:r w:rsidRPr="000F4B3A">
              <w:rPr>
                <w:b/>
                <w:lang w:val="ro-RO" w:eastAsia="ro-RO"/>
              </w:rPr>
              <w:t>5</w:t>
            </w:r>
            <w:r w:rsidR="0010110B" w:rsidRPr="000F4B3A">
              <w:rPr>
                <w:b/>
                <w:lang w:val="ro-RO" w:eastAsia="ro-RO"/>
              </w:rPr>
              <w:t>5</w:t>
            </w:r>
          </w:p>
        </w:tc>
        <w:tc>
          <w:tcPr>
            <w:tcW w:w="709" w:type="dxa"/>
            <w:tcBorders>
              <w:top w:val="single" w:sz="4" w:space="0" w:color="auto"/>
              <w:left w:val="single" w:sz="4" w:space="0" w:color="auto"/>
              <w:bottom w:val="single" w:sz="4" w:space="0" w:color="auto"/>
              <w:right w:val="double" w:sz="4" w:space="0" w:color="auto"/>
            </w:tcBorders>
            <w:vAlign w:val="center"/>
          </w:tcPr>
          <w:p w14:paraId="2C66AF17" w14:textId="77777777" w:rsidR="0010110B" w:rsidRPr="000F4B3A" w:rsidRDefault="000F4B3A" w:rsidP="006273F4">
            <w:pPr>
              <w:ind w:left="-57" w:right="-57"/>
              <w:jc w:val="center"/>
              <w:rPr>
                <w:b/>
                <w:lang w:val="ro-RO" w:eastAsia="ro-RO"/>
              </w:rPr>
            </w:pPr>
            <w:r w:rsidRPr="000F4B3A">
              <w:rPr>
                <w:b/>
                <w:lang w:val="ro-RO" w:eastAsia="ro-RO"/>
              </w:rPr>
              <w:t>20</w:t>
            </w:r>
          </w:p>
        </w:tc>
        <w:tc>
          <w:tcPr>
            <w:tcW w:w="709" w:type="dxa"/>
            <w:tcBorders>
              <w:top w:val="single" w:sz="4" w:space="0" w:color="auto"/>
              <w:left w:val="double" w:sz="4" w:space="0" w:color="auto"/>
              <w:bottom w:val="single" w:sz="4" w:space="0" w:color="auto"/>
              <w:right w:val="double" w:sz="4" w:space="0" w:color="auto"/>
            </w:tcBorders>
            <w:vAlign w:val="center"/>
          </w:tcPr>
          <w:p w14:paraId="7A57D1C7" w14:textId="77777777" w:rsidR="0010110B" w:rsidRPr="000F4B3A" w:rsidRDefault="000F4B3A" w:rsidP="006273F4">
            <w:pPr>
              <w:ind w:left="-57" w:right="-57"/>
              <w:jc w:val="center"/>
              <w:rPr>
                <w:b/>
                <w:lang w:val="ro-RO" w:eastAsia="ro-RO"/>
              </w:rPr>
            </w:pPr>
            <w:r w:rsidRPr="000F4B3A">
              <w:rPr>
                <w:b/>
                <w:lang w:val="ro-RO" w:eastAsia="ro-RO"/>
              </w:rPr>
              <w:t>85</w:t>
            </w:r>
          </w:p>
        </w:tc>
        <w:tc>
          <w:tcPr>
            <w:tcW w:w="768" w:type="dxa"/>
            <w:tcBorders>
              <w:top w:val="single" w:sz="4" w:space="0" w:color="auto"/>
              <w:left w:val="double" w:sz="4" w:space="0" w:color="auto"/>
              <w:bottom w:val="single" w:sz="4" w:space="0" w:color="auto"/>
              <w:right w:val="double" w:sz="4" w:space="0" w:color="auto"/>
            </w:tcBorders>
            <w:vAlign w:val="center"/>
          </w:tcPr>
          <w:p w14:paraId="1617C9FD" w14:textId="6A447E22" w:rsidR="0010110B" w:rsidRPr="000F4B3A" w:rsidRDefault="000F4B3A" w:rsidP="006273F4">
            <w:pPr>
              <w:ind w:left="-57" w:right="-57"/>
              <w:jc w:val="center"/>
              <w:rPr>
                <w:b/>
                <w:lang w:val="ro-RO" w:eastAsia="ro-RO"/>
              </w:rPr>
            </w:pPr>
            <w:r w:rsidRPr="000F4B3A">
              <w:rPr>
                <w:b/>
                <w:lang w:val="ro-RO" w:eastAsia="ro-RO"/>
              </w:rPr>
              <w:t>55</w:t>
            </w:r>
          </w:p>
        </w:tc>
        <w:tc>
          <w:tcPr>
            <w:tcW w:w="585" w:type="dxa"/>
            <w:tcBorders>
              <w:top w:val="single" w:sz="4" w:space="0" w:color="auto"/>
              <w:left w:val="double" w:sz="4" w:space="0" w:color="auto"/>
              <w:bottom w:val="single" w:sz="4" w:space="0" w:color="auto"/>
              <w:right w:val="double" w:sz="4" w:space="0" w:color="auto"/>
            </w:tcBorders>
            <w:vAlign w:val="center"/>
          </w:tcPr>
          <w:p w14:paraId="29ACAAC8" w14:textId="77777777" w:rsidR="0010110B" w:rsidRPr="00676A35" w:rsidRDefault="0010110B" w:rsidP="006273F4">
            <w:pPr>
              <w:ind w:left="-57" w:right="-57"/>
              <w:jc w:val="center"/>
              <w:rPr>
                <w:b/>
                <w:lang w:val="ro-RO" w:eastAsia="ro-RO"/>
              </w:rPr>
            </w:pPr>
            <w:r w:rsidRPr="00676A35">
              <w:rPr>
                <w:b/>
                <w:lang w:val="ro-RO" w:eastAsia="ro-RO"/>
              </w:rPr>
              <w:t>14</w:t>
            </w:r>
            <w:r w:rsidR="00C27843">
              <w:rPr>
                <w:b/>
                <w:lang w:val="ro-RO" w:eastAsia="ro-RO"/>
              </w:rPr>
              <w:t>0</w:t>
            </w:r>
          </w:p>
        </w:tc>
      </w:tr>
      <w:tr w:rsidR="0010110B" w:rsidRPr="00F6248A" w14:paraId="47D8EFD9" w14:textId="77777777" w:rsidTr="006273F4">
        <w:tc>
          <w:tcPr>
            <w:tcW w:w="9988" w:type="dxa"/>
            <w:gridSpan w:val="8"/>
            <w:tcBorders>
              <w:top w:val="single" w:sz="4" w:space="0" w:color="auto"/>
              <w:left w:val="double" w:sz="4" w:space="0" w:color="auto"/>
              <w:bottom w:val="single" w:sz="4" w:space="0" w:color="auto"/>
              <w:right w:val="double" w:sz="4" w:space="0" w:color="auto"/>
            </w:tcBorders>
            <w:vAlign w:val="center"/>
          </w:tcPr>
          <w:p w14:paraId="57EE775C" w14:textId="77777777" w:rsidR="0010110B" w:rsidRPr="00676A35" w:rsidRDefault="0010110B" w:rsidP="006273F4">
            <w:pPr>
              <w:ind w:left="-57" w:right="-57"/>
              <w:jc w:val="center"/>
              <w:rPr>
                <w:b/>
                <w:sz w:val="28"/>
                <w:szCs w:val="28"/>
                <w:lang w:val="en-US"/>
              </w:rPr>
            </w:pPr>
            <w:r w:rsidRPr="00676A35">
              <w:rPr>
                <w:b/>
                <w:sz w:val="26"/>
                <w:szCs w:val="28"/>
                <w:lang w:val="en-US"/>
              </w:rPr>
              <w:t>Modul</w:t>
            </w:r>
            <w:r>
              <w:rPr>
                <w:b/>
                <w:sz w:val="26"/>
                <w:szCs w:val="28"/>
                <w:lang w:val="en-US"/>
              </w:rPr>
              <w:t>ul</w:t>
            </w:r>
            <w:r w:rsidRPr="00676A35">
              <w:rPr>
                <w:b/>
                <w:sz w:val="26"/>
                <w:szCs w:val="28"/>
                <w:lang w:val="en-US"/>
              </w:rPr>
              <w:t xml:space="preserve"> conex </w:t>
            </w:r>
            <w:r w:rsidRPr="00676A35">
              <w:rPr>
                <w:b/>
                <w:sz w:val="28"/>
                <w:szCs w:val="28"/>
                <w:lang w:val="en-US"/>
              </w:rPr>
              <w:t>OFTALMOLOLOGIE</w:t>
            </w:r>
          </w:p>
          <w:p w14:paraId="7265D63E" w14:textId="77777777" w:rsidR="0010110B" w:rsidRPr="00676A35" w:rsidRDefault="0010110B" w:rsidP="006273F4">
            <w:pPr>
              <w:ind w:left="-57" w:right="-57"/>
              <w:jc w:val="center"/>
              <w:rPr>
                <w:b/>
                <w:sz w:val="20"/>
                <w:szCs w:val="20"/>
                <w:lang w:val="ro-RO"/>
              </w:rPr>
            </w:pPr>
          </w:p>
        </w:tc>
      </w:tr>
      <w:tr w:rsidR="0010110B" w:rsidRPr="002407D4" w14:paraId="0D169F56" w14:textId="77777777" w:rsidTr="006273F4">
        <w:tc>
          <w:tcPr>
            <w:tcW w:w="567" w:type="dxa"/>
            <w:tcBorders>
              <w:top w:val="single" w:sz="4" w:space="0" w:color="auto"/>
              <w:left w:val="double" w:sz="4" w:space="0" w:color="auto"/>
              <w:bottom w:val="single" w:sz="4" w:space="0" w:color="auto"/>
              <w:right w:val="single" w:sz="4" w:space="0" w:color="auto"/>
            </w:tcBorders>
            <w:vAlign w:val="center"/>
          </w:tcPr>
          <w:p w14:paraId="68764440" w14:textId="77777777" w:rsidR="0010110B" w:rsidRPr="002407D4" w:rsidRDefault="0010110B" w:rsidP="006273F4">
            <w:pPr>
              <w:ind w:left="-57" w:right="-57"/>
              <w:rPr>
                <w:b/>
                <w:sz w:val="22"/>
                <w:lang w:val="ro-RO"/>
              </w:rPr>
            </w:pPr>
          </w:p>
        </w:tc>
        <w:tc>
          <w:tcPr>
            <w:tcW w:w="5387" w:type="dxa"/>
            <w:tcBorders>
              <w:top w:val="single" w:sz="4" w:space="0" w:color="auto"/>
              <w:left w:val="single" w:sz="4" w:space="0" w:color="auto"/>
              <w:bottom w:val="single" w:sz="4" w:space="0" w:color="auto"/>
              <w:right w:val="single" w:sz="4" w:space="0" w:color="auto"/>
            </w:tcBorders>
          </w:tcPr>
          <w:p w14:paraId="1C254516" w14:textId="77777777" w:rsidR="0010110B" w:rsidRPr="002407D4" w:rsidRDefault="0010110B" w:rsidP="006273F4">
            <w:pPr>
              <w:keepNext/>
              <w:ind w:left="-57" w:right="-57"/>
              <w:jc w:val="both"/>
              <w:outlineLvl w:val="0"/>
              <w:rPr>
                <w:bCs/>
                <w:sz w:val="22"/>
                <w:lang w:val="ro-RO"/>
              </w:rPr>
            </w:pPr>
            <w:r w:rsidRPr="002407D4">
              <w:rPr>
                <w:bCs/>
                <w:sz w:val="22"/>
                <w:lang w:val="ro-RO"/>
              </w:rPr>
              <w:t>Dezvoltarea funcțiilor vizuale la copii. Screening oftalmologic.</w:t>
            </w:r>
          </w:p>
        </w:tc>
        <w:tc>
          <w:tcPr>
            <w:tcW w:w="490" w:type="dxa"/>
            <w:tcBorders>
              <w:top w:val="single" w:sz="4" w:space="0" w:color="auto"/>
              <w:left w:val="single" w:sz="4" w:space="0" w:color="auto"/>
              <w:bottom w:val="single" w:sz="4" w:space="0" w:color="auto"/>
              <w:right w:val="single" w:sz="4" w:space="0" w:color="auto"/>
            </w:tcBorders>
            <w:vAlign w:val="center"/>
          </w:tcPr>
          <w:p w14:paraId="5CD81DCE" w14:textId="77777777" w:rsidR="0010110B" w:rsidRPr="002407D4" w:rsidRDefault="00050750" w:rsidP="006273F4">
            <w:pPr>
              <w:ind w:left="-57" w:right="-57"/>
              <w:jc w:val="center"/>
              <w:rPr>
                <w:sz w:val="22"/>
                <w:szCs w:val="20"/>
                <w:lang w:val="ro-RO"/>
              </w:rPr>
            </w:pPr>
            <w:r w:rsidRPr="002407D4">
              <w:rPr>
                <w:sz w:val="22"/>
                <w:szCs w:val="20"/>
                <w:lang w:val="ro-RO"/>
              </w:rPr>
              <w:t>1</w:t>
            </w:r>
          </w:p>
        </w:tc>
        <w:tc>
          <w:tcPr>
            <w:tcW w:w="773" w:type="dxa"/>
            <w:tcBorders>
              <w:top w:val="single" w:sz="4" w:space="0" w:color="auto"/>
              <w:left w:val="single" w:sz="4" w:space="0" w:color="auto"/>
              <w:bottom w:val="single" w:sz="4" w:space="0" w:color="auto"/>
              <w:right w:val="single" w:sz="4" w:space="0" w:color="auto"/>
            </w:tcBorders>
            <w:vAlign w:val="center"/>
          </w:tcPr>
          <w:p w14:paraId="69FC463E" w14:textId="77777777" w:rsidR="0010110B" w:rsidRPr="002407D4" w:rsidRDefault="00050750" w:rsidP="006273F4">
            <w:pPr>
              <w:ind w:left="-57" w:right="-57"/>
              <w:jc w:val="center"/>
              <w:rPr>
                <w:sz w:val="22"/>
                <w:szCs w:val="20"/>
                <w:lang w:val="ro-RO"/>
              </w:rPr>
            </w:pPr>
            <w:r w:rsidRPr="002407D4">
              <w:rPr>
                <w:sz w:val="22"/>
                <w:szCs w:val="20"/>
                <w:lang w:val="ro-RO"/>
              </w:rPr>
              <w:t>3</w:t>
            </w:r>
          </w:p>
        </w:tc>
        <w:tc>
          <w:tcPr>
            <w:tcW w:w="709" w:type="dxa"/>
            <w:tcBorders>
              <w:top w:val="single" w:sz="4" w:space="0" w:color="auto"/>
              <w:left w:val="single" w:sz="4" w:space="0" w:color="auto"/>
              <w:bottom w:val="single" w:sz="4" w:space="0" w:color="auto"/>
              <w:right w:val="double" w:sz="4" w:space="0" w:color="auto"/>
            </w:tcBorders>
            <w:vAlign w:val="center"/>
          </w:tcPr>
          <w:p w14:paraId="0E1FB3A2" w14:textId="77777777" w:rsidR="0010110B" w:rsidRPr="002407D4" w:rsidRDefault="0010110B" w:rsidP="006273F4">
            <w:pPr>
              <w:ind w:left="-57" w:right="-57"/>
              <w:jc w:val="center"/>
              <w:rPr>
                <w:sz w:val="22"/>
                <w:szCs w:val="20"/>
                <w:lang w:val="ro-RO"/>
              </w:rPr>
            </w:pPr>
          </w:p>
        </w:tc>
        <w:tc>
          <w:tcPr>
            <w:tcW w:w="709" w:type="dxa"/>
            <w:tcBorders>
              <w:top w:val="single" w:sz="4" w:space="0" w:color="auto"/>
              <w:left w:val="double" w:sz="4" w:space="0" w:color="auto"/>
              <w:bottom w:val="single" w:sz="4" w:space="0" w:color="auto"/>
              <w:right w:val="double" w:sz="4" w:space="0" w:color="auto"/>
            </w:tcBorders>
            <w:vAlign w:val="center"/>
          </w:tcPr>
          <w:p w14:paraId="713B1209" w14:textId="77777777" w:rsidR="0010110B" w:rsidRPr="002407D4" w:rsidRDefault="00050750" w:rsidP="006273F4">
            <w:pPr>
              <w:ind w:left="-57" w:right="-57"/>
              <w:jc w:val="center"/>
              <w:rPr>
                <w:sz w:val="22"/>
                <w:szCs w:val="20"/>
                <w:lang w:val="ro-RO"/>
              </w:rPr>
            </w:pPr>
            <w:r w:rsidRPr="002407D4">
              <w:rPr>
                <w:sz w:val="22"/>
                <w:szCs w:val="20"/>
                <w:lang w:val="ro-RO"/>
              </w:rPr>
              <w:t>4</w:t>
            </w:r>
          </w:p>
        </w:tc>
        <w:tc>
          <w:tcPr>
            <w:tcW w:w="768" w:type="dxa"/>
            <w:tcBorders>
              <w:top w:val="single" w:sz="4" w:space="0" w:color="auto"/>
              <w:left w:val="double" w:sz="4" w:space="0" w:color="auto"/>
              <w:bottom w:val="single" w:sz="4" w:space="0" w:color="auto"/>
              <w:right w:val="double" w:sz="4" w:space="0" w:color="auto"/>
            </w:tcBorders>
            <w:vAlign w:val="center"/>
          </w:tcPr>
          <w:p w14:paraId="022FC85A" w14:textId="77777777" w:rsidR="0010110B" w:rsidRPr="002407D4" w:rsidRDefault="00050750" w:rsidP="006273F4">
            <w:pPr>
              <w:ind w:left="-57" w:right="-57"/>
              <w:jc w:val="center"/>
              <w:rPr>
                <w:sz w:val="22"/>
                <w:szCs w:val="20"/>
                <w:lang w:val="ro-RO"/>
              </w:rPr>
            </w:pPr>
            <w:r w:rsidRPr="002407D4">
              <w:rPr>
                <w:sz w:val="22"/>
                <w:szCs w:val="20"/>
                <w:lang w:val="ro-RO"/>
              </w:rPr>
              <w:t>3</w:t>
            </w:r>
          </w:p>
        </w:tc>
        <w:tc>
          <w:tcPr>
            <w:tcW w:w="585" w:type="dxa"/>
            <w:tcBorders>
              <w:top w:val="single" w:sz="4" w:space="0" w:color="auto"/>
              <w:left w:val="double" w:sz="4" w:space="0" w:color="auto"/>
              <w:bottom w:val="single" w:sz="4" w:space="0" w:color="auto"/>
              <w:right w:val="double" w:sz="4" w:space="0" w:color="auto"/>
            </w:tcBorders>
            <w:vAlign w:val="center"/>
          </w:tcPr>
          <w:p w14:paraId="7E25D984" w14:textId="77777777" w:rsidR="0010110B" w:rsidRPr="002407D4" w:rsidRDefault="00050750" w:rsidP="006273F4">
            <w:pPr>
              <w:ind w:left="-57" w:right="-57"/>
              <w:jc w:val="center"/>
              <w:rPr>
                <w:sz w:val="22"/>
                <w:szCs w:val="20"/>
                <w:lang w:val="ro-RO"/>
              </w:rPr>
            </w:pPr>
            <w:r w:rsidRPr="002407D4">
              <w:rPr>
                <w:sz w:val="22"/>
                <w:szCs w:val="20"/>
                <w:lang w:val="ro-RO"/>
              </w:rPr>
              <w:t>7</w:t>
            </w:r>
          </w:p>
        </w:tc>
      </w:tr>
      <w:tr w:rsidR="0010110B" w:rsidRPr="002407D4" w14:paraId="65DB74B9" w14:textId="77777777" w:rsidTr="006273F4">
        <w:tc>
          <w:tcPr>
            <w:tcW w:w="567" w:type="dxa"/>
            <w:tcBorders>
              <w:top w:val="single" w:sz="4" w:space="0" w:color="auto"/>
              <w:left w:val="double" w:sz="4" w:space="0" w:color="auto"/>
              <w:bottom w:val="single" w:sz="4" w:space="0" w:color="auto"/>
              <w:right w:val="single" w:sz="4" w:space="0" w:color="auto"/>
            </w:tcBorders>
            <w:vAlign w:val="center"/>
          </w:tcPr>
          <w:p w14:paraId="37EB4C88" w14:textId="77777777" w:rsidR="0010110B" w:rsidRPr="002407D4" w:rsidRDefault="0010110B" w:rsidP="006273F4">
            <w:pPr>
              <w:ind w:left="-57" w:right="-57"/>
              <w:rPr>
                <w:b/>
                <w:sz w:val="22"/>
                <w:lang w:val="ro-RO"/>
              </w:rPr>
            </w:pPr>
          </w:p>
        </w:tc>
        <w:tc>
          <w:tcPr>
            <w:tcW w:w="5387" w:type="dxa"/>
            <w:tcBorders>
              <w:top w:val="single" w:sz="4" w:space="0" w:color="auto"/>
              <w:left w:val="single" w:sz="4" w:space="0" w:color="auto"/>
              <w:bottom w:val="single" w:sz="4" w:space="0" w:color="auto"/>
              <w:right w:val="single" w:sz="4" w:space="0" w:color="auto"/>
            </w:tcBorders>
          </w:tcPr>
          <w:p w14:paraId="58E3D047" w14:textId="77777777" w:rsidR="0010110B" w:rsidRPr="002407D4" w:rsidRDefault="0010110B" w:rsidP="006273F4">
            <w:pPr>
              <w:keepNext/>
              <w:ind w:left="-57" w:right="-57"/>
              <w:jc w:val="both"/>
              <w:outlineLvl w:val="0"/>
              <w:rPr>
                <w:bCs/>
                <w:sz w:val="22"/>
                <w:lang w:val="ro-RO"/>
              </w:rPr>
            </w:pPr>
            <w:r w:rsidRPr="002407D4">
              <w:rPr>
                <w:bCs/>
                <w:sz w:val="22"/>
                <w:lang w:val="ro-RO"/>
              </w:rPr>
              <w:t xml:space="preserve">Sindrom de ochi roșu la copil. </w:t>
            </w:r>
          </w:p>
        </w:tc>
        <w:tc>
          <w:tcPr>
            <w:tcW w:w="490" w:type="dxa"/>
            <w:tcBorders>
              <w:top w:val="single" w:sz="4" w:space="0" w:color="auto"/>
              <w:left w:val="single" w:sz="4" w:space="0" w:color="auto"/>
              <w:bottom w:val="single" w:sz="4" w:space="0" w:color="auto"/>
              <w:right w:val="single" w:sz="4" w:space="0" w:color="auto"/>
            </w:tcBorders>
            <w:vAlign w:val="center"/>
          </w:tcPr>
          <w:p w14:paraId="36BA0996" w14:textId="77777777" w:rsidR="0010110B" w:rsidRPr="002407D4" w:rsidRDefault="00050750" w:rsidP="006273F4">
            <w:pPr>
              <w:ind w:left="-57" w:right="-57"/>
              <w:jc w:val="center"/>
              <w:rPr>
                <w:sz w:val="22"/>
                <w:szCs w:val="20"/>
                <w:lang w:val="ro-RO"/>
              </w:rPr>
            </w:pPr>
            <w:r w:rsidRPr="002407D4">
              <w:rPr>
                <w:sz w:val="22"/>
                <w:szCs w:val="20"/>
                <w:lang w:val="ro-RO"/>
              </w:rPr>
              <w:t>1</w:t>
            </w:r>
          </w:p>
        </w:tc>
        <w:tc>
          <w:tcPr>
            <w:tcW w:w="773" w:type="dxa"/>
            <w:tcBorders>
              <w:top w:val="single" w:sz="4" w:space="0" w:color="auto"/>
              <w:left w:val="single" w:sz="4" w:space="0" w:color="auto"/>
              <w:bottom w:val="single" w:sz="4" w:space="0" w:color="auto"/>
              <w:right w:val="single" w:sz="4" w:space="0" w:color="auto"/>
            </w:tcBorders>
            <w:vAlign w:val="center"/>
          </w:tcPr>
          <w:p w14:paraId="1A0E9882" w14:textId="77777777" w:rsidR="0010110B" w:rsidRPr="002407D4" w:rsidRDefault="00050750" w:rsidP="006273F4">
            <w:pPr>
              <w:ind w:left="-57" w:right="-57"/>
              <w:jc w:val="center"/>
              <w:rPr>
                <w:sz w:val="22"/>
                <w:szCs w:val="20"/>
                <w:lang w:val="ro-RO"/>
              </w:rPr>
            </w:pPr>
            <w:r w:rsidRPr="002407D4">
              <w:rPr>
                <w:sz w:val="22"/>
                <w:szCs w:val="20"/>
                <w:lang w:val="ro-RO"/>
              </w:rPr>
              <w:t>3</w:t>
            </w:r>
          </w:p>
        </w:tc>
        <w:tc>
          <w:tcPr>
            <w:tcW w:w="709" w:type="dxa"/>
            <w:tcBorders>
              <w:top w:val="single" w:sz="4" w:space="0" w:color="auto"/>
              <w:left w:val="single" w:sz="4" w:space="0" w:color="auto"/>
              <w:bottom w:val="single" w:sz="4" w:space="0" w:color="auto"/>
              <w:right w:val="double" w:sz="4" w:space="0" w:color="auto"/>
            </w:tcBorders>
            <w:vAlign w:val="center"/>
          </w:tcPr>
          <w:p w14:paraId="3CFD84F9" w14:textId="77777777" w:rsidR="0010110B" w:rsidRPr="002407D4" w:rsidRDefault="0010110B" w:rsidP="006273F4">
            <w:pPr>
              <w:ind w:left="-57" w:right="-57"/>
              <w:jc w:val="center"/>
              <w:rPr>
                <w:sz w:val="22"/>
                <w:szCs w:val="20"/>
                <w:lang w:val="ro-RO"/>
              </w:rPr>
            </w:pPr>
          </w:p>
        </w:tc>
        <w:tc>
          <w:tcPr>
            <w:tcW w:w="709" w:type="dxa"/>
            <w:tcBorders>
              <w:top w:val="single" w:sz="4" w:space="0" w:color="auto"/>
              <w:left w:val="double" w:sz="4" w:space="0" w:color="auto"/>
              <w:bottom w:val="single" w:sz="4" w:space="0" w:color="auto"/>
              <w:right w:val="double" w:sz="4" w:space="0" w:color="auto"/>
            </w:tcBorders>
            <w:vAlign w:val="center"/>
          </w:tcPr>
          <w:p w14:paraId="64E324D0" w14:textId="77777777" w:rsidR="0010110B" w:rsidRPr="002407D4" w:rsidRDefault="00050750" w:rsidP="006273F4">
            <w:pPr>
              <w:ind w:left="-57" w:right="-57"/>
              <w:jc w:val="center"/>
              <w:rPr>
                <w:sz w:val="22"/>
                <w:szCs w:val="20"/>
                <w:lang w:val="ro-RO"/>
              </w:rPr>
            </w:pPr>
            <w:r w:rsidRPr="002407D4">
              <w:rPr>
                <w:sz w:val="22"/>
                <w:szCs w:val="20"/>
                <w:lang w:val="ro-RO"/>
              </w:rPr>
              <w:t>4</w:t>
            </w:r>
          </w:p>
        </w:tc>
        <w:tc>
          <w:tcPr>
            <w:tcW w:w="768" w:type="dxa"/>
            <w:tcBorders>
              <w:top w:val="single" w:sz="4" w:space="0" w:color="auto"/>
              <w:left w:val="double" w:sz="4" w:space="0" w:color="auto"/>
              <w:bottom w:val="single" w:sz="4" w:space="0" w:color="auto"/>
              <w:right w:val="double" w:sz="4" w:space="0" w:color="auto"/>
            </w:tcBorders>
            <w:vAlign w:val="center"/>
          </w:tcPr>
          <w:p w14:paraId="79083007" w14:textId="77777777" w:rsidR="0010110B" w:rsidRPr="002407D4" w:rsidRDefault="00050750" w:rsidP="006273F4">
            <w:pPr>
              <w:ind w:left="-57" w:right="-57"/>
              <w:jc w:val="center"/>
              <w:rPr>
                <w:sz w:val="22"/>
                <w:szCs w:val="20"/>
                <w:lang w:val="ro-RO"/>
              </w:rPr>
            </w:pPr>
            <w:r w:rsidRPr="002407D4">
              <w:rPr>
                <w:sz w:val="22"/>
                <w:szCs w:val="20"/>
                <w:lang w:val="ro-RO"/>
              </w:rPr>
              <w:t>3</w:t>
            </w:r>
          </w:p>
        </w:tc>
        <w:tc>
          <w:tcPr>
            <w:tcW w:w="585" w:type="dxa"/>
            <w:tcBorders>
              <w:top w:val="single" w:sz="4" w:space="0" w:color="auto"/>
              <w:left w:val="double" w:sz="4" w:space="0" w:color="auto"/>
              <w:bottom w:val="single" w:sz="4" w:space="0" w:color="auto"/>
              <w:right w:val="double" w:sz="4" w:space="0" w:color="auto"/>
            </w:tcBorders>
            <w:vAlign w:val="center"/>
          </w:tcPr>
          <w:p w14:paraId="4A276F08" w14:textId="77777777" w:rsidR="0010110B" w:rsidRPr="002407D4" w:rsidRDefault="00050750" w:rsidP="006273F4">
            <w:pPr>
              <w:ind w:left="-57" w:right="-57"/>
              <w:jc w:val="center"/>
              <w:rPr>
                <w:sz w:val="22"/>
                <w:szCs w:val="20"/>
                <w:lang w:val="ro-RO"/>
              </w:rPr>
            </w:pPr>
            <w:r w:rsidRPr="002407D4">
              <w:rPr>
                <w:sz w:val="22"/>
                <w:szCs w:val="20"/>
                <w:lang w:val="ro-RO"/>
              </w:rPr>
              <w:t>7</w:t>
            </w:r>
          </w:p>
        </w:tc>
      </w:tr>
      <w:tr w:rsidR="0010110B" w:rsidRPr="002407D4" w14:paraId="56F22220" w14:textId="77777777" w:rsidTr="006273F4">
        <w:tc>
          <w:tcPr>
            <w:tcW w:w="567" w:type="dxa"/>
            <w:tcBorders>
              <w:top w:val="single" w:sz="4" w:space="0" w:color="auto"/>
              <w:left w:val="double" w:sz="4" w:space="0" w:color="auto"/>
              <w:bottom w:val="single" w:sz="4" w:space="0" w:color="auto"/>
              <w:right w:val="single" w:sz="4" w:space="0" w:color="auto"/>
            </w:tcBorders>
            <w:vAlign w:val="center"/>
          </w:tcPr>
          <w:p w14:paraId="2F19CFD9" w14:textId="77777777" w:rsidR="0010110B" w:rsidRPr="002407D4" w:rsidRDefault="0010110B" w:rsidP="006273F4">
            <w:pPr>
              <w:ind w:left="-57" w:right="-57"/>
              <w:rPr>
                <w:b/>
                <w:sz w:val="22"/>
                <w:lang w:val="ro-RO"/>
              </w:rPr>
            </w:pPr>
          </w:p>
        </w:tc>
        <w:tc>
          <w:tcPr>
            <w:tcW w:w="5387" w:type="dxa"/>
            <w:tcBorders>
              <w:top w:val="single" w:sz="4" w:space="0" w:color="auto"/>
              <w:left w:val="single" w:sz="4" w:space="0" w:color="auto"/>
              <w:bottom w:val="single" w:sz="4" w:space="0" w:color="auto"/>
              <w:right w:val="single" w:sz="4" w:space="0" w:color="auto"/>
            </w:tcBorders>
          </w:tcPr>
          <w:p w14:paraId="0C478E3A" w14:textId="77777777" w:rsidR="0010110B" w:rsidRPr="002407D4" w:rsidRDefault="0010110B" w:rsidP="006273F4">
            <w:pPr>
              <w:ind w:left="-57" w:right="-57"/>
              <w:rPr>
                <w:sz w:val="22"/>
                <w:lang w:val="en-US"/>
              </w:rPr>
            </w:pPr>
            <w:r w:rsidRPr="002407D4">
              <w:rPr>
                <w:sz w:val="22"/>
                <w:lang w:val="en-US"/>
              </w:rPr>
              <w:t>Ambliopia.</w:t>
            </w:r>
          </w:p>
        </w:tc>
        <w:tc>
          <w:tcPr>
            <w:tcW w:w="490" w:type="dxa"/>
            <w:tcBorders>
              <w:top w:val="single" w:sz="4" w:space="0" w:color="auto"/>
              <w:left w:val="single" w:sz="4" w:space="0" w:color="auto"/>
              <w:bottom w:val="single" w:sz="4" w:space="0" w:color="auto"/>
              <w:right w:val="single" w:sz="4" w:space="0" w:color="auto"/>
            </w:tcBorders>
            <w:vAlign w:val="center"/>
          </w:tcPr>
          <w:p w14:paraId="30280B1B" w14:textId="77777777" w:rsidR="0010110B" w:rsidRPr="002407D4" w:rsidRDefault="00050750" w:rsidP="006273F4">
            <w:pPr>
              <w:ind w:left="-57" w:right="-57"/>
              <w:jc w:val="center"/>
              <w:rPr>
                <w:sz w:val="22"/>
                <w:szCs w:val="20"/>
                <w:lang w:val="ro-RO"/>
              </w:rPr>
            </w:pPr>
            <w:r w:rsidRPr="002407D4">
              <w:rPr>
                <w:sz w:val="22"/>
                <w:szCs w:val="20"/>
                <w:lang w:val="ro-RO"/>
              </w:rPr>
              <w:t>1</w:t>
            </w:r>
          </w:p>
        </w:tc>
        <w:tc>
          <w:tcPr>
            <w:tcW w:w="773" w:type="dxa"/>
            <w:tcBorders>
              <w:top w:val="single" w:sz="4" w:space="0" w:color="auto"/>
              <w:left w:val="single" w:sz="4" w:space="0" w:color="auto"/>
              <w:bottom w:val="single" w:sz="4" w:space="0" w:color="auto"/>
              <w:right w:val="single" w:sz="4" w:space="0" w:color="auto"/>
            </w:tcBorders>
            <w:vAlign w:val="center"/>
          </w:tcPr>
          <w:p w14:paraId="0B3EE1F4" w14:textId="77777777" w:rsidR="0010110B" w:rsidRPr="002407D4" w:rsidRDefault="00050750" w:rsidP="006273F4">
            <w:pPr>
              <w:ind w:left="-57" w:right="-57"/>
              <w:jc w:val="center"/>
              <w:rPr>
                <w:sz w:val="22"/>
                <w:szCs w:val="20"/>
                <w:lang w:val="ro-RO"/>
              </w:rPr>
            </w:pPr>
            <w:r w:rsidRPr="002407D4">
              <w:rPr>
                <w:sz w:val="22"/>
                <w:szCs w:val="20"/>
                <w:lang w:val="ro-RO"/>
              </w:rPr>
              <w:t>3</w:t>
            </w:r>
          </w:p>
        </w:tc>
        <w:tc>
          <w:tcPr>
            <w:tcW w:w="709" w:type="dxa"/>
            <w:tcBorders>
              <w:top w:val="single" w:sz="4" w:space="0" w:color="auto"/>
              <w:left w:val="single" w:sz="4" w:space="0" w:color="auto"/>
              <w:bottom w:val="single" w:sz="4" w:space="0" w:color="auto"/>
              <w:right w:val="double" w:sz="4" w:space="0" w:color="auto"/>
            </w:tcBorders>
            <w:vAlign w:val="center"/>
          </w:tcPr>
          <w:p w14:paraId="066F0AA3" w14:textId="77777777" w:rsidR="0010110B" w:rsidRPr="002407D4" w:rsidRDefault="0010110B" w:rsidP="006273F4">
            <w:pPr>
              <w:ind w:left="-57" w:right="-57"/>
              <w:jc w:val="center"/>
              <w:rPr>
                <w:sz w:val="22"/>
                <w:szCs w:val="20"/>
                <w:lang w:val="ro-RO"/>
              </w:rPr>
            </w:pPr>
          </w:p>
        </w:tc>
        <w:tc>
          <w:tcPr>
            <w:tcW w:w="709" w:type="dxa"/>
            <w:tcBorders>
              <w:top w:val="single" w:sz="4" w:space="0" w:color="auto"/>
              <w:left w:val="double" w:sz="4" w:space="0" w:color="auto"/>
              <w:bottom w:val="single" w:sz="4" w:space="0" w:color="auto"/>
              <w:right w:val="double" w:sz="4" w:space="0" w:color="auto"/>
            </w:tcBorders>
            <w:vAlign w:val="center"/>
          </w:tcPr>
          <w:p w14:paraId="6CF7BD25" w14:textId="77777777" w:rsidR="0010110B" w:rsidRPr="002407D4" w:rsidRDefault="00050750" w:rsidP="006273F4">
            <w:pPr>
              <w:ind w:left="-57" w:right="-57"/>
              <w:jc w:val="center"/>
              <w:rPr>
                <w:sz w:val="22"/>
                <w:szCs w:val="20"/>
                <w:lang w:val="ro-RO"/>
              </w:rPr>
            </w:pPr>
            <w:r w:rsidRPr="002407D4">
              <w:rPr>
                <w:sz w:val="22"/>
                <w:szCs w:val="20"/>
                <w:lang w:val="ro-RO"/>
              </w:rPr>
              <w:t>4</w:t>
            </w:r>
          </w:p>
        </w:tc>
        <w:tc>
          <w:tcPr>
            <w:tcW w:w="768" w:type="dxa"/>
            <w:tcBorders>
              <w:top w:val="single" w:sz="4" w:space="0" w:color="auto"/>
              <w:left w:val="double" w:sz="4" w:space="0" w:color="auto"/>
              <w:bottom w:val="single" w:sz="4" w:space="0" w:color="auto"/>
              <w:right w:val="double" w:sz="4" w:space="0" w:color="auto"/>
            </w:tcBorders>
            <w:vAlign w:val="center"/>
          </w:tcPr>
          <w:p w14:paraId="77201B8A" w14:textId="77777777" w:rsidR="0010110B" w:rsidRPr="002407D4" w:rsidRDefault="00050750" w:rsidP="006273F4">
            <w:pPr>
              <w:ind w:left="-57" w:right="-57"/>
              <w:jc w:val="center"/>
              <w:rPr>
                <w:sz w:val="22"/>
                <w:szCs w:val="20"/>
                <w:lang w:val="ro-RO"/>
              </w:rPr>
            </w:pPr>
            <w:r w:rsidRPr="002407D4">
              <w:rPr>
                <w:sz w:val="22"/>
                <w:szCs w:val="20"/>
                <w:lang w:val="ro-RO"/>
              </w:rPr>
              <w:t>3</w:t>
            </w:r>
          </w:p>
        </w:tc>
        <w:tc>
          <w:tcPr>
            <w:tcW w:w="585" w:type="dxa"/>
            <w:tcBorders>
              <w:top w:val="single" w:sz="4" w:space="0" w:color="auto"/>
              <w:left w:val="double" w:sz="4" w:space="0" w:color="auto"/>
              <w:bottom w:val="single" w:sz="4" w:space="0" w:color="auto"/>
              <w:right w:val="double" w:sz="4" w:space="0" w:color="auto"/>
            </w:tcBorders>
            <w:vAlign w:val="center"/>
          </w:tcPr>
          <w:p w14:paraId="25CD7AF0" w14:textId="77777777" w:rsidR="0010110B" w:rsidRPr="002407D4" w:rsidRDefault="00050750" w:rsidP="006273F4">
            <w:pPr>
              <w:ind w:left="-57" w:right="-57"/>
              <w:jc w:val="center"/>
              <w:rPr>
                <w:sz w:val="22"/>
                <w:szCs w:val="20"/>
                <w:lang w:val="ro-RO"/>
              </w:rPr>
            </w:pPr>
            <w:r w:rsidRPr="002407D4">
              <w:rPr>
                <w:sz w:val="22"/>
                <w:szCs w:val="20"/>
                <w:lang w:val="ro-RO"/>
              </w:rPr>
              <w:t>7</w:t>
            </w:r>
          </w:p>
        </w:tc>
      </w:tr>
      <w:tr w:rsidR="0010110B" w:rsidRPr="002407D4" w14:paraId="0E650164" w14:textId="77777777" w:rsidTr="006273F4">
        <w:tc>
          <w:tcPr>
            <w:tcW w:w="567" w:type="dxa"/>
            <w:tcBorders>
              <w:top w:val="single" w:sz="4" w:space="0" w:color="auto"/>
              <w:left w:val="double" w:sz="4" w:space="0" w:color="auto"/>
              <w:bottom w:val="single" w:sz="4" w:space="0" w:color="auto"/>
              <w:right w:val="single" w:sz="4" w:space="0" w:color="auto"/>
            </w:tcBorders>
            <w:vAlign w:val="center"/>
          </w:tcPr>
          <w:p w14:paraId="221416C5" w14:textId="77777777" w:rsidR="0010110B" w:rsidRPr="002407D4" w:rsidRDefault="0010110B" w:rsidP="006273F4">
            <w:pPr>
              <w:ind w:left="-57" w:right="-57"/>
              <w:rPr>
                <w:b/>
                <w:sz w:val="22"/>
                <w:lang w:val="ro-RO"/>
              </w:rPr>
            </w:pPr>
          </w:p>
        </w:tc>
        <w:tc>
          <w:tcPr>
            <w:tcW w:w="5387" w:type="dxa"/>
            <w:tcBorders>
              <w:top w:val="single" w:sz="4" w:space="0" w:color="auto"/>
              <w:left w:val="single" w:sz="4" w:space="0" w:color="auto"/>
              <w:bottom w:val="single" w:sz="4" w:space="0" w:color="auto"/>
              <w:right w:val="single" w:sz="4" w:space="0" w:color="auto"/>
            </w:tcBorders>
          </w:tcPr>
          <w:p w14:paraId="77BA41AE" w14:textId="77777777" w:rsidR="0010110B" w:rsidRPr="002407D4" w:rsidRDefault="0010110B" w:rsidP="006273F4">
            <w:pPr>
              <w:ind w:left="-57" w:right="-57"/>
              <w:rPr>
                <w:sz w:val="22"/>
                <w:lang w:val="en-US"/>
              </w:rPr>
            </w:pPr>
            <w:r w:rsidRPr="002407D4">
              <w:rPr>
                <w:sz w:val="22"/>
                <w:lang w:val="en-US"/>
              </w:rPr>
              <w:t>Infecțiile oculare la copii.</w:t>
            </w:r>
            <w:r w:rsidRPr="002407D4">
              <w:rPr>
                <w:sz w:val="22"/>
                <w:lang w:val="en-US"/>
              </w:rPr>
              <w:tab/>
            </w:r>
          </w:p>
        </w:tc>
        <w:tc>
          <w:tcPr>
            <w:tcW w:w="490" w:type="dxa"/>
            <w:tcBorders>
              <w:top w:val="single" w:sz="4" w:space="0" w:color="auto"/>
              <w:left w:val="single" w:sz="4" w:space="0" w:color="auto"/>
              <w:bottom w:val="single" w:sz="4" w:space="0" w:color="auto"/>
              <w:right w:val="single" w:sz="4" w:space="0" w:color="auto"/>
            </w:tcBorders>
            <w:vAlign w:val="center"/>
          </w:tcPr>
          <w:p w14:paraId="3F76A04E" w14:textId="77777777" w:rsidR="0010110B" w:rsidRPr="002407D4" w:rsidRDefault="00050750" w:rsidP="006273F4">
            <w:pPr>
              <w:ind w:left="-57" w:right="-57"/>
              <w:jc w:val="center"/>
              <w:rPr>
                <w:sz w:val="22"/>
                <w:szCs w:val="20"/>
                <w:lang w:val="ro-RO"/>
              </w:rPr>
            </w:pPr>
            <w:r w:rsidRPr="002407D4">
              <w:rPr>
                <w:sz w:val="22"/>
                <w:szCs w:val="20"/>
                <w:lang w:val="ro-RO"/>
              </w:rPr>
              <w:t>1</w:t>
            </w:r>
          </w:p>
        </w:tc>
        <w:tc>
          <w:tcPr>
            <w:tcW w:w="773" w:type="dxa"/>
            <w:tcBorders>
              <w:top w:val="single" w:sz="4" w:space="0" w:color="auto"/>
              <w:left w:val="single" w:sz="4" w:space="0" w:color="auto"/>
              <w:bottom w:val="single" w:sz="4" w:space="0" w:color="auto"/>
              <w:right w:val="single" w:sz="4" w:space="0" w:color="auto"/>
            </w:tcBorders>
            <w:vAlign w:val="center"/>
          </w:tcPr>
          <w:p w14:paraId="44F09FFC" w14:textId="77777777" w:rsidR="0010110B" w:rsidRPr="002407D4" w:rsidRDefault="00050750" w:rsidP="006273F4">
            <w:pPr>
              <w:ind w:left="-57" w:right="-57"/>
              <w:jc w:val="center"/>
              <w:rPr>
                <w:sz w:val="22"/>
                <w:szCs w:val="20"/>
                <w:lang w:val="ro-RO"/>
              </w:rPr>
            </w:pPr>
            <w:r w:rsidRPr="002407D4">
              <w:rPr>
                <w:sz w:val="22"/>
                <w:szCs w:val="20"/>
                <w:lang w:val="ro-RO"/>
              </w:rPr>
              <w:t>3</w:t>
            </w:r>
          </w:p>
        </w:tc>
        <w:tc>
          <w:tcPr>
            <w:tcW w:w="709" w:type="dxa"/>
            <w:tcBorders>
              <w:top w:val="single" w:sz="4" w:space="0" w:color="auto"/>
              <w:left w:val="single" w:sz="4" w:space="0" w:color="auto"/>
              <w:bottom w:val="single" w:sz="4" w:space="0" w:color="auto"/>
              <w:right w:val="double" w:sz="4" w:space="0" w:color="auto"/>
            </w:tcBorders>
            <w:vAlign w:val="center"/>
          </w:tcPr>
          <w:p w14:paraId="5E36639B" w14:textId="77777777" w:rsidR="0010110B" w:rsidRPr="002407D4" w:rsidRDefault="0010110B" w:rsidP="006273F4">
            <w:pPr>
              <w:ind w:left="-57" w:right="-57"/>
              <w:jc w:val="center"/>
              <w:rPr>
                <w:sz w:val="22"/>
                <w:szCs w:val="20"/>
                <w:lang w:val="ro-RO"/>
              </w:rPr>
            </w:pPr>
          </w:p>
        </w:tc>
        <w:tc>
          <w:tcPr>
            <w:tcW w:w="709" w:type="dxa"/>
            <w:tcBorders>
              <w:top w:val="single" w:sz="4" w:space="0" w:color="auto"/>
              <w:left w:val="double" w:sz="4" w:space="0" w:color="auto"/>
              <w:bottom w:val="single" w:sz="4" w:space="0" w:color="auto"/>
              <w:right w:val="double" w:sz="4" w:space="0" w:color="auto"/>
            </w:tcBorders>
            <w:vAlign w:val="center"/>
          </w:tcPr>
          <w:p w14:paraId="67982213" w14:textId="77777777" w:rsidR="0010110B" w:rsidRPr="002407D4" w:rsidRDefault="00050750" w:rsidP="006273F4">
            <w:pPr>
              <w:ind w:left="-57" w:right="-57"/>
              <w:jc w:val="center"/>
              <w:rPr>
                <w:sz w:val="22"/>
                <w:szCs w:val="20"/>
                <w:lang w:val="ro-RO"/>
              </w:rPr>
            </w:pPr>
            <w:r w:rsidRPr="002407D4">
              <w:rPr>
                <w:sz w:val="22"/>
                <w:szCs w:val="20"/>
                <w:lang w:val="ro-RO"/>
              </w:rPr>
              <w:t>4</w:t>
            </w:r>
          </w:p>
        </w:tc>
        <w:tc>
          <w:tcPr>
            <w:tcW w:w="768" w:type="dxa"/>
            <w:tcBorders>
              <w:top w:val="single" w:sz="4" w:space="0" w:color="auto"/>
              <w:left w:val="double" w:sz="4" w:space="0" w:color="auto"/>
              <w:bottom w:val="single" w:sz="4" w:space="0" w:color="auto"/>
              <w:right w:val="double" w:sz="4" w:space="0" w:color="auto"/>
            </w:tcBorders>
            <w:vAlign w:val="center"/>
          </w:tcPr>
          <w:p w14:paraId="52601AE7" w14:textId="77777777" w:rsidR="0010110B" w:rsidRPr="002407D4" w:rsidRDefault="00050750" w:rsidP="006273F4">
            <w:pPr>
              <w:ind w:left="-57" w:right="-57"/>
              <w:jc w:val="center"/>
              <w:rPr>
                <w:sz w:val="22"/>
                <w:szCs w:val="20"/>
                <w:lang w:val="ro-RO"/>
              </w:rPr>
            </w:pPr>
            <w:r w:rsidRPr="002407D4">
              <w:rPr>
                <w:sz w:val="22"/>
                <w:szCs w:val="20"/>
                <w:lang w:val="ro-RO"/>
              </w:rPr>
              <w:t>3</w:t>
            </w:r>
          </w:p>
        </w:tc>
        <w:tc>
          <w:tcPr>
            <w:tcW w:w="585" w:type="dxa"/>
            <w:tcBorders>
              <w:top w:val="single" w:sz="4" w:space="0" w:color="auto"/>
              <w:left w:val="double" w:sz="4" w:space="0" w:color="auto"/>
              <w:bottom w:val="single" w:sz="4" w:space="0" w:color="auto"/>
              <w:right w:val="double" w:sz="4" w:space="0" w:color="auto"/>
            </w:tcBorders>
            <w:vAlign w:val="center"/>
          </w:tcPr>
          <w:p w14:paraId="4BF4EE41" w14:textId="77777777" w:rsidR="0010110B" w:rsidRPr="002407D4" w:rsidRDefault="00050750" w:rsidP="006273F4">
            <w:pPr>
              <w:ind w:left="-57" w:right="-57"/>
              <w:jc w:val="center"/>
              <w:rPr>
                <w:sz w:val="22"/>
                <w:szCs w:val="20"/>
                <w:lang w:val="ro-RO"/>
              </w:rPr>
            </w:pPr>
            <w:r w:rsidRPr="002407D4">
              <w:rPr>
                <w:sz w:val="22"/>
                <w:szCs w:val="20"/>
                <w:lang w:val="ro-RO"/>
              </w:rPr>
              <w:t>7</w:t>
            </w:r>
          </w:p>
        </w:tc>
      </w:tr>
      <w:tr w:rsidR="0010110B" w:rsidRPr="002407D4" w14:paraId="27332DC7" w14:textId="77777777" w:rsidTr="006273F4">
        <w:tc>
          <w:tcPr>
            <w:tcW w:w="567" w:type="dxa"/>
            <w:tcBorders>
              <w:top w:val="single" w:sz="4" w:space="0" w:color="auto"/>
              <w:left w:val="double" w:sz="4" w:space="0" w:color="auto"/>
              <w:bottom w:val="single" w:sz="4" w:space="0" w:color="auto"/>
              <w:right w:val="single" w:sz="4" w:space="0" w:color="auto"/>
            </w:tcBorders>
            <w:vAlign w:val="center"/>
          </w:tcPr>
          <w:p w14:paraId="53F321A2" w14:textId="77777777" w:rsidR="0010110B" w:rsidRPr="002407D4" w:rsidRDefault="0010110B" w:rsidP="006273F4">
            <w:pPr>
              <w:ind w:left="-57" w:right="-57"/>
              <w:rPr>
                <w:b/>
                <w:sz w:val="22"/>
                <w:lang w:val="ro-RO"/>
              </w:rPr>
            </w:pPr>
          </w:p>
        </w:tc>
        <w:tc>
          <w:tcPr>
            <w:tcW w:w="5387" w:type="dxa"/>
            <w:tcBorders>
              <w:top w:val="single" w:sz="4" w:space="0" w:color="auto"/>
              <w:left w:val="single" w:sz="4" w:space="0" w:color="auto"/>
              <w:bottom w:val="single" w:sz="4" w:space="0" w:color="auto"/>
              <w:right w:val="single" w:sz="4" w:space="0" w:color="auto"/>
            </w:tcBorders>
          </w:tcPr>
          <w:p w14:paraId="315E288E" w14:textId="77777777" w:rsidR="0010110B" w:rsidRPr="002407D4" w:rsidRDefault="0010110B" w:rsidP="006273F4">
            <w:pPr>
              <w:ind w:left="-57" w:right="-57"/>
              <w:rPr>
                <w:sz w:val="22"/>
                <w:lang w:val="en-US"/>
              </w:rPr>
            </w:pPr>
            <w:r w:rsidRPr="002407D4">
              <w:rPr>
                <w:sz w:val="22"/>
                <w:lang w:val="en-US"/>
              </w:rPr>
              <w:t>Cataracta pediatrică.</w:t>
            </w:r>
          </w:p>
        </w:tc>
        <w:tc>
          <w:tcPr>
            <w:tcW w:w="490" w:type="dxa"/>
            <w:tcBorders>
              <w:top w:val="single" w:sz="4" w:space="0" w:color="auto"/>
              <w:left w:val="single" w:sz="4" w:space="0" w:color="auto"/>
              <w:bottom w:val="single" w:sz="4" w:space="0" w:color="auto"/>
              <w:right w:val="single" w:sz="4" w:space="0" w:color="auto"/>
            </w:tcBorders>
            <w:vAlign w:val="center"/>
          </w:tcPr>
          <w:p w14:paraId="0446AE39" w14:textId="77777777" w:rsidR="0010110B" w:rsidRPr="002407D4" w:rsidRDefault="0010110B" w:rsidP="006273F4">
            <w:pPr>
              <w:ind w:left="-57" w:right="-57"/>
              <w:jc w:val="center"/>
              <w:rPr>
                <w:sz w:val="22"/>
                <w:szCs w:val="20"/>
                <w:lang w:val="ro-RO"/>
              </w:rPr>
            </w:pPr>
          </w:p>
        </w:tc>
        <w:tc>
          <w:tcPr>
            <w:tcW w:w="773" w:type="dxa"/>
            <w:tcBorders>
              <w:top w:val="single" w:sz="4" w:space="0" w:color="auto"/>
              <w:left w:val="single" w:sz="4" w:space="0" w:color="auto"/>
              <w:bottom w:val="single" w:sz="4" w:space="0" w:color="auto"/>
              <w:right w:val="single" w:sz="4" w:space="0" w:color="auto"/>
            </w:tcBorders>
            <w:vAlign w:val="center"/>
          </w:tcPr>
          <w:p w14:paraId="269683FF" w14:textId="77777777" w:rsidR="0010110B" w:rsidRPr="002407D4" w:rsidRDefault="00050750" w:rsidP="006273F4">
            <w:pPr>
              <w:ind w:left="-57" w:right="-57"/>
              <w:jc w:val="center"/>
              <w:rPr>
                <w:sz w:val="22"/>
                <w:szCs w:val="20"/>
                <w:lang w:val="ro-RO"/>
              </w:rPr>
            </w:pPr>
            <w:r w:rsidRPr="002407D4">
              <w:rPr>
                <w:sz w:val="22"/>
                <w:szCs w:val="20"/>
                <w:lang w:val="ro-RO"/>
              </w:rPr>
              <w:t>3</w:t>
            </w:r>
          </w:p>
        </w:tc>
        <w:tc>
          <w:tcPr>
            <w:tcW w:w="709" w:type="dxa"/>
            <w:tcBorders>
              <w:top w:val="single" w:sz="4" w:space="0" w:color="auto"/>
              <w:left w:val="single" w:sz="4" w:space="0" w:color="auto"/>
              <w:bottom w:val="single" w:sz="4" w:space="0" w:color="auto"/>
              <w:right w:val="double" w:sz="4" w:space="0" w:color="auto"/>
            </w:tcBorders>
            <w:vAlign w:val="center"/>
          </w:tcPr>
          <w:p w14:paraId="77528575" w14:textId="77777777" w:rsidR="0010110B" w:rsidRPr="002407D4" w:rsidRDefault="00050750" w:rsidP="006273F4">
            <w:pPr>
              <w:ind w:left="-57" w:right="-57"/>
              <w:jc w:val="center"/>
              <w:rPr>
                <w:sz w:val="22"/>
                <w:szCs w:val="20"/>
                <w:lang w:val="ro-RO"/>
              </w:rPr>
            </w:pPr>
            <w:r w:rsidRPr="002407D4">
              <w:rPr>
                <w:sz w:val="22"/>
                <w:szCs w:val="20"/>
                <w:lang w:val="ro-RO"/>
              </w:rPr>
              <w:t>1</w:t>
            </w:r>
          </w:p>
        </w:tc>
        <w:tc>
          <w:tcPr>
            <w:tcW w:w="709" w:type="dxa"/>
            <w:tcBorders>
              <w:top w:val="single" w:sz="4" w:space="0" w:color="auto"/>
              <w:left w:val="double" w:sz="4" w:space="0" w:color="auto"/>
              <w:bottom w:val="single" w:sz="4" w:space="0" w:color="auto"/>
              <w:right w:val="double" w:sz="4" w:space="0" w:color="auto"/>
            </w:tcBorders>
            <w:vAlign w:val="center"/>
          </w:tcPr>
          <w:p w14:paraId="33D6BFB5" w14:textId="77777777" w:rsidR="0010110B" w:rsidRPr="002407D4" w:rsidRDefault="00050750" w:rsidP="006273F4">
            <w:pPr>
              <w:ind w:left="-57" w:right="-57"/>
              <w:jc w:val="center"/>
              <w:rPr>
                <w:sz w:val="22"/>
                <w:szCs w:val="20"/>
                <w:lang w:val="ro-RO"/>
              </w:rPr>
            </w:pPr>
            <w:r w:rsidRPr="002407D4">
              <w:rPr>
                <w:sz w:val="22"/>
                <w:szCs w:val="20"/>
                <w:lang w:val="ro-RO"/>
              </w:rPr>
              <w:t>4</w:t>
            </w:r>
          </w:p>
        </w:tc>
        <w:tc>
          <w:tcPr>
            <w:tcW w:w="768" w:type="dxa"/>
            <w:tcBorders>
              <w:top w:val="single" w:sz="4" w:space="0" w:color="auto"/>
              <w:left w:val="double" w:sz="4" w:space="0" w:color="auto"/>
              <w:bottom w:val="single" w:sz="4" w:space="0" w:color="auto"/>
              <w:right w:val="double" w:sz="4" w:space="0" w:color="auto"/>
            </w:tcBorders>
            <w:vAlign w:val="center"/>
          </w:tcPr>
          <w:p w14:paraId="5085534D" w14:textId="77777777" w:rsidR="0010110B" w:rsidRPr="002407D4" w:rsidRDefault="00050750" w:rsidP="006273F4">
            <w:pPr>
              <w:ind w:left="-57" w:right="-57"/>
              <w:jc w:val="center"/>
              <w:rPr>
                <w:sz w:val="22"/>
                <w:szCs w:val="20"/>
                <w:lang w:val="ro-RO"/>
              </w:rPr>
            </w:pPr>
            <w:r w:rsidRPr="002407D4">
              <w:rPr>
                <w:sz w:val="22"/>
                <w:szCs w:val="20"/>
                <w:lang w:val="ro-RO"/>
              </w:rPr>
              <w:t>3</w:t>
            </w:r>
          </w:p>
        </w:tc>
        <w:tc>
          <w:tcPr>
            <w:tcW w:w="585" w:type="dxa"/>
            <w:tcBorders>
              <w:top w:val="single" w:sz="4" w:space="0" w:color="auto"/>
              <w:left w:val="double" w:sz="4" w:space="0" w:color="auto"/>
              <w:bottom w:val="single" w:sz="4" w:space="0" w:color="auto"/>
              <w:right w:val="double" w:sz="4" w:space="0" w:color="auto"/>
            </w:tcBorders>
            <w:vAlign w:val="center"/>
          </w:tcPr>
          <w:p w14:paraId="25D994EE" w14:textId="77777777" w:rsidR="0010110B" w:rsidRPr="002407D4" w:rsidRDefault="00050750" w:rsidP="006273F4">
            <w:pPr>
              <w:ind w:left="-57" w:right="-57"/>
              <w:jc w:val="center"/>
              <w:rPr>
                <w:sz w:val="22"/>
                <w:szCs w:val="20"/>
                <w:lang w:val="ro-RO"/>
              </w:rPr>
            </w:pPr>
            <w:r w:rsidRPr="002407D4">
              <w:rPr>
                <w:sz w:val="22"/>
                <w:szCs w:val="20"/>
                <w:lang w:val="ro-RO"/>
              </w:rPr>
              <w:t>7</w:t>
            </w:r>
          </w:p>
        </w:tc>
      </w:tr>
      <w:tr w:rsidR="0010110B" w:rsidRPr="002407D4" w14:paraId="54C4E64F" w14:textId="77777777" w:rsidTr="006273F4">
        <w:tc>
          <w:tcPr>
            <w:tcW w:w="567" w:type="dxa"/>
            <w:tcBorders>
              <w:top w:val="single" w:sz="4" w:space="0" w:color="auto"/>
              <w:left w:val="double" w:sz="4" w:space="0" w:color="auto"/>
              <w:bottom w:val="single" w:sz="4" w:space="0" w:color="auto"/>
              <w:right w:val="single" w:sz="4" w:space="0" w:color="auto"/>
            </w:tcBorders>
            <w:vAlign w:val="center"/>
          </w:tcPr>
          <w:p w14:paraId="716FF16C" w14:textId="77777777" w:rsidR="0010110B" w:rsidRPr="002407D4" w:rsidRDefault="0010110B" w:rsidP="006273F4">
            <w:pPr>
              <w:ind w:left="-57" w:right="-57"/>
              <w:rPr>
                <w:b/>
                <w:sz w:val="22"/>
                <w:lang w:val="ro-RO"/>
              </w:rPr>
            </w:pPr>
          </w:p>
        </w:tc>
        <w:tc>
          <w:tcPr>
            <w:tcW w:w="5387" w:type="dxa"/>
            <w:tcBorders>
              <w:top w:val="single" w:sz="4" w:space="0" w:color="auto"/>
              <w:left w:val="single" w:sz="4" w:space="0" w:color="auto"/>
              <w:bottom w:val="single" w:sz="4" w:space="0" w:color="auto"/>
              <w:right w:val="single" w:sz="4" w:space="0" w:color="auto"/>
            </w:tcBorders>
          </w:tcPr>
          <w:p w14:paraId="6E8DBD09" w14:textId="77777777" w:rsidR="0010110B" w:rsidRPr="002407D4" w:rsidRDefault="0010110B" w:rsidP="006273F4">
            <w:pPr>
              <w:ind w:left="-57" w:right="-57"/>
              <w:rPr>
                <w:sz w:val="22"/>
                <w:shd w:val="clear" w:color="auto" w:fill="FFFFFF"/>
              </w:rPr>
            </w:pPr>
            <w:r w:rsidRPr="002407D4">
              <w:rPr>
                <w:sz w:val="22"/>
                <w:shd w:val="clear" w:color="auto" w:fill="FFFFFF"/>
                <w:lang w:val="en-US"/>
              </w:rPr>
              <w:t>Retinopatia prematurului</w:t>
            </w:r>
            <w:r w:rsidRPr="002407D4">
              <w:rPr>
                <w:sz w:val="22"/>
                <w:shd w:val="clear" w:color="auto" w:fill="FFFFFF"/>
              </w:rPr>
              <w:t>.</w:t>
            </w:r>
          </w:p>
        </w:tc>
        <w:tc>
          <w:tcPr>
            <w:tcW w:w="490" w:type="dxa"/>
            <w:tcBorders>
              <w:top w:val="single" w:sz="4" w:space="0" w:color="auto"/>
              <w:left w:val="single" w:sz="4" w:space="0" w:color="auto"/>
              <w:bottom w:val="single" w:sz="4" w:space="0" w:color="auto"/>
              <w:right w:val="single" w:sz="4" w:space="0" w:color="auto"/>
            </w:tcBorders>
            <w:vAlign w:val="center"/>
          </w:tcPr>
          <w:p w14:paraId="4E99E566" w14:textId="77777777" w:rsidR="0010110B" w:rsidRPr="002407D4" w:rsidRDefault="0010110B" w:rsidP="006273F4">
            <w:pPr>
              <w:ind w:left="-57" w:right="-57"/>
              <w:jc w:val="center"/>
              <w:rPr>
                <w:sz w:val="22"/>
                <w:szCs w:val="20"/>
                <w:lang w:val="ro-RO"/>
              </w:rPr>
            </w:pPr>
          </w:p>
        </w:tc>
        <w:tc>
          <w:tcPr>
            <w:tcW w:w="773" w:type="dxa"/>
            <w:tcBorders>
              <w:top w:val="single" w:sz="4" w:space="0" w:color="auto"/>
              <w:left w:val="single" w:sz="4" w:space="0" w:color="auto"/>
              <w:bottom w:val="single" w:sz="4" w:space="0" w:color="auto"/>
              <w:right w:val="single" w:sz="4" w:space="0" w:color="auto"/>
            </w:tcBorders>
            <w:vAlign w:val="center"/>
          </w:tcPr>
          <w:p w14:paraId="01025FE3" w14:textId="77777777" w:rsidR="0010110B" w:rsidRPr="002407D4" w:rsidRDefault="00050750" w:rsidP="006273F4">
            <w:pPr>
              <w:ind w:left="-57" w:right="-57"/>
              <w:jc w:val="center"/>
              <w:rPr>
                <w:sz w:val="22"/>
                <w:szCs w:val="20"/>
                <w:lang w:val="ro-RO"/>
              </w:rPr>
            </w:pPr>
            <w:r w:rsidRPr="002407D4">
              <w:rPr>
                <w:sz w:val="22"/>
                <w:szCs w:val="20"/>
                <w:lang w:val="ro-RO"/>
              </w:rPr>
              <w:t>3</w:t>
            </w:r>
          </w:p>
        </w:tc>
        <w:tc>
          <w:tcPr>
            <w:tcW w:w="709" w:type="dxa"/>
            <w:tcBorders>
              <w:top w:val="single" w:sz="4" w:space="0" w:color="auto"/>
              <w:left w:val="single" w:sz="4" w:space="0" w:color="auto"/>
              <w:bottom w:val="single" w:sz="4" w:space="0" w:color="auto"/>
              <w:right w:val="double" w:sz="4" w:space="0" w:color="auto"/>
            </w:tcBorders>
            <w:vAlign w:val="center"/>
          </w:tcPr>
          <w:p w14:paraId="5325352C" w14:textId="77777777" w:rsidR="0010110B" w:rsidRPr="002407D4" w:rsidRDefault="00050750" w:rsidP="006273F4">
            <w:pPr>
              <w:ind w:left="-57" w:right="-57"/>
              <w:jc w:val="center"/>
              <w:rPr>
                <w:sz w:val="22"/>
                <w:szCs w:val="20"/>
                <w:lang w:val="ro-RO"/>
              </w:rPr>
            </w:pPr>
            <w:r w:rsidRPr="002407D4">
              <w:rPr>
                <w:sz w:val="22"/>
                <w:szCs w:val="20"/>
                <w:lang w:val="ro-RO"/>
              </w:rPr>
              <w:t>1</w:t>
            </w:r>
          </w:p>
        </w:tc>
        <w:tc>
          <w:tcPr>
            <w:tcW w:w="709" w:type="dxa"/>
            <w:tcBorders>
              <w:top w:val="single" w:sz="4" w:space="0" w:color="auto"/>
              <w:left w:val="double" w:sz="4" w:space="0" w:color="auto"/>
              <w:bottom w:val="single" w:sz="4" w:space="0" w:color="auto"/>
              <w:right w:val="double" w:sz="4" w:space="0" w:color="auto"/>
            </w:tcBorders>
            <w:vAlign w:val="center"/>
          </w:tcPr>
          <w:p w14:paraId="5575AB2E" w14:textId="77777777" w:rsidR="0010110B" w:rsidRPr="002407D4" w:rsidRDefault="00050750" w:rsidP="006273F4">
            <w:pPr>
              <w:ind w:left="-57" w:right="-57"/>
              <w:jc w:val="center"/>
              <w:rPr>
                <w:sz w:val="22"/>
                <w:szCs w:val="20"/>
                <w:lang w:val="ro-RO"/>
              </w:rPr>
            </w:pPr>
            <w:r w:rsidRPr="002407D4">
              <w:rPr>
                <w:sz w:val="22"/>
                <w:szCs w:val="20"/>
                <w:lang w:val="ro-RO"/>
              </w:rPr>
              <w:t>4</w:t>
            </w:r>
          </w:p>
        </w:tc>
        <w:tc>
          <w:tcPr>
            <w:tcW w:w="768" w:type="dxa"/>
            <w:tcBorders>
              <w:top w:val="single" w:sz="4" w:space="0" w:color="auto"/>
              <w:left w:val="double" w:sz="4" w:space="0" w:color="auto"/>
              <w:bottom w:val="single" w:sz="4" w:space="0" w:color="auto"/>
              <w:right w:val="double" w:sz="4" w:space="0" w:color="auto"/>
            </w:tcBorders>
            <w:vAlign w:val="center"/>
          </w:tcPr>
          <w:p w14:paraId="1E34F2FB" w14:textId="77777777" w:rsidR="0010110B" w:rsidRPr="002407D4" w:rsidRDefault="00050750" w:rsidP="006273F4">
            <w:pPr>
              <w:ind w:left="-57" w:right="-57"/>
              <w:jc w:val="center"/>
              <w:rPr>
                <w:sz w:val="22"/>
                <w:szCs w:val="20"/>
                <w:lang w:val="ro-RO"/>
              </w:rPr>
            </w:pPr>
            <w:r w:rsidRPr="002407D4">
              <w:rPr>
                <w:sz w:val="22"/>
                <w:szCs w:val="20"/>
                <w:lang w:val="ro-RO"/>
              </w:rPr>
              <w:t>3</w:t>
            </w:r>
          </w:p>
        </w:tc>
        <w:tc>
          <w:tcPr>
            <w:tcW w:w="585" w:type="dxa"/>
            <w:tcBorders>
              <w:top w:val="single" w:sz="4" w:space="0" w:color="auto"/>
              <w:left w:val="double" w:sz="4" w:space="0" w:color="auto"/>
              <w:bottom w:val="single" w:sz="4" w:space="0" w:color="auto"/>
              <w:right w:val="double" w:sz="4" w:space="0" w:color="auto"/>
            </w:tcBorders>
            <w:vAlign w:val="center"/>
          </w:tcPr>
          <w:p w14:paraId="705A56E8" w14:textId="77777777" w:rsidR="0010110B" w:rsidRPr="002407D4" w:rsidRDefault="00050750" w:rsidP="006273F4">
            <w:pPr>
              <w:ind w:left="-57" w:right="-57"/>
              <w:jc w:val="center"/>
              <w:rPr>
                <w:sz w:val="22"/>
                <w:szCs w:val="20"/>
                <w:lang w:val="ro-RO"/>
              </w:rPr>
            </w:pPr>
            <w:r w:rsidRPr="002407D4">
              <w:rPr>
                <w:sz w:val="22"/>
                <w:szCs w:val="20"/>
                <w:lang w:val="ro-RO"/>
              </w:rPr>
              <w:t>7</w:t>
            </w:r>
          </w:p>
        </w:tc>
      </w:tr>
      <w:tr w:rsidR="0010110B" w:rsidRPr="002407D4" w14:paraId="0DA6BE45" w14:textId="77777777" w:rsidTr="006273F4">
        <w:tc>
          <w:tcPr>
            <w:tcW w:w="567" w:type="dxa"/>
            <w:tcBorders>
              <w:top w:val="single" w:sz="4" w:space="0" w:color="auto"/>
              <w:left w:val="double" w:sz="4" w:space="0" w:color="auto"/>
              <w:bottom w:val="single" w:sz="4" w:space="0" w:color="auto"/>
              <w:right w:val="single" w:sz="4" w:space="0" w:color="auto"/>
            </w:tcBorders>
            <w:vAlign w:val="center"/>
          </w:tcPr>
          <w:p w14:paraId="20C4516C" w14:textId="77777777" w:rsidR="0010110B" w:rsidRPr="002407D4" w:rsidRDefault="0010110B" w:rsidP="006273F4">
            <w:pPr>
              <w:ind w:left="-57" w:right="-57"/>
              <w:rPr>
                <w:b/>
                <w:sz w:val="22"/>
                <w:lang w:val="ro-RO"/>
              </w:rPr>
            </w:pPr>
          </w:p>
        </w:tc>
        <w:tc>
          <w:tcPr>
            <w:tcW w:w="5387" w:type="dxa"/>
            <w:tcBorders>
              <w:top w:val="single" w:sz="4" w:space="0" w:color="auto"/>
              <w:left w:val="single" w:sz="4" w:space="0" w:color="auto"/>
              <w:bottom w:val="single" w:sz="4" w:space="0" w:color="auto"/>
              <w:right w:val="single" w:sz="4" w:space="0" w:color="auto"/>
            </w:tcBorders>
          </w:tcPr>
          <w:p w14:paraId="26746537" w14:textId="77777777" w:rsidR="0010110B" w:rsidRPr="002407D4" w:rsidRDefault="0010110B" w:rsidP="006273F4">
            <w:pPr>
              <w:ind w:left="-57" w:right="-57"/>
              <w:rPr>
                <w:sz w:val="22"/>
                <w:lang w:val="en-US"/>
              </w:rPr>
            </w:pPr>
            <w:r w:rsidRPr="002407D4">
              <w:rPr>
                <w:sz w:val="22"/>
                <w:lang w:val="en-US"/>
              </w:rPr>
              <w:t>Particularitățile uveitelor la copii.</w:t>
            </w:r>
          </w:p>
        </w:tc>
        <w:tc>
          <w:tcPr>
            <w:tcW w:w="490" w:type="dxa"/>
            <w:tcBorders>
              <w:top w:val="single" w:sz="4" w:space="0" w:color="auto"/>
              <w:left w:val="single" w:sz="4" w:space="0" w:color="auto"/>
              <w:bottom w:val="single" w:sz="4" w:space="0" w:color="auto"/>
              <w:right w:val="single" w:sz="4" w:space="0" w:color="auto"/>
            </w:tcBorders>
            <w:vAlign w:val="center"/>
          </w:tcPr>
          <w:p w14:paraId="5A5BC5AC" w14:textId="77777777" w:rsidR="0010110B" w:rsidRPr="002407D4" w:rsidRDefault="0010110B" w:rsidP="006273F4">
            <w:pPr>
              <w:ind w:left="-57" w:right="-57"/>
              <w:jc w:val="center"/>
              <w:rPr>
                <w:sz w:val="22"/>
                <w:szCs w:val="20"/>
                <w:lang w:val="ro-RO"/>
              </w:rPr>
            </w:pPr>
          </w:p>
        </w:tc>
        <w:tc>
          <w:tcPr>
            <w:tcW w:w="773" w:type="dxa"/>
            <w:tcBorders>
              <w:top w:val="single" w:sz="4" w:space="0" w:color="auto"/>
              <w:left w:val="single" w:sz="4" w:space="0" w:color="auto"/>
              <w:bottom w:val="single" w:sz="4" w:space="0" w:color="auto"/>
              <w:right w:val="single" w:sz="4" w:space="0" w:color="auto"/>
            </w:tcBorders>
            <w:vAlign w:val="center"/>
          </w:tcPr>
          <w:p w14:paraId="0DBB3765" w14:textId="77777777" w:rsidR="0010110B" w:rsidRPr="002407D4" w:rsidRDefault="00050750" w:rsidP="006273F4">
            <w:pPr>
              <w:ind w:left="-57" w:right="-57"/>
              <w:jc w:val="center"/>
              <w:rPr>
                <w:sz w:val="22"/>
                <w:szCs w:val="20"/>
                <w:lang w:val="ro-RO"/>
              </w:rPr>
            </w:pPr>
            <w:r w:rsidRPr="002407D4">
              <w:rPr>
                <w:sz w:val="22"/>
                <w:szCs w:val="20"/>
                <w:lang w:val="ro-RO"/>
              </w:rPr>
              <w:t>3</w:t>
            </w:r>
          </w:p>
        </w:tc>
        <w:tc>
          <w:tcPr>
            <w:tcW w:w="709" w:type="dxa"/>
            <w:tcBorders>
              <w:top w:val="single" w:sz="4" w:space="0" w:color="auto"/>
              <w:left w:val="single" w:sz="4" w:space="0" w:color="auto"/>
              <w:bottom w:val="single" w:sz="4" w:space="0" w:color="auto"/>
              <w:right w:val="double" w:sz="4" w:space="0" w:color="auto"/>
            </w:tcBorders>
            <w:vAlign w:val="center"/>
          </w:tcPr>
          <w:p w14:paraId="6248E459" w14:textId="77777777" w:rsidR="0010110B" w:rsidRPr="002407D4" w:rsidRDefault="00050750" w:rsidP="006273F4">
            <w:pPr>
              <w:ind w:left="-57" w:right="-57"/>
              <w:jc w:val="center"/>
              <w:rPr>
                <w:sz w:val="22"/>
                <w:szCs w:val="20"/>
                <w:lang w:val="ro-RO"/>
              </w:rPr>
            </w:pPr>
            <w:r w:rsidRPr="002407D4">
              <w:rPr>
                <w:sz w:val="22"/>
                <w:szCs w:val="20"/>
                <w:lang w:val="ro-RO"/>
              </w:rPr>
              <w:t>1</w:t>
            </w:r>
          </w:p>
        </w:tc>
        <w:tc>
          <w:tcPr>
            <w:tcW w:w="709" w:type="dxa"/>
            <w:tcBorders>
              <w:top w:val="single" w:sz="4" w:space="0" w:color="auto"/>
              <w:left w:val="double" w:sz="4" w:space="0" w:color="auto"/>
              <w:bottom w:val="single" w:sz="4" w:space="0" w:color="auto"/>
              <w:right w:val="double" w:sz="4" w:space="0" w:color="auto"/>
            </w:tcBorders>
            <w:vAlign w:val="center"/>
          </w:tcPr>
          <w:p w14:paraId="216D0F30" w14:textId="77777777" w:rsidR="0010110B" w:rsidRPr="002407D4" w:rsidRDefault="00050750" w:rsidP="006273F4">
            <w:pPr>
              <w:ind w:left="-57" w:right="-57"/>
              <w:jc w:val="center"/>
              <w:rPr>
                <w:sz w:val="22"/>
                <w:szCs w:val="20"/>
                <w:lang w:val="ro-RO"/>
              </w:rPr>
            </w:pPr>
            <w:r w:rsidRPr="002407D4">
              <w:rPr>
                <w:sz w:val="22"/>
                <w:szCs w:val="20"/>
                <w:lang w:val="ro-RO"/>
              </w:rPr>
              <w:t>4</w:t>
            </w:r>
          </w:p>
        </w:tc>
        <w:tc>
          <w:tcPr>
            <w:tcW w:w="768" w:type="dxa"/>
            <w:tcBorders>
              <w:top w:val="single" w:sz="4" w:space="0" w:color="auto"/>
              <w:left w:val="double" w:sz="4" w:space="0" w:color="auto"/>
              <w:bottom w:val="single" w:sz="4" w:space="0" w:color="auto"/>
              <w:right w:val="double" w:sz="4" w:space="0" w:color="auto"/>
            </w:tcBorders>
            <w:vAlign w:val="center"/>
          </w:tcPr>
          <w:p w14:paraId="6FEC6AA5" w14:textId="77777777" w:rsidR="0010110B" w:rsidRPr="002407D4" w:rsidRDefault="00050750" w:rsidP="006273F4">
            <w:pPr>
              <w:ind w:left="-57" w:right="-57"/>
              <w:jc w:val="center"/>
              <w:rPr>
                <w:sz w:val="22"/>
                <w:szCs w:val="20"/>
                <w:lang w:val="ro-RO"/>
              </w:rPr>
            </w:pPr>
            <w:r w:rsidRPr="002407D4">
              <w:rPr>
                <w:sz w:val="22"/>
                <w:szCs w:val="20"/>
                <w:lang w:val="ro-RO"/>
              </w:rPr>
              <w:t>3</w:t>
            </w:r>
          </w:p>
        </w:tc>
        <w:tc>
          <w:tcPr>
            <w:tcW w:w="585" w:type="dxa"/>
            <w:tcBorders>
              <w:top w:val="single" w:sz="4" w:space="0" w:color="auto"/>
              <w:left w:val="double" w:sz="4" w:space="0" w:color="auto"/>
              <w:bottom w:val="single" w:sz="4" w:space="0" w:color="auto"/>
              <w:right w:val="double" w:sz="4" w:space="0" w:color="auto"/>
            </w:tcBorders>
            <w:vAlign w:val="center"/>
          </w:tcPr>
          <w:p w14:paraId="5BC41D59" w14:textId="77777777" w:rsidR="0010110B" w:rsidRPr="002407D4" w:rsidRDefault="00050750" w:rsidP="006273F4">
            <w:pPr>
              <w:ind w:left="-57" w:right="-57"/>
              <w:jc w:val="center"/>
              <w:rPr>
                <w:sz w:val="22"/>
                <w:szCs w:val="20"/>
                <w:lang w:val="ro-RO"/>
              </w:rPr>
            </w:pPr>
            <w:r w:rsidRPr="002407D4">
              <w:rPr>
                <w:sz w:val="22"/>
                <w:szCs w:val="20"/>
                <w:lang w:val="ro-RO"/>
              </w:rPr>
              <w:t>7</w:t>
            </w:r>
          </w:p>
        </w:tc>
      </w:tr>
      <w:tr w:rsidR="0010110B" w:rsidRPr="002407D4" w14:paraId="055D8FB7" w14:textId="77777777" w:rsidTr="006273F4">
        <w:tc>
          <w:tcPr>
            <w:tcW w:w="567" w:type="dxa"/>
            <w:tcBorders>
              <w:top w:val="single" w:sz="4" w:space="0" w:color="auto"/>
              <w:left w:val="double" w:sz="4" w:space="0" w:color="auto"/>
              <w:bottom w:val="single" w:sz="4" w:space="0" w:color="auto"/>
              <w:right w:val="single" w:sz="4" w:space="0" w:color="auto"/>
            </w:tcBorders>
            <w:vAlign w:val="center"/>
          </w:tcPr>
          <w:p w14:paraId="50DE15DD" w14:textId="77777777" w:rsidR="0010110B" w:rsidRPr="002407D4" w:rsidRDefault="0010110B" w:rsidP="006273F4">
            <w:pPr>
              <w:ind w:left="-57" w:right="-57"/>
              <w:rPr>
                <w:b/>
                <w:sz w:val="22"/>
                <w:lang w:val="ro-RO"/>
              </w:rPr>
            </w:pPr>
          </w:p>
        </w:tc>
        <w:tc>
          <w:tcPr>
            <w:tcW w:w="5387" w:type="dxa"/>
            <w:tcBorders>
              <w:top w:val="single" w:sz="4" w:space="0" w:color="auto"/>
              <w:left w:val="single" w:sz="4" w:space="0" w:color="auto"/>
              <w:bottom w:val="single" w:sz="4" w:space="0" w:color="auto"/>
              <w:right w:val="single" w:sz="4" w:space="0" w:color="auto"/>
            </w:tcBorders>
          </w:tcPr>
          <w:p w14:paraId="72F98CFC" w14:textId="77777777" w:rsidR="0010110B" w:rsidRPr="002407D4" w:rsidRDefault="0010110B" w:rsidP="006273F4">
            <w:pPr>
              <w:ind w:left="-57" w:right="-57"/>
              <w:rPr>
                <w:sz w:val="22"/>
              </w:rPr>
            </w:pPr>
            <w:r w:rsidRPr="002407D4">
              <w:rPr>
                <w:sz w:val="22"/>
              </w:rPr>
              <w:t>Tumorile</w:t>
            </w:r>
            <w:r w:rsidRPr="002407D4">
              <w:rPr>
                <w:sz w:val="22"/>
                <w:lang w:val="ro-RO"/>
              </w:rPr>
              <w:t xml:space="preserve"> </w:t>
            </w:r>
            <w:r w:rsidRPr="002407D4">
              <w:rPr>
                <w:sz w:val="22"/>
              </w:rPr>
              <w:t>oculare.</w:t>
            </w:r>
          </w:p>
        </w:tc>
        <w:tc>
          <w:tcPr>
            <w:tcW w:w="490" w:type="dxa"/>
            <w:tcBorders>
              <w:top w:val="single" w:sz="4" w:space="0" w:color="auto"/>
              <w:left w:val="single" w:sz="4" w:space="0" w:color="auto"/>
              <w:bottom w:val="single" w:sz="4" w:space="0" w:color="auto"/>
              <w:right w:val="single" w:sz="4" w:space="0" w:color="auto"/>
            </w:tcBorders>
            <w:vAlign w:val="center"/>
          </w:tcPr>
          <w:p w14:paraId="6AA2873F" w14:textId="77777777" w:rsidR="0010110B" w:rsidRPr="002407D4" w:rsidRDefault="0010110B" w:rsidP="006273F4">
            <w:pPr>
              <w:ind w:left="-57" w:right="-57"/>
              <w:jc w:val="center"/>
              <w:rPr>
                <w:sz w:val="22"/>
                <w:szCs w:val="20"/>
                <w:lang w:val="ro-RO"/>
              </w:rPr>
            </w:pPr>
          </w:p>
        </w:tc>
        <w:tc>
          <w:tcPr>
            <w:tcW w:w="773" w:type="dxa"/>
            <w:tcBorders>
              <w:top w:val="single" w:sz="4" w:space="0" w:color="auto"/>
              <w:left w:val="single" w:sz="4" w:space="0" w:color="auto"/>
              <w:bottom w:val="single" w:sz="4" w:space="0" w:color="auto"/>
              <w:right w:val="single" w:sz="4" w:space="0" w:color="auto"/>
            </w:tcBorders>
            <w:vAlign w:val="center"/>
          </w:tcPr>
          <w:p w14:paraId="782B64B5" w14:textId="77777777" w:rsidR="0010110B" w:rsidRPr="002407D4" w:rsidRDefault="00050750" w:rsidP="006273F4">
            <w:pPr>
              <w:ind w:left="-57" w:right="-57"/>
              <w:jc w:val="center"/>
              <w:rPr>
                <w:sz w:val="22"/>
                <w:szCs w:val="20"/>
                <w:lang w:val="ro-RO"/>
              </w:rPr>
            </w:pPr>
            <w:r w:rsidRPr="002407D4">
              <w:rPr>
                <w:sz w:val="22"/>
                <w:szCs w:val="20"/>
                <w:lang w:val="ro-RO"/>
              </w:rPr>
              <w:t>3</w:t>
            </w:r>
          </w:p>
        </w:tc>
        <w:tc>
          <w:tcPr>
            <w:tcW w:w="709" w:type="dxa"/>
            <w:tcBorders>
              <w:top w:val="single" w:sz="4" w:space="0" w:color="auto"/>
              <w:left w:val="single" w:sz="4" w:space="0" w:color="auto"/>
              <w:bottom w:val="single" w:sz="4" w:space="0" w:color="auto"/>
              <w:right w:val="double" w:sz="4" w:space="0" w:color="auto"/>
            </w:tcBorders>
            <w:vAlign w:val="center"/>
          </w:tcPr>
          <w:p w14:paraId="33C37861" w14:textId="77777777" w:rsidR="0010110B" w:rsidRPr="002407D4" w:rsidRDefault="00050750" w:rsidP="006273F4">
            <w:pPr>
              <w:ind w:left="-57" w:right="-57"/>
              <w:jc w:val="center"/>
              <w:rPr>
                <w:sz w:val="22"/>
                <w:szCs w:val="20"/>
                <w:lang w:val="ro-RO"/>
              </w:rPr>
            </w:pPr>
            <w:r w:rsidRPr="002407D4">
              <w:rPr>
                <w:sz w:val="22"/>
                <w:szCs w:val="20"/>
                <w:lang w:val="ro-RO"/>
              </w:rPr>
              <w:t>1</w:t>
            </w:r>
          </w:p>
        </w:tc>
        <w:tc>
          <w:tcPr>
            <w:tcW w:w="709" w:type="dxa"/>
            <w:tcBorders>
              <w:top w:val="single" w:sz="4" w:space="0" w:color="auto"/>
              <w:left w:val="double" w:sz="4" w:space="0" w:color="auto"/>
              <w:bottom w:val="single" w:sz="4" w:space="0" w:color="auto"/>
              <w:right w:val="double" w:sz="4" w:space="0" w:color="auto"/>
            </w:tcBorders>
            <w:vAlign w:val="center"/>
          </w:tcPr>
          <w:p w14:paraId="6CEDE831" w14:textId="77777777" w:rsidR="0010110B" w:rsidRPr="002407D4" w:rsidRDefault="00050750" w:rsidP="006273F4">
            <w:pPr>
              <w:ind w:left="-57" w:right="-57"/>
              <w:jc w:val="center"/>
              <w:rPr>
                <w:sz w:val="22"/>
                <w:szCs w:val="20"/>
                <w:lang w:val="ro-RO"/>
              </w:rPr>
            </w:pPr>
            <w:r w:rsidRPr="002407D4">
              <w:rPr>
                <w:sz w:val="22"/>
                <w:szCs w:val="20"/>
                <w:lang w:val="ro-RO"/>
              </w:rPr>
              <w:t>4</w:t>
            </w:r>
          </w:p>
        </w:tc>
        <w:tc>
          <w:tcPr>
            <w:tcW w:w="768" w:type="dxa"/>
            <w:tcBorders>
              <w:top w:val="single" w:sz="4" w:space="0" w:color="auto"/>
              <w:left w:val="double" w:sz="4" w:space="0" w:color="auto"/>
              <w:bottom w:val="single" w:sz="4" w:space="0" w:color="auto"/>
              <w:right w:val="double" w:sz="4" w:space="0" w:color="auto"/>
            </w:tcBorders>
            <w:vAlign w:val="center"/>
          </w:tcPr>
          <w:p w14:paraId="7DF1A086" w14:textId="77777777" w:rsidR="0010110B" w:rsidRPr="002407D4" w:rsidRDefault="00050750" w:rsidP="006273F4">
            <w:pPr>
              <w:ind w:left="-57" w:right="-57"/>
              <w:jc w:val="center"/>
              <w:rPr>
                <w:sz w:val="22"/>
                <w:szCs w:val="20"/>
                <w:lang w:val="ro-RO"/>
              </w:rPr>
            </w:pPr>
            <w:r w:rsidRPr="002407D4">
              <w:rPr>
                <w:sz w:val="22"/>
                <w:szCs w:val="20"/>
                <w:lang w:val="ro-RO"/>
              </w:rPr>
              <w:t>3</w:t>
            </w:r>
          </w:p>
        </w:tc>
        <w:tc>
          <w:tcPr>
            <w:tcW w:w="585" w:type="dxa"/>
            <w:tcBorders>
              <w:top w:val="single" w:sz="4" w:space="0" w:color="auto"/>
              <w:left w:val="double" w:sz="4" w:space="0" w:color="auto"/>
              <w:bottom w:val="single" w:sz="4" w:space="0" w:color="auto"/>
              <w:right w:val="double" w:sz="4" w:space="0" w:color="auto"/>
            </w:tcBorders>
            <w:vAlign w:val="center"/>
          </w:tcPr>
          <w:p w14:paraId="39A83748" w14:textId="77777777" w:rsidR="0010110B" w:rsidRPr="002407D4" w:rsidRDefault="00050750" w:rsidP="006273F4">
            <w:pPr>
              <w:ind w:left="-57" w:right="-57"/>
              <w:jc w:val="center"/>
              <w:rPr>
                <w:sz w:val="22"/>
                <w:szCs w:val="20"/>
                <w:lang w:val="ro-RO"/>
              </w:rPr>
            </w:pPr>
            <w:r w:rsidRPr="002407D4">
              <w:rPr>
                <w:sz w:val="22"/>
                <w:szCs w:val="20"/>
                <w:lang w:val="ro-RO"/>
              </w:rPr>
              <w:t>7</w:t>
            </w:r>
          </w:p>
        </w:tc>
      </w:tr>
      <w:tr w:rsidR="0010110B" w:rsidRPr="002407D4" w14:paraId="265F3CBF" w14:textId="77777777" w:rsidTr="006273F4">
        <w:tc>
          <w:tcPr>
            <w:tcW w:w="567" w:type="dxa"/>
            <w:tcBorders>
              <w:top w:val="single" w:sz="4" w:space="0" w:color="auto"/>
              <w:left w:val="double" w:sz="4" w:space="0" w:color="auto"/>
              <w:bottom w:val="single" w:sz="4" w:space="0" w:color="auto"/>
              <w:right w:val="single" w:sz="4" w:space="0" w:color="auto"/>
            </w:tcBorders>
            <w:vAlign w:val="center"/>
          </w:tcPr>
          <w:p w14:paraId="715F08B0" w14:textId="77777777" w:rsidR="0010110B" w:rsidRPr="002407D4" w:rsidRDefault="0010110B" w:rsidP="006273F4">
            <w:pPr>
              <w:ind w:left="-57" w:right="-57"/>
              <w:rPr>
                <w:b/>
                <w:sz w:val="22"/>
                <w:lang w:val="ro-RO"/>
              </w:rPr>
            </w:pPr>
          </w:p>
        </w:tc>
        <w:tc>
          <w:tcPr>
            <w:tcW w:w="5387" w:type="dxa"/>
            <w:tcBorders>
              <w:top w:val="single" w:sz="4" w:space="0" w:color="auto"/>
              <w:left w:val="single" w:sz="4" w:space="0" w:color="auto"/>
              <w:bottom w:val="single" w:sz="4" w:space="0" w:color="auto"/>
              <w:right w:val="single" w:sz="4" w:space="0" w:color="auto"/>
            </w:tcBorders>
          </w:tcPr>
          <w:p w14:paraId="65DD4464" w14:textId="77777777" w:rsidR="0010110B" w:rsidRPr="002407D4" w:rsidRDefault="0010110B" w:rsidP="006273F4">
            <w:pPr>
              <w:ind w:left="-57" w:right="-57"/>
              <w:rPr>
                <w:sz w:val="22"/>
                <w:lang w:val="fr-FR"/>
              </w:rPr>
            </w:pPr>
            <w:r w:rsidRPr="002407D4">
              <w:rPr>
                <w:sz w:val="22"/>
                <w:lang w:val="fr-FR"/>
              </w:rPr>
              <w:t xml:space="preserve">Manifestări oculare în patologiile metabolice la copii. </w:t>
            </w:r>
          </w:p>
        </w:tc>
        <w:tc>
          <w:tcPr>
            <w:tcW w:w="490" w:type="dxa"/>
            <w:tcBorders>
              <w:top w:val="single" w:sz="4" w:space="0" w:color="auto"/>
              <w:left w:val="single" w:sz="4" w:space="0" w:color="auto"/>
              <w:bottom w:val="single" w:sz="4" w:space="0" w:color="auto"/>
              <w:right w:val="single" w:sz="4" w:space="0" w:color="auto"/>
            </w:tcBorders>
            <w:vAlign w:val="center"/>
          </w:tcPr>
          <w:p w14:paraId="7495A54A" w14:textId="77777777" w:rsidR="0010110B" w:rsidRPr="002407D4" w:rsidRDefault="0010110B" w:rsidP="006273F4">
            <w:pPr>
              <w:ind w:left="-57" w:right="-57"/>
              <w:jc w:val="center"/>
              <w:rPr>
                <w:sz w:val="22"/>
                <w:szCs w:val="20"/>
                <w:lang w:val="ro-RO"/>
              </w:rPr>
            </w:pPr>
          </w:p>
        </w:tc>
        <w:tc>
          <w:tcPr>
            <w:tcW w:w="773" w:type="dxa"/>
            <w:tcBorders>
              <w:top w:val="single" w:sz="4" w:space="0" w:color="auto"/>
              <w:left w:val="single" w:sz="4" w:space="0" w:color="auto"/>
              <w:bottom w:val="single" w:sz="4" w:space="0" w:color="auto"/>
              <w:right w:val="single" w:sz="4" w:space="0" w:color="auto"/>
            </w:tcBorders>
            <w:vAlign w:val="center"/>
          </w:tcPr>
          <w:p w14:paraId="2BF2F67B" w14:textId="77777777" w:rsidR="0010110B" w:rsidRPr="002407D4" w:rsidRDefault="00050750" w:rsidP="006273F4">
            <w:pPr>
              <w:ind w:left="-57" w:right="-57"/>
              <w:jc w:val="center"/>
              <w:rPr>
                <w:sz w:val="22"/>
                <w:szCs w:val="20"/>
                <w:lang w:val="ro-RO"/>
              </w:rPr>
            </w:pPr>
            <w:r w:rsidRPr="002407D4">
              <w:rPr>
                <w:sz w:val="22"/>
                <w:szCs w:val="20"/>
                <w:lang w:val="ro-RO"/>
              </w:rPr>
              <w:t>3</w:t>
            </w:r>
          </w:p>
        </w:tc>
        <w:tc>
          <w:tcPr>
            <w:tcW w:w="709" w:type="dxa"/>
            <w:tcBorders>
              <w:top w:val="single" w:sz="4" w:space="0" w:color="auto"/>
              <w:left w:val="single" w:sz="4" w:space="0" w:color="auto"/>
              <w:bottom w:val="single" w:sz="4" w:space="0" w:color="auto"/>
              <w:right w:val="double" w:sz="4" w:space="0" w:color="auto"/>
            </w:tcBorders>
            <w:vAlign w:val="center"/>
          </w:tcPr>
          <w:p w14:paraId="22E6840F" w14:textId="77777777" w:rsidR="0010110B" w:rsidRPr="002407D4" w:rsidRDefault="00050750" w:rsidP="006273F4">
            <w:pPr>
              <w:ind w:left="-57" w:right="-57"/>
              <w:jc w:val="center"/>
              <w:rPr>
                <w:sz w:val="22"/>
                <w:szCs w:val="20"/>
                <w:lang w:val="ro-RO"/>
              </w:rPr>
            </w:pPr>
            <w:r w:rsidRPr="002407D4">
              <w:rPr>
                <w:sz w:val="22"/>
                <w:szCs w:val="20"/>
                <w:lang w:val="ro-RO"/>
              </w:rPr>
              <w:t>1</w:t>
            </w:r>
          </w:p>
        </w:tc>
        <w:tc>
          <w:tcPr>
            <w:tcW w:w="709" w:type="dxa"/>
            <w:tcBorders>
              <w:top w:val="single" w:sz="4" w:space="0" w:color="auto"/>
              <w:left w:val="double" w:sz="4" w:space="0" w:color="auto"/>
              <w:bottom w:val="single" w:sz="4" w:space="0" w:color="auto"/>
              <w:right w:val="double" w:sz="4" w:space="0" w:color="auto"/>
            </w:tcBorders>
            <w:vAlign w:val="center"/>
          </w:tcPr>
          <w:p w14:paraId="0064EFD8" w14:textId="77777777" w:rsidR="0010110B" w:rsidRPr="002407D4" w:rsidRDefault="00050750" w:rsidP="006273F4">
            <w:pPr>
              <w:ind w:left="-57" w:right="-57"/>
              <w:jc w:val="center"/>
              <w:rPr>
                <w:sz w:val="22"/>
                <w:szCs w:val="20"/>
                <w:lang w:val="ro-RO"/>
              </w:rPr>
            </w:pPr>
            <w:r w:rsidRPr="002407D4">
              <w:rPr>
                <w:sz w:val="22"/>
                <w:szCs w:val="20"/>
                <w:lang w:val="ro-RO"/>
              </w:rPr>
              <w:t>4</w:t>
            </w:r>
          </w:p>
        </w:tc>
        <w:tc>
          <w:tcPr>
            <w:tcW w:w="768" w:type="dxa"/>
            <w:tcBorders>
              <w:top w:val="single" w:sz="4" w:space="0" w:color="auto"/>
              <w:left w:val="double" w:sz="4" w:space="0" w:color="auto"/>
              <w:bottom w:val="single" w:sz="4" w:space="0" w:color="auto"/>
              <w:right w:val="double" w:sz="4" w:space="0" w:color="auto"/>
            </w:tcBorders>
            <w:vAlign w:val="center"/>
          </w:tcPr>
          <w:p w14:paraId="3B51F461" w14:textId="77777777" w:rsidR="0010110B" w:rsidRPr="002407D4" w:rsidRDefault="00050750" w:rsidP="006273F4">
            <w:pPr>
              <w:ind w:left="-57" w:right="-57"/>
              <w:jc w:val="center"/>
              <w:rPr>
                <w:sz w:val="22"/>
                <w:szCs w:val="20"/>
                <w:lang w:val="ro-RO"/>
              </w:rPr>
            </w:pPr>
            <w:r w:rsidRPr="002407D4">
              <w:rPr>
                <w:sz w:val="22"/>
                <w:szCs w:val="20"/>
                <w:lang w:val="ro-RO"/>
              </w:rPr>
              <w:t>3</w:t>
            </w:r>
          </w:p>
        </w:tc>
        <w:tc>
          <w:tcPr>
            <w:tcW w:w="585" w:type="dxa"/>
            <w:tcBorders>
              <w:top w:val="single" w:sz="4" w:space="0" w:color="auto"/>
              <w:left w:val="double" w:sz="4" w:space="0" w:color="auto"/>
              <w:bottom w:val="single" w:sz="4" w:space="0" w:color="auto"/>
              <w:right w:val="double" w:sz="4" w:space="0" w:color="auto"/>
            </w:tcBorders>
            <w:vAlign w:val="center"/>
          </w:tcPr>
          <w:p w14:paraId="52190EF2" w14:textId="77777777" w:rsidR="0010110B" w:rsidRPr="002407D4" w:rsidRDefault="00050750" w:rsidP="006273F4">
            <w:pPr>
              <w:ind w:left="-57" w:right="-57"/>
              <w:jc w:val="center"/>
              <w:rPr>
                <w:sz w:val="22"/>
                <w:szCs w:val="20"/>
                <w:lang w:val="ro-RO"/>
              </w:rPr>
            </w:pPr>
            <w:r w:rsidRPr="002407D4">
              <w:rPr>
                <w:sz w:val="22"/>
                <w:szCs w:val="20"/>
                <w:lang w:val="ro-RO"/>
              </w:rPr>
              <w:t>7</w:t>
            </w:r>
          </w:p>
        </w:tc>
      </w:tr>
      <w:tr w:rsidR="0010110B" w:rsidRPr="002407D4" w14:paraId="31AE74DB" w14:textId="77777777" w:rsidTr="006273F4">
        <w:tc>
          <w:tcPr>
            <w:tcW w:w="567" w:type="dxa"/>
            <w:tcBorders>
              <w:top w:val="single" w:sz="4" w:space="0" w:color="auto"/>
              <w:left w:val="double" w:sz="4" w:space="0" w:color="auto"/>
              <w:bottom w:val="single" w:sz="4" w:space="0" w:color="auto"/>
              <w:right w:val="single" w:sz="4" w:space="0" w:color="auto"/>
            </w:tcBorders>
            <w:vAlign w:val="center"/>
          </w:tcPr>
          <w:p w14:paraId="2EAA3544" w14:textId="77777777" w:rsidR="0010110B" w:rsidRPr="002407D4" w:rsidRDefault="0010110B" w:rsidP="006273F4">
            <w:pPr>
              <w:ind w:left="-57" w:right="-57"/>
              <w:rPr>
                <w:b/>
                <w:sz w:val="22"/>
                <w:lang w:val="ro-RO"/>
              </w:rPr>
            </w:pPr>
          </w:p>
        </w:tc>
        <w:tc>
          <w:tcPr>
            <w:tcW w:w="5387" w:type="dxa"/>
            <w:tcBorders>
              <w:top w:val="single" w:sz="4" w:space="0" w:color="auto"/>
              <w:left w:val="single" w:sz="4" w:space="0" w:color="auto"/>
              <w:bottom w:val="single" w:sz="4" w:space="0" w:color="auto"/>
              <w:right w:val="single" w:sz="4" w:space="0" w:color="auto"/>
            </w:tcBorders>
          </w:tcPr>
          <w:p w14:paraId="52CA4F4A" w14:textId="77777777" w:rsidR="0010110B" w:rsidRPr="002407D4" w:rsidRDefault="0010110B" w:rsidP="006273F4">
            <w:pPr>
              <w:ind w:left="-57" w:right="-57"/>
              <w:rPr>
                <w:sz w:val="22"/>
                <w:lang w:val="ro-RO"/>
              </w:rPr>
            </w:pPr>
            <w:r w:rsidRPr="002407D4">
              <w:rPr>
                <w:sz w:val="22"/>
                <w:lang w:val="ro-RO"/>
              </w:rPr>
              <w:t xml:space="preserve">Traumatisme oculare la copii. </w:t>
            </w:r>
          </w:p>
        </w:tc>
        <w:tc>
          <w:tcPr>
            <w:tcW w:w="490" w:type="dxa"/>
            <w:tcBorders>
              <w:top w:val="single" w:sz="4" w:space="0" w:color="auto"/>
              <w:left w:val="single" w:sz="4" w:space="0" w:color="auto"/>
              <w:bottom w:val="single" w:sz="4" w:space="0" w:color="auto"/>
              <w:right w:val="single" w:sz="4" w:space="0" w:color="auto"/>
            </w:tcBorders>
            <w:vAlign w:val="center"/>
          </w:tcPr>
          <w:p w14:paraId="36509EB4" w14:textId="77777777" w:rsidR="0010110B" w:rsidRPr="002407D4" w:rsidRDefault="0010110B" w:rsidP="006273F4">
            <w:pPr>
              <w:ind w:left="-57" w:right="-57"/>
              <w:jc w:val="center"/>
              <w:rPr>
                <w:sz w:val="22"/>
                <w:szCs w:val="20"/>
                <w:lang w:val="ro-RO"/>
              </w:rPr>
            </w:pPr>
          </w:p>
        </w:tc>
        <w:tc>
          <w:tcPr>
            <w:tcW w:w="773" w:type="dxa"/>
            <w:tcBorders>
              <w:top w:val="single" w:sz="4" w:space="0" w:color="auto"/>
              <w:left w:val="single" w:sz="4" w:space="0" w:color="auto"/>
              <w:bottom w:val="single" w:sz="4" w:space="0" w:color="auto"/>
              <w:right w:val="single" w:sz="4" w:space="0" w:color="auto"/>
            </w:tcBorders>
            <w:vAlign w:val="center"/>
          </w:tcPr>
          <w:p w14:paraId="4DE52A8B" w14:textId="77777777" w:rsidR="0010110B" w:rsidRPr="002407D4" w:rsidRDefault="00050750" w:rsidP="006273F4">
            <w:pPr>
              <w:ind w:left="-57" w:right="-57"/>
              <w:jc w:val="center"/>
              <w:rPr>
                <w:sz w:val="22"/>
                <w:szCs w:val="20"/>
                <w:lang w:val="ro-RO"/>
              </w:rPr>
            </w:pPr>
            <w:r w:rsidRPr="002407D4">
              <w:rPr>
                <w:sz w:val="22"/>
                <w:szCs w:val="20"/>
                <w:lang w:val="ro-RO"/>
              </w:rPr>
              <w:t>3</w:t>
            </w:r>
          </w:p>
        </w:tc>
        <w:tc>
          <w:tcPr>
            <w:tcW w:w="709" w:type="dxa"/>
            <w:tcBorders>
              <w:top w:val="single" w:sz="4" w:space="0" w:color="auto"/>
              <w:left w:val="single" w:sz="4" w:space="0" w:color="auto"/>
              <w:bottom w:val="single" w:sz="4" w:space="0" w:color="auto"/>
              <w:right w:val="double" w:sz="4" w:space="0" w:color="auto"/>
            </w:tcBorders>
            <w:vAlign w:val="center"/>
          </w:tcPr>
          <w:p w14:paraId="6B9DF773" w14:textId="77777777" w:rsidR="0010110B" w:rsidRPr="002407D4" w:rsidRDefault="00050750" w:rsidP="006273F4">
            <w:pPr>
              <w:ind w:left="-57" w:right="-57"/>
              <w:jc w:val="center"/>
              <w:rPr>
                <w:sz w:val="22"/>
                <w:szCs w:val="20"/>
                <w:lang w:val="ro-RO"/>
              </w:rPr>
            </w:pPr>
            <w:r w:rsidRPr="002407D4">
              <w:rPr>
                <w:sz w:val="22"/>
                <w:szCs w:val="20"/>
                <w:lang w:val="ro-RO"/>
              </w:rPr>
              <w:t>1</w:t>
            </w:r>
          </w:p>
        </w:tc>
        <w:tc>
          <w:tcPr>
            <w:tcW w:w="709" w:type="dxa"/>
            <w:tcBorders>
              <w:top w:val="single" w:sz="4" w:space="0" w:color="auto"/>
              <w:left w:val="double" w:sz="4" w:space="0" w:color="auto"/>
              <w:bottom w:val="single" w:sz="4" w:space="0" w:color="auto"/>
              <w:right w:val="double" w:sz="4" w:space="0" w:color="auto"/>
            </w:tcBorders>
            <w:vAlign w:val="center"/>
          </w:tcPr>
          <w:p w14:paraId="262AF8A1" w14:textId="77777777" w:rsidR="0010110B" w:rsidRPr="002407D4" w:rsidRDefault="00050750" w:rsidP="006273F4">
            <w:pPr>
              <w:ind w:left="-57" w:right="-57"/>
              <w:jc w:val="center"/>
              <w:rPr>
                <w:sz w:val="22"/>
                <w:szCs w:val="20"/>
                <w:lang w:val="ro-RO"/>
              </w:rPr>
            </w:pPr>
            <w:r w:rsidRPr="002407D4">
              <w:rPr>
                <w:sz w:val="22"/>
                <w:szCs w:val="20"/>
                <w:lang w:val="ro-RO"/>
              </w:rPr>
              <w:t>4</w:t>
            </w:r>
          </w:p>
        </w:tc>
        <w:tc>
          <w:tcPr>
            <w:tcW w:w="768" w:type="dxa"/>
            <w:tcBorders>
              <w:top w:val="single" w:sz="4" w:space="0" w:color="auto"/>
              <w:left w:val="double" w:sz="4" w:space="0" w:color="auto"/>
              <w:bottom w:val="single" w:sz="4" w:space="0" w:color="auto"/>
              <w:right w:val="double" w:sz="4" w:space="0" w:color="auto"/>
            </w:tcBorders>
            <w:vAlign w:val="center"/>
          </w:tcPr>
          <w:p w14:paraId="59910A15" w14:textId="77777777" w:rsidR="0010110B" w:rsidRPr="002407D4" w:rsidRDefault="00050750" w:rsidP="006273F4">
            <w:pPr>
              <w:ind w:left="-57" w:right="-57"/>
              <w:jc w:val="center"/>
              <w:rPr>
                <w:sz w:val="22"/>
                <w:szCs w:val="20"/>
                <w:lang w:val="ro-RO"/>
              </w:rPr>
            </w:pPr>
            <w:r w:rsidRPr="002407D4">
              <w:rPr>
                <w:sz w:val="22"/>
                <w:szCs w:val="20"/>
                <w:lang w:val="ro-RO"/>
              </w:rPr>
              <w:t>3</w:t>
            </w:r>
          </w:p>
        </w:tc>
        <w:tc>
          <w:tcPr>
            <w:tcW w:w="585" w:type="dxa"/>
            <w:tcBorders>
              <w:top w:val="single" w:sz="4" w:space="0" w:color="auto"/>
              <w:left w:val="double" w:sz="4" w:space="0" w:color="auto"/>
              <w:bottom w:val="single" w:sz="4" w:space="0" w:color="auto"/>
              <w:right w:val="double" w:sz="4" w:space="0" w:color="auto"/>
            </w:tcBorders>
            <w:vAlign w:val="center"/>
          </w:tcPr>
          <w:p w14:paraId="2C3CC06A" w14:textId="77777777" w:rsidR="0010110B" w:rsidRPr="002407D4" w:rsidRDefault="00050750" w:rsidP="006273F4">
            <w:pPr>
              <w:ind w:left="-57" w:right="-57"/>
              <w:jc w:val="center"/>
              <w:rPr>
                <w:sz w:val="22"/>
                <w:szCs w:val="20"/>
                <w:lang w:val="ro-RO"/>
              </w:rPr>
            </w:pPr>
            <w:r w:rsidRPr="002407D4">
              <w:rPr>
                <w:sz w:val="22"/>
                <w:szCs w:val="20"/>
                <w:lang w:val="ro-RO"/>
              </w:rPr>
              <w:t>7</w:t>
            </w:r>
          </w:p>
        </w:tc>
      </w:tr>
      <w:tr w:rsidR="0010110B" w:rsidRPr="00F6248A" w14:paraId="7A7DDBF5" w14:textId="77777777" w:rsidTr="006273F4">
        <w:tc>
          <w:tcPr>
            <w:tcW w:w="567" w:type="dxa"/>
            <w:tcBorders>
              <w:top w:val="single" w:sz="4" w:space="0" w:color="auto"/>
              <w:left w:val="double" w:sz="4" w:space="0" w:color="auto"/>
              <w:bottom w:val="single" w:sz="4" w:space="0" w:color="auto"/>
              <w:right w:val="single" w:sz="4" w:space="0" w:color="auto"/>
            </w:tcBorders>
            <w:vAlign w:val="center"/>
          </w:tcPr>
          <w:p w14:paraId="0CC5C0F1" w14:textId="77777777" w:rsidR="0010110B" w:rsidRPr="00676A35" w:rsidRDefault="0010110B" w:rsidP="006273F4">
            <w:pPr>
              <w:ind w:left="-57" w:right="-57"/>
              <w:rPr>
                <w:b/>
                <w:sz w:val="22"/>
                <w:lang w:val="ro-RO"/>
              </w:rPr>
            </w:pPr>
          </w:p>
        </w:tc>
        <w:tc>
          <w:tcPr>
            <w:tcW w:w="5387" w:type="dxa"/>
            <w:tcBorders>
              <w:top w:val="single" w:sz="4" w:space="0" w:color="auto"/>
              <w:left w:val="single" w:sz="4" w:space="0" w:color="auto"/>
              <w:bottom w:val="single" w:sz="4" w:space="0" w:color="auto"/>
              <w:right w:val="single" w:sz="4" w:space="0" w:color="auto"/>
            </w:tcBorders>
          </w:tcPr>
          <w:p w14:paraId="198786B0" w14:textId="77777777" w:rsidR="0010110B" w:rsidRPr="006C4C67" w:rsidRDefault="0010110B" w:rsidP="006273F4">
            <w:pPr>
              <w:ind w:left="-57" w:right="-57"/>
              <w:rPr>
                <w:lang w:val="en-US"/>
              </w:rPr>
            </w:pPr>
            <w:r w:rsidRPr="006C4C67">
              <w:rPr>
                <w:b/>
                <w:lang w:val="en-US"/>
              </w:rPr>
              <w:t>Total ore modul</w:t>
            </w:r>
          </w:p>
        </w:tc>
        <w:tc>
          <w:tcPr>
            <w:tcW w:w="490" w:type="dxa"/>
            <w:tcBorders>
              <w:top w:val="single" w:sz="4" w:space="0" w:color="auto"/>
              <w:left w:val="single" w:sz="4" w:space="0" w:color="auto"/>
              <w:bottom w:val="single" w:sz="4" w:space="0" w:color="auto"/>
              <w:right w:val="single" w:sz="4" w:space="0" w:color="auto"/>
            </w:tcBorders>
            <w:vAlign w:val="center"/>
          </w:tcPr>
          <w:p w14:paraId="7F46DD0F" w14:textId="77777777" w:rsidR="0010110B" w:rsidRPr="00676A35" w:rsidRDefault="00050750" w:rsidP="006273F4">
            <w:pPr>
              <w:ind w:left="-57" w:right="-57"/>
              <w:jc w:val="center"/>
              <w:rPr>
                <w:b/>
                <w:sz w:val="20"/>
                <w:szCs w:val="20"/>
                <w:lang w:val="ro-RO"/>
              </w:rPr>
            </w:pPr>
            <w:r>
              <w:rPr>
                <w:b/>
                <w:sz w:val="20"/>
                <w:szCs w:val="20"/>
                <w:lang w:val="ro-RO"/>
              </w:rPr>
              <w:t>4</w:t>
            </w:r>
          </w:p>
        </w:tc>
        <w:tc>
          <w:tcPr>
            <w:tcW w:w="773" w:type="dxa"/>
            <w:tcBorders>
              <w:top w:val="single" w:sz="4" w:space="0" w:color="auto"/>
              <w:left w:val="single" w:sz="4" w:space="0" w:color="auto"/>
              <w:bottom w:val="single" w:sz="4" w:space="0" w:color="auto"/>
              <w:right w:val="single" w:sz="4" w:space="0" w:color="auto"/>
            </w:tcBorders>
            <w:vAlign w:val="center"/>
          </w:tcPr>
          <w:p w14:paraId="5C9B8175" w14:textId="77777777" w:rsidR="0010110B" w:rsidRPr="00676A35" w:rsidRDefault="00050750" w:rsidP="006273F4">
            <w:pPr>
              <w:ind w:left="-57" w:right="-57"/>
              <w:jc w:val="center"/>
              <w:rPr>
                <w:b/>
                <w:sz w:val="20"/>
                <w:szCs w:val="20"/>
                <w:lang w:val="ro-RO"/>
              </w:rPr>
            </w:pPr>
            <w:r>
              <w:rPr>
                <w:b/>
                <w:sz w:val="20"/>
                <w:szCs w:val="20"/>
                <w:lang w:val="ro-RO"/>
              </w:rPr>
              <w:t>30</w:t>
            </w:r>
          </w:p>
        </w:tc>
        <w:tc>
          <w:tcPr>
            <w:tcW w:w="709" w:type="dxa"/>
            <w:tcBorders>
              <w:top w:val="single" w:sz="4" w:space="0" w:color="auto"/>
              <w:left w:val="single" w:sz="4" w:space="0" w:color="auto"/>
              <w:bottom w:val="single" w:sz="4" w:space="0" w:color="auto"/>
              <w:right w:val="double" w:sz="4" w:space="0" w:color="auto"/>
            </w:tcBorders>
            <w:vAlign w:val="center"/>
          </w:tcPr>
          <w:p w14:paraId="54C24CD4" w14:textId="77777777" w:rsidR="0010110B" w:rsidRPr="00676A35" w:rsidRDefault="00050750" w:rsidP="006273F4">
            <w:pPr>
              <w:ind w:left="-57" w:right="-57"/>
              <w:jc w:val="center"/>
              <w:rPr>
                <w:b/>
                <w:sz w:val="20"/>
                <w:szCs w:val="20"/>
                <w:lang w:val="ro-RO"/>
              </w:rPr>
            </w:pPr>
            <w:r>
              <w:rPr>
                <w:b/>
                <w:sz w:val="20"/>
                <w:szCs w:val="20"/>
                <w:lang w:val="ro-RO"/>
              </w:rPr>
              <w:t>6</w:t>
            </w:r>
          </w:p>
        </w:tc>
        <w:tc>
          <w:tcPr>
            <w:tcW w:w="709" w:type="dxa"/>
            <w:tcBorders>
              <w:top w:val="single" w:sz="4" w:space="0" w:color="auto"/>
              <w:left w:val="double" w:sz="4" w:space="0" w:color="auto"/>
              <w:bottom w:val="single" w:sz="4" w:space="0" w:color="auto"/>
              <w:right w:val="double" w:sz="4" w:space="0" w:color="auto"/>
            </w:tcBorders>
            <w:vAlign w:val="center"/>
          </w:tcPr>
          <w:p w14:paraId="3D0A4D5D" w14:textId="77777777" w:rsidR="0010110B" w:rsidRPr="00676A35" w:rsidRDefault="00050750" w:rsidP="006273F4">
            <w:pPr>
              <w:ind w:left="-57" w:right="-57"/>
              <w:jc w:val="center"/>
              <w:rPr>
                <w:b/>
                <w:sz w:val="20"/>
                <w:szCs w:val="20"/>
                <w:lang w:val="ro-RO"/>
              </w:rPr>
            </w:pPr>
            <w:r>
              <w:rPr>
                <w:b/>
                <w:sz w:val="20"/>
                <w:szCs w:val="20"/>
                <w:lang w:val="ro-RO"/>
              </w:rPr>
              <w:t>40</w:t>
            </w:r>
          </w:p>
        </w:tc>
        <w:tc>
          <w:tcPr>
            <w:tcW w:w="768" w:type="dxa"/>
            <w:tcBorders>
              <w:top w:val="single" w:sz="4" w:space="0" w:color="auto"/>
              <w:left w:val="double" w:sz="4" w:space="0" w:color="auto"/>
              <w:bottom w:val="single" w:sz="4" w:space="0" w:color="auto"/>
              <w:right w:val="double" w:sz="4" w:space="0" w:color="auto"/>
            </w:tcBorders>
            <w:vAlign w:val="center"/>
          </w:tcPr>
          <w:p w14:paraId="4F46B549" w14:textId="77777777" w:rsidR="0010110B" w:rsidRPr="00676A35" w:rsidRDefault="00050750" w:rsidP="006273F4">
            <w:pPr>
              <w:ind w:left="-57" w:right="-57"/>
              <w:jc w:val="center"/>
              <w:rPr>
                <w:b/>
                <w:sz w:val="20"/>
                <w:szCs w:val="20"/>
                <w:lang w:val="ro-RO"/>
              </w:rPr>
            </w:pPr>
            <w:r>
              <w:rPr>
                <w:b/>
                <w:sz w:val="20"/>
                <w:szCs w:val="20"/>
                <w:lang w:val="ro-RO"/>
              </w:rPr>
              <w:t>30</w:t>
            </w:r>
          </w:p>
        </w:tc>
        <w:tc>
          <w:tcPr>
            <w:tcW w:w="585" w:type="dxa"/>
            <w:tcBorders>
              <w:top w:val="single" w:sz="4" w:space="0" w:color="auto"/>
              <w:left w:val="double" w:sz="4" w:space="0" w:color="auto"/>
              <w:bottom w:val="single" w:sz="4" w:space="0" w:color="auto"/>
              <w:right w:val="double" w:sz="4" w:space="0" w:color="auto"/>
            </w:tcBorders>
            <w:vAlign w:val="center"/>
          </w:tcPr>
          <w:p w14:paraId="66A59CD1" w14:textId="77777777" w:rsidR="0010110B" w:rsidRPr="00676A35" w:rsidRDefault="00C27843" w:rsidP="006273F4">
            <w:pPr>
              <w:ind w:left="-57" w:right="-57"/>
              <w:jc w:val="center"/>
              <w:rPr>
                <w:b/>
                <w:sz w:val="20"/>
                <w:szCs w:val="20"/>
                <w:lang w:val="ro-RO"/>
              </w:rPr>
            </w:pPr>
            <w:r>
              <w:rPr>
                <w:b/>
                <w:sz w:val="20"/>
                <w:szCs w:val="20"/>
                <w:lang w:val="ro-RO"/>
              </w:rPr>
              <w:t>70</w:t>
            </w:r>
          </w:p>
        </w:tc>
      </w:tr>
      <w:tr w:rsidR="0010110B" w:rsidRPr="00F6248A" w14:paraId="4A76DD86" w14:textId="77777777" w:rsidTr="006273F4">
        <w:tc>
          <w:tcPr>
            <w:tcW w:w="9988" w:type="dxa"/>
            <w:gridSpan w:val="8"/>
            <w:tcBorders>
              <w:top w:val="single" w:sz="4" w:space="0" w:color="auto"/>
              <w:left w:val="double" w:sz="4" w:space="0" w:color="auto"/>
              <w:bottom w:val="single" w:sz="4" w:space="0" w:color="auto"/>
              <w:right w:val="double" w:sz="4" w:space="0" w:color="auto"/>
            </w:tcBorders>
            <w:vAlign w:val="center"/>
          </w:tcPr>
          <w:p w14:paraId="5991D3CA" w14:textId="0D3FE231" w:rsidR="0010110B" w:rsidRPr="00676A35" w:rsidRDefault="0010110B" w:rsidP="002407D4">
            <w:pPr>
              <w:pStyle w:val="afa"/>
              <w:spacing w:after="0"/>
              <w:ind w:left="-57" w:right="-57"/>
              <w:jc w:val="center"/>
              <w:rPr>
                <w:b/>
                <w:sz w:val="20"/>
                <w:szCs w:val="20"/>
                <w:lang w:val="ro-RO"/>
              </w:rPr>
            </w:pPr>
            <w:r w:rsidRPr="00676A35">
              <w:rPr>
                <w:b/>
                <w:sz w:val="26"/>
                <w:szCs w:val="28"/>
                <w:lang w:val="en-US"/>
              </w:rPr>
              <w:t>Modul</w:t>
            </w:r>
            <w:r>
              <w:rPr>
                <w:b/>
                <w:sz w:val="26"/>
                <w:szCs w:val="28"/>
                <w:lang w:val="en-US"/>
              </w:rPr>
              <w:t>ul</w:t>
            </w:r>
            <w:r w:rsidRPr="00676A35">
              <w:rPr>
                <w:b/>
                <w:sz w:val="26"/>
                <w:szCs w:val="28"/>
                <w:lang w:val="en-US"/>
              </w:rPr>
              <w:t xml:space="preserve"> conex </w:t>
            </w:r>
            <w:r w:rsidRPr="00676A35">
              <w:rPr>
                <w:b/>
                <w:lang w:val="en-US"/>
              </w:rPr>
              <w:t>DERMATOVENEROLOGIE</w:t>
            </w:r>
          </w:p>
        </w:tc>
      </w:tr>
      <w:tr w:rsidR="00050750" w:rsidRPr="002407D4" w14:paraId="4F0641AC" w14:textId="77777777" w:rsidTr="006273F4">
        <w:tc>
          <w:tcPr>
            <w:tcW w:w="567" w:type="dxa"/>
            <w:tcBorders>
              <w:top w:val="single" w:sz="4" w:space="0" w:color="auto"/>
              <w:left w:val="double" w:sz="4" w:space="0" w:color="auto"/>
              <w:bottom w:val="single" w:sz="4" w:space="0" w:color="auto"/>
              <w:right w:val="single" w:sz="4" w:space="0" w:color="auto"/>
            </w:tcBorders>
            <w:vAlign w:val="center"/>
          </w:tcPr>
          <w:p w14:paraId="4D1D4228" w14:textId="77777777" w:rsidR="00050750" w:rsidRPr="002407D4" w:rsidRDefault="00050750" w:rsidP="002407D4">
            <w:pPr>
              <w:ind w:left="-57" w:right="-57"/>
              <w:rPr>
                <w:b/>
                <w:sz w:val="22"/>
                <w:szCs w:val="22"/>
                <w:lang w:val="ro-RO"/>
              </w:rPr>
            </w:pPr>
          </w:p>
        </w:tc>
        <w:tc>
          <w:tcPr>
            <w:tcW w:w="5387" w:type="dxa"/>
            <w:tcBorders>
              <w:top w:val="single" w:sz="4" w:space="0" w:color="auto"/>
              <w:left w:val="single" w:sz="4" w:space="0" w:color="auto"/>
              <w:bottom w:val="single" w:sz="4" w:space="0" w:color="auto"/>
              <w:right w:val="single" w:sz="4" w:space="0" w:color="auto"/>
            </w:tcBorders>
          </w:tcPr>
          <w:p w14:paraId="767FE89F" w14:textId="77777777" w:rsidR="00050750" w:rsidRPr="002407D4" w:rsidRDefault="00050750" w:rsidP="002407D4">
            <w:pPr>
              <w:ind w:left="-57" w:right="-57"/>
              <w:rPr>
                <w:sz w:val="22"/>
                <w:szCs w:val="22"/>
                <w:lang w:val="fr-FR"/>
              </w:rPr>
            </w:pPr>
            <w:r w:rsidRPr="002407D4">
              <w:rPr>
                <w:sz w:val="22"/>
                <w:szCs w:val="22"/>
                <w:lang w:val="fr-FR"/>
              </w:rPr>
              <w:t xml:space="preserve">Semiologia și fiziologia organului cutanat </w:t>
            </w:r>
          </w:p>
        </w:tc>
        <w:tc>
          <w:tcPr>
            <w:tcW w:w="490" w:type="dxa"/>
            <w:tcBorders>
              <w:top w:val="single" w:sz="4" w:space="0" w:color="auto"/>
              <w:left w:val="single" w:sz="4" w:space="0" w:color="auto"/>
              <w:bottom w:val="single" w:sz="4" w:space="0" w:color="auto"/>
              <w:right w:val="single" w:sz="4" w:space="0" w:color="auto"/>
            </w:tcBorders>
            <w:vAlign w:val="center"/>
          </w:tcPr>
          <w:p w14:paraId="240C11C7" w14:textId="77777777" w:rsidR="00050750" w:rsidRPr="002407D4" w:rsidRDefault="00050750" w:rsidP="002407D4">
            <w:pPr>
              <w:ind w:left="-57" w:right="-57"/>
              <w:jc w:val="center"/>
              <w:rPr>
                <w:sz w:val="22"/>
                <w:szCs w:val="22"/>
                <w:lang w:val="ro-RO"/>
              </w:rPr>
            </w:pPr>
            <w:r w:rsidRPr="002407D4">
              <w:rPr>
                <w:sz w:val="22"/>
                <w:szCs w:val="22"/>
                <w:lang w:val="ro-RO"/>
              </w:rPr>
              <w:t>2</w:t>
            </w:r>
          </w:p>
        </w:tc>
        <w:tc>
          <w:tcPr>
            <w:tcW w:w="773" w:type="dxa"/>
            <w:tcBorders>
              <w:top w:val="single" w:sz="4" w:space="0" w:color="auto"/>
              <w:left w:val="single" w:sz="4" w:space="0" w:color="auto"/>
              <w:bottom w:val="single" w:sz="4" w:space="0" w:color="auto"/>
              <w:right w:val="single" w:sz="4" w:space="0" w:color="auto"/>
            </w:tcBorders>
            <w:vAlign w:val="center"/>
          </w:tcPr>
          <w:p w14:paraId="7E12B610" w14:textId="77777777" w:rsidR="00050750" w:rsidRPr="002407D4" w:rsidRDefault="00050750" w:rsidP="002407D4">
            <w:pPr>
              <w:ind w:left="-57" w:right="-57"/>
              <w:jc w:val="center"/>
              <w:rPr>
                <w:sz w:val="22"/>
                <w:szCs w:val="22"/>
                <w:lang w:val="ro-RO"/>
              </w:rPr>
            </w:pPr>
            <w:r w:rsidRPr="002407D4">
              <w:rPr>
                <w:sz w:val="22"/>
                <w:szCs w:val="22"/>
                <w:lang w:val="ro-RO"/>
              </w:rPr>
              <w:t>2.5</w:t>
            </w:r>
          </w:p>
        </w:tc>
        <w:tc>
          <w:tcPr>
            <w:tcW w:w="709" w:type="dxa"/>
            <w:tcBorders>
              <w:top w:val="single" w:sz="4" w:space="0" w:color="auto"/>
              <w:left w:val="single" w:sz="4" w:space="0" w:color="auto"/>
              <w:bottom w:val="single" w:sz="4" w:space="0" w:color="auto"/>
              <w:right w:val="double" w:sz="4" w:space="0" w:color="auto"/>
            </w:tcBorders>
            <w:vAlign w:val="center"/>
          </w:tcPr>
          <w:p w14:paraId="2EDF7B8D" w14:textId="77777777" w:rsidR="00050750" w:rsidRPr="002407D4" w:rsidRDefault="00050750" w:rsidP="002407D4">
            <w:pPr>
              <w:ind w:left="-57" w:right="-57"/>
              <w:jc w:val="center"/>
              <w:rPr>
                <w:sz w:val="22"/>
                <w:szCs w:val="22"/>
                <w:lang w:val="ro-RO"/>
              </w:rPr>
            </w:pPr>
            <w:r w:rsidRPr="002407D4">
              <w:rPr>
                <w:sz w:val="22"/>
                <w:szCs w:val="22"/>
                <w:lang w:val="ro-RO"/>
              </w:rPr>
              <w:t>1</w:t>
            </w:r>
          </w:p>
        </w:tc>
        <w:tc>
          <w:tcPr>
            <w:tcW w:w="709" w:type="dxa"/>
            <w:tcBorders>
              <w:top w:val="single" w:sz="4" w:space="0" w:color="auto"/>
              <w:left w:val="double" w:sz="4" w:space="0" w:color="auto"/>
              <w:bottom w:val="single" w:sz="4" w:space="0" w:color="auto"/>
              <w:right w:val="double" w:sz="4" w:space="0" w:color="auto"/>
            </w:tcBorders>
            <w:vAlign w:val="center"/>
          </w:tcPr>
          <w:p w14:paraId="4E938DE3" w14:textId="77777777" w:rsidR="00050750" w:rsidRPr="002407D4" w:rsidRDefault="00050750" w:rsidP="002407D4">
            <w:pPr>
              <w:ind w:left="-57" w:right="-57"/>
              <w:jc w:val="center"/>
              <w:rPr>
                <w:sz w:val="22"/>
                <w:szCs w:val="22"/>
                <w:lang w:val="ro-RO"/>
              </w:rPr>
            </w:pPr>
            <w:r w:rsidRPr="002407D4">
              <w:rPr>
                <w:sz w:val="22"/>
                <w:szCs w:val="22"/>
                <w:lang w:val="ro-RO"/>
              </w:rPr>
              <w:t>5.5</w:t>
            </w:r>
          </w:p>
        </w:tc>
        <w:tc>
          <w:tcPr>
            <w:tcW w:w="768" w:type="dxa"/>
            <w:tcBorders>
              <w:top w:val="single" w:sz="4" w:space="0" w:color="auto"/>
              <w:left w:val="double" w:sz="4" w:space="0" w:color="auto"/>
              <w:bottom w:val="single" w:sz="4" w:space="0" w:color="auto"/>
              <w:right w:val="double" w:sz="4" w:space="0" w:color="auto"/>
            </w:tcBorders>
            <w:vAlign w:val="center"/>
          </w:tcPr>
          <w:p w14:paraId="0DB72A1D" w14:textId="77777777" w:rsidR="00050750" w:rsidRPr="002407D4" w:rsidRDefault="00050750" w:rsidP="002407D4">
            <w:pPr>
              <w:ind w:left="-57" w:right="-57"/>
              <w:jc w:val="center"/>
              <w:rPr>
                <w:sz w:val="22"/>
                <w:szCs w:val="22"/>
              </w:rPr>
            </w:pPr>
            <w:r w:rsidRPr="002407D4">
              <w:rPr>
                <w:sz w:val="22"/>
                <w:szCs w:val="22"/>
                <w:lang w:val="ro-RO"/>
              </w:rPr>
              <w:t>2.5</w:t>
            </w:r>
          </w:p>
        </w:tc>
        <w:tc>
          <w:tcPr>
            <w:tcW w:w="585" w:type="dxa"/>
            <w:tcBorders>
              <w:top w:val="single" w:sz="4" w:space="0" w:color="auto"/>
              <w:left w:val="double" w:sz="4" w:space="0" w:color="auto"/>
              <w:bottom w:val="single" w:sz="4" w:space="0" w:color="auto"/>
              <w:right w:val="double" w:sz="4" w:space="0" w:color="auto"/>
            </w:tcBorders>
            <w:vAlign w:val="center"/>
          </w:tcPr>
          <w:p w14:paraId="46D75C8C" w14:textId="77777777" w:rsidR="00050750" w:rsidRPr="002407D4" w:rsidRDefault="00050750" w:rsidP="002407D4">
            <w:pPr>
              <w:ind w:left="-57" w:right="-57"/>
              <w:jc w:val="center"/>
              <w:rPr>
                <w:sz w:val="22"/>
                <w:szCs w:val="22"/>
                <w:lang w:val="ro-RO"/>
              </w:rPr>
            </w:pPr>
            <w:r w:rsidRPr="002407D4">
              <w:rPr>
                <w:sz w:val="22"/>
                <w:szCs w:val="22"/>
                <w:lang w:val="ro-RO"/>
              </w:rPr>
              <w:t>8</w:t>
            </w:r>
          </w:p>
        </w:tc>
      </w:tr>
      <w:tr w:rsidR="00050750" w:rsidRPr="002407D4" w14:paraId="75B37620" w14:textId="77777777" w:rsidTr="006273F4">
        <w:tc>
          <w:tcPr>
            <w:tcW w:w="567" w:type="dxa"/>
            <w:tcBorders>
              <w:top w:val="single" w:sz="4" w:space="0" w:color="auto"/>
              <w:left w:val="double" w:sz="4" w:space="0" w:color="auto"/>
              <w:bottom w:val="single" w:sz="4" w:space="0" w:color="auto"/>
              <w:right w:val="single" w:sz="4" w:space="0" w:color="auto"/>
            </w:tcBorders>
            <w:vAlign w:val="center"/>
          </w:tcPr>
          <w:p w14:paraId="3E124305" w14:textId="77777777" w:rsidR="00050750" w:rsidRPr="002407D4" w:rsidRDefault="00050750" w:rsidP="002407D4">
            <w:pPr>
              <w:ind w:left="-57" w:right="-57"/>
              <w:rPr>
                <w:b/>
                <w:sz w:val="22"/>
                <w:szCs w:val="22"/>
                <w:lang w:val="ro-RO"/>
              </w:rPr>
            </w:pPr>
          </w:p>
        </w:tc>
        <w:tc>
          <w:tcPr>
            <w:tcW w:w="5387" w:type="dxa"/>
            <w:tcBorders>
              <w:top w:val="single" w:sz="4" w:space="0" w:color="auto"/>
              <w:left w:val="single" w:sz="4" w:space="0" w:color="auto"/>
              <w:bottom w:val="single" w:sz="4" w:space="0" w:color="auto"/>
              <w:right w:val="single" w:sz="4" w:space="0" w:color="auto"/>
            </w:tcBorders>
          </w:tcPr>
          <w:p w14:paraId="5DA1E0FE" w14:textId="77777777" w:rsidR="00050750" w:rsidRPr="002407D4" w:rsidRDefault="00050750" w:rsidP="002407D4">
            <w:pPr>
              <w:ind w:left="-57" w:right="-57"/>
              <w:rPr>
                <w:sz w:val="22"/>
                <w:szCs w:val="22"/>
                <w:lang w:val="fr-FR"/>
              </w:rPr>
            </w:pPr>
            <w:r w:rsidRPr="002407D4">
              <w:rPr>
                <w:sz w:val="22"/>
                <w:szCs w:val="22"/>
                <w:lang w:val="fr-FR"/>
              </w:rPr>
              <w:t>Principiile de tratament sistemic şi topic</w:t>
            </w:r>
          </w:p>
        </w:tc>
        <w:tc>
          <w:tcPr>
            <w:tcW w:w="490" w:type="dxa"/>
            <w:tcBorders>
              <w:top w:val="single" w:sz="4" w:space="0" w:color="auto"/>
              <w:left w:val="single" w:sz="4" w:space="0" w:color="auto"/>
              <w:bottom w:val="single" w:sz="4" w:space="0" w:color="auto"/>
              <w:right w:val="single" w:sz="4" w:space="0" w:color="auto"/>
            </w:tcBorders>
            <w:vAlign w:val="center"/>
          </w:tcPr>
          <w:p w14:paraId="264169BC" w14:textId="77777777" w:rsidR="00050750" w:rsidRPr="002407D4" w:rsidRDefault="00050750" w:rsidP="002407D4">
            <w:pPr>
              <w:ind w:left="-57" w:right="-57"/>
              <w:jc w:val="center"/>
              <w:rPr>
                <w:b/>
                <w:sz w:val="22"/>
                <w:szCs w:val="22"/>
                <w:lang w:val="ro-RO"/>
              </w:rPr>
            </w:pPr>
          </w:p>
        </w:tc>
        <w:tc>
          <w:tcPr>
            <w:tcW w:w="773" w:type="dxa"/>
            <w:tcBorders>
              <w:top w:val="single" w:sz="4" w:space="0" w:color="auto"/>
              <w:left w:val="single" w:sz="4" w:space="0" w:color="auto"/>
              <w:bottom w:val="single" w:sz="4" w:space="0" w:color="auto"/>
              <w:right w:val="single" w:sz="4" w:space="0" w:color="auto"/>
            </w:tcBorders>
            <w:vAlign w:val="center"/>
          </w:tcPr>
          <w:p w14:paraId="368215A2" w14:textId="77777777" w:rsidR="00050750" w:rsidRPr="002407D4" w:rsidRDefault="00050750" w:rsidP="002407D4">
            <w:pPr>
              <w:ind w:left="-57" w:right="-57"/>
              <w:jc w:val="center"/>
              <w:rPr>
                <w:sz w:val="22"/>
                <w:szCs w:val="22"/>
                <w:lang w:val="ro-RO"/>
              </w:rPr>
            </w:pPr>
            <w:r w:rsidRPr="002407D4">
              <w:rPr>
                <w:sz w:val="22"/>
                <w:szCs w:val="22"/>
                <w:lang w:val="ro-RO"/>
              </w:rPr>
              <w:t>2.5</w:t>
            </w:r>
          </w:p>
        </w:tc>
        <w:tc>
          <w:tcPr>
            <w:tcW w:w="709" w:type="dxa"/>
            <w:tcBorders>
              <w:top w:val="single" w:sz="4" w:space="0" w:color="auto"/>
              <w:left w:val="single" w:sz="4" w:space="0" w:color="auto"/>
              <w:bottom w:val="single" w:sz="4" w:space="0" w:color="auto"/>
              <w:right w:val="double" w:sz="4" w:space="0" w:color="auto"/>
            </w:tcBorders>
            <w:vAlign w:val="center"/>
          </w:tcPr>
          <w:p w14:paraId="3784B481" w14:textId="77777777" w:rsidR="00050750" w:rsidRPr="002407D4" w:rsidRDefault="00050750" w:rsidP="002407D4">
            <w:pPr>
              <w:ind w:left="-57" w:right="-57"/>
              <w:jc w:val="center"/>
              <w:rPr>
                <w:sz w:val="22"/>
                <w:szCs w:val="22"/>
                <w:lang w:val="ro-RO"/>
              </w:rPr>
            </w:pPr>
            <w:r w:rsidRPr="002407D4">
              <w:rPr>
                <w:sz w:val="22"/>
                <w:szCs w:val="22"/>
                <w:lang w:val="ro-RO"/>
              </w:rPr>
              <w:t>1</w:t>
            </w:r>
          </w:p>
        </w:tc>
        <w:tc>
          <w:tcPr>
            <w:tcW w:w="709" w:type="dxa"/>
            <w:tcBorders>
              <w:top w:val="single" w:sz="4" w:space="0" w:color="auto"/>
              <w:left w:val="double" w:sz="4" w:space="0" w:color="auto"/>
              <w:bottom w:val="single" w:sz="4" w:space="0" w:color="auto"/>
              <w:right w:val="double" w:sz="4" w:space="0" w:color="auto"/>
            </w:tcBorders>
            <w:vAlign w:val="center"/>
          </w:tcPr>
          <w:p w14:paraId="790D8BBB" w14:textId="77777777" w:rsidR="00050750" w:rsidRPr="002407D4" w:rsidRDefault="00050750" w:rsidP="002407D4">
            <w:pPr>
              <w:ind w:left="-57" w:right="-57"/>
              <w:jc w:val="center"/>
              <w:rPr>
                <w:sz w:val="22"/>
                <w:szCs w:val="22"/>
                <w:lang w:val="ro-RO"/>
              </w:rPr>
            </w:pPr>
            <w:r w:rsidRPr="002407D4">
              <w:rPr>
                <w:sz w:val="22"/>
                <w:szCs w:val="22"/>
                <w:lang w:val="ro-RO"/>
              </w:rPr>
              <w:t>3.5</w:t>
            </w:r>
          </w:p>
        </w:tc>
        <w:tc>
          <w:tcPr>
            <w:tcW w:w="768" w:type="dxa"/>
            <w:tcBorders>
              <w:top w:val="single" w:sz="4" w:space="0" w:color="auto"/>
              <w:left w:val="double" w:sz="4" w:space="0" w:color="auto"/>
              <w:bottom w:val="single" w:sz="4" w:space="0" w:color="auto"/>
              <w:right w:val="double" w:sz="4" w:space="0" w:color="auto"/>
            </w:tcBorders>
            <w:vAlign w:val="center"/>
          </w:tcPr>
          <w:p w14:paraId="17B68118" w14:textId="77777777" w:rsidR="00050750" w:rsidRPr="002407D4" w:rsidRDefault="00050750" w:rsidP="002407D4">
            <w:pPr>
              <w:ind w:left="-57" w:right="-57"/>
              <w:jc w:val="center"/>
              <w:rPr>
                <w:sz w:val="22"/>
                <w:szCs w:val="22"/>
              </w:rPr>
            </w:pPr>
            <w:r w:rsidRPr="002407D4">
              <w:rPr>
                <w:sz w:val="22"/>
                <w:szCs w:val="22"/>
                <w:lang w:val="ro-RO"/>
              </w:rPr>
              <w:t>2.5</w:t>
            </w:r>
          </w:p>
        </w:tc>
        <w:tc>
          <w:tcPr>
            <w:tcW w:w="585" w:type="dxa"/>
            <w:tcBorders>
              <w:top w:val="single" w:sz="4" w:space="0" w:color="auto"/>
              <w:left w:val="double" w:sz="4" w:space="0" w:color="auto"/>
              <w:bottom w:val="single" w:sz="4" w:space="0" w:color="auto"/>
              <w:right w:val="double" w:sz="4" w:space="0" w:color="auto"/>
            </w:tcBorders>
            <w:vAlign w:val="center"/>
          </w:tcPr>
          <w:p w14:paraId="4F832872" w14:textId="77777777" w:rsidR="00050750" w:rsidRPr="002407D4" w:rsidRDefault="00050750" w:rsidP="002407D4">
            <w:pPr>
              <w:ind w:left="-57" w:right="-57"/>
              <w:jc w:val="center"/>
              <w:rPr>
                <w:sz w:val="22"/>
                <w:szCs w:val="22"/>
                <w:lang w:val="ro-RO"/>
              </w:rPr>
            </w:pPr>
            <w:r w:rsidRPr="002407D4">
              <w:rPr>
                <w:sz w:val="22"/>
                <w:szCs w:val="22"/>
                <w:lang w:val="ro-RO"/>
              </w:rPr>
              <w:t>6</w:t>
            </w:r>
          </w:p>
        </w:tc>
      </w:tr>
      <w:tr w:rsidR="00050750" w:rsidRPr="002407D4" w14:paraId="638A3A65" w14:textId="77777777" w:rsidTr="006273F4">
        <w:tc>
          <w:tcPr>
            <w:tcW w:w="567" w:type="dxa"/>
            <w:tcBorders>
              <w:top w:val="single" w:sz="4" w:space="0" w:color="auto"/>
              <w:left w:val="double" w:sz="4" w:space="0" w:color="auto"/>
              <w:bottom w:val="single" w:sz="4" w:space="0" w:color="auto"/>
              <w:right w:val="single" w:sz="4" w:space="0" w:color="auto"/>
            </w:tcBorders>
            <w:vAlign w:val="center"/>
          </w:tcPr>
          <w:p w14:paraId="00C7AC3B" w14:textId="77777777" w:rsidR="00050750" w:rsidRPr="002407D4" w:rsidRDefault="00050750" w:rsidP="002407D4">
            <w:pPr>
              <w:ind w:left="-57" w:right="-57"/>
              <w:rPr>
                <w:b/>
                <w:sz w:val="22"/>
                <w:szCs w:val="22"/>
                <w:lang w:val="ro-RO"/>
              </w:rPr>
            </w:pPr>
          </w:p>
        </w:tc>
        <w:tc>
          <w:tcPr>
            <w:tcW w:w="5387" w:type="dxa"/>
            <w:tcBorders>
              <w:top w:val="single" w:sz="4" w:space="0" w:color="auto"/>
              <w:left w:val="single" w:sz="4" w:space="0" w:color="auto"/>
              <w:bottom w:val="single" w:sz="4" w:space="0" w:color="auto"/>
              <w:right w:val="single" w:sz="4" w:space="0" w:color="auto"/>
            </w:tcBorders>
          </w:tcPr>
          <w:p w14:paraId="0726F7A1" w14:textId="77777777" w:rsidR="00050750" w:rsidRPr="002407D4" w:rsidRDefault="00050750" w:rsidP="002407D4">
            <w:pPr>
              <w:ind w:left="-57" w:right="-57"/>
              <w:rPr>
                <w:sz w:val="22"/>
                <w:szCs w:val="22"/>
              </w:rPr>
            </w:pPr>
            <w:r w:rsidRPr="002407D4">
              <w:rPr>
                <w:sz w:val="22"/>
                <w:szCs w:val="22"/>
              </w:rPr>
              <w:t>Infecţii bacteriene: piodermitele</w:t>
            </w:r>
          </w:p>
        </w:tc>
        <w:tc>
          <w:tcPr>
            <w:tcW w:w="490" w:type="dxa"/>
            <w:tcBorders>
              <w:top w:val="single" w:sz="4" w:space="0" w:color="auto"/>
              <w:left w:val="single" w:sz="4" w:space="0" w:color="auto"/>
              <w:bottom w:val="single" w:sz="4" w:space="0" w:color="auto"/>
              <w:right w:val="single" w:sz="4" w:space="0" w:color="auto"/>
            </w:tcBorders>
            <w:vAlign w:val="center"/>
          </w:tcPr>
          <w:p w14:paraId="7CF684B2" w14:textId="77777777" w:rsidR="00050750" w:rsidRPr="002407D4" w:rsidRDefault="00050750" w:rsidP="002407D4">
            <w:pPr>
              <w:ind w:left="-57" w:right="-57"/>
              <w:jc w:val="center"/>
              <w:rPr>
                <w:b/>
                <w:sz w:val="22"/>
                <w:szCs w:val="22"/>
                <w:lang w:val="ro-RO"/>
              </w:rPr>
            </w:pPr>
          </w:p>
        </w:tc>
        <w:tc>
          <w:tcPr>
            <w:tcW w:w="773" w:type="dxa"/>
            <w:tcBorders>
              <w:top w:val="single" w:sz="4" w:space="0" w:color="auto"/>
              <w:left w:val="single" w:sz="4" w:space="0" w:color="auto"/>
              <w:bottom w:val="single" w:sz="4" w:space="0" w:color="auto"/>
              <w:right w:val="single" w:sz="4" w:space="0" w:color="auto"/>
            </w:tcBorders>
            <w:vAlign w:val="center"/>
          </w:tcPr>
          <w:p w14:paraId="184DA8A0" w14:textId="77777777" w:rsidR="00050750" w:rsidRPr="002407D4" w:rsidRDefault="00050750" w:rsidP="002407D4">
            <w:pPr>
              <w:ind w:left="-57" w:right="-57"/>
              <w:jc w:val="center"/>
              <w:rPr>
                <w:sz w:val="22"/>
                <w:szCs w:val="22"/>
              </w:rPr>
            </w:pPr>
            <w:r w:rsidRPr="002407D4">
              <w:rPr>
                <w:sz w:val="22"/>
                <w:szCs w:val="22"/>
                <w:lang w:val="ro-RO"/>
              </w:rPr>
              <w:t>2.5</w:t>
            </w:r>
          </w:p>
        </w:tc>
        <w:tc>
          <w:tcPr>
            <w:tcW w:w="709" w:type="dxa"/>
            <w:tcBorders>
              <w:top w:val="single" w:sz="4" w:space="0" w:color="auto"/>
              <w:left w:val="single" w:sz="4" w:space="0" w:color="auto"/>
              <w:bottom w:val="single" w:sz="4" w:space="0" w:color="auto"/>
              <w:right w:val="double" w:sz="4" w:space="0" w:color="auto"/>
            </w:tcBorders>
            <w:vAlign w:val="center"/>
          </w:tcPr>
          <w:p w14:paraId="764AB90B" w14:textId="77777777" w:rsidR="00050750" w:rsidRPr="002407D4" w:rsidRDefault="00050750" w:rsidP="002407D4">
            <w:pPr>
              <w:ind w:left="-57" w:right="-57"/>
              <w:jc w:val="center"/>
              <w:rPr>
                <w:sz w:val="22"/>
                <w:szCs w:val="22"/>
                <w:lang w:val="ro-RO"/>
              </w:rPr>
            </w:pPr>
            <w:r w:rsidRPr="002407D4">
              <w:rPr>
                <w:sz w:val="22"/>
                <w:szCs w:val="22"/>
                <w:lang w:val="ro-RO"/>
              </w:rPr>
              <w:t>1</w:t>
            </w:r>
          </w:p>
        </w:tc>
        <w:tc>
          <w:tcPr>
            <w:tcW w:w="709" w:type="dxa"/>
            <w:tcBorders>
              <w:top w:val="single" w:sz="4" w:space="0" w:color="auto"/>
              <w:left w:val="double" w:sz="4" w:space="0" w:color="auto"/>
              <w:bottom w:val="single" w:sz="4" w:space="0" w:color="auto"/>
              <w:right w:val="double" w:sz="4" w:space="0" w:color="auto"/>
            </w:tcBorders>
            <w:vAlign w:val="center"/>
          </w:tcPr>
          <w:p w14:paraId="2BA9E0AB" w14:textId="77777777" w:rsidR="00050750" w:rsidRPr="002407D4" w:rsidRDefault="00050750" w:rsidP="002407D4">
            <w:pPr>
              <w:ind w:left="-57" w:right="-57"/>
              <w:jc w:val="center"/>
              <w:rPr>
                <w:sz w:val="22"/>
                <w:szCs w:val="22"/>
                <w:lang w:val="ro-RO"/>
              </w:rPr>
            </w:pPr>
            <w:r w:rsidRPr="002407D4">
              <w:rPr>
                <w:sz w:val="22"/>
                <w:szCs w:val="22"/>
                <w:lang w:val="ro-RO"/>
              </w:rPr>
              <w:t>3.5</w:t>
            </w:r>
          </w:p>
        </w:tc>
        <w:tc>
          <w:tcPr>
            <w:tcW w:w="768" w:type="dxa"/>
            <w:tcBorders>
              <w:top w:val="single" w:sz="4" w:space="0" w:color="auto"/>
              <w:left w:val="double" w:sz="4" w:space="0" w:color="auto"/>
              <w:bottom w:val="single" w:sz="4" w:space="0" w:color="auto"/>
              <w:right w:val="double" w:sz="4" w:space="0" w:color="auto"/>
            </w:tcBorders>
            <w:vAlign w:val="center"/>
          </w:tcPr>
          <w:p w14:paraId="2F1CDBC2" w14:textId="77777777" w:rsidR="00050750" w:rsidRPr="002407D4" w:rsidRDefault="00050750" w:rsidP="002407D4">
            <w:pPr>
              <w:ind w:left="-57" w:right="-57"/>
              <w:jc w:val="center"/>
              <w:rPr>
                <w:sz w:val="22"/>
                <w:szCs w:val="22"/>
              </w:rPr>
            </w:pPr>
            <w:r w:rsidRPr="002407D4">
              <w:rPr>
                <w:sz w:val="22"/>
                <w:szCs w:val="22"/>
                <w:lang w:val="ro-RO"/>
              </w:rPr>
              <w:t>2.5</w:t>
            </w:r>
          </w:p>
        </w:tc>
        <w:tc>
          <w:tcPr>
            <w:tcW w:w="585" w:type="dxa"/>
            <w:tcBorders>
              <w:top w:val="single" w:sz="4" w:space="0" w:color="auto"/>
              <w:left w:val="double" w:sz="4" w:space="0" w:color="auto"/>
              <w:bottom w:val="single" w:sz="4" w:space="0" w:color="auto"/>
              <w:right w:val="double" w:sz="4" w:space="0" w:color="auto"/>
            </w:tcBorders>
            <w:vAlign w:val="center"/>
          </w:tcPr>
          <w:p w14:paraId="012780F0" w14:textId="77777777" w:rsidR="00050750" w:rsidRPr="002407D4" w:rsidRDefault="00050750" w:rsidP="002407D4">
            <w:pPr>
              <w:ind w:left="-57" w:right="-57"/>
              <w:jc w:val="center"/>
              <w:rPr>
                <w:sz w:val="22"/>
                <w:szCs w:val="22"/>
                <w:lang w:val="ro-RO"/>
              </w:rPr>
            </w:pPr>
            <w:r w:rsidRPr="002407D4">
              <w:rPr>
                <w:sz w:val="22"/>
                <w:szCs w:val="22"/>
                <w:lang w:val="ro-RO"/>
              </w:rPr>
              <w:t>6</w:t>
            </w:r>
          </w:p>
        </w:tc>
      </w:tr>
      <w:tr w:rsidR="00050750" w:rsidRPr="002407D4" w14:paraId="4C684B2C" w14:textId="77777777" w:rsidTr="006273F4">
        <w:tc>
          <w:tcPr>
            <w:tcW w:w="567" w:type="dxa"/>
            <w:tcBorders>
              <w:top w:val="single" w:sz="4" w:space="0" w:color="auto"/>
              <w:left w:val="double" w:sz="4" w:space="0" w:color="auto"/>
              <w:bottom w:val="single" w:sz="4" w:space="0" w:color="auto"/>
              <w:right w:val="single" w:sz="4" w:space="0" w:color="auto"/>
            </w:tcBorders>
            <w:vAlign w:val="center"/>
          </w:tcPr>
          <w:p w14:paraId="48EF3246" w14:textId="77777777" w:rsidR="00050750" w:rsidRPr="002407D4" w:rsidRDefault="00050750" w:rsidP="002407D4">
            <w:pPr>
              <w:ind w:left="-57" w:right="-57"/>
              <w:rPr>
                <w:b/>
                <w:sz w:val="22"/>
                <w:szCs w:val="22"/>
                <w:lang w:val="ro-RO"/>
              </w:rPr>
            </w:pPr>
          </w:p>
        </w:tc>
        <w:tc>
          <w:tcPr>
            <w:tcW w:w="5387" w:type="dxa"/>
            <w:tcBorders>
              <w:top w:val="single" w:sz="4" w:space="0" w:color="auto"/>
              <w:left w:val="single" w:sz="4" w:space="0" w:color="auto"/>
              <w:bottom w:val="single" w:sz="4" w:space="0" w:color="auto"/>
              <w:right w:val="single" w:sz="4" w:space="0" w:color="auto"/>
            </w:tcBorders>
          </w:tcPr>
          <w:p w14:paraId="1B6876DB" w14:textId="77777777" w:rsidR="00050750" w:rsidRPr="002407D4" w:rsidRDefault="00050750" w:rsidP="002407D4">
            <w:pPr>
              <w:ind w:left="-57" w:right="-57"/>
              <w:rPr>
                <w:sz w:val="22"/>
                <w:szCs w:val="22"/>
              </w:rPr>
            </w:pPr>
            <w:r w:rsidRPr="002407D4">
              <w:rPr>
                <w:sz w:val="22"/>
                <w:szCs w:val="22"/>
              </w:rPr>
              <w:t>Virozele cutaneo-mucoase</w:t>
            </w:r>
          </w:p>
        </w:tc>
        <w:tc>
          <w:tcPr>
            <w:tcW w:w="490" w:type="dxa"/>
            <w:tcBorders>
              <w:top w:val="single" w:sz="4" w:space="0" w:color="auto"/>
              <w:left w:val="single" w:sz="4" w:space="0" w:color="auto"/>
              <w:bottom w:val="single" w:sz="4" w:space="0" w:color="auto"/>
              <w:right w:val="single" w:sz="4" w:space="0" w:color="auto"/>
            </w:tcBorders>
            <w:vAlign w:val="center"/>
          </w:tcPr>
          <w:p w14:paraId="11A477B8" w14:textId="77777777" w:rsidR="00050750" w:rsidRPr="002407D4" w:rsidRDefault="00050750" w:rsidP="002407D4">
            <w:pPr>
              <w:ind w:left="-57" w:right="-57"/>
              <w:jc w:val="center"/>
              <w:rPr>
                <w:b/>
                <w:sz w:val="22"/>
                <w:szCs w:val="22"/>
                <w:lang w:val="ro-RO"/>
              </w:rPr>
            </w:pPr>
          </w:p>
        </w:tc>
        <w:tc>
          <w:tcPr>
            <w:tcW w:w="773" w:type="dxa"/>
            <w:tcBorders>
              <w:top w:val="single" w:sz="4" w:space="0" w:color="auto"/>
              <w:left w:val="single" w:sz="4" w:space="0" w:color="auto"/>
              <w:bottom w:val="single" w:sz="4" w:space="0" w:color="auto"/>
              <w:right w:val="single" w:sz="4" w:space="0" w:color="auto"/>
            </w:tcBorders>
            <w:vAlign w:val="center"/>
          </w:tcPr>
          <w:p w14:paraId="6D917E3F" w14:textId="77777777" w:rsidR="00050750" w:rsidRPr="002407D4" w:rsidRDefault="00050750" w:rsidP="002407D4">
            <w:pPr>
              <w:ind w:left="-57" w:right="-57"/>
              <w:jc w:val="center"/>
              <w:rPr>
                <w:sz w:val="22"/>
                <w:szCs w:val="22"/>
              </w:rPr>
            </w:pPr>
            <w:r w:rsidRPr="002407D4">
              <w:rPr>
                <w:sz w:val="22"/>
                <w:szCs w:val="22"/>
                <w:lang w:val="ro-RO"/>
              </w:rPr>
              <w:t>2.5</w:t>
            </w:r>
          </w:p>
        </w:tc>
        <w:tc>
          <w:tcPr>
            <w:tcW w:w="709" w:type="dxa"/>
            <w:tcBorders>
              <w:top w:val="single" w:sz="4" w:space="0" w:color="auto"/>
              <w:left w:val="single" w:sz="4" w:space="0" w:color="auto"/>
              <w:bottom w:val="single" w:sz="4" w:space="0" w:color="auto"/>
              <w:right w:val="double" w:sz="4" w:space="0" w:color="auto"/>
            </w:tcBorders>
            <w:vAlign w:val="center"/>
          </w:tcPr>
          <w:p w14:paraId="01A51DC4" w14:textId="77777777" w:rsidR="00050750" w:rsidRPr="002407D4" w:rsidRDefault="00050750" w:rsidP="002407D4">
            <w:pPr>
              <w:ind w:left="-57" w:right="-57"/>
              <w:jc w:val="center"/>
              <w:rPr>
                <w:sz w:val="22"/>
                <w:szCs w:val="22"/>
                <w:lang w:val="ro-RO"/>
              </w:rPr>
            </w:pPr>
            <w:r w:rsidRPr="002407D4">
              <w:rPr>
                <w:sz w:val="22"/>
                <w:szCs w:val="22"/>
                <w:lang w:val="ro-RO"/>
              </w:rPr>
              <w:t>1</w:t>
            </w:r>
          </w:p>
        </w:tc>
        <w:tc>
          <w:tcPr>
            <w:tcW w:w="709" w:type="dxa"/>
            <w:tcBorders>
              <w:top w:val="single" w:sz="4" w:space="0" w:color="auto"/>
              <w:left w:val="double" w:sz="4" w:space="0" w:color="auto"/>
              <w:bottom w:val="single" w:sz="4" w:space="0" w:color="auto"/>
              <w:right w:val="double" w:sz="4" w:space="0" w:color="auto"/>
            </w:tcBorders>
            <w:vAlign w:val="center"/>
          </w:tcPr>
          <w:p w14:paraId="3673AAD1" w14:textId="77777777" w:rsidR="00050750" w:rsidRPr="002407D4" w:rsidRDefault="00050750" w:rsidP="002407D4">
            <w:pPr>
              <w:ind w:left="-57" w:right="-57"/>
              <w:jc w:val="center"/>
              <w:rPr>
                <w:sz w:val="22"/>
                <w:szCs w:val="22"/>
                <w:lang w:val="ro-RO"/>
              </w:rPr>
            </w:pPr>
            <w:r w:rsidRPr="002407D4">
              <w:rPr>
                <w:sz w:val="22"/>
                <w:szCs w:val="22"/>
                <w:lang w:val="ro-RO"/>
              </w:rPr>
              <w:t>3.5</w:t>
            </w:r>
          </w:p>
        </w:tc>
        <w:tc>
          <w:tcPr>
            <w:tcW w:w="768" w:type="dxa"/>
            <w:tcBorders>
              <w:top w:val="single" w:sz="4" w:space="0" w:color="auto"/>
              <w:left w:val="double" w:sz="4" w:space="0" w:color="auto"/>
              <w:bottom w:val="single" w:sz="4" w:space="0" w:color="auto"/>
              <w:right w:val="double" w:sz="4" w:space="0" w:color="auto"/>
            </w:tcBorders>
            <w:vAlign w:val="center"/>
          </w:tcPr>
          <w:p w14:paraId="0E6CD9C3" w14:textId="77777777" w:rsidR="00050750" w:rsidRPr="002407D4" w:rsidRDefault="00050750" w:rsidP="002407D4">
            <w:pPr>
              <w:ind w:left="-57" w:right="-57"/>
              <w:jc w:val="center"/>
              <w:rPr>
                <w:sz w:val="22"/>
                <w:szCs w:val="22"/>
              </w:rPr>
            </w:pPr>
            <w:r w:rsidRPr="002407D4">
              <w:rPr>
                <w:sz w:val="22"/>
                <w:szCs w:val="22"/>
                <w:lang w:val="ro-RO"/>
              </w:rPr>
              <w:t>2.5</w:t>
            </w:r>
          </w:p>
        </w:tc>
        <w:tc>
          <w:tcPr>
            <w:tcW w:w="585" w:type="dxa"/>
            <w:tcBorders>
              <w:top w:val="single" w:sz="4" w:space="0" w:color="auto"/>
              <w:left w:val="double" w:sz="4" w:space="0" w:color="auto"/>
              <w:bottom w:val="single" w:sz="4" w:space="0" w:color="auto"/>
              <w:right w:val="double" w:sz="4" w:space="0" w:color="auto"/>
            </w:tcBorders>
            <w:vAlign w:val="center"/>
          </w:tcPr>
          <w:p w14:paraId="00EAD7E0" w14:textId="77777777" w:rsidR="00050750" w:rsidRPr="002407D4" w:rsidRDefault="00050750" w:rsidP="002407D4">
            <w:pPr>
              <w:ind w:left="-57" w:right="-57"/>
              <w:jc w:val="center"/>
              <w:rPr>
                <w:sz w:val="22"/>
                <w:szCs w:val="22"/>
                <w:lang w:val="ro-RO"/>
              </w:rPr>
            </w:pPr>
            <w:r w:rsidRPr="002407D4">
              <w:rPr>
                <w:sz w:val="22"/>
                <w:szCs w:val="22"/>
                <w:lang w:val="ro-RO"/>
              </w:rPr>
              <w:t>6</w:t>
            </w:r>
          </w:p>
        </w:tc>
      </w:tr>
      <w:tr w:rsidR="00050750" w:rsidRPr="002407D4" w14:paraId="35427825" w14:textId="77777777" w:rsidTr="006273F4">
        <w:tc>
          <w:tcPr>
            <w:tcW w:w="567" w:type="dxa"/>
            <w:tcBorders>
              <w:top w:val="single" w:sz="4" w:space="0" w:color="auto"/>
              <w:left w:val="double" w:sz="4" w:space="0" w:color="auto"/>
              <w:bottom w:val="single" w:sz="4" w:space="0" w:color="auto"/>
              <w:right w:val="single" w:sz="4" w:space="0" w:color="auto"/>
            </w:tcBorders>
            <w:vAlign w:val="center"/>
          </w:tcPr>
          <w:p w14:paraId="5818A390" w14:textId="77777777" w:rsidR="00050750" w:rsidRPr="002407D4" w:rsidRDefault="00050750" w:rsidP="002407D4">
            <w:pPr>
              <w:ind w:left="-57" w:right="-57"/>
              <w:rPr>
                <w:b/>
                <w:sz w:val="22"/>
                <w:szCs w:val="22"/>
                <w:lang w:val="ro-RO"/>
              </w:rPr>
            </w:pPr>
          </w:p>
        </w:tc>
        <w:tc>
          <w:tcPr>
            <w:tcW w:w="5387" w:type="dxa"/>
            <w:tcBorders>
              <w:top w:val="single" w:sz="4" w:space="0" w:color="auto"/>
              <w:left w:val="single" w:sz="4" w:space="0" w:color="auto"/>
              <w:bottom w:val="single" w:sz="4" w:space="0" w:color="auto"/>
              <w:right w:val="single" w:sz="4" w:space="0" w:color="auto"/>
            </w:tcBorders>
          </w:tcPr>
          <w:p w14:paraId="4447A2AE" w14:textId="77777777" w:rsidR="00050750" w:rsidRPr="002407D4" w:rsidRDefault="00050750" w:rsidP="002407D4">
            <w:pPr>
              <w:ind w:left="-57" w:right="-57"/>
              <w:rPr>
                <w:sz w:val="22"/>
                <w:szCs w:val="22"/>
              </w:rPr>
            </w:pPr>
            <w:r w:rsidRPr="002407D4">
              <w:rPr>
                <w:sz w:val="22"/>
                <w:szCs w:val="22"/>
              </w:rPr>
              <w:t>Micozele cutaneo-mucoase</w:t>
            </w:r>
          </w:p>
        </w:tc>
        <w:tc>
          <w:tcPr>
            <w:tcW w:w="490" w:type="dxa"/>
            <w:tcBorders>
              <w:top w:val="single" w:sz="4" w:space="0" w:color="auto"/>
              <w:left w:val="single" w:sz="4" w:space="0" w:color="auto"/>
              <w:bottom w:val="single" w:sz="4" w:space="0" w:color="auto"/>
              <w:right w:val="single" w:sz="4" w:space="0" w:color="auto"/>
            </w:tcBorders>
            <w:vAlign w:val="center"/>
          </w:tcPr>
          <w:p w14:paraId="0B38BF1C" w14:textId="77777777" w:rsidR="00050750" w:rsidRPr="002407D4" w:rsidRDefault="00050750" w:rsidP="002407D4">
            <w:pPr>
              <w:ind w:left="-57" w:right="-57"/>
              <w:jc w:val="center"/>
              <w:rPr>
                <w:b/>
                <w:sz w:val="22"/>
                <w:szCs w:val="22"/>
                <w:lang w:val="ro-RO"/>
              </w:rPr>
            </w:pPr>
          </w:p>
        </w:tc>
        <w:tc>
          <w:tcPr>
            <w:tcW w:w="773" w:type="dxa"/>
            <w:tcBorders>
              <w:top w:val="single" w:sz="4" w:space="0" w:color="auto"/>
              <w:left w:val="single" w:sz="4" w:space="0" w:color="auto"/>
              <w:bottom w:val="single" w:sz="4" w:space="0" w:color="auto"/>
              <w:right w:val="single" w:sz="4" w:space="0" w:color="auto"/>
            </w:tcBorders>
            <w:vAlign w:val="center"/>
          </w:tcPr>
          <w:p w14:paraId="1B085D1B" w14:textId="77777777" w:rsidR="00050750" w:rsidRPr="002407D4" w:rsidRDefault="00050750" w:rsidP="002407D4">
            <w:pPr>
              <w:ind w:left="-57" w:right="-57"/>
              <w:jc w:val="center"/>
              <w:rPr>
                <w:sz w:val="22"/>
                <w:szCs w:val="22"/>
              </w:rPr>
            </w:pPr>
            <w:r w:rsidRPr="002407D4">
              <w:rPr>
                <w:sz w:val="22"/>
                <w:szCs w:val="22"/>
                <w:lang w:val="ro-RO"/>
              </w:rPr>
              <w:t>2.5</w:t>
            </w:r>
          </w:p>
        </w:tc>
        <w:tc>
          <w:tcPr>
            <w:tcW w:w="709" w:type="dxa"/>
            <w:tcBorders>
              <w:top w:val="single" w:sz="4" w:space="0" w:color="auto"/>
              <w:left w:val="single" w:sz="4" w:space="0" w:color="auto"/>
              <w:bottom w:val="single" w:sz="4" w:space="0" w:color="auto"/>
              <w:right w:val="double" w:sz="4" w:space="0" w:color="auto"/>
            </w:tcBorders>
            <w:vAlign w:val="center"/>
          </w:tcPr>
          <w:p w14:paraId="2AE896AC" w14:textId="77777777" w:rsidR="00050750" w:rsidRPr="002407D4" w:rsidRDefault="00050750" w:rsidP="002407D4">
            <w:pPr>
              <w:ind w:left="-57" w:right="-57"/>
              <w:jc w:val="center"/>
              <w:rPr>
                <w:sz w:val="22"/>
                <w:szCs w:val="22"/>
                <w:lang w:val="ro-RO"/>
              </w:rPr>
            </w:pPr>
            <w:r w:rsidRPr="002407D4">
              <w:rPr>
                <w:sz w:val="22"/>
                <w:szCs w:val="22"/>
                <w:lang w:val="ro-RO"/>
              </w:rPr>
              <w:t>1</w:t>
            </w:r>
          </w:p>
        </w:tc>
        <w:tc>
          <w:tcPr>
            <w:tcW w:w="709" w:type="dxa"/>
            <w:tcBorders>
              <w:top w:val="single" w:sz="4" w:space="0" w:color="auto"/>
              <w:left w:val="double" w:sz="4" w:space="0" w:color="auto"/>
              <w:bottom w:val="single" w:sz="4" w:space="0" w:color="auto"/>
              <w:right w:val="double" w:sz="4" w:space="0" w:color="auto"/>
            </w:tcBorders>
            <w:vAlign w:val="center"/>
          </w:tcPr>
          <w:p w14:paraId="37E9115D" w14:textId="77777777" w:rsidR="00050750" w:rsidRPr="002407D4" w:rsidRDefault="00050750" w:rsidP="002407D4">
            <w:pPr>
              <w:ind w:left="-57" w:right="-57"/>
              <w:jc w:val="center"/>
              <w:rPr>
                <w:sz w:val="22"/>
                <w:szCs w:val="22"/>
                <w:lang w:val="ro-RO"/>
              </w:rPr>
            </w:pPr>
            <w:r w:rsidRPr="002407D4">
              <w:rPr>
                <w:sz w:val="22"/>
                <w:szCs w:val="22"/>
                <w:lang w:val="ro-RO"/>
              </w:rPr>
              <w:t>3.5</w:t>
            </w:r>
          </w:p>
        </w:tc>
        <w:tc>
          <w:tcPr>
            <w:tcW w:w="768" w:type="dxa"/>
            <w:tcBorders>
              <w:top w:val="single" w:sz="4" w:space="0" w:color="auto"/>
              <w:left w:val="double" w:sz="4" w:space="0" w:color="auto"/>
              <w:bottom w:val="single" w:sz="4" w:space="0" w:color="auto"/>
              <w:right w:val="double" w:sz="4" w:space="0" w:color="auto"/>
            </w:tcBorders>
            <w:vAlign w:val="center"/>
          </w:tcPr>
          <w:p w14:paraId="034BDE34" w14:textId="77777777" w:rsidR="00050750" w:rsidRPr="002407D4" w:rsidRDefault="00050750" w:rsidP="002407D4">
            <w:pPr>
              <w:ind w:left="-57" w:right="-57"/>
              <w:jc w:val="center"/>
              <w:rPr>
                <w:sz w:val="22"/>
                <w:szCs w:val="22"/>
              </w:rPr>
            </w:pPr>
            <w:r w:rsidRPr="002407D4">
              <w:rPr>
                <w:sz w:val="22"/>
                <w:szCs w:val="22"/>
                <w:lang w:val="ro-RO"/>
              </w:rPr>
              <w:t>2.5</w:t>
            </w:r>
          </w:p>
        </w:tc>
        <w:tc>
          <w:tcPr>
            <w:tcW w:w="585" w:type="dxa"/>
            <w:tcBorders>
              <w:top w:val="single" w:sz="4" w:space="0" w:color="auto"/>
              <w:left w:val="double" w:sz="4" w:space="0" w:color="auto"/>
              <w:bottom w:val="single" w:sz="4" w:space="0" w:color="auto"/>
              <w:right w:val="double" w:sz="4" w:space="0" w:color="auto"/>
            </w:tcBorders>
            <w:vAlign w:val="center"/>
          </w:tcPr>
          <w:p w14:paraId="109813F6" w14:textId="77777777" w:rsidR="00050750" w:rsidRPr="002407D4" w:rsidRDefault="00050750" w:rsidP="002407D4">
            <w:pPr>
              <w:ind w:left="-57" w:right="-57"/>
              <w:jc w:val="center"/>
              <w:rPr>
                <w:sz w:val="22"/>
                <w:szCs w:val="22"/>
                <w:lang w:val="ro-RO"/>
              </w:rPr>
            </w:pPr>
            <w:r w:rsidRPr="002407D4">
              <w:rPr>
                <w:sz w:val="22"/>
                <w:szCs w:val="22"/>
                <w:lang w:val="ro-RO"/>
              </w:rPr>
              <w:t>6</w:t>
            </w:r>
          </w:p>
        </w:tc>
      </w:tr>
      <w:tr w:rsidR="00050750" w:rsidRPr="002407D4" w14:paraId="35892BBB" w14:textId="77777777" w:rsidTr="006273F4">
        <w:tc>
          <w:tcPr>
            <w:tcW w:w="567" w:type="dxa"/>
            <w:tcBorders>
              <w:top w:val="single" w:sz="4" w:space="0" w:color="auto"/>
              <w:left w:val="double" w:sz="4" w:space="0" w:color="auto"/>
              <w:bottom w:val="single" w:sz="4" w:space="0" w:color="auto"/>
              <w:right w:val="single" w:sz="4" w:space="0" w:color="auto"/>
            </w:tcBorders>
            <w:vAlign w:val="center"/>
          </w:tcPr>
          <w:p w14:paraId="520801A0" w14:textId="77777777" w:rsidR="00050750" w:rsidRPr="002407D4" w:rsidRDefault="00050750" w:rsidP="002407D4">
            <w:pPr>
              <w:ind w:left="-57" w:right="-57"/>
              <w:rPr>
                <w:b/>
                <w:sz w:val="22"/>
                <w:szCs w:val="22"/>
                <w:lang w:val="ro-RO"/>
              </w:rPr>
            </w:pPr>
          </w:p>
        </w:tc>
        <w:tc>
          <w:tcPr>
            <w:tcW w:w="5387" w:type="dxa"/>
            <w:tcBorders>
              <w:top w:val="single" w:sz="4" w:space="0" w:color="auto"/>
              <w:left w:val="single" w:sz="4" w:space="0" w:color="auto"/>
              <w:bottom w:val="single" w:sz="4" w:space="0" w:color="auto"/>
              <w:right w:val="single" w:sz="4" w:space="0" w:color="auto"/>
            </w:tcBorders>
          </w:tcPr>
          <w:p w14:paraId="18333D54" w14:textId="77777777" w:rsidR="00050750" w:rsidRPr="002407D4" w:rsidRDefault="00050750" w:rsidP="002407D4">
            <w:pPr>
              <w:ind w:left="-57" w:right="-57"/>
              <w:rPr>
                <w:sz w:val="22"/>
                <w:szCs w:val="22"/>
                <w:lang w:val="fr-FR"/>
              </w:rPr>
            </w:pPr>
            <w:r w:rsidRPr="002407D4">
              <w:rPr>
                <w:sz w:val="22"/>
                <w:szCs w:val="22"/>
                <w:lang w:val="ro-RO"/>
              </w:rPr>
              <w:t>Infecţii micobacteriene: t</w:t>
            </w:r>
            <w:r w:rsidRPr="002407D4">
              <w:rPr>
                <w:sz w:val="22"/>
                <w:szCs w:val="22"/>
                <w:lang w:val="fr-FR"/>
              </w:rPr>
              <w:t>uberculoza cutanată</w:t>
            </w:r>
          </w:p>
          <w:p w14:paraId="00C49011" w14:textId="77777777" w:rsidR="00050750" w:rsidRPr="002407D4" w:rsidRDefault="00050750" w:rsidP="002407D4">
            <w:pPr>
              <w:ind w:left="-57" w:right="-57"/>
              <w:rPr>
                <w:sz w:val="22"/>
                <w:szCs w:val="22"/>
                <w:lang w:val="fr-FR"/>
              </w:rPr>
            </w:pPr>
            <w:r w:rsidRPr="002407D4">
              <w:rPr>
                <w:sz w:val="22"/>
                <w:szCs w:val="22"/>
                <w:lang w:val="fr-FR"/>
              </w:rPr>
              <w:t xml:space="preserve">Dermatoze provocate de paraziți, animale </w:t>
            </w:r>
          </w:p>
        </w:tc>
        <w:tc>
          <w:tcPr>
            <w:tcW w:w="490" w:type="dxa"/>
            <w:tcBorders>
              <w:top w:val="single" w:sz="4" w:space="0" w:color="auto"/>
              <w:left w:val="single" w:sz="4" w:space="0" w:color="auto"/>
              <w:bottom w:val="single" w:sz="4" w:space="0" w:color="auto"/>
              <w:right w:val="single" w:sz="4" w:space="0" w:color="auto"/>
            </w:tcBorders>
            <w:vAlign w:val="center"/>
          </w:tcPr>
          <w:p w14:paraId="0FD799C5" w14:textId="77777777" w:rsidR="00050750" w:rsidRPr="002407D4" w:rsidRDefault="00050750" w:rsidP="002407D4">
            <w:pPr>
              <w:ind w:left="-57" w:right="-57"/>
              <w:jc w:val="center"/>
              <w:rPr>
                <w:b/>
                <w:sz w:val="22"/>
                <w:szCs w:val="22"/>
                <w:lang w:val="ro-RO"/>
              </w:rPr>
            </w:pPr>
          </w:p>
        </w:tc>
        <w:tc>
          <w:tcPr>
            <w:tcW w:w="773" w:type="dxa"/>
            <w:tcBorders>
              <w:top w:val="single" w:sz="4" w:space="0" w:color="auto"/>
              <w:left w:val="single" w:sz="4" w:space="0" w:color="auto"/>
              <w:bottom w:val="single" w:sz="4" w:space="0" w:color="auto"/>
              <w:right w:val="single" w:sz="4" w:space="0" w:color="auto"/>
            </w:tcBorders>
            <w:vAlign w:val="center"/>
          </w:tcPr>
          <w:p w14:paraId="5D32D9E1" w14:textId="77777777" w:rsidR="00050750" w:rsidRPr="002407D4" w:rsidRDefault="00050750" w:rsidP="002407D4">
            <w:pPr>
              <w:ind w:left="-57" w:right="-57"/>
              <w:jc w:val="center"/>
              <w:rPr>
                <w:sz w:val="22"/>
                <w:szCs w:val="22"/>
              </w:rPr>
            </w:pPr>
            <w:r w:rsidRPr="002407D4">
              <w:rPr>
                <w:sz w:val="22"/>
                <w:szCs w:val="22"/>
                <w:lang w:val="ro-RO"/>
              </w:rPr>
              <w:t>2.5</w:t>
            </w:r>
          </w:p>
        </w:tc>
        <w:tc>
          <w:tcPr>
            <w:tcW w:w="709" w:type="dxa"/>
            <w:tcBorders>
              <w:top w:val="single" w:sz="4" w:space="0" w:color="auto"/>
              <w:left w:val="single" w:sz="4" w:space="0" w:color="auto"/>
              <w:bottom w:val="single" w:sz="4" w:space="0" w:color="auto"/>
              <w:right w:val="double" w:sz="4" w:space="0" w:color="auto"/>
            </w:tcBorders>
            <w:vAlign w:val="center"/>
          </w:tcPr>
          <w:p w14:paraId="02DD84BD" w14:textId="77777777" w:rsidR="00050750" w:rsidRPr="002407D4" w:rsidRDefault="00050750" w:rsidP="002407D4">
            <w:pPr>
              <w:ind w:left="-57" w:right="-57"/>
              <w:jc w:val="center"/>
              <w:rPr>
                <w:sz w:val="22"/>
                <w:szCs w:val="22"/>
                <w:lang w:val="ro-RO"/>
              </w:rPr>
            </w:pPr>
            <w:r w:rsidRPr="002407D4">
              <w:rPr>
                <w:sz w:val="22"/>
                <w:szCs w:val="22"/>
                <w:lang w:val="ro-RO"/>
              </w:rPr>
              <w:t>1</w:t>
            </w:r>
          </w:p>
        </w:tc>
        <w:tc>
          <w:tcPr>
            <w:tcW w:w="709" w:type="dxa"/>
            <w:tcBorders>
              <w:top w:val="single" w:sz="4" w:space="0" w:color="auto"/>
              <w:left w:val="double" w:sz="4" w:space="0" w:color="auto"/>
              <w:bottom w:val="single" w:sz="4" w:space="0" w:color="auto"/>
              <w:right w:val="double" w:sz="4" w:space="0" w:color="auto"/>
            </w:tcBorders>
            <w:vAlign w:val="center"/>
          </w:tcPr>
          <w:p w14:paraId="073A095A" w14:textId="77777777" w:rsidR="00050750" w:rsidRPr="002407D4" w:rsidRDefault="00050750" w:rsidP="002407D4">
            <w:pPr>
              <w:ind w:left="-57" w:right="-57"/>
              <w:jc w:val="center"/>
              <w:rPr>
                <w:sz w:val="22"/>
                <w:szCs w:val="22"/>
                <w:lang w:val="ro-RO"/>
              </w:rPr>
            </w:pPr>
            <w:r w:rsidRPr="002407D4">
              <w:rPr>
                <w:sz w:val="22"/>
                <w:szCs w:val="22"/>
                <w:lang w:val="ro-RO"/>
              </w:rPr>
              <w:t>3.5</w:t>
            </w:r>
          </w:p>
        </w:tc>
        <w:tc>
          <w:tcPr>
            <w:tcW w:w="768" w:type="dxa"/>
            <w:tcBorders>
              <w:top w:val="single" w:sz="4" w:space="0" w:color="auto"/>
              <w:left w:val="double" w:sz="4" w:space="0" w:color="auto"/>
              <w:bottom w:val="single" w:sz="4" w:space="0" w:color="auto"/>
              <w:right w:val="double" w:sz="4" w:space="0" w:color="auto"/>
            </w:tcBorders>
            <w:vAlign w:val="center"/>
          </w:tcPr>
          <w:p w14:paraId="58856822" w14:textId="77777777" w:rsidR="00050750" w:rsidRPr="002407D4" w:rsidRDefault="00050750" w:rsidP="002407D4">
            <w:pPr>
              <w:ind w:left="-57" w:right="-57"/>
              <w:jc w:val="center"/>
              <w:rPr>
                <w:sz w:val="22"/>
                <w:szCs w:val="22"/>
              </w:rPr>
            </w:pPr>
            <w:r w:rsidRPr="002407D4">
              <w:rPr>
                <w:sz w:val="22"/>
                <w:szCs w:val="22"/>
                <w:lang w:val="ro-RO"/>
              </w:rPr>
              <w:t>2.5</w:t>
            </w:r>
          </w:p>
        </w:tc>
        <w:tc>
          <w:tcPr>
            <w:tcW w:w="585" w:type="dxa"/>
            <w:tcBorders>
              <w:top w:val="single" w:sz="4" w:space="0" w:color="auto"/>
              <w:left w:val="double" w:sz="4" w:space="0" w:color="auto"/>
              <w:bottom w:val="single" w:sz="4" w:space="0" w:color="auto"/>
              <w:right w:val="double" w:sz="4" w:space="0" w:color="auto"/>
            </w:tcBorders>
            <w:vAlign w:val="center"/>
          </w:tcPr>
          <w:p w14:paraId="10F8D828" w14:textId="77777777" w:rsidR="00050750" w:rsidRPr="002407D4" w:rsidRDefault="00050750" w:rsidP="002407D4">
            <w:pPr>
              <w:ind w:left="-57" w:right="-57"/>
              <w:jc w:val="center"/>
              <w:rPr>
                <w:sz w:val="22"/>
                <w:szCs w:val="22"/>
                <w:lang w:val="ro-RO"/>
              </w:rPr>
            </w:pPr>
            <w:r w:rsidRPr="002407D4">
              <w:rPr>
                <w:sz w:val="22"/>
                <w:szCs w:val="22"/>
                <w:lang w:val="ro-RO"/>
              </w:rPr>
              <w:t>6</w:t>
            </w:r>
          </w:p>
        </w:tc>
      </w:tr>
      <w:tr w:rsidR="00050750" w:rsidRPr="002407D4" w14:paraId="05C4A97F" w14:textId="77777777" w:rsidTr="006273F4">
        <w:tc>
          <w:tcPr>
            <w:tcW w:w="567" w:type="dxa"/>
            <w:tcBorders>
              <w:top w:val="single" w:sz="4" w:space="0" w:color="auto"/>
              <w:left w:val="double" w:sz="4" w:space="0" w:color="auto"/>
              <w:bottom w:val="single" w:sz="4" w:space="0" w:color="auto"/>
              <w:right w:val="single" w:sz="4" w:space="0" w:color="auto"/>
            </w:tcBorders>
            <w:vAlign w:val="center"/>
          </w:tcPr>
          <w:p w14:paraId="6A5F7D6C" w14:textId="77777777" w:rsidR="00050750" w:rsidRPr="002407D4" w:rsidRDefault="00050750" w:rsidP="002407D4">
            <w:pPr>
              <w:ind w:left="-57" w:right="-57"/>
              <w:rPr>
                <w:b/>
                <w:sz w:val="22"/>
                <w:szCs w:val="22"/>
                <w:lang w:val="ro-RO"/>
              </w:rPr>
            </w:pPr>
          </w:p>
        </w:tc>
        <w:tc>
          <w:tcPr>
            <w:tcW w:w="5387" w:type="dxa"/>
            <w:tcBorders>
              <w:top w:val="single" w:sz="4" w:space="0" w:color="auto"/>
              <w:left w:val="single" w:sz="4" w:space="0" w:color="auto"/>
              <w:bottom w:val="single" w:sz="4" w:space="0" w:color="auto"/>
              <w:right w:val="single" w:sz="4" w:space="0" w:color="auto"/>
            </w:tcBorders>
          </w:tcPr>
          <w:p w14:paraId="6C5B85ED" w14:textId="77777777" w:rsidR="00050750" w:rsidRPr="002407D4" w:rsidRDefault="00050750" w:rsidP="002407D4">
            <w:pPr>
              <w:ind w:left="-57" w:right="-57"/>
              <w:rPr>
                <w:sz w:val="22"/>
                <w:szCs w:val="22"/>
                <w:lang w:val="ro-RO"/>
              </w:rPr>
            </w:pPr>
            <w:r w:rsidRPr="002407D4">
              <w:rPr>
                <w:sz w:val="22"/>
                <w:szCs w:val="22"/>
                <w:lang w:val="ro-RO"/>
              </w:rPr>
              <w:t xml:space="preserve">Afecțiunile imuno-alergice cutanate: pruritul cutanat, urticaria şi angioedemul Quincke, eczemele (dermatitele), dermatita atopică </w:t>
            </w:r>
          </w:p>
        </w:tc>
        <w:tc>
          <w:tcPr>
            <w:tcW w:w="490" w:type="dxa"/>
            <w:tcBorders>
              <w:top w:val="single" w:sz="4" w:space="0" w:color="auto"/>
              <w:left w:val="single" w:sz="4" w:space="0" w:color="auto"/>
              <w:bottom w:val="single" w:sz="4" w:space="0" w:color="auto"/>
              <w:right w:val="single" w:sz="4" w:space="0" w:color="auto"/>
            </w:tcBorders>
            <w:vAlign w:val="center"/>
          </w:tcPr>
          <w:p w14:paraId="0E2DD24E" w14:textId="77777777" w:rsidR="00050750" w:rsidRPr="002407D4" w:rsidRDefault="00050750" w:rsidP="002407D4">
            <w:pPr>
              <w:ind w:left="-57" w:right="-57"/>
              <w:jc w:val="center"/>
              <w:rPr>
                <w:b/>
                <w:sz w:val="22"/>
                <w:szCs w:val="22"/>
                <w:lang w:val="ro-RO"/>
              </w:rPr>
            </w:pPr>
          </w:p>
        </w:tc>
        <w:tc>
          <w:tcPr>
            <w:tcW w:w="773" w:type="dxa"/>
            <w:tcBorders>
              <w:top w:val="single" w:sz="4" w:space="0" w:color="auto"/>
              <w:left w:val="single" w:sz="4" w:space="0" w:color="auto"/>
              <w:bottom w:val="single" w:sz="4" w:space="0" w:color="auto"/>
              <w:right w:val="single" w:sz="4" w:space="0" w:color="auto"/>
            </w:tcBorders>
            <w:vAlign w:val="center"/>
          </w:tcPr>
          <w:p w14:paraId="0EE9C1E5" w14:textId="77777777" w:rsidR="00050750" w:rsidRPr="002407D4" w:rsidRDefault="00050750" w:rsidP="002407D4">
            <w:pPr>
              <w:ind w:left="-57" w:right="-57"/>
              <w:jc w:val="center"/>
              <w:rPr>
                <w:sz w:val="22"/>
                <w:szCs w:val="22"/>
              </w:rPr>
            </w:pPr>
            <w:r w:rsidRPr="002407D4">
              <w:rPr>
                <w:sz w:val="22"/>
                <w:szCs w:val="22"/>
                <w:lang w:val="ro-RO"/>
              </w:rPr>
              <w:t>2.5</w:t>
            </w:r>
          </w:p>
        </w:tc>
        <w:tc>
          <w:tcPr>
            <w:tcW w:w="709" w:type="dxa"/>
            <w:tcBorders>
              <w:top w:val="single" w:sz="4" w:space="0" w:color="auto"/>
              <w:left w:val="single" w:sz="4" w:space="0" w:color="auto"/>
              <w:bottom w:val="single" w:sz="4" w:space="0" w:color="auto"/>
              <w:right w:val="double" w:sz="4" w:space="0" w:color="auto"/>
            </w:tcBorders>
            <w:vAlign w:val="center"/>
          </w:tcPr>
          <w:p w14:paraId="38C03393" w14:textId="77777777" w:rsidR="00050750" w:rsidRPr="002407D4" w:rsidRDefault="00050750" w:rsidP="002407D4">
            <w:pPr>
              <w:ind w:left="-57" w:right="-57"/>
              <w:jc w:val="center"/>
              <w:rPr>
                <w:sz w:val="22"/>
                <w:szCs w:val="22"/>
                <w:lang w:val="ro-RO"/>
              </w:rPr>
            </w:pPr>
            <w:r w:rsidRPr="002407D4">
              <w:rPr>
                <w:sz w:val="22"/>
                <w:szCs w:val="22"/>
                <w:lang w:val="ro-RO"/>
              </w:rPr>
              <w:t>1</w:t>
            </w:r>
          </w:p>
        </w:tc>
        <w:tc>
          <w:tcPr>
            <w:tcW w:w="709" w:type="dxa"/>
            <w:tcBorders>
              <w:top w:val="single" w:sz="4" w:space="0" w:color="auto"/>
              <w:left w:val="double" w:sz="4" w:space="0" w:color="auto"/>
              <w:bottom w:val="single" w:sz="4" w:space="0" w:color="auto"/>
              <w:right w:val="double" w:sz="4" w:space="0" w:color="auto"/>
            </w:tcBorders>
            <w:vAlign w:val="center"/>
          </w:tcPr>
          <w:p w14:paraId="40876FE2" w14:textId="77777777" w:rsidR="00050750" w:rsidRPr="002407D4" w:rsidRDefault="00050750" w:rsidP="002407D4">
            <w:pPr>
              <w:ind w:left="-57" w:right="-57"/>
              <w:jc w:val="center"/>
              <w:rPr>
                <w:sz w:val="22"/>
                <w:szCs w:val="22"/>
                <w:lang w:val="ro-RO"/>
              </w:rPr>
            </w:pPr>
            <w:r w:rsidRPr="002407D4">
              <w:rPr>
                <w:sz w:val="22"/>
                <w:szCs w:val="22"/>
                <w:lang w:val="ro-RO"/>
              </w:rPr>
              <w:t>3.5</w:t>
            </w:r>
          </w:p>
        </w:tc>
        <w:tc>
          <w:tcPr>
            <w:tcW w:w="768" w:type="dxa"/>
            <w:tcBorders>
              <w:top w:val="single" w:sz="4" w:space="0" w:color="auto"/>
              <w:left w:val="double" w:sz="4" w:space="0" w:color="auto"/>
              <w:bottom w:val="single" w:sz="4" w:space="0" w:color="auto"/>
              <w:right w:val="double" w:sz="4" w:space="0" w:color="auto"/>
            </w:tcBorders>
            <w:vAlign w:val="center"/>
          </w:tcPr>
          <w:p w14:paraId="26DC1702" w14:textId="77777777" w:rsidR="00050750" w:rsidRPr="002407D4" w:rsidRDefault="00050750" w:rsidP="002407D4">
            <w:pPr>
              <w:ind w:left="-57" w:right="-57"/>
              <w:jc w:val="center"/>
              <w:rPr>
                <w:sz w:val="22"/>
                <w:szCs w:val="22"/>
              </w:rPr>
            </w:pPr>
            <w:r w:rsidRPr="002407D4">
              <w:rPr>
                <w:sz w:val="22"/>
                <w:szCs w:val="22"/>
                <w:lang w:val="ro-RO"/>
              </w:rPr>
              <w:t>2.5</w:t>
            </w:r>
          </w:p>
        </w:tc>
        <w:tc>
          <w:tcPr>
            <w:tcW w:w="585" w:type="dxa"/>
            <w:tcBorders>
              <w:top w:val="single" w:sz="4" w:space="0" w:color="auto"/>
              <w:left w:val="double" w:sz="4" w:space="0" w:color="auto"/>
              <w:bottom w:val="single" w:sz="4" w:space="0" w:color="auto"/>
              <w:right w:val="double" w:sz="4" w:space="0" w:color="auto"/>
            </w:tcBorders>
            <w:vAlign w:val="center"/>
          </w:tcPr>
          <w:p w14:paraId="646B5C66" w14:textId="77777777" w:rsidR="00050750" w:rsidRPr="002407D4" w:rsidRDefault="00050750" w:rsidP="002407D4">
            <w:pPr>
              <w:ind w:left="-57" w:right="-57"/>
              <w:jc w:val="center"/>
              <w:rPr>
                <w:sz w:val="22"/>
                <w:szCs w:val="22"/>
                <w:lang w:val="ro-RO"/>
              </w:rPr>
            </w:pPr>
            <w:r w:rsidRPr="002407D4">
              <w:rPr>
                <w:sz w:val="22"/>
                <w:szCs w:val="22"/>
                <w:lang w:val="ro-RO"/>
              </w:rPr>
              <w:t>6</w:t>
            </w:r>
          </w:p>
        </w:tc>
      </w:tr>
      <w:tr w:rsidR="00050750" w:rsidRPr="002407D4" w14:paraId="02B9E22C" w14:textId="77777777" w:rsidTr="006273F4">
        <w:tc>
          <w:tcPr>
            <w:tcW w:w="567" w:type="dxa"/>
            <w:tcBorders>
              <w:top w:val="single" w:sz="4" w:space="0" w:color="auto"/>
              <w:left w:val="double" w:sz="4" w:space="0" w:color="auto"/>
              <w:bottom w:val="single" w:sz="4" w:space="0" w:color="auto"/>
              <w:right w:val="single" w:sz="4" w:space="0" w:color="auto"/>
            </w:tcBorders>
            <w:vAlign w:val="center"/>
          </w:tcPr>
          <w:p w14:paraId="64A72AF3" w14:textId="77777777" w:rsidR="00050750" w:rsidRPr="002407D4" w:rsidRDefault="00050750" w:rsidP="002407D4">
            <w:pPr>
              <w:ind w:left="-57" w:right="-57"/>
              <w:rPr>
                <w:b/>
                <w:sz w:val="22"/>
                <w:szCs w:val="22"/>
                <w:lang w:val="ro-RO"/>
              </w:rPr>
            </w:pPr>
          </w:p>
        </w:tc>
        <w:tc>
          <w:tcPr>
            <w:tcW w:w="5387" w:type="dxa"/>
            <w:tcBorders>
              <w:top w:val="single" w:sz="4" w:space="0" w:color="auto"/>
              <w:left w:val="single" w:sz="4" w:space="0" w:color="auto"/>
              <w:bottom w:val="single" w:sz="4" w:space="0" w:color="auto"/>
              <w:right w:val="single" w:sz="4" w:space="0" w:color="auto"/>
            </w:tcBorders>
          </w:tcPr>
          <w:p w14:paraId="7C27A6DB" w14:textId="77777777" w:rsidR="00050750" w:rsidRPr="002407D4" w:rsidRDefault="00050750" w:rsidP="002407D4">
            <w:pPr>
              <w:ind w:left="-57" w:right="-57"/>
              <w:rPr>
                <w:sz w:val="22"/>
                <w:szCs w:val="22"/>
                <w:lang w:val="fr-FR"/>
              </w:rPr>
            </w:pPr>
            <w:r w:rsidRPr="002407D4">
              <w:rPr>
                <w:sz w:val="22"/>
                <w:szCs w:val="22"/>
                <w:lang w:val="fr-FR"/>
              </w:rPr>
              <w:t>Afecțiunile imuno-alergice cutanate</w:t>
            </w:r>
            <w:r w:rsidRPr="002407D4">
              <w:rPr>
                <w:sz w:val="22"/>
                <w:szCs w:val="22"/>
                <w:lang w:val="it-IT"/>
              </w:rPr>
              <w:t xml:space="preserve">: </w:t>
            </w:r>
            <w:r w:rsidRPr="002407D4">
              <w:rPr>
                <w:sz w:val="22"/>
                <w:szCs w:val="22"/>
                <w:lang w:val="ro-RO"/>
              </w:rPr>
              <w:t xml:space="preserve">prurigouri-le, </w:t>
            </w:r>
            <w:r w:rsidRPr="002407D4">
              <w:rPr>
                <w:sz w:val="22"/>
                <w:szCs w:val="22"/>
                <w:lang w:val="fr-FR"/>
              </w:rPr>
              <w:t>eritemul polimorf, vascularitele alergice cutanate</w:t>
            </w:r>
          </w:p>
        </w:tc>
        <w:tc>
          <w:tcPr>
            <w:tcW w:w="490" w:type="dxa"/>
            <w:tcBorders>
              <w:top w:val="single" w:sz="4" w:space="0" w:color="auto"/>
              <w:left w:val="single" w:sz="4" w:space="0" w:color="auto"/>
              <w:bottom w:val="single" w:sz="4" w:space="0" w:color="auto"/>
              <w:right w:val="single" w:sz="4" w:space="0" w:color="auto"/>
            </w:tcBorders>
            <w:vAlign w:val="center"/>
          </w:tcPr>
          <w:p w14:paraId="1839260F" w14:textId="77777777" w:rsidR="00050750" w:rsidRPr="002407D4" w:rsidRDefault="00050750" w:rsidP="002407D4">
            <w:pPr>
              <w:ind w:left="-57" w:right="-57"/>
              <w:jc w:val="center"/>
              <w:rPr>
                <w:b/>
                <w:sz w:val="22"/>
                <w:szCs w:val="22"/>
                <w:lang w:val="ro-RO"/>
              </w:rPr>
            </w:pPr>
          </w:p>
        </w:tc>
        <w:tc>
          <w:tcPr>
            <w:tcW w:w="773" w:type="dxa"/>
            <w:tcBorders>
              <w:top w:val="single" w:sz="4" w:space="0" w:color="auto"/>
              <w:left w:val="single" w:sz="4" w:space="0" w:color="auto"/>
              <w:bottom w:val="single" w:sz="4" w:space="0" w:color="auto"/>
              <w:right w:val="single" w:sz="4" w:space="0" w:color="auto"/>
            </w:tcBorders>
            <w:vAlign w:val="center"/>
          </w:tcPr>
          <w:p w14:paraId="6375C2B9" w14:textId="77777777" w:rsidR="00050750" w:rsidRPr="002407D4" w:rsidRDefault="00050750" w:rsidP="002407D4">
            <w:pPr>
              <w:ind w:left="-57" w:right="-57"/>
              <w:jc w:val="center"/>
              <w:rPr>
                <w:sz w:val="22"/>
                <w:szCs w:val="22"/>
              </w:rPr>
            </w:pPr>
            <w:r w:rsidRPr="002407D4">
              <w:rPr>
                <w:sz w:val="22"/>
                <w:szCs w:val="22"/>
                <w:lang w:val="ro-RO"/>
              </w:rPr>
              <w:t>2.5</w:t>
            </w:r>
          </w:p>
        </w:tc>
        <w:tc>
          <w:tcPr>
            <w:tcW w:w="709" w:type="dxa"/>
            <w:tcBorders>
              <w:top w:val="single" w:sz="4" w:space="0" w:color="auto"/>
              <w:left w:val="single" w:sz="4" w:space="0" w:color="auto"/>
              <w:bottom w:val="single" w:sz="4" w:space="0" w:color="auto"/>
              <w:right w:val="double" w:sz="4" w:space="0" w:color="auto"/>
            </w:tcBorders>
            <w:vAlign w:val="center"/>
          </w:tcPr>
          <w:p w14:paraId="37BC12AB" w14:textId="77777777" w:rsidR="00050750" w:rsidRPr="002407D4" w:rsidRDefault="00050750" w:rsidP="002407D4">
            <w:pPr>
              <w:ind w:left="-57" w:right="-57"/>
              <w:jc w:val="center"/>
              <w:rPr>
                <w:sz w:val="22"/>
                <w:szCs w:val="22"/>
                <w:lang w:val="ro-RO"/>
              </w:rPr>
            </w:pPr>
            <w:r w:rsidRPr="002407D4">
              <w:rPr>
                <w:sz w:val="22"/>
                <w:szCs w:val="22"/>
                <w:lang w:val="ro-RO"/>
              </w:rPr>
              <w:t>1</w:t>
            </w:r>
          </w:p>
        </w:tc>
        <w:tc>
          <w:tcPr>
            <w:tcW w:w="709" w:type="dxa"/>
            <w:tcBorders>
              <w:top w:val="single" w:sz="4" w:space="0" w:color="auto"/>
              <w:left w:val="double" w:sz="4" w:space="0" w:color="auto"/>
              <w:bottom w:val="single" w:sz="4" w:space="0" w:color="auto"/>
              <w:right w:val="double" w:sz="4" w:space="0" w:color="auto"/>
            </w:tcBorders>
            <w:vAlign w:val="center"/>
          </w:tcPr>
          <w:p w14:paraId="4524ED55" w14:textId="77777777" w:rsidR="00050750" w:rsidRPr="002407D4" w:rsidRDefault="00050750" w:rsidP="002407D4">
            <w:pPr>
              <w:ind w:left="-57" w:right="-57"/>
              <w:jc w:val="center"/>
              <w:rPr>
                <w:sz w:val="22"/>
                <w:szCs w:val="22"/>
                <w:lang w:val="ro-RO"/>
              </w:rPr>
            </w:pPr>
            <w:r w:rsidRPr="002407D4">
              <w:rPr>
                <w:sz w:val="22"/>
                <w:szCs w:val="22"/>
                <w:lang w:val="ro-RO"/>
              </w:rPr>
              <w:t>3.5</w:t>
            </w:r>
          </w:p>
        </w:tc>
        <w:tc>
          <w:tcPr>
            <w:tcW w:w="768" w:type="dxa"/>
            <w:tcBorders>
              <w:top w:val="single" w:sz="4" w:space="0" w:color="auto"/>
              <w:left w:val="double" w:sz="4" w:space="0" w:color="auto"/>
              <w:bottom w:val="single" w:sz="4" w:space="0" w:color="auto"/>
              <w:right w:val="double" w:sz="4" w:space="0" w:color="auto"/>
            </w:tcBorders>
            <w:vAlign w:val="center"/>
          </w:tcPr>
          <w:p w14:paraId="34B1AD19" w14:textId="77777777" w:rsidR="00050750" w:rsidRPr="002407D4" w:rsidRDefault="00050750" w:rsidP="002407D4">
            <w:pPr>
              <w:ind w:left="-57" w:right="-57"/>
              <w:jc w:val="center"/>
              <w:rPr>
                <w:sz w:val="22"/>
                <w:szCs w:val="22"/>
              </w:rPr>
            </w:pPr>
            <w:r w:rsidRPr="002407D4">
              <w:rPr>
                <w:sz w:val="22"/>
                <w:szCs w:val="22"/>
                <w:lang w:val="ro-RO"/>
              </w:rPr>
              <w:t>2.5</w:t>
            </w:r>
          </w:p>
        </w:tc>
        <w:tc>
          <w:tcPr>
            <w:tcW w:w="585" w:type="dxa"/>
            <w:tcBorders>
              <w:top w:val="single" w:sz="4" w:space="0" w:color="auto"/>
              <w:left w:val="double" w:sz="4" w:space="0" w:color="auto"/>
              <w:bottom w:val="single" w:sz="4" w:space="0" w:color="auto"/>
              <w:right w:val="double" w:sz="4" w:space="0" w:color="auto"/>
            </w:tcBorders>
            <w:vAlign w:val="center"/>
          </w:tcPr>
          <w:p w14:paraId="1F4A5C0B" w14:textId="77777777" w:rsidR="00050750" w:rsidRPr="002407D4" w:rsidRDefault="00050750" w:rsidP="002407D4">
            <w:pPr>
              <w:ind w:left="-57" w:right="-57"/>
              <w:jc w:val="center"/>
              <w:rPr>
                <w:sz w:val="22"/>
                <w:szCs w:val="22"/>
                <w:lang w:val="ro-RO"/>
              </w:rPr>
            </w:pPr>
            <w:r w:rsidRPr="002407D4">
              <w:rPr>
                <w:sz w:val="22"/>
                <w:szCs w:val="22"/>
                <w:lang w:val="ro-RO"/>
              </w:rPr>
              <w:t>6</w:t>
            </w:r>
          </w:p>
        </w:tc>
      </w:tr>
      <w:tr w:rsidR="00050750" w:rsidRPr="002407D4" w14:paraId="17C5B201" w14:textId="77777777" w:rsidTr="006273F4">
        <w:tc>
          <w:tcPr>
            <w:tcW w:w="567" w:type="dxa"/>
            <w:tcBorders>
              <w:top w:val="single" w:sz="4" w:space="0" w:color="auto"/>
              <w:left w:val="double" w:sz="4" w:space="0" w:color="auto"/>
              <w:bottom w:val="single" w:sz="4" w:space="0" w:color="auto"/>
              <w:right w:val="single" w:sz="4" w:space="0" w:color="auto"/>
            </w:tcBorders>
            <w:vAlign w:val="center"/>
          </w:tcPr>
          <w:p w14:paraId="30267319" w14:textId="77777777" w:rsidR="00050750" w:rsidRPr="002407D4" w:rsidRDefault="00050750" w:rsidP="002407D4">
            <w:pPr>
              <w:ind w:left="-57" w:right="-57"/>
              <w:rPr>
                <w:b/>
                <w:sz w:val="22"/>
                <w:szCs w:val="22"/>
                <w:lang w:val="ro-RO"/>
              </w:rPr>
            </w:pPr>
          </w:p>
        </w:tc>
        <w:tc>
          <w:tcPr>
            <w:tcW w:w="5387" w:type="dxa"/>
            <w:tcBorders>
              <w:top w:val="single" w:sz="4" w:space="0" w:color="auto"/>
              <w:left w:val="single" w:sz="4" w:space="0" w:color="auto"/>
              <w:bottom w:val="single" w:sz="4" w:space="0" w:color="auto"/>
              <w:right w:val="single" w:sz="4" w:space="0" w:color="auto"/>
            </w:tcBorders>
          </w:tcPr>
          <w:p w14:paraId="4E1A5A01" w14:textId="77777777" w:rsidR="00050750" w:rsidRPr="002407D4" w:rsidRDefault="00050750" w:rsidP="002407D4">
            <w:pPr>
              <w:ind w:left="-57" w:right="-57"/>
              <w:rPr>
                <w:sz w:val="22"/>
                <w:szCs w:val="22"/>
                <w:lang w:val="en-US"/>
              </w:rPr>
            </w:pPr>
            <w:r w:rsidRPr="002407D4">
              <w:rPr>
                <w:sz w:val="22"/>
                <w:szCs w:val="22"/>
                <w:lang w:val="en-US"/>
              </w:rPr>
              <w:t>Manifestări cutanate postmedicamentoase, sindromul Stevens-Johnson și Lyell</w:t>
            </w:r>
          </w:p>
        </w:tc>
        <w:tc>
          <w:tcPr>
            <w:tcW w:w="490" w:type="dxa"/>
            <w:tcBorders>
              <w:top w:val="single" w:sz="4" w:space="0" w:color="auto"/>
              <w:left w:val="single" w:sz="4" w:space="0" w:color="auto"/>
              <w:bottom w:val="single" w:sz="4" w:space="0" w:color="auto"/>
              <w:right w:val="single" w:sz="4" w:space="0" w:color="auto"/>
            </w:tcBorders>
            <w:vAlign w:val="center"/>
          </w:tcPr>
          <w:p w14:paraId="63FBB3A0" w14:textId="77777777" w:rsidR="00050750" w:rsidRPr="002407D4" w:rsidRDefault="00050750" w:rsidP="002407D4">
            <w:pPr>
              <w:ind w:left="-57" w:right="-57"/>
              <w:jc w:val="center"/>
              <w:rPr>
                <w:b/>
                <w:sz w:val="22"/>
                <w:szCs w:val="22"/>
                <w:lang w:val="ro-RO"/>
              </w:rPr>
            </w:pPr>
          </w:p>
        </w:tc>
        <w:tc>
          <w:tcPr>
            <w:tcW w:w="773" w:type="dxa"/>
            <w:tcBorders>
              <w:top w:val="single" w:sz="4" w:space="0" w:color="auto"/>
              <w:left w:val="single" w:sz="4" w:space="0" w:color="auto"/>
              <w:bottom w:val="single" w:sz="4" w:space="0" w:color="auto"/>
              <w:right w:val="single" w:sz="4" w:space="0" w:color="auto"/>
            </w:tcBorders>
            <w:vAlign w:val="center"/>
          </w:tcPr>
          <w:p w14:paraId="4A26E41B" w14:textId="77777777" w:rsidR="00050750" w:rsidRPr="002407D4" w:rsidRDefault="00050750" w:rsidP="002407D4">
            <w:pPr>
              <w:ind w:left="-57" w:right="-57"/>
              <w:jc w:val="center"/>
              <w:rPr>
                <w:sz w:val="22"/>
                <w:szCs w:val="22"/>
              </w:rPr>
            </w:pPr>
            <w:r w:rsidRPr="002407D4">
              <w:rPr>
                <w:sz w:val="22"/>
                <w:szCs w:val="22"/>
                <w:lang w:val="ro-RO"/>
              </w:rPr>
              <w:t>2.5</w:t>
            </w:r>
          </w:p>
        </w:tc>
        <w:tc>
          <w:tcPr>
            <w:tcW w:w="709" w:type="dxa"/>
            <w:tcBorders>
              <w:top w:val="single" w:sz="4" w:space="0" w:color="auto"/>
              <w:left w:val="single" w:sz="4" w:space="0" w:color="auto"/>
              <w:bottom w:val="single" w:sz="4" w:space="0" w:color="auto"/>
              <w:right w:val="double" w:sz="4" w:space="0" w:color="auto"/>
            </w:tcBorders>
            <w:vAlign w:val="center"/>
          </w:tcPr>
          <w:p w14:paraId="5109B7A0" w14:textId="77777777" w:rsidR="00050750" w:rsidRPr="002407D4" w:rsidRDefault="00050750" w:rsidP="002407D4">
            <w:pPr>
              <w:ind w:left="-57" w:right="-57"/>
              <w:jc w:val="center"/>
              <w:rPr>
                <w:sz w:val="22"/>
                <w:szCs w:val="22"/>
                <w:lang w:val="ro-RO"/>
              </w:rPr>
            </w:pPr>
            <w:r w:rsidRPr="002407D4">
              <w:rPr>
                <w:sz w:val="22"/>
                <w:szCs w:val="22"/>
                <w:lang w:val="ro-RO"/>
              </w:rPr>
              <w:t>1</w:t>
            </w:r>
          </w:p>
        </w:tc>
        <w:tc>
          <w:tcPr>
            <w:tcW w:w="709" w:type="dxa"/>
            <w:tcBorders>
              <w:top w:val="single" w:sz="4" w:space="0" w:color="auto"/>
              <w:left w:val="double" w:sz="4" w:space="0" w:color="auto"/>
              <w:bottom w:val="single" w:sz="4" w:space="0" w:color="auto"/>
              <w:right w:val="double" w:sz="4" w:space="0" w:color="auto"/>
            </w:tcBorders>
            <w:vAlign w:val="center"/>
          </w:tcPr>
          <w:p w14:paraId="7CD64A77" w14:textId="77777777" w:rsidR="00050750" w:rsidRPr="002407D4" w:rsidRDefault="00050750" w:rsidP="002407D4">
            <w:pPr>
              <w:ind w:left="-57" w:right="-57"/>
              <w:jc w:val="center"/>
              <w:rPr>
                <w:sz w:val="22"/>
                <w:szCs w:val="22"/>
                <w:lang w:val="ro-RO"/>
              </w:rPr>
            </w:pPr>
            <w:r w:rsidRPr="002407D4">
              <w:rPr>
                <w:sz w:val="22"/>
                <w:szCs w:val="22"/>
                <w:lang w:val="ro-RO"/>
              </w:rPr>
              <w:t>3.5</w:t>
            </w:r>
          </w:p>
        </w:tc>
        <w:tc>
          <w:tcPr>
            <w:tcW w:w="768" w:type="dxa"/>
            <w:tcBorders>
              <w:top w:val="single" w:sz="4" w:space="0" w:color="auto"/>
              <w:left w:val="double" w:sz="4" w:space="0" w:color="auto"/>
              <w:bottom w:val="single" w:sz="4" w:space="0" w:color="auto"/>
              <w:right w:val="double" w:sz="4" w:space="0" w:color="auto"/>
            </w:tcBorders>
            <w:vAlign w:val="center"/>
          </w:tcPr>
          <w:p w14:paraId="43F3B329" w14:textId="77777777" w:rsidR="00050750" w:rsidRPr="002407D4" w:rsidRDefault="00050750" w:rsidP="002407D4">
            <w:pPr>
              <w:ind w:left="-57" w:right="-57"/>
              <w:jc w:val="center"/>
              <w:rPr>
                <w:sz w:val="22"/>
                <w:szCs w:val="22"/>
              </w:rPr>
            </w:pPr>
            <w:r w:rsidRPr="002407D4">
              <w:rPr>
                <w:sz w:val="22"/>
                <w:szCs w:val="22"/>
                <w:lang w:val="ro-RO"/>
              </w:rPr>
              <w:t>2.5</w:t>
            </w:r>
          </w:p>
        </w:tc>
        <w:tc>
          <w:tcPr>
            <w:tcW w:w="585" w:type="dxa"/>
            <w:tcBorders>
              <w:top w:val="single" w:sz="4" w:space="0" w:color="auto"/>
              <w:left w:val="double" w:sz="4" w:space="0" w:color="auto"/>
              <w:bottom w:val="single" w:sz="4" w:space="0" w:color="auto"/>
              <w:right w:val="double" w:sz="4" w:space="0" w:color="auto"/>
            </w:tcBorders>
            <w:vAlign w:val="center"/>
          </w:tcPr>
          <w:p w14:paraId="772D1684" w14:textId="77777777" w:rsidR="00050750" w:rsidRPr="002407D4" w:rsidRDefault="00050750" w:rsidP="002407D4">
            <w:pPr>
              <w:ind w:left="-57" w:right="-57"/>
              <w:jc w:val="center"/>
              <w:rPr>
                <w:sz w:val="22"/>
                <w:szCs w:val="22"/>
                <w:lang w:val="ro-RO"/>
              </w:rPr>
            </w:pPr>
            <w:r w:rsidRPr="002407D4">
              <w:rPr>
                <w:sz w:val="22"/>
                <w:szCs w:val="22"/>
                <w:lang w:val="ro-RO"/>
              </w:rPr>
              <w:t>6</w:t>
            </w:r>
          </w:p>
        </w:tc>
      </w:tr>
      <w:tr w:rsidR="00050750" w:rsidRPr="002407D4" w14:paraId="206099B3" w14:textId="77777777" w:rsidTr="006273F4">
        <w:tc>
          <w:tcPr>
            <w:tcW w:w="567" w:type="dxa"/>
            <w:tcBorders>
              <w:top w:val="single" w:sz="4" w:space="0" w:color="auto"/>
              <w:left w:val="double" w:sz="4" w:space="0" w:color="auto"/>
              <w:bottom w:val="single" w:sz="4" w:space="0" w:color="auto"/>
              <w:right w:val="single" w:sz="4" w:space="0" w:color="auto"/>
            </w:tcBorders>
            <w:vAlign w:val="center"/>
          </w:tcPr>
          <w:p w14:paraId="164A8125" w14:textId="77777777" w:rsidR="00050750" w:rsidRPr="002407D4" w:rsidRDefault="00050750" w:rsidP="002407D4">
            <w:pPr>
              <w:ind w:left="-57" w:right="-57"/>
              <w:rPr>
                <w:b/>
                <w:sz w:val="22"/>
                <w:szCs w:val="22"/>
                <w:lang w:val="ro-RO"/>
              </w:rPr>
            </w:pPr>
          </w:p>
        </w:tc>
        <w:tc>
          <w:tcPr>
            <w:tcW w:w="5387" w:type="dxa"/>
            <w:tcBorders>
              <w:top w:val="single" w:sz="4" w:space="0" w:color="auto"/>
              <w:left w:val="single" w:sz="4" w:space="0" w:color="auto"/>
              <w:bottom w:val="single" w:sz="4" w:space="0" w:color="auto"/>
              <w:right w:val="single" w:sz="4" w:space="0" w:color="auto"/>
            </w:tcBorders>
          </w:tcPr>
          <w:p w14:paraId="4349256F" w14:textId="77777777" w:rsidR="00050750" w:rsidRPr="002407D4" w:rsidRDefault="00050750" w:rsidP="002407D4">
            <w:pPr>
              <w:ind w:left="-57" w:right="-57"/>
              <w:rPr>
                <w:sz w:val="22"/>
                <w:szCs w:val="22"/>
                <w:lang w:val="fr-FR"/>
              </w:rPr>
            </w:pPr>
            <w:r w:rsidRPr="002407D4">
              <w:rPr>
                <w:sz w:val="22"/>
                <w:szCs w:val="22"/>
                <w:lang w:val="fr-FR"/>
              </w:rPr>
              <w:t>Dermatozele proliferative de etiologie neprecizată: psoriazisul, lichenul plan</w:t>
            </w:r>
          </w:p>
        </w:tc>
        <w:tc>
          <w:tcPr>
            <w:tcW w:w="490" w:type="dxa"/>
            <w:tcBorders>
              <w:top w:val="single" w:sz="4" w:space="0" w:color="auto"/>
              <w:left w:val="single" w:sz="4" w:space="0" w:color="auto"/>
              <w:bottom w:val="single" w:sz="4" w:space="0" w:color="auto"/>
              <w:right w:val="single" w:sz="4" w:space="0" w:color="auto"/>
            </w:tcBorders>
            <w:vAlign w:val="center"/>
          </w:tcPr>
          <w:p w14:paraId="682DE79E" w14:textId="77777777" w:rsidR="00050750" w:rsidRPr="002407D4" w:rsidRDefault="00050750" w:rsidP="002407D4">
            <w:pPr>
              <w:ind w:left="-57" w:right="-57"/>
              <w:jc w:val="center"/>
              <w:rPr>
                <w:b/>
                <w:sz w:val="22"/>
                <w:szCs w:val="22"/>
                <w:lang w:val="ro-RO"/>
              </w:rPr>
            </w:pPr>
          </w:p>
        </w:tc>
        <w:tc>
          <w:tcPr>
            <w:tcW w:w="773" w:type="dxa"/>
            <w:tcBorders>
              <w:top w:val="single" w:sz="4" w:space="0" w:color="auto"/>
              <w:left w:val="single" w:sz="4" w:space="0" w:color="auto"/>
              <w:bottom w:val="single" w:sz="4" w:space="0" w:color="auto"/>
              <w:right w:val="single" w:sz="4" w:space="0" w:color="auto"/>
            </w:tcBorders>
            <w:vAlign w:val="center"/>
          </w:tcPr>
          <w:p w14:paraId="441B7F80" w14:textId="77777777" w:rsidR="00050750" w:rsidRPr="002407D4" w:rsidRDefault="00050750" w:rsidP="002407D4">
            <w:pPr>
              <w:ind w:left="-57" w:right="-57"/>
              <w:jc w:val="center"/>
              <w:rPr>
                <w:sz w:val="22"/>
                <w:szCs w:val="22"/>
              </w:rPr>
            </w:pPr>
            <w:r w:rsidRPr="002407D4">
              <w:rPr>
                <w:sz w:val="22"/>
                <w:szCs w:val="22"/>
                <w:lang w:val="ro-RO"/>
              </w:rPr>
              <w:t>2.5</w:t>
            </w:r>
          </w:p>
        </w:tc>
        <w:tc>
          <w:tcPr>
            <w:tcW w:w="709" w:type="dxa"/>
            <w:tcBorders>
              <w:top w:val="single" w:sz="4" w:space="0" w:color="auto"/>
              <w:left w:val="single" w:sz="4" w:space="0" w:color="auto"/>
              <w:bottom w:val="single" w:sz="4" w:space="0" w:color="auto"/>
              <w:right w:val="double" w:sz="4" w:space="0" w:color="auto"/>
            </w:tcBorders>
            <w:vAlign w:val="center"/>
          </w:tcPr>
          <w:p w14:paraId="6DF728F0" w14:textId="77777777" w:rsidR="00050750" w:rsidRPr="002407D4" w:rsidRDefault="00050750" w:rsidP="002407D4">
            <w:pPr>
              <w:ind w:left="-57" w:right="-57"/>
              <w:jc w:val="center"/>
              <w:rPr>
                <w:sz w:val="22"/>
                <w:szCs w:val="22"/>
                <w:lang w:val="ro-RO"/>
              </w:rPr>
            </w:pPr>
            <w:r w:rsidRPr="002407D4">
              <w:rPr>
                <w:sz w:val="22"/>
                <w:szCs w:val="22"/>
                <w:lang w:val="ro-RO"/>
              </w:rPr>
              <w:t>1</w:t>
            </w:r>
          </w:p>
        </w:tc>
        <w:tc>
          <w:tcPr>
            <w:tcW w:w="709" w:type="dxa"/>
            <w:tcBorders>
              <w:top w:val="single" w:sz="4" w:space="0" w:color="auto"/>
              <w:left w:val="double" w:sz="4" w:space="0" w:color="auto"/>
              <w:bottom w:val="single" w:sz="4" w:space="0" w:color="auto"/>
              <w:right w:val="double" w:sz="4" w:space="0" w:color="auto"/>
            </w:tcBorders>
            <w:vAlign w:val="center"/>
          </w:tcPr>
          <w:p w14:paraId="3DEA7E6B" w14:textId="77777777" w:rsidR="00050750" w:rsidRPr="002407D4" w:rsidRDefault="00050750" w:rsidP="002407D4">
            <w:pPr>
              <w:ind w:left="-57" w:right="-57"/>
              <w:jc w:val="center"/>
              <w:rPr>
                <w:sz w:val="22"/>
                <w:szCs w:val="22"/>
                <w:lang w:val="ro-RO"/>
              </w:rPr>
            </w:pPr>
            <w:r w:rsidRPr="002407D4">
              <w:rPr>
                <w:sz w:val="22"/>
                <w:szCs w:val="22"/>
                <w:lang w:val="ro-RO"/>
              </w:rPr>
              <w:t>3.5</w:t>
            </w:r>
          </w:p>
        </w:tc>
        <w:tc>
          <w:tcPr>
            <w:tcW w:w="768" w:type="dxa"/>
            <w:tcBorders>
              <w:top w:val="single" w:sz="4" w:space="0" w:color="auto"/>
              <w:left w:val="double" w:sz="4" w:space="0" w:color="auto"/>
              <w:bottom w:val="single" w:sz="4" w:space="0" w:color="auto"/>
              <w:right w:val="double" w:sz="4" w:space="0" w:color="auto"/>
            </w:tcBorders>
            <w:vAlign w:val="center"/>
          </w:tcPr>
          <w:p w14:paraId="680092D4" w14:textId="77777777" w:rsidR="00050750" w:rsidRPr="002407D4" w:rsidRDefault="00050750" w:rsidP="002407D4">
            <w:pPr>
              <w:ind w:left="-57" w:right="-57"/>
              <w:jc w:val="center"/>
              <w:rPr>
                <w:sz w:val="22"/>
                <w:szCs w:val="22"/>
              </w:rPr>
            </w:pPr>
            <w:r w:rsidRPr="002407D4">
              <w:rPr>
                <w:sz w:val="22"/>
                <w:szCs w:val="22"/>
                <w:lang w:val="ro-RO"/>
              </w:rPr>
              <w:t>2.5</w:t>
            </w:r>
          </w:p>
        </w:tc>
        <w:tc>
          <w:tcPr>
            <w:tcW w:w="585" w:type="dxa"/>
            <w:tcBorders>
              <w:top w:val="single" w:sz="4" w:space="0" w:color="auto"/>
              <w:left w:val="double" w:sz="4" w:space="0" w:color="auto"/>
              <w:bottom w:val="single" w:sz="4" w:space="0" w:color="auto"/>
              <w:right w:val="double" w:sz="4" w:space="0" w:color="auto"/>
            </w:tcBorders>
            <w:vAlign w:val="center"/>
          </w:tcPr>
          <w:p w14:paraId="790DC58D" w14:textId="77777777" w:rsidR="00050750" w:rsidRPr="002407D4" w:rsidRDefault="00050750" w:rsidP="002407D4">
            <w:pPr>
              <w:ind w:left="-57" w:right="-57"/>
              <w:jc w:val="center"/>
              <w:rPr>
                <w:sz w:val="22"/>
                <w:szCs w:val="22"/>
                <w:lang w:val="ro-RO"/>
              </w:rPr>
            </w:pPr>
            <w:r w:rsidRPr="002407D4">
              <w:rPr>
                <w:sz w:val="22"/>
                <w:szCs w:val="22"/>
                <w:lang w:val="ro-RO"/>
              </w:rPr>
              <w:t>6</w:t>
            </w:r>
          </w:p>
        </w:tc>
      </w:tr>
      <w:tr w:rsidR="00584ABD" w:rsidRPr="002407D4" w14:paraId="07BC7CD1" w14:textId="77777777" w:rsidTr="006273F4">
        <w:tc>
          <w:tcPr>
            <w:tcW w:w="567" w:type="dxa"/>
            <w:tcBorders>
              <w:top w:val="single" w:sz="4" w:space="0" w:color="auto"/>
              <w:left w:val="double" w:sz="4" w:space="0" w:color="auto"/>
              <w:bottom w:val="single" w:sz="4" w:space="0" w:color="auto"/>
              <w:right w:val="single" w:sz="4" w:space="0" w:color="auto"/>
            </w:tcBorders>
            <w:vAlign w:val="center"/>
          </w:tcPr>
          <w:p w14:paraId="34F53C06" w14:textId="77777777" w:rsidR="00584ABD" w:rsidRPr="002407D4" w:rsidRDefault="00584ABD" w:rsidP="002407D4">
            <w:pPr>
              <w:ind w:left="-57" w:right="-57"/>
              <w:rPr>
                <w:b/>
                <w:sz w:val="22"/>
                <w:szCs w:val="22"/>
                <w:lang w:val="ro-RO"/>
              </w:rPr>
            </w:pPr>
          </w:p>
        </w:tc>
        <w:tc>
          <w:tcPr>
            <w:tcW w:w="5387" w:type="dxa"/>
            <w:tcBorders>
              <w:top w:val="single" w:sz="4" w:space="0" w:color="auto"/>
              <w:left w:val="single" w:sz="4" w:space="0" w:color="auto"/>
              <w:bottom w:val="single" w:sz="4" w:space="0" w:color="auto"/>
              <w:right w:val="single" w:sz="4" w:space="0" w:color="auto"/>
            </w:tcBorders>
          </w:tcPr>
          <w:p w14:paraId="3F0C7D68" w14:textId="77777777" w:rsidR="00584ABD" w:rsidRPr="002407D4" w:rsidRDefault="00584ABD" w:rsidP="002407D4">
            <w:pPr>
              <w:ind w:left="-57" w:right="-57"/>
              <w:rPr>
                <w:sz w:val="22"/>
                <w:szCs w:val="22"/>
                <w:lang w:val="fr-FR"/>
              </w:rPr>
            </w:pPr>
            <w:r w:rsidRPr="002407D4">
              <w:rPr>
                <w:sz w:val="22"/>
                <w:szCs w:val="22"/>
                <w:lang w:val="ro-RO"/>
              </w:rPr>
              <w:t>Maladiile ţesutului interstiţial</w:t>
            </w:r>
            <w:r w:rsidRPr="002407D4">
              <w:rPr>
                <w:sz w:val="22"/>
                <w:szCs w:val="22"/>
                <w:lang w:val="fr-FR"/>
              </w:rPr>
              <w:t>: lupusul eritematos, sclerodermia, stările sclerodermiforme</w:t>
            </w:r>
          </w:p>
        </w:tc>
        <w:tc>
          <w:tcPr>
            <w:tcW w:w="490" w:type="dxa"/>
            <w:tcBorders>
              <w:top w:val="single" w:sz="4" w:space="0" w:color="auto"/>
              <w:left w:val="single" w:sz="4" w:space="0" w:color="auto"/>
              <w:bottom w:val="single" w:sz="4" w:space="0" w:color="auto"/>
              <w:right w:val="single" w:sz="4" w:space="0" w:color="auto"/>
            </w:tcBorders>
            <w:vAlign w:val="center"/>
          </w:tcPr>
          <w:p w14:paraId="5D33E6B5" w14:textId="77777777" w:rsidR="00584ABD" w:rsidRPr="002407D4" w:rsidRDefault="00584ABD" w:rsidP="002407D4">
            <w:pPr>
              <w:ind w:left="-57" w:right="-57"/>
              <w:jc w:val="center"/>
              <w:rPr>
                <w:b/>
                <w:sz w:val="22"/>
                <w:szCs w:val="22"/>
                <w:lang w:val="ro-RO"/>
              </w:rPr>
            </w:pPr>
          </w:p>
        </w:tc>
        <w:tc>
          <w:tcPr>
            <w:tcW w:w="773" w:type="dxa"/>
            <w:tcBorders>
              <w:top w:val="single" w:sz="4" w:space="0" w:color="auto"/>
              <w:left w:val="single" w:sz="4" w:space="0" w:color="auto"/>
              <w:bottom w:val="single" w:sz="4" w:space="0" w:color="auto"/>
              <w:right w:val="single" w:sz="4" w:space="0" w:color="auto"/>
            </w:tcBorders>
            <w:vAlign w:val="center"/>
          </w:tcPr>
          <w:p w14:paraId="2B26851F" w14:textId="77777777" w:rsidR="00584ABD" w:rsidRPr="002407D4" w:rsidRDefault="00050750" w:rsidP="002407D4">
            <w:pPr>
              <w:ind w:left="-57" w:right="-57"/>
              <w:jc w:val="center"/>
              <w:rPr>
                <w:sz w:val="22"/>
                <w:szCs w:val="22"/>
                <w:lang w:val="ro-RO"/>
              </w:rPr>
            </w:pPr>
            <w:r w:rsidRPr="002407D4">
              <w:rPr>
                <w:sz w:val="22"/>
                <w:szCs w:val="22"/>
                <w:lang w:val="ro-RO"/>
              </w:rPr>
              <w:t>3</w:t>
            </w:r>
          </w:p>
        </w:tc>
        <w:tc>
          <w:tcPr>
            <w:tcW w:w="709" w:type="dxa"/>
            <w:tcBorders>
              <w:top w:val="single" w:sz="4" w:space="0" w:color="auto"/>
              <w:left w:val="single" w:sz="4" w:space="0" w:color="auto"/>
              <w:bottom w:val="single" w:sz="4" w:space="0" w:color="auto"/>
              <w:right w:val="double" w:sz="4" w:space="0" w:color="auto"/>
            </w:tcBorders>
            <w:vAlign w:val="center"/>
          </w:tcPr>
          <w:p w14:paraId="7FCDC828" w14:textId="77777777" w:rsidR="00584ABD" w:rsidRPr="002407D4" w:rsidRDefault="00584ABD" w:rsidP="002407D4">
            <w:pPr>
              <w:ind w:left="-57" w:right="-57"/>
              <w:jc w:val="center"/>
              <w:rPr>
                <w:sz w:val="22"/>
                <w:szCs w:val="22"/>
                <w:lang w:val="ro-RO"/>
              </w:rPr>
            </w:pPr>
            <w:r w:rsidRPr="002407D4">
              <w:rPr>
                <w:sz w:val="22"/>
                <w:szCs w:val="22"/>
                <w:lang w:val="ro-RO"/>
              </w:rPr>
              <w:t>1</w:t>
            </w:r>
          </w:p>
        </w:tc>
        <w:tc>
          <w:tcPr>
            <w:tcW w:w="709" w:type="dxa"/>
            <w:tcBorders>
              <w:top w:val="single" w:sz="4" w:space="0" w:color="auto"/>
              <w:left w:val="double" w:sz="4" w:space="0" w:color="auto"/>
              <w:bottom w:val="single" w:sz="4" w:space="0" w:color="auto"/>
              <w:right w:val="double" w:sz="4" w:space="0" w:color="auto"/>
            </w:tcBorders>
            <w:vAlign w:val="center"/>
          </w:tcPr>
          <w:p w14:paraId="148494D4" w14:textId="77777777" w:rsidR="00584ABD" w:rsidRPr="002407D4" w:rsidRDefault="00050750" w:rsidP="002407D4">
            <w:pPr>
              <w:ind w:left="-57" w:right="-57"/>
              <w:jc w:val="center"/>
              <w:rPr>
                <w:sz w:val="22"/>
                <w:szCs w:val="22"/>
                <w:lang w:val="ro-RO"/>
              </w:rPr>
            </w:pPr>
            <w:r w:rsidRPr="002407D4">
              <w:rPr>
                <w:sz w:val="22"/>
                <w:szCs w:val="22"/>
                <w:lang w:val="ro-RO"/>
              </w:rPr>
              <w:t>4</w:t>
            </w:r>
          </w:p>
        </w:tc>
        <w:tc>
          <w:tcPr>
            <w:tcW w:w="768" w:type="dxa"/>
            <w:tcBorders>
              <w:top w:val="single" w:sz="4" w:space="0" w:color="auto"/>
              <w:left w:val="double" w:sz="4" w:space="0" w:color="auto"/>
              <w:bottom w:val="single" w:sz="4" w:space="0" w:color="auto"/>
              <w:right w:val="double" w:sz="4" w:space="0" w:color="auto"/>
            </w:tcBorders>
            <w:vAlign w:val="center"/>
          </w:tcPr>
          <w:p w14:paraId="3D4E4AE1" w14:textId="77777777" w:rsidR="00584ABD" w:rsidRPr="002407D4" w:rsidRDefault="00050750" w:rsidP="002407D4">
            <w:pPr>
              <w:ind w:left="-57" w:right="-57"/>
              <w:jc w:val="center"/>
              <w:rPr>
                <w:sz w:val="22"/>
                <w:szCs w:val="22"/>
                <w:lang w:val="ro-RO"/>
              </w:rPr>
            </w:pPr>
            <w:r w:rsidRPr="002407D4">
              <w:rPr>
                <w:sz w:val="22"/>
                <w:szCs w:val="22"/>
                <w:lang w:val="ro-RO"/>
              </w:rPr>
              <w:t>3</w:t>
            </w:r>
          </w:p>
        </w:tc>
        <w:tc>
          <w:tcPr>
            <w:tcW w:w="585" w:type="dxa"/>
            <w:tcBorders>
              <w:top w:val="single" w:sz="4" w:space="0" w:color="auto"/>
              <w:left w:val="double" w:sz="4" w:space="0" w:color="auto"/>
              <w:bottom w:val="single" w:sz="4" w:space="0" w:color="auto"/>
              <w:right w:val="double" w:sz="4" w:space="0" w:color="auto"/>
            </w:tcBorders>
            <w:vAlign w:val="center"/>
          </w:tcPr>
          <w:p w14:paraId="7F9B669C" w14:textId="77777777" w:rsidR="00584ABD" w:rsidRPr="002407D4" w:rsidRDefault="00050750" w:rsidP="002407D4">
            <w:pPr>
              <w:ind w:left="-57" w:right="-57"/>
              <w:jc w:val="center"/>
              <w:rPr>
                <w:sz w:val="22"/>
                <w:szCs w:val="22"/>
                <w:lang w:val="ro-RO"/>
              </w:rPr>
            </w:pPr>
            <w:r w:rsidRPr="002407D4">
              <w:rPr>
                <w:sz w:val="22"/>
                <w:szCs w:val="22"/>
                <w:lang w:val="ro-RO"/>
              </w:rPr>
              <w:t>7</w:t>
            </w:r>
          </w:p>
        </w:tc>
      </w:tr>
      <w:tr w:rsidR="00584ABD" w:rsidRPr="002407D4" w14:paraId="7A5B9C24" w14:textId="77777777" w:rsidTr="006273F4">
        <w:tc>
          <w:tcPr>
            <w:tcW w:w="567" w:type="dxa"/>
            <w:tcBorders>
              <w:top w:val="single" w:sz="4" w:space="0" w:color="auto"/>
              <w:left w:val="double" w:sz="4" w:space="0" w:color="auto"/>
              <w:bottom w:val="single" w:sz="4" w:space="0" w:color="auto"/>
              <w:right w:val="single" w:sz="4" w:space="0" w:color="auto"/>
            </w:tcBorders>
            <w:vAlign w:val="center"/>
          </w:tcPr>
          <w:p w14:paraId="650D0111" w14:textId="77777777" w:rsidR="00584ABD" w:rsidRPr="002407D4" w:rsidRDefault="00584ABD" w:rsidP="002407D4">
            <w:pPr>
              <w:ind w:left="-57" w:right="-57"/>
              <w:rPr>
                <w:b/>
                <w:sz w:val="22"/>
                <w:szCs w:val="22"/>
                <w:lang w:val="ro-RO"/>
              </w:rPr>
            </w:pPr>
          </w:p>
        </w:tc>
        <w:tc>
          <w:tcPr>
            <w:tcW w:w="5387" w:type="dxa"/>
            <w:tcBorders>
              <w:top w:val="single" w:sz="4" w:space="0" w:color="auto"/>
              <w:left w:val="single" w:sz="4" w:space="0" w:color="auto"/>
              <w:bottom w:val="single" w:sz="4" w:space="0" w:color="auto"/>
              <w:right w:val="single" w:sz="4" w:space="0" w:color="auto"/>
            </w:tcBorders>
          </w:tcPr>
          <w:p w14:paraId="3EEECA49" w14:textId="77777777" w:rsidR="00584ABD" w:rsidRPr="002407D4" w:rsidRDefault="00584ABD" w:rsidP="002407D4">
            <w:pPr>
              <w:ind w:left="-57" w:right="-57"/>
              <w:rPr>
                <w:sz w:val="22"/>
                <w:szCs w:val="22"/>
                <w:lang w:val="en-US"/>
              </w:rPr>
            </w:pPr>
            <w:r w:rsidRPr="002407D4">
              <w:rPr>
                <w:sz w:val="22"/>
                <w:szCs w:val="22"/>
                <w:lang w:val="en-US"/>
              </w:rPr>
              <w:t>Dermatoze conjunctivo-distrofice: anetodermiile, alte atrofii și distrofii cutanate.</w:t>
            </w:r>
          </w:p>
          <w:p w14:paraId="69D31594" w14:textId="77777777" w:rsidR="00584ABD" w:rsidRPr="002407D4" w:rsidRDefault="00584ABD" w:rsidP="002407D4">
            <w:pPr>
              <w:ind w:left="-57" w:right="-57"/>
              <w:rPr>
                <w:sz w:val="22"/>
                <w:szCs w:val="22"/>
                <w:lang w:val="en-US"/>
              </w:rPr>
            </w:pPr>
            <w:r w:rsidRPr="002407D4">
              <w:rPr>
                <w:sz w:val="22"/>
                <w:szCs w:val="22"/>
                <w:lang w:val="en-US"/>
              </w:rPr>
              <w:t>Dermatozele discromice: vitiligo, melanodermiile, alte discromii cutanate</w:t>
            </w:r>
          </w:p>
        </w:tc>
        <w:tc>
          <w:tcPr>
            <w:tcW w:w="490" w:type="dxa"/>
            <w:tcBorders>
              <w:top w:val="single" w:sz="4" w:space="0" w:color="auto"/>
              <w:left w:val="single" w:sz="4" w:space="0" w:color="auto"/>
              <w:bottom w:val="single" w:sz="4" w:space="0" w:color="auto"/>
              <w:right w:val="single" w:sz="4" w:space="0" w:color="auto"/>
            </w:tcBorders>
            <w:vAlign w:val="center"/>
          </w:tcPr>
          <w:p w14:paraId="61EFBE68" w14:textId="77777777" w:rsidR="00584ABD" w:rsidRPr="002407D4" w:rsidRDefault="00584ABD" w:rsidP="002407D4">
            <w:pPr>
              <w:ind w:left="-57" w:right="-57"/>
              <w:jc w:val="center"/>
              <w:rPr>
                <w:b/>
                <w:sz w:val="22"/>
                <w:szCs w:val="22"/>
                <w:lang w:val="ro-RO"/>
              </w:rPr>
            </w:pPr>
          </w:p>
        </w:tc>
        <w:tc>
          <w:tcPr>
            <w:tcW w:w="773" w:type="dxa"/>
            <w:tcBorders>
              <w:top w:val="single" w:sz="4" w:space="0" w:color="auto"/>
              <w:left w:val="single" w:sz="4" w:space="0" w:color="auto"/>
              <w:bottom w:val="single" w:sz="4" w:space="0" w:color="auto"/>
              <w:right w:val="single" w:sz="4" w:space="0" w:color="auto"/>
            </w:tcBorders>
            <w:vAlign w:val="center"/>
          </w:tcPr>
          <w:p w14:paraId="45688E59" w14:textId="77777777" w:rsidR="00584ABD" w:rsidRPr="002407D4" w:rsidRDefault="00050750" w:rsidP="002407D4">
            <w:pPr>
              <w:ind w:left="-57" w:right="-57"/>
              <w:jc w:val="center"/>
              <w:rPr>
                <w:sz w:val="22"/>
                <w:szCs w:val="22"/>
                <w:lang w:val="ro-RO"/>
              </w:rPr>
            </w:pPr>
            <w:r w:rsidRPr="002407D4">
              <w:rPr>
                <w:sz w:val="22"/>
                <w:szCs w:val="22"/>
                <w:lang w:val="ro-RO"/>
              </w:rPr>
              <w:t>3</w:t>
            </w:r>
          </w:p>
        </w:tc>
        <w:tc>
          <w:tcPr>
            <w:tcW w:w="709" w:type="dxa"/>
            <w:tcBorders>
              <w:top w:val="single" w:sz="4" w:space="0" w:color="auto"/>
              <w:left w:val="single" w:sz="4" w:space="0" w:color="auto"/>
              <w:bottom w:val="single" w:sz="4" w:space="0" w:color="auto"/>
              <w:right w:val="double" w:sz="4" w:space="0" w:color="auto"/>
            </w:tcBorders>
            <w:vAlign w:val="center"/>
          </w:tcPr>
          <w:p w14:paraId="5729BBC1" w14:textId="77777777" w:rsidR="00584ABD" w:rsidRPr="002407D4" w:rsidRDefault="00050750" w:rsidP="002407D4">
            <w:pPr>
              <w:ind w:left="-57" w:right="-57"/>
              <w:jc w:val="center"/>
              <w:rPr>
                <w:sz w:val="22"/>
                <w:szCs w:val="22"/>
                <w:lang w:val="ro-RO"/>
              </w:rPr>
            </w:pPr>
            <w:r w:rsidRPr="002407D4">
              <w:rPr>
                <w:sz w:val="22"/>
                <w:szCs w:val="22"/>
                <w:lang w:val="ro-RO"/>
              </w:rPr>
              <w:t>1</w:t>
            </w:r>
          </w:p>
        </w:tc>
        <w:tc>
          <w:tcPr>
            <w:tcW w:w="709" w:type="dxa"/>
            <w:tcBorders>
              <w:top w:val="single" w:sz="4" w:space="0" w:color="auto"/>
              <w:left w:val="double" w:sz="4" w:space="0" w:color="auto"/>
              <w:bottom w:val="single" w:sz="4" w:space="0" w:color="auto"/>
              <w:right w:val="double" w:sz="4" w:space="0" w:color="auto"/>
            </w:tcBorders>
            <w:vAlign w:val="center"/>
          </w:tcPr>
          <w:p w14:paraId="7714C9A1" w14:textId="77777777" w:rsidR="00584ABD" w:rsidRPr="002407D4" w:rsidRDefault="00050750" w:rsidP="002407D4">
            <w:pPr>
              <w:ind w:left="-57" w:right="-57"/>
              <w:jc w:val="center"/>
              <w:rPr>
                <w:sz w:val="22"/>
                <w:szCs w:val="22"/>
                <w:lang w:val="ro-RO"/>
              </w:rPr>
            </w:pPr>
            <w:r w:rsidRPr="002407D4">
              <w:rPr>
                <w:sz w:val="22"/>
                <w:szCs w:val="22"/>
                <w:lang w:val="ro-RO"/>
              </w:rPr>
              <w:t>4</w:t>
            </w:r>
          </w:p>
        </w:tc>
        <w:tc>
          <w:tcPr>
            <w:tcW w:w="768" w:type="dxa"/>
            <w:tcBorders>
              <w:top w:val="single" w:sz="4" w:space="0" w:color="auto"/>
              <w:left w:val="double" w:sz="4" w:space="0" w:color="auto"/>
              <w:bottom w:val="single" w:sz="4" w:space="0" w:color="auto"/>
              <w:right w:val="double" w:sz="4" w:space="0" w:color="auto"/>
            </w:tcBorders>
            <w:vAlign w:val="center"/>
          </w:tcPr>
          <w:p w14:paraId="7388229E" w14:textId="77777777" w:rsidR="00584ABD" w:rsidRPr="002407D4" w:rsidRDefault="00050750" w:rsidP="002407D4">
            <w:pPr>
              <w:ind w:left="-57" w:right="-57"/>
              <w:jc w:val="center"/>
              <w:rPr>
                <w:sz w:val="22"/>
                <w:szCs w:val="22"/>
                <w:lang w:val="ro-RO"/>
              </w:rPr>
            </w:pPr>
            <w:r w:rsidRPr="002407D4">
              <w:rPr>
                <w:sz w:val="22"/>
                <w:szCs w:val="22"/>
                <w:lang w:val="ro-RO"/>
              </w:rPr>
              <w:t>3</w:t>
            </w:r>
          </w:p>
        </w:tc>
        <w:tc>
          <w:tcPr>
            <w:tcW w:w="585" w:type="dxa"/>
            <w:tcBorders>
              <w:top w:val="single" w:sz="4" w:space="0" w:color="auto"/>
              <w:left w:val="double" w:sz="4" w:space="0" w:color="auto"/>
              <w:bottom w:val="single" w:sz="4" w:space="0" w:color="auto"/>
              <w:right w:val="double" w:sz="4" w:space="0" w:color="auto"/>
            </w:tcBorders>
            <w:vAlign w:val="center"/>
          </w:tcPr>
          <w:p w14:paraId="48A4EE6D" w14:textId="77777777" w:rsidR="00584ABD" w:rsidRPr="002407D4" w:rsidRDefault="00050750" w:rsidP="002407D4">
            <w:pPr>
              <w:ind w:left="-57" w:right="-57"/>
              <w:jc w:val="center"/>
              <w:rPr>
                <w:sz w:val="22"/>
                <w:szCs w:val="22"/>
                <w:lang w:val="ro-RO"/>
              </w:rPr>
            </w:pPr>
            <w:r w:rsidRPr="002407D4">
              <w:rPr>
                <w:sz w:val="22"/>
                <w:szCs w:val="22"/>
                <w:lang w:val="ro-RO"/>
              </w:rPr>
              <w:t>7</w:t>
            </w:r>
          </w:p>
        </w:tc>
      </w:tr>
      <w:tr w:rsidR="00584ABD" w:rsidRPr="002407D4" w14:paraId="2E90EB43" w14:textId="77777777" w:rsidTr="006273F4">
        <w:tc>
          <w:tcPr>
            <w:tcW w:w="567" w:type="dxa"/>
            <w:tcBorders>
              <w:top w:val="single" w:sz="4" w:space="0" w:color="auto"/>
              <w:left w:val="double" w:sz="4" w:space="0" w:color="auto"/>
              <w:bottom w:val="single" w:sz="4" w:space="0" w:color="auto"/>
              <w:right w:val="single" w:sz="4" w:space="0" w:color="auto"/>
            </w:tcBorders>
            <w:vAlign w:val="center"/>
          </w:tcPr>
          <w:p w14:paraId="27821B66" w14:textId="77777777" w:rsidR="00584ABD" w:rsidRPr="002407D4" w:rsidRDefault="00584ABD" w:rsidP="002407D4">
            <w:pPr>
              <w:ind w:left="-57" w:right="-57"/>
              <w:rPr>
                <w:b/>
                <w:sz w:val="22"/>
                <w:szCs w:val="22"/>
                <w:lang w:val="ro-RO"/>
              </w:rPr>
            </w:pPr>
          </w:p>
        </w:tc>
        <w:tc>
          <w:tcPr>
            <w:tcW w:w="5387" w:type="dxa"/>
            <w:tcBorders>
              <w:top w:val="single" w:sz="4" w:space="0" w:color="auto"/>
              <w:left w:val="single" w:sz="4" w:space="0" w:color="auto"/>
              <w:bottom w:val="single" w:sz="4" w:space="0" w:color="auto"/>
              <w:right w:val="single" w:sz="4" w:space="0" w:color="auto"/>
            </w:tcBorders>
          </w:tcPr>
          <w:p w14:paraId="4561D785" w14:textId="77777777" w:rsidR="00584ABD" w:rsidRPr="002407D4" w:rsidRDefault="00584ABD" w:rsidP="002407D4">
            <w:pPr>
              <w:ind w:left="-57" w:right="-57"/>
              <w:rPr>
                <w:sz w:val="22"/>
                <w:szCs w:val="22"/>
                <w:lang w:val="ro-RO"/>
              </w:rPr>
            </w:pPr>
            <w:r w:rsidRPr="002407D4">
              <w:rPr>
                <w:sz w:val="22"/>
                <w:szCs w:val="22"/>
                <w:lang w:val="ro-RO"/>
              </w:rPr>
              <w:t xml:space="preserve">Afecțiuni ale anexelor: afecțiuni ale glandelor sebacee (seboreea, acneea și erupțiile acneiforme), afecțiuni ale glandelor sudoripare </w:t>
            </w:r>
          </w:p>
        </w:tc>
        <w:tc>
          <w:tcPr>
            <w:tcW w:w="490" w:type="dxa"/>
            <w:tcBorders>
              <w:top w:val="single" w:sz="4" w:space="0" w:color="auto"/>
              <w:left w:val="single" w:sz="4" w:space="0" w:color="auto"/>
              <w:bottom w:val="single" w:sz="4" w:space="0" w:color="auto"/>
              <w:right w:val="single" w:sz="4" w:space="0" w:color="auto"/>
            </w:tcBorders>
            <w:vAlign w:val="center"/>
          </w:tcPr>
          <w:p w14:paraId="5595DD63" w14:textId="77777777" w:rsidR="00584ABD" w:rsidRPr="002407D4" w:rsidRDefault="00584ABD" w:rsidP="002407D4">
            <w:pPr>
              <w:ind w:left="-57" w:right="-57"/>
              <w:jc w:val="center"/>
              <w:rPr>
                <w:b/>
                <w:sz w:val="22"/>
                <w:szCs w:val="22"/>
                <w:lang w:val="ro-RO"/>
              </w:rPr>
            </w:pPr>
          </w:p>
        </w:tc>
        <w:tc>
          <w:tcPr>
            <w:tcW w:w="773" w:type="dxa"/>
            <w:tcBorders>
              <w:top w:val="single" w:sz="4" w:space="0" w:color="auto"/>
              <w:left w:val="single" w:sz="4" w:space="0" w:color="auto"/>
              <w:bottom w:val="single" w:sz="4" w:space="0" w:color="auto"/>
              <w:right w:val="single" w:sz="4" w:space="0" w:color="auto"/>
            </w:tcBorders>
            <w:vAlign w:val="center"/>
          </w:tcPr>
          <w:p w14:paraId="715AF129" w14:textId="77777777" w:rsidR="00584ABD" w:rsidRPr="002407D4" w:rsidRDefault="00050750" w:rsidP="002407D4">
            <w:pPr>
              <w:ind w:left="-57" w:right="-57"/>
              <w:jc w:val="center"/>
              <w:rPr>
                <w:sz w:val="22"/>
                <w:szCs w:val="22"/>
                <w:lang w:val="ro-RO"/>
              </w:rPr>
            </w:pPr>
            <w:r w:rsidRPr="002407D4">
              <w:rPr>
                <w:sz w:val="22"/>
                <w:szCs w:val="22"/>
                <w:lang w:val="ro-RO"/>
              </w:rPr>
              <w:t>3</w:t>
            </w:r>
          </w:p>
        </w:tc>
        <w:tc>
          <w:tcPr>
            <w:tcW w:w="709" w:type="dxa"/>
            <w:tcBorders>
              <w:top w:val="single" w:sz="4" w:space="0" w:color="auto"/>
              <w:left w:val="single" w:sz="4" w:space="0" w:color="auto"/>
              <w:bottom w:val="single" w:sz="4" w:space="0" w:color="auto"/>
              <w:right w:val="double" w:sz="4" w:space="0" w:color="auto"/>
            </w:tcBorders>
            <w:vAlign w:val="center"/>
          </w:tcPr>
          <w:p w14:paraId="48E295B3" w14:textId="77777777" w:rsidR="00584ABD" w:rsidRPr="002407D4" w:rsidRDefault="00050750" w:rsidP="002407D4">
            <w:pPr>
              <w:ind w:left="-57" w:right="-57"/>
              <w:jc w:val="center"/>
              <w:rPr>
                <w:sz w:val="22"/>
                <w:szCs w:val="22"/>
                <w:lang w:val="ro-RO"/>
              </w:rPr>
            </w:pPr>
            <w:r w:rsidRPr="002407D4">
              <w:rPr>
                <w:sz w:val="22"/>
                <w:szCs w:val="22"/>
                <w:lang w:val="ro-RO"/>
              </w:rPr>
              <w:t>1</w:t>
            </w:r>
          </w:p>
        </w:tc>
        <w:tc>
          <w:tcPr>
            <w:tcW w:w="709" w:type="dxa"/>
            <w:tcBorders>
              <w:top w:val="single" w:sz="4" w:space="0" w:color="auto"/>
              <w:left w:val="double" w:sz="4" w:space="0" w:color="auto"/>
              <w:bottom w:val="single" w:sz="4" w:space="0" w:color="auto"/>
              <w:right w:val="double" w:sz="4" w:space="0" w:color="auto"/>
            </w:tcBorders>
            <w:vAlign w:val="center"/>
          </w:tcPr>
          <w:p w14:paraId="3795CBC5" w14:textId="77777777" w:rsidR="00584ABD" w:rsidRPr="002407D4" w:rsidRDefault="00050750" w:rsidP="002407D4">
            <w:pPr>
              <w:ind w:left="-57" w:right="-57"/>
              <w:jc w:val="center"/>
              <w:rPr>
                <w:sz w:val="22"/>
                <w:szCs w:val="22"/>
                <w:lang w:val="ro-RO"/>
              </w:rPr>
            </w:pPr>
            <w:r w:rsidRPr="002407D4">
              <w:rPr>
                <w:sz w:val="22"/>
                <w:szCs w:val="22"/>
                <w:lang w:val="ro-RO"/>
              </w:rPr>
              <w:t>4</w:t>
            </w:r>
          </w:p>
        </w:tc>
        <w:tc>
          <w:tcPr>
            <w:tcW w:w="768" w:type="dxa"/>
            <w:tcBorders>
              <w:top w:val="single" w:sz="4" w:space="0" w:color="auto"/>
              <w:left w:val="double" w:sz="4" w:space="0" w:color="auto"/>
              <w:bottom w:val="single" w:sz="4" w:space="0" w:color="auto"/>
              <w:right w:val="double" w:sz="4" w:space="0" w:color="auto"/>
            </w:tcBorders>
            <w:vAlign w:val="center"/>
          </w:tcPr>
          <w:p w14:paraId="08B712F2" w14:textId="77777777" w:rsidR="00584ABD" w:rsidRPr="002407D4" w:rsidRDefault="00050750" w:rsidP="002407D4">
            <w:pPr>
              <w:ind w:left="-57" w:right="-57"/>
              <w:jc w:val="center"/>
              <w:rPr>
                <w:sz w:val="22"/>
                <w:szCs w:val="22"/>
                <w:lang w:val="ro-RO"/>
              </w:rPr>
            </w:pPr>
            <w:r w:rsidRPr="002407D4">
              <w:rPr>
                <w:sz w:val="22"/>
                <w:szCs w:val="22"/>
                <w:lang w:val="ro-RO"/>
              </w:rPr>
              <w:t>3</w:t>
            </w:r>
          </w:p>
        </w:tc>
        <w:tc>
          <w:tcPr>
            <w:tcW w:w="585" w:type="dxa"/>
            <w:tcBorders>
              <w:top w:val="single" w:sz="4" w:space="0" w:color="auto"/>
              <w:left w:val="double" w:sz="4" w:space="0" w:color="auto"/>
              <w:bottom w:val="single" w:sz="4" w:space="0" w:color="auto"/>
              <w:right w:val="double" w:sz="4" w:space="0" w:color="auto"/>
            </w:tcBorders>
            <w:vAlign w:val="center"/>
          </w:tcPr>
          <w:p w14:paraId="725E813D" w14:textId="77777777" w:rsidR="00584ABD" w:rsidRPr="002407D4" w:rsidRDefault="00050750" w:rsidP="002407D4">
            <w:pPr>
              <w:ind w:left="-57" w:right="-57"/>
              <w:jc w:val="center"/>
              <w:rPr>
                <w:sz w:val="22"/>
                <w:szCs w:val="22"/>
                <w:lang w:val="ro-RO"/>
              </w:rPr>
            </w:pPr>
            <w:r w:rsidRPr="002407D4">
              <w:rPr>
                <w:sz w:val="22"/>
                <w:szCs w:val="22"/>
                <w:lang w:val="ro-RO"/>
              </w:rPr>
              <w:t>7</w:t>
            </w:r>
          </w:p>
        </w:tc>
      </w:tr>
      <w:tr w:rsidR="00584ABD" w:rsidRPr="002407D4" w14:paraId="7E7DE71D" w14:textId="77777777" w:rsidTr="006273F4">
        <w:tc>
          <w:tcPr>
            <w:tcW w:w="567" w:type="dxa"/>
            <w:tcBorders>
              <w:top w:val="single" w:sz="4" w:space="0" w:color="auto"/>
              <w:left w:val="double" w:sz="4" w:space="0" w:color="auto"/>
              <w:bottom w:val="single" w:sz="4" w:space="0" w:color="auto"/>
              <w:right w:val="single" w:sz="4" w:space="0" w:color="auto"/>
            </w:tcBorders>
            <w:vAlign w:val="center"/>
          </w:tcPr>
          <w:p w14:paraId="089E249D" w14:textId="77777777" w:rsidR="00584ABD" w:rsidRPr="002407D4" w:rsidRDefault="00584ABD" w:rsidP="002407D4">
            <w:pPr>
              <w:ind w:left="-57" w:right="-57"/>
              <w:rPr>
                <w:b/>
                <w:sz w:val="22"/>
                <w:szCs w:val="22"/>
                <w:lang w:val="ro-RO"/>
              </w:rPr>
            </w:pPr>
          </w:p>
        </w:tc>
        <w:tc>
          <w:tcPr>
            <w:tcW w:w="5387" w:type="dxa"/>
            <w:tcBorders>
              <w:top w:val="single" w:sz="4" w:space="0" w:color="auto"/>
              <w:left w:val="single" w:sz="4" w:space="0" w:color="auto"/>
              <w:bottom w:val="single" w:sz="4" w:space="0" w:color="auto"/>
              <w:right w:val="single" w:sz="4" w:space="0" w:color="auto"/>
            </w:tcBorders>
          </w:tcPr>
          <w:p w14:paraId="35EF4226" w14:textId="77777777" w:rsidR="00584ABD" w:rsidRPr="002407D4" w:rsidRDefault="00584ABD" w:rsidP="002407D4">
            <w:pPr>
              <w:ind w:left="-57" w:right="-57"/>
              <w:rPr>
                <w:sz w:val="22"/>
                <w:szCs w:val="22"/>
              </w:rPr>
            </w:pPr>
            <w:r w:rsidRPr="002407D4">
              <w:rPr>
                <w:sz w:val="22"/>
                <w:szCs w:val="22"/>
              </w:rPr>
              <w:t>Afecțiuni ale părului</w:t>
            </w:r>
          </w:p>
        </w:tc>
        <w:tc>
          <w:tcPr>
            <w:tcW w:w="490" w:type="dxa"/>
            <w:tcBorders>
              <w:top w:val="single" w:sz="4" w:space="0" w:color="auto"/>
              <w:left w:val="single" w:sz="4" w:space="0" w:color="auto"/>
              <w:bottom w:val="single" w:sz="4" w:space="0" w:color="auto"/>
              <w:right w:val="single" w:sz="4" w:space="0" w:color="auto"/>
            </w:tcBorders>
            <w:vAlign w:val="center"/>
          </w:tcPr>
          <w:p w14:paraId="36C97E9A" w14:textId="77777777" w:rsidR="00584ABD" w:rsidRPr="002407D4" w:rsidRDefault="00584ABD" w:rsidP="002407D4">
            <w:pPr>
              <w:ind w:left="-57" w:right="-57"/>
              <w:jc w:val="center"/>
              <w:rPr>
                <w:b/>
                <w:sz w:val="22"/>
                <w:szCs w:val="22"/>
                <w:lang w:val="ro-RO"/>
              </w:rPr>
            </w:pPr>
            <w:r w:rsidRPr="002407D4">
              <w:rPr>
                <w:sz w:val="22"/>
                <w:szCs w:val="22"/>
                <w:lang w:val="ro-RO"/>
              </w:rPr>
              <w:t>2</w:t>
            </w:r>
          </w:p>
        </w:tc>
        <w:tc>
          <w:tcPr>
            <w:tcW w:w="773" w:type="dxa"/>
            <w:tcBorders>
              <w:top w:val="single" w:sz="4" w:space="0" w:color="auto"/>
              <w:left w:val="single" w:sz="4" w:space="0" w:color="auto"/>
              <w:bottom w:val="single" w:sz="4" w:space="0" w:color="auto"/>
              <w:right w:val="single" w:sz="4" w:space="0" w:color="auto"/>
            </w:tcBorders>
            <w:vAlign w:val="center"/>
          </w:tcPr>
          <w:p w14:paraId="6B0AA8C4" w14:textId="77777777" w:rsidR="00584ABD" w:rsidRPr="002407D4" w:rsidRDefault="00050750" w:rsidP="002407D4">
            <w:pPr>
              <w:ind w:left="-57" w:right="-57"/>
              <w:jc w:val="center"/>
              <w:rPr>
                <w:sz w:val="22"/>
                <w:szCs w:val="22"/>
                <w:lang w:val="ro-RO"/>
              </w:rPr>
            </w:pPr>
            <w:r w:rsidRPr="002407D4">
              <w:rPr>
                <w:sz w:val="22"/>
                <w:szCs w:val="22"/>
                <w:lang w:val="ro-RO"/>
              </w:rPr>
              <w:t>3</w:t>
            </w:r>
          </w:p>
        </w:tc>
        <w:tc>
          <w:tcPr>
            <w:tcW w:w="709" w:type="dxa"/>
            <w:tcBorders>
              <w:top w:val="single" w:sz="4" w:space="0" w:color="auto"/>
              <w:left w:val="single" w:sz="4" w:space="0" w:color="auto"/>
              <w:bottom w:val="single" w:sz="4" w:space="0" w:color="auto"/>
              <w:right w:val="double" w:sz="4" w:space="0" w:color="auto"/>
            </w:tcBorders>
            <w:vAlign w:val="center"/>
          </w:tcPr>
          <w:p w14:paraId="12F96AB5" w14:textId="77777777" w:rsidR="00584ABD" w:rsidRPr="002407D4" w:rsidRDefault="00050750" w:rsidP="002407D4">
            <w:pPr>
              <w:ind w:left="-57" w:right="-57"/>
              <w:jc w:val="center"/>
              <w:rPr>
                <w:sz w:val="22"/>
                <w:szCs w:val="22"/>
                <w:lang w:val="ro-RO"/>
              </w:rPr>
            </w:pPr>
            <w:r w:rsidRPr="002407D4">
              <w:rPr>
                <w:sz w:val="22"/>
                <w:szCs w:val="22"/>
                <w:lang w:val="ro-RO"/>
              </w:rPr>
              <w:t>1</w:t>
            </w:r>
          </w:p>
        </w:tc>
        <w:tc>
          <w:tcPr>
            <w:tcW w:w="709" w:type="dxa"/>
            <w:tcBorders>
              <w:top w:val="single" w:sz="4" w:space="0" w:color="auto"/>
              <w:left w:val="double" w:sz="4" w:space="0" w:color="auto"/>
              <w:bottom w:val="single" w:sz="4" w:space="0" w:color="auto"/>
              <w:right w:val="double" w:sz="4" w:space="0" w:color="auto"/>
            </w:tcBorders>
            <w:vAlign w:val="center"/>
          </w:tcPr>
          <w:p w14:paraId="057F4CD7" w14:textId="77777777" w:rsidR="00584ABD" w:rsidRPr="002407D4" w:rsidRDefault="00050750" w:rsidP="002407D4">
            <w:pPr>
              <w:ind w:left="-57" w:right="-57"/>
              <w:jc w:val="center"/>
              <w:rPr>
                <w:sz w:val="22"/>
                <w:szCs w:val="22"/>
                <w:lang w:val="ro-RO"/>
              </w:rPr>
            </w:pPr>
            <w:r w:rsidRPr="002407D4">
              <w:rPr>
                <w:sz w:val="22"/>
                <w:szCs w:val="22"/>
                <w:lang w:val="ro-RO"/>
              </w:rPr>
              <w:t>6</w:t>
            </w:r>
          </w:p>
        </w:tc>
        <w:tc>
          <w:tcPr>
            <w:tcW w:w="768" w:type="dxa"/>
            <w:tcBorders>
              <w:top w:val="single" w:sz="4" w:space="0" w:color="auto"/>
              <w:left w:val="double" w:sz="4" w:space="0" w:color="auto"/>
              <w:bottom w:val="single" w:sz="4" w:space="0" w:color="auto"/>
              <w:right w:val="double" w:sz="4" w:space="0" w:color="auto"/>
            </w:tcBorders>
            <w:vAlign w:val="center"/>
          </w:tcPr>
          <w:p w14:paraId="7FB39896" w14:textId="77777777" w:rsidR="00584ABD" w:rsidRPr="002407D4" w:rsidRDefault="00050750" w:rsidP="002407D4">
            <w:pPr>
              <w:ind w:left="-57" w:right="-57"/>
              <w:jc w:val="center"/>
              <w:rPr>
                <w:sz w:val="22"/>
                <w:szCs w:val="22"/>
                <w:lang w:val="ro-RO"/>
              </w:rPr>
            </w:pPr>
            <w:r w:rsidRPr="002407D4">
              <w:rPr>
                <w:sz w:val="22"/>
                <w:szCs w:val="22"/>
                <w:lang w:val="ro-RO"/>
              </w:rPr>
              <w:t>3</w:t>
            </w:r>
          </w:p>
        </w:tc>
        <w:tc>
          <w:tcPr>
            <w:tcW w:w="585" w:type="dxa"/>
            <w:tcBorders>
              <w:top w:val="single" w:sz="4" w:space="0" w:color="auto"/>
              <w:left w:val="double" w:sz="4" w:space="0" w:color="auto"/>
              <w:bottom w:val="single" w:sz="4" w:space="0" w:color="auto"/>
              <w:right w:val="double" w:sz="4" w:space="0" w:color="auto"/>
            </w:tcBorders>
            <w:vAlign w:val="center"/>
          </w:tcPr>
          <w:p w14:paraId="27F1B372" w14:textId="77777777" w:rsidR="00584ABD" w:rsidRPr="002407D4" w:rsidRDefault="00050750" w:rsidP="002407D4">
            <w:pPr>
              <w:ind w:left="-57" w:right="-57"/>
              <w:jc w:val="center"/>
              <w:rPr>
                <w:sz w:val="22"/>
                <w:szCs w:val="22"/>
                <w:lang w:val="ro-RO"/>
              </w:rPr>
            </w:pPr>
            <w:r w:rsidRPr="002407D4">
              <w:rPr>
                <w:sz w:val="22"/>
                <w:szCs w:val="22"/>
                <w:lang w:val="ro-RO"/>
              </w:rPr>
              <w:t>9</w:t>
            </w:r>
          </w:p>
        </w:tc>
      </w:tr>
      <w:tr w:rsidR="00584ABD" w:rsidRPr="002407D4" w14:paraId="2EF79220" w14:textId="77777777" w:rsidTr="006273F4">
        <w:tc>
          <w:tcPr>
            <w:tcW w:w="567" w:type="dxa"/>
            <w:tcBorders>
              <w:top w:val="single" w:sz="4" w:space="0" w:color="auto"/>
              <w:left w:val="double" w:sz="4" w:space="0" w:color="auto"/>
              <w:bottom w:val="single" w:sz="4" w:space="0" w:color="auto"/>
              <w:right w:val="single" w:sz="4" w:space="0" w:color="auto"/>
            </w:tcBorders>
            <w:vAlign w:val="center"/>
          </w:tcPr>
          <w:p w14:paraId="3F184769" w14:textId="77777777" w:rsidR="00584ABD" w:rsidRPr="002407D4" w:rsidRDefault="00584ABD" w:rsidP="002407D4">
            <w:pPr>
              <w:ind w:left="-57" w:right="-57"/>
              <w:rPr>
                <w:b/>
                <w:sz w:val="22"/>
                <w:szCs w:val="22"/>
                <w:lang w:val="ro-RO"/>
              </w:rPr>
            </w:pPr>
          </w:p>
        </w:tc>
        <w:tc>
          <w:tcPr>
            <w:tcW w:w="5387" w:type="dxa"/>
            <w:tcBorders>
              <w:top w:val="single" w:sz="4" w:space="0" w:color="auto"/>
              <w:left w:val="single" w:sz="4" w:space="0" w:color="auto"/>
              <w:bottom w:val="single" w:sz="4" w:space="0" w:color="auto"/>
              <w:right w:val="single" w:sz="4" w:space="0" w:color="auto"/>
            </w:tcBorders>
          </w:tcPr>
          <w:p w14:paraId="217854FF" w14:textId="77777777" w:rsidR="00584ABD" w:rsidRPr="002407D4" w:rsidRDefault="00584ABD" w:rsidP="002407D4">
            <w:pPr>
              <w:ind w:left="-57" w:right="-57"/>
              <w:rPr>
                <w:sz w:val="22"/>
                <w:szCs w:val="22"/>
              </w:rPr>
            </w:pPr>
            <w:r w:rsidRPr="002407D4">
              <w:rPr>
                <w:sz w:val="22"/>
                <w:szCs w:val="22"/>
              </w:rPr>
              <w:t>Afecțiuni ale unghiilor</w:t>
            </w:r>
          </w:p>
        </w:tc>
        <w:tc>
          <w:tcPr>
            <w:tcW w:w="490" w:type="dxa"/>
            <w:tcBorders>
              <w:top w:val="single" w:sz="4" w:space="0" w:color="auto"/>
              <w:left w:val="single" w:sz="4" w:space="0" w:color="auto"/>
              <w:bottom w:val="single" w:sz="4" w:space="0" w:color="auto"/>
              <w:right w:val="single" w:sz="4" w:space="0" w:color="auto"/>
            </w:tcBorders>
            <w:vAlign w:val="center"/>
          </w:tcPr>
          <w:p w14:paraId="206189EA" w14:textId="77777777" w:rsidR="00584ABD" w:rsidRPr="002407D4" w:rsidRDefault="00584ABD" w:rsidP="002407D4">
            <w:pPr>
              <w:ind w:left="-57" w:right="-57"/>
              <w:jc w:val="center"/>
              <w:rPr>
                <w:b/>
                <w:sz w:val="22"/>
                <w:szCs w:val="22"/>
                <w:lang w:val="ro-RO"/>
              </w:rPr>
            </w:pPr>
            <w:r w:rsidRPr="002407D4">
              <w:rPr>
                <w:sz w:val="22"/>
                <w:szCs w:val="22"/>
                <w:lang w:val="ro-RO"/>
              </w:rPr>
              <w:t>2</w:t>
            </w:r>
          </w:p>
        </w:tc>
        <w:tc>
          <w:tcPr>
            <w:tcW w:w="773" w:type="dxa"/>
            <w:tcBorders>
              <w:top w:val="single" w:sz="4" w:space="0" w:color="auto"/>
              <w:left w:val="single" w:sz="4" w:space="0" w:color="auto"/>
              <w:bottom w:val="single" w:sz="4" w:space="0" w:color="auto"/>
              <w:right w:val="single" w:sz="4" w:space="0" w:color="auto"/>
            </w:tcBorders>
            <w:vAlign w:val="center"/>
          </w:tcPr>
          <w:p w14:paraId="58F4903A" w14:textId="77777777" w:rsidR="00584ABD" w:rsidRPr="002407D4" w:rsidRDefault="00050750" w:rsidP="002407D4">
            <w:pPr>
              <w:ind w:left="-57" w:right="-57"/>
              <w:jc w:val="center"/>
              <w:rPr>
                <w:sz w:val="22"/>
                <w:szCs w:val="22"/>
                <w:lang w:val="ro-RO"/>
              </w:rPr>
            </w:pPr>
            <w:r w:rsidRPr="002407D4">
              <w:rPr>
                <w:sz w:val="22"/>
                <w:szCs w:val="22"/>
                <w:lang w:val="ro-RO"/>
              </w:rPr>
              <w:t>3</w:t>
            </w:r>
          </w:p>
        </w:tc>
        <w:tc>
          <w:tcPr>
            <w:tcW w:w="709" w:type="dxa"/>
            <w:tcBorders>
              <w:top w:val="single" w:sz="4" w:space="0" w:color="auto"/>
              <w:left w:val="single" w:sz="4" w:space="0" w:color="auto"/>
              <w:bottom w:val="single" w:sz="4" w:space="0" w:color="auto"/>
              <w:right w:val="double" w:sz="4" w:space="0" w:color="auto"/>
            </w:tcBorders>
            <w:vAlign w:val="center"/>
          </w:tcPr>
          <w:p w14:paraId="394DE015" w14:textId="77777777" w:rsidR="00584ABD" w:rsidRPr="002407D4" w:rsidRDefault="00050750" w:rsidP="002407D4">
            <w:pPr>
              <w:ind w:left="-57" w:right="-57"/>
              <w:jc w:val="center"/>
              <w:rPr>
                <w:sz w:val="22"/>
                <w:szCs w:val="22"/>
                <w:lang w:val="ro-RO"/>
              </w:rPr>
            </w:pPr>
            <w:r w:rsidRPr="002407D4">
              <w:rPr>
                <w:sz w:val="22"/>
                <w:szCs w:val="22"/>
                <w:lang w:val="ro-RO"/>
              </w:rPr>
              <w:t>1</w:t>
            </w:r>
          </w:p>
        </w:tc>
        <w:tc>
          <w:tcPr>
            <w:tcW w:w="709" w:type="dxa"/>
            <w:tcBorders>
              <w:top w:val="single" w:sz="4" w:space="0" w:color="auto"/>
              <w:left w:val="double" w:sz="4" w:space="0" w:color="auto"/>
              <w:bottom w:val="single" w:sz="4" w:space="0" w:color="auto"/>
              <w:right w:val="double" w:sz="4" w:space="0" w:color="auto"/>
            </w:tcBorders>
            <w:vAlign w:val="center"/>
          </w:tcPr>
          <w:p w14:paraId="7B9A4564" w14:textId="77777777" w:rsidR="00584ABD" w:rsidRPr="002407D4" w:rsidRDefault="00050750" w:rsidP="002407D4">
            <w:pPr>
              <w:ind w:left="-57" w:right="-57"/>
              <w:jc w:val="center"/>
              <w:rPr>
                <w:sz w:val="22"/>
                <w:szCs w:val="22"/>
                <w:lang w:val="ro-RO"/>
              </w:rPr>
            </w:pPr>
            <w:r w:rsidRPr="002407D4">
              <w:rPr>
                <w:sz w:val="22"/>
                <w:szCs w:val="22"/>
                <w:lang w:val="ro-RO"/>
              </w:rPr>
              <w:t>6</w:t>
            </w:r>
          </w:p>
        </w:tc>
        <w:tc>
          <w:tcPr>
            <w:tcW w:w="768" w:type="dxa"/>
            <w:tcBorders>
              <w:top w:val="single" w:sz="4" w:space="0" w:color="auto"/>
              <w:left w:val="double" w:sz="4" w:space="0" w:color="auto"/>
              <w:bottom w:val="single" w:sz="4" w:space="0" w:color="auto"/>
              <w:right w:val="double" w:sz="4" w:space="0" w:color="auto"/>
            </w:tcBorders>
            <w:vAlign w:val="center"/>
          </w:tcPr>
          <w:p w14:paraId="6864FD45" w14:textId="77777777" w:rsidR="00584ABD" w:rsidRPr="002407D4" w:rsidRDefault="00050750" w:rsidP="002407D4">
            <w:pPr>
              <w:ind w:left="-57" w:right="-57"/>
              <w:jc w:val="center"/>
              <w:rPr>
                <w:sz w:val="22"/>
                <w:szCs w:val="22"/>
                <w:lang w:val="ro-RO"/>
              </w:rPr>
            </w:pPr>
            <w:r w:rsidRPr="002407D4">
              <w:rPr>
                <w:sz w:val="22"/>
                <w:szCs w:val="22"/>
                <w:lang w:val="ro-RO"/>
              </w:rPr>
              <w:t>3</w:t>
            </w:r>
          </w:p>
        </w:tc>
        <w:tc>
          <w:tcPr>
            <w:tcW w:w="585" w:type="dxa"/>
            <w:tcBorders>
              <w:top w:val="single" w:sz="4" w:space="0" w:color="auto"/>
              <w:left w:val="double" w:sz="4" w:space="0" w:color="auto"/>
              <w:bottom w:val="single" w:sz="4" w:space="0" w:color="auto"/>
              <w:right w:val="double" w:sz="4" w:space="0" w:color="auto"/>
            </w:tcBorders>
            <w:vAlign w:val="center"/>
          </w:tcPr>
          <w:p w14:paraId="0555284C" w14:textId="77777777" w:rsidR="00584ABD" w:rsidRPr="002407D4" w:rsidRDefault="00050750" w:rsidP="002407D4">
            <w:pPr>
              <w:ind w:left="-57" w:right="-57"/>
              <w:jc w:val="center"/>
              <w:rPr>
                <w:sz w:val="22"/>
                <w:szCs w:val="22"/>
                <w:lang w:val="ro-RO"/>
              </w:rPr>
            </w:pPr>
            <w:r w:rsidRPr="002407D4">
              <w:rPr>
                <w:sz w:val="22"/>
                <w:szCs w:val="22"/>
                <w:lang w:val="ro-RO"/>
              </w:rPr>
              <w:t>9</w:t>
            </w:r>
          </w:p>
        </w:tc>
      </w:tr>
      <w:tr w:rsidR="00584ABD" w:rsidRPr="002407D4" w14:paraId="4BDB908F" w14:textId="77777777" w:rsidTr="006273F4">
        <w:tc>
          <w:tcPr>
            <w:tcW w:w="567" w:type="dxa"/>
            <w:tcBorders>
              <w:top w:val="single" w:sz="4" w:space="0" w:color="auto"/>
              <w:left w:val="double" w:sz="4" w:space="0" w:color="auto"/>
              <w:bottom w:val="single" w:sz="4" w:space="0" w:color="auto"/>
              <w:right w:val="single" w:sz="4" w:space="0" w:color="auto"/>
            </w:tcBorders>
            <w:vAlign w:val="center"/>
          </w:tcPr>
          <w:p w14:paraId="6AAD9709" w14:textId="77777777" w:rsidR="00584ABD" w:rsidRPr="002407D4" w:rsidRDefault="00584ABD" w:rsidP="002407D4">
            <w:pPr>
              <w:ind w:left="-57" w:right="-57"/>
              <w:rPr>
                <w:b/>
                <w:sz w:val="22"/>
                <w:szCs w:val="22"/>
                <w:lang w:val="ro-RO"/>
              </w:rPr>
            </w:pPr>
          </w:p>
        </w:tc>
        <w:tc>
          <w:tcPr>
            <w:tcW w:w="5387" w:type="dxa"/>
            <w:tcBorders>
              <w:top w:val="single" w:sz="4" w:space="0" w:color="auto"/>
              <w:left w:val="single" w:sz="4" w:space="0" w:color="auto"/>
              <w:bottom w:val="single" w:sz="4" w:space="0" w:color="auto"/>
              <w:right w:val="single" w:sz="4" w:space="0" w:color="auto"/>
            </w:tcBorders>
          </w:tcPr>
          <w:p w14:paraId="20882411" w14:textId="77777777" w:rsidR="00584ABD" w:rsidRPr="002407D4" w:rsidRDefault="00584ABD" w:rsidP="002407D4">
            <w:pPr>
              <w:ind w:left="-57" w:right="-57"/>
              <w:rPr>
                <w:sz w:val="22"/>
                <w:szCs w:val="22"/>
                <w:lang w:val="en-US"/>
              </w:rPr>
            </w:pPr>
            <w:r w:rsidRPr="002407D4">
              <w:rPr>
                <w:sz w:val="22"/>
                <w:szCs w:val="22"/>
                <w:lang w:val="en-US"/>
              </w:rPr>
              <w:t>Purpurile</w:t>
            </w:r>
          </w:p>
          <w:p w14:paraId="21DC53F4" w14:textId="77777777" w:rsidR="00584ABD" w:rsidRPr="002407D4" w:rsidRDefault="00584ABD" w:rsidP="002407D4">
            <w:pPr>
              <w:ind w:left="-57" w:right="-57"/>
              <w:rPr>
                <w:sz w:val="22"/>
                <w:szCs w:val="22"/>
                <w:lang w:val="en-US"/>
              </w:rPr>
            </w:pPr>
            <w:r w:rsidRPr="002407D4">
              <w:rPr>
                <w:sz w:val="22"/>
                <w:szCs w:val="22"/>
                <w:lang w:val="en-US"/>
              </w:rPr>
              <w:t>Nevii: simpli, micști și alții</w:t>
            </w:r>
          </w:p>
        </w:tc>
        <w:tc>
          <w:tcPr>
            <w:tcW w:w="490" w:type="dxa"/>
            <w:tcBorders>
              <w:top w:val="single" w:sz="4" w:space="0" w:color="auto"/>
              <w:left w:val="single" w:sz="4" w:space="0" w:color="auto"/>
              <w:bottom w:val="single" w:sz="4" w:space="0" w:color="auto"/>
              <w:right w:val="single" w:sz="4" w:space="0" w:color="auto"/>
            </w:tcBorders>
            <w:vAlign w:val="center"/>
          </w:tcPr>
          <w:p w14:paraId="1C8D7ED3" w14:textId="77777777" w:rsidR="00584ABD" w:rsidRPr="002407D4" w:rsidRDefault="00584ABD" w:rsidP="002407D4">
            <w:pPr>
              <w:ind w:left="-57" w:right="-57"/>
              <w:jc w:val="center"/>
              <w:rPr>
                <w:b/>
                <w:sz w:val="22"/>
                <w:szCs w:val="22"/>
                <w:lang w:val="ro-RO"/>
              </w:rPr>
            </w:pPr>
          </w:p>
        </w:tc>
        <w:tc>
          <w:tcPr>
            <w:tcW w:w="773" w:type="dxa"/>
            <w:tcBorders>
              <w:top w:val="single" w:sz="4" w:space="0" w:color="auto"/>
              <w:left w:val="single" w:sz="4" w:space="0" w:color="auto"/>
              <w:bottom w:val="single" w:sz="4" w:space="0" w:color="auto"/>
              <w:right w:val="single" w:sz="4" w:space="0" w:color="auto"/>
            </w:tcBorders>
            <w:vAlign w:val="center"/>
          </w:tcPr>
          <w:p w14:paraId="7B472D8E" w14:textId="77777777" w:rsidR="00584ABD" w:rsidRPr="002407D4" w:rsidRDefault="00050750" w:rsidP="002407D4">
            <w:pPr>
              <w:ind w:left="-57" w:right="-57"/>
              <w:jc w:val="center"/>
              <w:rPr>
                <w:sz w:val="22"/>
                <w:szCs w:val="22"/>
                <w:lang w:val="ro-RO"/>
              </w:rPr>
            </w:pPr>
            <w:r w:rsidRPr="002407D4">
              <w:rPr>
                <w:sz w:val="22"/>
                <w:szCs w:val="22"/>
                <w:lang w:val="ro-RO"/>
              </w:rPr>
              <w:t>3</w:t>
            </w:r>
          </w:p>
        </w:tc>
        <w:tc>
          <w:tcPr>
            <w:tcW w:w="709" w:type="dxa"/>
            <w:tcBorders>
              <w:top w:val="single" w:sz="4" w:space="0" w:color="auto"/>
              <w:left w:val="single" w:sz="4" w:space="0" w:color="auto"/>
              <w:bottom w:val="single" w:sz="4" w:space="0" w:color="auto"/>
              <w:right w:val="double" w:sz="4" w:space="0" w:color="auto"/>
            </w:tcBorders>
            <w:vAlign w:val="center"/>
          </w:tcPr>
          <w:p w14:paraId="74AB96AC" w14:textId="77777777" w:rsidR="00584ABD" w:rsidRPr="002407D4" w:rsidRDefault="00050750" w:rsidP="002407D4">
            <w:pPr>
              <w:ind w:left="-57" w:right="-57"/>
              <w:jc w:val="center"/>
              <w:rPr>
                <w:sz w:val="22"/>
                <w:szCs w:val="22"/>
                <w:lang w:val="ro-RO"/>
              </w:rPr>
            </w:pPr>
            <w:r w:rsidRPr="002407D4">
              <w:rPr>
                <w:sz w:val="22"/>
                <w:szCs w:val="22"/>
                <w:lang w:val="ro-RO"/>
              </w:rPr>
              <w:t>1</w:t>
            </w:r>
          </w:p>
        </w:tc>
        <w:tc>
          <w:tcPr>
            <w:tcW w:w="709" w:type="dxa"/>
            <w:tcBorders>
              <w:top w:val="single" w:sz="4" w:space="0" w:color="auto"/>
              <w:left w:val="double" w:sz="4" w:space="0" w:color="auto"/>
              <w:bottom w:val="single" w:sz="4" w:space="0" w:color="auto"/>
              <w:right w:val="double" w:sz="4" w:space="0" w:color="auto"/>
            </w:tcBorders>
            <w:vAlign w:val="center"/>
          </w:tcPr>
          <w:p w14:paraId="75C02883" w14:textId="77777777" w:rsidR="00584ABD" w:rsidRPr="002407D4" w:rsidRDefault="00050750" w:rsidP="002407D4">
            <w:pPr>
              <w:ind w:left="-57" w:right="-57"/>
              <w:jc w:val="center"/>
              <w:rPr>
                <w:sz w:val="22"/>
                <w:szCs w:val="22"/>
                <w:lang w:val="ro-RO"/>
              </w:rPr>
            </w:pPr>
            <w:r w:rsidRPr="002407D4">
              <w:rPr>
                <w:sz w:val="22"/>
                <w:szCs w:val="22"/>
                <w:lang w:val="ro-RO"/>
              </w:rPr>
              <w:t>4</w:t>
            </w:r>
          </w:p>
        </w:tc>
        <w:tc>
          <w:tcPr>
            <w:tcW w:w="768" w:type="dxa"/>
            <w:tcBorders>
              <w:top w:val="single" w:sz="4" w:space="0" w:color="auto"/>
              <w:left w:val="double" w:sz="4" w:space="0" w:color="auto"/>
              <w:bottom w:val="single" w:sz="4" w:space="0" w:color="auto"/>
              <w:right w:val="double" w:sz="4" w:space="0" w:color="auto"/>
            </w:tcBorders>
            <w:vAlign w:val="center"/>
          </w:tcPr>
          <w:p w14:paraId="67DF164F" w14:textId="77777777" w:rsidR="00584ABD" w:rsidRPr="002407D4" w:rsidRDefault="00050750" w:rsidP="002407D4">
            <w:pPr>
              <w:ind w:left="-57" w:right="-57"/>
              <w:jc w:val="center"/>
              <w:rPr>
                <w:sz w:val="22"/>
                <w:szCs w:val="22"/>
                <w:lang w:val="ro-RO"/>
              </w:rPr>
            </w:pPr>
            <w:r w:rsidRPr="002407D4">
              <w:rPr>
                <w:sz w:val="22"/>
                <w:szCs w:val="22"/>
                <w:lang w:val="ro-RO"/>
              </w:rPr>
              <w:t>3</w:t>
            </w:r>
          </w:p>
        </w:tc>
        <w:tc>
          <w:tcPr>
            <w:tcW w:w="585" w:type="dxa"/>
            <w:tcBorders>
              <w:top w:val="single" w:sz="4" w:space="0" w:color="auto"/>
              <w:left w:val="double" w:sz="4" w:space="0" w:color="auto"/>
              <w:bottom w:val="single" w:sz="4" w:space="0" w:color="auto"/>
              <w:right w:val="double" w:sz="4" w:space="0" w:color="auto"/>
            </w:tcBorders>
            <w:vAlign w:val="center"/>
          </w:tcPr>
          <w:p w14:paraId="7467C41D" w14:textId="77777777" w:rsidR="00584ABD" w:rsidRPr="002407D4" w:rsidRDefault="00050750" w:rsidP="002407D4">
            <w:pPr>
              <w:ind w:left="-57" w:right="-57"/>
              <w:jc w:val="center"/>
              <w:rPr>
                <w:sz w:val="22"/>
                <w:szCs w:val="22"/>
                <w:lang w:val="ro-RO"/>
              </w:rPr>
            </w:pPr>
            <w:r w:rsidRPr="002407D4">
              <w:rPr>
                <w:sz w:val="22"/>
                <w:szCs w:val="22"/>
                <w:lang w:val="ro-RO"/>
              </w:rPr>
              <w:t>7</w:t>
            </w:r>
          </w:p>
        </w:tc>
      </w:tr>
      <w:tr w:rsidR="00584ABD" w:rsidRPr="002407D4" w14:paraId="09D786E6" w14:textId="77777777" w:rsidTr="006273F4">
        <w:tc>
          <w:tcPr>
            <w:tcW w:w="567" w:type="dxa"/>
            <w:tcBorders>
              <w:top w:val="single" w:sz="4" w:space="0" w:color="auto"/>
              <w:left w:val="double" w:sz="4" w:space="0" w:color="auto"/>
              <w:bottom w:val="single" w:sz="4" w:space="0" w:color="auto"/>
              <w:right w:val="single" w:sz="4" w:space="0" w:color="auto"/>
            </w:tcBorders>
            <w:vAlign w:val="center"/>
          </w:tcPr>
          <w:p w14:paraId="414599E3" w14:textId="77777777" w:rsidR="00584ABD" w:rsidRPr="002407D4" w:rsidRDefault="00584ABD" w:rsidP="002407D4">
            <w:pPr>
              <w:ind w:left="-57" w:right="-57"/>
              <w:rPr>
                <w:b/>
                <w:sz w:val="22"/>
                <w:szCs w:val="22"/>
                <w:lang w:val="ro-RO"/>
              </w:rPr>
            </w:pPr>
          </w:p>
        </w:tc>
        <w:tc>
          <w:tcPr>
            <w:tcW w:w="5387" w:type="dxa"/>
            <w:tcBorders>
              <w:top w:val="single" w:sz="4" w:space="0" w:color="auto"/>
              <w:left w:val="single" w:sz="4" w:space="0" w:color="auto"/>
              <w:bottom w:val="single" w:sz="4" w:space="0" w:color="auto"/>
              <w:right w:val="single" w:sz="4" w:space="0" w:color="auto"/>
            </w:tcBorders>
          </w:tcPr>
          <w:p w14:paraId="262D6E6F" w14:textId="77777777" w:rsidR="00584ABD" w:rsidRPr="002407D4" w:rsidRDefault="00584ABD" w:rsidP="002407D4">
            <w:pPr>
              <w:ind w:left="-57" w:right="-57"/>
              <w:rPr>
                <w:sz w:val="22"/>
                <w:szCs w:val="22"/>
                <w:lang w:val="ro-RO"/>
              </w:rPr>
            </w:pPr>
            <w:r w:rsidRPr="002407D4">
              <w:rPr>
                <w:sz w:val="22"/>
                <w:szCs w:val="22"/>
                <w:lang w:val="fr-FR"/>
              </w:rPr>
              <w:t xml:space="preserve">Genodermatozele: </w:t>
            </w:r>
            <w:r w:rsidRPr="002407D4">
              <w:rPr>
                <w:sz w:val="22"/>
                <w:szCs w:val="22"/>
                <w:lang w:val="ro-RO"/>
              </w:rPr>
              <w:t>tulburări de keratinizare, tulburări de pigmentare, genodermatoze buloase</w:t>
            </w:r>
          </w:p>
        </w:tc>
        <w:tc>
          <w:tcPr>
            <w:tcW w:w="490" w:type="dxa"/>
            <w:tcBorders>
              <w:top w:val="single" w:sz="4" w:space="0" w:color="auto"/>
              <w:left w:val="single" w:sz="4" w:space="0" w:color="auto"/>
              <w:bottom w:val="single" w:sz="4" w:space="0" w:color="auto"/>
              <w:right w:val="single" w:sz="4" w:space="0" w:color="auto"/>
            </w:tcBorders>
            <w:vAlign w:val="center"/>
          </w:tcPr>
          <w:p w14:paraId="37F2716A" w14:textId="77777777" w:rsidR="00584ABD" w:rsidRPr="002407D4" w:rsidRDefault="00584ABD" w:rsidP="002407D4">
            <w:pPr>
              <w:ind w:left="-57" w:right="-57"/>
              <w:jc w:val="center"/>
              <w:rPr>
                <w:b/>
                <w:sz w:val="22"/>
                <w:szCs w:val="22"/>
                <w:lang w:val="ro-RO"/>
              </w:rPr>
            </w:pPr>
            <w:r w:rsidRPr="002407D4">
              <w:rPr>
                <w:sz w:val="22"/>
                <w:szCs w:val="22"/>
                <w:lang w:val="ro-RO"/>
              </w:rPr>
              <w:t>2</w:t>
            </w:r>
          </w:p>
        </w:tc>
        <w:tc>
          <w:tcPr>
            <w:tcW w:w="773" w:type="dxa"/>
            <w:tcBorders>
              <w:top w:val="single" w:sz="4" w:space="0" w:color="auto"/>
              <w:left w:val="single" w:sz="4" w:space="0" w:color="auto"/>
              <w:bottom w:val="single" w:sz="4" w:space="0" w:color="auto"/>
              <w:right w:val="single" w:sz="4" w:space="0" w:color="auto"/>
            </w:tcBorders>
            <w:vAlign w:val="center"/>
          </w:tcPr>
          <w:p w14:paraId="6AF5C838" w14:textId="77777777" w:rsidR="00584ABD" w:rsidRPr="002407D4" w:rsidRDefault="00050750" w:rsidP="002407D4">
            <w:pPr>
              <w:ind w:left="-57" w:right="-57"/>
              <w:jc w:val="center"/>
              <w:rPr>
                <w:sz w:val="22"/>
                <w:szCs w:val="22"/>
                <w:lang w:val="ro-RO"/>
              </w:rPr>
            </w:pPr>
            <w:r w:rsidRPr="002407D4">
              <w:rPr>
                <w:sz w:val="22"/>
                <w:szCs w:val="22"/>
                <w:lang w:val="ro-RO"/>
              </w:rPr>
              <w:t>3</w:t>
            </w:r>
          </w:p>
        </w:tc>
        <w:tc>
          <w:tcPr>
            <w:tcW w:w="709" w:type="dxa"/>
            <w:tcBorders>
              <w:top w:val="single" w:sz="4" w:space="0" w:color="auto"/>
              <w:left w:val="single" w:sz="4" w:space="0" w:color="auto"/>
              <w:bottom w:val="single" w:sz="4" w:space="0" w:color="auto"/>
              <w:right w:val="double" w:sz="4" w:space="0" w:color="auto"/>
            </w:tcBorders>
            <w:vAlign w:val="center"/>
          </w:tcPr>
          <w:p w14:paraId="720F0EF1" w14:textId="77777777" w:rsidR="00584ABD" w:rsidRPr="002407D4" w:rsidRDefault="00050750" w:rsidP="002407D4">
            <w:pPr>
              <w:ind w:left="-57" w:right="-57"/>
              <w:jc w:val="center"/>
              <w:rPr>
                <w:sz w:val="22"/>
                <w:szCs w:val="22"/>
                <w:lang w:val="ro-RO"/>
              </w:rPr>
            </w:pPr>
            <w:r w:rsidRPr="002407D4">
              <w:rPr>
                <w:sz w:val="22"/>
                <w:szCs w:val="22"/>
                <w:lang w:val="ro-RO"/>
              </w:rPr>
              <w:t>1</w:t>
            </w:r>
          </w:p>
        </w:tc>
        <w:tc>
          <w:tcPr>
            <w:tcW w:w="709" w:type="dxa"/>
            <w:tcBorders>
              <w:top w:val="single" w:sz="4" w:space="0" w:color="auto"/>
              <w:left w:val="double" w:sz="4" w:space="0" w:color="auto"/>
              <w:bottom w:val="single" w:sz="4" w:space="0" w:color="auto"/>
              <w:right w:val="double" w:sz="4" w:space="0" w:color="auto"/>
            </w:tcBorders>
            <w:vAlign w:val="center"/>
          </w:tcPr>
          <w:p w14:paraId="46BD2478" w14:textId="77777777" w:rsidR="00584ABD" w:rsidRPr="002407D4" w:rsidRDefault="00050750" w:rsidP="002407D4">
            <w:pPr>
              <w:ind w:left="-57" w:right="-57"/>
              <w:jc w:val="center"/>
              <w:rPr>
                <w:sz w:val="22"/>
                <w:szCs w:val="22"/>
                <w:lang w:val="ro-RO"/>
              </w:rPr>
            </w:pPr>
            <w:r w:rsidRPr="002407D4">
              <w:rPr>
                <w:sz w:val="22"/>
                <w:szCs w:val="22"/>
                <w:lang w:val="ro-RO"/>
              </w:rPr>
              <w:t>6</w:t>
            </w:r>
          </w:p>
        </w:tc>
        <w:tc>
          <w:tcPr>
            <w:tcW w:w="768" w:type="dxa"/>
            <w:tcBorders>
              <w:top w:val="single" w:sz="4" w:space="0" w:color="auto"/>
              <w:left w:val="double" w:sz="4" w:space="0" w:color="auto"/>
              <w:bottom w:val="single" w:sz="4" w:space="0" w:color="auto"/>
              <w:right w:val="double" w:sz="4" w:space="0" w:color="auto"/>
            </w:tcBorders>
            <w:vAlign w:val="center"/>
          </w:tcPr>
          <w:p w14:paraId="612CDF3E" w14:textId="77777777" w:rsidR="00584ABD" w:rsidRPr="002407D4" w:rsidRDefault="00050750" w:rsidP="002407D4">
            <w:pPr>
              <w:ind w:left="-57" w:right="-57"/>
              <w:jc w:val="center"/>
              <w:rPr>
                <w:sz w:val="22"/>
                <w:szCs w:val="22"/>
                <w:lang w:val="ro-RO"/>
              </w:rPr>
            </w:pPr>
            <w:r w:rsidRPr="002407D4">
              <w:rPr>
                <w:sz w:val="22"/>
                <w:szCs w:val="22"/>
                <w:lang w:val="ro-RO"/>
              </w:rPr>
              <w:t>3</w:t>
            </w:r>
          </w:p>
        </w:tc>
        <w:tc>
          <w:tcPr>
            <w:tcW w:w="585" w:type="dxa"/>
            <w:tcBorders>
              <w:top w:val="single" w:sz="4" w:space="0" w:color="auto"/>
              <w:left w:val="double" w:sz="4" w:space="0" w:color="auto"/>
              <w:bottom w:val="single" w:sz="4" w:space="0" w:color="auto"/>
              <w:right w:val="double" w:sz="4" w:space="0" w:color="auto"/>
            </w:tcBorders>
            <w:vAlign w:val="center"/>
          </w:tcPr>
          <w:p w14:paraId="117D2A96" w14:textId="77777777" w:rsidR="00584ABD" w:rsidRPr="002407D4" w:rsidRDefault="00050750" w:rsidP="002407D4">
            <w:pPr>
              <w:ind w:left="-57" w:right="-57"/>
              <w:jc w:val="center"/>
              <w:rPr>
                <w:sz w:val="22"/>
                <w:szCs w:val="22"/>
                <w:lang w:val="ro-RO"/>
              </w:rPr>
            </w:pPr>
            <w:r w:rsidRPr="002407D4">
              <w:rPr>
                <w:sz w:val="22"/>
                <w:szCs w:val="22"/>
                <w:lang w:val="ro-RO"/>
              </w:rPr>
              <w:t>9</w:t>
            </w:r>
          </w:p>
        </w:tc>
      </w:tr>
      <w:tr w:rsidR="00584ABD" w:rsidRPr="002407D4" w14:paraId="452DAA3F" w14:textId="77777777" w:rsidTr="006273F4">
        <w:tc>
          <w:tcPr>
            <w:tcW w:w="567" w:type="dxa"/>
            <w:tcBorders>
              <w:top w:val="single" w:sz="4" w:space="0" w:color="auto"/>
              <w:left w:val="double" w:sz="4" w:space="0" w:color="auto"/>
              <w:bottom w:val="single" w:sz="4" w:space="0" w:color="auto"/>
              <w:right w:val="single" w:sz="4" w:space="0" w:color="auto"/>
            </w:tcBorders>
            <w:vAlign w:val="center"/>
          </w:tcPr>
          <w:p w14:paraId="2C5EE732" w14:textId="77777777" w:rsidR="00584ABD" w:rsidRPr="002407D4" w:rsidRDefault="00584ABD" w:rsidP="002407D4">
            <w:pPr>
              <w:ind w:left="-57" w:right="-57"/>
              <w:rPr>
                <w:b/>
                <w:sz w:val="22"/>
                <w:szCs w:val="22"/>
                <w:lang w:val="ro-RO"/>
              </w:rPr>
            </w:pPr>
          </w:p>
        </w:tc>
        <w:tc>
          <w:tcPr>
            <w:tcW w:w="5387" w:type="dxa"/>
            <w:tcBorders>
              <w:top w:val="single" w:sz="4" w:space="0" w:color="auto"/>
              <w:left w:val="single" w:sz="4" w:space="0" w:color="auto"/>
              <w:bottom w:val="single" w:sz="4" w:space="0" w:color="auto"/>
              <w:right w:val="single" w:sz="4" w:space="0" w:color="auto"/>
            </w:tcBorders>
          </w:tcPr>
          <w:p w14:paraId="4FD82123" w14:textId="77777777" w:rsidR="00584ABD" w:rsidRPr="002407D4" w:rsidRDefault="00584ABD" w:rsidP="002407D4">
            <w:pPr>
              <w:ind w:left="-57" w:right="-57"/>
              <w:rPr>
                <w:sz w:val="22"/>
                <w:szCs w:val="22"/>
                <w:lang w:val="ro-RO"/>
              </w:rPr>
            </w:pPr>
            <w:r w:rsidRPr="002407D4">
              <w:rPr>
                <w:sz w:val="22"/>
                <w:szCs w:val="22"/>
                <w:lang w:val="ro-RO"/>
              </w:rPr>
              <w:t>Genodermatozele: diselastoze, atrofii şi distrofii congenitale, facomatoze, boli dismetabolice congenitale, fotodermatoze genetice, afecţiuni ereditare ale fanerelor, alte genodermatoze (acrodermatita enteropatică etc.)</w:t>
            </w:r>
          </w:p>
        </w:tc>
        <w:tc>
          <w:tcPr>
            <w:tcW w:w="490" w:type="dxa"/>
            <w:tcBorders>
              <w:top w:val="single" w:sz="4" w:space="0" w:color="auto"/>
              <w:left w:val="single" w:sz="4" w:space="0" w:color="auto"/>
              <w:bottom w:val="single" w:sz="4" w:space="0" w:color="auto"/>
              <w:right w:val="single" w:sz="4" w:space="0" w:color="auto"/>
            </w:tcBorders>
            <w:vAlign w:val="center"/>
          </w:tcPr>
          <w:p w14:paraId="317C097E" w14:textId="77777777" w:rsidR="00584ABD" w:rsidRPr="002407D4" w:rsidRDefault="00584ABD" w:rsidP="002407D4">
            <w:pPr>
              <w:ind w:left="-57" w:right="-57"/>
              <w:jc w:val="center"/>
              <w:rPr>
                <w:b/>
                <w:sz w:val="22"/>
                <w:szCs w:val="22"/>
                <w:lang w:val="ro-RO"/>
              </w:rPr>
            </w:pPr>
          </w:p>
        </w:tc>
        <w:tc>
          <w:tcPr>
            <w:tcW w:w="773" w:type="dxa"/>
            <w:tcBorders>
              <w:top w:val="single" w:sz="4" w:space="0" w:color="auto"/>
              <w:left w:val="single" w:sz="4" w:space="0" w:color="auto"/>
              <w:bottom w:val="single" w:sz="4" w:space="0" w:color="auto"/>
              <w:right w:val="single" w:sz="4" w:space="0" w:color="auto"/>
            </w:tcBorders>
            <w:vAlign w:val="center"/>
          </w:tcPr>
          <w:p w14:paraId="7E84EF13" w14:textId="77777777" w:rsidR="00584ABD" w:rsidRPr="002407D4" w:rsidRDefault="00050750" w:rsidP="002407D4">
            <w:pPr>
              <w:ind w:left="-57" w:right="-57"/>
              <w:jc w:val="center"/>
              <w:rPr>
                <w:sz w:val="22"/>
                <w:szCs w:val="22"/>
                <w:lang w:val="ro-RO"/>
              </w:rPr>
            </w:pPr>
            <w:r w:rsidRPr="002407D4">
              <w:rPr>
                <w:sz w:val="22"/>
                <w:szCs w:val="22"/>
                <w:lang w:val="ro-RO"/>
              </w:rPr>
              <w:t>3</w:t>
            </w:r>
          </w:p>
        </w:tc>
        <w:tc>
          <w:tcPr>
            <w:tcW w:w="709" w:type="dxa"/>
            <w:tcBorders>
              <w:top w:val="single" w:sz="4" w:space="0" w:color="auto"/>
              <w:left w:val="single" w:sz="4" w:space="0" w:color="auto"/>
              <w:bottom w:val="single" w:sz="4" w:space="0" w:color="auto"/>
              <w:right w:val="double" w:sz="4" w:space="0" w:color="auto"/>
            </w:tcBorders>
            <w:vAlign w:val="center"/>
          </w:tcPr>
          <w:p w14:paraId="4CD4B6F8" w14:textId="77777777" w:rsidR="00584ABD" w:rsidRPr="002407D4" w:rsidRDefault="00050750" w:rsidP="002407D4">
            <w:pPr>
              <w:ind w:left="-57" w:right="-57"/>
              <w:jc w:val="center"/>
              <w:rPr>
                <w:sz w:val="22"/>
                <w:szCs w:val="22"/>
                <w:lang w:val="ro-RO"/>
              </w:rPr>
            </w:pPr>
            <w:r w:rsidRPr="002407D4">
              <w:rPr>
                <w:sz w:val="22"/>
                <w:szCs w:val="22"/>
                <w:lang w:val="ro-RO"/>
              </w:rPr>
              <w:t>1</w:t>
            </w:r>
          </w:p>
        </w:tc>
        <w:tc>
          <w:tcPr>
            <w:tcW w:w="709" w:type="dxa"/>
            <w:tcBorders>
              <w:top w:val="single" w:sz="4" w:space="0" w:color="auto"/>
              <w:left w:val="double" w:sz="4" w:space="0" w:color="auto"/>
              <w:bottom w:val="single" w:sz="4" w:space="0" w:color="auto"/>
              <w:right w:val="double" w:sz="4" w:space="0" w:color="auto"/>
            </w:tcBorders>
            <w:vAlign w:val="center"/>
          </w:tcPr>
          <w:p w14:paraId="177C26BB" w14:textId="77777777" w:rsidR="00584ABD" w:rsidRPr="002407D4" w:rsidRDefault="00050750" w:rsidP="002407D4">
            <w:pPr>
              <w:ind w:left="-57" w:right="-57"/>
              <w:jc w:val="center"/>
              <w:rPr>
                <w:sz w:val="22"/>
                <w:szCs w:val="22"/>
                <w:lang w:val="ro-RO"/>
              </w:rPr>
            </w:pPr>
            <w:r w:rsidRPr="002407D4">
              <w:rPr>
                <w:sz w:val="22"/>
                <w:szCs w:val="22"/>
                <w:lang w:val="ro-RO"/>
              </w:rPr>
              <w:t>4</w:t>
            </w:r>
          </w:p>
        </w:tc>
        <w:tc>
          <w:tcPr>
            <w:tcW w:w="768" w:type="dxa"/>
            <w:tcBorders>
              <w:top w:val="single" w:sz="4" w:space="0" w:color="auto"/>
              <w:left w:val="double" w:sz="4" w:space="0" w:color="auto"/>
              <w:bottom w:val="single" w:sz="4" w:space="0" w:color="auto"/>
              <w:right w:val="double" w:sz="4" w:space="0" w:color="auto"/>
            </w:tcBorders>
            <w:vAlign w:val="center"/>
          </w:tcPr>
          <w:p w14:paraId="10E69739" w14:textId="77777777" w:rsidR="00584ABD" w:rsidRPr="002407D4" w:rsidRDefault="00050750" w:rsidP="002407D4">
            <w:pPr>
              <w:ind w:left="-57" w:right="-57"/>
              <w:jc w:val="center"/>
              <w:rPr>
                <w:sz w:val="22"/>
                <w:szCs w:val="22"/>
                <w:lang w:val="ro-RO"/>
              </w:rPr>
            </w:pPr>
            <w:r w:rsidRPr="002407D4">
              <w:rPr>
                <w:sz w:val="22"/>
                <w:szCs w:val="22"/>
                <w:lang w:val="ro-RO"/>
              </w:rPr>
              <w:t>3</w:t>
            </w:r>
          </w:p>
        </w:tc>
        <w:tc>
          <w:tcPr>
            <w:tcW w:w="585" w:type="dxa"/>
            <w:tcBorders>
              <w:top w:val="single" w:sz="4" w:space="0" w:color="auto"/>
              <w:left w:val="double" w:sz="4" w:space="0" w:color="auto"/>
              <w:bottom w:val="single" w:sz="4" w:space="0" w:color="auto"/>
              <w:right w:val="double" w:sz="4" w:space="0" w:color="auto"/>
            </w:tcBorders>
            <w:vAlign w:val="center"/>
          </w:tcPr>
          <w:p w14:paraId="79441D87" w14:textId="77777777" w:rsidR="00584ABD" w:rsidRPr="002407D4" w:rsidRDefault="00050750" w:rsidP="002407D4">
            <w:pPr>
              <w:ind w:left="-57" w:right="-57"/>
              <w:jc w:val="center"/>
              <w:rPr>
                <w:sz w:val="22"/>
                <w:szCs w:val="22"/>
                <w:lang w:val="ro-RO"/>
              </w:rPr>
            </w:pPr>
            <w:r w:rsidRPr="002407D4">
              <w:rPr>
                <w:sz w:val="22"/>
                <w:szCs w:val="22"/>
                <w:lang w:val="ro-RO"/>
              </w:rPr>
              <w:t>7</w:t>
            </w:r>
          </w:p>
        </w:tc>
      </w:tr>
      <w:tr w:rsidR="00584ABD" w:rsidRPr="002407D4" w14:paraId="2C064658" w14:textId="77777777" w:rsidTr="006273F4">
        <w:tc>
          <w:tcPr>
            <w:tcW w:w="567" w:type="dxa"/>
            <w:tcBorders>
              <w:top w:val="single" w:sz="4" w:space="0" w:color="auto"/>
              <w:left w:val="double" w:sz="4" w:space="0" w:color="auto"/>
              <w:bottom w:val="single" w:sz="4" w:space="0" w:color="auto"/>
              <w:right w:val="single" w:sz="4" w:space="0" w:color="auto"/>
            </w:tcBorders>
            <w:vAlign w:val="center"/>
          </w:tcPr>
          <w:p w14:paraId="03E90370" w14:textId="77777777" w:rsidR="00584ABD" w:rsidRPr="002407D4" w:rsidRDefault="00584ABD" w:rsidP="002407D4">
            <w:pPr>
              <w:ind w:left="-57" w:right="-57"/>
              <w:rPr>
                <w:b/>
                <w:sz w:val="22"/>
                <w:szCs w:val="22"/>
                <w:lang w:val="ro-RO"/>
              </w:rPr>
            </w:pPr>
          </w:p>
        </w:tc>
        <w:tc>
          <w:tcPr>
            <w:tcW w:w="5387" w:type="dxa"/>
            <w:tcBorders>
              <w:top w:val="single" w:sz="4" w:space="0" w:color="auto"/>
              <w:left w:val="single" w:sz="4" w:space="0" w:color="auto"/>
              <w:bottom w:val="single" w:sz="4" w:space="0" w:color="auto"/>
              <w:right w:val="single" w:sz="4" w:space="0" w:color="auto"/>
            </w:tcBorders>
          </w:tcPr>
          <w:p w14:paraId="1D359D48" w14:textId="77777777" w:rsidR="00584ABD" w:rsidRPr="002407D4" w:rsidRDefault="00584ABD" w:rsidP="002407D4">
            <w:pPr>
              <w:ind w:left="-57" w:right="-57"/>
              <w:rPr>
                <w:sz w:val="22"/>
                <w:szCs w:val="22"/>
                <w:lang w:val="fr-FR"/>
              </w:rPr>
            </w:pPr>
            <w:r w:rsidRPr="002407D4">
              <w:rPr>
                <w:sz w:val="22"/>
                <w:szCs w:val="22"/>
                <w:lang w:val="fr-FR"/>
              </w:rPr>
              <w:t>Afecțiuni cutanate la nou-născuți și sugari</w:t>
            </w:r>
          </w:p>
        </w:tc>
        <w:tc>
          <w:tcPr>
            <w:tcW w:w="490" w:type="dxa"/>
            <w:tcBorders>
              <w:top w:val="single" w:sz="4" w:space="0" w:color="auto"/>
              <w:left w:val="single" w:sz="4" w:space="0" w:color="auto"/>
              <w:bottom w:val="single" w:sz="4" w:space="0" w:color="auto"/>
              <w:right w:val="single" w:sz="4" w:space="0" w:color="auto"/>
            </w:tcBorders>
            <w:vAlign w:val="center"/>
          </w:tcPr>
          <w:p w14:paraId="2CDF9279" w14:textId="77777777" w:rsidR="00584ABD" w:rsidRPr="002407D4" w:rsidRDefault="00584ABD" w:rsidP="002407D4">
            <w:pPr>
              <w:ind w:left="-57" w:right="-57"/>
              <w:jc w:val="center"/>
              <w:rPr>
                <w:b/>
                <w:sz w:val="22"/>
                <w:szCs w:val="22"/>
                <w:lang w:val="ro-RO"/>
              </w:rPr>
            </w:pPr>
            <w:r w:rsidRPr="002407D4">
              <w:rPr>
                <w:sz w:val="22"/>
                <w:szCs w:val="22"/>
                <w:lang w:val="ro-RO"/>
              </w:rPr>
              <w:t>2</w:t>
            </w:r>
          </w:p>
        </w:tc>
        <w:tc>
          <w:tcPr>
            <w:tcW w:w="773" w:type="dxa"/>
            <w:tcBorders>
              <w:top w:val="single" w:sz="4" w:space="0" w:color="auto"/>
              <w:left w:val="single" w:sz="4" w:space="0" w:color="auto"/>
              <w:bottom w:val="single" w:sz="4" w:space="0" w:color="auto"/>
              <w:right w:val="single" w:sz="4" w:space="0" w:color="auto"/>
            </w:tcBorders>
            <w:vAlign w:val="center"/>
          </w:tcPr>
          <w:p w14:paraId="1802F218" w14:textId="77777777" w:rsidR="00584ABD" w:rsidRPr="002407D4" w:rsidRDefault="00050750" w:rsidP="002407D4">
            <w:pPr>
              <w:ind w:left="-57" w:right="-57"/>
              <w:jc w:val="center"/>
              <w:rPr>
                <w:sz w:val="22"/>
                <w:szCs w:val="22"/>
                <w:lang w:val="ro-RO"/>
              </w:rPr>
            </w:pPr>
            <w:r w:rsidRPr="002407D4">
              <w:rPr>
                <w:sz w:val="22"/>
                <w:szCs w:val="22"/>
                <w:lang w:val="ro-RO"/>
              </w:rPr>
              <w:t>3</w:t>
            </w:r>
          </w:p>
        </w:tc>
        <w:tc>
          <w:tcPr>
            <w:tcW w:w="709" w:type="dxa"/>
            <w:tcBorders>
              <w:top w:val="single" w:sz="4" w:space="0" w:color="auto"/>
              <w:left w:val="single" w:sz="4" w:space="0" w:color="auto"/>
              <w:bottom w:val="single" w:sz="4" w:space="0" w:color="auto"/>
              <w:right w:val="double" w:sz="4" w:space="0" w:color="auto"/>
            </w:tcBorders>
            <w:vAlign w:val="center"/>
          </w:tcPr>
          <w:p w14:paraId="440E36CB" w14:textId="77777777" w:rsidR="00584ABD" w:rsidRPr="002407D4" w:rsidRDefault="00050750" w:rsidP="002407D4">
            <w:pPr>
              <w:ind w:left="-57" w:right="-57"/>
              <w:jc w:val="center"/>
              <w:rPr>
                <w:sz w:val="22"/>
                <w:szCs w:val="22"/>
                <w:lang w:val="ro-RO"/>
              </w:rPr>
            </w:pPr>
            <w:r w:rsidRPr="002407D4">
              <w:rPr>
                <w:sz w:val="22"/>
                <w:szCs w:val="22"/>
                <w:lang w:val="ro-RO"/>
              </w:rPr>
              <w:t>1</w:t>
            </w:r>
          </w:p>
        </w:tc>
        <w:tc>
          <w:tcPr>
            <w:tcW w:w="709" w:type="dxa"/>
            <w:tcBorders>
              <w:top w:val="single" w:sz="4" w:space="0" w:color="auto"/>
              <w:left w:val="double" w:sz="4" w:space="0" w:color="auto"/>
              <w:bottom w:val="single" w:sz="4" w:space="0" w:color="auto"/>
              <w:right w:val="double" w:sz="4" w:space="0" w:color="auto"/>
            </w:tcBorders>
            <w:vAlign w:val="center"/>
          </w:tcPr>
          <w:p w14:paraId="7058ECCC" w14:textId="77777777" w:rsidR="00584ABD" w:rsidRPr="002407D4" w:rsidRDefault="00050750" w:rsidP="002407D4">
            <w:pPr>
              <w:ind w:left="-57" w:right="-57"/>
              <w:jc w:val="center"/>
              <w:rPr>
                <w:sz w:val="22"/>
                <w:szCs w:val="22"/>
                <w:lang w:val="ro-RO"/>
              </w:rPr>
            </w:pPr>
            <w:r w:rsidRPr="002407D4">
              <w:rPr>
                <w:sz w:val="22"/>
                <w:szCs w:val="22"/>
                <w:lang w:val="ro-RO"/>
              </w:rPr>
              <w:t>6</w:t>
            </w:r>
          </w:p>
        </w:tc>
        <w:tc>
          <w:tcPr>
            <w:tcW w:w="768" w:type="dxa"/>
            <w:tcBorders>
              <w:top w:val="single" w:sz="4" w:space="0" w:color="auto"/>
              <w:left w:val="double" w:sz="4" w:space="0" w:color="auto"/>
              <w:bottom w:val="single" w:sz="4" w:space="0" w:color="auto"/>
              <w:right w:val="double" w:sz="4" w:space="0" w:color="auto"/>
            </w:tcBorders>
            <w:vAlign w:val="center"/>
          </w:tcPr>
          <w:p w14:paraId="1E815342" w14:textId="77777777" w:rsidR="00584ABD" w:rsidRPr="002407D4" w:rsidRDefault="00050750" w:rsidP="002407D4">
            <w:pPr>
              <w:ind w:left="-57" w:right="-57"/>
              <w:jc w:val="center"/>
              <w:rPr>
                <w:sz w:val="22"/>
                <w:szCs w:val="22"/>
                <w:lang w:val="ro-RO"/>
              </w:rPr>
            </w:pPr>
            <w:r w:rsidRPr="002407D4">
              <w:rPr>
                <w:sz w:val="22"/>
                <w:szCs w:val="22"/>
                <w:lang w:val="ro-RO"/>
              </w:rPr>
              <w:t>3</w:t>
            </w:r>
          </w:p>
        </w:tc>
        <w:tc>
          <w:tcPr>
            <w:tcW w:w="585" w:type="dxa"/>
            <w:tcBorders>
              <w:top w:val="single" w:sz="4" w:space="0" w:color="auto"/>
              <w:left w:val="double" w:sz="4" w:space="0" w:color="auto"/>
              <w:bottom w:val="single" w:sz="4" w:space="0" w:color="auto"/>
              <w:right w:val="double" w:sz="4" w:space="0" w:color="auto"/>
            </w:tcBorders>
            <w:vAlign w:val="center"/>
          </w:tcPr>
          <w:p w14:paraId="6263DC46" w14:textId="77777777" w:rsidR="00584ABD" w:rsidRPr="002407D4" w:rsidRDefault="00050750" w:rsidP="002407D4">
            <w:pPr>
              <w:ind w:left="-57" w:right="-57"/>
              <w:jc w:val="center"/>
              <w:rPr>
                <w:sz w:val="22"/>
                <w:szCs w:val="22"/>
                <w:lang w:val="ro-RO"/>
              </w:rPr>
            </w:pPr>
            <w:r w:rsidRPr="002407D4">
              <w:rPr>
                <w:sz w:val="22"/>
                <w:szCs w:val="22"/>
                <w:lang w:val="ro-RO"/>
              </w:rPr>
              <w:t>9</w:t>
            </w:r>
          </w:p>
        </w:tc>
      </w:tr>
      <w:tr w:rsidR="00584ABD" w:rsidRPr="002407D4" w14:paraId="5808E4DC" w14:textId="77777777" w:rsidTr="006273F4">
        <w:tc>
          <w:tcPr>
            <w:tcW w:w="567" w:type="dxa"/>
            <w:tcBorders>
              <w:top w:val="single" w:sz="4" w:space="0" w:color="auto"/>
              <w:left w:val="double" w:sz="4" w:space="0" w:color="auto"/>
              <w:bottom w:val="single" w:sz="4" w:space="0" w:color="auto"/>
              <w:right w:val="single" w:sz="4" w:space="0" w:color="auto"/>
            </w:tcBorders>
            <w:vAlign w:val="center"/>
          </w:tcPr>
          <w:p w14:paraId="07C55A71" w14:textId="77777777" w:rsidR="00584ABD" w:rsidRPr="002407D4" w:rsidRDefault="00584ABD" w:rsidP="002407D4">
            <w:pPr>
              <w:ind w:left="-57" w:right="-57"/>
              <w:rPr>
                <w:b/>
                <w:sz w:val="22"/>
                <w:szCs w:val="22"/>
                <w:lang w:val="ro-RO"/>
              </w:rPr>
            </w:pPr>
          </w:p>
        </w:tc>
        <w:tc>
          <w:tcPr>
            <w:tcW w:w="5387" w:type="dxa"/>
            <w:tcBorders>
              <w:top w:val="single" w:sz="4" w:space="0" w:color="auto"/>
              <w:left w:val="single" w:sz="4" w:space="0" w:color="auto"/>
              <w:bottom w:val="single" w:sz="4" w:space="0" w:color="auto"/>
              <w:right w:val="single" w:sz="4" w:space="0" w:color="auto"/>
            </w:tcBorders>
          </w:tcPr>
          <w:p w14:paraId="392B4491" w14:textId="77777777" w:rsidR="00584ABD" w:rsidRPr="002407D4" w:rsidRDefault="00584ABD" w:rsidP="002407D4">
            <w:pPr>
              <w:ind w:left="-57" w:right="-57"/>
              <w:rPr>
                <w:sz w:val="22"/>
                <w:szCs w:val="22"/>
                <w:lang w:val="en-US"/>
              </w:rPr>
            </w:pPr>
            <w:r w:rsidRPr="002407D4">
              <w:rPr>
                <w:sz w:val="22"/>
                <w:szCs w:val="22"/>
                <w:lang w:val="en-US"/>
              </w:rPr>
              <w:t>Infecțiile transmisibile sexual: sifilisul, gonoreea, alte infecții transmise sexual</w:t>
            </w:r>
          </w:p>
        </w:tc>
        <w:tc>
          <w:tcPr>
            <w:tcW w:w="490" w:type="dxa"/>
            <w:tcBorders>
              <w:top w:val="single" w:sz="4" w:space="0" w:color="auto"/>
              <w:left w:val="single" w:sz="4" w:space="0" w:color="auto"/>
              <w:bottom w:val="single" w:sz="4" w:space="0" w:color="auto"/>
              <w:right w:val="single" w:sz="4" w:space="0" w:color="auto"/>
            </w:tcBorders>
            <w:vAlign w:val="center"/>
          </w:tcPr>
          <w:p w14:paraId="4BF24C43" w14:textId="77777777" w:rsidR="00584ABD" w:rsidRPr="002407D4" w:rsidRDefault="00584ABD" w:rsidP="002407D4">
            <w:pPr>
              <w:ind w:left="-57" w:right="-57"/>
              <w:jc w:val="center"/>
              <w:rPr>
                <w:b/>
                <w:sz w:val="22"/>
                <w:szCs w:val="22"/>
                <w:lang w:val="ro-RO"/>
              </w:rPr>
            </w:pPr>
          </w:p>
        </w:tc>
        <w:tc>
          <w:tcPr>
            <w:tcW w:w="773" w:type="dxa"/>
            <w:tcBorders>
              <w:top w:val="single" w:sz="4" w:space="0" w:color="auto"/>
              <w:left w:val="single" w:sz="4" w:space="0" w:color="auto"/>
              <w:bottom w:val="single" w:sz="4" w:space="0" w:color="auto"/>
              <w:right w:val="single" w:sz="4" w:space="0" w:color="auto"/>
            </w:tcBorders>
            <w:vAlign w:val="center"/>
          </w:tcPr>
          <w:p w14:paraId="29647B29" w14:textId="77777777" w:rsidR="00584ABD" w:rsidRPr="002407D4" w:rsidRDefault="00050750" w:rsidP="002407D4">
            <w:pPr>
              <w:ind w:left="-57" w:right="-57"/>
              <w:jc w:val="center"/>
              <w:rPr>
                <w:sz w:val="22"/>
                <w:szCs w:val="22"/>
                <w:lang w:val="ro-RO"/>
              </w:rPr>
            </w:pPr>
            <w:r w:rsidRPr="002407D4">
              <w:rPr>
                <w:sz w:val="22"/>
                <w:szCs w:val="22"/>
                <w:lang w:val="ro-RO"/>
              </w:rPr>
              <w:t>3</w:t>
            </w:r>
          </w:p>
        </w:tc>
        <w:tc>
          <w:tcPr>
            <w:tcW w:w="709" w:type="dxa"/>
            <w:tcBorders>
              <w:top w:val="single" w:sz="4" w:space="0" w:color="auto"/>
              <w:left w:val="single" w:sz="4" w:space="0" w:color="auto"/>
              <w:bottom w:val="single" w:sz="4" w:space="0" w:color="auto"/>
              <w:right w:val="double" w:sz="4" w:space="0" w:color="auto"/>
            </w:tcBorders>
            <w:vAlign w:val="center"/>
          </w:tcPr>
          <w:p w14:paraId="0ED59F0D" w14:textId="77777777" w:rsidR="00584ABD" w:rsidRPr="002407D4" w:rsidRDefault="00050750" w:rsidP="002407D4">
            <w:pPr>
              <w:ind w:left="-57" w:right="-57"/>
              <w:jc w:val="center"/>
              <w:rPr>
                <w:sz w:val="22"/>
                <w:szCs w:val="22"/>
                <w:lang w:val="ro-RO"/>
              </w:rPr>
            </w:pPr>
            <w:r w:rsidRPr="002407D4">
              <w:rPr>
                <w:sz w:val="22"/>
                <w:szCs w:val="22"/>
                <w:lang w:val="ro-RO"/>
              </w:rPr>
              <w:t>1</w:t>
            </w:r>
          </w:p>
        </w:tc>
        <w:tc>
          <w:tcPr>
            <w:tcW w:w="709" w:type="dxa"/>
            <w:tcBorders>
              <w:top w:val="single" w:sz="4" w:space="0" w:color="auto"/>
              <w:left w:val="double" w:sz="4" w:space="0" w:color="auto"/>
              <w:bottom w:val="single" w:sz="4" w:space="0" w:color="auto"/>
              <w:right w:val="double" w:sz="4" w:space="0" w:color="auto"/>
            </w:tcBorders>
            <w:vAlign w:val="center"/>
          </w:tcPr>
          <w:p w14:paraId="34437051" w14:textId="77777777" w:rsidR="00584ABD" w:rsidRPr="002407D4" w:rsidRDefault="00050750" w:rsidP="002407D4">
            <w:pPr>
              <w:ind w:left="-57" w:right="-57"/>
              <w:jc w:val="center"/>
              <w:rPr>
                <w:sz w:val="22"/>
                <w:szCs w:val="22"/>
                <w:lang w:val="ro-RO"/>
              </w:rPr>
            </w:pPr>
            <w:r w:rsidRPr="002407D4">
              <w:rPr>
                <w:sz w:val="22"/>
                <w:szCs w:val="22"/>
                <w:lang w:val="ro-RO"/>
              </w:rPr>
              <w:t>4</w:t>
            </w:r>
          </w:p>
        </w:tc>
        <w:tc>
          <w:tcPr>
            <w:tcW w:w="768" w:type="dxa"/>
            <w:tcBorders>
              <w:top w:val="single" w:sz="4" w:space="0" w:color="auto"/>
              <w:left w:val="double" w:sz="4" w:space="0" w:color="auto"/>
              <w:bottom w:val="single" w:sz="4" w:space="0" w:color="auto"/>
              <w:right w:val="double" w:sz="4" w:space="0" w:color="auto"/>
            </w:tcBorders>
            <w:vAlign w:val="center"/>
          </w:tcPr>
          <w:p w14:paraId="1A38AEEA" w14:textId="77777777" w:rsidR="00584ABD" w:rsidRPr="002407D4" w:rsidRDefault="00050750" w:rsidP="002407D4">
            <w:pPr>
              <w:ind w:left="-57" w:right="-57"/>
              <w:jc w:val="center"/>
              <w:rPr>
                <w:sz w:val="22"/>
                <w:szCs w:val="22"/>
                <w:lang w:val="ro-RO"/>
              </w:rPr>
            </w:pPr>
            <w:r w:rsidRPr="002407D4">
              <w:rPr>
                <w:sz w:val="22"/>
                <w:szCs w:val="22"/>
                <w:lang w:val="ro-RO"/>
              </w:rPr>
              <w:t>3</w:t>
            </w:r>
          </w:p>
        </w:tc>
        <w:tc>
          <w:tcPr>
            <w:tcW w:w="585" w:type="dxa"/>
            <w:tcBorders>
              <w:top w:val="single" w:sz="4" w:space="0" w:color="auto"/>
              <w:left w:val="double" w:sz="4" w:space="0" w:color="auto"/>
              <w:bottom w:val="single" w:sz="4" w:space="0" w:color="auto"/>
              <w:right w:val="double" w:sz="4" w:space="0" w:color="auto"/>
            </w:tcBorders>
            <w:vAlign w:val="center"/>
          </w:tcPr>
          <w:p w14:paraId="0B9B1889" w14:textId="77777777" w:rsidR="00584ABD" w:rsidRPr="002407D4" w:rsidRDefault="00050750" w:rsidP="002407D4">
            <w:pPr>
              <w:ind w:left="-57" w:right="-57"/>
              <w:jc w:val="center"/>
              <w:rPr>
                <w:sz w:val="22"/>
                <w:szCs w:val="22"/>
                <w:lang w:val="ro-RO"/>
              </w:rPr>
            </w:pPr>
            <w:r w:rsidRPr="002407D4">
              <w:rPr>
                <w:sz w:val="22"/>
                <w:szCs w:val="22"/>
                <w:lang w:val="ro-RO"/>
              </w:rPr>
              <w:t>7</w:t>
            </w:r>
          </w:p>
        </w:tc>
      </w:tr>
      <w:tr w:rsidR="0010110B" w:rsidRPr="00F6248A" w14:paraId="6E4C910C" w14:textId="77777777" w:rsidTr="006273F4">
        <w:tc>
          <w:tcPr>
            <w:tcW w:w="567" w:type="dxa"/>
            <w:tcBorders>
              <w:top w:val="single" w:sz="4" w:space="0" w:color="auto"/>
              <w:left w:val="double" w:sz="4" w:space="0" w:color="auto"/>
              <w:bottom w:val="single" w:sz="4" w:space="0" w:color="auto"/>
              <w:right w:val="single" w:sz="4" w:space="0" w:color="auto"/>
            </w:tcBorders>
            <w:vAlign w:val="center"/>
          </w:tcPr>
          <w:p w14:paraId="6840A263" w14:textId="77777777" w:rsidR="0010110B" w:rsidRPr="00676A35" w:rsidRDefault="0010110B" w:rsidP="006273F4">
            <w:pPr>
              <w:ind w:left="-57" w:right="-57"/>
              <w:rPr>
                <w:b/>
                <w:sz w:val="22"/>
                <w:lang w:val="ro-RO"/>
              </w:rPr>
            </w:pPr>
          </w:p>
        </w:tc>
        <w:tc>
          <w:tcPr>
            <w:tcW w:w="5387" w:type="dxa"/>
            <w:tcBorders>
              <w:top w:val="single" w:sz="4" w:space="0" w:color="auto"/>
              <w:left w:val="single" w:sz="4" w:space="0" w:color="auto"/>
              <w:bottom w:val="single" w:sz="4" w:space="0" w:color="auto"/>
              <w:right w:val="single" w:sz="4" w:space="0" w:color="auto"/>
            </w:tcBorders>
          </w:tcPr>
          <w:p w14:paraId="12A2A156" w14:textId="77777777" w:rsidR="0010110B" w:rsidRPr="006C4C67" w:rsidRDefault="0010110B" w:rsidP="006273F4">
            <w:pPr>
              <w:ind w:left="-57" w:right="-57"/>
              <w:jc w:val="both"/>
              <w:rPr>
                <w:b/>
                <w:lang w:val="en-US"/>
              </w:rPr>
            </w:pPr>
            <w:r w:rsidRPr="006C4C67">
              <w:rPr>
                <w:b/>
                <w:lang w:val="en-US"/>
              </w:rPr>
              <w:t>Total ore</w:t>
            </w:r>
            <w:r>
              <w:rPr>
                <w:b/>
                <w:lang w:val="en-US"/>
              </w:rPr>
              <w:t xml:space="preserve"> modul</w:t>
            </w:r>
          </w:p>
        </w:tc>
        <w:tc>
          <w:tcPr>
            <w:tcW w:w="490" w:type="dxa"/>
            <w:tcBorders>
              <w:top w:val="single" w:sz="4" w:space="0" w:color="auto"/>
              <w:left w:val="single" w:sz="4" w:space="0" w:color="auto"/>
              <w:bottom w:val="single" w:sz="4" w:space="0" w:color="auto"/>
              <w:right w:val="single" w:sz="4" w:space="0" w:color="auto"/>
            </w:tcBorders>
            <w:vAlign w:val="center"/>
          </w:tcPr>
          <w:p w14:paraId="04140CE7" w14:textId="77777777" w:rsidR="0010110B" w:rsidRPr="00050750" w:rsidRDefault="00050750" w:rsidP="006273F4">
            <w:pPr>
              <w:ind w:left="-57" w:right="-57"/>
              <w:jc w:val="center"/>
              <w:rPr>
                <w:b/>
                <w:sz w:val="20"/>
                <w:szCs w:val="20"/>
                <w:lang w:val="ro-RO"/>
              </w:rPr>
            </w:pPr>
            <w:r w:rsidRPr="00050750">
              <w:rPr>
                <w:b/>
                <w:sz w:val="20"/>
                <w:szCs w:val="20"/>
                <w:lang w:val="ro-RO"/>
              </w:rPr>
              <w:t>10</w:t>
            </w:r>
          </w:p>
        </w:tc>
        <w:tc>
          <w:tcPr>
            <w:tcW w:w="773" w:type="dxa"/>
            <w:tcBorders>
              <w:top w:val="single" w:sz="4" w:space="0" w:color="auto"/>
              <w:left w:val="single" w:sz="4" w:space="0" w:color="auto"/>
              <w:bottom w:val="single" w:sz="4" w:space="0" w:color="auto"/>
              <w:right w:val="single" w:sz="4" w:space="0" w:color="auto"/>
            </w:tcBorders>
            <w:vAlign w:val="center"/>
          </w:tcPr>
          <w:p w14:paraId="103FB74A" w14:textId="77777777" w:rsidR="0010110B" w:rsidRPr="00050750" w:rsidRDefault="00050750" w:rsidP="006273F4">
            <w:pPr>
              <w:ind w:left="-57" w:right="-57"/>
              <w:jc w:val="center"/>
              <w:rPr>
                <w:b/>
                <w:sz w:val="20"/>
                <w:szCs w:val="20"/>
                <w:lang w:val="ro-RO"/>
              </w:rPr>
            </w:pPr>
            <w:r w:rsidRPr="00050750">
              <w:rPr>
                <w:b/>
                <w:sz w:val="20"/>
                <w:szCs w:val="20"/>
                <w:lang w:val="ro-RO"/>
              </w:rPr>
              <w:t>55</w:t>
            </w:r>
          </w:p>
        </w:tc>
        <w:tc>
          <w:tcPr>
            <w:tcW w:w="709" w:type="dxa"/>
            <w:tcBorders>
              <w:top w:val="single" w:sz="4" w:space="0" w:color="auto"/>
              <w:left w:val="single" w:sz="4" w:space="0" w:color="auto"/>
              <w:bottom w:val="single" w:sz="4" w:space="0" w:color="auto"/>
              <w:right w:val="double" w:sz="4" w:space="0" w:color="auto"/>
            </w:tcBorders>
            <w:vAlign w:val="center"/>
          </w:tcPr>
          <w:p w14:paraId="77673C4A" w14:textId="77777777" w:rsidR="0010110B" w:rsidRPr="00050750" w:rsidRDefault="00584ABD" w:rsidP="006273F4">
            <w:pPr>
              <w:ind w:left="-57" w:right="-57"/>
              <w:jc w:val="center"/>
              <w:rPr>
                <w:b/>
                <w:sz w:val="20"/>
                <w:szCs w:val="20"/>
                <w:lang w:val="ro-RO"/>
              </w:rPr>
            </w:pPr>
            <w:r w:rsidRPr="00050750">
              <w:rPr>
                <w:b/>
                <w:sz w:val="20"/>
                <w:szCs w:val="20"/>
                <w:lang w:val="ro-RO"/>
              </w:rPr>
              <w:t>2</w:t>
            </w:r>
            <w:r w:rsidR="00050750" w:rsidRPr="00050750">
              <w:rPr>
                <w:b/>
                <w:sz w:val="20"/>
                <w:szCs w:val="20"/>
                <w:lang w:val="ro-RO"/>
              </w:rPr>
              <w:t>0</w:t>
            </w:r>
          </w:p>
        </w:tc>
        <w:tc>
          <w:tcPr>
            <w:tcW w:w="709" w:type="dxa"/>
            <w:tcBorders>
              <w:top w:val="single" w:sz="4" w:space="0" w:color="auto"/>
              <w:left w:val="double" w:sz="4" w:space="0" w:color="auto"/>
              <w:bottom w:val="single" w:sz="4" w:space="0" w:color="auto"/>
              <w:right w:val="double" w:sz="4" w:space="0" w:color="auto"/>
            </w:tcBorders>
            <w:vAlign w:val="center"/>
          </w:tcPr>
          <w:p w14:paraId="4E80DBBE" w14:textId="77777777" w:rsidR="0010110B" w:rsidRPr="00676A35" w:rsidRDefault="00050750" w:rsidP="006273F4">
            <w:pPr>
              <w:ind w:left="-57" w:right="-57"/>
              <w:jc w:val="center"/>
              <w:rPr>
                <w:b/>
                <w:sz w:val="20"/>
                <w:szCs w:val="20"/>
                <w:lang w:val="ro-RO"/>
              </w:rPr>
            </w:pPr>
            <w:r>
              <w:rPr>
                <w:b/>
                <w:sz w:val="20"/>
                <w:szCs w:val="20"/>
                <w:lang w:val="ro-RO"/>
              </w:rPr>
              <w:t>85</w:t>
            </w:r>
          </w:p>
        </w:tc>
        <w:tc>
          <w:tcPr>
            <w:tcW w:w="768" w:type="dxa"/>
            <w:tcBorders>
              <w:top w:val="single" w:sz="4" w:space="0" w:color="auto"/>
              <w:left w:val="double" w:sz="4" w:space="0" w:color="auto"/>
              <w:bottom w:val="single" w:sz="4" w:space="0" w:color="auto"/>
              <w:right w:val="double" w:sz="4" w:space="0" w:color="auto"/>
            </w:tcBorders>
            <w:vAlign w:val="center"/>
          </w:tcPr>
          <w:p w14:paraId="407AE16A" w14:textId="77777777" w:rsidR="0010110B" w:rsidRPr="00676A35" w:rsidRDefault="00050750" w:rsidP="006273F4">
            <w:pPr>
              <w:ind w:left="-57" w:right="-57"/>
              <w:jc w:val="center"/>
              <w:rPr>
                <w:b/>
                <w:sz w:val="20"/>
                <w:szCs w:val="20"/>
                <w:lang w:val="ro-RO"/>
              </w:rPr>
            </w:pPr>
            <w:r>
              <w:rPr>
                <w:b/>
                <w:sz w:val="20"/>
                <w:szCs w:val="20"/>
                <w:lang w:val="ro-RO"/>
              </w:rPr>
              <w:t>55</w:t>
            </w:r>
          </w:p>
        </w:tc>
        <w:tc>
          <w:tcPr>
            <w:tcW w:w="585" w:type="dxa"/>
            <w:tcBorders>
              <w:top w:val="single" w:sz="4" w:space="0" w:color="auto"/>
              <w:left w:val="double" w:sz="4" w:space="0" w:color="auto"/>
              <w:bottom w:val="single" w:sz="4" w:space="0" w:color="auto"/>
              <w:right w:val="double" w:sz="4" w:space="0" w:color="auto"/>
            </w:tcBorders>
            <w:vAlign w:val="center"/>
          </w:tcPr>
          <w:p w14:paraId="45266DBC" w14:textId="77777777" w:rsidR="0010110B" w:rsidRPr="00676A35" w:rsidRDefault="001D4681" w:rsidP="006273F4">
            <w:pPr>
              <w:ind w:left="-57" w:right="-57"/>
              <w:jc w:val="center"/>
              <w:rPr>
                <w:b/>
                <w:sz w:val="20"/>
                <w:szCs w:val="20"/>
                <w:lang w:val="ro-RO"/>
              </w:rPr>
            </w:pPr>
            <w:r>
              <w:rPr>
                <w:b/>
                <w:sz w:val="20"/>
                <w:szCs w:val="20"/>
                <w:lang w:val="ro-RO"/>
              </w:rPr>
              <w:t>140</w:t>
            </w:r>
          </w:p>
        </w:tc>
      </w:tr>
      <w:tr w:rsidR="0010110B" w:rsidRPr="00F6248A" w14:paraId="3BD388E8" w14:textId="77777777" w:rsidTr="006273F4">
        <w:tc>
          <w:tcPr>
            <w:tcW w:w="9988" w:type="dxa"/>
            <w:gridSpan w:val="8"/>
            <w:tcBorders>
              <w:top w:val="single" w:sz="4" w:space="0" w:color="auto"/>
              <w:left w:val="double" w:sz="4" w:space="0" w:color="auto"/>
              <w:bottom w:val="single" w:sz="4" w:space="0" w:color="auto"/>
              <w:right w:val="double" w:sz="4" w:space="0" w:color="auto"/>
            </w:tcBorders>
            <w:vAlign w:val="center"/>
          </w:tcPr>
          <w:p w14:paraId="0A656BB4" w14:textId="77777777" w:rsidR="0010110B" w:rsidRPr="00676A35" w:rsidRDefault="0010110B" w:rsidP="006273F4">
            <w:pPr>
              <w:widowControl w:val="0"/>
              <w:ind w:left="-57" w:right="-57"/>
              <w:jc w:val="center"/>
              <w:rPr>
                <w:b/>
                <w:i/>
                <w:lang w:val="ro-RO"/>
              </w:rPr>
            </w:pPr>
            <w:r w:rsidRPr="00676A35">
              <w:rPr>
                <w:b/>
                <w:sz w:val="26"/>
                <w:szCs w:val="28"/>
                <w:lang w:val="en-US"/>
              </w:rPr>
              <w:t>Modul</w:t>
            </w:r>
            <w:r>
              <w:rPr>
                <w:b/>
                <w:sz w:val="26"/>
                <w:szCs w:val="28"/>
                <w:lang w:val="en-US"/>
              </w:rPr>
              <w:t>ul</w:t>
            </w:r>
            <w:r w:rsidRPr="00676A35">
              <w:rPr>
                <w:b/>
                <w:sz w:val="26"/>
                <w:szCs w:val="28"/>
                <w:lang w:val="en-US"/>
              </w:rPr>
              <w:t xml:space="preserve"> conex CHIRURGIE CARDIOVASCULARĂ</w:t>
            </w:r>
          </w:p>
          <w:p w14:paraId="6FE1930F" w14:textId="77777777" w:rsidR="0010110B" w:rsidRPr="00676A35" w:rsidRDefault="0010110B" w:rsidP="006273F4">
            <w:pPr>
              <w:ind w:left="-57" w:right="-57"/>
              <w:jc w:val="center"/>
              <w:rPr>
                <w:b/>
                <w:sz w:val="20"/>
                <w:szCs w:val="20"/>
                <w:lang w:val="ro-RO"/>
              </w:rPr>
            </w:pPr>
          </w:p>
        </w:tc>
      </w:tr>
      <w:tr w:rsidR="0010110B" w:rsidRPr="002407D4" w14:paraId="1EE1BBD9" w14:textId="77777777" w:rsidTr="006273F4">
        <w:tc>
          <w:tcPr>
            <w:tcW w:w="567" w:type="dxa"/>
            <w:tcBorders>
              <w:top w:val="single" w:sz="4" w:space="0" w:color="auto"/>
              <w:left w:val="double" w:sz="4" w:space="0" w:color="auto"/>
              <w:bottom w:val="single" w:sz="4" w:space="0" w:color="auto"/>
              <w:right w:val="single" w:sz="4" w:space="0" w:color="auto"/>
            </w:tcBorders>
            <w:vAlign w:val="center"/>
          </w:tcPr>
          <w:p w14:paraId="3D37F9D5" w14:textId="77777777" w:rsidR="0010110B" w:rsidRPr="002407D4" w:rsidRDefault="0010110B" w:rsidP="006273F4">
            <w:pPr>
              <w:ind w:left="-57" w:right="-57"/>
              <w:rPr>
                <w:b/>
                <w:sz w:val="22"/>
                <w:szCs w:val="22"/>
                <w:lang w:val="ro-RO"/>
              </w:rPr>
            </w:pPr>
          </w:p>
        </w:tc>
        <w:tc>
          <w:tcPr>
            <w:tcW w:w="5387" w:type="dxa"/>
            <w:tcBorders>
              <w:top w:val="single" w:sz="4" w:space="0" w:color="auto"/>
              <w:left w:val="single" w:sz="4" w:space="0" w:color="auto"/>
              <w:bottom w:val="single" w:sz="4" w:space="0" w:color="auto"/>
              <w:right w:val="single" w:sz="4" w:space="0" w:color="auto"/>
            </w:tcBorders>
          </w:tcPr>
          <w:p w14:paraId="27783A25" w14:textId="77777777" w:rsidR="0010110B" w:rsidRPr="002407D4" w:rsidRDefault="0010110B" w:rsidP="006273F4">
            <w:pPr>
              <w:ind w:left="-57" w:right="-57"/>
              <w:rPr>
                <w:sz w:val="22"/>
                <w:szCs w:val="22"/>
                <w:lang w:val="ro-RO"/>
              </w:rPr>
            </w:pPr>
            <w:r w:rsidRPr="002407D4">
              <w:rPr>
                <w:sz w:val="22"/>
                <w:szCs w:val="22"/>
                <w:lang w:val="ro-RO"/>
              </w:rPr>
              <w:t>Istoria chirurgiei cardiovasculare.</w:t>
            </w:r>
          </w:p>
          <w:p w14:paraId="4A5B6825" w14:textId="77777777" w:rsidR="0010110B" w:rsidRPr="002407D4" w:rsidRDefault="0010110B" w:rsidP="006273F4">
            <w:pPr>
              <w:numPr>
                <w:ilvl w:val="12"/>
                <w:numId w:val="0"/>
              </w:numPr>
              <w:ind w:left="-57" w:right="-57"/>
              <w:rPr>
                <w:sz w:val="22"/>
                <w:szCs w:val="22"/>
                <w:lang w:val="it-IT"/>
              </w:rPr>
            </w:pPr>
            <w:r w:rsidRPr="002407D4">
              <w:rPr>
                <w:sz w:val="22"/>
                <w:szCs w:val="22"/>
                <w:lang w:val="ro-RO"/>
              </w:rPr>
              <w:t xml:space="preserve">Înţelegerea actualităţii prin cunoaşterea istoriei. Istoricul chirurgiei coronariene. Chirurgia cardică  premergătoare circulaţiei extracorporeale (CEC). Introducerea şi dezvoltarea CEC şi a mijloacelor de protecţie miocardică. </w:t>
            </w:r>
            <w:r w:rsidRPr="002407D4">
              <w:rPr>
                <w:sz w:val="22"/>
                <w:szCs w:val="22"/>
                <w:lang w:val="ro-RO"/>
              </w:rPr>
              <w:lastRenderedPageBreak/>
              <w:t xml:space="preserve">Chirurgia cardiacă post CEC. Chirurgia cardică  în etapa actuală. </w:t>
            </w:r>
            <w:r w:rsidRPr="002407D4">
              <w:rPr>
                <w:sz w:val="22"/>
                <w:szCs w:val="22"/>
                <w:lang w:val="en-US"/>
              </w:rPr>
              <w:t>Rolul echipei în chirurgia cardiac.</w:t>
            </w:r>
          </w:p>
        </w:tc>
        <w:tc>
          <w:tcPr>
            <w:tcW w:w="490" w:type="dxa"/>
            <w:tcBorders>
              <w:top w:val="single" w:sz="4" w:space="0" w:color="auto"/>
              <w:left w:val="single" w:sz="4" w:space="0" w:color="auto"/>
              <w:bottom w:val="single" w:sz="4" w:space="0" w:color="auto"/>
              <w:right w:val="single" w:sz="4" w:space="0" w:color="auto"/>
            </w:tcBorders>
            <w:vAlign w:val="center"/>
          </w:tcPr>
          <w:p w14:paraId="2FB730F4" w14:textId="77777777" w:rsidR="0010110B" w:rsidRPr="002407D4" w:rsidRDefault="0010110B" w:rsidP="006273F4">
            <w:pPr>
              <w:ind w:left="-57" w:right="-57"/>
              <w:jc w:val="center"/>
              <w:rPr>
                <w:sz w:val="22"/>
                <w:szCs w:val="22"/>
                <w:lang w:val="ro-RO"/>
              </w:rPr>
            </w:pPr>
          </w:p>
        </w:tc>
        <w:tc>
          <w:tcPr>
            <w:tcW w:w="773" w:type="dxa"/>
            <w:tcBorders>
              <w:top w:val="single" w:sz="4" w:space="0" w:color="auto"/>
              <w:left w:val="single" w:sz="4" w:space="0" w:color="auto"/>
              <w:bottom w:val="single" w:sz="4" w:space="0" w:color="auto"/>
              <w:right w:val="single" w:sz="4" w:space="0" w:color="auto"/>
            </w:tcBorders>
            <w:vAlign w:val="center"/>
          </w:tcPr>
          <w:p w14:paraId="21DDCE7E" w14:textId="77777777" w:rsidR="0010110B" w:rsidRPr="002407D4" w:rsidRDefault="00343383" w:rsidP="006273F4">
            <w:pPr>
              <w:ind w:left="-57" w:right="-57"/>
              <w:jc w:val="center"/>
              <w:rPr>
                <w:sz w:val="22"/>
                <w:szCs w:val="22"/>
                <w:lang w:val="ro-RO"/>
              </w:rPr>
            </w:pPr>
            <w:r w:rsidRPr="002407D4">
              <w:rPr>
                <w:sz w:val="22"/>
                <w:szCs w:val="22"/>
                <w:lang w:val="ro-RO"/>
              </w:rPr>
              <w:t>1</w:t>
            </w:r>
          </w:p>
        </w:tc>
        <w:tc>
          <w:tcPr>
            <w:tcW w:w="709" w:type="dxa"/>
            <w:tcBorders>
              <w:top w:val="single" w:sz="4" w:space="0" w:color="auto"/>
              <w:left w:val="single" w:sz="4" w:space="0" w:color="auto"/>
              <w:bottom w:val="single" w:sz="4" w:space="0" w:color="auto"/>
              <w:right w:val="double" w:sz="4" w:space="0" w:color="auto"/>
            </w:tcBorders>
            <w:vAlign w:val="center"/>
          </w:tcPr>
          <w:p w14:paraId="5547870C" w14:textId="77777777" w:rsidR="0010110B" w:rsidRPr="002407D4" w:rsidRDefault="0010110B" w:rsidP="006273F4">
            <w:pPr>
              <w:ind w:left="-57" w:right="-57"/>
              <w:jc w:val="center"/>
              <w:rPr>
                <w:sz w:val="22"/>
                <w:szCs w:val="22"/>
                <w:lang w:val="ro-RO"/>
              </w:rPr>
            </w:pPr>
            <w:r w:rsidRPr="002407D4">
              <w:rPr>
                <w:sz w:val="22"/>
                <w:szCs w:val="22"/>
                <w:lang w:val="ro-RO"/>
              </w:rPr>
              <w:t>1</w:t>
            </w:r>
          </w:p>
        </w:tc>
        <w:tc>
          <w:tcPr>
            <w:tcW w:w="709" w:type="dxa"/>
            <w:tcBorders>
              <w:top w:val="single" w:sz="4" w:space="0" w:color="auto"/>
              <w:left w:val="double" w:sz="4" w:space="0" w:color="auto"/>
              <w:bottom w:val="single" w:sz="4" w:space="0" w:color="auto"/>
              <w:right w:val="double" w:sz="4" w:space="0" w:color="auto"/>
            </w:tcBorders>
            <w:vAlign w:val="center"/>
          </w:tcPr>
          <w:p w14:paraId="3414B7F1" w14:textId="77777777" w:rsidR="0010110B" w:rsidRPr="002407D4" w:rsidRDefault="00343383" w:rsidP="006273F4">
            <w:pPr>
              <w:ind w:left="-57" w:right="-57"/>
              <w:jc w:val="center"/>
              <w:rPr>
                <w:sz w:val="22"/>
                <w:szCs w:val="22"/>
                <w:lang w:val="ro-RO"/>
              </w:rPr>
            </w:pPr>
            <w:r w:rsidRPr="002407D4">
              <w:rPr>
                <w:sz w:val="22"/>
                <w:szCs w:val="22"/>
                <w:lang w:val="ro-RO"/>
              </w:rPr>
              <w:t>2</w:t>
            </w:r>
          </w:p>
        </w:tc>
        <w:tc>
          <w:tcPr>
            <w:tcW w:w="768" w:type="dxa"/>
            <w:tcBorders>
              <w:top w:val="single" w:sz="4" w:space="0" w:color="auto"/>
              <w:left w:val="double" w:sz="4" w:space="0" w:color="auto"/>
              <w:bottom w:val="single" w:sz="4" w:space="0" w:color="auto"/>
              <w:right w:val="double" w:sz="4" w:space="0" w:color="auto"/>
            </w:tcBorders>
            <w:vAlign w:val="center"/>
          </w:tcPr>
          <w:p w14:paraId="19E17790" w14:textId="77777777" w:rsidR="0010110B" w:rsidRPr="002407D4" w:rsidRDefault="00343383" w:rsidP="006273F4">
            <w:pPr>
              <w:ind w:left="-57" w:right="-57"/>
              <w:jc w:val="center"/>
              <w:rPr>
                <w:sz w:val="22"/>
                <w:szCs w:val="22"/>
                <w:lang w:val="ro-RO"/>
              </w:rPr>
            </w:pPr>
            <w:r w:rsidRPr="002407D4">
              <w:rPr>
                <w:sz w:val="22"/>
                <w:szCs w:val="22"/>
                <w:lang w:val="ro-RO"/>
              </w:rPr>
              <w:t>1</w:t>
            </w:r>
          </w:p>
        </w:tc>
        <w:tc>
          <w:tcPr>
            <w:tcW w:w="585" w:type="dxa"/>
            <w:tcBorders>
              <w:top w:val="single" w:sz="4" w:space="0" w:color="auto"/>
              <w:left w:val="double" w:sz="4" w:space="0" w:color="auto"/>
              <w:bottom w:val="single" w:sz="4" w:space="0" w:color="auto"/>
              <w:right w:val="double" w:sz="4" w:space="0" w:color="auto"/>
            </w:tcBorders>
            <w:vAlign w:val="center"/>
          </w:tcPr>
          <w:p w14:paraId="79B48F13" w14:textId="77777777" w:rsidR="0010110B" w:rsidRPr="002407D4" w:rsidRDefault="00343383" w:rsidP="006273F4">
            <w:pPr>
              <w:ind w:left="-57" w:right="-57"/>
              <w:jc w:val="center"/>
              <w:rPr>
                <w:sz w:val="22"/>
                <w:szCs w:val="22"/>
                <w:lang w:val="ro-RO"/>
              </w:rPr>
            </w:pPr>
            <w:r w:rsidRPr="002407D4">
              <w:rPr>
                <w:sz w:val="22"/>
                <w:szCs w:val="22"/>
                <w:lang w:val="ro-RO"/>
              </w:rPr>
              <w:t>3</w:t>
            </w:r>
          </w:p>
        </w:tc>
      </w:tr>
      <w:tr w:rsidR="0010110B" w:rsidRPr="002407D4" w14:paraId="547D336B" w14:textId="77777777" w:rsidTr="006273F4">
        <w:tc>
          <w:tcPr>
            <w:tcW w:w="567" w:type="dxa"/>
            <w:tcBorders>
              <w:top w:val="single" w:sz="4" w:space="0" w:color="auto"/>
              <w:left w:val="double" w:sz="4" w:space="0" w:color="auto"/>
              <w:bottom w:val="single" w:sz="4" w:space="0" w:color="auto"/>
              <w:right w:val="single" w:sz="4" w:space="0" w:color="auto"/>
            </w:tcBorders>
            <w:vAlign w:val="center"/>
          </w:tcPr>
          <w:p w14:paraId="54F035B1" w14:textId="77777777" w:rsidR="0010110B" w:rsidRPr="002407D4" w:rsidRDefault="0010110B" w:rsidP="006273F4">
            <w:pPr>
              <w:ind w:left="-57" w:right="-57"/>
              <w:rPr>
                <w:b/>
                <w:sz w:val="22"/>
                <w:szCs w:val="22"/>
                <w:lang w:val="ro-RO"/>
              </w:rPr>
            </w:pPr>
          </w:p>
        </w:tc>
        <w:tc>
          <w:tcPr>
            <w:tcW w:w="5387" w:type="dxa"/>
            <w:tcBorders>
              <w:top w:val="single" w:sz="4" w:space="0" w:color="auto"/>
              <w:left w:val="single" w:sz="4" w:space="0" w:color="auto"/>
              <w:bottom w:val="single" w:sz="4" w:space="0" w:color="auto"/>
              <w:right w:val="single" w:sz="4" w:space="0" w:color="auto"/>
            </w:tcBorders>
          </w:tcPr>
          <w:p w14:paraId="1E48BA8B" w14:textId="77777777" w:rsidR="0010110B" w:rsidRPr="002407D4" w:rsidRDefault="0010110B" w:rsidP="006273F4">
            <w:pPr>
              <w:ind w:left="-57" w:right="-57"/>
              <w:rPr>
                <w:sz w:val="22"/>
                <w:szCs w:val="22"/>
                <w:lang w:val="ro-RO"/>
              </w:rPr>
            </w:pPr>
            <w:r w:rsidRPr="002407D4">
              <w:rPr>
                <w:sz w:val="22"/>
                <w:szCs w:val="22"/>
                <w:lang w:val="ro-RO"/>
              </w:rPr>
              <w:t>Metodele de diagnostic neinvaziv şi invaziv în chirurgia cardiovasculară.</w:t>
            </w:r>
          </w:p>
          <w:p w14:paraId="672927E8" w14:textId="77777777" w:rsidR="0010110B" w:rsidRPr="002407D4" w:rsidRDefault="0010110B" w:rsidP="006273F4">
            <w:pPr>
              <w:pStyle w:val="af6"/>
              <w:autoSpaceDE w:val="0"/>
              <w:autoSpaceDN w:val="0"/>
              <w:adjustRightInd w:val="0"/>
              <w:ind w:left="-57" w:right="-57"/>
              <w:rPr>
                <w:sz w:val="22"/>
                <w:szCs w:val="22"/>
                <w:lang w:val="ro-RO"/>
              </w:rPr>
            </w:pPr>
            <w:r w:rsidRPr="002407D4">
              <w:rPr>
                <w:sz w:val="22"/>
                <w:szCs w:val="22"/>
                <w:lang w:val="ro-RO"/>
              </w:rPr>
              <w:t>Radiografia toracică. ECG. Ecocardiografia cardiacă – transtoracică şi transesofagiană, angio-computer tomografia,  rezonanţa magnetică nucleară, angiografia, coronarografia.</w:t>
            </w:r>
          </w:p>
        </w:tc>
        <w:tc>
          <w:tcPr>
            <w:tcW w:w="490" w:type="dxa"/>
            <w:tcBorders>
              <w:top w:val="single" w:sz="4" w:space="0" w:color="auto"/>
              <w:left w:val="single" w:sz="4" w:space="0" w:color="auto"/>
              <w:bottom w:val="single" w:sz="4" w:space="0" w:color="auto"/>
              <w:right w:val="single" w:sz="4" w:space="0" w:color="auto"/>
            </w:tcBorders>
            <w:vAlign w:val="center"/>
          </w:tcPr>
          <w:p w14:paraId="30ECDF13" w14:textId="77777777" w:rsidR="0010110B" w:rsidRPr="002407D4" w:rsidRDefault="0010110B" w:rsidP="006273F4">
            <w:pPr>
              <w:ind w:left="-57" w:right="-57"/>
              <w:jc w:val="center"/>
              <w:rPr>
                <w:sz w:val="22"/>
                <w:szCs w:val="22"/>
                <w:lang w:val="ro-RO"/>
              </w:rPr>
            </w:pPr>
          </w:p>
        </w:tc>
        <w:tc>
          <w:tcPr>
            <w:tcW w:w="773" w:type="dxa"/>
            <w:tcBorders>
              <w:top w:val="single" w:sz="4" w:space="0" w:color="auto"/>
              <w:left w:val="single" w:sz="4" w:space="0" w:color="auto"/>
              <w:bottom w:val="single" w:sz="4" w:space="0" w:color="auto"/>
              <w:right w:val="single" w:sz="4" w:space="0" w:color="auto"/>
            </w:tcBorders>
            <w:vAlign w:val="center"/>
          </w:tcPr>
          <w:p w14:paraId="0A36B60B" w14:textId="77777777" w:rsidR="0010110B" w:rsidRPr="002407D4" w:rsidRDefault="00343383" w:rsidP="006273F4">
            <w:pPr>
              <w:ind w:left="-57" w:right="-57"/>
              <w:jc w:val="center"/>
              <w:rPr>
                <w:sz w:val="22"/>
                <w:szCs w:val="22"/>
                <w:lang w:val="ro-RO"/>
              </w:rPr>
            </w:pPr>
            <w:r w:rsidRPr="002407D4">
              <w:rPr>
                <w:sz w:val="22"/>
                <w:szCs w:val="22"/>
                <w:lang w:val="ro-RO"/>
              </w:rPr>
              <w:t>1</w:t>
            </w:r>
          </w:p>
        </w:tc>
        <w:tc>
          <w:tcPr>
            <w:tcW w:w="709" w:type="dxa"/>
            <w:tcBorders>
              <w:top w:val="single" w:sz="4" w:space="0" w:color="auto"/>
              <w:left w:val="single" w:sz="4" w:space="0" w:color="auto"/>
              <w:bottom w:val="single" w:sz="4" w:space="0" w:color="auto"/>
              <w:right w:val="double" w:sz="4" w:space="0" w:color="auto"/>
            </w:tcBorders>
            <w:vAlign w:val="center"/>
          </w:tcPr>
          <w:p w14:paraId="6FF28B2D" w14:textId="77777777" w:rsidR="0010110B" w:rsidRPr="002407D4" w:rsidRDefault="0010110B" w:rsidP="006273F4">
            <w:pPr>
              <w:ind w:left="-57" w:right="-57"/>
              <w:jc w:val="center"/>
              <w:rPr>
                <w:sz w:val="22"/>
                <w:szCs w:val="22"/>
                <w:lang w:val="ro-RO"/>
              </w:rPr>
            </w:pPr>
            <w:r w:rsidRPr="002407D4">
              <w:rPr>
                <w:sz w:val="22"/>
                <w:szCs w:val="22"/>
                <w:lang w:val="ro-RO"/>
              </w:rPr>
              <w:t>1</w:t>
            </w:r>
          </w:p>
        </w:tc>
        <w:tc>
          <w:tcPr>
            <w:tcW w:w="709" w:type="dxa"/>
            <w:tcBorders>
              <w:top w:val="single" w:sz="4" w:space="0" w:color="auto"/>
              <w:left w:val="double" w:sz="4" w:space="0" w:color="auto"/>
              <w:bottom w:val="single" w:sz="4" w:space="0" w:color="auto"/>
              <w:right w:val="double" w:sz="4" w:space="0" w:color="auto"/>
            </w:tcBorders>
            <w:vAlign w:val="center"/>
          </w:tcPr>
          <w:p w14:paraId="46D22C9E" w14:textId="77777777" w:rsidR="0010110B" w:rsidRPr="002407D4" w:rsidRDefault="00343383" w:rsidP="006273F4">
            <w:pPr>
              <w:ind w:left="-57" w:right="-57"/>
              <w:jc w:val="center"/>
              <w:rPr>
                <w:sz w:val="22"/>
                <w:szCs w:val="22"/>
                <w:lang w:val="ro-RO"/>
              </w:rPr>
            </w:pPr>
            <w:r w:rsidRPr="002407D4">
              <w:rPr>
                <w:sz w:val="22"/>
                <w:szCs w:val="22"/>
                <w:lang w:val="ro-RO"/>
              </w:rPr>
              <w:t>2</w:t>
            </w:r>
          </w:p>
        </w:tc>
        <w:tc>
          <w:tcPr>
            <w:tcW w:w="768" w:type="dxa"/>
            <w:tcBorders>
              <w:top w:val="single" w:sz="4" w:space="0" w:color="auto"/>
              <w:left w:val="double" w:sz="4" w:space="0" w:color="auto"/>
              <w:bottom w:val="single" w:sz="4" w:space="0" w:color="auto"/>
              <w:right w:val="double" w:sz="4" w:space="0" w:color="auto"/>
            </w:tcBorders>
            <w:vAlign w:val="center"/>
          </w:tcPr>
          <w:p w14:paraId="08067933" w14:textId="77777777" w:rsidR="0010110B" w:rsidRPr="002407D4" w:rsidRDefault="00343383" w:rsidP="006273F4">
            <w:pPr>
              <w:ind w:left="-57" w:right="-57"/>
              <w:jc w:val="center"/>
              <w:rPr>
                <w:sz w:val="22"/>
                <w:szCs w:val="22"/>
                <w:lang w:val="ro-RO"/>
              </w:rPr>
            </w:pPr>
            <w:r w:rsidRPr="002407D4">
              <w:rPr>
                <w:sz w:val="22"/>
                <w:szCs w:val="22"/>
                <w:lang w:val="ro-RO"/>
              </w:rPr>
              <w:t>1</w:t>
            </w:r>
          </w:p>
        </w:tc>
        <w:tc>
          <w:tcPr>
            <w:tcW w:w="585" w:type="dxa"/>
            <w:tcBorders>
              <w:top w:val="single" w:sz="4" w:space="0" w:color="auto"/>
              <w:left w:val="double" w:sz="4" w:space="0" w:color="auto"/>
              <w:bottom w:val="single" w:sz="4" w:space="0" w:color="auto"/>
              <w:right w:val="double" w:sz="4" w:space="0" w:color="auto"/>
            </w:tcBorders>
            <w:vAlign w:val="center"/>
          </w:tcPr>
          <w:p w14:paraId="7B645E29" w14:textId="77777777" w:rsidR="0010110B" w:rsidRPr="002407D4" w:rsidRDefault="00343383" w:rsidP="006273F4">
            <w:pPr>
              <w:ind w:left="-57" w:right="-57"/>
              <w:jc w:val="center"/>
              <w:rPr>
                <w:sz w:val="22"/>
                <w:szCs w:val="22"/>
                <w:lang w:val="ro-RO"/>
              </w:rPr>
            </w:pPr>
            <w:r w:rsidRPr="002407D4">
              <w:rPr>
                <w:sz w:val="22"/>
                <w:szCs w:val="22"/>
                <w:lang w:val="ro-RO"/>
              </w:rPr>
              <w:t>3</w:t>
            </w:r>
          </w:p>
        </w:tc>
      </w:tr>
      <w:tr w:rsidR="0010110B" w:rsidRPr="002407D4" w14:paraId="46C25773" w14:textId="77777777" w:rsidTr="006273F4">
        <w:tc>
          <w:tcPr>
            <w:tcW w:w="567" w:type="dxa"/>
            <w:tcBorders>
              <w:top w:val="single" w:sz="4" w:space="0" w:color="auto"/>
              <w:left w:val="double" w:sz="4" w:space="0" w:color="auto"/>
              <w:bottom w:val="single" w:sz="4" w:space="0" w:color="auto"/>
              <w:right w:val="single" w:sz="4" w:space="0" w:color="auto"/>
            </w:tcBorders>
            <w:vAlign w:val="center"/>
          </w:tcPr>
          <w:p w14:paraId="622A78B2" w14:textId="77777777" w:rsidR="0010110B" w:rsidRPr="002407D4" w:rsidRDefault="0010110B" w:rsidP="006273F4">
            <w:pPr>
              <w:ind w:left="-57" w:right="-57"/>
              <w:rPr>
                <w:b/>
                <w:sz w:val="22"/>
                <w:szCs w:val="22"/>
                <w:lang w:val="ro-RO"/>
              </w:rPr>
            </w:pPr>
          </w:p>
        </w:tc>
        <w:tc>
          <w:tcPr>
            <w:tcW w:w="5387" w:type="dxa"/>
            <w:tcBorders>
              <w:top w:val="single" w:sz="4" w:space="0" w:color="auto"/>
              <w:left w:val="single" w:sz="4" w:space="0" w:color="auto"/>
              <w:bottom w:val="single" w:sz="4" w:space="0" w:color="auto"/>
              <w:right w:val="single" w:sz="4" w:space="0" w:color="auto"/>
            </w:tcBorders>
          </w:tcPr>
          <w:p w14:paraId="126522ED" w14:textId="77777777" w:rsidR="0010110B" w:rsidRPr="002407D4" w:rsidRDefault="0010110B" w:rsidP="006273F4">
            <w:pPr>
              <w:ind w:left="-57" w:right="-57"/>
              <w:rPr>
                <w:sz w:val="22"/>
                <w:szCs w:val="22"/>
                <w:lang w:val="ro-RO"/>
              </w:rPr>
            </w:pPr>
            <w:r w:rsidRPr="002407D4">
              <w:rPr>
                <w:snapToGrid w:val="0"/>
                <w:sz w:val="22"/>
                <w:szCs w:val="22"/>
                <w:lang w:val="ro-RO" w:eastAsia="en-US"/>
              </w:rPr>
              <w:t xml:space="preserve">Anatomia cordului. Fiziologia hemodinamicii cordului:  </w:t>
            </w:r>
            <w:r w:rsidRPr="002407D4">
              <w:rPr>
                <w:sz w:val="22"/>
                <w:szCs w:val="22"/>
                <w:lang w:val="ro-RO"/>
              </w:rPr>
              <w:t>anatomia funcțional</w:t>
            </w:r>
            <w:r w:rsidRPr="002407D4">
              <w:rPr>
                <w:rFonts w:eastAsia="Arial"/>
                <w:sz w:val="22"/>
                <w:szCs w:val="22"/>
                <w:lang w:val="ro-RO"/>
              </w:rPr>
              <w:t>ă</w:t>
            </w:r>
            <w:r w:rsidRPr="002407D4">
              <w:rPr>
                <w:sz w:val="22"/>
                <w:szCs w:val="22"/>
                <w:lang w:val="ro-RO"/>
              </w:rPr>
              <w:t xml:space="preserve">, vasele magistrale, stratificarea riscului și comorbiditatea în chirurgia cardiacă. </w:t>
            </w:r>
            <w:r w:rsidRPr="002407D4">
              <w:rPr>
                <w:snapToGrid w:val="0"/>
                <w:sz w:val="22"/>
                <w:szCs w:val="22"/>
                <w:lang w:val="ro-RO" w:eastAsia="en-US"/>
              </w:rPr>
              <w:t>Căile de acces chirurgical la cord și vasele magistrale.</w:t>
            </w:r>
          </w:p>
        </w:tc>
        <w:tc>
          <w:tcPr>
            <w:tcW w:w="490" w:type="dxa"/>
            <w:tcBorders>
              <w:top w:val="single" w:sz="4" w:space="0" w:color="auto"/>
              <w:left w:val="single" w:sz="4" w:space="0" w:color="auto"/>
              <w:bottom w:val="single" w:sz="4" w:space="0" w:color="auto"/>
              <w:right w:val="single" w:sz="4" w:space="0" w:color="auto"/>
            </w:tcBorders>
            <w:vAlign w:val="center"/>
          </w:tcPr>
          <w:p w14:paraId="4CF9A4E8" w14:textId="77777777" w:rsidR="0010110B" w:rsidRPr="002407D4" w:rsidRDefault="0010110B" w:rsidP="006273F4">
            <w:pPr>
              <w:ind w:left="-57" w:right="-57"/>
              <w:jc w:val="center"/>
              <w:rPr>
                <w:sz w:val="22"/>
                <w:szCs w:val="22"/>
                <w:lang w:val="ro-RO"/>
              </w:rPr>
            </w:pPr>
          </w:p>
        </w:tc>
        <w:tc>
          <w:tcPr>
            <w:tcW w:w="773" w:type="dxa"/>
            <w:tcBorders>
              <w:top w:val="single" w:sz="4" w:space="0" w:color="auto"/>
              <w:left w:val="single" w:sz="4" w:space="0" w:color="auto"/>
              <w:bottom w:val="single" w:sz="4" w:space="0" w:color="auto"/>
              <w:right w:val="single" w:sz="4" w:space="0" w:color="auto"/>
            </w:tcBorders>
            <w:vAlign w:val="center"/>
          </w:tcPr>
          <w:p w14:paraId="203824B6" w14:textId="77777777" w:rsidR="0010110B" w:rsidRPr="002407D4" w:rsidRDefault="00343383" w:rsidP="006273F4">
            <w:pPr>
              <w:ind w:left="-57" w:right="-57"/>
              <w:jc w:val="center"/>
              <w:rPr>
                <w:sz w:val="22"/>
                <w:szCs w:val="22"/>
                <w:lang w:val="ro-RO"/>
              </w:rPr>
            </w:pPr>
            <w:r w:rsidRPr="002407D4">
              <w:rPr>
                <w:sz w:val="22"/>
                <w:szCs w:val="22"/>
                <w:lang w:val="ro-RO"/>
              </w:rPr>
              <w:t>1</w:t>
            </w:r>
          </w:p>
        </w:tc>
        <w:tc>
          <w:tcPr>
            <w:tcW w:w="709" w:type="dxa"/>
            <w:tcBorders>
              <w:top w:val="single" w:sz="4" w:space="0" w:color="auto"/>
              <w:left w:val="single" w:sz="4" w:space="0" w:color="auto"/>
              <w:bottom w:val="single" w:sz="4" w:space="0" w:color="auto"/>
              <w:right w:val="double" w:sz="4" w:space="0" w:color="auto"/>
            </w:tcBorders>
            <w:vAlign w:val="center"/>
          </w:tcPr>
          <w:p w14:paraId="24E51816" w14:textId="77777777" w:rsidR="0010110B" w:rsidRPr="002407D4" w:rsidRDefault="0010110B" w:rsidP="006273F4">
            <w:pPr>
              <w:ind w:left="-57" w:right="-57"/>
              <w:jc w:val="center"/>
              <w:rPr>
                <w:sz w:val="22"/>
                <w:szCs w:val="22"/>
                <w:lang w:val="ro-RO"/>
              </w:rPr>
            </w:pPr>
            <w:r w:rsidRPr="002407D4">
              <w:rPr>
                <w:sz w:val="22"/>
                <w:szCs w:val="22"/>
                <w:lang w:val="ro-RO"/>
              </w:rPr>
              <w:t>1</w:t>
            </w:r>
          </w:p>
        </w:tc>
        <w:tc>
          <w:tcPr>
            <w:tcW w:w="709" w:type="dxa"/>
            <w:tcBorders>
              <w:top w:val="single" w:sz="4" w:space="0" w:color="auto"/>
              <w:left w:val="double" w:sz="4" w:space="0" w:color="auto"/>
              <w:bottom w:val="single" w:sz="4" w:space="0" w:color="auto"/>
              <w:right w:val="double" w:sz="4" w:space="0" w:color="auto"/>
            </w:tcBorders>
            <w:vAlign w:val="center"/>
          </w:tcPr>
          <w:p w14:paraId="03D9BFCA" w14:textId="77777777" w:rsidR="0010110B" w:rsidRPr="002407D4" w:rsidRDefault="00343383" w:rsidP="006273F4">
            <w:pPr>
              <w:ind w:left="-57" w:right="-57"/>
              <w:jc w:val="center"/>
              <w:rPr>
                <w:sz w:val="22"/>
                <w:szCs w:val="22"/>
                <w:lang w:val="ro-RO"/>
              </w:rPr>
            </w:pPr>
            <w:r w:rsidRPr="002407D4">
              <w:rPr>
                <w:sz w:val="22"/>
                <w:szCs w:val="22"/>
                <w:lang w:val="ro-RO"/>
              </w:rPr>
              <w:t>2</w:t>
            </w:r>
          </w:p>
        </w:tc>
        <w:tc>
          <w:tcPr>
            <w:tcW w:w="768" w:type="dxa"/>
            <w:tcBorders>
              <w:top w:val="single" w:sz="4" w:space="0" w:color="auto"/>
              <w:left w:val="double" w:sz="4" w:space="0" w:color="auto"/>
              <w:bottom w:val="single" w:sz="4" w:space="0" w:color="auto"/>
              <w:right w:val="double" w:sz="4" w:space="0" w:color="auto"/>
            </w:tcBorders>
            <w:vAlign w:val="center"/>
          </w:tcPr>
          <w:p w14:paraId="539F59E9" w14:textId="77777777" w:rsidR="0010110B" w:rsidRPr="002407D4" w:rsidRDefault="00343383" w:rsidP="006273F4">
            <w:pPr>
              <w:ind w:left="-57" w:right="-57"/>
              <w:jc w:val="center"/>
              <w:rPr>
                <w:sz w:val="22"/>
                <w:szCs w:val="22"/>
                <w:lang w:val="ro-RO"/>
              </w:rPr>
            </w:pPr>
            <w:r w:rsidRPr="002407D4">
              <w:rPr>
                <w:sz w:val="22"/>
                <w:szCs w:val="22"/>
                <w:lang w:val="ro-RO"/>
              </w:rPr>
              <w:t>1</w:t>
            </w:r>
          </w:p>
        </w:tc>
        <w:tc>
          <w:tcPr>
            <w:tcW w:w="585" w:type="dxa"/>
            <w:tcBorders>
              <w:top w:val="single" w:sz="4" w:space="0" w:color="auto"/>
              <w:left w:val="double" w:sz="4" w:space="0" w:color="auto"/>
              <w:bottom w:val="single" w:sz="4" w:space="0" w:color="auto"/>
              <w:right w:val="double" w:sz="4" w:space="0" w:color="auto"/>
            </w:tcBorders>
            <w:vAlign w:val="center"/>
          </w:tcPr>
          <w:p w14:paraId="23491BF5" w14:textId="77777777" w:rsidR="0010110B" w:rsidRPr="002407D4" w:rsidRDefault="00343383" w:rsidP="006273F4">
            <w:pPr>
              <w:ind w:left="-57" w:right="-57"/>
              <w:jc w:val="center"/>
              <w:rPr>
                <w:sz w:val="22"/>
                <w:szCs w:val="22"/>
                <w:lang w:val="ro-RO"/>
              </w:rPr>
            </w:pPr>
            <w:r w:rsidRPr="002407D4">
              <w:rPr>
                <w:sz w:val="22"/>
                <w:szCs w:val="22"/>
                <w:lang w:val="ro-RO"/>
              </w:rPr>
              <w:t>3</w:t>
            </w:r>
          </w:p>
        </w:tc>
      </w:tr>
      <w:tr w:rsidR="0010110B" w:rsidRPr="002407D4" w14:paraId="7A5455C9" w14:textId="77777777" w:rsidTr="006273F4">
        <w:tc>
          <w:tcPr>
            <w:tcW w:w="567" w:type="dxa"/>
            <w:tcBorders>
              <w:top w:val="single" w:sz="4" w:space="0" w:color="auto"/>
              <w:left w:val="double" w:sz="4" w:space="0" w:color="auto"/>
              <w:bottom w:val="single" w:sz="4" w:space="0" w:color="auto"/>
              <w:right w:val="single" w:sz="4" w:space="0" w:color="auto"/>
            </w:tcBorders>
            <w:vAlign w:val="center"/>
          </w:tcPr>
          <w:p w14:paraId="28A1C1A0" w14:textId="77777777" w:rsidR="0010110B" w:rsidRPr="002407D4" w:rsidRDefault="0010110B" w:rsidP="006273F4">
            <w:pPr>
              <w:ind w:left="-57" w:right="-57"/>
              <w:rPr>
                <w:b/>
                <w:sz w:val="22"/>
                <w:szCs w:val="22"/>
                <w:lang w:val="ro-RO"/>
              </w:rPr>
            </w:pPr>
          </w:p>
        </w:tc>
        <w:tc>
          <w:tcPr>
            <w:tcW w:w="5387" w:type="dxa"/>
            <w:tcBorders>
              <w:top w:val="single" w:sz="4" w:space="0" w:color="auto"/>
              <w:left w:val="single" w:sz="4" w:space="0" w:color="auto"/>
              <w:bottom w:val="single" w:sz="4" w:space="0" w:color="auto"/>
              <w:right w:val="single" w:sz="4" w:space="0" w:color="auto"/>
            </w:tcBorders>
          </w:tcPr>
          <w:p w14:paraId="608DF1B6" w14:textId="77777777" w:rsidR="0010110B" w:rsidRPr="002407D4" w:rsidRDefault="0010110B" w:rsidP="006273F4">
            <w:pPr>
              <w:ind w:left="-57" w:right="-57"/>
              <w:rPr>
                <w:sz w:val="22"/>
                <w:szCs w:val="22"/>
                <w:lang w:val="ro-RO"/>
              </w:rPr>
            </w:pPr>
            <w:r w:rsidRPr="002407D4">
              <w:rPr>
                <w:snapToGrid w:val="0"/>
                <w:sz w:val="22"/>
                <w:szCs w:val="22"/>
                <w:lang w:val="ro-RO" w:eastAsia="en-US"/>
              </w:rPr>
              <w:t>Patologia cardiacă la nou-născuți  și copii de vârstă fragedă, aspecte socio-economice. Examenul clinic al bolnavilor cu malformaţii cardiace congenitale.</w:t>
            </w:r>
          </w:p>
        </w:tc>
        <w:tc>
          <w:tcPr>
            <w:tcW w:w="490" w:type="dxa"/>
            <w:tcBorders>
              <w:top w:val="single" w:sz="4" w:space="0" w:color="auto"/>
              <w:left w:val="single" w:sz="4" w:space="0" w:color="auto"/>
              <w:bottom w:val="single" w:sz="4" w:space="0" w:color="auto"/>
              <w:right w:val="single" w:sz="4" w:space="0" w:color="auto"/>
            </w:tcBorders>
            <w:vAlign w:val="center"/>
          </w:tcPr>
          <w:p w14:paraId="407EC41C" w14:textId="77777777" w:rsidR="0010110B" w:rsidRPr="002407D4" w:rsidRDefault="0010110B" w:rsidP="006273F4">
            <w:pPr>
              <w:ind w:left="-57" w:right="-57"/>
              <w:jc w:val="center"/>
              <w:rPr>
                <w:sz w:val="22"/>
                <w:szCs w:val="22"/>
                <w:lang w:val="ro-RO"/>
              </w:rPr>
            </w:pPr>
          </w:p>
        </w:tc>
        <w:tc>
          <w:tcPr>
            <w:tcW w:w="773" w:type="dxa"/>
            <w:tcBorders>
              <w:top w:val="single" w:sz="4" w:space="0" w:color="auto"/>
              <w:left w:val="single" w:sz="4" w:space="0" w:color="auto"/>
              <w:bottom w:val="single" w:sz="4" w:space="0" w:color="auto"/>
              <w:right w:val="single" w:sz="4" w:space="0" w:color="auto"/>
            </w:tcBorders>
            <w:vAlign w:val="center"/>
          </w:tcPr>
          <w:p w14:paraId="5A363CB6" w14:textId="77777777" w:rsidR="0010110B" w:rsidRPr="002407D4" w:rsidRDefault="00343383" w:rsidP="006273F4">
            <w:pPr>
              <w:ind w:left="-57" w:right="-57"/>
              <w:jc w:val="center"/>
              <w:rPr>
                <w:sz w:val="22"/>
                <w:szCs w:val="22"/>
                <w:lang w:val="ro-RO"/>
              </w:rPr>
            </w:pPr>
            <w:r w:rsidRPr="002407D4">
              <w:rPr>
                <w:sz w:val="22"/>
                <w:szCs w:val="22"/>
                <w:lang w:val="ro-RO"/>
              </w:rPr>
              <w:t>1</w:t>
            </w:r>
          </w:p>
        </w:tc>
        <w:tc>
          <w:tcPr>
            <w:tcW w:w="709" w:type="dxa"/>
            <w:tcBorders>
              <w:top w:val="single" w:sz="4" w:space="0" w:color="auto"/>
              <w:left w:val="single" w:sz="4" w:space="0" w:color="auto"/>
              <w:bottom w:val="single" w:sz="4" w:space="0" w:color="auto"/>
              <w:right w:val="double" w:sz="4" w:space="0" w:color="auto"/>
            </w:tcBorders>
            <w:vAlign w:val="center"/>
          </w:tcPr>
          <w:p w14:paraId="6DC40A73" w14:textId="77777777" w:rsidR="0010110B" w:rsidRPr="002407D4" w:rsidRDefault="0010110B" w:rsidP="006273F4">
            <w:pPr>
              <w:ind w:left="-57" w:right="-57"/>
              <w:jc w:val="center"/>
              <w:rPr>
                <w:sz w:val="22"/>
                <w:szCs w:val="22"/>
                <w:lang w:val="ro-RO"/>
              </w:rPr>
            </w:pPr>
            <w:r w:rsidRPr="002407D4">
              <w:rPr>
                <w:sz w:val="22"/>
                <w:szCs w:val="22"/>
                <w:lang w:val="ro-RO"/>
              </w:rPr>
              <w:t>1</w:t>
            </w:r>
          </w:p>
        </w:tc>
        <w:tc>
          <w:tcPr>
            <w:tcW w:w="709" w:type="dxa"/>
            <w:tcBorders>
              <w:top w:val="single" w:sz="4" w:space="0" w:color="auto"/>
              <w:left w:val="double" w:sz="4" w:space="0" w:color="auto"/>
              <w:bottom w:val="single" w:sz="4" w:space="0" w:color="auto"/>
              <w:right w:val="double" w:sz="4" w:space="0" w:color="auto"/>
            </w:tcBorders>
            <w:vAlign w:val="center"/>
          </w:tcPr>
          <w:p w14:paraId="14D1D30B" w14:textId="77777777" w:rsidR="0010110B" w:rsidRPr="002407D4" w:rsidRDefault="00343383" w:rsidP="006273F4">
            <w:pPr>
              <w:ind w:left="-57" w:right="-57"/>
              <w:jc w:val="center"/>
              <w:rPr>
                <w:sz w:val="22"/>
                <w:szCs w:val="22"/>
                <w:lang w:val="ro-RO"/>
              </w:rPr>
            </w:pPr>
            <w:r w:rsidRPr="002407D4">
              <w:rPr>
                <w:sz w:val="22"/>
                <w:szCs w:val="22"/>
                <w:lang w:val="ro-RO"/>
              </w:rPr>
              <w:t>2</w:t>
            </w:r>
          </w:p>
        </w:tc>
        <w:tc>
          <w:tcPr>
            <w:tcW w:w="768" w:type="dxa"/>
            <w:tcBorders>
              <w:top w:val="single" w:sz="4" w:space="0" w:color="auto"/>
              <w:left w:val="double" w:sz="4" w:space="0" w:color="auto"/>
              <w:bottom w:val="single" w:sz="4" w:space="0" w:color="auto"/>
              <w:right w:val="double" w:sz="4" w:space="0" w:color="auto"/>
            </w:tcBorders>
            <w:vAlign w:val="center"/>
          </w:tcPr>
          <w:p w14:paraId="509A0AD0" w14:textId="77777777" w:rsidR="0010110B" w:rsidRPr="002407D4" w:rsidRDefault="00343383" w:rsidP="006273F4">
            <w:pPr>
              <w:ind w:left="-57" w:right="-57"/>
              <w:jc w:val="center"/>
              <w:rPr>
                <w:sz w:val="22"/>
                <w:szCs w:val="22"/>
                <w:lang w:val="ro-RO"/>
              </w:rPr>
            </w:pPr>
            <w:r w:rsidRPr="002407D4">
              <w:rPr>
                <w:sz w:val="22"/>
                <w:szCs w:val="22"/>
                <w:lang w:val="ro-RO"/>
              </w:rPr>
              <w:t>1</w:t>
            </w:r>
          </w:p>
        </w:tc>
        <w:tc>
          <w:tcPr>
            <w:tcW w:w="585" w:type="dxa"/>
            <w:tcBorders>
              <w:top w:val="single" w:sz="4" w:space="0" w:color="auto"/>
              <w:left w:val="double" w:sz="4" w:space="0" w:color="auto"/>
              <w:bottom w:val="single" w:sz="4" w:space="0" w:color="auto"/>
              <w:right w:val="double" w:sz="4" w:space="0" w:color="auto"/>
            </w:tcBorders>
            <w:vAlign w:val="center"/>
          </w:tcPr>
          <w:p w14:paraId="409DA1C8" w14:textId="77777777" w:rsidR="0010110B" w:rsidRPr="002407D4" w:rsidRDefault="00343383" w:rsidP="006273F4">
            <w:pPr>
              <w:ind w:left="-57" w:right="-57"/>
              <w:jc w:val="center"/>
              <w:rPr>
                <w:sz w:val="22"/>
                <w:szCs w:val="22"/>
                <w:lang w:val="ro-RO"/>
              </w:rPr>
            </w:pPr>
            <w:r w:rsidRPr="002407D4">
              <w:rPr>
                <w:sz w:val="22"/>
                <w:szCs w:val="22"/>
                <w:lang w:val="ro-RO"/>
              </w:rPr>
              <w:t>3</w:t>
            </w:r>
          </w:p>
        </w:tc>
      </w:tr>
      <w:tr w:rsidR="0010110B" w:rsidRPr="002407D4" w14:paraId="236FFF78" w14:textId="77777777" w:rsidTr="006273F4">
        <w:tc>
          <w:tcPr>
            <w:tcW w:w="567" w:type="dxa"/>
            <w:tcBorders>
              <w:top w:val="single" w:sz="4" w:space="0" w:color="auto"/>
              <w:left w:val="double" w:sz="4" w:space="0" w:color="auto"/>
              <w:bottom w:val="single" w:sz="4" w:space="0" w:color="auto"/>
              <w:right w:val="single" w:sz="4" w:space="0" w:color="auto"/>
            </w:tcBorders>
            <w:vAlign w:val="center"/>
          </w:tcPr>
          <w:p w14:paraId="106C01F3" w14:textId="77777777" w:rsidR="0010110B" w:rsidRPr="002407D4" w:rsidRDefault="0010110B" w:rsidP="006273F4">
            <w:pPr>
              <w:ind w:left="-57" w:right="-57"/>
              <w:rPr>
                <w:b/>
                <w:sz w:val="22"/>
                <w:szCs w:val="22"/>
                <w:lang w:val="ro-RO"/>
              </w:rPr>
            </w:pPr>
          </w:p>
        </w:tc>
        <w:tc>
          <w:tcPr>
            <w:tcW w:w="5387" w:type="dxa"/>
            <w:tcBorders>
              <w:top w:val="single" w:sz="4" w:space="0" w:color="auto"/>
              <w:left w:val="single" w:sz="4" w:space="0" w:color="auto"/>
              <w:bottom w:val="single" w:sz="4" w:space="0" w:color="auto"/>
              <w:right w:val="single" w:sz="4" w:space="0" w:color="auto"/>
            </w:tcBorders>
          </w:tcPr>
          <w:p w14:paraId="1A93798F" w14:textId="77777777" w:rsidR="0010110B" w:rsidRPr="002407D4" w:rsidRDefault="0010110B" w:rsidP="006273F4">
            <w:pPr>
              <w:ind w:left="-57" w:right="-57"/>
              <w:rPr>
                <w:sz w:val="22"/>
                <w:szCs w:val="22"/>
                <w:lang w:val="ro-RO"/>
              </w:rPr>
            </w:pPr>
            <w:r w:rsidRPr="002407D4">
              <w:rPr>
                <w:snapToGrid w:val="0"/>
                <w:sz w:val="22"/>
                <w:szCs w:val="22"/>
                <w:lang w:val="ro-RO" w:eastAsia="en-US"/>
              </w:rPr>
              <w:t xml:space="preserve">Metode de diagnostic neinvaziv și invaziv al malformaţiilor cardiace congenitale. Anatomia segmentară a cordului. Fiziologia hemodinamicii cordului:  </w:t>
            </w:r>
            <w:r w:rsidRPr="002407D4">
              <w:rPr>
                <w:sz w:val="22"/>
                <w:szCs w:val="22"/>
                <w:lang w:val="ro-RO"/>
              </w:rPr>
              <w:t>anatomia funcțional</w:t>
            </w:r>
            <w:r w:rsidRPr="002407D4">
              <w:rPr>
                <w:rFonts w:eastAsia="Arial"/>
                <w:sz w:val="22"/>
                <w:szCs w:val="22"/>
                <w:lang w:val="ro-RO"/>
              </w:rPr>
              <w:t>ă</w:t>
            </w:r>
            <w:r w:rsidRPr="002407D4">
              <w:rPr>
                <w:sz w:val="22"/>
                <w:szCs w:val="22"/>
                <w:lang w:val="ro-RO"/>
              </w:rPr>
              <w:t xml:space="preserve">, presiunile în cavităţile inimii, vasele magistrale. </w:t>
            </w:r>
            <w:r w:rsidRPr="002407D4">
              <w:rPr>
                <w:snapToGrid w:val="0"/>
                <w:sz w:val="22"/>
                <w:szCs w:val="22"/>
                <w:lang w:val="ro-RO" w:eastAsia="en-US"/>
              </w:rPr>
              <w:t>Căile de acces chirurgical la cord și vasele magistrale în cazul malformațiilor cardiace congenitale.</w:t>
            </w:r>
          </w:p>
        </w:tc>
        <w:tc>
          <w:tcPr>
            <w:tcW w:w="490" w:type="dxa"/>
            <w:tcBorders>
              <w:top w:val="single" w:sz="4" w:space="0" w:color="auto"/>
              <w:left w:val="single" w:sz="4" w:space="0" w:color="auto"/>
              <w:bottom w:val="single" w:sz="4" w:space="0" w:color="auto"/>
              <w:right w:val="single" w:sz="4" w:space="0" w:color="auto"/>
            </w:tcBorders>
            <w:vAlign w:val="center"/>
          </w:tcPr>
          <w:p w14:paraId="26AB11DB" w14:textId="77777777" w:rsidR="0010110B" w:rsidRPr="002407D4" w:rsidRDefault="0010110B" w:rsidP="006273F4">
            <w:pPr>
              <w:ind w:left="-57" w:right="-57"/>
              <w:jc w:val="center"/>
              <w:rPr>
                <w:sz w:val="22"/>
                <w:szCs w:val="22"/>
                <w:lang w:val="ro-RO"/>
              </w:rPr>
            </w:pPr>
          </w:p>
        </w:tc>
        <w:tc>
          <w:tcPr>
            <w:tcW w:w="773" w:type="dxa"/>
            <w:tcBorders>
              <w:top w:val="single" w:sz="4" w:space="0" w:color="auto"/>
              <w:left w:val="single" w:sz="4" w:space="0" w:color="auto"/>
              <w:bottom w:val="single" w:sz="4" w:space="0" w:color="auto"/>
              <w:right w:val="single" w:sz="4" w:space="0" w:color="auto"/>
            </w:tcBorders>
            <w:vAlign w:val="center"/>
          </w:tcPr>
          <w:p w14:paraId="0BD8CD29" w14:textId="77777777" w:rsidR="0010110B" w:rsidRPr="002407D4" w:rsidRDefault="00343383" w:rsidP="006273F4">
            <w:pPr>
              <w:ind w:left="-57" w:right="-57"/>
              <w:jc w:val="center"/>
              <w:rPr>
                <w:sz w:val="22"/>
                <w:szCs w:val="22"/>
                <w:lang w:val="ro-RO"/>
              </w:rPr>
            </w:pPr>
            <w:r w:rsidRPr="002407D4">
              <w:rPr>
                <w:sz w:val="22"/>
                <w:szCs w:val="22"/>
                <w:lang w:val="ro-RO"/>
              </w:rPr>
              <w:t>1</w:t>
            </w:r>
          </w:p>
        </w:tc>
        <w:tc>
          <w:tcPr>
            <w:tcW w:w="709" w:type="dxa"/>
            <w:tcBorders>
              <w:top w:val="single" w:sz="4" w:space="0" w:color="auto"/>
              <w:left w:val="single" w:sz="4" w:space="0" w:color="auto"/>
              <w:bottom w:val="single" w:sz="4" w:space="0" w:color="auto"/>
              <w:right w:val="double" w:sz="4" w:space="0" w:color="auto"/>
            </w:tcBorders>
            <w:vAlign w:val="center"/>
          </w:tcPr>
          <w:p w14:paraId="17436621" w14:textId="77777777" w:rsidR="0010110B" w:rsidRPr="002407D4" w:rsidRDefault="0010110B" w:rsidP="006273F4">
            <w:pPr>
              <w:ind w:left="-57" w:right="-57"/>
              <w:jc w:val="center"/>
              <w:rPr>
                <w:sz w:val="22"/>
                <w:szCs w:val="22"/>
                <w:lang w:val="ro-RO"/>
              </w:rPr>
            </w:pPr>
            <w:r w:rsidRPr="002407D4">
              <w:rPr>
                <w:sz w:val="22"/>
                <w:szCs w:val="22"/>
                <w:lang w:val="ro-RO"/>
              </w:rPr>
              <w:t>1</w:t>
            </w:r>
          </w:p>
        </w:tc>
        <w:tc>
          <w:tcPr>
            <w:tcW w:w="709" w:type="dxa"/>
            <w:tcBorders>
              <w:top w:val="single" w:sz="4" w:space="0" w:color="auto"/>
              <w:left w:val="double" w:sz="4" w:space="0" w:color="auto"/>
              <w:bottom w:val="single" w:sz="4" w:space="0" w:color="auto"/>
              <w:right w:val="double" w:sz="4" w:space="0" w:color="auto"/>
            </w:tcBorders>
            <w:vAlign w:val="center"/>
          </w:tcPr>
          <w:p w14:paraId="0FB1B75D" w14:textId="77777777" w:rsidR="0010110B" w:rsidRPr="002407D4" w:rsidRDefault="00343383" w:rsidP="006273F4">
            <w:pPr>
              <w:ind w:left="-57" w:right="-57"/>
              <w:jc w:val="center"/>
              <w:rPr>
                <w:sz w:val="22"/>
                <w:szCs w:val="22"/>
                <w:lang w:val="ro-RO"/>
              </w:rPr>
            </w:pPr>
            <w:r w:rsidRPr="002407D4">
              <w:rPr>
                <w:sz w:val="22"/>
                <w:szCs w:val="22"/>
                <w:lang w:val="ro-RO"/>
              </w:rPr>
              <w:t>2</w:t>
            </w:r>
          </w:p>
        </w:tc>
        <w:tc>
          <w:tcPr>
            <w:tcW w:w="768" w:type="dxa"/>
            <w:tcBorders>
              <w:top w:val="single" w:sz="4" w:space="0" w:color="auto"/>
              <w:left w:val="double" w:sz="4" w:space="0" w:color="auto"/>
              <w:bottom w:val="single" w:sz="4" w:space="0" w:color="auto"/>
              <w:right w:val="double" w:sz="4" w:space="0" w:color="auto"/>
            </w:tcBorders>
            <w:vAlign w:val="center"/>
          </w:tcPr>
          <w:p w14:paraId="2FD4272E" w14:textId="77777777" w:rsidR="0010110B" w:rsidRPr="002407D4" w:rsidRDefault="00343383" w:rsidP="006273F4">
            <w:pPr>
              <w:ind w:left="-57" w:right="-57"/>
              <w:jc w:val="center"/>
              <w:rPr>
                <w:sz w:val="22"/>
                <w:szCs w:val="22"/>
                <w:lang w:val="ro-RO"/>
              </w:rPr>
            </w:pPr>
            <w:r w:rsidRPr="002407D4">
              <w:rPr>
                <w:sz w:val="22"/>
                <w:szCs w:val="22"/>
                <w:lang w:val="ro-RO"/>
              </w:rPr>
              <w:t>1</w:t>
            </w:r>
          </w:p>
        </w:tc>
        <w:tc>
          <w:tcPr>
            <w:tcW w:w="585" w:type="dxa"/>
            <w:tcBorders>
              <w:top w:val="single" w:sz="4" w:space="0" w:color="auto"/>
              <w:left w:val="double" w:sz="4" w:space="0" w:color="auto"/>
              <w:bottom w:val="single" w:sz="4" w:space="0" w:color="auto"/>
              <w:right w:val="double" w:sz="4" w:space="0" w:color="auto"/>
            </w:tcBorders>
            <w:vAlign w:val="center"/>
          </w:tcPr>
          <w:p w14:paraId="78EFD29E" w14:textId="77777777" w:rsidR="0010110B" w:rsidRPr="002407D4" w:rsidRDefault="00343383" w:rsidP="006273F4">
            <w:pPr>
              <w:ind w:left="-57" w:right="-57"/>
              <w:jc w:val="center"/>
              <w:rPr>
                <w:sz w:val="22"/>
                <w:szCs w:val="22"/>
                <w:lang w:val="ro-RO"/>
              </w:rPr>
            </w:pPr>
            <w:r w:rsidRPr="002407D4">
              <w:rPr>
                <w:sz w:val="22"/>
                <w:szCs w:val="22"/>
                <w:lang w:val="ro-RO"/>
              </w:rPr>
              <w:t>3</w:t>
            </w:r>
          </w:p>
        </w:tc>
      </w:tr>
      <w:tr w:rsidR="0010110B" w:rsidRPr="002407D4" w14:paraId="29A23C71" w14:textId="77777777" w:rsidTr="006273F4">
        <w:tc>
          <w:tcPr>
            <w:tcW w:w="567" w:type="dxa"/>
            <w:tcBorders>
              <w:top w:val="single" w:sz="4" w:space="0" w:color="auto"/>
              <w:left w:val="double" w:sz="4" w:space="0" w:color="auto"/>
              <w:bottom w:val="single" w:sz="4" w:space="0" w:color="auto"/>
              <w:right w:val="single" w:sz="4" w:space="0" w:color="auto"/>
            </w:tcBorders>
            <w:vAlign w:val="center"/>
          </w:tcPr>
          <w:p w14:paraId="1AA8730A" w14:textId="77777777" w:rsidR="0010110B" w:rsidRPr="002407D4" w:rsidRDefault="0010110B" w:rsidP="006273F4">
            <w:pPr>
              <w:ind w:left="-57" w:right="-57"/>
              <w:rPr>
                <w:b/>
                <w:sz w:val="22"/>
                <w:szCs w:val="22"/>
                <w:lang w:val="ro-RO"/>
              </w:rPr>
            </w:pPr>
          </w:p>
        </w:tc>
        <w:tc>
          <w:tcPr>
            <w:tcW w:w="5387" w:type="dxa"/>
            <w:tcBorders>
              <w:top w:val="single" w:sz="4" w:space="0" w:color="auto"/>
              <w:left w:val="single" w:sz="4" w:space="0" w:color="auto"/>
              <w:bottom w:val="single" w:sz="4" w:space="0" w:color="auto"/>
              <w:right w:val="single" w:sz="4" w:space="0" w:color="auto"/>
            </w:tcBorders>
          </w:tcPr>
          <w:p w14:paraId="4B52154F" w14:textId="77777777" w:rsidR="0010110B" w:rsidRPr="002407D4" w:rsidRDefault="0010110B" w:rsidP="006273F4">
            <w:pPr>
              <w:ind w:left="-57" w:right="-57"/>
              <w:rPr>
                <w:b/>
                <w:sz w:val="22"/>
                <w:szCs w:val="22"/>
                <w:lang w:val="ro-RO"/>
              </w:rPr>
            </w:pPr>
            <w:r w:rsidRPr="002407D4">
              <w:rPr>
                <w:snapToGrid w:val="0"/>
                <w:sz w:val="22"/>
                <w:szCs w:val="22"/>
                <w:lang w:val="ro-RO" w:eastAsia="en-US"/>
              </w:rPr>
              <w:t>Malformații cardiace congenitale cianogene. Hipoplazia inimii stângi. Trunchiul arterial comun. Anomalia Ebstein. Tetralogia Fallot. Transpoziţia vaselor magistrale. Coarctația aortică tip infantil sau întreruperea arcului aortic. Retur venos pulmonar anormal. Tactica de tratament urgent în malformațiile cardiace congenitale cianogene.</w:t>
            </w:r>
          </w:p>
        </w:tc>
        <w:tc>
          <w:tcPr>
            <w:tcW w:w="490" w:type="dxa"/>
            <w:tcBorders>
              <w:top w:val="single" w:sz="4" w:space="0" w:color="auto"/>
              <w:left w:val="single" w:sz="4" w:space="0" w:color="auto"/>
              <w:bottom w:val="single" w:sz="4" w:space="0" w:color="auto"/>
              <w:right w:val="single" w:sz="4" w:space="0" w:color="auto"/>
            </w:tcBorders>
            <w:vAlign w:val="center"/>
          </w:tcPr>
          <w:p w14:paraId="270846E6" w14:textId="77777777" w:rsidR="0010110B" w:rsidRPr="002407D4" w:rsidRDefault="0010110B" w:rsidP="006273F4">
            <w:pPr>
              <w:ind w:left="-57" w:right="-57"/>
              <w:jc w:val="center"/>
              <w:rPr>
                <w:sz w:val="22"/>
                <w:szCs w:val="22"/>
                <w:lang w:val="ro-RO"/>
              </w:rPr>
            </w:pPr>
          </w:p>
        </w:tc>
        <w:tc>
          <w:tcPr>
            <w:tcW w:w="773" w:type="dxa"/>
            <w:tcBorders>
              <w:top w:val="single" w:sz="4" w:space="0" w:color="auto"/>
              <w:left w:val="single" w:sz="4" w:space="0" w:color="auto"/>
              <w:bottom w:val="single" w:sz="4" w:space="0" w:color="auto"/>
              <w:right w:val="single" w:sz="4" w:space="0" w:color="auto"/>
            </w:tcBorders>
            <w:vAlign w:val="center"/>
          </w:tcPr>
          <w:p w14:paraId="0394BF2C" w14:textId="77777777" w:rsidR="0010110B" w:rsidRPr="002407D4" w:rsidRDefault="00343383" w:rsidP="006273F4">
            <w:pPr>
              <w:ind w:left="-57" w:right="-57"/>
              <w:jc w:val="center"/>
              <w:rPr>
                <w:sz w:val="22"/>
                <w:szCs w:val="22"/>
                <w:lang w:val="ro-RO"/>
              </w:rPr>
            </w:pPr>
            <w:r w:rsidRPr="002407D4">
              <w:rPr>
                <w:sz w:val="22"/>
                <w:szCs w:val="22"/>
                <w:lang w:val="ro-RO"/>
              </w:rPr>
              <w:t>1</w:t>
            </w:r>
          </w:p>
        </w:tc>
        <w:tc>
          <w:tcPr>
            <w:tcW w:w="709" w:type="dxa"/>
            <w:tcBorders>
              <w:top w:val="single" w:sz="4" w:space="0" w:color="auto"/>
              <w:left w:val="single" w:sz="4" w:space="0" w:color="auto"/>
              <w:bottom w:val="single" w:sz="4" w:space="0" w:color="auto"/>
              <w:right w:val="double" w:sz="4" w:space="0" w:color="auto"/>
            </w:tcBorders>
            <w:vAlign w:val="center"/>
          </w:tcPr>
          <w:p w14:paraId="7C76B7BF" w14:textId="77777777" w:rsidR="0010110B" w:rsidRPr="002407D4" w:rsidRDefault="0010110B" w:rsidP="006273F4">
            <w:pPr>
              <w:ind w:left="-57" w:right="-57"/>
              <w:jc w:val="center"/>
              <w:rPr>
                <w:sz w:val="22"/>
                <w:szCs w:val="22"/>
                <w:lang w:val="ro-RO"/>
              </w:rPr>
            </w:pPr>
            <w:r w:rsidRPr="002407D4">
              <w:rPr>
                <w:sz w:val="22"/>
                <w:szCs w:val="22"/>
                <w:lang w:val="ro-RO"/>
              </w:rPr>
              <w:t>1</w:t>
            </w:r>
          </w:p>
        </w:tc>
        <w:tc>
          <w:tcPr>
            <w:tcW w:w="709" w:type="dxa"/>
            <w:tcBorders>
              <w:top w:val="single" w:sz="4" w:space="0" w:color="auto"/>
              <w:left w:val="double" w:sz="4" w:space="0" w:color="auto"/>
              <w:bottom w:val="single" w:sz="4" w:space="0" w:color="auto"/>
              <w:right w:val="double" w:sz="4" w:space="0" w:color="auto"/>
            </w:tcBorders>
            <w:vAlign w:val="center"/>
          </w:tcPr>
          <w:p w14:paraId="71742680" w14:textId="77777777" w:rsidR="0010110B" w:rsidRPr="002407D4" w:rsidRDefault="00343383" w:rsidP="006273F4">
            <w:pPr>
              <w:ind w:left="-57" w:right="-57"/>
              <w:jc w:val="center"/>
              <w:rPr>
                <w:sz w:val="22"/>
                <w:szCs w:val="22"/>
                <w:lang w:val="ro-RO"/>
              </w:rPr>
            </w:pPr>
            <w:r w:rsidRPr="002407D4">
              <w:rPr>
                <w:sz w:val="22"/>
                <w:szCs w:val="22"/>
                <w:lang w:val="ro-RO"/>
              </w:rPr>
              <w:t>2</w:t>
            </w:r>
          </w:p>
        </w:tc>
        <w:tc>
          <w:tcPr>
            <w:tcW w:w="768" w:type="dxa"/>
            <w:tcBorders>
              <w:top w:val="single" w:sz="4" w:space="0" w:color="auto"/>
              <w:left w:val="double" w:sz="4" w:space="0" w:color="auto"/>
              <w:bottom w:val="single" w:sz="4" w:space="0" w:color="auto"/>
              <w:right w:val="double" w:sz="4" w:space="0" w:color="auto"/>
            </w:tcBorders>
            <w:vAlign w:val="center"/>
          </w:tcPr>
          <w:p w14:paraId="0FF5F01E" w14:textId="77777777" w:rsidR="0010110B" w:rsidRPr="002407D4" w:rsidRDefault="00343383" w:rsidP="006273F4">
            <w:pPr>
              <w:ind w:left="-57" w:right="-57"/>
              <w:jc w:val="center"/>
              <w:rPr>
                <w:sz w:val="22"/>
                <w:szCs w:val="22"/>
                <w:lang w:val="ro-RO"/>
              </w:rPr>
            </w:pPr>
            <w:r w:rsidRPr="002407D4">
              <w:rPr>
                <w:sz w:val="22"/>
                <w:szCs w:val="22"/>
                <w:lang w:val="ro-RO"/>
              </w:rPr>
              <w:t>1</w:t>
            </w:r>
          </w:p>
        </w:tc>
        <w:tc>
          <w:tcPr>
            <w:tcW w:w="585" w:type="dxa"/>
            <w:tcBorders>
              <w:top w:val="single" w:sz="4" w:space="0" w:color="auto"/>
              <w:left w:val="double" w:sz="4" w:space="0" w:color="auto"/>
              <w:bottom w:val="single" w:sz="4" w:space="0" w:color="auto"/>
              <w:right w:val="double" w:sz="4" w:space="0" w:color="auto"/>
            </w:tcBorders>
            <w:vAlign w:val="center"/>
          </w:tcPr>
          <w:p w14:paraId="69096CDD" w14:textId="77777777" w:rsidR="0010110B" w:rsidRPr="002407D4" w:rsidRDefault="00343383" w:rsidP="006273F4">
            <w:pPr>
              <w:ind w:left="-57" w:right="-57"/>
              <w:jc w:val="center"/>
              <w:rPr>
                <w:sz w:val="22"/>
                <w:szCs w:val="22"/>
                <w:lang w:val="ro-RO"/>
              </w:rPr>
            </w:pPr>
            <w:r w:rsidRPr="002407D4">
              <w:rPr>
                <w:sz w:val="22"/>
                <w:szCs w:val="22"/>
                <w:lang w:val="ro-RO"/>
              </w:rPr>
              <w:t>3</w:t>
            </w:r>
          </w:p>
        </w:tc>
      </w:tr>
      <w:tr w:rsidR="0010110B" w:rsidRPr="002407D4" w14:paraId="52F550F1" w14:textId="77777777" w:rsidTr="006273F4">
        <w:tc>
          <w:tcPr>
            <w:tcW w:w="567" w:type="dxa"/>
            <w:tcBorders>
              <w:top w:val="single" w:sz="4" w:space="0" w:color="auto"/>
              <w:left w:val="double" w:sz="4" w:space="0" w:color="auto"/>
              <w:bottom w:val="single" w:sz="4" w:space="0" w:color="auto"/>
              <w:right w:val="single" w:sz="4" w:space="0" w:color="auto"/>
            </w:tcBorders>
            <w:vAlign w:val="center"/>
          </w:tcPr>
          <w:p w14:paraId="4FF592F1" w14:textId="77777777" w:rsidR="0010110B" w:rsidRPr="002407D4" w:rsidRDefault="0010110B" w:rsidP="006273F4">
            <w:pPr>
              <w:ind w:left="-57" w:right="-57"/>
              <w:rPr>
                <w:b/>
                <w:sz w:val="22"/>
                <w:szCs w:val="22"/>
                <w:lang w:val="ro-RO"/>
              </w:rPr>
            </w:pPr>
          </w:p>
        </w:tc>
        <w:tc>
          <w:tcPr>
            <w:tcW w:w="5387" w:type="dxa"/>
            <w:tcBorders>
              <w:top w:val="single" w:sz="4" w:space="0" w:color="auto"/>
              <w:left w:val="single" w:sz="4" w:space="0" w:color="auto"/>
              <w:bottom w:val="single" w:sz="4" w:space="0" w:color="auto"/>
              <w:right w:val="single" w:sz="4" w:space="0" w:color="auto"/>
            </w:tcBorders>
          </w:tcPr>
          <w:p w14:paraId="1B1303DD" w14:textId="77777777" w:rsidR="0010110B" w:rsidRPr="002407D4" w:rsidRDefault="0010110B" w:rsidP="006273F4">
            <w:pPr>
              <w:ind w:left="-57" w:right="-57"/>
              <w:rPr>
                <w:b/>
                <w:sz w:val="22"/>
                <w:szCs w:val="22"/>
                <w:lang w:val="ro-RO"/>
              </w:rPr>
            </w:pPr>
            <w:r w:rsidRPr="002407D4">
              <w:rPr>
                <w:snapToGrid w:val="0"/>
                <w:sz w:val="22"/>
                <w:szCs w:val="22"/>
                <w:lang w:val="ro-RO" w:eastAsia="en-US"/>
              </w:rPr>
              <w:t>Metodele intervenționale în tratamentul malformațiilor cardiace congenitale cianogene. Metodele chirurgicale  în tratamentul malformațiilor cardiace congenitale cianogene. Metodele tratamentului intensiv pre și postoperator în malformațiile cardiace congenitale cianogene.</w:t>
            </w:r>
          </w:p>
        </w:tc>
        <w:tc>
          <w:tcPr>
            <w:tcW w:w="490" w:type="dxa"/>
            <w:tcBorders>
              <w:top w:val="single" w:sz="4" w:space="0" w:color="auto"/>
              <w:left w:val="single" w:sz="4" w:space="0" w:color="auto"/>
              <w:bottom w:val="single" w:sz="4" w:space="0" w:color="auto"/>
              <w:right w:val="single" w:sz="4" w:space="0" w:color="auto"/>
            </w:tcBorders>
            <w:vAlign w:val="center"/>
          </w:tcPr>
          <w:p w14:paraId="438806BB" w14:textId="77777777" w:rsidR="0010110B" w:rsidRPr="002407D4" w:rsidRDefault="0010110B" w:rsidP="006273F4">
            <w:pPr>
              <w:ind w:left="-57" w:right="-57"/>
              <w:jc w:val="center"/>
              <w:rPr>
                <w:sz w:val="22"/>
                <w:szCs w:val="22"/>
                <w:lang w:val="ro-RO"/>
              </w:rPr>
            </w:pPr>
            <w:r w:rsidRPr="002407D4">
              <w:rPr>
                <w:sz w:val="22"/>
                <w:szCs w:val="22"/>
                <w:lang w:val="ro-RO"/>
              </w:rPr>
              <w:t>1</w:t>
            </w:r>
          </w:p>
        </w:tc>
        <w:tc>
          <w:tcPr>
            <w:tcW w:w="773" w:type="dxa"/>
            <w:tcBorders>
              <w:top w:val="single" w:sz="4" w:space="0" w:color="auto"/>
              <w:left w:val="single" w:sz="4" w:space="0" w:color="auto"/>
              <w:bottom w:val="single" w:sz="4" w:space="0" w:color="auto"/>
              <w:right w:val="single" w:sz="4" w:space="0" w:color="auto"/>
            </w:tcBorders>
            <w:vAlign w:val="center"/>
          </w:tcPr>
          <w:p w14:paraId="54771EC8" w14:textId="77777777" w:rsidR="0010110B" w:rsidRPr="002407D4" w:rsidRDefault="00343383" w:rsidP="006273F4">
            <w:pPr>
              <w:ind w:left="-57" w:right="-57"/>
              <w:jc w:val="center"/>
              <w:rPr>
                <w:sz w:val="22"/>
                <w:szCs w:val="22"/>
                <w:lang w:val="ro-RO"/>
              </w:rPr>
            </w:pPr>
            <w:r w:rsidRPr="002407D4">
              <w:rPr>
                <w:sz w:val="22"/>
                <w:szCs w:val="22"/>
                <w:lang w:val="ro-RO"/>
              </w:rPr>
              <w:t>1</w:t>
            </w:r>
          </w:p>
        </w:tc>
        <w:tc>
          <w:tcPr>
            <w:tcW w:w="709" w:type="dxa"/>
            <w:tcBorders>
              <w:top w:val="single" w:sz="4" w:space="0" w:color="auto"/>
              <w:left w:val="single" w:sz="4" w:space="0" w:color="auto"/>
              <w:bottom w:val="single" w:sz="4" w:space="0" w:color="auto"/>
              <w:right w:val="double" w:sz="4" w:space="0" w:color="auto"/>
            </w:tcBorders>
            <w:vAlign w:val="center"/>
          </w:tcPr>
          <w:p w14:paraId="78E4B93E" w14:textId="77777777" w:rsidR="0010110B" w:rsidRPr="002407D4" w:rsidRDefault="0010110B" w:rsidP="006273F4">
            <w:pPr>
              <w:ind w:left="-57" w:right="-57"/>
              <w:jc w:val="center"/>
              <w:rPr>
                <w:sz w:val="22"/>
                <w:szCs w:val="22"/>
                <w:lang w:val="ro-RO"/>
              </w:rPr>
            </w:pPr>
            <w:r w:rsidRPr="002407D4">
              <w:rPr>
                <w:sz w:val="22"/>
                <w:szCs w:val="22"/>
                <w:lang w:val="ro-RO"/>
              </w:rPr>
              <w:t>1</w:t>
            </w:r>
          </w:p>
        </w:tc>
        <w:tc>
          <w:tcPr>
            <w:tcW w:w="709" w:type="dxa"/>
            <w:tcBorders>
              <w:top w:val="single" w:sz="4" w:space="0" w:color="auto"/>
              <w:left w:val="double" w:sz="4" w:space="0" w:color="auto"/>
              <w:bottom w:val="single" w:sz="4" w:space="0" w:color="auto"/>
              <w:right w:val="double" w:sz="4" w:space="0" w:color="auto"/>
            </w:tcBorders>
            <w:vAlign w:val="center"/>
          </w:tcPr>
          <w:p w14:paraId="79A37083" w14:textId="77777777" w:rsidR="0010110B" w:rsidRPr="002407D4" w:rsidRDefault="00343383" w:rsidP="006273F4">
            <w:pPr>
              <w:ind w:left="-57" w:right="-57"/>
              <w:jc w:val="center"/>
              <w:rPr>
                <w:sz w:val="22"/>
                <w:szCs w:val="22"/>
                <w:lang w:val="ro-RO"/>
              </w:rPr>
            </w:pPr>
            <w:r w:rsidRPr="002407D4">
              <w:rPr>
                <w:sz w:val="22"/>
                <w:szCs w:val="22"/>
                <w:lang w:val="ro-RO"/>
              </w:rPr>
              <w:t>3</w:t>
            </w:r>
          </w:p>
        </w:tc>
        <w:tc>
          <w:tcPr>
            <w:tcW w:w="768" w:type="dxa"/>
            <w:tcBorders>
              <w:top w:val="single" w:sz="4" w:space="0" w:color="auto"/>
              <w:left w:val="double" w:sz="4" w:space="0" w:color="auto"/>
              <w:bottom w:val="single" w:sz="4" w:space="0" w:color="auto"/>
              <w:right w:val="double" w:sz="4" w:space="0" w:color="auto"/>
            </w:tcBorders>
            <w:vAlign w:val="center"/>
          </w:tcPr>
          <w:p w14:paraId="0E204E80" w14:textId="77777777" w:rsidR="0010110B" w:rsidRPr="002407D4" w:rsidRDefault="00343383" w:rsidP="006273F4">
            <w:pPr>
              <w:ind w:left="-57" w:right="-57"/>
              <w:jc w:val="center"/>
              <w:rPr>
                <w:sz w:val="22"/>
                <w:szCs w:val="22"/>
                <w:lang w:val="ro-RO"/>
              </w:rPr>
            </w:pPr>
            <w:r w:rsidRPr="002407D4">
              <w:rPr>
                <w:sz w:val="22"/>
                <w:szCs w:val="22"/>
                <w:lang w:val="ro-RO"/>
              </w:rPr>
              <w:t>1</w:t>
            </w:r>
          </w:p>
        </w:tc>
        <w:tc>
          <w:tcPr>
            <w:tcW w:w="585" w:type="dxa"/>
            <w:tcBorders>
              <w:top w:val="single" w:sz="4" w:space="0" w:color="auto"/>
              <w:left w:val="double" w:sz="4" w:space="0" w:color="auto"/>
              <w:bottom w:val="single" w:sz="4" w:space="0" w:color="auto"/>
              <w:right w:val="double" w:sz="4" w:space="0" w:color="auto"/>
            </w:tcBorders>
            <w:vAlign w:val="center"/>
          </w:tcPr>
          <w:p w14:paraId="08703030" w14:textId="77777777" w:rsidR="0010110B" w:rsidRPr="002407D4" w:rsidRDefault="00343383" w:rsidP="006273F4">
            <w:pPr>
              <w:ind w:left="-57" w:right="-57"/>
              <w:jc w:val="center"/>
              <w:rPr>
                <w:sz w:val="22"/>
                <w:szCs w:val="22"/>
                <w:lang w:val="ro-RO"/>
              </w:rPr>
            </w:pPr>
            <w:r w:rsidRPr="002407D4">
              <w:rPr>
                <w:sz w:val="22"/>
                <w:szCs w:val="22"/>
                <w:lang w:val="ro-RO"/>
              </w:rPr>
              <w:t>4</w:t>
            </w:r>
          </w:p>
        </w:tc>
      </w:tr>
      <w:tr w:rsidR="0010110B" w:rsidRPr="002407D4" w14:paraId="5D6065BC" w14:textId="77777777" w:rsidTr="006273F4">
        <w:tc>
          <w:tcPr>
            <w:tcW w:w="567" w:type="dxa"/>
            <w:tcBorders>
              <w:top w:val="single" w:sz="4" w:space="0" w:color="auto"/>
              <w:left w:val="double" w:sz="4" w:space="0" w:color="auto"/>
              <w:bottom w:val="single" w:sz="4" w:space="0" w:color="auto"/>
              <w:right w:val="single" w:sz="4" w:space="0" w:color="auto"/>
            </w:tcBorders>
            <w:vAlign w:val="center"/>
          </w:tcPr>
          <w:p w14:paraId="282F0D89" w14:textId="77777777" w:rsidR="0010110B" w:rsidRPr="002407D4" w:rsidRDefault="0010110B" w:rsidP="006273F4">
            <w:pPr>
              <w:ind w:left="-57" w:right="-57"/>
              <w:rPr>
                <w:b/>
                <w:sz w:val="22"/>
                <w:szCs w:val="22"/>
                <w:lang w:val="ro-RO"/>
              </w:rPr>
            </w:pPr>
          </w:p>
        </w:tc>
        <w:tc>
          <w:tcPr>
            <w:tcW w:w="5387" w:type="dxa"/>
            <w:tcBorders>
              <w:top w:val="single" w:sz="4" w:space="0" w:color="auto"/>
              <w:left w:val="single" w:sz="4" w:space="0" w:color="auto"/>
              <w:bottom w:val="single" w:sz="4" w:space="0" w:color="auto"/>
              <w:right w:val="single" w:sz="4" w:space="0" w:color="auto"/>
            </w:tcBorders>
          </w:tcPr>
          <w:p w14:paraId="30270E66" w14:textId="77777777" w:rsidR="0010110B" w:rsidRPr="002407D4" w:rsidRDefault="0010110B" w:rsidP="006273F4">
            <w:pPr>
              <w:ind w:left="-57" w:right="-57"/>
              <w:rPr>
                <w:snapToGrid w:val="0"/>
                <w:sz w:val="22"/>
                <w:szCs w:val="22"/>
                <w:lang w:val="ro-RO" w:eastAsia="en-US"/>
              </w:rPr>
            </w:pPr>
            <w:r w:rsidRPr="002407D4">
              <w:rPr>
                <w:snapToGrid w:val="0"/>
                <w:sz w:val="22"/>
                <w:szCs w:val="22"/>
                <w:lang w:val="ro-RO" w:eastAsia="en-US"/>
              </w:rPr>
              <w:t>Malformații cardiace congenitale necianogene. Canalul atrioventricular. Stenoza aortică congenitală. Stenoza valvei arterei pulmonare. Canalul arterial permeabil. Coarctația aortică tip matur (infra sau juxtaductală).</w:t>
            </w:r>
          </w:p>
        </w:tc>
        <w:tc>
          <w:tcPr>
            <w:tcW w:w="490" w:type="dxa"/>
            <w:tcBorders>
              <w:top w:val="single" w:sz="4" w:space="0" w:color="auto"/>
              <w:left w:val="single" w:sz="4" w:space="0" w:color="auto"/>
              <w:bottom w:val="single" w:sz="4" w:space="0" w:color="auto"/>
              <w:right w:val="single" w:sz="4" w:space="0" w:color="auto"/>
            </w:tcBorders>
            <w:vAlign w:val="center"/>
          </w:tcPr>
          <w:p w14:paraId="6560196C" w14:textId="77777777" w:rsidR="0010110B" w:rsidRPr="002407D4" w:rsidRDefault="0010110B" w:rsidP="006273F4">
            <w:pPr>
              <w:ind w:left="-57" w:right="-57"/>
              <w:jc w:val="center"/>
              <w:rPr>
                <w:sz w:val="22"/>
                <w:szCs w:val="22"/>
                <w:lang w:val="ro-RO"/>
              </w:rPr>
            </w:pPr>
            <w:r w:rsidRPr="002407D4">
              <w:rPr>
                <w:sz w:val="22"/>
                <w:szCs w:val="22"/>
                <w:lang w:val="ro-RO"/>
              </w:rPr>
              <w:t>1</w:t>
            </w:r>
          </w:p>
        </w:tc>
        <w:tc>
          <w:tcPr>
            <w:tcW w:w="773" w:type="dxa"/>
            <w:tcBorders>
              <w:top w:val="single" w:sz="4" w:space="0" w:color="auto"/>
              <w:left w:val="single" w:sz="4" w:space="0" w:color="auto"/>
              <w:bottom w:val="single" w:sz="4" w:space="0" w:color="auto"/>
              <w:right w:val="single" w:sz="4" w:space="0" w:color="auto"/>
            </w:tcBorders>
            <w:vAlign w:val="center"/>
          </w:tcPr>
          <w:p w14:paraId="32BC312E" w14:textId="77777777" w:rsidR="0010110B" w:rsidRPr="002407D4" w:rsidRDefault="00343383" w:rsidP="006273F4">
            <w:pPr>
              <w:ind w:left="-57" w:right="-57"/>
              <w:jc w:val="center"/>
              <w:rPr>
                <w:sz w:val="22"/>
                <w:szCs w:val="22"/>
                <w:lang w:val="ro-RO"/>
              </w:rPr>
            </w:pPr>
            <w:r w:rsidRPr="002407D4">
              <w:rPr>
                <w:sz w:val="22"/>
                <w:szCs w:val="22"/>
                <w:lang w:val="ro-RO"/>
              </w:rPr>
              <w:t>1</w:t>
            </w:r>
          </w:p>
        </w:tc>
        <w:tc>
          <w:tcPr>
            <w:tcW w:w="709" w:type="dxa"/>
            <w:tcBorders>
              <w:top w:val="single" w:sz="4" w:space="0" w:color="auto"/>
              <w:left w:val="single" w:sz="4" w:space="0" w:color="auto"/>
              <w:bottom w:val="single" w:sz="4" w:space="0" w:color="auto"/>
              <w:right w:val="double" w:sz="4" w:space="0" w:color="auto"/>
            </w:tcBorders>
            <w:vAlign w:val="center"/>
          </w:tcPr>
          <w:p w14:paraId="78B78F98" w14:textId="77777777" w:rsidR="0010110B" w:rsidRPr="002407D4" w:rsidRDefault="0010110B" w:rsidP="006273F4">
            <w:pPr>
              <w:ind w:left="-57" w:right="-57"/>
              <w:jc w:val="center"/>
              <w:rPr>
                <w:sz w:val="22"/>
                <w:szCs w:val="22"/>
                <w:lang w:val="ro-RO"/>
              </w:rPr>
            </w:pPr>
            <w:r w:rsidRPr="002407D4">
              <w:rPr>
                <w:sz w:val="22"/>
                <w:szCs w:val="22"/>
                <w:lang w:val="ro-RO"/>
              </w:rPr>
              <w:t>1</w:t>
            </w:r>
          </w:p>
        </w:tc>
        <w:tc>
          <w:tcPr>
            <w:tcW w:w="709" w:type="dxa"/>
            <w:tcBorders>
              <w:top w:val="single" w:sz="4" w:space="0" w:color="auto"/>
              <w:left w:val="double" w:sz="4" w:space="0" w:color="auto"/>
              <w:bottom w:val="single" w:sz="4" w:space="0" w:color="auto"/>
              <w:right w:val="double" w:sz="4" w:space="0" w:color="auto"/>
            </w:tcBorders>
            <w:vAlign w:val="center"/>
          </w:tcPr>
          <w:p w14:paraId="350CAAE9" w14:textId="77777777" w:rsidR="0010110B" w:rsidRPr="002407D4" w:rsidRDefault="00343383" w:rsidP="006273F4">
            <w:pPr>
              <w:ind w:left="-57" w:right="-57"/>
              <w:jc w:val="center"/>
              <w:rPr>
                <w:sz w:val="22"/>
                <w:szCs w:val="22"/>
                <w:lang w:val="ro-RO"/>
              </w:rPr>
            </w:pPr>
            <w:r w:rsidRPr="002407D4">
              <w:rPr>
                <w:sz w:val="22"/>
                <w:szCs w:val="22"/>
                <w:lang w:val="ro-RO"/>
              </w:rPr>
              <w:t>3</w:t>
            </w:r>
          </w:p>
        </w:tc>
        <w:tc>
          <w:tcPr>
            <w:tcW w:w="768" w:type="dxa"/>
            <w:tcBorders>
              <w:top w:val="single" w:sz="4" w:space="0" w:color="auto"/>
              <w:left w:val="double" w:sz="4" w:space="0" w:color="auto"/>
              <w:bottom w:val="single" w:sz="4" w:space="0" w:color="auto"/>
              <w:right w:val="double" w:sz="4" w:space="0" w:color="auto"/>
            </w:tcBorders>
            <w:vAlign w:val="center"/>
          </w:tcPr>
          <w:p w14:paraId="42058DAD" w14:textId="77777777" w:rsidR="0010110B" w:rsidRPr="002407D4" w:rsidRDefault="00343383" w:rsidP="006273F4">
            <w:pPr>
              <w:ind w:left="-57" w:right="-57"/>
              <w:jc w:val="center"/>
              <w:rPr>
                <w:sz w:val="22"/>
                <w:szCs w:val="22"/>
                <w:lang w:val="ro-RO"/>
              </w:rPr>
            </w:pPr>
            <w:r w:rsidRPr="002407D4">
              <w:rPr>
                <w:sz w:val="22"/>
                <w:szCs w:val="22"/>
                <w:lang w:val="ro-RO"/>
              </w:rPr>
              <w:t>1</w:t>
            </w:r>
          </w:p>
        </w:tc>
        <w:tc>
          <w:tcPr>
            <w:tcW w:w="585" w:type="dxa"/>
            <w:tcBorders>
              <w:top w:val="single" w:sz="4" w:space="0" w:color="auto"/>
              <w:left w:val="double" w:sz="4" w:space="0" w:color="auto"/>
              <w:bottom w:val="single" w:sz="4" w:space="0" w:color="auto"/>
              <w:right w:val="double" w:sz="4" w:space="0" w:color="auto"/>
            </w:tcBorders>
            <w:vAlign w:val="center"/>
          </w:tcPr>
          <w:p w14:paraId="6A19084D" w14:textId="77777777" w:rsidR="0010110B" w:rsidRPr="002407D4" w:rsidRDefault="00343383" w:rsidP="006273F4">
            <w:pPr>
              <w:ind w:left="-57" w:right="-57"/>
              <w:jc w:val="center"/>
              <w:rPr>
                <w:sz w:val="22"/>
                <w:szCs w:val="22"/>
                <w:lang w:val="ro-RO"/>
              </w:rPr>
            </w:pPr>
            <w:r w:rsidRPr="002407D4">
              <w:rPr>
                <w:sz w:val="22"/>
                <w:szCs w:val="22"/>
                <w:lang w:val="ro-RO"/>
              </w:rPr>
              <w:t>4</w:t>
            </w:r>
          </w:p>
        </w:tc>
      </w:tr>
      <w:tr w:rsidR="0010110B" w:rsidRPr="002407D4" w14:paraId="582935BB" w14:textId="77777777" w:rsidTr="006273F4">
        <w:tc>
          <w:tcPr>
            <w:tcW w:w="567" w:type="dxa"/>
            <w:tcBorders>
              <w:top w:val="single" w:sz="4" w:space="0" w:color="auto"/>
              <w:left w:val="double" w:sz="4" w:space="0" w:color="auto"/>
              <w:bottom w:val="single" w:sz="4" w:space="0" w:color="auto"/>
              <w:right w:val="single" w:sz="4" w:space="0" w:color="auto"/>
            </w:tcBorders>
            <w:vAlign w:val="center"/>
          </w:tcPr>
          <w:p w14:paraId="562BCF7D" w14:textId="77777777" w:rsidR="0010110B" w:rsidRPr="002407D4" w:rsidRDefault="0010110B" w:rsidP="006273F4">
            <w:pPr>
              <w:ind w:left="-57" w:right="-57"/>
              <w:rPr>
                <w:b/>
                <w:sz w:val="22"/>
                <w:szCs w:val="22"/>
                <w:lang w:val="ro-RO"/>
              </w:rPr>
            </w:pPr>
          </w:p>
        </w:tc>
        <w:tc>
          <w:tcPr>
            <w:tcW w:w="5387" w:type="dxa"/>
            <w:tcBorders>
              <w:top w:val="single" w:sz="4" w:space="0" w:color="auto"/>
              <w:left w:val="single" w:sz="4" w:space="0" w:color="auto"/>
              <w:bottom w:val="single" w:sz="4" w:space="0" w:color="auto"/>
              <w:right w:val="single" w:sz="4" w:space="0" w:color="auto"/>
            </w:tcBorders>
          </w:tcPr>
          <w:p w14:paraId="69C3C15B" w14:textId="77777777" w:rsidR="0010110B" w:rsidRPr="002407D4" w:rsidRDefault="0010110B" w:rsidP="006273F4">
            <w:pPr>
              <w:ind w:left="-57" w:right="-57"/>
              <w:rPr>
                <w:snapToGrid w:val="0"/>
                <w:sz w:val="22"/>
                <w:szCs w:val="22"/>
                <w:lang w:val="ro-RO" w:eastAsia="en-US"/>
              </w:rPr>
            </w:pPr>
            <w:r w:rsidRPr="002407D4">
              <w:rPr>
                <w:snapToGrid w:val="0"/>
                <w:sz w:val="22"/>
                <w:szCs w:val="22"/>
                <w:lang w:val="ro-RO" w:eastAsia="en-US"/>
              </w:rPr>
              <w:t xml:space="preserve">Defectele septale ventriculare. Defectele septale atriale. Tactica de tratament urgent în malformațiile cardiace congenitale necianogene. Metodele chirurgicale  în tratamentul malformațiilor cardiace congenitale necianogene. </w:t>
            </w:r>
          </w:p>
        </w:tc>
        <w:tc>
          <w:tcPr>
            <w:tcW w:w="490" w:type="dxa"/>
            <w:tcBorders>
              <w:top w:val="single" w:sz="4" w:space="0" w:color="auto"/>
              <w:left w:val="single" w:sz="4" w:space="0" w:color="auto"/>
              <w:bottom w:val="single" w:sz="4" w:space="0" w:color="auto"/>
              <w:right w:val="single" w:sz="4" w:space="0" w:color="auto"/>
            </w:tcBorders>
            <w:vAlign w:val="center"/>
          </w:tcPr>
          <w:p w14:paraId="15DD9CD3" w14:textId="77777777" w:rsidR="0010110B" w:rsidRPr="002407D4" w:rsidRDefault="0010110B" w:rsidP="006273F4">
            <w:pPr>
              <w:ind w:left="-57" w:right="-57"/>
              <w:jc w:val="center"/>
              <w:rPr>
                <w:sz w:val="22"/>
                <w:szCs w:val="22"/>
                <w:lang w:val="ro-RO"/>
              </w:rPr>
            </w:pPr>
            <w:r w:rsidRPr="002407D4">
              <w:rPr>
                <w:sz w:val="22"/>
                <w:szCs w:val="22"/>
                <w:lang w:val="ro-RO"/>
              </w:rPr>
              <w:t>1</w:t>
            </w:r>
          </w:p>
        </w:tc>
        <w:tc>
          <w:tcPr>
            <w:tcW w:w="773" w:type="dxa"/>
            <w:tcBorders>
              <w:top w:val="single" w:sz="4" w:space="0" w:color="auto"/>
              <w:left w:val="single" w:sz="4" w:space="0" w:color="auto"/>
              <w:bottom w:val="single" w:sz="4" w:space="0" w:color="auto"/>
              <w:right w:val="single" w:sz="4" w:space="0" w:color="auto"/>
            </w:tcBorders>
            <w:vAlign w:val="center"/>
          </w:tcPr>
          <w:p w14:paraId="71D5F92E" w14:textId="77777777" w:rsidR="0010110B" w:rsidRPr="002407D4" w:rsidRDefault="00343383" w:rsidP="006273F4">
            <w:pPr>
              <w:ind w:left="-57" w:right="-57"/>
              <w:jc w:val="center"/>
              <w:rPr>
                <w:sz w:val="22"/>
                <w:szCs w:val="22"/>
                <w:lang w:val="ro-RO"/>
              </w:rPr>
            </w:pPr>
            <w:r w:rsidRPr="002407D4">
              <w:rPr>
                <w:sz w:val="22"/>
                <w:szCs w:val="22"/>
                <w:lang w:val="ro-RO"/>
              </w:rPr>
              <w:t>1</w:t>
            </w:r>
          </w:p>
        </w:tc>
        <w:tc>
          <w:tcPr>
            <w:tcW w:w="709" w:type="dxa"/>
            <w:tcBorders>
              <w:top w:val="single" w:sz="4" w:space="0" w:color="auto"/>
              <w:left w:val="single" w:sz="4" w:space="0" w:color="auto"/>
              <w:bottom w:val="single" w:sz="4" w:space="0" w:color="auto"/>
              <w:right w:val="double" w:sz="4" w:space="0" w:color="auto"/>
            </w:tcBorders>
            <w:vAlign w:val="center"/>
          </w:tcPr>
          <w:p w14:paraId="38C55232" w14:textId="77777777" w:rsidR="0010110B" w:rsidRPr="002407D4" w:rsidRDefault="0010110B" w:rsidP="006273F4">
            <w:pPr>
              <w:ind w:left="-57" w:right="-57"/>
              <w:jc w:val="center"/>
              <w:rPr>
                <w:sz w:val="22"/>
                <w:szCs w:val="22"/>
                <w:lang w:val="ro-RO"/>
              </w:rPr>
            </w:pPr>
            <w:r w:rsidRPr="002407D4">
              <w:rPr>
                <w:sz w:val="22"/>
                <w:szCs w:val="22"/>
                <w:lang w:val="ro-RO"/>
              </w:rPr>
              <w:t>1</w:t>
            </w:r>
          </w:p>
        </w:tc>
        <w:tc>
          <w:tcPr>
            <w:tcW w:w="709" w:type="dxa"/>
            <w:tcBorders>
              <w:top w:val="single" w:sz="4" w:space="0" w:color="auto"/>
              <w:left w:val="double" w:sz="4" w:space="0" w:color="auto"/>
              <w:bottom w:val="single" w:sz="4" w:space="0" w:color="auto"/>
              <w:right w:val="double" w:sz="4" w:space="0" w:color="auto"/>
            </w:tcBorders>
            <w:vAlign w:val="center"/>
          </w:tcPr>
          <w:p w14:paraId="04EF2501" w14:textId="77777777" w:rsidR="0010110B" w:rsidRPr="002407D4" w:rsidRDefault="00343383" w:rsidP="006273F4">
            <w:pPr>
              <w:ind w:left="-57" w:right="-57"/>
              <w:jc w:val="center"/>
              <w:rPr>
                <w:sz w:val="22"/>
                <w:szCs w:val="22"/>
                <w:lang w:val="ro-RO"/>
              </w:rPr>
            </w:pPr>
            <w:r w:rsidRPr="002407D4">
              <w:rPr>
                <w:sz w:val="22"/>
                <w:szCs w:val="22"/>
                <w:lang w:val="ro-RO"/>
              </w:rPr>
              <w:t>3</w:t>
            </w:r>
          </w:p>
        </w:tc>
        <w:tc>
          <w:tcPr>
            <w:tcW w:w="768" w:type="dxa"/>
            <w:tcBorders>
              <w:top w:val="single" w:sz="4" w:space="0" w:color="auto"/>
              <w:left w:val="double" w:sz="4" w:space="0" w:color="auto"/>
              <w:bottom w:val="single" w:sz="4" w:space="0" w:color="auto"/>
              <w:right w:val="double" w:sz="4" w:space="0" w:color="auto"/>
            </w:tcBorders>
            <w:vAlign w:val="center"/>
          </w:tcPr>
          <w:p w14:paraId="656B4CDC" w14:textId="77777777" w:rsidR="0010110B" w:rsidRPr="002407D4" w:rsidRDefault="00343383" w:rsidP="006273F4">
            <w:pPr>
              <w:ind w:left="-57" w:right="-57"/>
              <w:jc w:val="center"/>
              <w:rPr>
                <w:sz w:val="22"/>
                <w:szCs w:val="22"/>
                <w:lang w:val="ro-RO"/>
              </w:rPr>
            </w:pPr>
            <w:r w:rsidRPr="002407D4">
              <w:rPr>
                <w:sz w:val="22"/>
                <w:szCs w:val="22"/>
                <w:lang w:val="ro-RO"/>
              </w:rPr>
              <w:t>1</w:t>
            </w:r>
          </w:p>
        </w:tc>
        <w:tc>
          <w:tcPr>
            <w:tcW w:w="585" w:type="dxa"/>
            <w:tcBorders>
              <w:top w:val="single" w:sz="4" w:space="0" w:color="auto"/>
              <w:left w:val="double" w:sz="4" w:space="0" w:color="auto"/>
              <w:bottom w:val="single" w:sz="4" w:space="0" w:color="auto"/>
              <w:right w:val="double" w:sz="4" w:space="0" w:color="auto"/>
            </w:tcBorders>
            <w:vAlign w:val="center"/>
          </w:tcPr>
          <w:p w14:paraId="60708849" w14:textId="77777777" w:rsidR="0010110B" w:rsidRPr="002407D4" w:rsidRDefault="00343383" w:rsidP="006273F4">
            <w:pPr>
              <w:ind w:left="-57" w:right="-57"/>
              <w:jc w:val="center"/>
              <w:rPr>
                <w:sz w:val="22"/>
                <w:szCs w:val="22"/>
                <w:lang w:val="ro-RO"/>
              </w:rPr>
            </w:pPr>
            <w:r w:rsidRPr="002407D4">
              <w:rPr>
                <w:sz w:val="22"/>
                <w:szCs w:val="22"/>
                <w:lang w:val="ro-RO"/>
              </w:rPr>
              <w:t>4</w:t>
            </w:r>
          </w:p>
        </w:tc>
      </w:tr>
      <w:tr w:rsidR="0010110B" w:rsidRPr="002407D4" w14:paraId="6C05CD31" w14:textId="77777777" w:rsidTr="006273F4">
        <w:tc>
          <w:tcPr>
            <w:tcW w:w="567" w:type="dxa"/>
            <w:tcBorders>
              <w:top w:val="single" w:sz="4" w:space="0" w:color="auto"/>
              <w:left w:val="double" w:sz="4" w:space="0" w:color="auto"/>
              <w:bottom w:val="single" w:sz="4" w:space="0" w:color="auto"/>
              <w:right w:val="single" w:sz="4" w:space="0" w:color="auto"/>
            </w:tcBorders>
            <w:vAlign w:val="center"/>
          </w:tcPr>
          <w:p w14:paraId="3FFF1F46" w14:textId="77777777" w:rsidR="0010110B" w:rsidRPr="002407D4" w:rsidRDefault="0010110B" w:rsidP="006273F4">
            <w:pPr>
              <w:ind w:left="-57" w:right="-57"/>
              <w:rPr>
                <w:b/>
                <w:sz w:val="22"/>
                <w:szCs w:val="22"/>
                <w:lang w:val="ro-RO"/>
              </w:rPr>
            </w:pPr>
          </w:p>
        </w:tc>
        <w:tc>
          <w:tcPr>
            <w:tcW w:w="5387" w:type="dxa"/>
            <w:tcBorders>
              <w:top w:val="single" w:sz="4" w:space="0" w:color="auto"/>
              <w:left w:val="single" w:sz="4" w:space="0" w:color="auto"/>
              <w:bottom w:val="single" w:sz="4" w:space="0" w:color="auto"/>
              <w:right w:val="single" w:sz="4" w:space="0" w:color="auto"/>
            </w:tcBorders>
          </w:tcPr>
          <w:p w14:paraId="395FA030" w14:textId="77777777" w:rsidR="0010110B" w:rsidRPr="002407D4" w:rsidRDefault="0010110B" w:rsidP="006273F4">
            <w:pPr>
              <w:ind w:left="-57" w:right="-57"/>
              <w:rPr>
                <w:sz w:val="22"/>
                <w:szCs w:val="22"/>
                <w:lang w:val="ro-RO"/>
              </w:rPr>
            </w:pPr>
            <w:r w:rsidRPr="002407D4">
              <w:rPr>
                <w:snapToGrid w:val="0"/>
                <w:sz w:val="22"/>
                <w:szCs w:val="22"/>
                <w:lang w:val="ro-RO" w:eastAsia="en-US"/>
              </w:rPr>
              <w:t>Metodele tratamentului intensiv pre și postoperator în malformațiile cardiace congenitale necianogene.</w:t>
            </w:r>
          </w:p>
        </w:tc>
        <w:tc>
          <w:tcPr>
            <w:tcW w:w="490" w:type="dxa"/>
            <w:tcBorders>
              <w:top w:val="single" w:sz="4" w:space="0" w:color="auto"/>
              <w:left w:val="single" w:sz="4" w:space="0" w:color="auto"/>
              <w:bottom w:val="single" w:sz="4" w:space="0" w:color="auto"/>
              <w:right w:val="single" w:sz="4" w:space="0" w:color="auto"/>
            </w:tcBorders>
            <w:vAlign w:val="center"/>
          </w:tcPr>
          <w:p w14:paraId="24913086" w14:textId="77777777" w:rsidR="0010110B" w:rsidRPr="002407D4" w:rsidRDefault="0010110B" w:rsidP="006273F4">
            <w:pPr>
              <w:ind w:left="-57" w:right="-57"/>
              <w:jc w:val="center"/>
              <w:rPr>
                <w:sz w:val="22"/>
                <w:szCs w:val="22"/>
                <w:lang w:val="ro-RO"/>
              </w:rPr>
            </w:pPr>
            <w:r w:rsidRPr="002407D4">
              <w:rPr>
                <w:sz w:val="22"/>
                <w:szCs w:val="22"/>
                <w:lang w:val="ro-RO"/>
              </w:rPr>
              <w:t>1</w:t>
            </w:r>
          </w:p>
        </w:tc>
        <w:tc>
          <w:tcPr>
            <w:tcW w:w="773" w:type="dxa"/>
            <w:tcBorders>
              <w:top w:val="single" w:sz="4" w:space="0" w:color="auto"/>
              <w:left w:val="single" w:sz="4" w:space="0" w:color="auto"/>
              <w:bottom w:val="single" w:sz="4" w:space="0" w:color="auto"/>
              <w:right w:val="single" w:sz="4" w:space="0" w:color="auto"/>
            </w:tcBorders>
            <w:vAlign w:val="center"/>
          </w:tcPr>
          <w:p w14:paraId="70FF4B69" w14:textId="77777777" w:rsidR="0010110B" w:rsidRPr="002407D4" w:rsidRDefault="00343383" w:rsidP="006273F4">
            <w:pPr>
              <w:ind w:left="-57" w:right="-57"/>
              <w:jc w:val="center"/>
              <w:rPr>
                <w:sz w:val="22"/>
                <w:szCs w:val="22"/>
                <w:lang w:val="ro-RO"/>
              </w:rPr>
            </w:pPr>
            <w:r w:rsidRPr="002407D4">
              <w:rPr>
                <w:sz w:val="22"/>
                <w:szCs w:val="22"/>
                <w:lang w:val="ro-RO"/>
              </w:rPr>
              <w:t>1</w:t>
            </w:r>
          </w:p>
        </w:tc>
        <w:tc>
          <w:tcPr>
            <w:tcW w:w="709" w:type="dxa"/>
            <w:tcBorders>
              <w:top w:val="single" w:sz="4" w:space="0" w:color="auto"/>
              <w:left w:val="single" w:sz="4" w:space="0" w:color="auto"/>
              <w:bottom w:val="single" w:sz="4" w:space="0" w:color="auto"/>
              <w:right w:val="double" w:sz="4" w:space="0" w:color="auto"/>
            </w:tcBorders>
            <w:vAlign w:val="center"/>
          </w:tcPr>
          <w:p w14:paraId="0CFCE6F8" w14:textId="77777777" w:rsidR="0010110B" w:rsidRPr="002407D4" w:rsidRDefault="00343383" w:rsidP="006273F4">
            <w:pPr>
              <w:ind w:left="-57" w:right="-57"/>
              <w:jc w:val="center"/>
              <w:rPr>
                <w:sz w:val="22"/>
                <w:szCs w:val="22"/>
                <w:lang w:val="ro-RO"/>
              </w:rPr>
            </w:pPr>
            <w:r w:rsidRPr="002407D4">
              <w:rPr>
                <w:sz w:val="22"/>
                <w:szCs w:val="22"/>
                <w:lang w:val="ro-RO"/>
              </w:rPr>
              <w:t>2</w:t>
            </w:r>
          </w:p>
        </w:tc>
        <w:tc>
          <w:tcPr>
            <w:tcW w:w="709" w:type="dxa"/>
            <w:tcBorders>
              <w:top w:val="single" w:sz="4" w:space="0" w:color="auto"/>
              <w:left w:val="double" w:sz="4" w:space="0" w:color="auto"/>
              <w:bottom w:val="single" w:sz="4" w:space="0" w:color="auto"/>
              <w:right w:val="double" w:sz="4" w:space="0" w:color="auto"/>
            </w:tcBorders>
            <w:vAlign w:val="center"/>
          </w:tcPr>
          <w:p w14:paraId="5D357A41" w14:textId="77777777" w:rsidR="0010110B" w:rsidRPr="002407D4" w:rsidRDefault="00343383" w:rsidP="006273F4">
            <w:pPr>
              <w:ind w:left="-57" w:right="-57"/>
              <w:jc w:val="center"/>
              <w:rPr>
                <w:sz w:val="22"/>
                <w:szCs w:val="22"/>
                <w:lang w:val="ro-RO"/>
              </w:rPr>
            </w:pPr>
            <w:r w:rsidRPr="002407D4">
              <w:rPr>
                <w:sz w:val="22"/>
                <w:szCs w:val="22"/>
                <w:lang w:val="ro-RO"/>
              </w:rPr>
              <w:t>4</w:t>
            </w:r>
          </w:p>
        </w:tc>
        <w:tc>
          <w:tcPr>
            <w:tcW w:w="768" w:type="dxa"/>
            <w:tcBorders>
              <w:top w:val="single" w:sz="4" w:space="0" w:color="auto"/>
              <w:left w:val="double" w:sz="4" w:space="0" w:color="auto"/>
              <w:bottom w:val="single" w:sz="4" w:space="0" w:color="auto"/>
              <w:right w:val="double" w:sz="4" w:space="0" w:color="auto"/>
            </w:tcBorders>
            <w:vAlign w:val="center"/>
          </w:tcPr>
          <w:p w14:paraId="679FF85C" w14:textId="77777777" w:rsidR="0010110B" w:rsidRPr="002407D4" w:rsidRDefault="00343383" w:rsidP="006273F4">
            <w:pPr>
              <w:ind w:left="-57" w:right="-57"/>
              <w:jc w:val="center"/>
              <w:rPr>
                <w:sz w:val="22"/>
                <w:szCs w:val="22"/>
                <w:lang w:val="ro-RO"/>
              </w:rPr>
            </w:pPr>
            <w:r w:rsidRPr="002407D4">
              <w:rPr>
                <w:sz w:val="22"/>
                <w:szCs w:val="22"/>
                <w:lang w:val="ro-RO"/>
              </w:rPr>
              <w:t>1</w:t>
            </w:r>
          </w:p>
        </w:tc>
        <w:tc>
          <w:tcPr>
            <w:tcW w:w="585" w:type="dxa"/>
            <w:tcBorders>
              <w:top w:val="single" w:sz="4" w:space="0" w:color="auto"/>
              <w:left w:val="double" w:sz="4" w:space="0" w:color="auto"/>
              <w:bottom w:val="single" w:sz="4" w:space="0" w:color="auto"/>
              <w:right w:val="double" w:sz="4" w:space="0" w:color="auto"/>
            </w:tcBorders>
            <w:vAlign w:val="center"/>
          </w:tcPr>
          <w:p w14:paraId="7F07DF13" w14:textId="77777777" w:rsidR="0010110B" w:rsidRPr="002407D4" w:rsidRDefault="00343383" w:rsidP="006273F4">
            <w:pPr>
              <w:ind w:left="-57" w:right="-57"/>
              <w:jc w:val="center"/>
              <w:rPr>
                <w:sz w:val="22"/>
                <w:szCs w:val="22"/>
                <w:lang w:val="ro-RO"/>
              </w:rPr>
            </w:pPr>
            <w:r w:rsidRPr="002407D4">
              <w:rPr>
                <w:sz w:val="22"/>
                <w:szCs w:val="22"/>
                <w:lang w:val="ro-RO"/>
              </w:rPr>
              <w:t>5</w:t>
            </w:r>
          </w:p>
        </w:tc>
      </w:tr>
      <w:tr w:rsidR="0010110B" w:rsidRPr="00F6248A" w14:paraId="57E91706" w14:textId="77777777" w:rsidTr="006273F4">
        <w:tc>
          <w:tcPr>
            <w:tcW w:w="567" w:type="dxa"/>
            <w:tcBorders>
              <w:top w:val="single" w:sz="4" w:space="0" w:color="auto"/>
              <w:left w:val="double" w:sz="4" w:space="0" w:color="auto"/>
              <w:bottom w:val="single" w:sz="4" w:space="0" w:color="auto"/>
              <w:right w:val="single" w:sz="4" w:space="0" w:color="auto"/>
            </w:tcBorders>
            <w:vAlign w:val="center"/>
          </w:tcPr>
          <w:p w14:paraId="359DC338" w14:textId="77777777" w:rsidR="0010110B" w:rsidRPr="00676A35" w:rsidRDefault="0010110B" w:rsidP="006273F4">
            <w:pPr>
              <w:ind w:left="-57" w:right="-57"/>
              <w:rPr>
                <w:b/>
                <w:sz w:val="22"/>
                <w:lang w:val="ro-RO"/>
              </w:rPr>
            </w:pPr>
          </w:p>
        </w:tc>
        <w:tc>
          <w:tcPr>
            <w:tcW w:w="5387" w:type="dxa"/>
            <w:tcBorders>
              <w:top w:val="single" w:sz="4" w:space="0" w:color="auto"/>
              <w:left w:val="single" w:sz="4" w:space="0" w:color="auto"/>
              <w:bottom w:val="single" w:sz="4" w:space="0" w:color="auto"/>
              <w:right w:val="single" w:sz="4" w:space="0" w:color="auto"/>
            </w:tcBorders>
          </w:tcPr>
          <w:p w14:paraId="0056FCE9" w14:textId="77777777" w:rsidR="0010110B" w:rsidRPr="004B5EFF" w:rsidRDefault="0010110B" w:rsidP="006273F4">
            <w:pPr>
              <w:numPr>
                <w:ilvl w:val="12"/>
                <w:numId w:val="0"/>
              </w:numPr>
              <w:ind w:left="-57" w:right="-57"/>
              <w:rPr>
                <w:b/>
                <w:lang w:val="it-IT"/>
              </w:rPr>
            </w:pPr>
            <w:r w:rsidRPr="004B5EFF">
              <w:rPr>
                <w:b/>
                <w:lang w:val="it-IT"/>
              </w:rPr>
              <w:t>Total ore</w:t>
            </w:r>
            <w:r>
              <w:rPr>
                <w:b/>
                <w:lang w:val="it-IT"/>
              </w:rPr>
              <w:t xml:space="preserve"> modul</w:t>
            </w:r>
          </w:p>
        </w:tc>
        <w:tc>
          <w:tcPr>
            <w:tcW w:w="490" w:type="dxa"/>
            <w:tcBorders>
              <w:top w:val="single" w:sz="4" w:space="0" w:color="auto"/>
              <w:left w:val="single" w:sz="4" w:space="0" w:color="auto"/>
              <w:bottom w:val="single" w:sz="4" w:space="0" w:color="auto"/>
              <w:right w:val="single" w:sz="4" w:space="0" w:color="auto"/>
            </w:tcBorders>
            <w:vAlign w:val="center"/>
          </w:tcPr>
          <w:p w14:paraId="243127A6" w14:textId="77777777" w:rsidR="0010110B" w:rsidRPr="00343383" w:rsidRDefault="00343383" w:rsidP="006273F4">
            <w:pPr>
              <w:ind w:left="-57" w:right="-57"/>
              <w:jc w:val="center"/>
              <w:rPr>
                <w:b/>
                <w:lang w:val="ro-RO"/>
              </w:rPr>
            </w:pPr>
            <w:r w:rsidRPr="00343383">
              <w:rPr>
                <w:b/>
                <w:lang w:val="en-US"/>
              </w:rPr>
              <w:t>4</w:t>
            </w:r>
          </w:p>
        </w:tc>
        <w:tc>
          <w:tcPr>
            <w:tcW w:w="773" w:type="dxa"/>
            <w:tcBorders>
              <w:top w:val="single" w:sz="4" w:space="0" w:color="auto"/>
              <w:left w:val="single" w:sz="4" w:space="0" w:color="auto"/>
              <w:bottom w:val="single" w:sz="4" w:space="0" w:color="auto"/>
              <w:right w:val="single" w:sz="4" w:space="0" w:color="auto"/>
            </w:tcBorders>
            <w:vAlign w:val="center"/>
          </w:tcPr>
          <w:p w14:paraId="0CCADD35" w14:textId="77777777" w:rsidR="0010110B" w:rsidRPr="00343383" w:rsidRDefault="00343383" w:rsidP="006273F4">
            <w:pPr>
              <w:ind w:left="-57" w:right="-57"/>
              <w:jc w:val="center"/>
              <w:rPr>
                <w:b/>
                <w:lang w:val="ro-RO"/>
              </w:rPr>
            </w:pPr>
            <w:r w:rsidRPr="00343383">
              <w:rPr>
                <w:b/>
                <w:lang w:val="en-US"/>
              </w:rPr>
              <w:t>10</w:t>
            </w:r>
          </w:p>
        </w:tc>
        <w:tc>
          <w:tcPr>
            <w:tcW w:w="709" w:type="dxa"/>
            <w:tcBorders>
              <w:top w:val="single" w:sz="4" w:space="0" w:color="auto"/>
              <w:left w:val="single" w:sz="4" w:space="0" w:color="auto"/>
              <w:bottom w:val="single" w:sz="4" w:space="0" w:color="auto"/>
              <w:right w:val="double" w:sz="4" w:space="0" w:color="auto"/>
            </w:tcBorders>
            <w:vAlign w:val="center"/>
          </w:tcPr>
          <w:p w14:paraId="5D94EA35" w14:textId="77777777" w:rsidR="0010110B" w:rsidRPr="00343383" w:rsidRDefault="0010110B" w:rsidP="006273F4">
            <w:pPr>
              <w:ind w:left="-57" w:right="-57"/>
              <w:jc w:val="center"/>
              <w:rPr>
                <w:b/>
                <w:lang w:val="ro-RO"/>
              </w:rPr>
            </w:pPr>
            <w:r w:rsidRPr="00343383">
              <w:rPr>
                <w:b/>
                <w:lang w:val="en-US"/>
              </w:rPr>
              <w:t>1</w:t>
            </w:r>
            <w:r w:rsidR="00343383" w:rsidRPr="00343383">
              <w:rPr>
                <w:b/>
                <w:lang w:val="en-US"/>
              </w:rPr>
              <w:t>1</w:t>
            </w:r>
          </w:p>
        </w:tc>
        <w:tc>
          <w:tcPr>
            <w:tcW w:w="709" w:type="dxa"/>
            <w:tcBorders>
              <w:top w:val="single" w:sz="4" w:space="0" w:color="auto"/>
              <w:left w:val="double" w:sz="4" w:space="0" w:color="auto"/>
              <w:bottom w:val="single" w:sz="4" w:space="0" w:color="auto"/>
              <w:right w:val="double" w:sz="4" w:space="0" w:color="auto"/>
            </w:tcBorders>
            <w:vAlign w:val="center"/>
          </w:tcPr>
          <w:p w14:paraId="34E9D6AF" w14:textId="77777777" w:rsidR="0010110B" w:rsidRPr="00343383" w:rsidRDefault="00343383" w:rsidP="006273F4">
            <w:pPr>
              <w:ind w:left="-57" w:right="-57"/>
              <w:jc w:val="center"/>
              <w:rPr>
                <w:b/>
                <w:sz w:val="20"/>
                <w:szCs w:val="20"/>
                <w:lang w:val="ro-RO"/>
              </w:rPr>
            </w:pPr>
            <w:r w:rsidRPr="00343383">
              <w:rPr>
                <w:b/>
                <w:sz w:val="20"/>
                <w:szCs w:val="20"/>
                <w:lang w:val="ro-RO"/>
              </w:rPr>
              <w:t>25</w:t>
            </w:r>
          </w:p>
        </w:tc>
        <w:tc>
          <w:tcPr>
            <w:tcW w:w="768" w:type="dxa"/>
            <w:tcBorders>
              <w:top w:val="single" w:sz="4" w:space="0" w:color="auto"/>
              <w:left w:val="double" w:sz="4" w:space="0" w:color="auto"/>
              <w:bottom w:val="single" w:sz="4" w:space="0" w:color="auto"/>
              <w:right w:val="double" w:sz="4" w:space="0" w:color="auto"/>
            </w:tcBorders>
            <w:vAlign w:val="center"/>
          </w:tcPr>
          <w:p w14:paraId="09DDD2D7" w14:textId="77777777" w:rsidR="0010110B" w:rsidRPr="00343383" w:rsidRDefault="00343383" w:rsidP="006273F4">
            <w:pPr>
              <w:ind w:left="-57" w:right="-57"/>
              <w:jc w:val="center"/>
              <w:rPr>
                <w:b/>
                <w:lang w:val="ro-RO"/>
              </w:rPr>
            </w:pPr>
            <w:r w:rsidRPr="00343383">
              <w:rPr>
                <w:b/>
                <w:lang w:val="en-US"/>
              </w:rPr>
              <w:t>1</w:t>
            </w:r>
            <w:r w:rsidR="0010110B" w:rsidRPr="00343383">
              <w:rPr>
                <w:b/>
                <w:lang w:val="en-US"/>
              </w:rPr>
              <w:t>0</w:t>
            </w:r>
          </w:p>
        </w:tc>
        <w:tc>
          <w:tcPr>
            <w:tcW w:w="585" w:type="dxa"/>
            <w:tcBorders>
              <w:top w:val="single" w:sz="4" w:space="0" w:color="auto"/>
              <w:left w:val="double" w:sz="4" w:space="0" w:color="auto"/>
              <w:bottom w:val="single" w:sz="4" w:space="0" w:color="auto"/>
              <w:right w:val="double" w:sz="4" w:space="0" w:color="auto"/>
            </w:tcBorders>
            <w:vAlign w:val="center"/>
          </w:tcPr>
          <w:p w14:paraId="1DEE3EBA" w14:textId="77777777" w:rsidR="0010110B" w:rsidRPr="004B4907" w:rsidRDefault="001D4681" w:rsidP="006273F4">
            <w:pPr>
              <w:ind w:left="-57" w:right="-57"/>
              <w:jc w:val="center"/>
              <w:rPr>
                <w:b/>
                <w:lang w:val="en-US"/>
              </w:rPr>
            </w:pPr>
            <w:r>
              <w:rPr>
                <w:b/>
                <w:lang w:val="en-US"/>
              </w:rPr>
              <w:t>35</w:t>
            </w:r>
          </w:p>
        </w:tc>
      </w:tr>
      <w:tr w:rsidR="0010110B" w:rsidRPr="00F6248A" w14:paraId="3DDDE840" w14:textId="77777777" w:rsidTr="006273F4">
        <w:tc>
          <w:tcPr>
            <w:tcW w:w="9988" w:type="dxa"/>
            <w:gridSpan w:val="8"/>
            <w:tcBorders>
              <w:top w:val="single" w:sz="4" w:space="0" w:color="auto"/>
              <w:left w:val="double" w:sz="4" w:space="0" w:color="auto"/>
              <w:bottom w:val="single" w:sz="4" w:space="0" w:color="auto"/>
              <w:right w:val="double" w:sz="4" w:space="0" w:color="auto"/>
            </w:tcBorders>
            <w:vAlign w:val="center"/>
          </w:tcPr>
          <w:p w14:paraId="24251686" w14:textId="77777777" w:rsidR="0010110B" w:rsidRPr="00676A35" w:rsidRDefault="0010110B" w:rsidP="006273F4">
            <w:pPr>
              <w:ind w:left="-57" w:right="-57"/>
              <w:jc w:val="center"/>
              <w:rPr>
                <w:b/>
                <w:sz w:val="20"/>
                <w:szCs w:val="20"/>
                <w:lang w:val="ro-RO"/>
              </w:rPr>
            </w:pPr>
            <w:r w:rsidRPr="00676A35">
              <w:rPr>
                <w:b/>
                <w:szCs w:val="20"/>
                <w:lang w:val="ro-RO"/>
              </w:rPr>
              <w:t>Anul IV</w:t>
            </w:r>
          </w:p>
        </w:tc>
      </w:tr>
      <w:tr w:rsidR="0010110B" w:rsidRPr="0063193C" w14:paraId="433EDE88" w14:textId="77777777" w:rsidTr="006273F4">
        <w:tc>
          <w:tcPr>
            <w:tcW w:w="9988" w:type="dxa"/>
            <w:gridSpan w:val="8"/>
            <w:tcBorders>
              <w:top w:val="single" w:sz="4" w:space="0" w:color="auto"/>
              <w:left w:val="double" w:sz="4" w:space="0" w:color="auto"/>
              <w:bottom w:val="single" w:sz="4" w:space="0" w:color="auto"/>
              <w:right w:val="double" w:sz="4" w:space="0" w:color="auto"/>
            </w:tcBorders>
            <w:vAlign w:val="center"/>
          </w:tcPr>
          <w:p w14:paraId="0523A35D" w14:textId="77777777" w:rsidR="0010110B" w:rsidRPr="00676A35" w:rsidRDefault="0010110B" w:rsidP="006273F4">
            <w:pPr>
              <w:ind w:left="-57" w:right="-57"/>
              <w:jc w:val="center"/>
              <w:rPr>
                <w:b/>
                <w:sz w:val="20"/>
                <w:szCs w:val="20"/>
                <w:lang w:val="ro-RO"/>
              </w:rPr>
            </w:pPr>
            <w:r w:rsidRPr="00676A35">
              <w:rPr>
                <w:b/>
                <w:szCs w:val="20"/>
                <w:lang w:val="ro-RO"/>
              </w:rPr>
              <w:t xml:space="preserve">Modul de specialitate: </w:t>
            </w:r>
            <w:r w:rsidRPr="00676A35">
              <w:rPr>
                <w:b/>
                <w:caps/>
                <w:szCs w:val="20"/>
                <w:lang w:val="ro-RO"/>
              </w:rPr>
              <w:t>NEUROLOGIA PEDIATRICĂ</w:t>
            </w:r>
          </w:p>
        </w:tc>
      </w:tr>
      <w:tr w:rsidR="002A1928" w:rsidRPr="002407D4" w14:paraId="52CA466F" w14:textId="77777777" w:rsidTr="006273F4">
        <w:tc>
          <w:tcPr>
            <w:tcW w:w="567" w:type="dxa"/>
            <w:tcBorders>
              <w:top w:val="single" w:sz="4" w:space="0" w:color="auto"/>
              <w:left w:val="double" w:sz="4" w:space="0" w:color="auto"/>
              <w:bottom w:val="single" w:sz="4" w:space="0" w:color="auto"/>
              <w:right w:val="single" w:sz="4" w:space="0" w:color="auto"/>
            </w:tcBorders>
            <w:vAlign w:val="center"/>
          </w:tcPr>
          <w:p w14:paraId="5DEBE6A3" w14:textId="77777777" w:rsidR="002A1928" w:rsidRPr="002407D4" w:rsidRDefault="002A1928" w:rsidP="006273F4">
            <w:pPr>
              <w:ind w:left="-57" w:right="-57"/>
              <w:rPr>
                <w:b/>
                <w:sz w:val="22"/>
                <w:szCs w:val="22"/>
                <w:lang w:val="ro-RO"/>
              </w:rPr>
            </w:pPr>
          </w:p>
        </w:tc>
        <w:tc>
          <w:tcPr>
            <w:tcW w:w="5387" w:type="dxa"/>
            <w:tcBorders>
              <w:top w:val="single" w:sz="4" w:space="0" w:color="auto"/>
              <w:left w:val="single" w:sz="4" w:space="0" w:color="auto"/>
              <w:bottom w:val="single" w:sz="4" w:space="0" w:color="auto"/>
              <w:right w:val="single" w:sz="4" w:space="0" w:color="auto"/>
            </w:tcBorders>
          </w:tcPr>
          <w:p w14:paraId="3DFBF63F" w14:textId="77777777" w:rsidR="002A1928" w:rsidRPr="002407D4" w:rsidRDefault="002A1928" w:rsidP="006273F4">
            <w:pPr>
              <w:ind w:left="-57" w:right="-57"/>
              <w:rPr>
                <w:rFonts w:eastAsia="Calibri"/>
                <w:sz w:val="22"/>
                <w:szCs w:val="22"/>
                <w:lang w:eastAsia="en-US"/>
              </w:rPr>
            </w:pPr>
            <w:r w:rsidRPr="002407D4">
              <w:rPr>
                <w:rFonts w:eastAsia="Calibri"/>
                <w:sz w:val="22"/>
                <w:szCs w:val="22"/>
                <w:lang w:eastAsia="en-US"/>
              </w:rPr>
              <w:t xml:space="preserve">Dezvoltarea sistemului nervos. </w:t>
            </w:r>
          </w:p>
        </w:tc>
        <w:tc>
          <w:tcPr>
            <w:tcW w:w="490" w:type="dxa"/>
            <w:tcBorders>
              <w:top w:val="single" w:sz="4" w:space="0" w:color="auto"/>
              <w:left w:val="single" w:sz="4" w:space="0" w:color="auto"/>
              <w:bottom w:val="single" w:sz="4" w:space="0" w:color="auto"/>
              <w:right w:val="single" w:sz="4" w:space="0" w:color="auto"/>
            </w:tcBorders>
            <w:vAlign w:val="center"/>
          </w:tcPr>
          <w:p w14:paraId="0622B278" w14:textId="77777777" w:rsidR="002A1928" w:rsidRPr="002407D4" w:rsidRDefault="002A1928" w:rsidP="006273F4">
            <w:pPr>
              <w:ind w:left="-57" w:right="-57"/>
              <w:jc w:val="center"/>
              <w:rPr>
                <w:sz w:val="22"/>
                <w:szCs w:val="22"/>
                <w:lang w:val="ro-RO"/>
              </w:rPr>
            </w:pPr>
          </w:p>
        </w:tc>
        <w:tc>
          <w:tcPr>
            <w:tcW w:w="773" w:type="dxa"/>
            <w:tcBorders>
              <w:top w:val="single" w:sz="4" w:space="0" w:color="auto"/>
              <w:left w:val="single" w:sz="4" w:space="0" w:color="auto"/>
              <w:bottom w:val="single" w:sz="4" w:space="0" w:color="auto"/>
              <w:right w:val="single" w:sz="4" w:space="0" w:color="auto"/>
            </w:tcBorders>
            <w:vAlign w:val="center"/>
          </w:tcPr>
          <w:p w14:paraId="7C25686D" w14:textId="77777777" w:rsidR="002A1928" w:rsidRPr="002407D4" w:rsidRDefault="002A1928" w:rsidP="006273F4">
            <w:pPr>
              <w:ind w:left="-57" w:right="-57"/>
              <w:jc w:val="center"/>
              <w:rPr>
                <w:sz w:val="22"/>
                <w:szCs w:val="22"/>
                <w:lang w:val="ro-RO"/>
              </w:rPr>
            </w:pPr>
            <w:r w:rsidRPr="002407D4">
              <w:rPr>
                <w:sz w:val="22"/>
                <w:szCs w:val="22"/>
                <w:lang w:val="ro-RO"/>
              </w:rPr>
              <w:t>7</w:t>
            </w:r>
          </w:p>
        </w:tc>
        <w:tc>
          <w:tcPr>
            <w:tcW w:w="709" w:type="dxa"/>
            <w:tcBorders>
              <w:top w:val="single" w:sz="4" w:space="0" w:color="auto"/>
              <w:left w:val="single" w:sz="4" w:space="0" w:color="auto"/>
              <w:bottom w:val="single" w:sz="4" w:space="0" w:color="auto"/>
              <w:right w:val="double" w:sz="4" w:space="0" w:color="auto"/>
            </w:tcBorders>
            <w:vAlign w:val="center"/>
          </w:tcPr>
          <w:p w14:paraId="42241EB3" w14:textId="77777777" w:rsidR="002A1928" w:rsidRPr="002407D4" w:rsidRDefault="002A1928" w:rsidP="006273F4">
            <w:pPr>
              <w:ind w:left="-57" w:right="-57"/>
              <w:jc w:val="center"/>
              <w:rPr>
                <w:sz w:val="22"/>
                <w:szCs w:val="22"/>
                <w:lang w:val="ro-RO"/>
              </w:rPr>
            </w:pPr>
            <w:r w:rsidRPr="002407D4">
              <w:rPr>
                <w:sz w:val="22"/>
                <w:szCs w:val="22"/>
                <w:lang w:val="ro-RO"/>
              </w:rPr>
              <w:t>1</w:t>
            </w:r>
          </w:p>
        </w:tc>
        <w:tc>
          <w:tcPr>
            <w:tcW w:w="709" w:type="dxa"/>
            <w:tcBorders>
              <w:top w:val="single" w:sz="4" w:space="0" w:color="auto"/>
              <w:left w:val="double" w:sz="4" w:space="0" w:color="auto"/>
              <w:bottom w:val="single" w:sz="4" w:space="0" w:color="auto"/>
              <w:right w:val="double" w:sz="4" w:space="0" w:color="auto"/>
            </w:tcBorders>
            <w:vAlign w:val="center"/>
          </w:tcPr>
          <w:p w14:paraId="7EBA91AA" w14:textId="77777777" w:rsidR="002A1928" w:rsidRPr="002407D4" w:rsidRDefault="002A1928" w:rsidP="006273F4">
            <w:pPr>
              <w:ind w:left="-57" w:right="-57"/>
              <w:jc w:val="center"/>
              <w:rPr>
                <w:sz w:val="22"/>
                <w:szCs w:val="22"/>
                <w:lang w:val="ro-RO"/>
              </w:rPr>
            </w:pPr>
            <w:r w:rsidRPr="002407D4">
              <w:rPr>
                <w:sz w:val="22"/>
                <w:szCs w:val="22"/>
                <w:lang w:val="ro-RO"/>
              </w:rPr>
              <w:t>8</w:t>
            </w:r>
          </w:p>
        </w:tc>
        <w:tc>
          <w:tcPr>
            <w:tcW w:w="768" w:type="dxa"/>
            <w:tcBorders>
              <w:top w:val="single" w:sz="4" w:space="0" w:color="auto"/>
              <w:left w:val="double" w:sz="4" w:space="0" w:color="auto"/>
              <w:bottom w:val="single" w:sz="4" w:space="0" w:color="auto"/>
              <w:right w:val="double" w:sz="4" w:space="0" w:color="auto"/>
            </w:tcBorders>
            <w:vAlign w:val="center"/>
          </w:tcPr>
          <w:p w14:paraId="56732263" w14:textId="77777777" w:rsidR="002A1928" w:rsidRPr="002407D4" w:rsidRDefault="002A1928" w:rsidP="006273F4">
            <w:pPr>
              <w:ind w:left="-57" w:right="-57"/>
              <w:jc w:val="center"/>
              <w:rPr>
                <w:sz w:val="22"/>
                <w:szCs w:val="22"/>
              </w:rPr>
            </w:pPr>
            <w:r w:rsidRPr="002407D4">
              <w:rPr>
                <w:sz w:val="22"/>
                <w:szCs w:val="22"/>
                <w:lang w:val="ro-RO"/>
              </w:rPr>
              <w:t>7</w:t>
            </w:r>
          </w:p>
        </w:tc>
        <w:tc>
          <w:tcPr>
            <w:tcW w:w="585" w:type="dxa"/>
            <w:tcBorders>
              <w:top w:val="single" w:sz="4" w:space="0" w:color="auto"/>
              <w:left w:val="double" w:sz="4" w:space="0" w:color="auto"/>
              <w:bottom w:val="single" w:sz="4" w:space="0" w:color="auto"/>
              <w:right w:val="double" w:sz="4" w:space="0" w:color="auto"/>
            </w:tcBorders>
            <w:vAlign w:val="center"/>
          </w:tcPr>
          <w:p w14:paraId="19FB2515" w14:textId="77777777" w:rsidR="002A1928" w:rsidRPr="002407D4" w:rsidRDefault="002A1928" w:rsidP="006273F4">
            <w:pPr>
              <w:ind w:left="-57" w:right="-57"/>
              <w:jc w:val="center"/>
              <w:rPr>
                <w:sz w:val="22"/>
                <w:szCs w:val="22"/>
                <w:lang w:val="ro-RO"/>
              </w:rPr>
            </w:pPr>
            <w:r w:rsidRPr="002407D4">
              <w:rPr>
                <w:sz w:val="22"/>
                <w:szCs w:val="22"/>
                <w:lang w:val="ro-RO"/>
              </w:rPr>
              <w:t>15</w:t>
            </w:r>
          </w:p>
        </w:tc>
      </w:tr>
      <w:tr w:rsidR="002A1928" w:rsidRPr="002407D4" w14:paraId="203B6891" w14:textId="77777777" w:rsidTr="006273F4">
        <w:tc>
          <w:tcPr>
            <w:tcW w:w="567" w:type="dxa"/>
            <w:tcBorders>
              <w:top w:val="single" w:sz="4" w:space="0" w:color="auto"/>
              <w:left w:val="double" w:sz="4" w:space="0" w:color="auto"/>
              <w:bottom w:val="single" w:sz="4" w:space="0" w:color="auto"/>
              <w:right w:val="single" w:sz="4" w:space="0" w:color="auto"/>
            </w:tcBorders>
            <w:vAlign w:val="center"/>
          </w:tcPr>
          <w:p w14:paraId="34FCE5D2" w14:textId="77777777" w:rsidR="002A1928" w:rsidRPr="002407D4" w:rsidRDefault="002A1928" w:rsidP="006273F4">
            <w:pPr>
              <w:ind w:left="-57" w:right="-57"/>
              <w:rPr>
                <w:b/>
                <w:sz w:val="22"/>
                <w:szCs w:val="22"/>
                <w:lang w:val="ro-RO"/>
              </w:rPr>
            </w:pPr>
          </w:p>
        </w:tc>
        <w:tc>
          <w:tcPr>
            <w:tcW w:w="5387" w:type="dxa"/>
            <w:tcBorders>
              <w:top w:val="single" w:sz="4" w:space="0" w:color="auto"/>
              <w:left w:val="single" w:sz="4" w:space="0" w:color="auto"/>
              <w:bottom w:val="single" w:sz="4" w:space="0" w:color="auto"/>
              <w:right w:val="single" w:sz="4" w:space="0" w:color="auto"/>
            </w:tcBorders>
          </w:tcPr>
          <w:p w14:paraId="6509666E" w14:textId="77777777" w:rsidR="002A1928" w:rsidRPr="002407D4" w:rsidRDefault="002A1928" w:rsidP="006273F4">
            <w:pPr>
              <w:ind w:left="-57" w:right="-57"/>
              <w:rPr>
                <w:rFonts w:eastAsia="Calibri"/>
                <w:sz w:val="22"/>
                <w:szCs w:val="22"/>
                <w:lang w:val="fr-FR" w:eastAsia="en-US"/>
              </w:rPr>
            </w:pPr>
            <w:r w:rsidRPr="002407D4">
              <w:rPr>
                <w:rFonts w:eastAsia="Calibri"/>
                <w:sz w:val="22"/>
                <w:szCs w:val="22"/>
                <w:lang w:val="fr-FR" w:eastAsia="en-US"/>
              </w:rPr>
              <w:t xml:space="preserve">Particularităţile anatomo-fiziologice ale SNC la nou-născut, sugar, copil mic, şcolar, adolescent şi însemnătatea lor clinică. </w:t>
            </w:r>
          </w:p>
        </w:tc>
        <w:tc>
          <w:tcPr>
            <w:tcW w:w="490" w:type="dxa"/>
            <w:tcBorders>
              <w:top w:val="single" w:sz="4" w:space="0" w:color="auto"/>
              <w:left w:val="single" w:sz="4" w:space="0" w:color="auto"/>
              <w:bottom w:val="single" w:sz="4" w:space="0" w:color="auto"/>
              <w:right w:val="single" w:sz="4" w:space="0" w:color="auto"/>
            </w:tcBorders>
            <w:vAlign w:val="center"/>
          </w:tcPr>
          <w:p w14:paraId="34AB6C31" w14:textId="77777777" w:rsidR="002A1928" w:rsidRPr="002407D4" w:rsidRDefault="002A1928" w:rsidP="006273F4">
            <w:pPr>
              <w:ind w:left="-57" w:right="-57"/>
              <w:jc w:val="center"/>
              <w:rPr>
                <w:sz w:val="22"/>
                <w:szCs w:val="22"/>
              </w:rPr>
            </w:pPr>
            <w:r w:rsidRPr="002407D4">
              <w:rPr>
                <w:sz w:val="22"/>
                <w:szCs w:val="22"/>
                <w:lang w:val="ro-RO"/>
              </w:rPr>
              <w:t>1</w:t>
            </w:r>
          </w:p>
        </w:tc>
        <w:tc>
          <w:tcPr>
            <w:tcW w:w="773" w:type="dxa"/>
            <w:tcBorders>
              <w:top w:val="single" w:sz="4" w:space="0" w:color="auto"/>
              <w:left w:val="single" w:sz="4" w:space="0" w:color="auto"/>
              <w:bottom w:val="single" w:sz="4" w:space="0" w:color="auto"/>
              <w:right w:val="single" w:sz="4" w:space="0" w:color="auto"/>
            </w:tcBorders>
            <w:vAlign w:val="center"/>
          </w:tcPr>
          <w:p w14:paraId="2F6272A9" w14:textId="77777777" w:rsidR="002A1928" w:rsidRPr="002407D4" w:rsidRDefault="002A1928" w:rsidP="006273F4">
            <w:pPr>
              <w:ind w:left="-57" w:right="-57"/>
              <w:jc w:val="center"/>
              <w:rPr>
                <w:sz w:val="22"/>
                <w:szCs w:val="22"/>
              </w:rPr>
            </w:pPr>
            <w:r w:rsidRPr="002407D4">
              <w:rPr>
                <w:sz w:val="22"/>
                <w:szCs w:val="22"/>
                <w:lang w:val="ro-RO"/>
              </w:rPr>
              <w:t>7</w:t>
            </w:r>
          </w:p>
        </w:tc>
        <w:tc>
          <w:tcPr>
            <w:tcW w:w="709" w:type="dxa"/>
            <w:tcBorders>
              <w:top w:val="single" w:sz="4" w:space="0" w:color="auto"/>
              <w:left w:val="single" w:sz="4" w:space="0" w:color="auto"/>
              <w:bottom w:val="single" w:sz="4" w:space="0" w:color="auto"/>
              <w:right w:val="double" w:sz="4" w:space="0" w:color="auto"/>
            </w:tcBorders>
            <w:vAlign w:val="center"/>
          </w:tcPr>
          <w:p w14:paraId="6ED59595" w14:textId="77777777" w:rsidR="002A1928" w:rsidRPr="002407D4" w:rsidRDefault="002A1928" w:rsidP="006273F4">
            <w:pPr>
              <w:ind w:left="-57" w:right="-57"/>
              <w:jc w:val="center"/>
              <w:rPr>
                <w:sz w:val="22"/>
                <w:szCs w:val="22"/>
                <w:lang w:val="ro-RO"/>
              </w:rPr>
            </w:pPr>
            <w:r w:rsidRPr="002407D4">
              <w:rPr>
                <w:sz w:val="22"/>
                <w:szCs w:val="22"/>
                <w:lang w:val="ro-RO"/>
              </w:rPr>
              <w:t>1</w:t>
            </w:r>
          </w:p>
        </w:tc>
        <w:tc>
          <w:tcPr>
            <w:tcW w:w="709" w:type="dxa"/>
            <w:tcBorders>
              <w:top w:val="single" w:sz="4" w:space="0" w:color="auto"/>
              <w:left w:val="double" w:sz="4" w:space="0" w:color="auto"/>
              <w:bottom w:val="single" w:sz="4" w:space="0" w:color="auto"/>
              <w:right w:val="double" w:sz="4" w:space="0" w:color="auto"/>
            </w:tcBorders>
            <w:vAlign w:val="center"/>
          </w:tcPr>
          <w:p w14:paraId="12D86D51" w14:textId="77777777" w:rsidR="002A1928" w:rsidRPr="002407D4" w:rsidRDefault="002A1928" w:rsidP="006273F4">
            <w:pPr>
              <w:ind w:left="-57" w:right="-57"/>
              <w:jc w:val="center"/>
              <w:rPr>
                <w:sz w:val="22"/>
                <w:szCs w:val="22"/>
                <w:lang w:val="ro-RO"/>
              </w:rPr>
            </w:pPr>
            <w:r w:rsidRPr="002407D4">
              <w:rPr>
                <w:sz w:val="22"/>
                <w:szCs w:val="22"/>
                <w:lang w:val="ro-RO"/>
              </w:rPr>
              <w:t>9</w:t>
            </w:r>
          </w:p>
        </w:tc>
        <w:tc>
          <w:tcPr>
            <w:tcW w:w="768" w:type="dxa"/>
            <w:tcBorders>
              <w:top w:val="single" w:sz="4" w:space="0" w:color="auto"/>
              <w:left w:val="double" w:sz="4" w:space="0" w:color="auto"/>
              <w:bottom w:val="single" w:sz="4" w:space="0" w:color="auto"/>
              <w:right w:val="double" w:sz="4" w:space="0" w:color="auto"/>
            </w:tcBorders>
            <w:vAlign w:val="center"/>
          </w:tcPr>
          <w:p w14:paraId="13E67D64" w14:textId="77777777" w:rsidR="002A1928" w:rsidRPr="002407D4" w:rsidRDefault="002A1928" w:rsidP="006273F4">
            <w:pPr>
              <w:ind w:left="-57" w:right="-57"/>
              <w:jc w:val="center"/>
              <w:rPr>
                <w:sz w:val="22"/>
                <w:szCs w:val="22"/>
              </w:rPr>
            </w:pPr>
            <w:r w:rsidRPr="002407D4">
              <w:rPr>
                <w:sz w:val="22"/>
                <w:szCs w:val="22"/>
                <w:lang w:val="ro-RO"/>
              </w:rPr>
              <w:t>7</w:t>
            </w:r>
          </w:p>
        </w:tc>
        <w:tc>
          <w:tcPr>
            <w:tcW w:w="585" w:type="dxa"/>
            <w:tcBorders>
              <w:top w:val="single" w:sz="4" w:space="0" w:color="auto"/>
              <w:left w:val="double" w:sz="4" w:space="0" w:color="auto"/>
              <w:bottom w:val="single" w:sz="4" w:space="0" w:color="auto"/>
              <w:right w:val="double" w:sz="4" w:space="0" w:color="auto"/>
            </w:tcBorders>
            <w:vAlign w:val="center"/>
          </w:tcPr>
          <w:p w14:paraId="0C652B51" w14:textId="77777777" w:rsidR="002A1928" w:rsidRPr="002407D4" w:rsidRDefault="002A1928" w:rsidP="006273F4">
            <w:pPr>
              <w:ind w:left="-57" w:right="-57"/>
              <w:jc w:val="center"/>
              <w:rPr>
                <w:sz w:val="22"/>
                <w:szCs w:val="22"/>
                <w:lang w:val="ro-RO"/>
              </w:rPr>
            </w:pPr>
            <w:r w:rsidRPr="002407D4">
              <w:rPr>
                <w:sz w:val="22"/>
                <w:szCs w:val="22"/>
                <w:lang w:val="ro-RO"/>
              </w:rPr>
              <w:t>16</w:t>
            </w:r>
          </w:p>
        </w:tc>
      </w:tr>
      <w:tr w:rsidR="002A1928" w:rsidRPr="002407D4" w14:paraId="3780E1D9" w14:textId="77777777" w:rsidTr="006273F4">
        <w:tc>
          <w:tcPr>
            <w:tcW w:w="567" w:type="dxa"/>
            <w:tcBorders>
              <w:top w:val="single" w:sz="4" w:space="0" w:color="auto"/>
              <w:left w:val="double" w:sz="4" w:space="0" w:color="auto"/>
              <w:bottom w:val="single" w:sz="4" w:space="0" w:color="auto"/>
              <w:right w:val="single" w:sz="4" w:space="0" w:color="auto"/>
            </w:tcBorders>
            <w:vAlign w:val="center"/>
          </w:tcPr>
          <w:p w14:paraId="2227479D" w14:textId="77777777" w:rsidR="002A1928" w:rsidRPr="002407D4" w:rsidRDefault="002A1928" w:rsidP="006273F4">
            <w:pPr>
              <w:ind w:left="-57" w:right="-57"/>
              <w:rPr>
                <w:b/>
                <w:sz w:val="22"/>
                <w:szCs w:val="22"/>
                <w:lang w:val="ro-RO"/>
              </w:rPr>
            </w:pPr>
          </w:p>
        </w:tc>
        <w:tc>
          <w:tcPr>
            <w:tcW w:w="5387" w:type="dxa"/>
            <w:tcBorders>
              <w:top w:val="single" w:sz="4" w:space="0" w:color="auto"/>
              <w:left w:val="single" w:sz="4" w:space="0" w:color="auto"/>
              <w:bottom w:val="single" w:sz="4" w:space="0" w:color="auto"/>
              <w:right w:val="single" w:sz="4" w:space="0" w:color="auto"/>
            </w:tcBorders>
          </w:tcPr>
          <w:p w14:paraId="57F309B5" w14:textId="77777777" w:rsidR="002A1928" w:rsidRPr="002407D4" w:rsidRDefault="002A1928" w:rsidP="006273F4">
            <w:pPr>
              <w:ind w:left="-57" w:right="-57"/>
              <w:rPr>
                <w:rFonts w:eastAsia="Calibri"/>
                <w:sz w:val="22"/>
                <w:szCs w:val="22"/>
                <w:lang w:val="fr-FR" w:eastAsia="en-US"/>
              </w:rPr>
            </w:pPr>
            <w:r w:rsidRPr="002407D4">
              <w:rPr>
                <w:rFonts w:eastAsia="Calibri"/>
                <w:sz w:val="22"/>
                <w:szCs w:val="22"/>
                <w:lang w:val="fr-FR" w:eastAsia="en-US"/>
              </w:rPr>
              <w:t>Examenul neurologic şi metodele moderne de investigaţii în neuropediatrie.</w:t>
            </w:r>
          </w:p>
        </w:tc>
        <w:tc>
          <w:tcPr>
            <w:tcW w:w="490" w:type="dxa"/>
            <w:tcBorders>
              <w:top w:val="single" w:sz="4" w:space="0" w:color="auto"/>
              <w:left w:val="single" w:sz="4" w:space="0" w:color="auto"/>
              <w:bottom w:val="single" w:sz="4" w:space="0" w:color="auto"/>
              <w:right w:val="single" w:sz="4" w:space="0" w:color="auto"/>
            </w:tcBorders>
            <w:vAlign w:val="center"/>
          </w:tcPr>
          <w:p w14:paraId="21C83D06" w14:textId="77777777" w:rsidR="002A1928" w:rsidRPr="002407D4" w:rsidRDefault="002A1928" w:rsidP="006273F4">
            <w:pPr>
              <w:ind w:left="-57" w:right="-57"/>
              <w:jc w:val="center"/>
              <w:rPr>
                <w:sz w:val="22"/>
                <w:szCs w:val="22"/>
              </w:rPr>
            </w:pPr>
            <w:r w:rsidRPr="002407D4">
              <w:rPr>
                <w:sz w:val="22"/>
                <w:szCs w:val="22"/>
                <w:lang w:val="ro-RO"/>
              </w:rPr>
              <w:t>1</w:t>
            </w:r>
          </w:p>
        </w:tc>
        <w:tc>
          <w:tcPr>
            <w:tcW w:w="773" w:type="dxa"/>
            <w:tcBorders>
              <w:top w:val="single" w:sz="4" w:space="0" w:color="auto"/>
              <w:left w:val="single" w:sz="4" w:space="0" w:color="auto"/>
              <w:bottom w:val="single" w:sz="4" w:space="0" w:color="auto"/>
              <w:right w:val="single" w:sz="4" w:space="0" w:color="auto"/>
            </w:tcBorders>
            <w:vAlign w:val="center"/>
          </w:tcPr>
          <w:p w14:paraId="19D9C19C" w14:textId="77777777" w:rsidR="002A1928" w:rsidRPr="002407D4" w:rsidRDefault="002A1928" w:rsidP="006273F4">
            <w:pPr>
              <w:ind w:left="-57" w:right="-57"/>
              <w:jc w:val="center"/>
              <w:rPr>
                <w:sz w:val="22"/>
                <w:szCs w:val="22"/>
              </w:rPr>
            </w:pPr>
            <w:r w:rsidRPr="002407D4">
              <w:rPr>
                <w:sz w:val="22"/>
                <w:szCs w:val="22"/>
                <w:lang w:val="ro-RO"/>
              </w:rPr>
              <w:t>7</w:t>
            </w:r>
          </w:p>
        </w:tc>
        <w:tc>
          <w:tcPr>
            <w:tcW w:w="709" w:type="dxa"/>
            <w:tcBorders>
              <w:top w:val="single" w:sz="4" w:space="0" w:color="auto"/>
              <w:left w:val="single" w:sz="4" w:space="0" w:color="auto"/>
              <w:bottom w:val="single" w:sz="4" w:space="0" w:color="auto"/>
              <w:right w:val="double" w:sz="4" w:space="0" w:color="auto"/>
            </w:tcBorders>
            <w:vAlign w:val="center"/>
          </w:tcPr>
          <w:p w14:paraId="51E53A83" w14:textId="77777777" w:rsidR="002A1928" w:rsidRPr="002407D4" w:rsidRDefault="002A1928" w:rsidP="006273F4">
            <w:pPr>
              <w:ind w:left="-57" w:right="-57"/>
              <w:jc w:val="center"/>
              <w:rPr>
                <w:sz w:val="22"/>
                <w:szCs w:val="22"/>
                <w:lang w:val="ro-RO"/>
              </w:rPr>
            </w:pPr>
            <w:r w:rsidRPr="002407D4">
              <w:rPr>
                <w:sz w:val="22"/>
                <w:szCs w:val="22"/>
                <w:lang w:val="ro-RO"/>
              </w:rPr>
              <w:t>1</w:t>
            </w:r>
          </w:p>
        </w:tc>
        <w:tc>
          <w:tcPr>
            <w:tcW w:w="709" w:type="dxa"/>
            <w:tcBorders>
              <w:top w:val="single" w:sz="4" w:space="0" w:color="auto"/>
              <w:left w:val="double" w:sz="4" w:space="0" w:color="auto"/>
              <w:bottom w:val="single" w:sz="4" w:space="0" w:color="auto"/>
              <w:right w:val="double" w:sz="4" w:space="0" w:color="auto"/>
            </w:tcBorders>
            <w:vAlign w:val="center"/>
          </w:tcPr>
          <w:p w14:paraId="6202A04F" w14:textId="77777777" w:rsidR="002A1928" w:rsidRPr="002407D4" w:rsidRDefault="002A1928" w:rsidP="006273F4">
            <w:pPr>
              <w:ind w:left="-57" w:right="-57"/>
              <w:jc w:val="center"/>
              <w:rPr>
                <w:sz w:val="22"/>
                <w:szCs w:val="22"/>
                <w:lang w:val="ro-RO"/>
              </w:rPr>
            </w:pPr>
            <w:r w:rsidRPr="002407D4">
              <w:rPr>
                <w:sz w:val="22"/>
                <w:szCs w:val="22"/>
                <w:lang w:val="ro-RO"/>
              </w:rPr>
              <w:t>9</w:t>
            </w:r>
          </w:p>
        </w:tc>
        <w:tc>
          <w:tcPr>
            <w:tcW w:w="768" w:type="dxa"/>
            <w:tcBorders>
              <w:top w:val="single" w:sz="4" w:space="0" w:color="auto"/>
              <w:left w:val="double" w:sz="4" w:space="0" w:color="auto"/>
              <w:bottom w:val="single" w:sz="4" w:space="0" w:color="auto"/>
              <w:right w:val="double" w:sz="4" w:space="0" w:color="auto"/>
            </w:tcBorders>
            <w:vAlign w:val="center"/>
          </w:tcPr>
          <w:p w14:paraId="19CCE60C" w14:textId="77777777" w:rsidR="002A1928" w:rsidRPr="002407D4" w:rsidRDefault="002A1928" w:rsidP="006273F4">
            <w:pPr>
              <w:ind w:left="-57" w:right="-57"/>
              <w:jc w:val="center"/>
              <w:rPr>
                <w:sz w:val="22"/>
                <w:szCs w:val="22"/>
              </w:rPr>
            </w:pPr>
            <w:r w:rsidRPr="002407D4">
              <w:rPr>
                <w:sz w:val="22"/>
                <w:szCs w:val="22"/>
                <w:lang w:val="ro-RO"/>
              </w:rPr>
              <w:t>7</w:t>
            </w:r>
          </w:p>
        </w:tc>
        <w:tc>
          <w:tcPr>
            <w:tcW w:w="585" w:type="dxa"/>
            <w:tcBorders>
              <w:top w:val="single" w:sz="4" w:space="0" w:color="auto"/>
              <w:left w:val="double" w:sz="4" w:space="0" w:color="auto"/>
              <w:bottom w:val="single" w:sz="4" w:space="0" w:color="auto"/>
              <w:right w:val="double" w:sz="4" w:space="0" w:color="auto"/>
            </w:tcBorders>
            <w:vAlign w:val="center"/>
          </w:tcPr>
          <w:p w14:paraId="64A20AB0" w14:textId="77777777" w:rsidR="002A1928" w:rsidRPr="002407D4" w:rsidRDefault="002A1928" w:rsidP="006273F4">
            <w:pPr>
              <w:ind w:left="-57" w:right="-57"/>
              <w:jc w:val="center"/>
              <w:rPr>
                <w:sz w:val="22"/>
                <w:szCs w:val="22"/>
                <w:lang w:val="ro-RO"/>
              </w:rPr>
            </w:pPr>
            <w:r w:rsidRPr="002407D4">
              <w:rPr>
                <w:sz w:val="22"/>
                <w:szCs w:val="22"/>
                <w:lang w:val="ro-RO"/>
              </w:rPr>
              <w:t>16</w:t>
            </w:r>
          </w:p>
        </w:tc>
      </w:tr>
      <w:tr w:rsidR="002A1928" w:rsidRPr="002407D4" w14:paraId="38E35F39" w14:textId="77777777" w:rsidTr="006273F4">
        <w:tc>
          <w:tcPr>
            <w:tcW w:w="567" w:type="dxa"/>
            <w:tcBorders>
              <w:top w:val="single" w:sz="4" w:space="0" w:color="auto"/>
              <w:left w:val="double" w:sz="4" w:space="0" w:color="auto"/>
              <w:bottom w:val="single" w:sz="4" w:space="0" w:color="auto"/>
              <w:right w:val="single" w:sz="4" w:space="0" w:color="auto"/>
            </w:tcBorders>
            <w:vAlign w:val="center"/>
          </w:tcPr>
          <w:p w14:paraId="6665087D" w14:textId="77777777" w:rsidR="002A1928" w:rsidRPr="002407D4" w:rsidRDefault="002A1928" w:rsidP="006273F4">
            <w:pPr>
              <w:ind w:left="-57" w:right="-57"/>
              <w:rPr>
                <w:b/>
                <w:sz w:val="22"/>
                <w:szCs w:val="22"/>
                <w:lang w:val="ro-RO"/>
              </w:rPr>
            </w:pPr>
          </w:p>
        </w:tc>
        <w:tc>
          <w:tcPr>
            <w:tcW w:w="5387" w:type="dxa"/>
            <w:tcBorders>
              <w:top w:val="single" w:sz="4" w:space="0" w:color="auto"/>
              <w:left w:val="single" w:sz="4" w:space="0" w:color="auto"/>
              <w:bottom w:val="single" w:sz="4" w:space="0" w:color="auto"/>
              <w:right w:val="single" w:sz="4" w:space="0" w:color="auto"/>
            </w:tcBorders>
          </w:tcPr>
          <w:p w14:paraId="4D038843" w14:textId="77777777" w:rsidR="002A1928" w:rsidRPr="002407D4" w:rsidRDefault="002A1928" w:rsidP="006273F4">
            <w:pPr>
              <w:ind w:left="-57" w:right="-57"/>
              <w:rPr>
                <w:rFonts w:eastAsia="Calibri"/>
                <w:sz w:val="22"/>
                <w:szCs w:val="22"/>
                <w:lang w:eastAsia="en-US"/>
              </w:rPr>
            </w:pPr>
            <w:r w:rsidRPr="002407D4">
              <w:rPr>
                <w:rFonts w:eastAsia="Calibri"/>
                <w:sz w:val="22"/>
                <w:szCs w:val="22"/>
                <w:lang w:eastAsia="en-US"/>
              </w:rPr>
              <w:t>Diagnosticul în neurologia pediatrică.</w:t>
            </w:r>
          </w:p>
        </w:tc>
        <w:tc>
          <w:tcPr>
            <w:tcW w:w="490" w:type="dxa"/>
            <w:tcBorders>
              <w:top w:val="single" w:sz="4" w:space="0" w:color="auto"/>
              <w:left w:val="single" w:sz="4" w:space="0" w:color="auto"/>
              <w:bottom w:val="single" w:sz="4" w:space="0" w:color="auto"/>
              <w:right w:val="single" w:sz="4" w:space="0" w:color="auto"/>
            </w:tcBorders>
            <w:vAlign w:val="center"/>
          </w:tcPr>
          <w:p w14:paraId="1B8F5EEA" w14:textId="77777777" w:rsidR="002A1928" w:rsidRPr="002407D4" w:rsidRDefault="002A1928" w:rsidP="006273F4">
            <w:pPr>
              <w:ind w:left="-57" w:right="-57"/>
              <w:jc w:val="center"/>
              <w:rPr>
                <w:sz w:val="22"/>
                <w:szCs w:val="22"/>
              </w:rPr>
            </w:pPr>
            <w:r w:rsidRPr="002407D4">
              <w:rPr>
                <w:sz w:val="22"/>
                <w:szCs w:val="22"/>
                <w:lang w:val="ro-RO"/>
              </w:rPr>
              <w:t>1</w:t>
            </w:r>
          </w:p>
        </w:tc>
        <w:tc>
          <w:tcPr>
            <w:tcW w:w="773" w:type="dxa"/>
            <w:tcBorders>
              <w:top w:val="single" w:sz="4" w:space="0" w:color="auto"/>
              <w:left w:val="single" w:sz="4" w:space="0" w:color="auto"/>
              <w:bottom w:val="single" w:sz="4" w:space="0" w:color="auto"/>
              <w:right w:val="single" w:sz="4" w:space="0" w:color="auto"/>
            </w:tcBorders>
            <w:vAlign w:val="center"/>
          </w:tcPr>
          <w:p w14:paraId="6638F20D" w14:textId="77777777" w:rsidR="002A1928" w:rsidRPr="002407D4" w:rsidRDefault="002A1928" w:rsidP="006273F4">
            <w:pPr>
              <w:ind w:left="-57" w:right="-57"/>
              <w:jc w:val="center"/>
              <w:rPr>
                <w:sz w:val="22"/>
                <w:szCs w:val="22"/>
              </w:rPr>
            </w:pPr>
            <w:r w:rsidRPr="002407D4">
              <w:rPr>
                <w:sz w:val="22"/>
                <w:szCs w:val="22"/>
                <w:lang w:val="ro-RO"/>
              </w:rPr>
              <w:t>7</w:t>
            </w:r>
          </w:p>
        </w:tc>
        <w:tc>
          <w:tcPr>
            <w:tcW w:w="709" w:type="dxa"/>
            <w:tcBorders>
              <w:top w:val="single" w:sz="4" w:space="0" w:color="auto"/>
              <w:left w:val="single" w:sz="4" w:space="0" w:color="auto"/>
              <w:bottom w:val="single" w:sz="4" w:space="0" w:color="auto"/>
              <w:right w:val="double" w:sz="4" w:space="0" w:color="auto"/>
            </w:tcBorders>
            <w:vAlign w:val="center"/>
          </w:tcPr>
          <w:p w14:paraId="31AABBA8" w14:textId="77777777" w:rsidR="002A1928" w:rsidRPr="002407D4" w:rsidRDefault="002A1928" w:rsidP="006273F4">
            <w:pPr>
              <w:ind w:left="-57" w:right="-57"/>
              <w:jc w:val="center"/>
              <w:rPr>
                <w:sz w:val="22"/>
                <w:szCs w:val="22"/>
                <w:lang w:val="ro-RO"/>
              </w:rPr>
            </w:pPr>
            <w:r w:rsidRPr="002407D4">
              <w:rPr>
                <w:sz w:val="22"/>
                <w:szCs w:val="22"/>
                <w:lang w:val="ro-RO"/>
              </w:rPr>
              <w:t>1</w:t>
            </w:r>
          </w:p>
        </w:tc>
        <w:tc>
          <w:tcPr>
            <w:tcW w:w="709" w:type="dxa"/>
            <w:tcBorders>
              <w:top w:val="single" w:sz="4" w:space="0" w:color="auto"/>
              <w:left w:val="double" w:sz="4" w:space="0" w:color="auto"/>
              <w:bottom w:val="single" w:sz="4" w:space="0" w:color="auto"/>
              <w:right w:val="double" w:sz="4" w:space="0" w:color="auto"/>
            </w:tcBorders>
            <w:vAlign w:val="center"/>
          </w:tcPr>
          <w:p w14:paraId="7DEDFB30" w14:textId="77777777" w:rsidR="002A1928" w:rsidRPr="002407D4" w:rsidRDefault="002A1928" w:rsidP="006273F4">
            <w:pPr>
              <w:ind w:left="-57" w:right="-57"/>
              <w:jc w:val="center"/>
              <w:rPr>
                <w:sz w:val="22"/>
                <w:szCs w:val="22"/>
                <w:lang w:val="ro-RO"/>
              </w:rPr>
            </w:pPr>
            <w:r w:rsidRPr="002407D4">
              <w:rPr>
                <w:sz w:val="22"/>
                <w:szCs w:val="22"/>
                <w:lang w:val="ro-RO"/>
              </w:rPr>
              <w:t>9</w:t>
            </w:r>
          </w:p>
        </w:tc>
        <w:tc>
          <w:tcPr>
            <w:tcW w:w="768" w:type="dxa"/>
            <w:tcBorders>
              <w:top w:val="single" w:sz="4" w:space="0" w:color="auto"/>
              <w:left w:val="double" w:sz="4" w:space="0" w:color="auto"/>
              <w:bottom w:val="single" w:sz="4" w:space="0" w:color="auto"/>
              <w:right w:val="double" w:sz="4" w:space="0" w:color="auto"/>
            </w:tcBorders>
            <w:vAlign w:val="center"/>
          </w:tcPr>
          <w:p w14:paraId="2DCA5481" w14:textId="77777777" w:rsidR="002A1928" w:rsidRPr="002407D4" w:rsidRDefault="002A1928" w:rsidP="006273F4">
            <w:pPr>
              <w:ind w:left="-57" w:right="-57"/>
              <w:jc w:val="center"/>
              <w:rPr>
                <w:sz w:val="22"/>
                <w:szCs w:val="22"/>
              </w:rPr>
            </w:pPr>
            <w:r w:rsidRPr="002407D4">
              <w:rPr>
                <w:sz w:val="22"/>
                <w:szCs w:val="22"/>
                <w:lang w:val="ro-RO"/>
              </w:rPr>
              <w:t>7</w:t>
            </w:r>
          </w:p>
        </w:tc>
        <w:tc>
          <w:tcPr>
            <w:tcW w:w="585" w:type="dxa"/>
            <w:tcBorders>
              <w:top w:val="single" w:sz="4" w:space="0" w:color="auto"/>
              <w:left w:val="double" w:sz="4" w:space="0" w:color="auto"/>
              <w:bottom w:val="single" w:sz="4" w:space="0" w:color="auto"/>
              <w:right w:val="double" w:sz="4" w:space="0" w:color="auto"/>
            </w:tcBorders>
            <w:vAlign w:val="center"/>
          </w:tcPr>
          <w:p w14:paraId="46189A47" w14:textId="77777777" w:rsidR="002A1928" w:rsidRPr="002407D4" w:rsidRDefault="002A1928" w:rsidP="006273F4">
            <w:pPr>
              <w:ind w:left="-57" w:right="-57"/>
              <w:jc w:val="center"/>
              <w:rPr>
                <w:sz w:val="22"/>
                <w:szCs w:val="22"/>
                <w:lang w:val="ro-RO"/>
              </w:rPr>
            </w:pPr>
            <w:r w:rsidRPr="002407D4">
              <w:rPr>
                <w:sz w:val="22"/>
                <w:szCs w:val="22"/>
                <w:lang w:val="ro-RO"/>
              </w:rPr>
              <w:t>16</w:t>
            </w:r>
          </w:p>
        </w:tc>
      </w:tr>
      <w:tr w:rsidR="002A1928" w:rsidRPr="002407D4" w14:paraId="1BC18B49" w14:textId="77777777" w:rsidTr="006273F4">
        <w:tc>
          <w:tcPr>
            <w:tcW w:w="567" w:type="dxa"/>
            <w:tcBorders>
              <w:top w:val="single" w:sz="4" w:space="0" w:color="auto"/>
              <w:left w:val="double" w:sz="4" w:space="0" w:color="auto"/>
              <w:bottom w:val="single" w:sz="4" w:space="0" w:color="auto"/>
              <w:right w:val="single" w:sz="4" w:space="0" w:color="auto"/>
            </w:tcBorders>
            <w:vAlign w:val="center"/>
          </w:tcPr>
          <w:p w14:paraId="05C8E7DA" w14:textId="77777777" w:rsidR="002A1928" w:rsidRPr="002407D4" w:rsidRDefault="002A1928" w:rsidP="006273F4">
            <w:pPr>
              <w:ind w:left="-57" w:right="-57"/>
              <w:rPr>
                <w:b/>
                <w:sz w:val="22"/>
                <w:szCs w:val="22"/>
                <w:lang w:val="ro-RO"/>
              </w:rPr>
            </w:pPr>
          </w:p>
        </w:tc>
        <w:tc>
          <w:tcPr>
            <w:tcW w:w="5387" w:type="dxa"/>
            <w:tcBorders>
              <w:top w:val="single" w:sz="4" w:space="0" w:color="auto"/>
              <w:left w:val="single" w:sz="4" w:space="0" w:color="auto"/>
              <w:bottom w:val="single" w:sz="4" w:space="0" w:color="auto"/>
              <w:right w:val="single" w:sz="4" w:space="0" w:color="auto"/>
            </w:tcBorders>
          </w:tcPr>
          <w:p w14:paraId="07733705" w14:textId="77777777" w:rsidR="002A1928" w:rsidRPr="002407D4" w:rsidRDefault="002A1928" w:rsidP="006273F4">
            <w:pPr>
              <w:ind w:left="-57" w:right="-57"/>
              <w:rPr>
                <w:rFonts w:eastAsia="Calibri"/>
                <w:sz w:val="22"/>
                <w:szCs w:val="22"/>
                <w:lang w:val="fr-FR" w:eastAsia="en-US"/>
              </w:rPr>
            </w:pPr>
            <w:r w:rsidRPr="002407D4">
              <w:rPr>
                <w:rFonts w:eastAsia="Calibri"/>
                <w:sz w:val="22"/>
                <w:szCs w:val="22"/>
                <w:lang w:val="fr-FR" w:eastAsia="en-US"/>
              </w:rPr>
              <w:t>Explorări paraclinice în neurologia pediatrică.</w:t>
            </w:r>
          </w:p>
          <w:p w14:paraId="6A125D5B" w14:textId="77777777" w:rsidR="002A1928" w:rsidRPr="002407D4" w:rsidRDefault="002A1928" w:rsidP="006273F4">
            <w:pPr>
              <w:ind w:left="-57" w:right="-57"/>
              <w:rPr>
                <w:rFonts w:eastAsia="Calibri"/>
                <w:sz w:val="22"/>
                <w:szCs w:val="22"/>
                <w:lang w:val="en-US" w:eastAsia="en-US"/>
              </w:rPr>
            </w:pPr>
            <w:r w:rsidRPr="002407D4">
              <w:rPr>
                <w:rFonts w:eastAsia="Calibri"/>
                <w:sz w:val="22"/>
                <w:szCs w:val="22"/>
                <w:lang w:val="en-US" w:eastAsia="en-US"/>
              </w:rPr>
              <w:t>Imagistica SNC în practica pediatrică.</w:t>
            </w:r>
          </w:p>
          <w:p w14:paraId="5D946225" w14:textId="77777777" w:rsidR="002A1928" w:rsidRPr="002407D4" w:rsidRDefault="002A1928" w:rsidP="006273F4">
            <w:pPr>
              <w:ind w:left="-57" w:right="-57"/>
              <w:rPr>
                <w:rFonts w:eastAsia="Calibri"/>
                <w:sz w:val="22"/>
                <w:szCs w:val="22"/>
                <w:lang w:val="en-US" w:eastAsia="en-US"/>
              </w:rPr>
            </w:pPr>
            <w:r w:rsidRPr="002407D4">
              <w:rPr>
                <w:rFonts w:eastAsia="Calibri"/>
                <w:sz w:val="22"/>
                <w:szCs w:val="22"/>
                <w:lang w:val="en-US" w:eastAsia="en-US"/>
              </w:rPr>
              <w:t>Examenul screening al dezvoltării neuro-comportamentale.</w:t>
            </w:r>
          </w:p>
        </w:tc>
        <w:tc>
          <w:tcPr>
            <w:tcW w:w="490" w:type="dxa"/>
            <w:tcBorders>
              <w:top w:val="single" w:sz="4" w:space="0" w:color="auto"/>
              <w:left w:val="single" w:sz="4" w:space="0" w:color="auto"/>
              <w:bottom w:val="single" w:sz="4" w:space="0" w:color="auto"/>
              <w:right w:val="single" w:sz="4" w:space="0" w:color="auto"/>
            </w:tcBorders>
            <w:vAlign w:val="center"/>
          </w:tcPr>
          <w:p w14:paraId="20860979" w14:textId="77777777" w:rsidR="002A1928" w:rsidRPr="002407D4" w:rsidRDefault="002A1928" w:rsidP="006273F4">
            <w:pPr>
              <w:ind w:left="-57" w:right="-57"/>
              <w:jc w:val="center"/>
              <w:rPr>
                <w:sz w:val="22"/>
                <w:szCs w:val="22"/>
              </w:rPr>
            </w:pPr>
            <w:r w:rsidRPr="002407D4">
              <w:rPr>
                <w:sz w:val="22"/>
                <w:szCs w:val="22"/>
                <w:lang w:val="ro-RO"/>
              </w:rPr>
              <w:t>1</w:t>
            </w:r>
          </w:p>
        </w:tc>
        <w:tc>
          <w:tcPr>
            <w:tcW w:w="773" w:type="dxa"/>
            <w:tcBorders>
              <w:top w:val="single" w:sz="4" w:space="0" w:color="auto"/>
              <w:left w:val="single" w:sz="4" w:space="0" w:color="auto"/>
              <w:bottom w:val="single" w:sz="4" w:space="0" w:color="auto"/>
              <w:right w:val="single" w:sz="4" w:space="0" w:color="auto"/>
            </w:tcBorders>
            <w:vAlign w:val="center"/>
          </w:tcPr>
          <w:p w14:paraId="51262D3D" w14:textId="77777777" w:rsidR="002A1928" w:rsidRPr="002407D4" w:rsidRDefault="002A1928" w:rsidP="006273F4">
            <w:pPr>
              <w:ind w:left="-57" w:right="-57"/>
              <w:jc w:val="center"/>
              <w:rPr>
                <w:sz w:val="22"/>
                <w:szCs w:val="22"/>
              </w:rPr>
            </w:pPr>
            <w:r w:rsidRPr="002407D4">
              <w:rPr>
                <w:sz w:val="22"/>
                <w:szCs w:val="22"/>
                <w:lang w:val="ro-RO"/>
              </w:rPr>
              <w:t>7</w:t>
            </w:r>
          </w:p>
        </w:tc>
        <w:tc>
          <w:tcPr>
            <w:tcW w:w="709" w:type="dxa"/>
            <w:tcBorders>
              <w:top w:val="single" w:sz="4" w:space="0" w:color="auto"/>
              <w:left w:val="single" w:sz="4" w:space="0" w:color="auto"/>
              <w:bottom w:val="single" w:sz="4" w:space="0" w:color="auto"/>
              <w:right w:val="double" w:sz="4" w:space="0" w:color="auto"/>
            </w:tcBorders>
            <w:vAlign w:val="center"/>
          </w:tcPr>
          <w:p w14:paraId="40A26589" w14:textId="77777777" w:rsidR="002A1928" w:rsidRPr="002407D4" w:rsidRDefault="002A1928" w:rsidP="006273F4">
            <w:pPr>
              <w:ind w:left="-57" w:right="-57"/>
              <w:jc w:val="center"/>
              <w:rPr>
                <w:sz w:val="22"/>
                <w:szCs w:val="22"/>
                <w:lang w:val="ro-RO"/>
              </w:rPr>
            </w:pPr>
            <w:r w:rsidRPr="002407D4">
              <w:rPr>
                <w:sz w:val="22"/>
                <w:szCs w:val="22"/>
                <w:lang w:val="ro-RO"/>
              </w:rPr>
              <w:t>1</w:t>
            </w:r>
          </w:p>
        </w:tc>
        <w:tc>
          <w:tcPr>
            <w:tcW w:w="709" w:type="dxa"/>
            <w:tcBorders>
              <w:top w:val="single" w:sz="4" w:space="0" w:color="auto"/>
              <w:left w:val="double" w:sz="4" w:space="0" w:color="auto"/>
              <w:bottom w:val="single" w:sz="4" w:space="0" w:color="auto"/>
              <w:right w:val="double" w:sz="4" w:space="0" w:color="auto"/>
            </w:tcBorders>
            <w:vAlign w:val="center"/>
          </w:tcPr>
          <w:p w14:paraId="311E1395" w14:textId="77777777" w:rsidR="002A1928" w:rsidRPr="002407D4" w:rsidRDefault="002A1928" w:rsidP="006273F4">
            <w:pPr>
              <w:ind w:left="-57" w:right="-57"/>
              <w:jc w:val="center"/>
              <w:rPr>
                <w:sz w:val="22"/>
                <w:szCs w:val="22"/>
                <w:lang w:val="ro-RO"/>
              </w:rPr>
            </w:pPr>
            <w:r w:rsidRPr="002407D4">
              <w:rPr>
                <w:sz w:val="22"/>
                <w:szCs w:val="22"/>
                <w:lang w:val="ro-RO"/>
              </w:rPr>
              <w:t>9</w:t>
            </w:r>
          </w:p>
        </w:tc>
        <w:tc>
          <w:tcPr>
            <w:tcW w:w="768" w:type="dxa"/>
            <w:tcBorders>
              <w:top w:val="single" w:sz="4" w:space="0" w:color="auto"/>
              <w:left w:val="double" w:sz="4" w:space="0" w:color="auto"/>
              <w:bottom w:val="single" w:sz="4" w:space="0" w:color="auto"/>
              <w:right w:val="double" w:sz="4" w:space="0" w:color="auto"/>
            </w:tcBorders>
            <w:vAlign w:val="center"/>
          </w:tcPr>
          <w:p w14:paraId="69E21AA9" w14:textId="77777777" w:rsidR="002A1928" w:rsidRPr="002407D4" w:rsidRDefault="002A1928" w:rsidP="006273F4">
            <w:pPr>
              <w:ind w:left="-57" w:right="-57"/>
              <w:jc w:val="center"/>
              <w:rPr>
                <w:sz w:val="22"/>
                <w:szCs w:val="22"/>
              </w:rPr>
            </w:pPr>
            <w:r w:rsidRPr="002407D4">
              <w:rPr>
                <w:sz w:val="22"/>
                <w:szCs w:val="22"/>
                <w:lang w:val="ro-RO"/>
              </w:rPr>
              <w:t>7</w:t>
            </w:r>
          </w:p>
        </w:tc>
        <w:tc>
          <w:tcPr>
            <w:tcW w:w="585" w:type="dxa"/>
            <w:tcBorders>
              <w:top w:val="single" w:sz="4" w:space="0" w:color="auto"/>
              <w:left w:val="double" w:sz="4" w:space="0" w:color="auto"/>
              <w:bottom w:val="single" w:sz="4" w:space="0" w:color="auto"/>
              <w:right w:val="double" w:sz="4" w:space="0" w:color="auto"/>
            </w:tcBorders>
            <w:vAlign w:val="center"/>
          </w:tcPr>
          <w:p w14:paraId="2225B5F0" w14:textId="77777777" w:rsidR="002A1928" w:rsidRPr="002407D4" w:rsidRDefault="002A1928" w:rsidP="006273F4">
            <w:pPr>
              <w:ind w:left="-57" w:right="-57"/>
              <w:jc w:val="center"/>
              <w:rPr>
                <w:sz w:val="22"/>
                <w:szCs w:val="22"/>
                <w:lang w:val="ro-RO"/>
              </w:rPr>
            </w:pPr>
            <w:r w:rsidRPr="002407D4">
              <w:rPr>
                <w:sz w:val="22"/>
                <w:szCs w:val="22"/>
                <w:lang w:val="ro-RO"/>
              </w:rPr>
              <w:t>16</w:t>
            </w:r>
          </w:p>
        </w:tc>
      </w:tr>
      <w:tr w:rsidR="002A1928" w:rsidRPr="002407D4" w14:paraId="64B2A776" w14:textId="77777777" w:rsidTr="006273F4">
        <w:tc>
          <w:tcPr>
            <w:tcW w:w="567" w:type="dxa"/>
            <w:tcBorders>
              <w:top w:val="single" w:sz="4" w:space="0" w:color="auto"/>
              <w:left w:val="double" w:sz="4" w:space="0" w:color="auto"/>
              <w:bottom w:val="single" w:sz="4" w:space="0" w:color="auto"/>
              <w:right w:val="single" w:sz="4" w:space="0" w:color="auto"/>
            </w:tcBorders>
            <w:vAlign w:val="center"/>
          </w:tcPr>
          <w:p w14:paraId="6B0933DA" w14:textId="77777777" w:rsidR="002A1928" w:rsidRPr="002407D4" w:rsidRDefault="002A1928" w:rsidP="006273F4">
            <w:pPr>
              <w:ind w:left="-57" w:right="-57"/>
              <w:rPr>
                <w:b/>
                <w:sz w:val="22"/>
                <w:szCs w:val="22"/>
                <w:lang w:val="ro-RO"/>
              </w:rPr>
            </w:pPr>
          </w:p>
        </w:tc>
        <w:tc>
          <w:tcPr>
            <w:tcW w:w="5387" w:type="dxa"/>
            <w:tcBorders>
              <w:top w:val="single" w:sz="4" w:space="0" w:color="auto"/>
              <w:left w:val="single" w:sz="4" w:space="0" w:color="auto"/>
              <w:bottom w:val="single" w:sz="4" w:space="0" w:color="auto"/>
              <w:right w:val="single" w:sz="4" w:space="0" w:color="auto"/>
            </w:tcBorders>
          </w:tcPr>
          <w:p w14:paraId="5B172535" w14:textId="77777777" w:rsidR="002A1928" w:rsidRPr="002407D4" w:rsidRDefault="002A1928" w:rsidP="006273F4">
            <w:pPr>
              <w:ind w:left="-57" w:right="-57"/>
              <w:rPr>
                <w:rFonts w:eastAsia="Calibri"/>
                <w:sz w:val="22"/>
                <w:szCs w:val="22"/>
                <w:lang w:val="fr-FR" w:eastAsia="en-US"/>
              </w:rPr>
            </w:pPr>
            <w:r w:rsidRPr="002407D4">
              <w:rPr>
                <w:rFonts w:eastAsia="Calibri"/>
                <w:sz w:val="22"/>
                <w:szCs w:val="22"/>
                <w:lang w:val="de-DE" w:eastAsia="en-US"/>
              </w:rPr>
              <w:t xml:space="preserve">Categorii şi manifestări neurologice caracteristice. Sindroame neurologice generale şi de focar. </w:t>
            </w:r>
          </w:p>
        </w:tc>
        <w:tc>
          <w:tcPr>
            <w:tcW w:w="490" w:type="dxa"/>
            <w:tcBorders>
              <w:top w:val="single" w:sz="4" w:space="0" w:color="auto"/>
              <w:left w:val="single" w:sz="4" w:space="0" w:color="auto"/>
              <w:bottom w:val="single" w:sz="4" w:space="0" w:color="auto"/>
              <w:right w:val="single" w:sz="4" w:space="0" w:color="auto"/>
            </w:tcBorders>
            <w:vAlign w:val="center"/>
          </w:tcPr>
          <w:p w14:paraId="21FB5B91" w14:textId="77777777" w:rsidR="002A1928" w:rsidRPr="002407D4" w:rsidRDefault="002A1928" w:rsidP="006273F4">
            <w:pPr>
              <w:ind w:left="-57" w:right="-57"/>
              <w:jc w:val="center"/>
              <w:rPr>
                <w:sz w:val="22"/>
                <w:szCs w:val="22"/>
              </w:rPr>
            </w:pPr>
            <w:r w:rsidRPr="002407D4">
              <w:rPr>
                <w:sz w:val="22"/>
                <w:szCs w:val="22"/>
                <w:lang w:val="ro-RO"/>
              </w:rPr>
              <w:t>1</w:t>
            </w:r>
          </w:p>
        </w:tc>
        <w:tc>
          <w:tcPr>
            <w:tcW w:w="773" w:type="dxa"/>
            <w:tcBorders>
              <w:top w:val="single" w:sz="4" w:space="0" w:color="auto"/>
              <w:left w:val="single" w:sz="4" w:space="0" w:color="auto"/>
              <w:bottom w:val="single" w:sz="4" w:space="0" w:color="auto"/>
              <w:right w:val="single" w:sz="4" w:space="0" w:color="auto"/>
            </w:tcBorders>
            <w:vAlign w:val="center"/>
          </w:tcPr>
          <w:p w14:paraId="42F48013" w14:textId="77777777" w:rsidR="002A1928" w:rsidRPr="002407D4" w:rsidRDefault="002A1928" w:rsidP="006273F4">
            <w:pPr>
              <w:ind w:left="-57" w:right="-57"/>
              <w:jc w:val="center"/>
              <w:rPr>
                <w:sz w:val="22"/>
                <w:szCs w:val="22"/>
              </w:rPr>
            </w:pPr>
            <w:r w:rsidRPr="002407D4">
              <w:rPr>
                <w:sz w:val="22"/>
                <w:szCs w:val="22"/>
                <w:lang w:val="ro-RO"/>
              </w:rPr>
              <w:t>7</w:t>
            </w:r>
          </w:p>
        </w:tc>
        <w:tc>
          <w:tcPr>
            <w:tcW w:w="709" w:type="dxa"/>
            <w:tcBorders>
              <w:top w:val="single" w:sz="4" w:space="0" w:color="auto"/>
              <w:left w:val="single" w:sz="4" w:space="0" w:color="auto"/>
              <w:bottom w:val="single" w:sz="4" w:space="0" w:color="auto"/>
              <w:right w:val="double" w:sz="4" w:space="0" w:color="auto"/>
            </w:tcBorders>
            <w:vAlign w:val="center"/>
          </w:tcPr>
          <w:p w14:paraId="38E22DCC" w14:textId="77777777" w:rsidR="002A1928" w:rsidRPr="002407D4" w:rsidRDefault="002A1928" w:rsidP="006273F4">
            <w:pPr>
              <w:ind w:left="-57" w:right="-57"/>
              <w:jc w:val="center"/>
              <w:rPr>
                <w:sz w:val="22"/>
                <w:szCs w:val="22"/>
                <w:lang w:val="ro-RO"/>
              </w:rPr>
            </w:pPr>
            <w:r w:rsidRPr="002407D4">
              <w:rPr>
                <w:sz w:val="22"/>
                <w:szCs w:val="22"/>
                <w:lang w:val="ro-RO"/>
              </w:rPr>
              <w:t>1</w:t>
            </w:r>
          </w:p>
        </w:tc>
        <w:tc>
          <w:tcPr>
            <w:tcW w:w="709" w:type="dxa"/>
            <w:tcBorders>
              <w:top w:val="single" w:sz="4" w:space="0" w:color="auto"/>
              <w:left w:val="double" w:sz="4" w:space="0" w:color="auto"/>
              <w:bottom w:val="single" w:sz="4" w:space="0" w:color="auto"/>
              <w:right w:val="double" w:sz="4" w:space="0" w:color="auto"/>
            </w:tcBorders>
            <w:vAlign w:val="center"/>
          </w:tcPr>
          <w:p w14:paraId="5803BD3B" w14:textId="77777777" w:rsidR="002A1928" w:rsidRPr="002407D4" w:rsidRDefault="002A1928" w:rsidP="006273F4">
            <w:pPr>
              <w:ind w:left="-57" w:right="-57"/>
              <w:jc w:val="center"/>
              <w:rPr>
                <w:sz w:val="22"/>
                <w:szCs w:val="22"/>
                <w:lang w:val="ro-RO"/>
              </w:rPr>
            </w:pPr>
            <w:r w:rsidRPr="002407D4">
              <w:rPr>
                <w:sz w:val="22"/>
                <w:szCs w:val="22"/>
                <w:lang w:val="ro-RO"/>
              </w:rPr>
              <w:t>9</w:t>
            </w:r>
          </w:p>
        </w:tc>
        <w:tc>
          <w:tcPr>
            <w:tcW w:w="768" w:type="dxa"/>
            <w:tcBorders>
              <w:top w:val="single" w:sz="4" w:space="0" w:color="auto"/>
              <w:left w:val="double" w:sz="4" w:space="0" w:color="auto"/>
              <w:bottom w:val="single" w:sz="4" w:space="0" w:color="auto"/>
              <w:right w:val="double" w:sz="4" w:space="0" w:color="auto"/>
            </w:tcBorders>
            <w:vAlign w:val="center"/>
          </w:tcPr>
          <w:p w14:paraId="227F5D46" w14:textId="77777777" w:rsidR="002A1928" w:rsidRPr="002407D4" w:rsidRDefault="002A1928" w:rsidP="006273F4">
            <w:pPr>
              <w:ind w:left="-57" w:right="-57"/>
              <w:jc w:val="center"/>
              <w:rPr>
                <w:sz w:val="22"/>
                <w:szCs w:val="22"/>
              </w:rPr>
            </w:pPr>
            <w:r w:rsidRPr="002407D4">
              <w:rPr>
                <w:sz w:val="22"/>
                <w:szCs w:val="22"/>
                <w:lang w:val="ro-RO"/>
              </w:rPr>
              <w:t>7</w:t>
            </w:r>
          </w:p>
        </w:tc>
        <w:tc>
          <w:tcPr>
            <w:tcW w:w="585" w:type="dxa"/>
            <w:tcBorders>
              <w:top w:val="single" w:sz="4" w:space="0" w:color="auto"/>
              <w:left w:val="double" w:sz="4" w:space="0" w:color="auto"/>
              <w:bottom w:val="single" w:sz="4" w:space="0" w:color="auto"/>
              <w:right w:val="double" w:sz="4" w:space="0" w:color="auto"/>
            </w:tcBorders>
            <w:vAlign w:val="center"/>
          </w:tcPr>
          <w:p w14:paraId="0B29FBEF" w14:textId="77777777" w:rsidR="002A1928" w:rsidRPr="002407D4" w:rsidRDefault="002A1928" w:rsidP="006273F4">
            <w:pPr>
              <w:ind w:left="-57" w:right="-57"/>
              <w:jc w:val="center"/>
              <w:rPr>
                <w:sz w:val="22"/>
                <w:szCs w:val="22"/>
                <w:lang w:val="ro-RO"/>
              </w:rPr>
            </w:pPr>
            <w:r w:rsidRPr="002407D4">
              <w:rPr>
                <w:sz w:val="22"/>
                <w:szCs w:val="22"/>
                <w:lang w:val="ro-RO"/>
              </w:rPr>
              <w:t>16</w:t>
            </w:r>
          </w:p>
        </w:tc>
      </w:tr>
      <w:tr w:rsidR="002A1928" w:rsidRPr="002407D4" w14:paraId="253C6629" w14:textId="77777777" w:rsidTr="006273F4">
        <w:tc>
          <w:tcPr>
            <w:tcW w:w="567" w:type="dxa"/>
            <w:tcBorders>
              <w:top w:val="single" w:sz="4" w:space="0" w:color="auto"/>
              <w:left w:val="double" w:sz="4" w:space="0" w:color="auto"/>
              <w:bottom w:val="single" w:sz="4" w:space="0" w:color="auto"/>
              <w:right w:val="single" w:sz="4" w:space="0" w:color="auto"/>
            </w:tcBorders>
            <w:vAlign w:val="center"/>
          </w:tcPr>
          <w:p w14:paraId="34CF3714" w14:textId="77777777" w:rsidR="002A1928" w:rsidRPr="002407D4" w:rsidRDefault="002A1928" w:rsidP="006273F4">
            <w:pPr>
              <w:ind w:left="-57" w:right="-57"/>
              <w:rPr>
                <w:b/>
                <w:sz w:val="22"/>
                <w:szCs w:val="22"/>
                <w:lang w:val="ro-RO"/>
              </w:rPr>
            </w:pPr>
          </w:p>
        </w:tc>
        <w:tc>
          <w:tcPr>
            <w:tcW w:w="5387" w:type="dxa"/>
            <w:tcBorders>
              <w:top w:val="single" w:sz="4" w:space="0" w:color="auto"/>
              <w:left w:val="single" w:sz="4" w:space="0" w:color="auto"/>
              <w:bottom w:val="single" w:sz="4" w:space="0" w:color="auto"/>
              <w:right w:val="single" w:sz="4" w:space="0" w:color="auto"/>
            </w:tcBorders>
          </w:tcPr>
          <w:p w14:paraId="0C80D29C" w14:textId="77777777" w:rsidR="002A1928" w:rsidRPr="002407D4" w:rsidRDefault="002A1928" w:rsidP="006273F4">
            <w:pPr>
              <w:ind w:left="-57" w:right="-57"/>
              <w:rPr>
                <w:rFonts w:eastAsia="Calibri"/>
                <w:i/>
                <w:sz w:val="22"/>
                <w:szCs w:val="22"/>
                <w:lang w:val="en-US" w:eastAsia="en-US"/>
              </w:rPr>
            </w:pPr>
            <w:r w:rsidRPr="002407D4">
              <w:rPr>
                <w:rFonts w:eastAsia="Calibri"/>
                <w:sz w:val="22"/>
                <w:szCs w:val="22"/>
                <w:lang w:val="en-US" w:eastAsia="en-US"/>
              </w:rPr>
              <w:t>Malformaţiile cerebrale, medulare şi craniene.</w:t>
            </w:r>
          </w:p>
        </w:tc>
        <w:tc>
          <w:tcPr>
            <w:tcW w:w="490" w:type="dxa"/>
            <w:tcBorders>
              <w:top w:val="single" w:sz="4" w:space="0" w:color="auto"/>
              <w:left w:val="single" w:sz="4" w:space="0" w:color="auto"/>
              <w:bottom w:val="single" w:sz="4" w:space="0" w:color="auto"/>
              <w:right w:val="single" w:sz="4" w:space="0" w:color="auto"/>
            </w:tcBorders>
            <w:vAlign w:val="center"/>
          </w:tcPr>
          <w:p w14:paraId="451C6411" w14:textId="77777777" w:rsidR="002A1928" w:rsidRPr="002407D4" w:rsidRDefault="002A1928" w:rsidP="006273F4">
            <w:pPr>
              <w:ind w:left="-57" w:right="-57"/>
              <w:jc w:val="center"/>
              <w:rPr>
                <w:sz w:val="22"/>
                <w:szCs w:val="22"/>
              </w:rPr>
            </w:pPr>
            <w:r w:rsidRPr="002407D4">
              <w:rPr>
                <w:sz w:val="22"/>
                <w:szCs w:val="22"/>
                <w:lang w:val="ro-RO"/>
              </w:rPr>
              <w:t>1</w:t>
            </w:r>
          </w:p>
        </w:tc>
        <w:tc>
          <w:tcPr>
            <w:tcW w:w="773" w:type="dxa"/>
            <w:tcBorders>
              <w:top w:val="single" w:sz="4" w:space="0" w:color="auto"/>
              <w:left w:val="single" w:sz="4" w:space="0" w:color="auto"/>
              <w:bottom w:val="single" w:sz="4" w:space="0" w:color="auto"/>
              <w:right w:val="single" w:sz="4" w:space="0" w:color="auto"/>
            </w:tcBorders>
            <w:vAlign w:val="center"/>
          </w:tcPr>
          <w:p w14:paraId="6D37BF42" w14:textId="77777777" w:rsidR="002A1928" w:rsidRPr="002407D4" w:rsidRDefault="002A1928" w:rsidP="006273F4">
            <w:pPr>
              <w:ind w:left="-57" w:right="-57"/>
              <w:jc w:val="center"/>
              <w:rPr>
                <w:sz w:val="22"/>
                <w:szCs w:val="22"/>
              </w:rPr>
            </w:pPr>
            <w:r w:rsidRPr="002407D4">
              <w:rPr>
                <w:sz w:val="22"/>
                <w:szCs w:val="22"/>
                <w:lang w:val="ro-RO"/>
              </w:rPr>
              <w:t>7</w:t>
            </w:r>
          </w:p>
        </w:tc>
        <w:tc>
          <w:tcPr>
            <w:tcW w:w="709" w:type="dxa"/>
            <w:tcBorders>
              <w:top w:val="single" w:sz="4" w:space="0" w:color="auto"/>
              <w:left w:val="single" w:sz="4" w:space="0" w:color="auto"/>
              <w:bottom w:val="single" w:sz="4" w:space="0" w:color="auto"/>
              <w:right w:val="double" w:sz="4" w:space="0" w:color="auto"/>
            </w:tcBorders>
            <w:vAlign w:val="center"/>
          </w:tcPr>
          <w:p w14:paraId="0EB13413" w14:textId="77777777" w:rsidR="002A1928" w:rsidRPr="002407D4" w:rsidRDefault="002A1928" w:rsidP="006273F4">
            <w:pPr>
              <w:ind w:left="-57" w:right="-57"/>
              <w:jc w:val="center"/>
              <w:rPr>
                <w:sz w:val="22"/>
                <w:szCs w:val="22"/>
                <w:lang w:val="ro-RO"/>
              </w:rPr>
            </w:pPr>
            <w:r w:rsidRPr="002407D4">
              <w:rPr>
                <w:sz w:val="22"/>
                <w:szCs w:val="22"/>
                <w:lang w:val="ro-RO"/>
              </w:rPr>
              <w:t>1</w:t>
            </w:r>
          </w:p>
        </w:tc>
        <w:tc>
          <w:tcPr>
            <w:tcW w:w="709" w:type="dxa"/>
            <w:tcBorders>
              <w:top w:val="single" w:sz="4" w:space="0" w:color="auto"/>
              <w:left w:val="double" w:sz="4" w:space="0" w:color="auto"/>
              <w:bottom w:val="single" w:sz="4" w:space="0" w:color="auto"/>
              <w:right w:val="double" w:sz="4" w:space="0" w:color="auto"/>
            </w:tcBorders>
            <w:vAlign w:val="center"/>
          </w:tcPr>
          <w:p w14:paraId="3F27825C" w14:textId="77777777" w:rsidR="002A1928" w:rsidRPr="002407D4" w:rsidRDefault="002A1928" w:rsidP="006273F4">
            <w:pPr>
              <w:ind w:left="-57" w:right="-57"/>
              <w:jc w:val="center"/>
              <w:rPr>
                <w:sz w:val="22"/>
                <w:szCs w:val="22"/>
                <w:lang w:val="ro-RO"/>
              </w:rPr>
            </w:pPr>
            <w:r w:rsidRPr="002407D4">
              <w:rPr>
                <w:sz w:val="22"/>
                <w:szCs w:val="22"/>
                <w:lang w:val="ro-RO"/>
              </w:rPr>
              <w:t>9</w:t>
            </w:r>
          </w:p>
        </w:tc>
        <w:tc>
          <w:tcPr>
            <w:tcW w:w="768" w:type="dxa"/>
            <w:tcBorders>
              <w:top w:val="single" w:sz="4" w:space="0" w:color="auto"/>
              <w:left w:val="double" w:sz="4" w:space="0" w:color="auto"/>
              <w:bottom w:val="single" w:sz="4" w:space="0" w:color="auto"/>
              <w:right w:val="double" w:sz="4" w:space="0" w:color="auto"/>
            </w:tcBorders>
            <w:vAlign w:val="center"/>
          </w:tcPr>
          <w:p w14:paraId="69C0EBDF" w14:textId="77777777" w:rsidR="002A1928" w:rsidRPr="002407D4" w:rsidRDefault="002A1928" w:rsidP="006273F4">
            <w:pPr>
              <w:ind w:left="-57" w:right="-57"/>
              <w:jc w:val="center"/>
              <w:rPr>
                <w:sz w:val="22"/>
                <w:szCs w:val="22"/>
              </w:rPr>
            </w:pPr>
            <w:r w:rsidRPr="002407D4">
              <w:rPr>
                <w:sz w:val="22"/>
                <w:szCs w:val="22"/>
                <w:lang w:val="ro-RO"/>
              </w:rPr>
              <w:t>7</w:t>
            </w:r>
          </w:p>
        </w:tc>
        <w:tc>
          <w:tcPr>
            <w:tcW w:w="585" w:type="dxa"/>
            <w:tcBorders>
              <w:top w:val="single" w:sz="4" w:space="0" w:color="auto"/>
              <w:left w:val="double" w:sz="4" w:space="0" w:color="auto"/>
              <w:bottom w:val="single" w:sz="4" w:space="0" w:color="auto"/>
              <w:right w:val="double" w:sz="4" w:space="0" w:color="auto"/>
            </w:tcBorders>
            <w:vAlign w:val="center"/>
          </w:tcPr>
          <w:p w14:paraId="2925ABCB" w14:textId="77777777" w:rsidR="002A1928" w:rsidRPr="002407D4" w:rsidRDefault="002A1928" w:rsidP="006273F4">
            <w:pPr>
              <w:ind w:left="-57" w:right="-57"/>
              <w:jc w:val="center"/>
              <w:rPr>
                <w:sz w:val="22"/>
                <w:szCs w:val="22"/>
                <w:lang w:val="ro-RO"/>
              </w:rPr>
            </w:pPr>
            <w:r w:rsidRPr="002407D4">
              <w:rPr>
                <w:sz w:val="22"/>
                <w:szCs w:val="22"/>
                <w:lang w:val="ro-RO"/>
              </w:rPr>
              <w:t>16</w:t>
            </w:r>
          </w:p>
        </w:tc>
      </w:tr>
      <w:tr w:rsidR="002A1928" w:rsidRPr="002407D4" w14:paraId="524E47E7" w14:textId="77777777" w:rsidTr="006273F4">
        <w:tc>
          <w:tcPr>
            <w:tcW w:w="567" w:type="dxa"/>
            <w:tcBorders>
              <w:top w:val="single" w:sz="4" w:space="0" w:color="auto"/>
              <w:left w:val="double" w:sz="4" w:space="0" w:color="auto"/>
              <w:bottom w:val="single" w:sz="4" w:space="0" w:color="auto"/>
              <w:right w:val="single" w:sz="4" w:space="0" w:color="auto"/>
            </w:tcBorders>
            <w:vAlign w:val="center"/>
          </w:tcPr>
          <w:p w14:paraId="1927FD73" w14:textId="77777777" w:rsidR="002A1928" w:rsidRPr="002407D4" w:rsidRDefault="002A1928" w:rsidP="006273F4">
            <w:pPr>
              <w:ind w:left="-57" w:right="-57"/>
              <w:rPr>
                <w:b/>
                <w:sz w:val="22"/>
                <w:szCs w:val="22"/>
                <w:lang w:val="ro-RO"/>
              </w:rPr>
            </w:pPr>
          </w:p>
        </w:tc>
        <w:tc>
          <w:tcPr>
            <w:tcW w:w="5387" w:type="dxa"/>
            <w:tcBorders>
              <w:top w:val="single" w:sz="4" w:space="0" w:color="auto"/>
              <w:left w:val="single" w:sz="4" w:space="0" w:color="auto"/>
              <w:bottom w:val="single" w:sz="4" w:space="0" w:color="auto"/>
              <w:right w:val="single" w:sz="4" w:space="0" w:color="auto"/>
            </w:tcBorders>
          </w:tcPr>
          <w:p w14:paraId="2E32F45A" w14:textId="77777777" w:rsidR="002A1928" w:rsidRPr="002407D4" w:rsidRDefault="002A1928" w:rsidP="006273F4">
            <w:pPr>
              <w:ind w:left="-57" w:right="-57"/>
              <w:jc w:val="both"/>
              <w:rPr>
                <w:rFonts w:eastAsia="Calibri"/>
                <w:i/>
                <w:sz w:val="22"/>
                <w:szCs w:val="22"/>
                <w:lang w:eastAsia="en-US"/>
              </w:rPr>
            </w:pPr>
            <w:r w:rsidRPr="002407D4">
              <w:rPr>
                <w:rFonts w:eastAsia="Calibri"/>
                <w:sz w:val="22"/>
                <w:szCs w:val="22"/>
                <w:lang w:eastAsia="en-US"/>
              </w:rPr>
              <w:t>Sindroame neurocutanate.</w:t>
            </w:r>
          </w:p>
        </w:tc>
        <w:tc>
          <w:tcPr>
            <w:tcW w:w="490" w:type="dxa"/>
            <w:tcBorders>
              <w:top w:val="single" w:sz="4" w:space="0" w:color="auto"/>
              <w:left w:val="single" w:sz="4" w:space="0" w:color="auto"/>
              <w:bottom w:val="single" w:sz="4" w:space="0" w:color="auto"/>
              <w:right w:val="single" w:sz="4" w:space="0" w:color="auto"/>
            </w:tcBorders>
            <w:vAlign w:val="center"/>
          </w:tcPr>
          <w:p w14:paraId="73D4F6C9" w14:textId="77777777" w:rsidR="002A1928" w:rsidRPr="002407D4" w:rsidRDefault="002A1928" w:rsidP="006273F4">
            <w:pPr>
              <w:ind w:left="-57" w:right="-57"/>
              <w:jc w:val="center"/>
              <w:rPr>
                <w:sz w:val="22"/>
                <w:szCs w:val="22"/>
              </w:rPr>
            </w:pPr>
            <w:r w:rsidRPr="002407D4">
              <w:rPr>
                <w:sz w:val="22"/>
                <w:szCs w:val="22"/>
                <w:lang w:val="ro-RO"/>
              </w:rPr>
              <w:t>1</w:t>
            </w:r>
          </w:p>
        </w:tc>
        <w:tc>
          <w:tcPr>
            <w:tcW w:w="773" w:type="dxa"/>
            <w:tcBorders>
              <w:top w:val="single" w:sz="4" w:space="0" w:color="auto"/>
              <w:left w:val="single" w:sz="4" w:space="0" w:color="auto"/>
              <w:bottom w:val="single" w:sz="4" w:space="0" w:color="auto"/>
              <w:right w:val="single" w:sz="4" w:space="0" w:color="auto"/>
            </w:tcBorders>
            <w:vAlign w:val="center"/>
          </w:tcPr>
          <w:p w14:paraId="4C0C71E8" w14:textId="77777777" w:rsidR="002A1928" w:rsidRPr="002407D4" w:rsidRDefault="002A1928" w:rsidP="006273F4">
            <w:pPr>
              <w:ind w:left="-57" w:right="-57"/>
              <w:jc w:val="center"/>
              <w:rPr>
                <w:sz w:val="22"/>
                <w:szCs w:val="22"/>
              </w:rPr>
            </w:pPr>
            <w:r w:rsidRPr="002407D4">
              <w:rPr>
                <w:sz w:val="22"/>
                <w:szCs w:val="22"/>
                <w:lang w:val="ro-RO"/>
              </w:rPr>
              <w:t>7</w:t>
            </w:r>
          </w:p>
        </w:tc>
        <w:tc>
          <w:tcPr>
            <w:tcW w:w="709" w:type="dxa"/>
            <w:tcBorders>
              <w:top w:val="single" w:sz="4" w:space="0" w:color="auto"/>
              <w:left w:val="single" w:sz="4" w:space="0" w:color="auto"/>
              <w:bottom w:val="single" w:sz="4" w:space="0" w:color="auto"/>
              <w:right w:val="double" w:sz="4" w:space="0" w:color="auto"/>
            </w:tcBorders>
            <w:vAlign w:val="center"/>
          </w:tcPr>
          <w:p w14:paraId="147AB8E9" w14:textId="77777777" w:rsidR="002A1928" w:rsidRPr="002407D4" w:rsidRDefault="002A1928" w:rsidP="006273F4">
            <w:pPr>
              <w:ind w:left="-57" w:right="-57"/>
              <w:jc w:val="center"/>
              <w:rPr>
                <w:sz w:val="22"/>
                <w:szCs w:val="22"/>
                <w:lang w:val="ro-RO"/>
              </w:rPr>
            </w:pPr>
            <w:r w:rsidRPr="002407D4">
              <w:rPr>
                <w:sz w:val="22"/>
                <w:szCs w:val="22"/>
                <w:lang w:val="ro-RO"/>
              </w:rPr>
              <w:t>1</w:t>
            </w:r>
          </w:p>
        </w:tc>
        <w:tc>
          <w:tcPr>
            <w:tcW w:w="709" w:type="dxa"/>
            <w:tcBorders>
              <w:top w:val="single" w:sz="4" w:space="0" w:color="auto"/>
              <w:left w:val="double" w:sz="4" w:space="0" w:color="auto"/>
              <w:bottom w:val="single" w:sz="4" w:space="0" w:color="auto"/>
              <w:right w:val="double" w:sz="4" w:space="0" w:color="auto"/>
            </w:tcBorders>
            <w:vAlign w:val="center"/>
          </w:tcPr>
          <w:p w14:paraId="43147E23" w14:textId="77777777" w:rsidR="002A1928" w:rsidRPr="002407D4" w:rsidRDefault="002A1928" w:rsidP="006273F4">
            <w:pPr>
              <w:ind w:left="-57" w:right="-57"/>
              <w:jc w:val="center"/>
              <w:rPr>
                <w:sz w:val="22"/>
                <w:szCs w:val="22"/>
                <w:lang w:val="ro-RO"/>
              </w:rPr>
            </w:pPr>
            <w:r w:rsidRPr="002407D4">
              <w:rPr>
                <w:sz w:val="22"/>
                <w:szCs w:val="22"/>
                <w:lang w:val="ro-RO"/>
              </w:rPr>
              <w:t>9</w:t>
            </w:r>
          </w:p>
        </w:tc>
        <w:tc>
          <w:tcPr>
            <w:tcW w:w="768" w:type="dxa"/>
            <w:tcBorders>
              <w:top w:val="single" w:sz="4" w:space="0" w:color="auto"/>
              <w:left w:val="double" w:sz="4" w:space="0" w:color="auto"/>
              <w:bottom w:val="single" w:sz="4" w:space="0" w:color="auto"/>
              <w:right w:val="double" w:sz="4" w:space="0" w:color="auto"/>
            </w:tcBorders>
            <w:vAlign w:val="center"/>
          </w:tcPr>
          <w:p w14:paraId="0437E71A" w14:textId="77777777" w:rsidR="002A1928" w:rsidRPr="002407D4" w:rsidRDefault="002A1928" w:rsidP="006273F4">
            <w:pPr>
              <w:ind w:left="-57" w:right="-57"/>
              <w:jc w:val="center"/>
              <w:rPr>
                <w:sz w:val="22"/>
                <w:szCs w:val="22"/>
              </w:rPr>
            </w:pPr>
            <w:r w:rsidRPr="002407D4">
              <w:rPr>
                <w:sz w:val="22"/>
                <w:szCs w:val="22"/>
                <w:lang w:val="ro-RO"/>
              </w:rPr>
              <w:t>7</w:t>
            </w:r>
          </w:p>
        </w:tc>
        <w:tc>
          <w:tcPr>
            <w:tcW w:w="585" w:type="dxa"/>
            <w:tcBorders>
              <w:top w:val="single" w:sz="4" w:space="0" w:color="auto"/>
              <w:left w:val="double" w:sz="4" w:space="0" w:color="auto"/>
              <w:bottom w:val="single" w:sz="4" w:space="0" w:color="auto"/>
              <w:right w:val="double" w:sz="4" w:space="0" w:color="auto"/>
            </w:tcBorders>
            <w:vAlign w:val="center"/>
          </w:tcPr>
          <w:p w14:paraId="6FA97083" w14:textId="77777777" w:rsidR="002A1928" w:rsidRPr="002407D4" w:rsidRDefault="002A1928" w:rsidP="006273F4">
            <w:pPr>
              <w:ind w:left="-57" w:right="-57"/>
              <w:jc w:val="center"/>
              <w:rPr>
                <w:sz w:val="22"/>
                <w:szCs w:val="22"/>
                <w:lang w:val="ro-RO"/>
              </w:rPr>
            </w:pPr>
            <w:r w:rsidRPr="002407D4">
              <w:rPr>
                <w:sz w:val="22"/>
                <w:szCs w:val="22"/>
                <w:lang w:val="ro-RO"/>
              </w:rPr>
              <w:t>16</w:t>
            </w:r>
          </w:p>
        </w:tc>
      </w:tr>
      <w:tr w:rsidR="002A1928" w:rsidRPr="002407D4" w14:paraId="08F023CA" w14:textId="77777777" w:rsidTr="006273F4">
        <w:tc>
          <w:tcPr>
            <w:tcW w:w="567" w:type="dxa"/>
            <w:tcBorders>
              <w:top w:val="single" w:sz="4" w:space="0" w:color="auto"/>
              <w:left w:val="double" w:sz="4" w:space="0" w:color="auto"/>
              <w:bottom w:val="single" w:sz="4" w:space="0" w:color="auto"/>
              <w:right w:val="single" w:sz="4" w:space="0" w:color="auto"/>
            </w:tcBorders>
            <w:vAlign w:val="center"/>
          </w:tcPr>
          <w:p w14:paraId="20293B91" w14:textId="77777777" w:rsidR="002A1928" w:rsidRPr="002407D4" w:rsidRDefault="002A1928" w:rsidP="006273F4">
            <w:pPr>
              <w:ind w:left="-57" w:right="-57"/>
              <w:rPr>
                <w:b/>
                <w:sz w:val="22"/>
                <w:szCs w:val="22"/>
                <w:lang w:val="ro-RO"/>
              </w:rPr>
            </w:pPr>
          </w:p>
        </w:tc>
        <w:tc>
          <w:tcPr>
            <w:tcW w:w="5387" w:type="dxa"/>
            <w:tcBorders>
              <w:top w:val="single" w:sz="4" w:space="0" w:color="auto"/>
              <w:left w:val="single" w:sz="4" w:space="0" w:color="auto"/>
              <w:bottom w:val="single" w:sz="4" w:space="0" w:color="auto"/>
              <w:right w:val="single" w:sz="4" w:space="0" w:color="auto"/>
            </w:tcBorders>
          </w:tcPr>
          <w:p w14:paraId="68DEEA90" w14:textId="77777777" w:rsidR="002A1928" w:rsidRPr="002407D4" w:rsidRDefault="002A1928" w:rsidP="006273F4">
            <w:pPr>
              <w:ind w:left="-57" w:right="-57"/>
              <w:jc w:val="both"/>
              <w:rPr>
                <w:rFonts w:eastAsia="Calibri"/>
                <w:i/>
                <w:sz w:val="22"/>
                <w:szCs w:val="22"/>
                <w:lang w:val="en-US" w:eastAsia="en-US"/>
              </w:rPr>
            </w:pPr>
            <w:r w:rsidRPr="002407D4">
              <w:rPr>
                <w:rFonts w:eastAsia="Calibri"/>
                <w:sz w:val="22"/>
                <w:szCs w:val="22"/>
                <w:lang w:val="en-US" w:eastAsia="en-US"/>
              </w:rPr>
              <w:t xml:space="preserve">Embriofetopatii. </w:t>
            </w:r>
            <w:r w:rsidRPr="002407D4">
              <w:rPr>
                <w:iCs/>
                <w:sz w:val="22"/>
                <w:szCs w:val="22"/>
                <w:lang w:val="ro-RO"/>
              </w:rPr>
              <w:t>Infecții intrauterine cu afectarea SNC.</w:t>
            </w:r>
          </w:p>
        </w:tc>
        <w:tc>
          <w:tcPr>
            <w:tcW w:w="490" w:type="dxa"/>
            <w:tcBorders>
              <w:top w:val="single" w:sz="4" w:space="0" w:color="auto"/>
              <w:left w:val="single" w:sz="4" w:space="0" w:color="auto"/>
              <w:bottom w:val="single" w:sz="4" w:space="0" w:color="auto"/>
              <w:right w:val="single" w:sz="4" w:space="0" w:color="auto"/>
            </w:tcBorders>
            <w:vAlign w:val="center"/>
          </w:tcPr>
          <w:p w14:paraId="4AD97BB1" w14:textId="77777777" w:rsidR="002A1928" w:rsidRPr="002407D4" w:rsidRDefault="002A1928" w:rsidP="006273F4">
            <w:pPr>
              <w:ind w:left="-57" w:right="-57"/>
              <w:jc w:val="center"/>
              <w:rPr>
                <w:sz w:val="22"/>
                <w:szCs w:val="22"/>
              </w:rPr>
            </w:pPr>
            <w:r w:rsidRPr="002407D4">
              <w:rPr>
                <w:sz w:val="22"/>
                <w:szCs w:val="22"/>
                <w:lang w:val="ro-RO"/>
              </w:rPr>
              <w:t>1</w:t>
            </w:r>
          </w:p>
        </w:tc>
        <w:tc>
          <w:tcPr>
            <w:tcW w:w="773" w:type="dxa"/>
            <w:tcBorders>
              <w:top w:val="single" w:sz="4" w:space="0" w:color="auto"/>
              <w:left w:val="single" w:sz="4" w:space="0" w:color="auto"/>
              <w:bottom w:val="single" w:sz="4" w:space="0" w:color="auto"/>
              <w:right w:val="single" w:sz="4" w:space="0" w:color="auto"/>
            </w:tcBorders>
            <w:vAlign w:val="center"/>
          </w:tcPr>
          <w:p w14:paraId="146B05ED" w14:textId="77777777" w:rsidR="002A1928" w:rsidRPr="002407D4" w:rsidRDefault="002A1928" w:rsidP="006273F4">
            <w:pPr>
              <w:ind w:left="-57" w:right="-57"/>
              <w:jc w:val="center"/>
              <w:rPr>
                <w:sz w:val="22"/>
                <w:szCs w:val="22"/>
              </w:rPr>
            </w:pPr>
            <w:r w:rsidRPr="002407D4">
              <w:rPr>
                <w:sz w:val="22"/>
                <w:szCs w:val="22"/>
                <w:lang w:val="ro-RO"/>
              </w:rPr>
              <w:t>7</w:t>
            </w:r>
          </w:p>
        </w:tc>
        <w:tc>
          <w:tcPr>
            <w:tcW w:w="709" w:type="dxa"/>
            <w:tcBorders>
              <w:top w:val="single" w:sz="4" w:space="0" w:color="auto"/>
              <w:left w:val="single" w:sz="4" w:space="0" w:color="auto"/>
              <w:bottom w:val="single" w:sz="4" w:space="0" w:color="auto"/>
              <w:right w:val="double" w:sz="4" w:space="0" w:color="auto"/>
            </w:tcBorders>
            <w:vAlign w:val="center"/>
          </w:tcPr>
          <w:p w14:paraId="68CF19A8" w14:textId="77777777" w:rsidR="002A1928" w:rsidRPr="002407D4" w:rsidRDefault="002A1928" w:rsidP="006273F4">
            <w:pPr>
              <w:ind w:left="-57" w:right="-57"/>
              <w:jc w:val="center"/>
              <w:rPr>
                <w:sz w:val="22"/>
                <w:szCs w:val="22"/>
                <w:lang w:val="ro-RO"/>
              </w:rPr>
            </w:pPr>
            <w:r w:rsidRPr="002407D4">
              <w:rPr>
                <w:sz w:val="22"/>
                <w:szCs w:val="22"/>
                <w:lang w:val="ro-RO"/>
              </w:rPr>
              <w:t>1</w:t>
            </w:r>
          </w:p>
        </w:tc>
        <w:tc>
          <w:tcPr>
            <w:tcW w:w="709" w:type="dxa"/>
            <w:tcBorders>
              <w:top w:val="single" w:sz="4" w:space="0" w:color="auto"/>
              <w:left w:val="double" w:sz="4" w:space="0" w:color="auto"/>
              <w:bottom w:val="single" w:sz="4" w:space="0" w:color="auto"/>
              <w:right w:val="double" w:sz="4" w:space="0" w:color="auto"/>
            </w:tcBorders>
            <w:vAlign w:val="center"/>
          </w:tcPr>
          <w:p w14:paraId="6C182396" w14:textId="77777777" w:rsidR="002A1928" w:rsidRPr="002407D4" w:rsidRDefault="002A1928" w:rsidP="006273F4">
            <w:pPr>
              <w:ind w:left="-57" w:right="-57"/>
              <w:jc w:val="center"/>
              <w:rPr>
                <w:sz w:val="22"/>
                <w:szCs w:val="22"/>
                <w:lang w:val="ro-RO"/>
              </w:rPr>
            </w:pPr>
            <w:r w:rsidRPr="002407D4">
              <w:rPr>
                <w:sz w:val="22"/>
                <w:szCs w:val="22"/>
                <w:lang w:val="ro-RO"/>
              </w:rPr>
              <w:t>9</w:t>
            </w:r>
          </w:p>
        </w:tc>
        <w:tc>
          <w:tcPr>
            <w:tcW w:w="768" w:type="dxa"/>
            <w:tcBorders>
              <w:top w:val="single" w:sz="4" w:space="0" w:color="auto"/>
              <w:left w:val="double" w:sz="4" w:space="0" w:color="auto"/>
              <w:bottom w:val="single" w:sz="4" w:space="0" w:color="auto"/>
              <w:right w:val="double" w:sz="4" w:space="0" w:color="auto"/>
            </w:tcBorders>
            <w:vAlign w:val="center"/>
          </w:tcPr>
          <w:p w14:paraId="751A1E5C" w14:textId="77777777" w:rsidR="002A1928" w:rsidRPr="002407D4" w:rsidRDefault="002A1928" w:rsidP="006273F4">
            <w:pPr>
              <w:ind w:left="-57" w:right="-57"/>
              <w:jc w:val="center"/>
              <w:rPr>
                <w:sz w:val="22"/>
                <w:szCs w:val="22"/>
              </w:rPr>
            </w:pPr>
            <w:r w:rsidRPr="002407D4">
              <w:rPr>
                <w:sz w:val="22"/>
                <w:szCs w:val="22"/>
                <w:lang w:val="ro-RO"/>
              </w:rPr>
              <w:t>7</w:t>
            </w:r>
          </w:p>
        </w:tc>
        <w:tc>
          <w:tcPr>
            <w:tcW w:w="585" w:type="dxa"/>
            <w:tcBorders>
              <w:top w:val="single" w:sz="4" w:space="0" w:color="auto"/>
              <w:left w:val="double" w:sz="4" w:space="0" w:color="auto"/>
              <w:bottom w:val="single" w:sz="4" w:space="0" w:color="auto"/>
              <w:right w:val="double" w:sz="4" w:space="0" w:color="auto"/>
            </w:tcBorders>
            <w:vAlign w:val="center"/>
          </w:tcPr>
          <w:p w14:paraId="060BACC8" w14:textId="77777777" w:rsidR="002A1928" w:rsidRPr="002407D4" w:rsidRDefault="002A1928" w:rsidP="006273F4">
            <w:pPr>
              <w:ind w:left="-57" w:right="-57"/>
              <w:jc w:val="center"/>
              <w:rPr>
                <w:sz w:val="22"/>
                <w:szCs w:val="22"/>
                <w:lang w:val="ro-RO"/>
              </w:rPr>
            </w:pPr>
            <w:r w:rsidRPr="002407D4">
              <w:rPr>
                <w:sz w:val="22"/>
                <w:szCs w:val="22"/>
                <w:lang w:val="ro-RO"/>
              </w:rPr>
              <w:t>16</w:t>
            </w:r>
          </w:p>
        </w:tc>
      </w:tr>
      <w:tr w:rsidR="002A1928" w:rsidRPr="002407D4" w14:paraId="637489DB" w14:textId="77777777" w:rsidTr="006273F4">
        <w:tc>
          <w:tcPr>
            <w:tcW w:w="567" w:type="dxa"/>
            <w:tcBorders>
              <w:top w:val="single" w:sz="4" w:space="0" w:color="auto"/>
              <w:left w:val="double" w:sz="4" w:space="0" w:color="auto"/>
              <w:bottom w:val="single" w:sz="4" w:space="0" w:color="auto"/>
              <w:right w:val="single" w:sz="4" w:space="0" w:color="auto"/>
            </w:tcBorders>
            <w:vAlign w:val="center"/>
          </w:tcPr>
          <w:p w14:paraId="7F99B985" w14:textId="77777777" w:rsidR="002A1928" w:rsidRPr="002407D4" w:rsidRDefault="002A1928" w:rsidP="006273F4">
            <w:pPr>
              <w:ind w:left="-57" w:right="-57"/>
              <w:rPr>
                <w:b/>
                <w:sz w:val="22"/>
                <w:szCs w:val="22"/>
                <w:lang w:val="ro-RO"/>
              </w:rPr>
            </w:pPr>
          </w:p>
        </w:tc>
        <w:tc>
          <w:tcPr>
            <w:tcW w:w="5387" w:type="dxa"/>
            <w:tcBorders>
              <w:top w:val="single" w:sz="4" w:space="0" w:color="auto"/>
              <w:left w:val="single" w:sz="4" w:space="0" w:color="auto"/>
              <w:bottom w:val="single" w:sz="4" w:space="0" w:color="auto"/>
              <w:right w:val="single" w:sz="4" w:space="0" w:color="auto"/>
            </w:tcBorders>
          </w:tcPr>
          <w:p w14:paraId="476F2BE9" w14:textId="77777777" w:rsidR="002A1928" w:rsidRPr="002407D4" w:rsidRDefault="002A1928" w:rsidP="006273F4">
            <w:pPr>
              <w:ind w:left="-57" w:right="-57"/>
              <w:jc w:val="both"/>
              <w:rPr>
                <w:rFonts w:eastAsia="Calibri"/>
                <w:i/>
                <w:sz w:val="22"/>
                <w:szCs w:val="22"/>
                <w:lang w:val="ro-RO" w:eastAsia="en-US"/>
              </w:rPr>
            </w:pPr>
            <w:r w:rsidRPr="002407D4">
              <w:rPr>
                <w:rFonts w:eastAsia="Calibri"/>
                <w:sz w:val="22"/>
                <w:szCs w:val="22"/>
                <w:lang w:val="fr-FR" w:eastAsia="en-US"/>
              </w:rPr>
              <w:t>Patologia circulatorie a fătului şi nou-născutului.</w:t>
            </w:r>
          </w:p>
        </w:tc>
        <w:tc>
          <w:tcPr>
            <w:tcW w:w="490" w:type="dxa"/>
            <w:tcBorders>
              <w:top w:val="single" w:sz="4" w:space="0" w:color="auto"/>
              <w:left w:val="single" w:sz="4" w:space="0" w:color="auto"/>
              <w:bottom w:val="single" w:sz="4" w:space="0" w:color="auto"/>
              <w:right w:val="single" w:sz="4" w:space="0" w:color="auto"/>
            </w:tcBorders>
            <w:vAlign w:val="center"/>
          </w:tcPr>
          <w:p w14:paraId="0EF46895" w14:textId="77777777" w:rsidR="002A1928" w:rsidRPr="002407D4" w:rsidRDefault="002A1928" w:rsidP="006273F4">
            <w:pPr>
              <w:ind w:left="-57" w:right="-57"/>
              <w:jc w:val="center"/>
              <w:rPr>
                <w:sz w:val="22"/>
                <w:szCs w:val="22"/>
              </w:rPr>
            </w:pPr>
            <w:r w:rsidRPr="002407D4">
              <w:rPr>
                <w:sz w:val="22"/>
                <w:szCs w:val="22"/>
                <w:lang w:val="ro-RO"/>
              </w:rPr>
              <w:t>1</w:t>
            </w:r>
          </w:p>
        </w:tc>
        <w:tc>
          <w:tcPr>
            <w:tcW w:w="773" w:type="dxa"/>
            <w:tcBorders>
              <w:top w:val="single" w:sz="4" w:space="0" w:color="auto"/>
              <w:left w:val="single" w:sz="4" w:space="0" w:color="auto"/>
              <w:bottom w:val="single" w:sz="4" w:space="0" w:color="auto"/>
              <w:right w:val="single" w:sz="4" w:space="0" w:color="auto"/>
            </w:tcBorders>
            <w:vAlign w:val="center"/>
          </w:tcPr>
          <w:p w14:paraId="515CD4EC" w14:textId="77777777" w:rsidR="002A1928" w:rsidRPr="002407D4" w:rsidRDefault="002A1928" w:rsidP="006273F4">
            <w:pPr>
              <w:ind w:left="-57" w:right="-57"/>
              <w:jc w:val="center"/>
              <w:rPr>
                <w:sz w:val="22"/>
                <w:szCs w:val="22"/>
              </w:rPr>
            </w:pPr>
            <w:r w:rsidRPr="002407D4">
              <w:rPr>
                <w:sz w:val="22"/>
                <w:szCs w:val="22"/>
                <w:lang w:val="ro-RO"/>
              </w:rPr>
              <w:t>7</w:t>
            </w:r>
          </w:p>
        </w:tc>
        <w:tc>
          <w:tcPr>
            <w:tcW w:w="709" w:type="dxa"/>
            <w:tcBorders>
              <w:top w:val="single" w:sz="4" w:space="0" w:color="auto"/>
              <w:left w:val="single" w:sz="4" w:space="0" w:color="auto"/>
              <w:bottom w:val="single" w:sz="4" w:space="0" w:color="auto"/>
              <w:right w:val="double" w:sz="4" w:space="0" w:color="auto"/>
            </w:tcBorders>
            <w:vAlign w:val="center"/>
          </w:tcPr>
          <w:p w14:paraId="716155CC" w14:textId="77777777" w:rsidR="002A1928" w:rsidRPr="002407D4" w:rsidRDefault="002A1928" w:rsidP="006273F4">
            <w:pPr>
              <w:ind w:left="-57" w:right="-57"/>
              <w:jc w:val="center"/>
              <w:rPr>
                <w:sz w:val="22"/>
                <w:szCs w:val="22"/>
                <w:lang w:val="ro-RO"/>
              </w:rPr>
            </w:pPr>
            <w:r w:rsidRPr="002407D4">
              <w:rPr>
                <w:sz w:val="22"/>
                <w:szCs w:val="22"/>
                <w:lang w:val="ro-RO"/>
              </w:rPr>
              <w:t>1</w:t>
            </w:r>
          </w:p>
        </w:tc>
        <w:tc>
          <w:tcPr>
            <w:tcW w:w="709" w:type="dxa"/>
            <w:tcBorders>
              <w:top w:val="single" w:sz="4" w:space="0" w:color="auto"/>
              <w:left w:val="double" w:sz="4" w:space="0" w:color="auto"/>
              <w:bottom w:val="single" w:sz="4" w:space="0" w:color="auto"/>
              <w:right w:val="double" w:sz="4" w:space="0" w:color="auto"/>
            </w:tcBorders>
            <w:vAlign w:val="center"/>
          </w:tcPr>
          <w:p w14:paraId="3E255AD0" w14:textId="77777777" w:rsidR="002A1928" w:rsidRPr="002407D4" w:rsidRDefault="002A1928" w:rsidP="006273F4">
            <w:pPr>
              <w:ind w:left="-57" w:right="-57"/>
              <w:jc w:val="center"/>
              <w:rPr>
                <w:sz w:val="22"/>
                <w:szCs w:val="22"/>
                <w:lang w:val="ro-RO"/>
              </w:rPr>
            </w:pPr>
            <w:r w:rsidRPr="002407D4">
              <w:rPr>
                <w:sz w:val="22"/>
                <w:szCs w:val="22"/>
                <w:lang w:val="ro-RO"/>
              </w:rPr>
              <w:t>9</w:t>
            </w:r>
          </w:p>
        </w:tc>
        <w:tc>
          <w:tcPr>
            <w:tcW w:w="768" w:type="dxa"/>
            <w:tcBorders>
              <w:top w:val="single" w:sz="4" w:space="0" w:color="auto"/>
              <w:left w:val="double" w:sz="4" w:space="0" w:color="auto"/>
              <w:bottom w:val="single" w:sz="4" w:space="0" w:color="auto"/>
              <w:right w:val="double" w:sz="4" w:space="0" w:color="auto"/>
            </w:tcBorders>
            <w:vAlign w:val="center"/>
          </w:tcPr>
          <w:p w14:paraId="3A19A006" w14:textId="77777777" w:rsidR="002A1928" w:rsidRPr="002407D4" w:rsidRDefault="002A1928" w:rsidP="006273F4">
            <w:pPr>
              <w:ind w:left="-57" w:right="-57"/>
              <w:jc w:val="center"/>
              <w:rPr>
                <w:sz w:val="22"/>
                <w:szCs w:val="22"/>
              </w:rPr>
            </w:pPr>
            <w:r w:rsidRPr="002407D4">
              <w:rPr>
                <w:sz w:val="22"/>
                <w:szCs w:val="22"/>
                <w:lang w:val="ro-RO"/>
              </w:rPr>
              <w:t>7</w:t>
            </w:r>
          </w:p>
        </w:tc>
        <w:tc>
          <w:tcPr>
            <w:tcW w:w="585" w:type="dxa"/>
            <w:tcBorders>
              <w:top w:val="single" w:sz="4" w:space="0" w:color="auto"/>
              <w:left w:val="double" w:sz="4" w:space="0" w:color="auto"/>
              <w:bottom w:val="single" w:sz="4" w:space="0" w:color="auto"/>
              <w:right w:val="double" w:sz="4" w:space="0" w:color="auto"/>
            </w:tcBorders>
            <w:vAlign w:val="center"/>
          </w:tcPr>
          <w:p w14:paraId="041CE472" w14:textId="77777777" w:rsidR="002A1928" w:rsidRPr="002407D4" w:rsidRDefault="002A1928" w:rsidP="006273F4">
            <w:pPr>
              <w:ind w:left="-57" w:right="-57"/>
              <w:jc w:val="center"/>
              <w:rPr>
                <w:sz w:val="22"/>
                <w:szCs w:val="22"/>
                <w:lang w:val="ro-RO"/>
              </w:rPr>
            </w:pPr>
            <w:r w:rsidRPr="002407D4">
              <w:rPr>
                <w:sz w:val="22"/>
                <w:szCs w:val="22"/>
                <w:lang w:val="ro-RO"/>
              </w:rPr>
              <w:t>16</w:t>
            </w:r>
          </w:p>
        </w:tc>
      </w:tr>
      <w:tr w:rsidR="002A1928" w:rsidRPr="002407D4" w14:paraId="13ED6F54" w14:textId="77777777" w:rsidTr="006273F4">
        <w:tc>
          <w:tcPr>
            <w:tcW w:w="567" w:type="dxa"/>
            <w:tcBorders>
              <w:top w:val="single" w:sz="4" w:space="0" w:color="auto"/>
              <w:left w:val="double" w:sz="4" w:space="0" w:color="auto"/>
              <w:bottom w:val="single" w:sz="4" w:space="0" w:color="auto"/>
              <w:right w:val="single" w:sz="4" w:space="0" w:color="auto"/>
            </w:tcBorders>
            <w:vAlign w:val="center"/>
          </w:tcPr>
          <w:p w14:paraId="08D9895A" w14:textId="77777777" w:rsidR="002A1928" w:rsidRPr="002407D4" w:rsidRDefault="002A1928" w:rsidP="006273F4">
            <w:pPr>
              <w:ind w:left="-57" w:right="-57"/>
              <w:rPr>
                <w:b/>
                <w:sz w:val="22"/>
                <w:szCs w:val="22"/>
                <w:lang w:val="ro-RO"/>
              </w:rPr>
            </w:pPr>
          </w:p>
        </w:tc>
        <w:tc>
          <w:tcPr>
            <w:tcW w:w="5387" w:type="dxa"/>
            <w:tcBorders>
              <w:top w:val="single" w:sz="4" w:space="0" w:color="auto"/>
              <w:left w:val="single" w:sz="4" w:space="0" w:color="auto"/>
              <w:bottom w:val="single" w:sz="4" w:space="0" w:color="auto"/>
              <w:right w:val="single" w:sz="4" w:space="0" w:color="auto"/>
            </w:tcBorders>
          </w:tcPr>
          <w:p w14:paraId="1C76FFAA" w14:textId="77777777" w:rsidR="002A1928" w:rsidRPr="002407D4" w:rsidRDefault="002A1928" w:rsidP="006273F4">
            <w:pPr>
              <w:ind w:left="-57" w:right="-57"/>
              <w:rPr>
                <w:rFonts w:eastAsia="Calibri"/>
                <w:i/>
                <w:sz w:val="22"/>
                <w:szCs w:val="22"/>
                <w:lang w:eastAsia="en-US"/>
              </w:rPr>
            </w:pPr>
            <w:r w:rsidRPr="002407D4">
              <w:rPr>
                <w:rFonts w:eastAsia="Calibri"/>
                <w:sz w:val="22"/>
                <w:szCs w:val="22"/>
                <w:lang w:eastAsia="en-US"/>
              </w:rPr>
              <w:t>Hidrocefalia.</w:t>
            </w:r>
          </w:p>
        </w:tc>
        <w:tc>
          <w:tcPr>
            <w:tcW w:w="490" w:type="dxa"/>
            <w:tcBorders>
              <w:top w:val="single" w:sz="4" w:space="0" w:color="auto"/>
              <w:left w:val="single" w:sz="4" w:space="0" w:color="auto"/>
              <w:bottom w:val="single" w:sz="4" w:space="0" w:color="auto"/>
              <w:right w:val="single" w:sz="4" w:space="0" w:color="auto"/>
            </w:tcBorders>
            <w:vAlign w:val="center"/>
          </w:tcPr>
          <w:p w14:paraId="1C3AD88E" w14:textId="77777777" w:rsidR="002A1928" w:rsidRPr="002407D4" w:rsidRDefault="002A1928" w:rsidP="006273F4">
            <w:pPr>
              <w:ind w:left="-57" w:right="-57"/>
              <w:jc w:val="center"/>
              <w:rPr>
                <w:sz w:val="22"/>
                <w:szCs w:val="22"/>
              </w:rPr>
            </w:pPr>
            <w:r w:rsidRPr="002407D4">
              <w:rPr>
                <w:sz w:val="22"/>
                <w:szCs w:val="22"/>
                <w:lang w:val="ro-RO"/>
              </w:rPr>
              <w:t>1</w:t>
            </w:r>
          </w:p>
        </w:tc>
        <w:tc>
          <w:tcPr>
            <w:tcW w:w="773" w:type="dxa"/>
            <w:tcBorders>
              <w:top w:val="single" w:sz="4" w:space="0" w:color="auto"/>
              <w:left w:val="single" w:sz="4" w:space="0" w:color="auto"/>
              <w:bottom w:val="single" w:sz="4" w:space="0" w:color="auto"/>
              <w:right w:val="single" w:sz="4" w:space="0" w:color="auto"/>
            </w:tcBorders>
            <w:vAlign w:val="center"/>
          </w:tcPr>
          <w:p w14:paraId="1892711E" w14:textId="77777777" w:rsidR="002A1928" w:rsidRPr="002407D4" w:rsidRDefault="002A1928" w:rsidP="006273F4">
            <w:pPr>
              <w:ind w:left="-57" w:right="-57"/>
              <w:jc w:val="center"/>
              <w:rPr>
                <w:sz w:val="22"/>
                <w:szCs w:val="22"/>
              </w:rPr>
            </w:pPr>
            <w:r w:rsidRPr="002407D4">
              <w:rPr>
                <w:sz w:val="22"/>
                <w:szCs w:val="22"/>
                <w:lang w:val="ro-RO"/>
              </w:rPr>
              <w:t>7</w:t>
            </w:r>
          </w:p>
        </w:tc>
        <w:tc>
          <w:tcPr>
            <w:tcW w:w="709" w:type="dxa"/>
            <w:tcBorders>
              <w:top w:val="single" w:sz="4" w:space="0" w:color="auto"/>
              <w:left w:val="single" w:sz="4" w:space="0" w:color="auto"/>
              <w:bottom w:val="single" w:sz="4" w:space="0" w:color="auto"/>
              <w:right w:val="double" w:sz="4" w:space="0" w:color="auto"/>
            </w:tcBorders>
            <w:vAlign w:val="center"/>
          </w:tcPr>
          <w:p w14:paraId="450A41D9" w14:textId="77777777" w:rsidR="002A1928" w:rsidRPr="002407D4" w:rsidRDefault="002A1928" w:rsidP="006273F4">
            <w:pPr>
              <w:ind w:left="-57" w:right="-57"/>
              <w:jc w:val="center"/>
              <w:rPr>
                <w:sz w:val="22"/>
                <w:szCs w:val="22"/>
                <w:lang w:val="ro-RO"/>
              </w:rPr>
            </w:pPr>
            <w:r w:rsidRPr="002407D4">
              <w:rPr>
                <w:sz w:val="22"/>
                <w:szCs w:val="22"/>
                <w:lang w:val="ro-RO"/>
              </w:rPr>
              <w:t>2</w:t>
            </w:r>
          </w:p>
        </w:tc>
        <w:tc>
          <w:tcPr>
            <w:tcW w:w="709" w:type="dxa"/>
            <w:tcBorders>
              <w:top w:val="single" w:sz="4" w:space="0" w:color="auto"/>
              <w:left w:val="double" w:sz="4" w:space="0" w:color="auto"/>
              <w:bottom w:val="single" w:sz="4" w:space="0" w:color="auto"/>
              <w:right w:val="double" w:sz="4" w:space="0" w:color="auto"/>
            </w:tcBorders>
            <w:vAlign w:val="center"/>
          </w:tcPr>
          <w:p w14:paraId="358CF348" w14:textId="77777777" w:rsidR="002A1928" w:rsidRPr="002407D4" w:rsidRDefault="002A1928" w:rsidP="006273F4">
            <w:pPr>
              <w:ind w:left="-57" w:right="-57"/>
              <w:jc w:val="center"/>
              <w:rPr>
                <w:sz w:val="22"/>
                <w:szCs w:val="22"/>
                <w:lang w:val="ro-RO"/>
              </w:rPr>
            </w:pPr>
            <w:r w:rsidRPr="002407D4">
              <w:rPr>
                <w:sz w:val="22"/>
                <w:szCs w:val="22"/>
                <w:lang w:val="ro-RO"/>
              </w:rPr>
              <w:t>10</w:t>
            </w:r>
          </w:p>
        </w:tc>
        <w:tc>
          <w:tcPr>
            <w:tcW w:w="768" w:type="dxa"/>
            <w:tcBorders>
              <w:top w:val="single" w:sz="4" w:space="0" w:color="auto"/>
              <w:left w:val="double" w:sz="4" w:space="0" w:color="auto"/>
              <w:bottom w:val="single" w:sz="4" w:space="0" w:color="auto"/>
              <w:right w:val="double" w:sz="4" w:space="0" w:color="auto"/>
            </w:tcBorders>
            <w:vAlign w:val="center"/>
          </w:tcPr>
          <w:p w14:paraId="7B5DD5A3" w14:textId="77777777" w:rsidR="002A1928" w:rsidRPr="002407D4" w:rsidRDefault="002A1928" w:rsidP="006273F4">
            <w:pPr>
              <w:ind w:left="-57" w:right="-57"/>
              <w:jc w:val="center"/>
              <w:rPr>
                <w:sz w:val="22"/>
                <w:szCs w:val="22"/>
              </w:rPr>
            </w:pPr>
            <w:r w:rsidRPr="002407D4">
              <w:rPr>
                <w:sz w:val="22"/>
                <w:szCs w:val="22"/>
                <w:lang w:val="ro-RO"/>
              </w:rPr>
              <w:t>7</w:t>
            </w:r>
          </w:p>
        </w:tc>
        <w:tc>
          <w:tcPr>
            <w:tcW w:w="585" w:type="dxa"/>
            <w:tcBorders>
              <w:top w:val="single" w:sz="4" w:space="0" w:color="auto"/>
              <w:left w:val="double" w:sz="4" w:space="0" w:color="auto"/>
              <w:bottom w:val="single" w:sz="4" w:space="0" w:color="auto"/>
              <w:right w:val="double" w:sz="4" w:space="0" w:color="auto"/>
            </w:tcBorders>
            <w:vAlign w:val="center"/>
          </w:tcPr>
          <w:p w14:paraId="59D9CF2A" w14:textId="77777777" w:rsidR="002A1928" w:rsidRPr="002407D4" w:rsidRDefault="002A1928" w:rsidP="006273F4">
            <w:pPr>
              <w:ind w:left="-57" w:right="-57"/>
              <w:jc w:val="center"/>
              <w:rPr>
                <w:sz w:val="22"/>
                <w:szCs w:val="22"/>
                <w:lang w:val="ro-RO"/>
              </w:rPr>
            </w:pPr>
            <w:r w:rsidRPr="002407D4">
              <w:rPr>
                <w:sz w:val="22"/>
                <w:szCs w:val="22"/>
                <w:lang w:val="ro-RO"/>
              </w:rPr>
              <w:t>17</w:t>
            </w:r>
          </w:p>
        </w:tc>
      </w:tr>
      <w:tr w:rsidR="002A1928" w:rsidRPr="002407D4" w14:paraId="492DA1BD" w14:textId="77777777" w:rsidTr="006273F4">
        <w:tc>
          <w:tcPr>
            <w:tcW w:w="567" w:type="dxa"/>
            <w:tcBorders>
              <w:top w:val="single" w:sz="4" w:space="0" w:color="auto"/>
              <w:left w:val="double" w:sz="4" w:space="0" w:color="auto"/>
              <w:bottom w:val="single" w:sz="4" w:space="0" w:color="auto"/>
              <w:right w:val="single" w:sz="4" w:space="0" w:color="auto"/>
            </w:tcBorders>
            <w:vAlign w:val="center"/>
          </w:tcPr>
          <w:p w14:paraId="16D4A0AA" w14:textId="77777777" w:rsidR="002A1928" w:rsidRPr="002407D4" w:rsidRDefault="002A1928" w:rsidP="006273F4">
            <w:pPr>
              <w:ind w:left="-57" w:right="-57"/>
              <w:rPr>
                <w:b/>
                <w:sz w:val="22"/>
                <w:szCs w:val="22"/>
                <w:lang w:val="ro-RO"/>
              </w:rPr>
            </w:pPr>
          </w:p>
        </w:tc>
        <w:tc>
          <w:tcPr>
            <w:tcW w:w="5387" w:type="dxa"/>
            <w:tcBorders>
              <w:top w:val="single" w:sz="4" w:space="0" w:color="auto"/>
              <w:left w:val="single" w:sz="4" w:space="0" w:color="auto"/>
              <w:bottom w:val="single" w:sz="4" w:space="0" w:color="auto"/>
              <w:right w:val="single" w:sz="4" w:space="0" w:color="auto"/>
            </w:tcBorders>
          </w:tcPr>
          <w:p w14:paraId="7624679B" w14:textId="77777777" w:rsidR="002A1928" w:rsidRPr="002407D4" w:rsidRDefault="002A1928" w:rsidP="006273F4">
            <w:pPr>
              <w:ind w:left="-57" w:right="-57"/>
              <w:jc w:val="both"/>
              <w:rPr>
                <w:rFonts w:eastAsia="Calibri"/>
                <w:i/>
                <w:sz w:val="22"/>
                <w:szCs w:val="22"/>
                <w:lang w:eastAsia="en-US"/>
              </w:rPr>
            </w:pPr>
            <w:r w:rsidRPr="002407D4">
              <w:rPr>
                <w:rFonts w:eastAsia="Calibri"/>
                <w:sz w:val="22"/>
                <w:szCs w:val="22"/>
                <w:lang w:eastAsia="en-US"/>
              </w:rPr>
              <w:t>Paraliziile cerebrale.</w:t>
            </w:r>
          </w:p>
        </w:tc>
        <w:tc>
          <w:tcPr>
            <w:tcW w:w="490" w:type="dxa"/>
            <w:tcBorders>
              <w:top w:val="single" w:sz="4" w:space="0" w:color="auto"/>
              <w:left w:val="single" w:sz="4" w:space="0" w:color="auto"/>
              <w:bottom w:val="single" w:sz="4" w:space="0" w:color="auto"/>
              <w:right w:val="single" w:sz="4" w:space="0" w:color="auto"/>
            </w:tcBorders>
            <w:vAlign w:val="center"/>
          </w:tcPr>
          <w:p w14:paraId="6DA79AF2" w14:textId="77777777" w:rsidR="002A1928" w:rsidRPr="002407D4" w:rsidRDefault="002A1928" w:rsidP="006273F4">
            <w:pPr>
              <w:ind w:left="-57" w:right="-57"/>
              <w:jc w:val="center"/>
              <w:rPr>
                <w:sz w:val="22"/>
                <w:szCs w:val="22"/>
              </w:rPr>
            </w:pPr>
            <w:r w:rsidRPr="002407D4">
              <w:rPr>
                <w:sz w:val="22"/>
                <w:szCs w:val="22"/>
                <w:lang w:val="ro-RO"/>
              </w:rPr>
              <w:t>1</w:t>
            </w:r>
          </w:p>
        </w:tc>
        <w:tc>
          <w:tcPr>
            <w:tcW w:w="773" w:type="dxa"/>
            <w:tcBorders>
              <w:top w:val="single" w:sz="4" w:space="0" w:color="auto"/>
              <w:left w:val="single" w:sz="4" w:space="0" w:color="auto"/>
              <w:bottom w:val="single" w:sz="4" w:space="0" w:color="auto"/>
              <w:right w:val="single" w:sz="4" w:space="0" w:color="auto"/>
            </w:tcBorders>
            <w:vAlign w:val="center"/>
          </w:tcPr>
          <w:p w14:paraId="51F016A5" w14:textId="77777777" w:rsidR="002A1928" w:rsidRPr="002407D4" w:rsidRDefault="002A1928" w:rsidP="006273F4">
            <w:pPr>
              <w:ind w:left="-57" w:right="-57"/>
              <w:jc w:val="center"/>
              <w:rPr>
                <w:sz w:val="22"/>
                <w:szCs w:val="22"/>
              </w:rPr>
            </w:pPr>
            <w:r w:rsidRPr="002407D4">
              <w:rPr>
                <w:sz w:val="22"/>
                <w:szCs w:val="22"/>
                <w:lang w:val="ro-RO"/>
              </w:rPr>
              <w:t>7</w:t>
            </w:r>
          </w:p>
        </w:tc>
        <w:tc>
          <w:tcPr>
            <w:tcW w:w="709" w:type="dxa"/>
            <w:tcBorders>
              <w:top w:val="single" w:sz="4" w:space="0" w:color="auto"/>
              <w:left w:val="single" w:sz="4" w:space="0" w:color="auto"/>
              <w:bottom w:val="single" w:sz="4" w:space="0" w:color="auto"/>
              <w:right w:val="double" w:sz="4" w:space="0" w:color="auto"/>
            </w:tcBorders>
            <w:vAlign w:val="center"/>
          </w:tcPr>
          <w:p w14:paraId="02A1A4F7" w14:textId="77777777" w:rsidR="002A1928" w:rsidRPr="002407D4" w:rsidRDefault="002A1928" w:rsidP="006273F4">
            <w:pPr>
              <w:ind w:left="-57" w:right="-57"/>
              <w:jc w:val="center"/>
              <w:rPr>
                <w:sz w:val="22"/>
                <w:szCs w:val="22"/>
                <w:lang w:val="ro-RO"/>
              </w:rPr>
            </w:pPr>
            <w:r w:rsidRPr="002407D4">
              <w:rPr>
                <w:sz w:val="22"/>
                <w:szCs w:val="22"/>
                <w:lang w:val="ro-RO"/>
              </w:rPr>
              <w:t>2</w:t>
            </w:r>
          </w:p>
        </w:tc>
        <w:tc>
          <w:tcPr>
            <w:tcW w:w="709" w:type="dxa"/>
            <w:tcBorders>
              <w:top w:val="single" w:sz="4" w:space="0" w:color="auto"/>
              <w:left w:val="double" w:sz="4" w:space="0" w:color="auto"/>
              <w:bottom w:val="single" w:sz="4" w:space="0" w:color="auto"/>
              <w:right w:val="double" w:sz="4" w:space="0" w:color="auto"/>
            </w:tcBorders>
            <w:vAlign w:val="center"/>
          </w:tcPr>
          <w:p w14:paraId="0E425639" w14:textId="77777777" w:rsidR="002A1928" w:rsidRPr="002407D4" w:rsidRDefault="002A1928" w:rsidP="006273F4">
            <w:pPr>
              <w:ind w:left="-57" w:right="-57"/>
              <w:jc w:val="center"/>
              <w:rPr>
                <w:sz w:val="22"/>
                <w:szCs w:val="22"/>
                <w:lang w:val="ro-RO"/>
              </w:rPr>
            </w:pPr>
            <w:r w:rsidRPr="002407D4">
              <w:rPr>
                <w:sz w:val="22"/>
                <w:szCs w:val="22"/>
                <w:lang w:val="ro-RO"/>
              </w:rPr>
              <w:t>10</w:t>
            </w:r>
          </w:p>
        </w:tc>
        <w:tc>
          <w:tcPr>
            <w:tcW w:w="768" w:type="dxa"/>
            <w:tcBorders>
              <w:top w:val="single" w:sz="4" w:space="0" w:color="auto"/>
              <w:left w:val="double" w:sz="4" w:space="0" w:color="auto"/>
              <w:bottom w:val="single" w:sz="4" w:space="0" w:color="auto"/>
              <w:right w:val="double" w:sz="4" w:space="0" w:color="auto"/>
            </w:tcBorders>
            <w:vAlign w:val="center"/>
          </w:tcPr>
          <w:p w14:paraId="21F28EEB" w14:textId="77777777" w:rsidR="002A1928" w:rsidRPr="002407D4" w:rsidRDefault="002A1928" w:rsidP="006273F4">
            <w:pPr>
              <w:ind w:left="-57" w:right="-57"/>
              <w:jc w:val="center"/>
              <w:rPr>
                <w:sz w:val="22"/>
                <w:szCs w:val="22"/>
              </w:rPr>
            </w:pPr>
            <w:r w:rsidRPr="002407D4">
              <w:rPr>
                <w:sz w:val="22"/>
                <w:szCs w:val="22"/>
                <w:lang w:val="ro-RO"/>
              </w:rPr>
              <w:t>7</w:t>
            </w:r>
          </w:p>
        </w:tc>
        <w:tc>
          <w:tcPr>
            <w:tcW w:w="585" w:type="dxa"/>
            <w:tcBorders>
              <w:top w:val="single" w:sz="4" w:space="0" w:color="auto"/>
              <w:left w:val="double" w:sz="4" w:space="0" w:color="auto"/>
              <w:bottom w:val="single" w:sz="4" w:space="0" w:color="auto"/>
              <w:right w:val="double" w:sz="4" w:space="0" w:color="auto"/>
            </w:tcBorders>
            <w:vAlign w:val="center"/>
          </w:tcPr>
          <w:p w14:paraId="71619F6A" w14:textId="77777777" w:rsidR="002A1928" w:rsidRPr="002407D4" w:rsidRDefault="002A1928" w:rsidP="006273F4">
            <w:pPr>
              <w:ind w:left="-57" w:right="-57"/>
              <w:jc w:val="center"/>
              <w:rPr>
                <w:sz w:val="22"/>
                <w:szCs w:val="22"/>
                <w:lang w:val="ro-RO"/>
              </w:rPr>
            </w:pPr>
            <w:r w:rsidRPr="002407D4">
              <w:rPr>
                <w:sz w:val="22"/>
                <w:szCs w:val="22"/>
                <w:lang w:val="ro-RO"/>
              </w:rPr>
              <w:t>17</w:t>
            </w:r>
          </w:p>
        </w:tc>
      </w:tr>
      <w:tr w:rsidR="002A1928" w:rsidRPr="002407D4" w14:paraId="2B804567" w14:textId="77777777" w:rsidTr="006273F4">
        <w:tc>
          <w:tcPr>
            <w:tcW w:w="567" w:type="dxa"/>
            <w:tcBorders>
              <w:top w:val="single" w:sz="4" w:space="0" w:color="auto"/>
              <w:left w:val="double" w:sz="4" w:space="0" w:color="auto"/>
              <w:bottom w:val="single" w:sz="4" w:space="0" w:color="auto"/>
              <w:right w:val="single" w:sz="4" w:space="0" w:color="auto"/>
            </w:tcBorders>
            <w:vAlign w:val="center"/>
          </w:tcPr>
          <w:p w14:paraId="76A2AFCA" w14:textId="77777777" w:rsidR="002A1928" w:rsidRPr="002407D4" w:rsidRDefault="002A1928" w:rsidP="006273F4">
            <w:pPr>
              <w:ind w:left="-57" w:right="-57"/>
              <w:rPr>
                <w:b/>
                <w:sz w:val="22"/>
                <w:szCs w:val="22"/>
                <w:lang w:val="ro-RO"/>
              </w:rPr>
            </w:pPr>
          </w:p>
        </w:tc>
        <w:tc>
          <w:tcPr>
            <w:tcW w:w="5387" w:type="dxa"/>
            <w:tcBorders>
              <w:top w:val="single" w:sz="4" w:space="0" w:color="auto"/>
              <w:left w:val="single" w:sz="4" w:space="0" w:color="auto"/>
              <w:bottom w:val="single" w:sz="4" w:space="0" w:color="auto"/>
              <w:right w:val="single" w:sz="4" w:space="0" w:color="auto"/>
            </w:tcBorders>
          </w:tcPr>
          <w:p w14:paraId="5A3EDA4F" w14:textId="77777777" w:rsidR="002A1928" w:rsidRPr="002407D4" w:rsidRDefault="002A1928" w:rsidP="006273F4">
            <w:pPr>
              <w:ind w:left="-57" w:right="-57"/>
              <w:jc w:val="both"/>
              <w:rPr>
                <w:rFonts w:eastAsia="Calibri"/>
                <w:i/>
                <w:sz w:val="22"/>
                <w:szCs w:val="22"/>
                <w:lang w:eastAsia="en-US"/>
              </w:rPr>
            </w:pPr>
            <w:r w:rsidRPr="002407D4">
              <w:rPr>
                <w:rFonts w:eastAsia="Calibri"/>
                <w:sz w:val="22"/>
                <w:szCs w:val="22"/>
                <w:lang w:eastAsia="en-US"/>
              </w:rPr>
              <w:t>Tumorile sistemului nervos central.</w:t>
            </w:r>
          </w:p>
        </w:tc>
        <w:tc>
          <w:tcPr>
            <w:tcW w:w="490" w:type="dxa"/>
            <w:tcBorders>
              <w:top w:val="single" w:sz="4" w:space="0" w:color="auto"/>
              <w:left w:val="single" w:sz="4" w:space="0" w:color="auto"/>
              <w:bottom w:val="single" w:sz="4" w:space="0" w:color="auto"/>
              <w:right w:val="single" w:sz="4" w:space="0" w:color="auto"/>
            </w:tcBorders>
            <w:vAlign w:val="center"/>
          </w:tcPr>
          <w:p w14:paraId="3849E157" w14:textId="77777777" w:rsidR="002A1928" w:rsidRPr="002407D4" w:rsidRDefault="002A1928" w:rsidP="006273F4">
            <w:pPr>
              <w:ind w:left="-57" w:right="-57"/>
              <w:jc w:val="center"/>
              <w:rPr>
                <w:sz w:val="22"/>
                <w:szCs w:val="22"/>
              </w:rPr>
            </w:pPr>
            <w:r w:rsidRPr="002407D4">
              <w:rPr>
                <w:sz w:val="22"/>
                <w:szCs w:val="22"/>
                <w:lang w:val="ro-RO"/>
              </w:rPr>
              <w:t>1</w:t>
            </w:r>
          </w:p>
        </w:tc>
        <w:tc>
          <w:tcPr>
            <w:tcW w:w="773" w:type="dxa"/>
            <w:tcBorders>
              <w:top w:val="single" w:sz="4" w:space="0" w:color="auto"/>
              <w:left w:val="single" w:sz="4" w:space="0" w:color="auto"/>
              <w:bottom w:val="single" w:sz="4" w:space="0" w:color="auto"/>
              <w:right w:val="single" w:sz="4" w:space="0" w:color="auto"/>
            </w:tcBorders>
            <w:vAlign w:val="center"/>
          </w:tcPr>
          <w:p w14:paraId="05569BE1" w14:textId="77777777" w:rsidR="002A1928" w:rsidRPr="002407D4" w:rsidRDefault="002A1928" w:rsidP="006273F4">
            <w:pPr>
              <w:ind w:left="-57" w:right="-57"/>
              <w:jc w:val="center"/>
              <w:rPr>
                <w:sz w:val="22"/>
                <w:szCs w:val="22"/>
              </w:rPr>
            </w:pPr>
            <w:r w:rsidRPr="002407D4">
              <w:rPr>
                <w:sz w:val="22"/>
                <w:szCs w:val="22"/>
                <w:lang w:val="ro-RO"/>
              </w:rPr>
              <w:t>7</w:t>
            </w:r>
          </w:p>
        </w:tc>
        <w:tc>
          <w:tcPr>
            <w:tcW w:w="709" w:type="dxa"/>
            <w:tcBorders>
              <w:top w:val="single" w:sz="4" w:space="0" w:color="auto"/>
              <w:left w:val="single" w:sz="4" w:space="0" w:color="auto"/>
              <w:bottom w:val="single" w:sz="4" w:space="0" w:color="auto"/>
              <w:right w:val="double" w:sz="4" w:space="0" w:color="auto"/>
            </w:tcBorders>
            <w:vAlign w:val="center"/>
          </w:tcPr>
          <w:p w14:paraId="66A6AEF9" w14:textId="77777777" w:rsidR="002A1928" w:rsidRPr="002407D4" w:rsidRDefault="002A1928" w:rsidP="006273F4">
            <w:pPr>
              <w:ind w:left="-57" w:right="-57"/>
              <w:jc w:val="center"/>
              <w:rPr>
                <w:sz w:val="22"/>
                <w:szCs w:val="22"/>
                <w:lang w:val="ro-RO"/>
              </w:rPr>
            </w:pPr>
            <w:r w:rsidRPr="002407D4">
              <w:rPr>
                <w:sz w:val="22"/>
                <w:szCs w:val="22"/>
                <w:lang w:val="ro-RO"/>
              </w:rPr>
              <w:t>2</w:t>
            </w:r>
          </w:p>
        </w:tc>
        <w:tc>
          <w:tcPr>
            <w:tcW w:w="709" w:type="dxa"/>
            <w:tcBorders>
              <w:top w:val="single" w:sz="4" w:space="0" w:color="auto"/>
              <w:left w:val="double" w:sz="4" w:space="0" w:color="auto"/>
              <w:bottom w:val="single" w:sz="4" w:space="0" w:color="auto"/>
              <w:right w:val="double" w:sz="4" w:space="0" w:color="auto"/>
            </w:tcBorders>
            <w:vAlign w:val="center"/>
          </w:tcPr>
          <w:p w14:paraId="2393750E" w14:textId="77777777" w:rsidR="002A1928" w:rsidRPr="002407D4" w:rsidRDefault="002A1928" w:rsidP="006273F4">
            <w:pPr>
              <w:ind w:left="-57" w:right="-57"/>
              <w:jc w:val="center"/>
              <w:rPr>
                <w:sz w:val="22"/>
                <w:szCs w:val="22"/>
                <w:lang w:val="ro-RO"/>
              </w:rPr>
            </w:pPr>
            <w:r w:rsidRPr="002407D4">
              <w:rPr>
                <w:sz w:val="22"/>
                <w:szCs w:val="22"/>
                <w:lang w:val="ro-RO"/>
              </w:rPr>
              <w:t>10</w:t>
            </w:r>
          </w:p>
        </w:tc>
        <w:tc>
          <w:tcPr>
            <w:tcW w:w="768" w:type="dxa"/>
            <w:tcBorders>
              <w:top w:val="single" w:sz="4" w:space="0" w:color="auto"/>
              <w:left w:val="double" w:sz="4" w:space="0" w:color="auto"/>
              <w:bottom w:val="single" w:sz="4" w:space="0" w:color="auto"/>
              <w:right w:val="double" w:sz="4" w:space="0" w:color="auto"/>
            </w:tcBorders>
            <w:vAlign w:val="center"/>
          </w:tcPr>
          <w:p w14:paraId="6AFE5175" w14:textId="77777777" w:rsidR="002A1928" w:rsidRPr="002407D4" w:rsidRDefault="002A1928" w:rsidP="006273F4">
            <w:pPr>
              <w:ind w:left="-57" w:right="-57"/>
              <w:jc w:val="center"/>
              <w:rPr>
                <w:sz w:val="22"/>
                <w:szCs w:val="22"/>
              </w:rPr>
            </w:pPr>
            <w:r w:rsidRPr="002407D4">
              <w:rPr>
                <w:sz w:val="22"/>
                <w:szCs w:val="22"/>
                <w:lang w:val="ro-RO"/>
              </w:rPr>
              <w:t>7</w:t>
            </w:r>
          </w:p>
        </w:tc>
        <w:tc>
          <w:tcPr>
            <w:tcW w:w="585" w:type="dxa"/>
            <w:tcBorders>
              <w:top w:val="single" w:sz="4" w:space="0" w:color="auto"/>
              <w:left w:val="double" w:sz="4" w:space="0" w:color="auto"/>
              <w:bottom w:val="single" w:sz="4" w:space="0" w:color="auto"/>
              <w:right w:val="double" w:sz="4" w:space="0" w:color="auto"/>
            </w:tcBorders>
            <w:vAlign w:val="center"/>
          </w:tcPr>
          <w:p w14:paraId="3987D843" w14:textId="77777777" w:rsidR="002A1928" w:rsidRPr="002407D4" w:rsidRDefault="002A1928" w:rsidP="006273F4">
            <w:pPr>
              <w:ind w:left="-57" w:right="-57"/>
              <w:jc w:val="center"/>
              <w:rPr>
                <w:sz w:val="22"/>
                <w:szCs w:val="22"/>
                <w:lang w:val="ro-RO"/>
              </w:rPr>
            </w:pPr>
            <w:r w:rsidRPr="002407D4">
              <w:rPr>
                <w:sz w:val="22"/>
                <w:szCs w:val="22"/>
                <w:lang w:val="ro-RO"/>
              </w:rPr>
              <w:t>17</w:t>
            </w:r>
          </w:p>
        </w:tc>
      </w:tr>
      <w:tr w:rsidR="002A1928" w:rsidRPr="002407D4" w14:paraId="2778D9AD" w14:textId="77777777" w:rsidTr="006273F4">
        <w:tc>
          <w:tcPr>
            <w:tcW w:w="567" w:type="dxa"/>
            <w:tcBorders>
              <w:top w:val="single" w:sz="4" w:space="0" w:color="auto"/>
              <w:left w:val="double" w:sz="4" w:space="0" w:color="auto"/>
              <w:bottom w:val="single" w:sz="4" w:space="0" w:color="auto"/>
              <w:right w:val="single" w:sz="4" w:space="0" w:color="auto"/>
            </w:tcBorders>
            <w:vAlign w:val="center"/>
          </w:tcPr>
          <w:p w14:paraId="72F349B2" w14:textId="77777777" w:rsidR="002A1928" w:rsidRPr="002407D4" w:rsidRDefault="002A1928" w:rsidP="006273F4">
            <w:pPr>
              <w:ind w:left="-57" w:right="-57"/>
              <w:rPr>
                <w:b/>
                <w:sz w:val="22"/>
                <w:szCs w:val="22"/>
                <w:lang w:val="ro-RO"/>
              </w:rPr>
            </w:pPr>
          </w:p>
        </w:tc>
        <w:tc>
          <w:tcPr>
            <w:tcW w:w="5387" w:type="dxa"/>
            <w:tcBorders>
              <w:top w:val="single" w:sz="4" w:space="0" w:color="auto"/>
              <w:left w:val="single" w:sz="4" w:space="0" w:color="auto"/>
              <w:bottom w:val="single" w:sz="4" w:space="0" w:color="auto"/>
              <w:right w:val="single" w:sz="4" w:space="0" w:color="auto"/>
            </w:tcBorders>
          </w:tcPr>
          <w:p w14:paraId="7A5F243A" w14:textId="77777777" w:rsidR="002A1928" w:rsidRPr="002407D4" w:rsidRDefault="002A1928" w:rsidP="006273F4">
            <w:pPr>
              <w:ind w:left="-57" w:right="-57"/>
              <w:rPr>
                <w:i/>
                <w:sz w:val="22"/>
                <w:szCs w:val="22"/>
                <w:lang w:val="fr-FR"/>
              </w:rPr>
            </w:pPr>
            <w:r w:rsidRPr="002407D4">
              <w:rPr>
                <w:sz w:val="22"/>
                <w:szCs w:val="22"/>
                <w:lang w:val="ro-RO"/>
              </w:rPr>
              <w:t>Patologia vasculară cerebrală la copil.</w:t>
            </w:r>
          </w:p>
        </w:tc>
        <w:tc>
          <w:tcPr>
            <w:tcW w:w="490" w:type="dxa"/>
            <w:tcBorders>
              <w:top w:val="single" w:sz="4" w:space="0" w:color="auto"/>
              <w:left w:val="single" w:sz="4" w:space="0" w:color="auto"/>
              <w:bottom w:val="single" w:sz="4" w:space="0" w:color="auto"/>
              <w:right w:val="single" w:sz="4" w:space="0" w:color="auto"/>
            </w:tcBorders>
            <w:vAlign w:val="center"/>
          </w:tcPr>
          <w:p w14:paraId="2EFDBAEF" w14:textId="77777777" w:rsidR="002A1928" w:rsidRPr="002407D4" w:rsidRDefault="002A1928" w:rsidP="006273F4">
            <w:pPr>
              <w:ind w:left="-57" w:right="-57"/>
              <w:jc w:val="center"/>
              <w:rPr>
                <w:sz w:val="22"/>
                <w:szCs w:val="22"/>
              </w:rPr>
            </w:pPr>
            <w:r w:rsidRPr="002407D4">
              <w:rPr>
                <w:sz w:val="22"/>
                <w:szCs w:val="22"/>
                <w:lang w:val="ro-RO"/>
              </w:rPr>
              <w:t>1</w:t>
            </w:r>
          </w:p>
        </w:tc>
        <w:tc>
          <w:tcPr>
            <w:tcW w:w="773" w:type="dxa"/>
            <w:tcBorders>
              <w:top w:val="single" w:sz="4" w:space="0" w:color="auto"/>
              <w:left w:val="single" w:sz="4" w:space="0" w:color="auto"/>
              <w:bottom w:val="single" w:sz="4" w:space="0" w:color="auto"/>
              <w:right w:val="single" w:sz="4" w:space="0" w:color="auto"/>
            </w:tcBorders>
            <w:vAlign w:val="center"/>
          </w:tcPr>
          <w:p w14:paraId="56F93206" w14:textId="77777777" w:rsidR="002A1928" w:rsidRPr="002407D4" w:rsidRDefault="002A1928" w:rsidP="006273F4">
            <w:pPr>
              <w:ind w:left="-57" w:right="-57"/>
              <w:jc w:val="center"/>
              <w:rPr>
                <w:sz w:val="22"/>
                <w:szCs w:val="22"/>
              </w:rPr>
            </w:pPr>
            <w:r w:rsidRPr="002407D4">
              <w:rPr>
                <w:sz w:val="22"/>
                <w:szCs w:val="22"/>
                <w:lang w:val="ro-RO"/>
              </w:rPr>
              <w:t>7</w:t>
            </w:r>
          </w:p>
        </w:tc>
        <w:tc>
          <w:tcPr>
            <w:tcW w:w="709" w:type="dxa"/>
            <w:tcBorders>
              <w:top w:val="single" w:sz="4" w:space="0" w:color="auto"/>
              <w:left w:val="single" w:sz="4" w:space="0" w:color="auto"/>
              <w:bottom w:val="single" w:sz="4" w:space="0" w:color="auto"/>
              <w:right w:val="double" w:sz="4" w:space="0" w:color="auto"/>
            </w:tcBorders>
            <w:vAlign w:val="center"/>
          </w:tcPr>
          <w:p w14:paraId="3100E9CC" w14:textId="77777777" w:rsidR="002A1928" w:rsidRPr="002407D4" w:rsidRDefault="002A1928" w:rsidP="006273F4">
            <w:pPr>
              <w:ind w:left="-57" w:right="-57"/>
              <w:jc w:val="center"/>
              <w:rPr>
                <w:sz w:val="22"/>
                <w:szCs w:val="22"/>
                <w:lang w:val="ro-RO"/>
              </w:rPr>
            </w:pPr>
            <w:r w:rsidRPr="002407D4">
              <w:rPr>
                <w:sz w:val="22"/>
                <w:szCs w:val="22"/>
                <w:lang w:val="ro-RO"/>
              </w:rPr>
              <w:t>2</w:t>
            </w:r>
          </w:p>
        </w:tc>
        <w:tc>
          <w:tcPr>
            <w:tcW w:w="709" w:type="dxa"/>
            <w:tcBorders>
              <w:top w:val="single" w:sz="4" w:space="0" w:color="auto"/>
              <w:left w:val="double" w:sz="4" w:space="0" w:color="auto"/>
              <w:bottom w:val="single" w:sz="4" w:space="0" w:color="auto"/>
              <w:right w:val="double" w:sz="4" w:space="0" w:color="auto"/>
            </w:tcBorders>
            <w:vAlign w:val="center"/>
          </w:tcPr>
          <w:p w14:paraId="0B15F3E1" w14:textId="77777777" w:rsidR="002A1928" w:rsidRPr="002407D4" w:rsidRDefault="002A1928" w:rsidP="006273F4">
            <w:pPr>
              <w:ind w:left="-57" w:right="-57"/>
              <w:jc w:val="center"/>
              <w:rPr>
                <w:sz w:val="22"/>
                <w:szCs w:val="22"/>
                <w:lang w:val="ro-RO"/>
              </w:rPr>
            </w:pPr>
            <w:r w:rsidRPr="002407D4">
              <w:rPr>
                <w:sz w:val="22"/>
                <w:szCs w:val="22"/>
                <w:lang w:val="ro-RO"/>
              </w:rPr>
              <w:t>10</w:t>
            </w:r>
          </w:p>
        </w:tc>
        <w:tc>
          <w:tcPr>
            <w:tcW w:w="768" w:type="dxa"/>
            <w:tcBorders>
              <w:top w:val="single" w:sz="4" w:space="0" w:color="auto"/>
              <w:left w:val="double" w:sz="4" w:space="0" w:color="auto"/>
              <w:bottom w:val="single" w:sz="4" w:space="0" w:color="auto"/>
              <w:right w:val="double" w:sz="4" w:space="0" w:color="auto"/>
            </w:tcBorders>
            <w:vAlign w:val="center"/>
          </w:tcPr>
          <w:p w14:paraId="6439BE20" w14:textId="77777777" w:rsidR="002A1928" w:rsidRPr="002407D4" w:rsidRDefault="002A1928" w:rsidP="006273F4">
            <w:pPr>
              <w:ind w:left="-57" w:right="-57"/>
              <w:jc w:val="center"/>
              <w:rPr>
                <w:sz w:val="22"/>
                <w:szCs w:val="22"/>
              </w:rPr>
            </w:pPr>
            <w:r w:rsidRPr="002407D4">
              <w:rPr>
                <w:sz w:val="22"/>
                <w:szCs w:val="22"/>
                <w:lang w:val="ro-RO"/>
              </w:rPr>
              <w:t>7</w:t>
            </w:r>
          </w:p>
        </w:tc>
        <w:tc>
          <w:tcPr>
            <w:tcW w:w="585" w:type="dxa"/>
            <w:tcBorders>
              <w:top w:val="single" w:sz="4" w:space="0" w:color="auto"/>
              <w:left w:val="double" w:sz="4" w:space="0" w:color="auto"/>
              <w:bottom w:val="single" w:sz="4" w:space="0" w:color="auto"/>
              <w:right w:val="double" w:sz="4" w:space="0" w:color="auto"/>
            </w:tcBorders>
            <w:vAlign w:val="center"/>
          </w:tcPr>
          <w:p w14:paraId="163FC518" w14:textId="77777777" w:rsidR="002A1928" w:rsidRPr="002407D4" w:rsidRDefault="002A1928" w:rsidP="006273F4">
            <w:pPr>
              <w:ind w:left="-57" w:right="-57"/>
              <w:jc w:val="center"/>
              <w:rPr>
                <w:sz w:val="22"/>
                <w:szCs w:val="22"/>
                <w:lang w:val="ro-RO"/>
              </w:rPr>
            </w:pPr>
            <w:r w:rsidRPr="002407D4">
              <w:rPr>
                <w:sz w:val="22"/>
                <w:szCs w:val="22"/>
                <w:lang w:val="ro-RO"/>
              </w:rPr>
              <w:t>17</w:t>
            </w:r>
          </w:p>
        </w:tc>
      </w:tr>
      <w:tr w:rsidR="00343383" w:rsidRPr="002407D4" w14:paraId="2AC37BBF" w14:textId="77777777" w:rsidTr="006273F4">
        <w:tc>
          <w:tcPr>
            <w:tcW w:w="567" w:type="dxa"/>
            <w:tcBorders>
              <w:top w:val="single" w:sz="4" w:space="0" w:color="auto"/>
              <w:left w:val="double" w:sz="4" w:space="0" w:color="auto"/>
              <w:bottom w:val="single" w:sz="4" w:space="0" w:color="auto"/>
              <w:right w:val="single" w:sz="4" w:space="0" w:color="auto"/>
            </w:tcBorders>
            <w:vAlign w:val="center"/>
          </w:tcPr>
          <w:p w14:paraId="62437EEA" w14:textId="77777777" w:rsidR="00343383" w:rsidRPr="002407D4" w:rsidRDefault="00343383" w:rsidP="006273F4">
            <w:pPr>
              <w:ind w:left="-57" w:right="-57"/>
              <w:rPr>
                <w:b/>
                <w:sz w:val="22"/>
                <w:szCs w:val="22"/>
                <w:lang w:val="ro-RO"/>
              </w:rPr>
            </w:pPr>
          </w:p>
        </w:tc>
        <w:tc>
          <w:tcPr>
            <w:tcW w:w="5387" w:type="dxa"/>
            <w:tcBorders>
              <w:top w:val="single" w:sz="4" w:space="0" w:color="auto"/>
              <w:left w:val="single" w:sz="4" w:space="0" w:color="auto"/>
              <w:bottom w:val="single" w:sz="4" w:space="0" w:color="auto"/>
              <w:right w:val="single" w:sz="4" w:space="0" w:color="auto"/>
            </w:tcBorders>
          </w:tcPr>
          <w:p w14:paraId="5268B245" w14:textId="77777777" w:rsidR="00343383" w:rsidRPr="002407D4" w:rsidRDefault="00343383" w:rsidP="006273F4">
            <w:pPr>
              <w:ind w:left="-57" w:right="-57"/>
              <w:rPr>
                <w:i/>
                <w:sz w:val="22"/>
                <w:szCs w:val="22"/>
                <w:lang w:val="fr-FR"/>
              </w:rPr>
            </w:pPr>
            <w:r w:rsidRPr="002407D4">
              <w:rPr>
                <w:sz w:val="22"/>
                <w:szCs w:val="22"/>
                <w:lang w:val="fr-FR"/>
              </w:rPr>
              <w:t>Tulburări de conștiență la copil.</w:t>
            </w:r>
          </w:p>
        </w:tc>
        <w:tc>
          <w:tcPr>
            <w:tcW w:w="490" w:type="dxa"/>
            <w:tcBorders>
              <w:top w:val="single" w:sz="4" w:space="0" w:color="auto"/>
              <w:left w:val="single" w:sz="4" w:space="0" w:color="auto"/>
              <w:bottom w:val="single" w:sz="4" w:space="0" w:color="auto"/>
              <w:right w:val="single" w:sz="4" w:space="0" w:color="auto"/>
            </w:tcBorders>
            <w:vAlign w:val="center"/>
          </w:tcPr>
          <w:p w14:paraId="158BE40D" w14:textId="77777777" w:rsidR="00343383" w:rsidRPr="002407D4" w:rsidRDefault="00343383" w:rsidP="006273F4">
            <w:pPr>
              <w:ind w:left="-57" w:right="-57"/>
              <w:jc w:val="center"/>
              <w:rPr>
                <w:sz w:val="22"/>
                <w:szCs w:val="22"/>
              </w:rPr>
            </w:pPr>
            <w:r w:rsidRPr="002407D4">
              <w:rPr>
                <w:sz w:val="22"/>
                <w:szCs w:val="22"/>
                <w:lang w:val="ro-RO"/>
              </w:rPr>
              <w:t>1</w:t>
            </w:r>
          </w:p>
        </w:tc>
        <w:tc>
          <w:tcPr>
            <w:tcW w:w="773" w:type="dxa"/>
            <w:tcBorders>
              <w:top w:val="single" w:sz="4" w:space="0" w:color="auto"/>
              <w:left w:val="single" w:sz="4" w:space="0" w:color="auto"/>
              <w:bottom w:val="single" w:sz="4" w:space="0" w:color="auto"/>
              <w:right w:val="single" w:sz="4" w:space="0" w:color="auto"/>
            </w:tcBorders>
            <w:vAlign w:val="center"/>
          </w:tcPr>
          <w:p w14:paraId="32B8782D" w14:textId="77777777" w:rsidR="00343383" w:rsidRPr="002407D4" w:rsidRDefault="00343383" w:rsidP="006273F4">
            <w:pPr>
              <w:ind w:left="-57" w:right="-57"/>
              <w:jc w:val="center"/>
              <w:rPr>
                <w:sz w:val="22"/>
                <w:szCs w:val="22"/>
                <w:lang w:val="ro-RO"/>
              </w:rPr>
            </w:pPr>
            <w:r w:rsidRPr="002407D4">
              <w:rPr>
                <w:sz w:val="22"/>
                <w:szCs w:val="22"/>
                <w:lang w:val="ro-RO"/>
              </w:rPr>
              <w:t>7</w:t>
            </w:r>
          </w:p>
        </w:tc>
        <w:tc>
          <w:tcPr>
            <w:tcW w:w="709" w:type="dxa"/>
            <w:tcBorders>
              <w:top w:val="single" w:sz="4" w:space="0" w:color="auto"/>
              <w:left w:val="single" w:sz="4" w:space="0" w:color="auto"/>
              <w:bottom w:val="single" w:sz="4" w:space="0" w:color="auto"/>
              <w:right w:val="double" w:sz="4" w:space="0" w:color="auto"/>
            </w:tcBorders>
            <w:vAlign w:val="center"/>
          </w:tcPr>
          <w:p w14:paraId="69E72BB0" w14:textId="77777777" w:rsidR="00343383" w:rsidRPr="002407D4" w:rsidRDefault="002A1928" w:rsidP="006273F4">
            <w:pPr>
              <w:ind w:left="-57" w:right="-57"/>
              <w:jc w:val="center"/>
              <w:rPr>
                <w:sz w:val="22"/>
                <w:szCs w:val="22"/>
                <w:lang w:val="ro-RO"/>
              </w:rPr>
            </w:pPr>
            <w:r w:rsidRPr="002407D4">
              <w:rPr>
                <w:sz w:val="22"/>
                <w:szCs w:val="22"/>
                <w:lang w:val="ro-RO"/>
              </w:rPr>
              <w:t>2</w:t>
            </w:r>
          </w:p>
        </w:tc>
        <w:tc>
          <w:tcPr>
            <w:tcW w:w="709" w:type="dxa"/>
            <w:tcBorders>
              <w:top w:val="single" w:sz="4" w:space="0" w:color="auto"/>
              <w:left w:val="double" w:sz="4" w:space="0" w:color="auto"/>
              <w:bottom w:val="single" w:sz="4" w:space="0" w:color="auto"/>
              <w:right w:val="double" w:sz="4" w:space="0" w:color="auto"/>
            </w:tcBorders>
            <w:vAlign w:val="center"/>
          </w:tcPr>
          <w:p w14:paraId="6483FADE" w14:textId="77777777" w:rsidR="00343383" w:rsidRPr="002407D4" w:rsidRDefault="002A1928" w:rsidP="006273F4">
            <w:pPr>
              <w:ind w:left="-57" w:right="-57"/>
              <w:jc w:val="center"/>
              <w:rPr>
                <w:sz w:val="22"/>
                <w:szCs w:val="22"/>
                <w:lang w:val="ro-RO"/>
              </w:rPr>
            </w:pPr>
            <w:r w:rsidRPr="002407D4">
              <w:rPr>
                <w:sz w:val="22"/>
                <w:szCs w:val="22"/>
                <w:lang w:val="ro-RO"/>
              </w:rPr>
              <w:t>10</w:t>
            </w:r>
          </w:p>
        </w:tc>
        <w:tc>
          <w:tcPr>
            <w:tcW w:w="768" w:type="dxa"/>
            <w:tcBorders>
              <w:top w:val="single" w:sz="4" w:space="0" w:color="auto"/>
              <w:left w:val="double" w:sz="4" w:space="0" w:color="auto"/>
              <w:bottom w:val="single" w:sz="4" w:space="0" w:color="auto"/>
              <w:right w:val="double" w:sz="4" w:space="0" w:color="auto"/>
            </w:tcBorders>
            <w:vAlign w:val="center"/>
          </w:tcPr>
          <w:p w14:paraId="363C011F" w14:textId="77777777" w:rsidR="00343383" w:rsidRPr="002407D4" w:rsidRDefault="002A1928" w:rsidP="006273F4">
            <w:pPr>
              <w:ind w:left="-57" w:right="-57"/>
              <w:jc w:val="center"/>
              <w:rPr>
                <w:sz w:val="22"/>
                <w:szCs w:val="22"/>
                <w:lang w:val="ro-RO"/>
              </w:rPr>
            </w:pPr>
            <w:r w:rsidRPr="002407D4">
              <w:rPr>
                <w:sz w:val="22"/>
                <w:szCs w:val="22"/>
                <w:lang w:val="ro-RO"/>
              </w:rPr>
              <w:t>7</w:t>
            </w:r>
          </w:p>
        </w:tc>
        <w:tc>
          <w:tcPr>
            <w:tcW w:w="585" w:type="dxa"/>
            <w:tcBorders>
              <w:top w:val="single" w:sz="4" w:space="0" w:color="auto"/>
              <w:left w:val="double" w:sz="4" w:space="0" w:color="auto"/>
              <w:bottom w:val="single" w:sz="4" w:space="0" w:color="auto"/>
              <w:right w:val="double" w:sz="4" w:space="0" w:color="auto"/>
            </w:tcBorders>
            <w:vAlign w:val="center"/>
          </w:tcPr>
          <w:p w14:paraId="3703E05F" w14:textId="77777777" w:rsidR="00343383" w:rsidRPr="002407D4" w:rsidRDefault="002A1928" w:rsidP="006273F4">
            <w:pPr>
              <w:ind w:left="-57" w:right="-57"/>
              <w:jc w:val="center"/>
              <w:rPr>
                <w:sz w:val="22"/>
                <w:szCs w:val="22"/>
                <w:lang w:val="ro-RO"/>
              </w:rPr>
            </w:pPr>
            <w:r w:rsidRPr="002407D4">
              <w:rPr>
                <w:sz w:val="22"/>
                <w:szCs w:val="22"/>
                <w:lang w:val="ro-RO"/>
              </w:rPr>
              <w:t>17</w:t>
            </w:r>
          </w:p>
        </w:tc>
      </w:tr>
      <w:tr w:rsidR="00343383" w:rsidRPr="002407D4" w14:paraId="1DA27100" w14:textId="77777777" w:rsidTr="006273F4">
        <w:tc>
          <w:tcPr>
            <w:tcW w:w="567" w:type="dxa"/>
            <w:tcBorders>
              <w:top w:val="single" w:sz="4" w:space="0" w:color="auto"/>
              <w:left w:val="double" w:sz="4" w:space="0" w:color="auto"/>
              <w:bottom w:val="single" w:sz="4" w:space="0" w:color="auto"/>
              <w:right w:val="single" w:sz="4" w:space="0" w:color="auto"/>
            </w:tcBorders>
            <w:vAlign w:val="center"/>
          </w:tcPr>
          <w:p w14:paraId="286F230F" w14:textId="77777777" w:rsidR="00343383" w:rsidRPr="002407D4" w:rsidRDefault="00343383" w:rsidP="006273F4">
            <w:pPr>
              <w:ind w:left="-57" w:right="-57"/>
              <w:rPr>
                <w:b/>
                <w:sz w:val="22"/>
                <w:szCs w:val="22"/>
                <w:lang w:val="ro-RO"/>
              </w:rPr>
            </w:pPr>
          </w:p>
        </w:tc>
        <w:tc>
          <w:tcPr>
            <w:tcW w:w="5387" w:type="dxa"/>
            <w:tcBorders>
              <w:top w:val="single" w:sz="4" w:space="0" w:color="auto"/>
              <w:left w:val="single" w:sz="4" w:space="0" w:color="auto"/>
              <w:bottom w:val="single" w:sz="4" w:space="0" w:color="auto"/>
              <w:right w:val="single" w:sz="4" w:space="0" w:color="auto"/>
            </w:tcBorders>
          </w:tcPr>
          <w:p w14:paraId="4AA0B3AA" w14:textId="77777777" w:rsidR="00343383" w:rsidRPr="002407D4" w:rsidRDefault="00343383" w:rsidP="006273F4">
            <w:pPr>
              <w:ind w:left="-57" w:right="-57"/>
              <w:rPr>
                <w:rFonts w:eastAsia="Calibri"/>
                <w:i/>
                <w:sz w:val="22"/>
                <w:szCs w:val="22"/>
                <w:lang w:eastAsia="en-US"/>
              </w:rPr>
            </w:pPr>
            <w:r w:rsidRPr="002407D4">
              <w:rPr>
                <w:rFonts w:eastAsia="Calibri"/>
                <w:sz w:val="22"/>
                <w:szCs w:val="22"/>
                <w:lang w:eastAsia="en-US"/>
              </w:rPr>
              <w:t>Convulsiile şi epilepsia.</w:t>
            </w:r>
          </w:p>
        </w:tc>
        <w:tc>
          <w:tcPr>
            <w:tcW w:w="490" w:type="dxa"/>
            <w:tcBorders>
              <w:top w:val="single" w:sz="4" w:space="0" w:color="auto"/>
              <w:left w:val="single" w:sz="4" w:space="0" w:color="auto"/>
              <w:bottom w:val="single" w:sz="4" w:space="0" w:color="auto"/>
              <w:right w:val="single" w:sz="4" w:space="0" w:color="auto"/>
            </w:tcBorders>
            <w:vAlign w:val="center"/>
          </w:tcPr>
          <w:p w14:paraId="121969F6" w14:textId="77777777" w:rsidR="00343383" w:rsidRPr="002407D4" w:rsidRDefault="00343383" w:rsidP="006273F4">
            <w:pPr>
              <w:ind w:left="-57" w:right="-57"/>
              <w:jc w:val="center"/>
              <w:rPr>
                <w:sz w:val="22"/>
                <w:szCs w:val="22"/>
              </w:rPr>
            </w:pPr>
            <w:r w:rsidRPr="002407D4">
              <w:rPr>
                <w:sz w:val="22"/>
                <w:szCs w:val="22"/>
                <w:lang w:val="ro-RO"/>
              </w:rPr>
              <w:t>1</w:t>
            </w:r>
          </w:p>
        </w:tc>
        <w:tc>
          <w:tcPr>
            <w:tcW w:w="773" w:type="dxa"/>
            <w:tcBorders>
              <w:top w:val="single" w:sz="4" w:space="0" w:color="auto"/>
              <w:left w:val="single" w:sz="4" w:space="0" w:color="auto"/>
              <w:bottom w:val="single" w:sz="4" w:space="0" w:color="auto"/>
              <w:right w:val="single" w:sz="4" w:space="0" w:color="auto"/>
            </w:tcBorders>
            <w:vAlign w:val="center"/>
          </w:tcPr>
          <w:p w14:paraId="7402B6BD" w14:textId="77777777" w:rsidR="00343383" w:rsidRPr="002407D4" w:rsidRDefault="00343383" w:rsidP="006273F4">
            <w:pPr>
              <w:ind w:left="-57" w:right="-57"/>
              <w:jc w:val="center"/>
              <w:rPr>
                <w:sz w:val="22"/>
                <w:szCs w:val="22"/>
                <w:lang w:val="ro-RO"/>
              </w:rPr>
            </w:pPr>
            <w:r w:rsidRPr="002407D4">
              <w:rPr>
                <w:sz w:val="22"/>
                <w:szCs w:val="22"/>
                <w:lang w:val="ro-RO"/>
              </w:rPr>
              <w:t>6</w:t>
            </w:r>
          </w:p>
        </w:tc>
        <w:tc>
          <w:tcPr>
            <w:tcW w:w="709" w:type="dxa"/>
            <w:tcBorders>
              <w:top w:val="single" w:sz="4" w:space="0" w:color="auto"/>
              <w:left w:val="single" w:sz="4" w:space="0" w:color="auto"/>
              <w:bottom w:val="single" w:sz="4" w:space="0" w:color="auto"/>
              <w:right w:val="double" w:sz="4" w:space="0" w:color="auto"/>
            </w:tcBorders>
            <w:vAlign w:val="center"/>
          </w:tcPr>
          <w:p w14:paraId="27296F97" w14:textId="77777777" w:rsidR="00343383" w:rsidRPr="002407D4" w:rsidRDefault="002A1928" w:rsidP="006273F4">
            <w:pPr>
              <w:ind w:left="-57" w:right="-57"/>
              <w:jc w:val="center"/>
              <w:rPr>
                <w:sz w:val="22"/>
                <w:szCs w:val="22"/>
                <w:lang w:val="ro-RO"/>
              </w:rPr>
            </w:pPr>
            <w:r w:rsidRPr="002407D4">
              <w:rPr>
                <w:sz w:val="22"/>
                <w:szCs w:val="22"/>
                <w:lang w:val="ro-RO"/>
              </w:rPr>
              <w:t>2</w:t>
            </w:r>
          </w:p>
        </w:tc>
        <w:tc>
          <w:tcPr>
            <w:tcW w:w="709" w:type="dxa"/>
            <w:tcBorders>
              <w:top w:val="single" w:sz="4" w:space="0" w:color="auto"/>
              <w:left w:val="double" w:sz="4" w:space="0" w:color="auto"/>
              <w:bottom w:val="single" w:sz="4" w:space="0" w:color="auto"/>
              <w:right w:val="double" w:sz="4" w:space="0" w:color="auto"/>
            </w:tcBorders>
            <w:vAlign w:val="center"/>
          </w:tcPr>
          <w:p w14:paraId="7BAAC24D" w14:textId="77777777" w:rsidR="00343383" w:rsidRPr="002407D4" w:rsidRDefault="002A1928" w:rsidP="006273F4">
            <w:pPr>
              <w:ind w:left="-57" w:right="-57"/>
              <w:jc w:val="center"/>
              <w:rPr>
                <w:sz w:val="22"/>
                <w:szCs w:val="22"/>
                <w:lang w:val="ro-RO"/>
              </w:rPr>
            </w:pPr>
            <w:r w:rsidRPr="002407D4">
              <w:rPr>
                <w:sz w:val="22"/>
                <w:szCs w:val="22"/>
                <w:lang w:val="ro-RO"/>
              </w:rPr>
              <w:t>9</w:t>
            </w:r>
          </w:p>
        </w:tc>
        <w:tc>
          <w:tcPr>
            <w:tcW w:w="768" w:type="dxa"/>
            <w:tcBorders>
              <w:top w:val="single" w:sz="4" w:space="0" w:color="auto"/>
              <w:left w:val="double" w:sz="4" w:space="0" w:color="auto"/>
              <w:bottom w:val="single" w:sz="4" w:space="0" w:color="auto"/>
              <w:right w:val="double" w:sz="4" w:space="0" w:color="auto"/>
            </w:tcBorders>
            <w:vAlign w:val="center"/>
          </w:tcPr>
          <w:p w14:paraId="60ED0AFE" w14:textId="77777777" w:rsidR="00343383" w:rsidRPr="002407D4" w:rsidRDefault="002A1928" w:rsidP="006273F4">
            <w:pPr>
              <w:ind w:left="-57" w:right="-57"/>
              <w:jc w:val="center"/>
              <w:rPr>
                <w:sz w:val="22"/>
                <w:szCs w:val="22"/>
                <w:lang w:val="ro-RO"/>
              </w:rPr>
            </w:pPr>
            <w:r w:rsidRPr="002407D4">
              <w:rPr>
                <w:sz w:val="22"/>
                <w:szCs w:val="22"/>
                <w:lang w:val="ro-RO"/>
              </w:rPr>
              <w:t>6</w:t>
            </w:r>
          </w:p>
        </w:tc>
        <w:tc>
          <w:tcPr>
            <w:tcW w:w="585" w:type="dxa"/>
            <w:tcBorders>
              <w:top w:val="single" w:sz="4" w:space="0" w:color="auto"/>
              <w:left w:val="double" w:sz="4" w:space="0" w:color="auto"/>
              <w:bottom w:val="single" w:sz="4" w:space="0" w:color="auto"/>
              <w:right w:val="double" w:sz="4" w:space="0" w:color="auto"/>
            </w:tcBorders>
            <w:vAlign w:val="center"/>
          </w:tcPr>
          <w:p w14:paraId="00CB9868" w14:textId="77777777" w:rsidR="00343383" w:rsidRPr="002407D4" w:rsidRDefault="002A1928" w:rsidP="006273F4">
            <w:pPr>
              <w:ind w:left="-57" w:right="-57"/>
              <w:jc w:val="center"/>
              <w:rPr>
                <w:sz w:val="22"/>
                <w:szCs w:val="22"/>
                <w:lang w:val="ro-RO"/>
              </w:rPr>
            </w:pPr>
            <w:r w:rsidRPr="002407D4">
              <w:rPr>
                <w:sz w:val="22"/>
                <w:szCs w:val="22"/>
                <w:lang w:val="ro-RO"/>
              </w:rPr>
              <w:t>15</w:t>
            </w:r>
          </w:p>
        </w:tc>
      </w:tr>
      <w:tr w:rsidR="00343383" w:rsidRPr="002407D4" w14:paraId="6EACDEA9" w14:textId="77777777" w:rsidTr="006273F4">
        <w:tc>
          <w:tcPr>
            <w:tcW w:w="567" w:type="dxa"/>
            <w:tcBorders>
              <w:top w:val="single" w:sz="4" w:space="0" w:color="auto"/>
              <w:left w:val="double" w:sz="4" w:space="0" w:color="auto"/>
              <w:bottom w:val="single" w:sz="4" w:space="0" w:color="auto"/>
              <w:right w:val="single" w:sz="4" w:space="0" w:color="auto"/>
            </w:tcBorders>
            <w:vAlign w:val="center"/>
          </w:tcPr>
          <w:p w14:paraId="7BD5CEB6" w14:textId="77777777" w:rsidR="00343383" w:rsidRPr="002407D4" w:rsidRDefault="00343383" w:rsidP="006273F4">
            <w:pPr>
              <w:ind w:left="-57" w:right="-57"/>
              <w:rPr>
                <w:b/>
                <w:sz w:val="22"/>
                <w:szCs w:val="22"/>
                <w:lang w:val="ro-RO"/>
              </w:rPr>
            </w:pPr>
          </w:p>
        </w:tc>
        <w:tc>
          <w:tcPr>
            <w:tcW w:w="5387" w:type="dxa"/>
            <w:tcBorders>
              <w:top w:val="single" w:sz="4" w:space="0" w:color="auto"/>
              <w:left w:val="single" w:sz="4" w:space="0" w:color="auto"/>
              <w:bottom w:val="single" w:sz="4" w:space="0" w:color="auto"/>
              <w:right w:val="single" w:sz="4" w:space="0" w:color="auto"/>
            </w:tcBorders>
          </w:tcPr>
          <w:p w14:paraId="54680CEC" w14:textId="77777777" w:rsidR="00343383" w:rsidRPr="002407D4" w:rsidRDefault="00343383" w:rsidP="006273F4">
            <w:pPr>
              <w:ind w:left="-57" w:right="-57"/>
              <w:rPr>
                <w:rFonts w:eastAsia="Calibri"/>
                <w:i/>
                <w:sz w:val="22"/>
                <w:szCs w:val="22"/>
                <w:lang w:eastAsia="en-US"/>
              </w:rPr>
            </w:pPr>
            <w:r w:rsidRPr="002407D4">
              <w:rPr>
                <w:rFonts w:eastAsia="Calibri"/>
                <w:sz w:val="22"/>
                <w:szCs w:val="22"/>
                <w:lang w:eastAsia="en-US"/>
              </w:rPr>
              <w:t>Evenimentele paroxistice neepileptice.</w:t>
            </w:r>
          </w:p>
        </w:tc>
        <w:tc>
          <w:tcPr>
            <w:tcW w:w="490" w:type="dxa"/>
            <w:tcBorders>
              <w:top w:val="single" w:sz="4" w:space="0" w:color="auto"/>
              <w:left w:val="single" w:sz="4" w:space="0" w:color="auto"/>
              <w:bottom w:val="single" w:sz="4" w:space="0" w:color="auto"/>
              <w:right w:val="single" w:sz="4" w:space="0" w:color="auto"/>
            </w:tcBorders>
            <w:vAlign w:val="center"/>
          </w:tcPr>
          <w:p w14:paraId="36C49213" w14:textId="77777777" w:rsidR="00343383" w:rsidRPr="002407D4" w:rsidRDefault="00343383" w:rsidP="006273F4">
            <w:pPr>
              <w:ind w:left="-57" w:right="-57"/>
              <w:jc w:val="center"/>
              <w:rPr>
                <w:sz w:val="22"/>
                <w:szCs w:val="22"/>
              </w:rPr>
            </w:pPr>
            <w:r w:rsidRPr="002407D4">
              <w:rPr>
                <w:sz w:val="22"/>
                <w:szCs w:val="22"/>
                <w:lang w:val="ro-RO"/>
              </w:rPr>
              <w:t>1</w:t>
            </w:r>
          </w:p>
        </w:tc>
        <w:tc>
          <w:tcPr>
            <w:tcW w:w="773" w:type="dxa"/>
            <w:tcBorders>
              <w:top w:val="single" w:sz="4" w:space="0" w:color="auto"/>
              <w:left w:val="single" w:sz="4" w:space="0" w:color="auto"/>
              <w:bottom w:val="single" w:sz="4" w:space="0" w:color="auto"/>
              <w:right w:val="single" w:sz="4" w:space="0" w:color="auto"/>
            </w:tcBorders>
            <w:vAlign w:val="center"/>
          </w:tcPr>
          <w:p w14:paraId="2E24C2AA" w14:textId="77777777" w:rsidR="00343383" w:rsidRPr="002407D4" w:rsidRDefault="00343383" w:rsidP="006273F4">
            <w:pPr>
              <w:ind w:left="-57" w:right="-57"/>
              <w:jc w:val="center"/>
              <w:rPr>
                <w:sz w:val="22"/>
                <w:szCs w:val="22"/>
              </w:rPr>
            </w:pPr>
            <w:r w:rsidRPr="002407D4">
              <w:rPr>
                <w:sz w:val="22"/>
                <w:szCs w:val="22"/>
                <w:lang w:val="ro-RO"/>
              </w:rPr>
              <w:t>6</w:t>
            </w:r>
          </w:p>
        </w:tc>
        <w:tc>
          <w:tcPr>
            <w:tcW w:w="709" w:type="dxa"/>
            <w:tcBorders>
              <w:top w:val="single" w:sz="4" w:space="0" w:color="auto"/>
              <w:left w:val="single" w:sz="4" w:space="0" w:color="auto"/>
              <w:bottom w:val="single" w:sz="4" w:space="0" w:color="auto"/>
              <w:right w:val="double" w:sz="4" w:space="0" w:color="auto"/>
            </w:tcBorders>
            <w:vAlign w:val="center"/>
          </w:tcPr>
          <w:p w14:paraId="534CAC7A" w14:textId="77777777" w:rsidR="00343383" w:rsidRPr="002407D4" w:rsidRDefault="002A1928" w:rsidP="006273F4">
            <w:pPr>
              <w:ind w:left="-57" w:right="-57"/>
              <w:jc w:val="center"/>
              <w:rPr>
                <w:sz w:val="22"/>
                <w:szCs w:val="22"/>
                <w:lang w:val="ro-RO"/>
              </w:rPr>
            </w:pPr>
            <w:r w:rsidRPr="002407D4">
              <w:rPr>
                <w:sz w:val="22"/>
                <w:szCs w:val="22"/>
                <w:lang w:val="ro-RO"/>
              </w:rPr>
              <w:t>1</w:t>
            </w:r>
          </w:p>
        </w:tc>
        <w:tc>
          <w:tcPr>
            <w:tcW w:w="709" w:type="dxa"/>
            <w:tcBorders>
              <w:top w:val="single" w:sz="4" w:space="0" w:color="auto"/>
              <w:left w:val="double" w:sz="4" w:space="0" w:color="auto"/>
              <w:bottom w:val="single" w:sz="4" w:space="0" w:color="auto"/>
              <w:right w:val="double" w:sz="4" w:space="0" w:color="auto"/>
            </w:tcBorders>
            <w:vAlign w:val="center"/>
          </w:tcPr>
          <w:p w14:paraId="3F81B16B" w14:textId="77777777" w:rsidR="00343383" w:rsidRPr="002407D4" w:rsidRDefault="002A1928" w:rsidP="006273F4">
            <w:pPr>
              <w:ind w:left="-57" w:right="-57"/>
              <w:jc w:val="center"/>
              <w:rPr>
                <w:sz w:val="22"/>
                <w:szCs w:val="22"/>
                <w:lang w:val="ro-RO"/>
              </w:rPr>
            </w:pPr>
            <w:r w:rsidRPr="002407D4">
              <w:rPr>
                <w:sz w:val="22"/>
                <w:szCs w:val="22"/>
                <w:lang w:val="ro-RO"/>
              </w:rPr>
              <w:t>8</w:t>
            </w:r>
          </w:p>
        </w:tc>
        <w:tc>
          <w:tcPr>
            <w:tcW w:w="768" w:type="dxa"/>
            <w:tcBorders>
              <w:top w:val="single" w:sz="4" w:space="0" w:color="auto"/>
              <w:left w:val="double" w:sz="4" w:space="0" w:color="auto"/>
              <w:bottom w:val="single" w:sz="4" w:space="0" w:color="auto"/>
              <w:right w:val="double" w:sz="4" w:space="0" w:color="auto"/>
            </w:tcBorders>
            <w:vAlign w:val="center"/>
          </w:tcPr>
          <w:p w14:paraId="6D801B54" w14:textId="77777777" w:rsidR="00343383" w:rsidRPr="002407D4" w:rsidRDefault="002A1928" w:rsidP="006273F4">
            <w:pPr>
              <w:ind w:left="-57" w:right="-57"/>
              <w:jc w:val="center"/>
              <w:rPr>
                <w:sz w:val="22"/>
                <w:szCs w:val="22"/>
                <w:lang w:val="ro-RO"/>
              </w:rPr>
            </w:pPr>
            <w:r w:rsidRPr="002407D4">
              <w:rPr>
                <w:sz w:val="22"/>
                <w:szCs w:val="22"/>
                <w:lang w:val="ro-RO"/>
              </w:rPr>
              <w:t>6</w:t>
            </w:r>
          </w:p>
        </w:tc>
        <w:tc>
          <w:tcPr>
            <w:tcW w:w="585" w:type="dxa"/>
            <w:tcBorders>
              <w:top w:val="single" w:sz="4" w:space="0" w:color="auto"/>
              <w:left w:val="double" w:sz="4" w:space="0" w:color="auto"/>
              <w:bottom w:val="single" w:sz="4" w:space="0" w:color="auto"/>
              <w:right w:val="double" w:sz="4" w:space="0" w:color="auto"/>
            </w:tcBorders>
            <w:vAlign w:val="center"/>
          </w:tcPr>
          <w:p w14:paraId="66A54DF7" w14:textId="77777777" w:rsidR="00343383" w:rsidRPr="002407D4" w:rsidRDefault="00343383" w:rsidP="006273F4">
            <w:pPr>
              <w:ind w:left="-57" w:right="-57"/>
              <w:jc w:val="center"/>
              <w:rPr>
                <w:sz w:val="22"/>
                <w:szCs w:val="22"/>
                <w:lang w:val="ro-RO"/>
              </w:rPr>
            </w:pPr>
            <w:r w:rsidRPr="002407D4">
              <w:rPr>
                <w:sz w:val="22"/>
                <w:szCs w:val="22"/>
                <w:lang w:val="ro-RO"/>
              </w:rPr>
              <w:t>1</w:t>
            </w:r>
            <w:r w:rsidR="002A1928" w:rsidRPr="002407D4">
              <w:rPr>
                <w:sz w:val="22"/>
                <w:szCs w:val="22"/>
                <w:lang w:val="ro-RO"/>
              </w:rPr>
              <w:t>4</w:t>
            </w:r>
          </w:p>
        </w:tc>
      </w:tr>
      <w:tr w:rsidR="002A1928" w:rsidRPr="002407D4" w14:paraId="34EA7783" w14:textId="77777777" w:rsidTr="006273F4">
        <w:tc>
          <w:tcPr>
            <w:tcW w:w="567" w:type="dxa"/>
            <w:tcBorders>
              <w:top w:val="single" w:sz="4" w:space="0" w:color="auto"/>
              <w:left w:val="double" w:sz="4" w:space="0" w:color="auto"/>
              <w:bottom w:val="single" w:sz="4" w:space="0" w:color="auto"/>
              <w:right w:val="single" w:sz="4" w:space="0" w:color="auto"/>
            </w:tcBorders>
            <w:vAlign w:val="center"/>
          </w:tcPr>
          <w:p w14:paraId="78E6E2BE" w14:textId="77777777" w:rsidR="002A1928" w:rsidRPr="002407D4" w:rsidRDefault="002A1928" w:rsidP="006273F4">
            <w:pPr>
              <w:ind w:left="-57" w:right="-57"/>
              <w:rPr>
                <w:b/>
                <w:sz w:val="22"/>
                <w:szCs w:val="22"/>
                <w:lang w:val="ro-RO"/>
              </w:rPr>
            </w:pPr>
          </w:p>
        </w:tc>
        <w:tc>
          <w:tcPr>
            <w:tcW w:w="5387" w:type="dxa"/>
            <w:tcBorders>
              <w:top w:val="single" w:sz="4" w:space="0" w:color="auto"/>
              <w:left w:val="single" w:sz="4" w:space="0" w:color="auto"/>
              <w:bottom w:val="single" w:sz="4" w:space="0" w:color="auto"/>
              <w:right w:val="single" w:sz="4" w:space="0" w:color="auto"/>
            </w:tcBorders>
          </w:tcPr>
          <w:p w14:paraId="4C957BD9" w14:textId="77777777" w:rsidR="002A1928" w:rsidRPr="002407D4" w:rsidRDefault="002A1928" w:rsidP="006273F4">
            <w:pPr>
              <w:ind w:left="-57" w:right="-57"/>
              <w:jc w:val="both"/>
              <w:rPr>
                <w:rFonts w:eastAsia="Calibri"/>
                <w:i/>
                <w:sz w:val="22"/>
                <w:szCs w:val="22"/>
                <w:lang w:val="fr-FR" w:eastAsia="en-US"/>
              </w:rPr>
            </w:pPr>
            <w:r w:rsidRPr="002407D4">
              <w:rPr>
                <w:rFonts w:eastAsia="Calibri"/>
                <w:sz w:val="22"/>
                <w:szCs w:val="22"/>
                <w:lang w:val="fr-FR" w:eastAsia="en-US"/>
              </w:rPr>
              <w:t>Evenimente aparent ameninţătoare de viaţă.</w:t>
            </w:r>
          </w:p>
        </w:tc>
        <w:tc>
          <w:tcPr>
            <w:tcW w:w="490" w:type="dxa"/>
            <w:tcBorders>
              <w:top w:val="single" w:sz="4" w:space="0" w:color="auto"/>
              <w:left w:val="single" w:sz="4" w:space="0" w:color="auto"/>
              <w:bottom w:val="single" w:sz="4" w:space="0" w:color="auto"/>
              <w:right w:val="single" w:sz="4" w:space="0" w:color="auto"/>
            </w:tcBorders>
            <w:vAlign w:val="center"/>
          </w:tcPr>
          <w:p w14:paraId="1DBD122B" w14:textId="77777777" w:rsidR="002A1928" w:rsidRPr="002407D4" w:rsidRDefault="002A1928" w:rsidP="006273F4">
            <w:pPr>
              <w:ind w:left="-57" w:right="-57"/>
              <w:jc w:val="center"/>
              <w:rPr>
                <w:sz w:val="22"/>
                <w:szCs w:val="22"/>
              </w:rPr>
            </w:pPr>
            <w:r w:rsidRPr="002407D4">
              <w:rPr>
                <w:sz w:val="22"/>
                <w:szCs w:val="22"/>
                <w:lang w:val="ro-RO"/>
              </w:rPr>
              <w:t>1</w:t>
            </w:r>
          </w:p>
        </w:tc>
        <w:tc>
          <w:tcPr>
            <w:tcW w:w="773" w:type="dxa"/>
            <w:tcBorders>
              <w:top w:val="single" w:sz="4" w:space="0" w:color="auto"/>
              <w:left w:val="single" w:sz="4" w:space="0" w:color="auto"/>
              <w:bottom w:val="single" w:sz="4" w:space="0" w:color="auto"/>
              <w:right w:val="single" w:sz="4" w:space="0" w:color="auto"/>
            </w:tcBorders>
            <w:vAlign w:val="center"/>
          </w:tcPr>
          <w:p w14:paraId="796EC965" w14:textId="77777777" w:rsidR="002A1928" w:rsidRPr="002407D4" w:rsidRDefault="002A1928" w:rsidP="006273F4">
            <w:pPr>
              <w:ind w:left="-57" w:right="-57"/>
              <w:jc w:val="center"/>
              <w:rPr>
                <w:sz w:val="22"/>
                <w:szCs w:val="22"/>
              </w:rPr>
            </w:pPr>
            <w:r w:rsidRPr="002407D4">
              <w:rPr>
                <w:sz w:val="22"/>
                <w:szCs w:val="22"/>
                <w:lang w:val="ro-RO"/>
              </w:rPr>
              <w:t>7</w:t>
            </w:r>
          </w:p>
        </w:tc>
        <w:tc>
          <w:tcPr>
            <w:tcW w:w="709" w:type="dxa"/>
            <w:tcBorders>
              <w:top w:val="single" w:sz="4" w:space="0" w:color="auto"/>
              <w:left w:val="single" w:sz="4" w:space="0" w:color="auto"/>
              <w:bottom w:val="single" w:sz="4" w:space="0" w:color="auto"/>
              <w:right w:val="double" w:sz="4" w:space="0" w:color="auto"/>
            </w:tcBorders>
            <w:vAlign w:val="center"/>
          </w:tcPr>
          <w:p w14:paraId="2A31165D" w14:textId="77777777" w:rsidR="002A1928" w:rsidRPr="002407D4" w:rsidRDefault="002A1928" w:rsidP="006273F4">
            <w:pPr>
              <w:ind w:left="-57" w:right="-57"/>
              <w:jc w:val="center"/>
              <w:rPr>
                <w:sz w:val="22"/>
                <w:szCs w:val="22"/>
                <w:lang w:val="ro-RO"/>
              </w:rPr>
            </w:pPr>
            <w:r w:rsidRPr="002407D4">
              <w:rPr>
                <w:sz w:val="22"/>
                <w:szCs w:val="22"/>
                <w:lang w:val="ro-RO"/>
              </w:rPr>
              <w:t>1</w:t>
            </w:r>
          </w:p>
        </w:tc>
        <w:tc>
          <w:tcPr>
            <w:tcW w:w="709" w:type="dxa"/>
            <w:tcBorders>
              <w:top w:val="single" w:sz="4" w:space="0" w:color="auto"/>
              <w:left w:val="double" w:sz="4" w:space="0" w:color="auto"/>
              <w:bottom w:val="single" w:sz="4" w:space="0" w:color="auto"/>
              <w:right w:val="double" w:sz="4" w:space="0" w:color="auto"/>
            </w:tcBorders>
            <w:vAlign w:val="center"/>
          </w:tcPr>
          <w:p w14:paraId="3833AC34" w14:textId="77777777" w:rsidR="002A1928" w:rsidRPr="002407D4" w:rsidRDefault="002A1928" w:rsidP="006273F4">
            <w:pPr>
              <w:ind w:left="-57" w:right="-57"/>
              <w:jc w:val="center"/>
              <w:rPr>
                <w:sz w:val="22"/>
                <w:szCs w:val="22"/>
                <w:lang w:val="ro-RO"/>
              </w:rPr>
            </w:pPr>
            <w:r w:rsidRPr="002407D4">
              <w:rPr>
                <w:sz w:val="22"/>
                <w:szCs w:val="22"/>
                <w:lang w:val="ro-RO"/>
              </w:rPr>
              <w:t>9</w:t>
            </w:r>
          </w:p>
        </w:tc>
        <w:tc>
          <w:tcPr>
            <w:tcW w:w="768" w:type="dxa"/>
            <w:tcBorders>
              <w:top w:val="single" w:sz="4" w:space="0" w:color="auto"/>
              <w:left w:val="double" w:sz="4" w:space="0" w:color="auto"/>
              <w:bottom w:val="single" w:sz="4" w:space="0" w:color="auto"/>
              <w:right w:val="double" w:sz="4" w:space="0" w:color="auto"/>
            </w:tcBorders>
            <w:vAlign w:val="center"/>
          </w:tcPr>
          <w:p w14:paraId="31620622" w14:textId="77777777" w:rsidR="002A1928" w:rsidRPr="002407D4" w:rsidRDefault="002A1928" w:rsidP="006273F4">
            <w:pPr>
              <w:ind w:left="-57" w:right="-57"/>
              <w:jc w:val="center"/>
              <w:rPr>
                <w:sz w:val="22"/>
                <w:szCs w:val="22"/>
              </w:rPr>
            </w:pPr>
            <w:r w:rsidRPr="002407D4">
              <w:rPr>
                <w:sz w:val="22"/>
                <w:szCs w:val="22"/>
                <w:lang w:val="ro-RO"/>
              </w:rPr>
              <w:t>7</w:t>
            </w:r>
          </w:p>
        </w:tc>
        <w:tc>
          <w:tcPr>
            <w:tcW w:w="585" w:type="dxa"/>
            <w:tcBorders>
              <w:top w:val="single" w:sz="4" w:space="0" w:color="auto"/>
              <w:left w:val="double" w:sz="4" w:space="0" w:color="auto"/>
              <w:bottom w:val="single" w:sz="4" w:space="0" w:color="auto"/>
              <w:right w:val="double" w:sz="4" w:space="0" w:color="auto"/>
            </w:tcBorders>
            <w:vAlign w:val="center"/>
          </w:tcPr>
          <w:p w14:paraId="18920585" w14:textId="77777777" w:rsidR="002A1928" w:rsidRPr="002407D4" w:rsidRDefault="002A1928" w:rsidP="006273F4">
            <w:pPr>
              <w:ind w:left="-57" w:right="-57"/>
              <w:jc w:val="center"/>
              <w:rPr>
                <w:sz w:val="22"/>
                <w:szCs w:val="22"/>
                <w:lang w:val="ro-RO"/>
              </w:rPr>
            </w:pPr>
            <w:r w:rsidRPr="002407D4">
              <w:rPr>
                <w:sz w:val="22"/>
                <w:szCs w:val="22"/>
                <w:lang w:val="ro-RO"/>
              </w:rPr>
              <w:t>16</w:t>
            </w:r>
          </w:p>
        </w:tc>
      </w:tr>
      <w:tr w:rsidR="002A1928" w:rsidRPr="002407D4" w14:paraId="5312EA7C" w14:textId="77777777" w:rsidTr="006273F4">
        <w:tc>
          <w:tcPr>
            <w:tcW w:w="567" w:type="dxa"/>
            <w:tcBorders>
              <w:top w:val="single" w:sz="4" w:space="0" w:color="auto"/>
              <w:left w:val="double" w:sz="4" w:space="0" w:color="auto"/>
              <w:bottom w:val="single" w:sz="4" w:space="0" w:color="auto"/>
              <w:right w:val="single" w:sz="4" w:space="0" w:color="auto"/>
            </w:tcBorders>
            <w:vAlign w:val="center"/>
          </w:tcPr>
          <w:p w14:paraId="21F7BF46" w14:textId="77777777" w:rsidR="002A1928" w:rsidRPr="002407D4" w:rsidRDefault="002A1928" w:rsidP="006273F4">
            <w:pPr>
              <w:ind w:left="-57" w:right="-57"/>
              <w:rPr>
                <w:b/>
                <w:sz w:val="22"/>
                <w:szCs w:val="22"/>
                <w:lang w:val="ro-RO"/>
              </w:rPr>
            </w:pPr>
          </w:p>
        </w:tc>
        <w:tc>
          <w:tcPr>
            <w:tcW w:w="5387" w:type="dxa"/>
            <w:tcBorders>
              <w:top w:val="single" w:sz="4" w:space="0" w:color="auto"/>
              <w:left w:val="single" w:sz="4" w:space="0" w:color="auto"/>
              <w:bottom w:val="single" w:sz="4" w:space="0" w:color="auto"/>
              <w:right w:val="single" w:sz="4" w:space="0" w:color="auto"/>
            </w:tcBorders>
          </w:tcPr>
          <w:p w14:paraId="38719C60" w14:textId="77777777" w:rsidR="002A1928" w:rsidRPr="002407D4" w:rsidRDefault="002A1928" w:rsidP="006273F4">
            <w:pPr>
              <w:ind w:left="-57" w:right="-57"/>
              <w:rPr>
                <w:rFonts w:eastAsia="Calibri"/>
                <w:sz w:val="22"/>
                <w:szCs w:val="22"/>
                <w:lang w:val="en-US" w:eastAsia="en-US"/>
              </w:rPr>
            </w:pPr>
            <w:r w:rsidRPr="002407D4">
              <w:rPr>
                <w:rFonts w:eastAsia="Calibri"/>
                <w:sz w:val="22"/>
                <w:szCs w:val="22"/>
                <w:lang w:val="en-US" w:eastAsia="en-US"/>
              </w:rPr>
              <w:t>Patologia infecţioasă şi inflamatorie a sistemului nervos.</w:t>
            </w:r>
          </w:p>
        </w:tc>
        <w:tc>
          <w:tcPr>
            <w:tcW w:w="490" w:type="dxa"/>
            <w:tcBorders>
              <w:top w:val="single" w:sz="4" w:space="0" w:color="auto"/>
              <w:left w:val="single" w:sz="4" w:space="0" w:color="auto"/>
              <w:bottom w:val="single" w:sz="4" w:space="0" w:color="auto"/>
              <w:right w:val="single" w:sz="4" w:space="0" w:color="auto"/>
            </w:tcBorders>
            <w:vAlign w:val="center"/>
          </w:tcPr>
          <w:p w14:paraId="7988CE56" w14:textId="77777777" w:rsidR="002A1928" w:rsidRPr="002407D4" w:rsidRDefault="002A1928" w:rsidP="006273F4">
            <w:pPr>
              <w:ind w:left="-57" w:right="-57"/>
              <w:jc w:val="center"/>
              <w:rPr>
                <w:sz w:val="22"/>
                <w:szCs w:val="22"/>
              </w:rPr>
            </w:pPr>
            <w:r w:rsidRPr="002407D4">
              <w:rPr>
                <w:sz w:val="22"/>
                <w:szCs w:val="22"/>
                <w:lang w:val="ro-RO"/>
              </w:rPr>
              <w:t>1</w:t>
            </w:r>
          </w:p>
        </w:tc>
        <w:tc>
          <w:tcPr>
            <w:tcW w:w="773" w:type="dxa"/>
            <w:tcBorders>
              <w:top w:val="single" w:sz="4" w:space="0" w:color="auto"/>
              <w:left w:val="single" w:sz="4" w:space="0" w:color="auto"/>
              <w:bottom w:val="single" w:sz="4" w:space="0" w:color="auto"/>
              <w:right w:val="single" w:sz="4" w:space="0" w:color="auto"/>
            </w:tcBorders>
            <w:vAlign w:val="center"/>
          </w:tcPr>
          <w:p w14:paraId="1060B3AE" w14:textId="77777777" w:rsidR="002A1928" w:rsidRPr="002407D4" w:rsidRDefault="002A1928" w:rsidP="006273F4">
            <w:pPr>
              <w:ind w:left="-57" w:right="-57"/>
              <w:jc w:val="center"/>
              <w:rPr>
                <w:sz w:val="22"/>
                <w:szCs w:val="22"/>
              </w:rPr>
            </w:pPr>
            <w:r w:rsidRPr="002407D4">
              <w:rPr>
                <w:sz w:val="22"/>
                <w:szCs w:val="22"/>
                <w:lang w:val="ro-RO"/>
              </w:rPr>
              <w:t>7</w:t>
            </w:r>
          </w:p>
        </w:tc>
        <w:tc>
          <w:tcPr>
            <w:tcW w:w="709" w:type="dxa"/>
            <w:tcBorders>
              <w:top w:val="single" w:sz="4" w:space="0" w:color="auto"/>
              <w:left w:val="single" w:sz="4" w:space="0" w:color="auto"/>
              <w:bottom w:val="single" w:sz="4" w:space="0" w:color="auto"/>
              <w:right w:val="double" w:sz="4" w:space="0" w:color="auto"/>
            </w:tcBorders>
            <w:vAlign w:val="center"/>
          </w:tcPr>
          <w:p w14:paraId="68D9C631" w14:textId="77777777" w:rsidR="002A1928" w:rsidRPr="002407D4" w:rsidRDefault="002A1928" w:rsidP="006273F4">
            <w:pPr>
              <w:ind w:left="-57" w:right="-57"/>
              <w:jc w:val="center"/>
              <w:rPr>
                <w:sz w:val="22"/>
                <w:szCs w:val="22"/>
                <w:lang w:val="ro-RO"/>
              </w:rPr>
            </w:pPr>
            <w:r w:rsidRPr="002407D4">
              <w:rPr>
                <w:sz w:val="22"/>
                <w:szCs w:val="22"/>
                <w:lang w:val="ro-RO"/>
              </w:rPr>
              <w:t>1</w:t>
            </w:r>
          </w:p>
        </w:tc>
        <w:tc>
          <w:tcPr>
            <w:tcW w:w="709" w:type="dxa"/>
            <w:tcBorders>
              <w:top w:val="single" w:sz="4" w:space="0" w:color="auto"/>
              <w:left w:val="double" w:sz="4" w:space="0" w:color="auto"/>
              <w:bottom w:val="single" w:sz="4" w:space="0" w:color="auto"/>
              <w:right w:val="double" w:sz="4" w:space="0" w:color="auto"/>
            </w:tcBorders>
            <w:vAlign w:val="center"/>
          </w:tcPr>
          <w:p w14:paraId="0595378C" w14:textId="77777777" w:rsidR="002A1928" w:rsidRPr="002407D4" w:rsidRDefault="002A1928" w:rsidP="006273F4">
            <w:pPr>
              <w:ind w:left="-57" w:right="-57"/>
              <w:jc w:val="center"/>
              <w:rPr>
                <w:sz w:val="22"/>
                <w:szCs w:val="22"/>
                <w:lang w:val="ro-RO"/>
              </w:rPr>
            </w:pPr>
            <w:r w:rsidRPr="002407D4">
              <w:rPr>
                <w:sz w:val="22"/>
                <w:szCs w:val="22"/>
                <w:lang w:val="ro-RO"/>
              </w:rPr>
              <w:t>9</w:t>
            </w:r>
          </w:p>
        </w:tc>
        <w:tc>
          <w:tcPr>
            <w:tcW w:w="768" w:type="dxa"/>
            <w:tcBorders>
              <w:top w:val="single" w:sz="4" w:space="0" w:color="auto"/>
              <w:left w:val="double" w:sz="4" w:space="0" w:color="auto"/>
              <w:bottom w:val="single" w:sz="4" w:space="0" w:color="auto"/>
              <w:right w:val="double" w:sz="4" w:space="0" w:color="auto"/>
            </w:tcBorders>
            <w:vAlign w:val="center"/>
          </w:tcPr>
          <w:p w14:paraId="48809EFF" w14:textId="77777777" w:rsidR="002A1928" w:rsidRPr="002407D4" w:rsidRDefault="002A1928" w:rsidP="006273F4">
            <w:pPr>
              <w:ind w:left="-57" w:right="-57"/>
              <w:jc w:val="center"/>
              <w:rPr>
                <w:sz w:val="22"/>
                <w:szCs w:val="22"/>
              </w:rPr>
            </w:pPr>
            <w:r w:rsidRPr="002407D4">
              <w:rPr>
                <w:sz w:val="22"/>
                <w:szCs w:val="22"/>
                <w:lang w:val="ro-RO"/>
              </w:rPr>
              <w:t>7</w:t>
            </w:r>
          </w:p>
        </w:tc>
        <w:tc>
          <w:tcPr>
            <w:tcW w:w="585" w:type="dxa"/>
            <w:tcBorders>
              <w:top w:val="single" w:sz="4" w:space="0" w:color="auto"/>
              <w:left w:val="double" w:sz="4" w:space="0" w:color="auto"/>
              <w:bottom w:val="single" w:sz="4" w:space="0" w:color="auto"/>
              <w:right w:val="double" w:sz="4" w:space="0" w:color="auto"/>
            </w:tcBorders>
            <w:vAlign w:val="center"/>
          </w:tcPr>
          <w:p w14:paraId="09606BC4" w14:textId="77777777" w:rsidR="002A1928" w:rsidRPr="002407D4" w:rsidRDefault="002A1928" w:rsidP="006273F4">
            <w:pPr>
              <w:ind w:left="-57" w:right="-57"/>
              <w:jc w:val="center"/>
              <w:rPr>
                <w:sz w:val="22"/>
                <w:szCs w:val="22"/>
                <w:lang w:val="ro-RO"/>
              </w:rPr>
            </w:pPr>
            <w:r w:rsidRPr="002407D4">
              <w:rPr>
                <w:sz w:val="22"/>
                <w:szCs w:val="22"/>
                <w:lang w:val="ro-RO"/>
              </w:rPr>
              <w:t>16</w:t>
            </w:r>
          </w:p>
        </w:tc>
      </w:tr>
      <w:tr w:rsidR="002A1928" w:rsidRPr="002407D4" w14:paraId="634A034B" w14:textId="77777777" w:rsidTr="006273F4">
        <w:tc>
          <w:tcPr>
            <w:tcW w:w="567" w:type="dxa"/>
            <w:tcBorders>
              <w:top w:val="single" w:sz="4" w:space="0" w:color="auto"/>
              <w:left w:val="double" w:sz="4" w:space="0" w:color="auto"/>
              <w:bottom w:val="single" w:sz="4" w:space="0" w:color="auto"/>
              <w:right w:val="single" w:sz="4" w:space="0" w:color="auto"/>
            </w:tcBorders>
            <w:vAlign w:val="center"/>
          </w:tcPr>
          <w:p w14:paraId="17BA7E4D" w14:textId="77777777" w:rsidR="002A1928" w:rsidRPr="002407D4" w:rsidRDefault="002A1928" w:rsidP="006273F4">
            <w:pPr>
              <w:ind w:left="-57" w:right="-57"/>
              <w:rPr>
                <w:b/>
                <w:sz w:val="22"/>
                <w:szCs w:val="22"/>
                <w:lang w:val="ro-RO"/>
              </w:rPr>
            </w:pPr>
          </w:p>
        </w:tc>
        <w:tc>
          <w:tcPr>
            <w:tcW w:w="5387" w:type="dxa"/>
            <w:tcBorders>
              <w:top w:val="single" w:sz="4" w:space="0" w:color="auto"/>
              <w:left w:val="single" w:sz="4" w:space="0" w:color="auto"/>
              <w:bottom w:val="single" w:sz="4" w:space="0" w:color="auto"/>
              <w:right w:val="single" w:sz="4" w:space="0" w:color="auto"/>
            </w:tcBorders>
          </w:tcPr>
          <w:p w14:paraId="688C0EFC" w14:textId="77777777" w:rsidR="002A1928" w:rsidRPr="002407D4" w:rsidRDefault="002A1928" w:rsidP="006273F4">
            <w:pPr>
              <w:ind w:left="-57" w:right="-57"/>
              <w:rPr>
                <w:rFonts w:eastAsia="Calibri"/>
                <w:sz w:val="22"/>
                <w:szCs w:val="22"/>
                <w:lang w:val="fr-FR" w:eastAsia="en-US"/>
              </w:rPr>
            </w:pPr>
            <w:r w:rsidRPr="002407D4">
              <w:rPr>
                <w:rFonts w:eastAsia="Calibri"/>
                <w:sz w:val="22"/>
                <w:szCs w:val="22"/>
                <w:lang w:val="fr-FR" w:eastAsia="en-US"/>
              </w:rPr>
              <w:t>Manifestări neurologice în afecţiunile sistemice.</w:t>
            </w:r>
          </w:p>
        </w:tc>
        <w:tc>
          <w:tcPr>
            <w:tcW w:w="490" w:type="dxa"/>
            <w:tcBorders>
              <w:top w:val="single" w:sz="4" w:space="0" w:color="auto"/>
              <w:left w:val="single" w:sz="4" w:space="0" w:color="auto"/>
              <w:bottom w:val="single" w:sz="4" w:space="0" w:color="auto"/>
              <w:right w:val="single" w:sz="4" w:space="0" w:color="auto"/>
            </w:tcBorders>
            <w:vAlign w:val="center"/>
          </w:tcPr>
          <w:p w14:paraId="6027D088" w14:textId="77777777" w:rsidR="002A1928" w:rsidRPr="002407D4" w:rsidRDefault="002A1928" w:rsidP="006273F4">
            <w:pPr>
              <w:ind w:left="-57" w:right="-57"/>
              <w:jc w:val="center"/>
              <w:rPr>
                <w:sz w:val="22"/>
                <w:szCs w:val="22"/>
              </w:rPr>
            </w:pPr>
            <w:r w:rsidRPr="002407D4">
              <w:rPr>
                <w:sz w:val="22"/>
                <w:szCs w:val="22"/>
                <w:lang w:val="ro-RO"/>
              </w:rPr>
              <w:t>1</w:t>
            </w:r>
          </w:p>
        </w:tc>
        <w:tc>
          <w:tcPr>
            <w:tcW w:w="773" w:type="dxa"/>
            <w:tcBorders>
              <w:top w:val="single" w:sz="4" w:space="0" w:color="auto"/>
              <w:left w:val="single" w:sz="4" w:space="0" w:color="auto"/>
              <w:bottom w:val="single" w:sz="4" w:space="0" w:color="auto"/>
              <w:right w:val="single" w:sz="4" w:space="0" w:color="auto"/>
            </w:tcBorders>
            <w:vAlign w:val="center"/>
          </w:tcPr>
          <w:p w14:paraId="7277DC53" w14:textId="77777777" w:rsidR="002A1928" w:rsidRPr="002407D4" w:rsidRDefault="002A1928" w:rsidP="006273F4">
            <w:pPr>
              <w:ind w:left="-57" w:right="-57"/>
              <w:jc w:val="center"/>
              <w:rPr>
                <w:sz w:val="22"/>
                <w:szCs w:val="22"/>
              </w:rPr>
            </w:pPr>
            <w:r w:rsidRPr="002407D4">
              <w:rPr>
                <w:sz w:val="22"/>
                <w:szCs w:val="22"/>
                <w:lang w:val="ro-RO"/>
              </w:rPr>
              <w:t>7</w:t>
            </w:r>
          </w:p>
        </w:tc>
        <w:tc>
          <w:tcPr>
            <w:tcW w:w="709" w:type="dxa"/>
            <w:tcBorders>
              <w:top w:val="single" w:sz="4" w:space="0" w:color="auto"/>
              <w:left w:val="single" w:sz="4" w:space="0" w:color="auto"/>
              <w:bottom w:val="single" w:sz="4" w:space="0" w:color="auto"/>
              <w:right w:val="double" w:sz="4" w:space="0" w:color="auto"/>
            </w:tcBorders>
            <w:vAlign w:val="center"/>
          </w:tcPr>
          <w:p w14:paraId="7B4C6412" w14:textId="77777777" w:rsidR="002A1928" w:rsidRPr="002407D4" w:rsidRDefault="002A1928" w:rsidP="006273F4">
            <w:pPr>
              <w:ind w:left="-57" w:right="-57"/>
              <w:jc w:val="center"/>
              <w:rPr>
                <w:sz w:val="22"/>
                <w:szCs w:val="22"/>
                <w:lang w:val="ro-RO"/>
              </w:rPr>
            </w:pPr>
            <w:r w:rsidRPr="002407D4">
              <w:rPr>
                <w:sz w:val="22"/>
                <w:szCs w:val="22"/>
                <w:lang w:val="ro-RO"/>
              </w:rPr>
              <w:t>1</w:t>
            </w:r>
          </w:p>
        </w:tc>
        <w:tc>
          <w:tcPr>
            <w:tcW w:w="709" w:type="dxa"/>
            <w:tcBorders>
              <w:top w:val="single" w:sz="4" w:space="0" w:color="auto"/>
              <w:left w:val="double" w:sz="4" w:space="0" w:color="auto"/>
              <w:bottom w:val="single" w:sz="4" w:space="0" w:color="auto"/>
              <w:right w:val="double" w:sz="4" w:space="0" w:color="auto"/>
            </w:tcBorders>
            <w:vAlign w:val="center"/>
          </w:tcPr>
          <w:p w14:paraId="3CA7F38F" w14:textId="77777777" w:rsidR="002A1928" w:rsidRPr="002407D4" w:rsidRDefault="002A1928" w:rsidP="006273F4">
            <w:pPr>
              <w:ind w:left="-57" w:right="-57"/>
              <w:jc w:val="center"/>
              <w:rPr>
                <w:sz w:val="22"/>
                <w:szCs w:val="22"/>
                <w:lang w:val="ro-RO"/>
              </w:rPr>
            </w:pPr>
            <w:r w:rsidRPr="002407D4">
              <w:rPr>
                <w:sz w:val="22"/>
                <w:szCs w:val="22"/>
                <w:lang w:val="ro-RO"/>
              </w:rPr>
              <w:t>9</w:t>
            </w:r>
          </w:p>
        </w:tc>
        <w:tc>
          <w:tcPr>
            <w:tcW w:w="768" w:type="dxa"/>
            <w:tcBorders>
              <w:top w:val="single" w:sz="4" w:space="0" w:color="auto"/>
              <w:left w:val="double" w:sz="4" w:space="0" w:color="auto"/>
              <w:bottom w:val="single" w:sz="4" w:space="0" w:color="auto"/>
              <w:right w:val="double" w:sz="4" w:space="0" w:color="auto"/>
            </w:tcBorders>
            <w:vAlign w:val="center"/>
          </w:tcPr>
          <w:p w14:paraId="123799E1" w14:textId="77777777" w:rsidR="002A1928" w:rsidRPr="002407D4" w:rsidRDefault="002A1928" w:rsidP="006273F4">
            <w:pPr>
              <w:ind w:left="-57" w:right="-57"/>
              <w:jc w:val="center"/>
              <w:rPr>
                <w:sz w:val="22"/>
                <w:szCs w:val="22"/>
              </w:rPr>
            </w:pPr>
            <w:r w:rsidRPr="002407D4">
              <w:rPr>
                <w:sz w:val="22"/>
                <w:szCs w:val="22"/>
                <w:lang w:val="ro-RO"/>
              </w:rPr>
              <w:t>7</w:t>
            </w:r>
          </w:p>
        </w:tc>
        <w:tc>
          <w:tcPr>
            <w:tcW w:w="585" w:type="dxa"/>
            <w:tcBorders>
              <w:top w:val="single" w:sz="4" w:space="0" w:color="auto"/>
              <w:left w:val="double" w:sz="4" w:space="0" w:color="auto"/>
              <w:bottom w:val="single" w:sz="4" w:space="0" w:color="auto"/>
              <w:right w:val="double" w:sz="4" w:space="0" w:color="auto"/>
            </w:tcBorders>
            <w:vAlign w:val="center"/>
          </w:tcPr>
          <w:p w14:paraId="7A1719E9" w14:textId="77777777" w:rsidR="002A1928" w:rsidRPr="002407D4" w:rsidRDefault="002A1928" w:rsidP="006273F4">
            <w:pPr>
              <w:ind w:left="-57" w:right="-57"/>
              <w:jc w:val="center"/>
              <w:rPr>
                <w:sz w:val="22"/>
                <w:szCs w:val="22"/>
                <w:lang w:val="ro-RO"/>
              </w:rPr>
            </w:pPr>
            <w:r w:rsidRPr="002407D4">
              <w:rPr>
                <w:sz w:val="22"/>
                <w:szCs w:val="22"/>
                <w:lang w:val="ro-RO"/>
              </w:rPr>
              <w:t>16</w:t>
            </w:r>
          </w:p>
        </w:tc>
      </w:tr>
      <w:tr w:rsidR="002A1928" w:rsidRPr="002407D4" w14:paraId="5517BD73" w14:textId="77777777" w:rsidTr="006273F4">
        <w:tc>
          <w:tcPr>
            <w:tcW w:w="567" w:type="dxa"/>
            <w:tcBorders>
              <w:top w:val="single" w:sz="4" w:space="0" w:color="auto"/>
              <w:left w:val="double" w:sz="4" w:space="0" w:color="auto"/>
              <w:bottom w:val="single" w:sz="4" w:space="0" w:color="auto"/>
              <w:right w:val="single" w:sz="4" w:space="0" w:color="auto"/>
            </w:tcBorders>
            <w:vAlign w:val="center"/>
          </w:tcPr>
          <w:p w14:paraId="296D33A2" w14:textId="77777777" w:rsidR="002A1928" w:rsidRPr="002407D4" w:rsidRDefault="002A1928" w:rsidP="006273F4">
            <w:pPr>
              <w:ind w:left="-57" w:right="-57"/>
              <w:rPr>
                <w:b/>
                <w:sz w:val="22"/>
                <w:szCs w:val="22"/>
                <w:lang w:val="ro-RO"/>
              </w:rPr>
            </w:pPr>
          </w:p>
        </w:tc>
        <w:tc>
          <w:tcPr>
            <w:tcW w:w="5387" w:type="dxa"/>
            <w:tcBorders>
              <w:top w:val="single" w:sz="4" w:space="0" w:color="auto"/>
              <w:left w:val="single" w:sz="4" w:space="0" w:color="auto"/>
              <w:bottom w:val="single" w:sz="4" w:space="0" w:color="auto"/>
              <w:right w:val="single" w:sz="4" w:space="0" w:color="auto"/>
            </w:tcBorders>
          </w:tcPr>
          <w:p w14:paraId="5D628A18" w14:textId="77777777" w:rsidR="002A1928" w:rsidRPr="002407D4" w:rsidRDefault="002A1928" w:rsidP="006273F4">
            <w:pPr>
              <w:ind w:left="-57" w:right="-57"/>
              <w:rPr>
                <w:rFonts w:eastAsia="Calibri"/>
                <w:sz w:val="22"/>
                <w:szCs w:val="22"/>
                <w:lang w:eastAsia="en-US"/>
              </w:rPr>
            </w:pPr>
            <w:r w:rsidRPr="002407D4">
              <w:rPr>
                <w:rFonts w:eastAsia="Calibri"/>
                <w:sz w:val="22"/>
                <w:szCs w:val="22"/>
                <w:lang w:eastAsia="en-US"/>
              </w:rPr>
              <w:t>Neurogenetica.</w:t>
            </w:r>
          </w:p>
        </w:tc>
        <w:tc>
          <w:tcPr>
            <w:tcW w:w="490" w:type="dxa"/>
            <w:tcBorders>
              <w:top w:val="single" w:sz="4" w:space="0" w:color="auto"/>
              <w:left w:val="single" w:sz="4" w:space="0" w:color="auto"/>
              <w:bottom w:val="single" w:sz="4" w:space="0" w:color="auto"/>
              <w:right w:val="single" w:sz="4" w:space="0" w:color="auto"/>
            </w:tcBorders>
            <w:vAlign w:val="center"/>
          </w:tcPr>
          <w:p w14:paraId="2858960F" w14:textId="77777777" w:rsidR="002A1928" w:rsidRPr="002407D4" w:rsidRDefault="002A1928" w:rsidP="006273F4">
            <w:pPr>
              <w:ind w:left="-57" w:right="-57"/>
              <w:jc w:val="center"/>
              <w:rPr>
                <w:sz w:val="22"/>
                <w:szCs w:val="22"/>
              </w:rPr>
            </w:pPr>
            <w:r w:rsidRPr="002407D4">
              <w:rPr>
                <w:sz w:val="22"/>
                <w:szCs w:val="22"/>
                <w:lang w:val="ro-RO"/>
              </w:rPr>
              <w:t>1</w:t>
            </w:r>
          </w:p>
        </w:tc>
        <w:tc>
          <w:tcPr>
            <w:tcW w:w="773" w:type="dxa"/>
            <w:tcBorders>
              <w:top w:val="single" w:sz="4" w:space="0" w:color="auto"/>
              <w:left w:val="single" w:sz="4" w:space="0" w:color="auto"/>
              <w:bottom w:val="single" w:sz="4" w:space="0" w:color="auto"/>
              <w:right w:val="single" w:sz="4" w:space="0" w:color="auto"/>
            </w:tcBorders>
            <w:vAlign w:val="center"/>
          </w:tcPr>
          <w:p w14:paraId="69818108" w14:textId="77777777" w:rsidR="002A1928" w:rsidRPr="002407D4" w:rsidRDefault="002A1928" w:rsidP="006273F4">
            <w:pPr>
              <w:ind w:left="-57" w:right="-57"/>
              <w:jc w:val="center"/>
              <w:rPr>
                <w:sz w:val="22"/>
                <w:szCs w:val="22"/>
              </w:rPr>
            </w:pPr>
            <w:r w:rsidRPr="002407D4">
              <w:rPr>
                <w:sz w:val="22"/>
                <w:szCs w:val="22"/>
                <w:lang w:val="ro-RO"/>
              </w:rPr>
              <w:t>7</w:t>
            </w:r>
          </w:p>
        </w:tc>
        <w:tc>
          <w:tcPr>
            <w:tcW w:w="709" w:type="dxa"/>
            <w:tcBorders>
              <w:top w:val="single" w:sz="4" w:space="0" w:color="auto"/>
              <w:left w:val="single" w:sz="4" w:space="0" w:color="auto"/>
              <w:bottom w:val="single" w:sz="4" w:space="0" w:color="auto"/>
              <w:right w:val="double" w:sz="4" w:space="0" w:color="auto"/>
            </w:tcBorders>
            <w:vAlign w:val="center"/>
          </w:tcPr>
          <w:p w14:paraId="284009F7" w14:textId="77777777" w:rsidR="002A1928" w:rsidRPr="002407D4" w:rsidRDefault="002A1928" w:rsidP="006273F4">
            <w:pPr>
              <w:ind w:left="-57" w:right="-57"/>
              <w:jc w:val="center"/>
              <w:rPr>
                <w:sz w:val="22"/>
                <w:szCs w:val="22"/>
                <w:lang w:val="ro-RO"/>
              </w:rPr>
            </w:pPr>
            <w:r w:rsidRPr="002407D4">
              <w:rPr>
                <w:sz w:val="22"/>
                <w:szCs w:val="22"/>
                <w:lang w:val="ro-RO"/>
              </w:rPr>
              <w:t>1</w:t>
            </w:r>
          </w:p>
        </w:tc>
        <w:tc>
          <w:tcPr>
            <w:tcW w:w="709" w:type="dxa"/>
            <w:tcBorders>
              <w:top w:val="single" w:sz="4" w:space="0" w:color="auto"/>
              <w:left w:val="double" w:sz="4" w:space="0" w:color="auto"/>
              <w:bottom w:val="single" w:sz="4" w:space="0" w:color="auto"/>
              <w:right w:val="double" w:sz="4" w:space="0" w:color="auto"/>
            </w:tcBorders>
            <w:vAlign w:val="center"/>
          </w:tcPr>
          <w:p w14:paraId="3BCB1E73" w14:textId="77777777" w:rsidR="002A1928" w:rsidRPr="002407D4" w:rsidRDefault="002A1928" w:rsidP="006273F4">
            <w:pPr>
              <w:ind w:left="-57" w:right="-57"/>
              <w:jc w:val="center"/>
              <w:rPr>
                <w:sz w:val="22"/>
                <w:szCs w:val="22"/>
                <w:lang w:val="ro-RO"/>
              </w:rPr>
            </w:pPr>
            <w:r w:rsidRPr="002407D4">
              <w:rPr>
                <w:sz w:val="22"/>
                <w:szCs w:val="22"/>
                <w:lang w:val="ro-RO"/>
              </w:rPr>
              <w:t>9</w:t>
            </w:r>
          </w:p>
        </w:tc>
        <w:tc>
          <w:tcPr>
            <w:tcW w:w="768" w:type="dxa"/>
            <w:tcBorders>
              <w:top w:val="single" w:sz="4" w:space="0" w:color="auto"/>
              <w:left w:val="double" w:sz="4" w:space="0" w:color="auto"/>
              <w:bottom w:val="single" w:sz="4" w:space="0" w:color="auto"/>
              <w:right w:val="double" w:sz="4" w:space="0" w:color="auto"/>
            </w:tcBorders>
            <w:vAlign w:val="center"/>
          </w:tcPr>
          <w:p w14:paraId="7A5BF3D2" w14:textId="77777777" w:rsidR="002A1928" w:rsidRPr="002407D4" w:rsidRDefault="002A1928" w:rsidP="006273F4">
            <w:pPr>
              <w:ind w:left="-57" w:right="-57"/>
              <w:jc w:val="center"/>
              <w:rPr>
                <w:sz w:val="22"/>
                <w:szCs w:val="22"/>
              </w:rPr>
            </w:pPr>
            <w:r w:rsidRPr="002407D4">
              <w:rPr>
                <w:sz w:val="22"/>
                <w:szCs w:val="22"/>
                <w:lang w:val="ro-RO"/>
              </w:rPr>
              <w:t>7</w:t>
            </w:r>
          </w:p>
        </w:tc>
        <w:tc>
          <w:tcPr>
            <w:tcW w:w="585" w:type="dxa"/>
            <w:tcBorders>
              <w:top w:val="single" w:sz="4" w:space="0" w:color="auto"/>
              <w:left w:val="double" w:sz="4" w:space="0" w:color="auto"/>
              <w:bottom w:val="single" w:sz="4" w:space="0" w:color="auto"/>
              <w:right w:val="double" w:sz="4" w:space="0" w:color="auto"/>
            </w:tcBorders>
            <w:vAlign w:val="center"/>
          </w:tcPr>
          <w:p w14:paraId="34A5BB85" w14:textId="77777777" w:rsidR="002A1928" w:rsidRPr="002407D4" w:rsidRDefault="002A1928" w:rsidP="006273F4">
            <w:pPr>
              <w:ind w:left="-57" w:right="-57"/>
              <w:jc w:val="center"/>
              <w:rPr>
                <w:sz w:val="22"/>
                <w:szCs w:val="22"/>
                <w:lang w:val="ro-RO"/>
              </w:rPr>
            </w:pPr>
            <w:r w:rsidRPr="002407D4">
              <w:rPr>
                <w:sz w:val="22"/>
                <w:szCs w:val="22"/>
                <w:lang w:val="ro-RO"/>
              </w:rPr>
              <w:t>16</w:t>
            </w:r>
          </w:p>
        </w:tc>
      </w:tr>
      <w:tr w:rsidR="002A1928" w:rsidRPr="002407D4" w14:paraId="1B77464B" w14:textId="77777777" w:rsidTr="006273F4">
        <w:tc>
          <w:tcPr>
            <w:tcW w:w="567" w:type="dxa"/>
            <w:tcBorders>
              <w:top w:val="single" w:sz="4" w:space="0" w:color="auto"/>
              <w:left w:val="double" w:sz="4" w:space="0" w:color="auto"/>
              <w:bottom w:val="single" w:sz="4" w:space="0" w:color="auto"/>
              <w:right w:val="single" w:sz="4" w:space="0" w:color="auto"/>
            </w:tcBorders>
            <w:vAlign w:val="center"/>
          </w:tcPr>
          <w:p w14:paraId="0ACBC058" w14:textId="77777777" w:rsidR="002A1928" w:rsidRPr="002407D4" w:rsidRDefault="002A1928" w:rsidP="006273F4">
            <w:pPr>
              <w:ind w:left="-57" w:right="-57"/>
              <w:rPr>
                <w:b/>
                <w:sz w:val="22"/>
                <w:szCs w:val="22"/>
                <w:lang w:val="ro-RO"/>
              </w:rPr>
            </w:pPr>
          </w:p>
        </w:tc>
        <w:tc>
          <w:tcPr>
            <w:tcW w:w="5387" w:type="dxa"/>
            <w:tcBorders>
              <w:top w:val="single" w:sz="4" w:space="0" w:color="auto"/>
              <w:left w:val="single" w:sz="4" w:space="0" w:color="auto"/>
              <w:bottom w:val="single" w:sz="4" w:space="0" w:color="auto"/>
              <w:right w:val="single" w:sz="4" w:space="0" w:color="auto"/>
            </w:tcBorders>
          </w:tcPr>
          <w:p w14:paraId="459EA219" w14:textId="77777777" w:rsidR="002A1928" w:rsidRPr="002407D4" w:rsidRDefault="002A1928" w:rsidP="006273F4">
            <w:pPr>
              <w:ind w:left="-57" w:right="-57"/>
              <w:rPr>
                <w:rFonts w:eastAsia="Calibri"/>
                <w:i/>
                <w:sz w:val="22"/>
                <w:szCs w:val="22"/>
                <w:lang w:val="en-US" w:eastAsia="en-US"/>
              </w:rPr>
            </w:pPr>
            <w:r w:rsidRPr="002407D4">
              <w:rPr>
                <w:rFonts w:eastAsia="Calibri"/>
                <w:sz w:val="22"/>
                <w:szCs w:val="22"/>
                <w:lang w:val="en-US" w:eastAsia="en-US"/>
              </w:rPr>
              <w:t>Maladii metabolice şi eredo-degenerative cu afectarea sistemului nervos.</w:t>
            </w:r>
          </w:p>
        </w:tc>
        <w:tc>
          <w:tcPr>
            <w:tcW w:w="490" w:type="dxa"/>
            <w:tcBorders>
              <w:top w:val="single" w:sz="4" w:space="0" w:color="auto"/>
              <w:left w:val="single" w:sz="4" w:space="0" w:color="auto"/>
              <w:bottom w:val="single" w:sz="4" w:space="0" w:color="auto"/>
              <w:right w:val="single" w:sz="4" w:space="0" w:color="auto"/>
            </w:tcBorders>
            <w:vAlign w:val="center"/>
          </w:tcPr>
          <w:p w14:paraId="71BD6069" w14:textId="77777777" w:rsidR="002A1928" w:rsidRPr="002407D4" w:rsidRDefault="002A1928" w:rsidP="006273F4">
            <w:pPr>
              <w:ind w:left="-57" w:right="-57"/>
              <w:jc w:val="center"/>
              <w:rPr>
                <w:sz w:val="22"/>
                <w:szCs w:val="22"/>
              </w:rPr>
            </w:pPr>
            <w:r w:rsidRPr="002407D4">
              <w:rPr>
                <w:sz w:val="22"/>
                <w:szCs w:val="22"/>
                <w:lang w:val="ro-RO"/>
              </w:rPr>
              <w:t>1</w:t>
            </w:r>
          </w:p>
        </w:tc>
        <w:tc>
          <w:tcPr>
            <w:tcW w:w="773" w:type="dxa"/>
            <w:tcBorders>
              <w:top w:val="single" w:sz="4" w:space="0" w:color="auto"/>
              <w:left w:val="single" w:sz="4" w:space="0" w:color="auto"/>
              <w:bottom w:val="single" w:sz="4" w:space="0" w:color="auto"/>
              <w:right w:val="single" w:sz="4" w:space="0" w:color="auto"/>
            </w:tcBorders>
            <w:vAlign w:val="center"/>
          </w:tcPr>
          <w:p w14:paraId="0928995A" w14:textId="77777777" w:rsidR="002A1928" w:rsidRPr="002407D4" w:rsidRDefault="002A1928" w:rsidP="006273F4">
            <w:pPr>
              <w:ind w:left="-57" w:right="-57"/>
              <w:jc w:val="center"/>
              <w:rPr>
                <w:sz w:val="22"/>
                <w:szCs w:val="22"/>
              </w:rPr>
            </w:pPr>
            <w:r w:rsidRPr="002407D4">
              <w:rPr>
                <w:sz w:val="22"/>
                <w:szCs w:val="22"/>
                <w:lang w:val="ro-RO"/>
              </w:rPr>
              <w:t>7</w:t>
            </w:r>
          </w:p>
        </w:tc>
        <w:tc>
          <w:tcPr>
            <w:tcW w:w="709" w:type="dxa"/>
            <w:tcBorders>
              <w:top w:val="single" w:sz="4" w:space="0" w:color="auto"/>
              <w:left w:val="single" w:sz="4" w:space="0" w:color="auto"/>
              <w:bottom w:val="single" w:sz="4" w:space="0" w:color="auto"/>
              <w:right w:val="double" w:sz="4" w:space="0" w:color="auto"/>
            </w:tcBorders>
            <w:vAlign w:val="center"/>
          </w:tcPr>
          <w:p w14:paraId="758FD940" w14:textId="77777777" w:rsidR="002A1928" w:rsidRPr="002407D4" w:rsidRDefault="002A1928" w:rsidP="006273F4">
            <w:pPr>
              <w:ind w:left="-57" w:right="-57"/>
              <w:jc w:val="center"/>
              <w:rPr>
                <w:sz w:val="22"/>
                <w:szCs w:val="22"/>
                <w:lang w:val="ro-RO"/>
              </w:rPr>
            </w:pPr>
            <w:r w:rsidRPr="002407D4">
              <w:rPr>
                <w:sz w:val="22"/>
                <w:szCs w:val="22"/>
                <w:lang w:val="ro-RO"/>
              </w:rPr>
              <w:t>1</w:t>
            </w:r>
          </w:p>
        </w:tc>
        <w:tc>
          <w:tcPr>
            <w:tcW w:w="709" w:type="dxa"/>
            <w:tcBorders>
              <w:top w:val="single" w:sz="4" w:space="0" w:color="auto"/>
              <w:left w:val="double" w:sz="4" w:space="0" w:color="auto"/>
              <w:bottom w:val="single" w:sz="4" w:space="0" w:color="auto"/>
              <w:right w:val="double" w:sz="4" w:space="0" w:color="auto"/>
            </w:tcBorders>
            <w:vAlign w:val="center"/>
          </w:tcPr>
          <w:p w14:paraId="2A8E5800" w14:textId="77777777" w:rsidR="002A1928" w:rsidRPr="002407D4" w:rsidRDefault="002A1928" w:rsidP="006273F4">
            <w:pPr>
              <w:ind w:left="-57" w:right="-57"/>
              <w:jc w:val="center"/>
              <w:rPr>
                <w:sz w:val="22"/>
                <w:szCs w:val="22"/>
                <w:lang w:val="ro-RO"/>
              </w:rPr>
            </w:pPr>
            <w:r w:rsidRPr="002407D4">
              <w:rPr>
                <w:sz w:val="22"/>
                <w:szCs w:val="22"/>
                <w:lang w:val="ro-RO"/>
              </w:rPr>
              <w:t>9</w:t>
            </w:r>
          </w:p>
        </w:tc>
        <w:tc>
          <w:tcPr>
            <w:tcW w:w="768" w:type="dxa"/>
            <w:tcBorders>
              <w:top w:val="single" w:sz="4" w:space="0" w:color="auto"/>
              <w:left w:val="double" w:sz="4" w:space="0" w:color="auto"/>
              <w:bottom w:val="single" w:sz="4" w:space="0" w:color="auto"/>
              <w:right w:val="double" w:sz="4" w:space="0" w:color="auto"/>
            </w:tcBorders>
            <w:vAlign w:val="center"/>
          </w:tcPr>
          <w:p w14:paraId="31D2B345" w14:textId="77777777" w:rsidR="002A1928" w:rsidRPr="002407D4" w:rsidRDefault="002A1928" w:rsidP="006273F4">
            <w:pPr>
              <w:ind w:left="-57" w:right="-57"/>
              <w:jc w:val="center"/>
              <w:rPr>
                <w:sz w:val="22"/>
                <w:szCs w:val="22"/>
              </w:rPr>
            </w:pPr>
            <w:r w:rsidRPr="002407D4">
              <w:rPr>
                <w:sz w:val="22"/>
                <w:szCs w:val="22"/>
                <w:lang w:val="ro-RO"/>
              </w:rPr>
              <w:t>7</w:t>
            </w:r>
          </w:p>
        </w:tc>
        <w:tc>
          <w:tcPr>
            <w:tcW w:w="585" w:type="dxa"/>
            <w:tcBorders>
              <w:top w:val="single" w:sz="4" w:space="0" w:color="auto"/>
              <w:left w:val="double" w:sz="4" w:space="0" w:color="auto"/>
              <w:bottom w:val="single" w:sz="4" w:space="0" w:color="auto"/>
              <w:right w:val="double" w:sz="4" w:space="0" w:color="auto"/>
            </w:tcBorders>
            <w:vAlign w:val="center"/>
          </w:tcPr>
          <w:p w14:paraId="7B342B8A" w14:textId="77777777" w:rsidR="002A1928" w:rsidRPr="002407D4" w:rsidRDefault="002A1928" w:rsidP="006273F4">
            <w:pPr>
              <w:ind w:left="-57" w:right="-57"/>
              <w:jc w:val="center"/>
              <w:rPr>
                <w:sz w:val="22"/>
                <w:szCs w:val="22"/>
                <w:lang w:val="ro-RO"/>
              </w:rPr>
            </w:pPr>
            <w:r w:rsidRPr="002407D4">
              <w:rPr>
                <w:sz w:val="22"/>
                <w:szCs w:val="22"/>
                <w:lang w:val="ro-RO"/>
              </w:rPr>
              <w:t>16</w:t>
            </w:r>
          </w:p>
        </w:tc>
      </w:tr>
      <w:tr w:rsidR="002A1928" w:rsidRPr="002407D4" w14:paraId="5423F8C7" w14:textId="77777777" w:rsidTr="006273F4">
        <w:tc>
          <w:tcPr>
            <w:tcW w:w="567" w:type="dxa"/>
            <w:tcBorders>
              <w:top w:val="single" w:sz="4" w:space="0" w:color="auto"/>
              <w:left w:val="double" w:sz="4" w:space="0" w:color="auto"/>
              <w:bottom w:val="single" w:sz="4" w:space="0" w:color="auto"/>
              <w:right w:val="single" w:sz="4" w:space="0" w:color="auto"/>
            </w:tcBorders>
            <w:vAlign w:val="center"/>
          </w:tcPr>
          <w:p w14:paraId="49D07A25" w14:textId="77777777" w:rsidR="002A1928" w:rsidRPr="002407D4" w:rsidRDefault="002A1928" w:rsidP="006273F4">
            <w:pPr>
              <w:ind w:left="-57" w:right="-57"/>
              <w:rPr>
                <w:b/>
                <w:sz w:val="22"/>
                <w:szCs w:val="22"/>
                <w:lang w:val="ro-RO"/>
              </w:rPr>
            </w:pPr>
          </w:p>
        </w:tc>
        <w:tc>
          <w:tcPr>
            <w:tcW w:w="5387" w:type="dxa"/>
            <w:tcBorders>
              <w:top w:val="single" w:sz="4" w:space="0" w:color="auto"/>
              <w:left w:val="single" w:sz="4" w:space="0" w:color="auto"/>
              <w:bottom w:val="single" w:sz="4" w:space="0" w:color="auto"/>
              <w:right w:val="single" w:sz="4" w:space="0" w:color="auto"/>
            </w:tcBorders>
          </w:tcPr>
          <w:p w14:paraId="5DEAC18B" w14:textId="77777777" w:rsidR="002A1928" w:rsidRPr="002407D4" w:rsidRDefault="002A1928" w:rsidP="006273F4">
            <w:pPr>
              <w:ind w:left="-57" w:right="-57"/>
              <w:rPr>
                <w:rFonts w:eastAsia="Calibri"/>
                <w:sz w:val="22"/>
                <w:szCs w:val="22"/>
                <w:lang w:eastAsia="en-US"/>
              </w:rPr>
            </w:pPr>
            <w:r w:rsidRPr="002407D4">
              <w:rPr>
                <w:rFonts w:eastAsia="Calibri"/>
                <w:sz w:val="22"/>
                <w:szCs w:val="22"/>
                <w:lang w:eastAsia="en-US"/>
              </w:rPr>
              <w:t>Maladii neuromusculare.</w:t>
            </w:r>
          </w:p>
        </w:tc>
        <w:tc>
          <w:tcPr>
            <w:tcW w:w="490" w:type="dxa"/>
            <w:tcBorders>
              <w:top w:val="single" w:sz="4" w:space="0" w:color="auto"/>
              <w:left w:val="single" w:sz="4" w:space="0" w:color="auto"/>
              <w:bottom w:val="single" w:sz="4" w:space="0" w:color="auto"/>
              <w:right w:val="single" w:sz="4" w:space="0" w:color="auto"/>
            </w:tcBorders>
            <w:vAlign w:val="center"/>
          </w:tcPr>
          <w:p w14:paraId="120FE51D" w14:textId="77777777" w:rsidR="002A1928" w:rsidRPr="002407D4" w:rsidRDefault="002A1928" w:rsidP="006273F4">
            <w:pPr>
              <w:ind w:left="-57" w:right="-57"/>
              <w:jc w:val="center"/>
              <w:rPr>
                <w:sz w:val="22"/>
                <w:szCs w:val="22"/>
              </w:rPr>
            </w:pPr>
            <w:r w:rsidRPr="002407D4">
              <w:rPr>
                <w:sz w:val="22"/>
                <w:szCs w:val="22"/>
                <w:lang w:val="ro-RO"/>
              </w:rPr>
              <w:t>1</w:t>
            </w:r>
          </w:p>
        </w:tc>
        <w:tc>
          <w:tcPr>
            <w:tcW w:w="773" w:type="dxa"/>
            <w:tcBorders>
              <w:top w:val="single" w:sz="4" w:space="0" w:color="auto"/>
              <w:left w:val="single" w:sz="4" w:space="0" w:color="auto"/>
              <w:bottom w:val="single" w:sz="4" w:space="0" w:color="auto"/>
              <w:right w:val="single" w:sz="4" w:space="0" w:color="auto"/>
            </w:tcBorders>
            <w:vAlign w:val="center"/>
          </w:tcPr>
          <w:p w14:paraId="06D5476E" w14:textId="77777777" w:rsidR="002A1928" w:rsidRPr="002407D4" w:rsidRDefault="002A1928" w:rsidP="006273F4">
            <w:pPr>
              <w:ind w:left="-57" w:right="-57"/>
              <w:jc w:val="center"/>
              <w:rPr>
                <w:sz w:val="22"/>
                <w:szCs w:val="22"/>
              </w:rPr>
            </w:pPr>
            <w:r w:rsidRPr="002407D4">
              <w:rPr>
                <w:sz w:val="22"/>
                <w:szCs w:val="22"/>
                <w:lang w:val="ro-RO"/>
              </w:rPr>
              <w:t>7</w:t>
            </w:r>
          </w:p>
        </w:tc>
        <w:tc>
          <w:tcPr>
            <w:tcW w:w="709" w:type="dxa"/>
            <w:tcBorders>
              <w:top w:val="single" w:sz="4" w:space="0" w:color="auto"/>
              <w:left w:val="single" w:sz="4" w:space="0" w:color="auto"/>
              <w:bottom w:val="single" w:sz="4" w:space="0" w:color="auto"/>
              <w:right w:val="double" w:sz="4" w:space="0" w:color="auto"/>
            </w:tcBorders>
            <w:vAlign w:val="center"/>
          </w:tcPr>
          <w:p w14:paraId="3F21FBC9" w14:textId="77777777" w:rsidR="002A1928" w:rsidRPr="002407D4" w:rsidRDefault="002A1928" w:rsidP="006273F4">
            <w:pPr>
              <w:ind w:left="-57" w:right="-57"/>
              <w:jc w:val="center"/>
              <w:rPr>
                <w:sz w:val="22"/>
                <w:szCs w:val="22"/>
                <w:lang w:val="ro-RO"/>
              </w:rPr>
            </w:pPr>
            <w:r w:rsidRPr="002407D4">
              <w:rPr>
                <w:sz w:val="22"/>
                <w:szCs w:val="22"/>
                <w:lang w:val="ro-RO"/>
              </w:rPr>
              <w:t>2</w:t>
            </w:r>
          </w:p>
        </w:tc>
        <w:tc>
          <w:tcPr>
            <w:tcW w:w="709" w:type="dxa"/>
            <w:tcBorders>
              <w:top w:val="single" w:sz="4" w:space="0" w:color="auto"/>
              <w:left w:val="double" w:sz="4" w:space="0" w:color="auto"/>
              <w:bottom w:val="single" w:sz="4" w:space="0" w:color="auto"/>
              <w:right w:val="double" w:sz="4" w:space="0" w:color="auto"/>
            </w:tcBorders>
            <w:vAlign w:val="center"/>
          </w:tcPr>
          <w:p w14:paraId="15C52A09" w14:textId="77777777" w:rsidR="002A1928" w:rsidRPr="002407D4" w:rsidRDefault="002A1928" w:rsidP="006273F4">
            <w:pPr>
              <w:ind w:left="-57" w:right="-57"/>
              <w:jc w:val="center"/>
              <w:rPr>
                <w:sz w:val="22"/>
                <w:szCs w:val="22"/>
                <w:lang w:val="ro-RO"/>
              </w:rPr>
            </w:pPr>
            <w:r w:rsidRPr="002407D4">
              <w:rPr>
                <w:sz w:val="22"/>
                <w:szCs w:val="22"/>
                <w:lang w:val="ro-RO"/>
              </w:rPr>
              <w:t>10</w:t>
            </w:r>
          </w:p>
        </w:tc>
        <w:tc>
          <w:tcPr>
            <w:tcW w:w="768" w:type="dxa"/>
            <w:tcBorders>
              <w:top w:val="single" w:sz="4" w:space="0" w:color="auto"/>
              <w:left w:val="double" w:sz="4" w:space="0" w:color="auto"/>
              <w:bottom w:val="single" w:sz="4" w:space="0" w:color="auto"/>
              <w:right w:val="double" w:sz="4" w:space="0" w:color="auto"/>
            </w:tcBorders>
            <w:vAlign w:val="center"/>
          </w:tcPr>
          <w:p w14:paraId="47EA50D8" w14:textId="77777777" w:rsidR="002A1928" w:rsidRPr="002407D4" w:rsidRDefault="002A1928" w:rsidP="006273F4">
            <w:pPr>
              <w:ind w:left="-57" w:right="-57"/>
              <w:jc w:val="center"/>
              <w:rPr>
                <w:sz w:val="22"/>
                <w:szCs w:val="22"/>
              </w:rPr>
            </w:pPr>
            <w:r w:rsidRPr="002407D4">
              <w:rPr>
                <w:sz w:val="22"/>
                <w:szCs w:val="22"/>
                <w:lang w:val="ro-RO"/>
              </w:rPr>
              <w:t>7</w:t>
            </w:r>
          </w:p>
        </w:tc>
        <w:tc>
          <w:tcPr>
            <w:tcW w:w="585" w:type="dxa"/>
            <w:tcBorders>
              <w:top w:val="single" w:sz="4" w:space="0" w:color="auto"/>
              <w:left w:val="double" w:sz="4" w:space="0" w:color="auto"/>
              <w:bottom w:val="single" w:sz="4" w:space="0" w:color="auto"/>
              <w:right w:val="double" w:sz="4" w:space="0" w:color="auto"/>
            </w:tcBorders>
            <w:vAlign w:val="center"/>
          </w:tcPr>
          <w:p w14:paraId="032C4371" w14:textId="77777777" w:rsidR="002A1928" w:rsidRPr="002407D4" w:rsidRDefault="002A1928" w:rsidP="006273F4">
            <w:pPr>
              <w:ind w:left="-57" w:right="-57"/>
              <w:jc w:val="center"/>
              <w:rPr>
                <w:sz w:val="22"/>
                <w:szCs w:val="22"/>
                <w:lang w:val="ro-RO"/>
              </w:rPr>
            </w:pPr>
            <w:r w:rsidRPr="002407D4">
              <w:rPr>
                <w:sz w:val="22"/>
                <w:szCs w:val="22"/>
                <w:lang w:val="ro-RO"/>
              </w:rPr>
              <w:t>17</w:t>
            </w:r>
          </w:p>
        </w:tc>
      </w:tr>
      <w:tr w:rsidR="002A1928" w:rsidRPr="002407D4" w14:paraId="035DC9E2" w14:textId="77777777" w:rsidTr="006273F4">
        <w:tc>
          <w:tcPr>
            <w:tcW w:w="567" w:type="dxa"/>
            <w:tcBorders>
              <w:top w:val="single" w:sz="4" w:space="0" w:color="auto"/>
              <w:left w:val="double" w:sz="4" w:space="0" w:color="auto"/>
              <w:bottom w:val="single" w:sz="4" w:space="0" w:color="auto"/>
              <w:right w:val="single" w:sz="4" w:space="0" w:color="auto"/>
            </w:tcBorders>
            <w:vAlign w:val="center"/>
          </w:tcPr>
          <w:p w14:paraId="030BC304" w14:textId="77777777" w:rsidR="002A1928" w:rsidRPr="002407D4" w:rsidRDefault="002A1928" w:rsidP="006273F4">
            <w:pPr>
              <w:ind w:left="-57" w:right="-57"/>
              <w:rPr>
                <w:b/>
                <w:sz w:val="22"/>
                <w:szCs w:val="22"/>
                <w:lang w:val="ro-RO"/>
              </w:rPr>
            </w:pPr>
          </w:p>
        </w:tc>
        <w:tc>
          <w:tcPr>
            <w:tcW w:w="5387" w:type="dxa"/>
            <w:tcBorders>
              <w:top w:val="single" w:sz="4" w:space="0" w:color="auto"/>
              <w:left w:val="single" w:sz="4" w:space="0" w:color="auto"/>
              <w:bottom w:val="single" w:sz="4" w:space="0" w:color="auto"/>
              <w:right w:val="single" w:sz="4" w:space="0" w:color="auto"/>
            </w:tcBorders>
          </w:tcPr>
          <w:p w14:paraId="754516F7" w14:textId="77777777" w:rsidR="002A1928" w:rsidRPr="002407D4" w:rsidRDefault="002A1928" w:rsidP="006273F4">
            <w:pPr>
              <w:ind w:left="-57" w:right="-57"/>
              <w:rPr>
                <w:rFonts w:eastAsia="Calibri"/>
                <w:sz w:val="22"/>
                <w:szCs w:val="22"/>
                <w:lang w:eastAsia="en-US"/>
              </w:rPr>
            </w:pPr>
            <w:r w:rsidRPr="002407D4">
              <w:rPr>
                <w:rFonts w:eastAsia="Calibri"/>
                <w:sz w:val="22"/>
                <w:szCs w:val="22"/>
                <w:lang w:eastAsia="en-US"/>
              </w:rPr>
              <w:t>Patologia nervilor cranieni.</w:t>
            </w:r>
          </w:p>
        </w:tc>
        <w:tc>
          <w:tcPr>
            <w:tcW w:w="490" w:type="dxa"/>
            <w:tcBorders>
              <w:top w:val="single" w:sz="4" w:space="0" w:color="auto"/>
              <w:left w:val="single" w:sz="4" w:space="0" w:color="auto"/>
              <w:bottom w:val="single" w:sz="4" w:space="0" w:color="auto"/>
              <w:right w:val="single" w:sz="4" w:space="0" w:color="auto"/>
            </w:tcBorders>
            <w:vAlign w:val="center"/>
          </w:tcPr>
          <w:p w14:paraId="768EE981" w14:textId="77777777" w:rsidR="002A1928" w:rsidRPr="002407D4" w:rsidRDefault="002A1928" w:rsidP="006273F4">
            <w:pPr>
              <w:ind w:left="-57" w:right="-57"/>
              <w:jc w:val="center"/>
              <w:rPr>
                <w:sz w:val="22"/>
                <w:szCs w:val="22"/>
              </w:rPr>
            </w:pPr>
            <w:r w:rsidRPr="002407D4">
              <w:rPr>
                <w:sz w:val="22"/>
                <w:szCs w:val="22"/>
                <w:lang w:val="ro-RO"/>
              </w:rPr>
              <w:t>1</w:t>
            </w:r>
          </w:p>
        </w:tc>
        <w:tc>
          <w:tcPr>
            <w:tcW w:w="773" w:type="dxa"/>
            <w:tcBorders>
              <w:top w:val="single" w:sz="4" w:space="0" w:color="auto"/>
              <w:left w:val="single" w:sz="4" w:space="0" w:color="auto"/>
              <w:bottom w:val="single" w:sz="4" w:space="0" w:color="auto"/>
              <w:right w:val="single" w:sz="4" w:space="0" w:color="auto"/>
            </w:tcBorders>
            <w:vAlign w:val="center"/>
          </w:tcPr>
          <w:p w14:paraId="63A100A8" w14:textId="77777777" w:rsidR="002A1928" w:rsidRPr="002407D4" w:rsidRDefault="002A1928" w:rsidP="006273F4">
            <w:pPr>
              <w:ind w:left="-57" w:right="-57"/>
              <w:jc w:val="center"/>
              <w:rPr>
                <w:sz w:val="22"/>
                <w:szCs w:val="22"/>
              </w:rPr>
            </w:pPr>
            <w:r w:rsidRPr="002407D4">
              <w:rPr>
                <w:sz w:val="22"/>
                <w:szCs w:val="22"/>
                <w:lang w:val="ro-RO"/>
              </w:rPr>
              <w:t>7</w:t>
            </w:r>
          </w:p>
        </w:tc>
        <w:tc>
          <w:tcPr>
            <w:tcW w:w="709" w:type="dxa"/>
            <w:tcBorders>
              <w:top w:val="single" w:sz="4" w:space="0" w:color="auto"/>
              <w:left w:val="single" w:sz="4" w:space="0" w:color="auto"/>
              <w:bottom w:val="single" w:sz="4" w:space="0" w:color="auto"/>
              <w:right w:val="double" w:sz="4" w:space="0" w:color="auto"/>
            </w:tcBorders>
            <w:vAlign w:val="center"/>
          </w:tcPr>
          <w:p w14:paraId="32A3248B" w14:textId="77777777" w:rsidR="002A1928" w:rsidRPr="002407D4" w:rsidRDefault="002A1928" w:rsidP="006273F4">
            <w:pPr>
              <w:ind w:left="-57" w:right="-57"/>
              <w:jc w:val="center"/>
              <w:rPr>
                <w:sz w:val="22"/>
                <w:szCs w:val="22"/>
                <w:lang w:val="ro-RO"/>
              </w:rPr>
            </w:pPr>
            <w:r w:rsidRPr="002407D4">
              <w:rPr>
                <w:sz w:val="22"/>
                <w:szCs w:val="22"/>
                <w:lang w:val="ro-RO"/>
              </w:rPr>
              <w:t>2</w:t>
            </w:r>
          </w:p>
        </w:tc>
        <w:tc>
          <w:tcPr>
            <w:tcW w:w="709" w:type="dxa"/>
            <w:tcBorders>
              <w:top w:val="single" w:sz="4" w:space="0" w:color="auto"/>
              <w:left w:val="double" w:sz="4" w:space="0" w:color="auto"/>
              <w:bottom w:val="single" w:sz="4" w:space="0" w:color="auto"/>
              <w:right w:val="double" w:sz="4" w:space="0" w:color="auto"/>
            </w:tcBorders>
            <w:vAlign w:val="center"/>
          </w:tcPr>
          <w:p w14:paraId="37BDB779" w14:textId="77777777" w:rsidR="002A1928" w:rsidRPr="002407D4" w:rsidRDefault="002A1928" w:rsidP="006273F4">
            <w:pPr>
              <w:ind w:left="-57" w:right="-57"/>
              <w:jc w:val="center"/>
              <w:rPr>
                <w:sz w:val="22"/>
                <w:szCs w:val="22"/>
                <w:lang w:val="ro-RO"/>
              </w:rPr>
            </w:pPr>
            <w:r w:rsidRPr="002407D4">
              <w:rPr>
                <w:sz w:val="22"/>
                <w:szCs w:val="22"/>
                <w:lang w:val="ro-RO"/>
              </w:rPr>
              <w:t>10</w:t>
            </w:r>
          </w:p>
        </w:tc>
        <w:tc>
          <w:tcPr>
            <w:tcW w:w="768" w:type="dxa"/>
            <w:tcBorders>
              <w:top w:val="single" w:sz="4" w:space="0" w:color="auto"/>
              <w:left w:val="double" w:sz="4" w:space="0" w:color="auto"/>
              <w:bottom w:val="single" w:sz="4" w:space="0" w:color="auto"/>
              <w:right w:val="double" w:sz="4" w:space="0" w:color="auto"/>
            </w:tcBorders>
            <w:vAlign w:val="center"/>
          </w:tcPr>
          <w:p w14:paraId="043461AC" w14:textId="77777777" w:rsidR="002A1928" w:rsidRPr="002407D4" w:rsidRDefault="002A1928" w:rsidP="006273F4">
            <w:pPr>
              <w:ind w:left="-57" w:right="-57"/>
              <w:jc w:val="center"/>
              <w:rPr>
                <w:sz w:val="22"/>
                <w:szCs w:val="22"/>
              </w:rPr>
            </w:pPr>
            <w:r w:rsidRPr="002407D4">
              <w:rPr>
                <w:sz w:val="22"/>
                <w:szCs w:val="22"/>
                <w:lang w:val="ro-RO"/>
              </w:rPr>
              <w:t>7</w:t>
            </w:r>
          </w:p>
        </w:tc>
        <w:tc>
          <w:tcPr>
            <w:tcW w:w="585" w:type="dxa"/>
            <w:tcBorders>
              <w:top w:val="single" w:sz="4" w:space="0" w:color="auto"/>
              <w:left w:val="double" w:sz="4" w:space="0" w:color="auto"/>
              <w:bottom w:val="single" w:sz="4" w:space="0" w:color="auto"/>
              <w:right w:val="double" w:sz="4" w:space="0" w:color="auto"/>
            </w:tcBorders>
            <w:vAlign w:val="center"/>
          </w:tcPr>
          <w:p w14:paraId="6893A640" w14:textId="77777777" w:rsidR="002A1928" w:rsidRPr="002407D4" w:rsidRDefault="002A1928" w:rsidP="006273F4">
            <w:pPr>
              <w:ind w:left="-57" w:right="-57"/>
              <w:jc w:val="center"/>
              <w:rPr>
                <w:sz w:val="22"/>
                <w:szCs w:val="22"/>
                <w:lang w:val="ro-RO"/>
              </w:rPr>
            </w:pPr>
            <w:r w:rsidRPr="002407D4">
              <w:rPr>
                <w:sz w:val="22"/>
                <w:szCs w:val="22"/>
                <w:lang w:val="ro-RO"/>
              </w:rPr>
              <w:t>17</w:t>
            </w:r>
          </w:p>
        </w:tc>
      </w:tr>
      <w:tr w:rsidR="002A1928" w:rsidRPr="002407D4" w14:paraId="4E3A665D" w14:textId="77777777" w:rsidTr="006273F4">
        <w:tc>
          <w:tcPr>
            <w:tcW w:w="567" w:type="dxa"/>
            <w:tcBorders>
              <w:top w:val="single" w:sz="4" w:space="0" w:color="auto"/>
              <w:left w:val="double" w:sz="4" w:space="0" w:color="auto"/>
              <w:bottom w:val="single" w:sz="4" w:space="0" w:color="auto"/>
              <w:right w:val="single" w:sz="4" w:space="0" w:color="auto"/>
            </w:tcBorders>
            <w:vAlign w:val="center"/>
          </w:tcPr>
          <w:p w14:paraId="40169468" w14:textId="77777777" w:rsidR="002A1928" w:rsidRPr="002407D4" w:rsidRDefault="002A1928" w:rsidP="006273F4">
            <w:pPr>
              <w:ind w:left="-57" w:right="-57"/>
              <w:rPr>
                <w:b/>
                <w:sz w:val="22"/>
                <w:szCs w:val="22"/>
                <w:lang w:val="ro-RO"/>
              </w:rPr>
            </w:pPr>
          </w:p>
        </w:tc>
        <w:tc>
          <w:tcPr>
            <w:tcW w:w="5387" w:type="dxa"/>
            <w:tcBorders>
              <w:top w:val="single" w:sz="4" w:space="0" w:color="auto"/>
              <w:left w:val="single" w:sz="4" w:space="0" w:color="auto"/>
              <w:bottom w:val="single" w:sz="4" w:space="0" w:color="auto"/>
              <w:right w:val="single" w:sz="4" w:space="0" w:color="auto"/>
            </w:tcBorders>
          </w:tcPr>
          <w:p w14:paraId="3D482130" w14:textId="77777777" w:rsidR="002A1928" w:rsidRPr="002407D4" w:rsidRDefault="002A1928" w:rsidP="006273F4">
            <w:pPr>
              <w:ind w:left="-57" w:right="-57"/>
              <w:rPr>
                <w:rFonts w:eastAsia="Calibri"/>
                <w:sz w:val="22"/>
                <w:szCs w:val="22"/>
                <w:lang w:eastAsia="en-US"/>
              </w:rPr>
            </w:pPr>
            <w:r w:rsidRPr="002407D4">
              <w:rPr>
                <w:rFonts w:eastAsia="Calibri"/>
                <w:sz w:val="22"/>
                <w:szCs w:val="22"/>
                <w:lang w:eastAsia="en-US"/>
              </w:rPr>
              <w:t>Traumatismele cranio-cerebrale.</w:t>
            </w:r>
          </w:p>
        </w:tc>
        <w:tc>
          <w:tcPr>
            <w:tcW w:w="490" w:type="dxa"/>
            <w:tcBorders>
              <w:top w:val="single" w:sz="4" w:space="0" w:color="auto"/>
              <w:left w:val="single" w:sz="4" w:space="0" w:color="auto"/>
              <w:bottom w:val="single" w:sz="4" w:space="0" w:color="auto"/>
              <w:right w:val="single" w:sz="4" w:space="0" w:color="auto"/>
            </w:tcBorders>
            <w:vAlign w:val="center"/>
          </w:tcPr>
          <w:p w14:paraId="132E0C40" w14:textId="77777777" w:rsidR="002A1928" w:rsidRPr="002407D4" w:rsidRDefault="002A1928" w:rsidP="006273F4">
            <w:pPr>
              <w:ind w:left="-57" w:right="-57"/>
              <w:jc w:val="center"/>
              <w:rPr>
                <w:sz w:val="22"/>
                <w:szCs w:val="22"/>
              </w:rPr>
            </w:pPr>
            <w:r w:rsidRPr="002407D4">
              <w:rPr>
                <w:sz w:val="22"/>
                <w:szCs w:val="22"/>
                <w:lang w:val="ro-RO"/>
              </w:rPr>
              <w:t>1</w:t>
            </w:r>
          </w:p>
        </w:tc>
        <w:tc>
          <w:tcPr>
            <w:tcW w:w="773" w:type="dxa"/>
            <w:tcBorders>
              <w:top w:val="single" w:sz="4" w:space="0" w:color="auto"/>
              <w:left w:val="single" w:sz="4" w:space="0" w:color="auto"/>
              <w:bottom w:val="single" w:sz="4" w:space="0" w:color="auto"/>
              <w:right w:val="single" w:sz="4" w:space="0" w:color="auto"/>
            </w:tcBorders>
            <w:vAlign w:val="center"/>
          </w:tcPr>
          <w:p w14:paraId="6898B69C" w14:textId="77777777" w:rsidR="002A1928" w:rsidRPr="002407D4" w:rsidRDefault="002A1928" w:rsidP="006273F4">
            <w:pPr>
              <w:ind w:left="-57" w:right="-57"/>
              <w:jc w:val="center"/>
              <w:rPr>
                <w:sz w:val="22"/>
                <w:szCs w:val="22"/>
              </w:rPr>
            </w:pPr>
            <w:r w:rsidRPr="002407D4">
              <w:rPr>
                <w:sz w:val="22"/>
                <w:szCs w:val="22"/>
                <w:lang w:val="ro-RO"/>
              </w:rPr>
              <w:t>7</w:t>
            </w:r>
          </w:p>
        </w:tc>
        <w:tc>
          <w:tcPr>
            <w:tcW w:w="709" w:type="dxa"/>
            <w:tcBorders>
              <w:top w:val="single" w:sz="4" w:space="0" w:color="auto"/>
              <w:left w:val="single" w:sz="4" w:space="0" w:color="auto"/>
              <w:bottom w:val="single" w:sz="4" w:space="0" w:color="auto"/>
              <w:right w:val="double" w:sz="4" w:space="0" w:color="auto"/>
            </w:tcBorders>
            <w:vAlign w:val="center"/>
          </w:tcPr>
          <w:p w14:paraId="45A263D3" w14:textId="77777777" w:rsidR="002A1928" w:rsidRPr="002407D4" w:rsidRDefault="002A1928" w:rsidP="006273F4">
            <w:pPr>
              <w:ind w:left="-57" w:right="-57"/>
              <w:jc w:val="center"/>
              <w:rPr>
                <w:sz w:val="22"/>
                <w:szCs w:val="22"/>
                <w:lang w:val="ro-RO"/>
              </w:rPr>
            </w:pPr>
            <w:r w:rsidRPr="002407D4">
              <w:rPr>
                <w:sz w:val="22"/>
                <w:szCs w:val="22"/>
                <w:lang w:val="ro-RO"/>
              </w:rPr>
              <w:t>2</w:t>
            </w:r>
          </w:p>
        </w:tc>
        <w:tc>
          <w:tcPr>
            <w:tcW w:w="709" w:type="dxa"/>
            <w:tcBorders>
              <w:top w:val="single" w:sz="4" w:space="0" w:color="auto"/>
              <w:left w:val="double" w:sz="4" w:space="0" w:color="auto"/>
              <w:bottom w:val="single" w:sz="4" w:space="0" w:color="auto"/>
              <w:right w:val="double" w:sz="4" w:space="0" w:color="auto"/>
            </w:tcBorders>
            <w:vAlign w:val="center"/>
          </w:tcPr>
          <w:p w14:paraId="01DC77BD" w14:textId="77777777" w:rsidR="002A1928" w:rsidRPr="002407D4" w:rsidRDefault="002A1928" w:rsidP="006273F4">
            <w:pPr>
              <w:ind w:left="-57" w:right="-57"/>
              <w:jc w:val="center"/>
              <w:rPr>
                <w:sz w:val="22"/>
                <w:szCs w:val="22"/>
                <w:lang w:val="ro-RO"/>
              </w:rPr>
            </w:pPr>
            <w:r w:rsidRPr="002407D4">
              <w:rPr>
                <w:sz w:val="22"/>
                <w:szCs w:val="22"/>
                <w:lang w:val="ro-RO"/>
              </w:rPr>
              <w:t>10</w:t>
            </w:r>
          </w:p>
        </w:tc>
        <w:tc>
          <w:tcPr>
            <w:tcW w:w="768" w:type="dxa"/>
            <w:tcBorders>
              <w:top w:val="single" w:sz="4" w:space="0" w:color="auto"/>
              <w:left w:val="double" w:sz="4" w:space="0" w:color="auto"/>
              <w:bottom w:val="single" w:sz="4" w:space="0" w:color="auto"/>
              <w:right w:val="double" w:sz="4" w:space="0" w:color="auto"/>
            </w:tcBorders>
            <w:vAlign w:val="center"/>
          </w:tcPr>
          <w:p w14:paraId="01EA3839" w14:textId="77777777" w:rsidR="002A1928" w:rsidRPr="002407D4" w:rsidRDefault="002A1928" w:rsidP="006273F4">
            <w:pPr>
              <w:ind w:left="-57" w:right="-57"/>
              <w:jc w:val="center"/>
              <w:rPr>
                <w:sz w:val="22"/>
                <w:szCs w:val="22"/>
              </w:rPr>
            </w:pPr>
            <w:r w:rsidRPr="002407D4">
              <w:rPr>
                <w:sz w:val="22"/>
                <w:szCs w:val="22"/>
                <w:lang w:val="ro-RO"/>
              </w:rPr>
              <w:t>7</w:t>
            </w:r>
          </w:p>
        </w:tc>
        <w:tc>
          <w:tcPr>
            <w:tcW w:w="585" w:type="dxa"/>
            <w:tcBorders>
              <w:top w:val="single" w:sz="4" w:space="0" w:color="auto"/>
              <w:left w:val="double" w:sz="4" w:space="0" w:color="auto"/>
              <w:bottom w:val="single" w:sz="4" w:space="0" w:color="auto"/>
              <w:right w:val="double" w:sz="4" w:space="0" w:color="auto"/>
            </w:tcBorders>
            <w:vAlign w:val="center"/>
          </w:tcPr>
          <w:p w14:paraId="117B9CC8" w14:textId="77777777" w:rsidR="002A1928" w:rsidRPr="002407D4" w:rsidRDefault="002A1928" w:rsidP="006273F4">
            <w:pPr>
              <w:ind w:left="-57" w:right="-57"/>
              <w:jc w:val="center"/>
              <w:rPr>
                <w:sz w:val="22"/>
                <w:szCs w:val="22"/>
                <w:lang w:val="ro-RO"/>
              </w:rPr>
            </w:pPr>
            <w:r w:rsidRPr="002407D4">
              <w:rPr>
                <w:sz w:val="22"/>
                <w:szCs w:val="22"/>
                <w:lang w:val="ro-RO"/>
              </w:rPr>
              <w:t>17</w:t>
            </w:r>
          </w:p>
        </w:tc>
      </w:tr>
      <w:tr w:rsidR="002A1928" w:rsidRPr="002407D4" w14:paraId="7B8B75F4" w14:textId="77777777" w:rsidTr="006273F4">
        <w:tc>
          <w:tcPr>
            <w:tcW w:w="567" w:type="dxa"/>
            <w:tcBorders>
              <w:top w:val="single" w:sz="4" w:space="0" w:color="auto"/>
              <w:left w:val="double" w:sz="4" w:space="0" w:color="auto"/>
              <w:bottom w:val="single" w:sz="4" w:space="0" w:color="auto"/>
              <w:right w:val="single" w:sz="4" w:space="0" w:color="auto"/>
            </w:tcBorders>
            <w:vAlign w:val="center"/>
          </w:tcPr>
          <w:p w14:paraId="3175DB77" w14:textId="77777777" w:rsidR="002A1928" w:rsidRPr="002407D4" w:rsidRDefault="002A1928" w:rsidP="006273F4">
            <w:pPr>
              <w:ind w:left="-57" w:right="-57"/>
              <w:rPr>
                <w:b/>
                <w:sz w:val="22"/>
                <w:szCs w:val="22"/>
                <w:lang w:val="ro-RO"/>
              </w:rPr>
            </w:pPr>
          </w:p>
        </w:tc>
        <w:tc>
          <w:tcPr>
            <w:tcW w:w="5387" w:type="dxa"/>
            <w:tcBorders>
              <w:top w:val="single" w:sz="4" w:space="0" w:color="auto"/>
              <w:left w:val="single" w:sz="4" w:space="0" w:color="auto"/>
              <w:bottom w:val="single" w:sz="4" w:space="0" w:color="auto"/>
              <w:right w:val="single" w:sz="4" w:space="0" w:color="auto"/>
            </w:tcBorders>
          </w:tcPr>
          <w:p w14:paraId="11713827" w14:textId="77777777" w:rsidR="002A1928" w:rsidRPr="002407D4" w:rsidRDefault="002A1928" w:rsidP="006273F4">
            <w:pPr>
              <w:ind w:left="-57" w:right="-57"/>
              <w:rPr>
                <w:sz w:val="22"/>
                <w:szCs w:val="22"/>
              </w:rPr>
            </w:pPr>
            <w:r w:rsidRPr="002407D4">
              <w:rPr>
                <w:sz w:val="22"/>
                <w:szCs w:val="22"/>
              </w:rPr>
              <w:t>Intoxicaţiile acute.</w:t>
            </w:r>
          </w:p>
        </w:tc>
        <w:tc>
          <w:tcPr>
            <w:tcW w:w="490" w:type="dxa"/>
            <w:tcBorders>
              <w:top w:val="single" w:sz="4" w:space="0" w:color="auto"/>
              <w:left w:val="single" w:sz="4" w:space="0" w:color="auto"/>
              <w:bottom w:val="single" w:sz="4" w:space="0" w:color="auto"/>
              <w:right w:val="single" w:sz="4" w:space="0" w:color="auto"/>
            </w:tcBorders>
            <w:vAlign w:val="center"/>
          </w:tcPr>
          <w:p w14:paraId="3F83F46E" w14:textId="77777777" w:rsidR="002A1928" w:rsidRPr="002407D4" w:rsidRDefault="002A1928" w:rsidP="006273F4">
            <w:pPr>
              <w:ind w:left="-57" w:right="-57"/>
              <w:jc w:val="center"/>
              <w:rPr>
                <w:sz w:val="22"/>
                <w:szCs w:val="22"/>
                <w:lang w:val="ro-RO"/>
              </w:rPr>
            </w:pPr>
            <w:r w:rsidRPr="002407D4">
              <w:rPr>
                <w:sz w:val="22"/>
                <w:szCs w:val="22"/>
                <w:lang w:val="ro-RO"/>
              </w:rPr>
              <w:t>1</w:t>
            </w:r>
          </w:p>
        </w:tc>
        <w:tc>
          <w:tcPr>
            <w:tcW w:w="773" w:type="dxa"/>
            <w:tcBorders>
              <w:top w:val="single" w:sz="4" w:space="0" w:color="auto"/>
              <w:left w:val="single" w:sz="4" w:space="0" w:color="auto"/>
              <w:bottom w:val="single" w:sz="4" w:space="0" w:color="auto"/>
              <w:right w:val="single" w:sz="4" w:space="0" w:color="auto"/>
            </w:tcBorders>
            <w:vAlign w:val="center"/>
          </w:tcPr>
          <w:p w14:paraId="4444E5A5" w14:textId="77777777" w:rsidR="002A1928" w:rsidRPr="002407D4" w:rsidRDefault="002A1928" w:rsidP="006273F4">
            <w:pPr>
              <w:ind w:left="-57" w:right="-57"/>
              <w:jc w:val="center"/>
              <w:rPr>
                <w:sz w:val="22"/>
                <w:szCs w:val="22"/>
              </w:rPr>
            </w:pPr>
            <w:r w:rsidRPr="002407D4">
              <w:rPr>
                <w:sz w:val="22"/>
                <w:szCs w:val="22"/>
                <w:lang w:val="ro-RO"/>
              </w:rPr>
              <w:t>7</w:t>
            </w:r>
          </w:p>
        </w:tc>
        <w:tc>
          <w:tcPr>
            <w:tcW w:w="709" w:type="dxa"/>
            <w:tcBorders>
              <w:top w:val="single" w:sz="4" w:space="0" w:color="auto"/>
              <w:left w:val="single" w:sz="4" w:space="0" w:color="auto"/>
              <w:bottom w:val="single" w:sz="4" w:space="0" w:color="auto"/>
              <w:right w:val="double" w:sz="4" w:space="0" w:color="auto"/>
            </w:tcBorders>
            <w:vAlign w:val="center"/>
          </w:tcPr>
          <w:p w14:paraId="222AC1EF" w14:textId="77777777" w:rsidR="002A1928" w:rsidRPr="002407D4" w:rsidRDefault="002A1928" w:rsidP="006273F4">
            <w:pPr>
              <w:ind w:left="-57" w:right="-57"/>
              <w:jc w:val="center"/>
              <w:rPr>
                <w:sz w:val="22"/>
                <w:szCs w:val="22"/>
                <w:lang w:val="ro-RO"/>
              </w:rPr>
            </w:pPr>
            <w:r w:rsidRPr="002407D4">
              <w:rPr>
                <w:sz w:val="22"/>
                <w:szCs w:val="22"/>
                <w:lang w:val="ro-RO"/>
              </w:rPr>
              <w:t>2</w:t>
            </w:r>
          </w:p>
        </w:tc>
        <w:tc>
          <w:tcPr>
            <w:tcW w:w="709" w:type="dxa"/>
            <w:tcBorders>
              <w:top w:val="single" w:sz="4" w:space="0" w:color="auto"/>
              <w:left w:val="double" w:sz="4" w:space="0" w:color="auto"/>
              <w:bottom w:val="single" w:sz="4" w:space="0" w:color="auto"/>
              <w:right w:val="double" w:sz="4" w:space="0" w:color="auto"/>
            </w:tcBorders>
            <w:vAlign w:val="center"/>
          </w:tcPr>
          <w:p w14:paraId="5D5EC33E" w14:textId="77777777" w:rsidR="002A1928" w:rsidRPr="002407D4" w:rsidRDefault="002A1928" w:rsidP="006273F4">
            <w:pPr>
              <w:ind w:left="-57" w:right="-57"/>
              <w:jc w:val="center"/>
              <w:rPr>
                <w:sz w:val="22"/>
                <w:szCs w:val="22"/>
                <w:lang w:val="ro-RO"/>
              </w:rPr>
            </w:pPr>
            <w:r w:rsidRPr="002407D4">
              <w:rPr>
                <w:sz w:val="22"/>
                <w:szCs w:val="22"/>
                <w:lang w:val="ro-RO"/>
              </w:rPr>
              <w:t>10</w:t>
            </w:r>
          </w:p>
        </w:tc>
        <w:tc>
          <w:tcPr>
            <w:tcW w:w="768" w:type="dxa"/>
            <w:tcBorders>
              <w:top w:val="single" w:sz="4" w:space="0" w:color="auto"/>
              <w:left w:val="double" w:sz="4" w:space="0" w:color="auto"/>
              <w:bottom w:val="single" w:sz="4" w:space="0" w:color="auto"/>
              <w:right w:val="double" w:sz="4" w:space="0" w:color="auto"/>
            </w:tcBorders>
            <w:vAlign w:val="center"/>
          </w:tcPr>
          <w:p w14:paraId="1774FE10" w14:textId="77777777" w:rsidR="002A1928" w:rsidRPr="002407D4" w:rsidRDefault="002A1928" w:rsidP="006273F4">
            <w:pPr>
              <w:ind w:left="-57" w:right="-57"/>
              <w:jc w:val="center"/>
              <w:rPr>
                <w:sz w:val="22"/>
                <w:szCs w:val="22"/>
              </w:rPr>
            </w:pPr>
            <w:r w:rsidRPr="002407D4">
              <w:rPr>
                <w:sz w:val="22"/>
                <w:szCs w:val="22"/>
                <w:lang w:val="ro-RO"/>
              </w:rPr>
              <w:t>7</w:t>
            </w:r>
          </w:p>
        </w:tc>
        <w:tc>
          <w:tcPr>
            <w:tcW w:w="585" w:type="dxa"/>
            <w:tcBorders>
              <w:top w:val="single" w:sz="4" w:space="0" w:color="auto"/>
              <w:left w:val="double" w:sz="4" w:space="0" w:color="auto"/>
              <w:bottom w:val="single" w:sz="4" w:space="0" w:color="auto"/>
              <w:right w:val="double" w:sz="4" w:space="0" w:color="auto"/>
            </w:tcBorders>
            <w:vAlign w:val="center"/>
          </w:tcPr>
          <w:p w14:paraId="7E436BCC" w14:textId="77777777" w:rsidR="002A1928" w:rsidRPr="002407D4" w:rsidRDefault="002A1928" w:rsidP="006273F4">
            <w:pPr>
              <w:ind w:left="-57" w:right="-57"/>
              <w:jc w:val="center"/>
              <w:rPr>
                <w:sz w:val="22"/>
                <w:szCs w:val="22"/>
                <w:lang w:val="ro-RO"/>
              </w:rPr>
            </w:pPr>
            <w:r w:rsidRPr="002407D4">
              <w:rPr>
                <w:sz w:val="22"/>
                <w:szCs w:val="22"/>
                <w:lang w:val="ro-RO"/>
              </w:rPr>
              <w:t>17</w:t>
            </w:r>
          </w:p>
        </w:tc>
      </w:tr>
      <w:tr w:rsidR="0010110B" w:rsidRPr="00F6248A" w14:paraId="102CE16B" w14:textId="77777777" w:rsidTr="006273F4">
        <w:tc>
          <w:tcPr>
            <w:tcW w:w="567" w:type="dxa"/>
            <w:tcBorders>
              <w:top w:val="single" w:sz="4" w:space="0" w:color="auto"/>
              <w:left w:val="double" w:sz="4" w:space="0" w:color="auto"/>
              <w:bottom w:val="single" w:sz="4" w:space="0" w:color="auto"/>
              <w:right w:val="single" w:sz="4" w:space="0" w:color="auto"/>
            </w:tcBorders>
            <w:vAlign w:val="center"/>
          </w:tcPr>
          <w:p w14:paraId="303913CB" w14:textId="77777777" w:rsidR="0010110B" w:rsidRPr="00676A35" w:rsidRDefault="0010110B" w:rsidP="006273F4">
            <w:pPr>
              <w:ind w:left="-57" w:right="-57"/>
              <w:rPr>
                <w:b/>
                <w:sz w:val="22"/>
                <w:lang w:val="ro-RO"/>
              </w:rPr>
            </w:pPr>
          </w:p>
        </w:tc>
        <w:tc>
          <w:tcPr>
            <w:tcW w:w="5387" w:type="dxa"/>
            <w:tcBorders>
              <w:top w:val="single" w:sz="4" w:space="0" w:color="auto"/>
              <w:left w:val="single" w:sz="4" w:space="0" w:color="auto"/>
              <w:bottom w:val="single" w:sz="4" w:space="0" w:color="auto"/>
              <w:right w:val="single" w:sz="4" w:space="0" w:color="auto"/>
            </w:tcBorders>
            <w:vAlign w:val="center"/>
          </w:tcPr>
          <w:p w14:paraId="18B919DB" w14:textId="77777777" w:rsidR="0010110B" w:rsidRPr="004B5EFF" w:rsidRDefault="0010110B" w:rsidP="006273F4">
            <w:pPr>
              <w:ind w:left="-57" w:right="-57"/>
              <w:rPr>
                <w:b/>
                <w:lang w:val="ro-RO"/>
              </w:rPr>
            </w:pPr>
            <w:r w:rsidRPr="004B5EFF">
              <w:rPr>
                <w:b/>
                <w:lang w:val="ro-RO"/>
              </w:rPr>
              <w:t>Total ore modul</w:t>
            </w:r>
          </w:p>
        </w:tc>
        <w:tc>
          <w:tcPr>
            <w:tcW w:w="490" w:type="dxa"/>
            <w:tcBorders>
              <w:top w:val="single" w:sz="4" w:space="0" w:color="auto"/>
              <w:left w:val="single" w:sz="4" w:space="0" w:color="auto"/>
              <w:bottom w:val="single" w:sz="4" w:space="0" w:color="auto"/>
              <w:right w:val="single" w:sz="4" w:space="0" w:color="auto"/>
            </w:tcBorders>
            <w:vAlign w:val="center"/>
          </w:tcPr>
          <w:p w14:paraId="1021A880" w14:textId="77777777" w:rsidR="0010110B" w:rsidRPr="00343383" w:rsidRDefault="00343383" w:rsidP="006273F4">
            <w:pPr>
              <w:ind w:left="-57" w:right="-57"/>
              <w:jc w:val="center"/>
              <w:rPr>
                <w:b/>
                <w:sz w:val="20"/>
                <w:szCs w:val="20"/>
                <w:lang w:val="ro-RO"/>
              </w:rPr>
            </w:pPr>
            <w:r w:rsidRPr="00343383">
              <w:rPr>
                <w:b/>
                <w:sz w:val="20"/>
                <w:szCs w:val="20"/>
                <w:lang w:val="ro-RO"/>
              </w:rPr>
              <w:t>24</w:t>
            </w:r>
          </w:p>
        </w:tc>
        <w:tc>
          <w:tcPr>
            <w:tcW w:w="773" w:type="dxa"/>
            <w:tcBorders>
              <w:top w:val="single" w:sz="4" w:space="0" w:color="auto"/>
              <w:left w:val="single" w:sz="4" w:space="0" w:color="auto"/>
              <w:bottom w:val="single" w:sz="4" w:space="0" w:color="auto"/>
              <w:right w:val="single" w:sz="4" w:space="0" w:color="auto"/>
            </w:tcBorders>
            <w:vAlign w:val="center"/>
          </w:tcPr>
          <w:p w14:paraId="7649E3FA" w14:textId="77777777" w:rsidR="0010110B" w:rsidRPr="00343383" w:rsidRDefault="00343383" w:rsidP="006273F4">
            <w:pPr>
              <w:ind w:left="-57" w:right="-57"/>
              <w:jc w:val="center"/>
              <w:rPr>
                <w:b/>
                <w:sz w:val="20"/>
                <w:szCs w:val="20"/>
                <w:lang w:val="ro-RO"/>
              </w:rPr>
            </w:pPr>
            <w:r w:rsidRPr="00343383">
              <w:rPr>
                <w:b/>
                <w:sz w:val="20"/>
                <w:szCs w:val="20"/>
                <w:lang w:val="ro-RO"/>
              </w:rPr>
              <w:t>180</w:t>
            </w:r>
          </w:p>
        </w:tc>
        <w:tc>
          <w:tcPr>
            <w:tcW w:w="709" w:type="dxa"/>
            <w:tcBorders>
              <w:top w:val="single" w:sz="4" w:space="0" w:color="auto"/>
              <w:left w:val="single" w:sz="4" w:space="0" w:color="auto"/>
              <w:bottom w:val="single" w:sz="4" w:space="0" w:color="auto"/>
              <w:right w:val="double" w:sz="4" w:space="0" w:color="auto"/>
            </w:tcBorders>
            <w:vAlign w:val="center"/>
          </w:tcPr>
          <w:p w14:paraId="0BBBF7D7" w14:textId="77777777" w:rsidR="0010110B" w:rsidRPr="00343383" w:rsidRDefault="00343383" w:rsidP="006273F4">
            <w:pPr>
              <w:ind w:left="-57" w:right="-57"/>
              <w:jc w:val="center"/>
              <w:rPr>
                <w:b/>
                <w:sz w:val="20"/>
                <w:szCs w:val="20"/>
                <w:lang w:val="ro-RO"/>
              </w:rPr>
            </w:pPr>
            <w:r w:rsidRPr="00343383">
              <w:rPr>
                <w:b/>
                <w:sz w:val="20"/>
                <w:szCs w:val="20"/>
                <w:lang w:val="ro-RO"/>
              </w:rPr>
              <w:t>36</w:t>
            </w:r>
          </w:p>
        </w:tc>
        <w:tc>
          <w:tcPr>
            <w:tcW w:w="709" w:type="dxa"/>
            <w:tcBorders>
              <w:top w:val="single" w:sz="4" w:space="0" w:color="auto"/>
              <w:left w:val="double" w:sz="4" w:space="0" w:color="auto"/>
              <w:bottom w:val="single" w:sz="4" w:space="0" w:color="auto"/>
              <w:right w:val="double" w:sz="4" w:space="0" w:color="auto"/>
            </w:tcBorders>
            <w:vAlign w:val="center"/>
          </w:tcPr>
          <w:p w14:paraId="451FBD0F" w14:textId="77777777" w:rsidR="0010110B" w:rsidRPr="00676A35" w:rsidRDefault="00343383" w:rsidP="006273F4">
            <w:pPr>
              <w:ind w:left="-57" w:right="-57"/>
              <w:jc w:val="center"/>
              <w:rPr>
                <w:b/>
                <w:sz w:val="20"/>
                <w:szCs w:val="20"/>
                <w:lang w:val="ro-RO"/>
              </w:rPr>
            </w:pPr>
            <w:r>
              <w:rPr>
                <w:b/>
                <w:sz w:val="20"/>
                <w:szCs w:val="20"/>
                <w:lang w:val="ro-RO"/>
              </w:rPr>
              <w:t>240</w:t>
            </w:r>
          </w:p>
        </w:tc>
        <w:tc>
          <w:tcPr>
            <w:tcW w:w="768" w:type="dxa"/>
            <w:tcBorders>
              <w:top w:val="single" w:sz="4" w:space="0" w:color="auto"/>
              <w:left w:val="double" w:sz="4" w:space="0" w:color="auto"/>
              <w:bottom w:val="single" w:sz="4" w:space="0" w:color="auto"/>
              <w:right w:val="double" w:sz="4" w:space="0" w:color="auto"/>
            </w:tcBorders>
            <w:vAlign w:val="center"/>
          </w:tcPr>
          <w:p w14:paraId="6DA4CD00" w14:textId="77777777" w:rsidR="0010110B" w:rsidRPr="00676A35" w:rsidRDefault="00343383" w:rsidP="006273F4">
            <w:pPr>
              <w:ind w:left="-57" w:right="-57"/>
              <w:jc w:val="center"/>
              <w:rPr>
                <w:b/>
                <w:sz w:val="20"/>
                <w:szCs w:val="20"/>
                <w:lang w:val="ro-RO"/>
              </w:rPr>
            </w:pPr>
            <w:r>
              <w:rPr>
                <w:b/>
                <w:sz w:val="20"/>
                <w:szCs w:val="20"/>
                <w:lang w:val="ro-RO"/>
              </w:rPr>
              <w:t>180</w:t>
            </w:r>
          </w:p>
        </w:tc>
        <w:tc>
          <w:tcPr>
            <w:tcW w:w="585" w:type="dxa"/>
            <w:tcBorders>
              <w:top w:val="single" w:sz="4" w:space="0" w:color="auto"/>
              <w:left w:val="double" w:sz="4" w:space="0" w:color="auto"/>
              <w:bottom w:val="single" w:sz="4" w:space="0" w:color="auto"/>
              <w:right w:val="double" w:sz="4" w:space="0" w:color="auto"/>
            </w:tcBorders>
            <w:vAlign w:val="center"/>
          </w:tcPr>
          <w:p w14:paraId="6659700F" w14:textId="77777777" w:rsidR="0010110B" w:rsidRPr="00676A35" w:rsidRDefault="0010110B" w:rsidP="006273F4">
            <w:pPr>
              <w:ind w:left="-57" w:right="-57"/>
              <w:jc w:val="center"/>
              <w:rPr>
                <w:b/>
                <w:sz w:val="20"/>
                <w:szCs w:val="20"/>
                <w:lang w:val="ro-RO"/>
              </w:rPr>
            </w:pPr>
            <w:r>
              <w:rPr>
                <w:b/>
                <w:sz w:val="20"/>
                <w:szCs w:val="20"/>
                <w:lang w:val="ro-RO"/>
              </w:rPr>
              <w:t>4</w:t>
            </w:r>
            <w:r w:rsidR="001D4681">
              <w:rPr>
                <w:b/>
                <w:sz w:val="20"/>
                <w:szCs w:val="20"/>
                <w:lang w:val="ro-RO"/>
              </w:rPr>
              <w:t>20</w:t>
            </w:r>
          </w:p>
        </w:tc>
      </w:tr>
      <w:tr w:rsidR="0010110B" w:rsidRPr="0063193C" w14:paraId="6E616AC4" w14:textId="77777777" w:rsidTr="006273F4">
        <w:tc>
          <w:tcPr>
            <w:tcW w:w="9988" w:type="dxa"/>
            <w:gridSpan w:val="8"/>
            <w:tcBorders>
              <w:top w:val="single" w:sz="4" w:space="0" w:color="auto"/>
              <w:left w:val="double" w:sz="4" w:space="0" w:color="auto"/>
              <w:bottom w:val="single" w:sz="4" w:space="0" w:color="auto"/>
              <w:right w:val="double" w:sz="4" w:space="0" w:color="auto"/>
            </w:tcBorders>
            <w:vAlign w:val="center"/>
          </w:tcPr>
          <w:p w14:paraId="24D083EA" w14:textId="77777777" w:rsidR="0010110B" w:rsidRPr="00676A35" w:rsidRDefault="0010110B" w:rsidP="006273F4">
            <w:pPr>
              <w:ind w:left="-57" w:right="-57"/>
              <w:jc w:val="center"/>
              <w:rPr>
                <w:b/>
                <w:sz w:val="20"/>
                <w:szCs w:val="20"/>
                <w:lang w:val="ro-RO"/>
              </w:rPr>
            </w:pPr>
            <w:r w:rsidRPr="00676A35">
              <w:rPr>
                <w:b/>
                <w:szCs w:val="20"/>
                <w:lang w:val="ro-RO"/>
              </w:rPr>
              <w:t>Modul</w:t>
            </w:r>
            <w:r>
              <w:rPr>
                <w:b/>
                <w:szCs w:val="20"/>
                <w:lang w:val="ro-RO"/>
              </w:rPr>
              <w:t>ul</w:t>
            </w:r>
            <w:r w:rsidRPr="00676A35">
              <w:rPr>
                <w:b/>
                <w:szCs w:val="20"/>
                <w:lang w:val="ro-RO"/>
              </w:rPr>
              <w:t xml:space="preserve"> de specialitate: </w:t>
            </w:r>
            <w:r w:rsidRPr="00676A35">
              <w:rPr>
                <w:b/>
                <w:caps/>
                <w:szCs w:val="20"/>
                <w:lang w:val="ro-RO"/>
              </w:rPr>
              <w:t>Hematologie Pediatrică</w:t>
            </w:r>
          </w:p>
        </w:tc>
      </w:tr>
      <w:tr w:rsidR="0010110B" w:rsidRPr="002407D4" w14:paraId="31A6DAC2" w14:textId="77777777" w:rsidTr="006273F4">
        <w:tc>
          <w:tcPr>
            <w:tcW w:w="567" w:type="dxa"/>
            <w:tcBorders>
              <w:top w:val="single" w:sz="4" w:space="0" w:color="auto"/>
              <w:left w:val="double" w:sz="4" w:space="0" w:color="auto"/>
              <w:bottom w:val="single" w:sz="4" w:space="0" w:color="auto"/>
              <w:right w:val="single" w:sz="4" w:space="0" w:color="auto"/>
            </w:tcBorders>
            <w:vAlign w:val="center"/>
          </w:tcPr>
          <w:p w14:paraId="2A49DB57" w14:textId="77777777" w:rsidR="0010110B" w:rsidRPr="002407D4" w:rsidRDefault="0010110B" w:rsidP="006273F4">
            <w:pPr>
              <w:ind w:left="-57" w:right="-57"/>
              <w:rPr>
                <w:b/>
                <w:sz w:val="22"/>
                <w:szCs w:val="22"/>
                <w:lang w:val="ro-RO"/>
              </w:rPr>
            </w:pPr>
          </w:p>
        </w:tc>
        <w:tc>
          <w:tcPr>
            <w:tcW w:w="5387" w:type="dxa"/>
            <w:tcBorders>
              <w:top w:val="single" w:sz="4" w:space="0" w:color="auto"/>
              <w:left w:val="single" w:sz="4" w:space="0" w:color="auto"/>
              <w:bottom w:val="single" w:sz="4" w:space="0" w:color="auto"/>
              <w:right w:val="single" w:sz="4" w:space="0" w:color="auto"/>
            </w:tcBorders>
            <w:vAlign w:val="center"/>
          </w:tcPr>
          <w:p w14:paraId="6E704F13" w14:textId="77777777" w:rsidR="0010110B" w:rsidRPr="002407D4" w:rsidRDefault="0010110B" w:rsidP="006273F4">
            <w:pPr>
              <w:ind w:left="-57" w:right="-57"/>
              <w:rPr>
                <w:sz w:val="22"/>
                <w:szCs w:val="22"/>
                <w:lang w:val="ro-RO"/>
              </w:rPr>
            </w:pPr>
            <w:r w:rsidRPr="002407D4">
              <w:rPr>
                <w:sz w:val="22"/>
                <w:szCs w:val="22"/>
                <w:lang w:val="ro-RO"/>
              </w:rPr>
              <w:t>Sindromul limfadenomegalic la copii.</w:t>
            </w:r>
          </w:p>
        </w:tc>
        <w:tc>
          <w:tcPr>
            <w:tcW w:w="490" w:type="dxa"/>
            <w:tcBorders>
              <w:top w:val="single" w:sz="4" w:space="0" w:color="auto"/>
              <w:left w:val="single" w:sz="4" w:space="0" w:color="auto"/>
              <w:bottom w:val="single" w:sz="4" w:space="0" w:color="auto"/>
              <w:right w:val="single" w:sz="4" w:space="0" w:color="auto"/>
            </w:tcBorders>
            <w:vAlign w:val="center"/>
          </w:tcPr>
          <w:p w14:paraId="65968E20" w14:textId="77777777" w:rsidR="0010110B" w:rsidRPr="002407D4" w:rsidRDefault="0010110B" w:rsidP="006273F4">
            <w:pPr>
              <w:ind w:left="-57" w:right="-57"/>
              <w:jc w:val="center"/>
              <w:rPr>
                <w:sz w:val="22"/>
                <w:szCs w:val="22"/>
                <w:lang w:val="ro-RO"/>
              </w:rPr>
            </w:pPr>
            <w:r w:rsidRPr="002407D4">
              <w:rPr>
                <w:sz w:val="22"/>
                <w:szCs w:val="22"/>
                <w:lang w:val="ro-RO"/>
              </w:rPr>
              <w:t>2</w:t>
            </w:r>
          </w:p>
        </w:tc>
        <w:tc>
          <w:tcPr>
            <w:tcW w:w="773" w:type="dxa"/>
            <w:tcBorders>
              <w:top w:val="single" w:sz="4" w:space="0" w:color="auto"/>
              <w:left w:val="single" w:sz="4" w:space="0" w:color="auto"/>
              <w:bottom w:val="single" w:sz="4" w:space="0" w:color="auto"/>
              <w:right w:val="single" w:sz="4" w:space="0" w:color="auto"/>
            </w:tcBorders>
            <w:vAlign w:val="center"/>
          </w:tcPr>
          <w:p w14:paraId="5BD75623" w14:textId="77777777" w:rsidR="0010110B" w:rsidRPr="002407D4" w:rsidRDefault="002A1928" w:rsidP="006273F4">
            <w:pPr>
              <w:ind w:left="-57" w:right="-57"/>
              <w:jc w:val="center"/>
              <w:rPr>
                <w:sz w:val="22"/>
                <w:szCs w:val="22"/>
                <w:lang w:val="ro-RO"/>
              </w:rPr>
            </w:pPr>
            <w:r w:rsidRPr="002407D4">
              <w:rPr>
                <w:sz w:val="22"/>
                <w:szCs w:val="22"/>
                <w:lang w:val="ro-RO"/>
              </w:rPr>
              <w:t>4</w:t>
            </w:r>
          </w:p>
        </w:tc>
        <w:tc>
          <w:tcPr>
            <w:tcW w:w="709" w:type="dxa"/>
            <w:tcBorders>
              <w:top w:val="single" w:sz="4" w:space="0" w:color="auto"/>
              <w:left w:val="single" w:sz="4" w:space="0" w:color="auto"/>
              <w:bottom w:val="single" w:sz="4" w:space="0" w:color="auto"/>
              <w:right w:val="double" w:sz="4" w:space="0" w:color="auto"/>
            </w:tcBorders>
            <w:vAlign w:val="center"/>
          </w:tcPr>
          <w:p w14:paraId="6F1067DC" w14:textId="77777777" w:rsidR="0010110B" w:rsidRPr="002407D4" w:rsidRDefault="0010110B" w:rsidP="006273F4">
            <w:pPr>
              <w:ind w:left="-57" w:right="-57"/>
              <w:jc w:val="center"/>
              <w:rPr>
                <w:sz w:val="22"/>
                <w:szCs w:val="22"/>
                <w:lang w:val="ro-RO"/>
              </w:rPr>
            </w:pPr>
          </w:p>
        </w:tc>
        <w:tc>
          <w:tcPr>
            <w:tcW w:w="709" w:type="dxa"/>
            <w:tcBorders>
              <w:top w:val="single" w:sz="4" w:space="0" w:color="auto"/>
              <w:left w:val="double" w:sz="4" w:space="0" w:color="auto"/>
              <w:bottom w:val="single" w:sz="4" w:space="0" w:color="auto"/>
              <w:right w:val="double" w:sz="4" w:space="0" w:color="auto"/>
            </w:tcBorders>
            <w:vAlign w:val="center"/>
          </w:tcPr>
          <w:p w14:paraId="636D5962" w14:textId="77777777" w:rsidR="0010110B" w:rsidRPr="002407D4" w:rsidRDefault="00255595" w:rsidP="006273F4">
            <w:pPr>
              <w:ind w:left="-57" w:right="-57"/>
              <w:jc w:val="center"/>
              <w:rPr>
                <w:sz w:val="22"/>
                <w:szCs w:val="22"/>
                <w:lang w:val="ro-RO"/>
              </w:rPr>
            </w:pPr>
            <w:r w:rsidRPr="002407D4">
              <w:rPr>
                <w:sz w:val="22"/>
                <w:szCs w:val="22"/>
                <w:lang w:val="ro-RO"/>
              </w:rPr>
              <w:t>6</w:t>
            </w:r>
          </w:p>
        </w:tc>
        <w:tc>
          <w:tcPr>
            <w:tcW w:w="768" w:type="dxa"/>
            <w:tcBorders>
              <w:top w:val="single" w:sz="4" w:space="0" w:color="auto"/>
              <w:left w:val="double" w:sz="4" w:space="0" w:color="auto"/>
              <w:bottom w:val="single" w:sz="4" w:space="0" w:color="auto"/>
              <w:right w:val="double" w:sz="4" w:space="0" w:color="auto"/>
            </w:tcBorders>
            <w:vAlign w:val="center"/>
          </w:tcPr>
          <w:p w14:paraId="750AE52E" w14:textId="77777777" w:rsidR="0010110B" w:rsidRPr="002407D4" w:rsidRDefault="00255595" w:rsidP="006273F4">
            <w:pPr>
              <w:ind w:left="-57" w:right="-57"/>
              <w:jc w:val="center"/>
              <w:rPr>
                <w:sz w:val="22"/>
                <w:szCs w:val="22"/>
                <w:lang w:val="ro-RO"/>
              </w:rPr>
            </w:pPr>
            <w:r w:rsidRPr="002407D4">
              <w:rPr>
                <w:sz w:val="22"/>
                <w:szCs w:val="22"/>
                <w:lang w:val="ro-RO"/>
              </w:rPr>
              <w:t>4</w:t>
            </w:r>
          </w:p>
        </w:tc>
        <w:tc>
          <w:tcPr>
            <w:tcW w:w="585" w:type="dxa"/>
            <w:tcBorders>
              <w:top w:val="single" w:sz="4" w:space="0" w:color="auto"/>
              <w:left w:val="double" w:sz="4" w:space="0" w:color="auto"/>
              <w:bottom w:val="single" w:sz="4" w:space="0" w:color="auto"/>
              <w:right w:val="double" w:sz="4" w:space="0" w:color="auto"/>
            </w:tcBorders>
            <w:vAlign w:val="center"/>
          </w:tcPr>
          <w:p w14:paraId="3E071B15" w14:textId="77777777" w:rsidR="0010110B" w:rsidRPr="002407D4" w:rsidRDefault="00255595" w:rsidP="006273F4">
            <w:pPr>
              <w:ind w:left="-57" w:right="-57"/>
              <w:jc w:val="center"/>
              <w:rPr>
                <w:sz w:val="22"/>
                <w:szCs w:val="22"/>
                <w:lang w:val="ro-RO"/>
              </w:rPr>
            </w:pPr>
            <w:r w:rsidRPr="002407D4">
              <w:rPr>
                <w:sz w:val="22"/>
                <w:szCs w:val="22"/>
                <w:lang w:val="ro-RO"/>
              </w:rPr>
              <w:t>10</w:t>
            </w:r>
          </w:p>
        </w:tc>
      </w:tr>
      <w:tr w:rsidR="0010110B" w:rsidRPr="002407D4" w14:paraId="18EA5E47" w14:textId="77777777" w:rsidTr="006273F4">
        <w:tc>
          <w:tcPr>
            <w:tcW w:w="567" w:type="dxa"/>
            <w:tcBorders>
              <w:top w:val="single" w:sz="4" w:space="0" w:color="auto"/>
              <w:left w:val="double" w:sz="4" w:space="0" w:color="auto"/>
              <w:bottom w:val="single" w:sz="4" w:space="0" w:color="auto"/>
              <w:right w:val="single" w:sz="4" w:space="0" w:color="auto"/>
            </w:tcBorders>
            <w:vAlign w:val="center"/>
          </w:tcPr>
          <w:p w14:paraId="69230E0E" w14:textId="77777777" w:rsidR="0010110B" w:rsidRPr="002407D4" w:rsidRDefault="0010110B" w:rsidP="006273F4">
            <w:pPr>
              <w:ind w:left="-57" w:right="-57"/>
              <w:rPr>
                <w:b/>
                <w:sz w:val="22"/>
                <w:szCs w:val="22"/>
                <w:lang w:val="ro-RO"/>
              </w:rPr>
            </w:pPr>
          </w:p>
        </w:tc>
        <w:tc>
          <w:tcPr>
            <w:tcW w:w="5387" w:type="dxa"/>
            <w:tcBorders>
              <w:top w:val="single" w:sz="4" w:space="0" w:color="auto"/>
              <w:left w:val="single" w:sz="4" w:space="0" w:color="auto"/>
              <w:bottom w:val="single" w:sz="4" w:space="0" w:color="auto"/>
              <w:right w:val="single" w:sz="4" w:space="0" w:color="auto"/>
            </w:tcBorders>
            <w:vAlign w:val="center"/>
          </w:tcPr>
          <w:p w14:paraId="00DF172A" w14:textId="77777777" w:rsidR="0010110B" w:rsidRPr="002407D4" w:rsidRDefault="0010110B" w:rsidP="006273F4">
            <w:pPr>
              <w:ind w:left="-57" w:right="-57"/>
              <w:rPr>
                <w:sz w:val="22"/>
                <w:szCs w:val="22"/>
                <w:lang w:val="ro-RO"/>
              </w:rPr>
            </w:pPr>
            <w:r w:rsidRPr="002407D4">
              <w:rPr>
                <w:sz w:val="22"/>
                <w:szCs w:val="22"/>
                <w:lang w:val="ro-RO"/>
              </w:rPr>
              <w:t>Hematopoieza normală la copii. Metode de investigații în hematologie</w:t>
            </w:r>
          </w:p>
        </w:tc>
        <w:tc>
          <w:tcPr>
            <w:tcW w:w="490" w:type="dxa"/>
            <w:tcBorders>
              <w:top w:val="single" w:sz="4" w:space="0" w:color="auto"/>
              <w:left w:val="single" w:sz="4" w:space="0" w:color="auto"/>
              <w:bottom w:val="single" w:sz="4" w:space="0" w:color="auto"/>
              <w:right w:val="single" w:sz="4" w:space="0" w:color="auto"/>
            </w:tcBorders>
            <w:vAlign w:val="center"/>
          </w:tcPr>
          <w:p w14:paraId="09886534" w14:textId="77777777" w:rsidR="0010110B" w:rsidRPr="002407D4" w:rsidRDefault="0010110B" w:rsidP="006273F4">
            <w:pPr>
              <w:ind w:left="-57" w:right="-57"/>
              <w:jc w:val="center"/>
              <w:rPr>
                <w:sz w:val="22"/>
                <w:szCs w:val="22"/>
                <w:lang w:val="ro-RO"/>
              </w:rPr>
            </w:pPr>
          </w:p>
        </w:tc>
        <w:tc>
          <w:tcPr>
            <w:tcW w:w="773" w:type="dxa"/>
            <w:tcBorders>
              <w:top w:val="single" w:sz="4" w:space="0" w:color="auto"/>
              <w:left w:val="single" w:sz="4" w:space="0" w:color="auto"/>
              <w:bottom w:val="single" w:sz="4" w:space="0" w:color="auto"/>
              <w:right w:val="single" w:sz="4" w:space="0" w:color="auto"/>
            </w:tcBorders>
            <w:vAlign w:val="center"/>
          </w:tcPr>
          <w:p w14:paraId="509F1F2F" w14:textId="77777777" w:rsidR="0010110B" w:rsidRPr="002407D4" w:rsidRDefault="002A1928" w:rsidP="006273F4">
            <w:pPr>
              <w:ind w:left="-57" w:right="-57"/>
              <w:jc w:val="center"/>
              <w:rPr>
                <w:sz w:val="22"/>
                <w:szCs w:val="22"/>
                <w:lang w:val="ro-RO"/>
              </w:rPr>
            </w:pPr>
            <w:r w:rsidRPr="002407D4">
              <w:rPr>
                <w:sz w:val="22"/>
                <w:szCs w:val="22"/>
                <w:lang w:val="ro-RO"/>
              </w:rPr>
              <w:t>4</w:t>
            </w:r>
          </w:p>
        </w:tc>
        <w:tc>
          <w:tcPr>
            <w:tcW w:w="709" w:type="dxa"/>
            <w:tcBorders>
              <w:top w:val="single" w:sz="4" w:space="0" w:color="auto"/>
              <w:left w:val="single" w:sz="4" w:space="0" w:color="auto"/>
              <w:bottom w:val="single" w:sz="4" w:space="0" w:color="auto"/>
              <w:right w:val="double" w:sz="4" w:space="0" w:color="auto"/>
            </w:tcBorders>
            <w:vAlign w:val="center"/>
          </w:tcPr>
          <w:p w14:paraId="037C2243" w14:textId="77777777" w:rsidR="0010110B" w:rsidRPr="002407D4" w:rsidRDefault="0010110B" w:rsidP="006273F4">
            <w:pPr>
              <w:ind w:left="-57" w:right="-57"/>
              <w:jc w:val="center"/>
              <w:rPr>
                <w:sz w:val="22"/>
                <w:szCs w:val="22"/>
                <w:lang w:val="ro-RO"/>
              </w:rPr>
            </w:pPr>
          </w:p>
        </w:tc>
        <w:tc>
          <w:tcPr>
            <w:tcW w:w="709" w:type="dxa"/>
            <w:tcBorders>
              <w:top w:val="single" w:sz="4" w:space="0" w:color="auto"/>
              <w:left w:val="double" w:sz="4" w:space="0" w:color="auto"/>
              <w:bottom w:val="single" w:sz="4" w:space="0" w:color="auto"/>
              <w:right w:val="double" w:sz="4" w:space="0" w:color="auto"/>
            </w:tcBorders>
            <w:vAlign w:val="center"/>
          </w:tcPr>
          <w:p w14:paraId="4C3B0768" w14:textId="77777777" w:rsidR="0010110B" w:rsidRPr="002407D4" w:rsidRDefault="00255595" w:rsidP="006273F4">
            <w:pPr>
              <w:ind w:left="-57" w:right="-57"/>
              <w:jc w:val="center"/>
              <w:rPr>
                <w:sz w:val="22"/>
                <w:szCs w:val="22"/>
                <w:lang w:val="ro-RO"/>
              </w:rPr>
            </w:pPr>
            <w:r w:rsidRPr="002407D4">
              <w:rPr>
                <w:sz w:val="22"/>
                <w:szCs w:val="22"/>
                <w:lang w:val="ro-RO"/>
              </w:rPr>
              <w:t>4</w:t>
            </w:r>
          </w:p>
        </w:tc>
        <w:tc>
          <w:tcPr>
            <w:tcW w:w="768" w:type="dxa"/>
            <w:tcBorders>
              <w:top w:val="single" w:sz="4" w:space="0" w:color="auto"/>
              <w:left w:val="double" w:sz="4" w:space="0" w:color="auto"/>
              <w:bottom w:val="single" w:sz="4" w:space="0" w:color="auto"/>
              <w:right w:val="double" w:sz="4" w:space="0" w:color="auto"/>
            </w:tcBorders>
            <w:vAlign w:val="center"/>
          </w:tcPr>
          <w:p w14:paraId="0F97FAEC" w14:textId="77777777" w:rsidR="0010110B" w:rsidRPr="002407D4" w:rsidRDefault="00255595" w:rsidP="006273F4">
            <w:pPr>
              <w:ind w:left="-57" w:right="-57"/>
              <w:jc w:val="center"/>
              <w:rPr>
                <w:sz w:val="22"/>
                <w:szCs w:val="22"/>
                <w:lang w:val="ro-RO"/>
              </w:rPr>
            </w:pPr>
            <w:r w:rsidRPr="002407D4">
              <w:rPr>
                <w:sz w:val="22"/>
                <w:szCs w:val="22"/>
                <w:lang w:val="ro-RO"/>
              </w:rPr>
              <w:t>4</w:t>
            </w:r>
          </w:p>
        </w:tc>
        <w:tc>
          <w:tcPr>
            <w:tcW w:w="585" w:type="dxa"/>
            <w:tcBorders>
              <w:top w:val="single" w:sz="4" w:space="0" w:color="auto"/>
              <w:left w:val="double" w:sz="4" w:space="0" w:color="auto"/>
              <w:bottom w:val="single" w:sz="4" w:space="0" w:color="auto"/>
              <w:right w:val="double" w:sz="4" w:space="0" w:color="auto"/>
            </w:tcBorders>
            <w:vAlign w:val="center"/>
          </w:tcPr>
          <w:p w14:paraId="5481F6EA" w14:textId="77777777" w:rsidR="0010110B" w:rsidRPr="002407D4" w:rsidRDefault="00255595" w:rsidP="006273F4">
            <w:pPr>
              <w:ind w:left="-57" w:right="-57"/>
              <w:jc w:val="center"/>
              <w:rPr>
                <w:sz w:val="22"/>
                <w:szCs w:val="22"/>
                <w:lang w:val="ro-RO"/>
              </w:rPr>
            </w:pPr>
            <w:r w:rsidRPr="002407D4">
              <w:rPr>
                <w:sz w:val="22"/>
                <w:szCs w:val="22"/>
                <w:lang w:val="ro-RO"/>
              </w:rPr>
              <w:t>8</w:t>
            </w:r>
          </w:p>
        </w:tc>
      </w:tr>
      <w:tr w:rsidR="0010110B" w:rsidRPr="002407D4" w14:paraId="51EBEB30" w14:textId="77777777" w:rsidTr="006273F4">
        <w:tc>
          <w:tcPr>
            <w:tcW w:w="567" w:type="dxa"/>
            <w:tcBorders>
              <w:top w:val="single" w:sz="4" w:space="0" w:color="auto"/>
              <w:left w:val="double" w:sz="4" w:space="0" w:color="auto"/>
              <w:bottom w:val="single" w:sz="4" w:space="0" w:color="auto"/>
              <w:right w:val="single" w:sz="4" w:space="0" w:color="auto"/>
            </w:tcBorders>
            <w:vAlign w:val="center"/>
          </w:tcPr>
          <w:p w14:paraId="722F9984" w14:textId="77777777" w:rsidR="0010110B" w:rsidRPr="002407D4" w:rsidRDefault="0010110B" w:rsidP="006273F4">
            <w:pPr>
              <w:ind w:left="-57" w:right="-57"/>
              <w:rPr>
                <w:b/>
                <w:sz w:val="22"/>
                <w:szCs w:val="22"/>
                <w:lang w:val="ro-RO"/>
              </w:rPr>
            </w:pPr>
          </w:p>
        </w:tc>
        <w:tc>
          <w:tcPr>
            <w:tcW w:w="5387" w:type="dxa"/>
            <w:tcBorders>
              <w:top w:val="single" w:sz="4" w:space="0" w:color="auto"/>
              <w:left w:val="single" w:sz="4" w:space="0" w:color="auto"/>
              <w:bottom w:val="single" w:sz="4" w:space="0" w:color="auto"/>
              <w:right w:val="single" w:sz="4" w:space="0" w:color="auto"/>
            </w:tcBorders>
            <w:vAlign w:val="center"/>
          </w:tcPr>
          <w:p w14:paraId="272140FC" w14:textId="77777777" w:rsidR="0010110B" w:rsidRPr="002407D4" w:rsidRDefault="0010110B" w:rsidP="006273F4">
            <w:pPr>
              <w:ind w:left="-57" w:right="-57"/>
              <w:rPr>
                <w:sz w:val="22"/>
                <w:szCs w:val="22"/>
                <w:lang w:val="ro-RO"/>
              </w:rPr>
            </w:pPr>
            <w:r w:rsidRPr="002407D4">
              <w:rPr>
                <w:sz w:val="22"/>
                <w:szCs w:val="22"/>
                <w:lang w:val="ro-RO"/>
              </w:rPr>
              <w:t>Hemostaza fiziologică și patologică</w:t>
            </w:r>
          </w:p>
        </w:tc>
        <w:tc>
          <w:tcPr>
            <w:tcW w:w="490" w:type="dxa"/>
            <w:tcBorders>
              <w:top w:val="single" w:sz="4" w:space="0" w:color="auto"/>
              <w:left w:val="single" w:sz="4" w:space="0" w:color="auto"/>
              <w:bottom w:val="single" w:sz="4" w:space="0" w:color="auto"/>
              <w:right w:val="single" w:sz="4" w:space="0" w:color="auto"/>
            </w:tcBorders>
            <w:vAlign w:val="center"/>
          </w:tcPr>
          <w:p w14:paraId="41C6C9E8" w14:textId="77777777" w:rsidR="0010110B" w:rsidRPr="002407D4" w:rsidRDefault="0010110B" w:rsidP="006273F4">
            <w:pPr>
              <w:ind w:left="-57" w:right="-57"/>
              <w:jc w:val="center"/>
              <w:rPr>
                <w:sz w:val="22"/>
                <w:szCs w:val="22"/>
                <w:lang w:val="ro-RO"/>
              </w:rPr>
            </w:pPr>
          </w:p>
        </w:tc>
        <w:tc>
          <w:tcPr>
            <w:tcW w:w="773" w:type="dxa"/>
            <w:tcBorders>
              <w:top w:val="single" w:sz="4" w:space="0" w:color="auto"/>
              <w:left w:val="single" w:sz="4" w:space="0" w:color="auto"/>
              <w:bottom w:val="single" w:sz="4" w:space="0" w:color="auto"/>
              <w:right w:val="single" w:sz="4" w:space="0" w:color="auto"/>
            </w:tcBorders>
            <w:vAlign w:val="center"/>
          </w:tcPr>
          <w:p w14:paraId="023C9244" w14:textId="77777777" w:rsidR="0010110B" w:rsidRPr="002407D4" w:rsidRDefault="002A1928" w:rsidP="006273F4">
            <w:pPr>
              <w:ind w:left="-57" w:right="-57"/>
              <w:jc w:val="center"/>
              <w:rPr>
                <w:sz w:val="22"/>
                <w:szCs w:val="22"/>
                <w:lang w:val="ro-RO"/>
              </w:rPr>
            </w:pPr>
            <w:r w:rsidRPr="002407D4">
              <w:rPr>
                <w:sz w:val="22"/>
                <w:szCs w:val="22"/>
                <w:lang w:val="ro-RO"/>
              </w:rPr>
              <w:t>4</w:t>
            </w:r>
          </w:p>
        </w:tc>
        <w:tc>
          <w:tcPr>
            <w:tcW w:w="709" w:type="dxa"/>
            <w:tcBorders>
              <w:top w:val="single" w:sz="4" w:space="0" w:color="auto"/>
              <w:left w:val="single" w:sz="4" w:space="0" w:color="auto"/>
              <w:bottom w:val="single" w:sz="4" w:space="0" w:color="auto"/>
              <w:right w:val="double" w:sz="4" w:space="0" w:color="auto"/>
            </w:tcBorders>
            <w:vAlign w:val="center"/>
          </w:tcPr>
          <w:p w14:paraId="68C3EB08" w14:textId="77777777" w:rsidR="0010110B" w:rsidRPr="002407D4" w:rsidRDefault="0010110B" w:rsidP="006273F4">
            <w:pPr>
              <w:ind w:left="-57" w:right="-57"/>
              <w:jc w:val="center"/>
              <w:rPr>
                <w:sz w:val="22"/>
                <w:szCs w:val="22"/>
                <w:lang w:val="ro-RO"/>
              </w:rPr>
            </w:pPr>
          </w:p>
        </w:tc>
        <w:tc>
          <w:tcPr>
            <w:tcW w:w="709" w:type="dxa"/>
            <w:tcBorders>
              <w:top w:val="single" w:sz="4" w:space="0" w:color="auto"/>
              <w:left w:val="double" w:sz="4" w:space="0" w:color="auto"/>
              <w:bottom w:val="single" w:sz="4" w:space="0" w:color="auto"/>
              <w:right w:val="double" w:sz="4" w:space="0" w:color="auto"/>
            </w:tcBorders>
            <w:vAlign w:val="center"/>
          </w:tcPr>
          <w:p w14:paraId="3F1C71D1" w14:textId="77777777" w:rsidR="0010110B" w:rsidRPr="002407D4" w:rsidRDefault="00255595" w:rsidP="006273F4">
            <w:pPr>
              <w:ind w:left="-57" w:right="-57"/>
              <w:jc w:val="center"/>
              <w:rPr>
                <w:sz w:val="22"/>
                <w:szCs w:val="22"/>
                <w:lang w:val="ro-RO"/>
              </w:rPr>
            </w:pPr>
            <w:r w:rsidRPr="002407D4">
              <w:rPr>
                <w:sz w:val="22"/>
                <w:szCs w:val="22"/>
                <w:lang w:val="ro-RO"/>
              </w:rPr>
              <w:t>4</w:t>
            </w:r>
          </w:p>
        </w:tc>
        <w:tc>
          <w:tcPr>
            <w:tcW w:w="768" w:type="dxa"/>
            <w:tcBorders>
              <w:top w:val="single" w:sz="4" w:space="0" w:color="auto"/>
              <w:left w:val="double" w:sz="4" w:space="0" w:color="auto"/>
              <w:bottom w:val="single" w:sz="4" w:space="0" w:color="auto"/>
              <w:right w:val="double" w:sz="4" w:space="0" w:color="auto"/>
            </w:tcBorders>
            <w:vAlign w:val="center"/>
          </w:tcPr>
          <w:p w14:paraId="41473C96" w14:textId="77777777" w:rsidR="0010110B" w:rsidRPr="002407D4" w:rsidRDefault="00255595" w:rsidP="006273F4">
            <w:pPr>
              <w:ind w:left="-57" w:right="-57"/>
              <w:jc w:val="center"/>
              <w:rPr>
                <w:sz w:val="22"/>
                <w:szCs w:val="22"/>
                <w:lang w:val="ro-RO"/>
              </w:rPr>
            </w:pPr>
            <w:r w:rsidRPr="002407D4">
              <w:rPr>
                <w:sz w:val="22"/>
                <w:szCs w:val="22"/>
                <w:lang w:val="ro-RO"/>
              </w:rPr>
              <w:t>4</w:t>
            </w:r>
          </w:p>
        </w:tc>
        <w:tc>
          <w:tcPr>
            <w:tcW w:w="585" w:type="dxa"/>
            <w:tcBorders>
              <w:top w:val="single" w:sz="4" w:space="0" w:color="auto"/>
              <w:left w:val="double" w:sz="4" w:space="0" w:color="auto"/>
              <w:bottom w:val="single" w:sz="4" w:space="0" w:color="auto"/>
              <w:right w:val="double" w:sz="4" w:space="0" w:color="auto"/>
            </w:tcBorders>
            <w:vAlign w:val="center"/>
          </w:tcPr>
          <w:p w14:paraId="64EC2247" w14:textId="77777777" w:rsidR="0010110B" w:rsidRPr="002407D4" w:rsidRDefault="00255595" w:rsidP="006273F4">
            <w:pPr>
              <w:ind w:left="-57" w:right="-57"/>
              <w:jc w:val="center"/>
              <w:rPr>
                <w:sz w:val="22"/>
                <w:szCs w:val="22"/>
                <w:lang w:val="ro-RO"/>
              </w:rPr>
            </w:pPr>
            <w:r w:rsidRPr="002407D4">
              <w:rPr>
                <w:sz w:val="22"/>
                <w:szCs w:val="22"/>
                <w:lang w:val="ro-RO"/>
              </w:rPr>
              <w:t>8</w:t>
            </w:r>
          </w:p>
        </w:tc>
      </w:tr>
      <w:tr w:rsidR="0010110B" w:rsidRPr="002407D4" w14:paraId="54DC46DC" w14:textId="77777777" w:rsidTr="006273F4">
        <w:tc>
          <w:tcPr>
            <w:tcW w:w="567" w:type="dxa"/>
            <w:tcBorders>
              <w:top w:val="single" w:sz="4" w:space="0" w:color="auto"/>
              <w:left w:val="double" w:sz="4" w:space="0" w:color="auto"/>
              <w:bottom w:val="single" w:sz="4" w:space="0" w:color="auto"/>
              <w:right w:val="single" w:sz="4" w:space="0" w:color="auto"/>
            </w:tcBorders>
            <w:vAlign w:val="center"/>
          </w:tcPr>
          <w:p w14:paraId="62AA71C4" w14:textId="77777777" w:rsidR="0010110B" w:rsidRPr="002407D4" w:rsidRDefault="0010110B" w:rsidP="006273F4">
            <w:pPr>
              <w:ind w:left="-57" w:right="-57"/>
              <w:rPr>
                <w:b/>
                <w:sz w:val="22"/>
                <w:szCs w:val="22"/>
                <w:lang w:val="ro-RO"/>
              </w:rPr>
            </w:pPr>
          </w:p>
        </w:tc>
        <w:tc>
          <w:tcPr>
            <w:tcW w:w="5387" w:type="dxa"/>
            <w:tcBorders>
              <w:top w:val="single" w:sz="4" w:space="0" w:color="auto"/>
              <w:left w:val="single" w:sz="4" w:space="0" w:color="auto"/>
              <w:bottom w:val="single" w:sz="4" w:space="0" w:color="auto"/>
              <w:right w:val="single" w:sz="4" w:space="0" w:color="auto"/>
            </w:tcBorders>
            <w:vAlign w:val="center"/>
          </w:tcPr>
          <w:p w14:paraId="3FDB6A88" w14:textId="77777777" w:rsidR="0010110B" w:rsidRPr="002407D4" w:rsidRDefault="0010110B" w:rsidP="006273F4">
            <w:pPr>
              <w:ind w:left="-57" w:right="-57"/>
              <w:rPr>
                <w:sz w:val="22"/>
                <w:szCs w:val="22"/>
                <w:lang w:val="ro-RO"/>
              </w:rPr>
            </w:pPr>
            <w:r w:rsidRPr="002407D4">
              <w:rPr>
                <w:sz w:val="22"/>
                <w:szCs w:val="22"/>
                <w:lang w:val="ro-RO"/>
              </w:rPr>
              <w:t>Trombocitopatii la copii.</w:t>
            </w:r>
          </w:p>
        </w:tc>
        <w:tc>
          <w:tcPr>
            <w:tcW w:w="490" w:type="dxa"/>
            <w:tcBorders>
              <w:top w:val="single" w:sz="4" w:space="0" w:color="auto"/>
              <w:left w:val="single" w:sz="4" w:space="0" w:color="auto"/>
              <w:bottom w:val="single" w:sz="4" w:space="0" w:color="auto"/>
              <w:right w:val="single" w:sz="4" w:space="0" w:color="auto"/>
            </w:tcBorders>
            <w:vAlign w:val="center"/>
          </w:tcPr>
          <w:p w14:paraId="5F92C6AF" w14:textId="77777777" w:rsidR="0010110B" w:rsidRPr="002407D4" w:rsidRDefault="0010110B" w:rsidP="006273F4">
            <w:pPr>
              <w:ind w:left="-57" w:right="-57"/>
              <w:jc w:val="center"/>
              <w:rPr>
                <w:sz w:val="22"/>
                <w:szCs w:val="22"/>
                <w:lang w:val="ro-RO"/>
              </w:rPr>
            </w:pPr>
            <w:r w:rsidRPr="002407D4">
              <w:rPr>
                <w:sz w:val="22"/>
                <w:szCs w:val="22"/>
                <w:lang w:val="ro-RO"/>
              </w:rPr>
              <w:t>2</w:t>
            </w:r>
          </w:p>
        </w:tc>
        <w:tc>
          <w:tcPr>
            <w:tcW w:w="773" w:type="dxa"/>
            <w:tcBorders>
              <w:top w:val="single" w:sz="4" w:space="0" w:color="auto"/>
              <w:left w:val="single" w:sz="4" w:space="0" w:color="auto"/>
              <w:bottom w:val="single" w:sz="4" w:space="0" w:color="auto"/>
              <w:right w:val="single" w:sz="4" w:space="0" w:color="auto"/>
            </w:tcBorders>
            <w:vAlign w:val="center"/>
          </w:tcPr>
          <w:p w14:paraId="1CDD1B44" w14:textId="77777777" w:rsidR="0010110B" w:rsidRPr="002407D4" w:rsidRDefault="002A1928" w:rsidP="006273F4">
            <w:pPr>
              <w:ind w:left="-57" w:right="-57"/>
              <w:jc w:val="center"/>
              <w:rPr>
                <w:sz w:val="22"/>
                <w:szCs w:val="22"/>
                <w:lang w:val="ro-RO"/>
              </w:rPr>
            </w:pPr>
            <w:r w:rsidRPr="002407D4">
              <w:rPr>
                <w:sz w:val="22"/>
                <w:szCs w:val="22"/>
                <w:lang w:val="ro-RO"/>
              </w:rPr>
              <w:t>4</w:t>
            </w:r>
          </w:p>
        </w:tc>
        <w:tc>
          <w:tcPr>
            <w:tcW w:w="709" w:type="dxa"/>
            <w:tcBorders>
              <w:top w:val="single" w:sz="4" w:space="0" w:color="auto"/>
              <w:left w:val="single" w:sz="4" w:space="0" w:color="auto"/>
              <w:bottom w:val="single" w:sz="4" w:space="0" w:color="auto"/>
              <w:right w:val="double" w:sz="4" w:space="0" w:color="auto"/>
            </w:tcBorders>
            <w:vAlign w:val="center"/>
          </w:tcPr>
          <w:p w14:paraId="696BC48F" w14:textId="77777777" w:rsidR="0010110B" w:rsidRPr="002407D4" w:rsidRDefault="0010110B" w:rsidP="006273F4">
            <w:pPr>
              <w:ind w:left="-57" w:right="-57"/>
              <w:jc w:val="center"/>
              <w:rPr>
                <w:sz w:val="22"/>
                <w:szCs w:val="22"/>
                <w:lang w:val="ro-RO"/>
              </w:rPr>
            </w:pPr>
          </w:p>
        </w:tc>
        <w:tc>
          <w:tcPr>
            <w:tcW w:w="709" w:type="dxa"/>
            <w:tcBorders>
              <w:top w:val="single" w:sz="4" w:space="0" w:color="auto"/>
              <w:left w:val="double" w:sz="4" w:space="0" w:color="auto"/>
              <w:bottom w:val="single" w:sz="4" w:space="0" w:color="auto"/>
              <w:right w:val="double" w:sz="4" w:space="0" w:color="auto"/>
            </w:tcBorders>
            <w:vAlign w:val="center"/>
          </w:tcPr>
          <w:p w14:paraId="66609F61" w14:textId="77777777" w:rsidR="0010110B" w:rsidRPr="002407D4" w:rsidRDefault="00255595" w:rsidP="006273F4">
            <w:pPr>
              <w:ind w:left="-57" w:right="-57"/>
              <w:jc w:val="center"/>
              <w:rPr>
                <w:sz w:val="22"/>
                <w:szCs w:val="22"/>
                <w:lang w:val="ro-RO"/>
              </w:rPr>
            </w:pPr>
            <w:r w:rsidRPr="002407D4">
              <w:rPr>
                <w:sz w:val="22"/>
                <w:szCs w:val="22"/>
                <w:lang w:val="ro-RO"/>
              </w:rPr>
              <w:t>6</w:t>
            </w:r>
          </w:p>
        </w:tc>
        <w:tc>
          <w:tcPr>
            <w:tcW w:w="768" w:type="dxa"/>
            <w:tcBorders>
              <w:top w:val="single" w:sz="4" w:space="0" w:color="auto"/>
              <w:left w:val="double" w:sz="4" w:space="0" w:color="auto"/>
              <w:bottom w:val="single" w:sz="4" w:space="0" w:color="auto"/>
              <w:right w:val="double" w:sz="4" w:space="0" w:color="auto"/>
            </w:tcBorders>
            <w:vAlign w:val="center"/>
          </w:tcPr>
          <w:p w14:paraId="23CF28A0" w14:textId="77777777" w:rsidR="0010110B" w:rsidRPr="002407D4" w:rsidRDefault="00255595" w:rsidP="006273F4">
            <w:pPr>
              <w:ind w:left="-57" w:right="-57"/>
              <w:jc w:val="center"/>
              <w:rPr>
                <w:sz w:val="22"/>
                <w:szCs w:val="22"/>
                <w:lang w:val="ro-RO"/>
              </w:rPr>
            </w:pPr>
            <w:r w:rsidRPr="002407D4">
              <w:rPr>
                <w:sz w:val="22"/>
                <w:szCs w:val="22"/>
                <w:lang w:val="ro-RO"/>
              </w:rPr>
              <w:t>4</w:t>
            </w:r>
          </w:p>
        </w:tc>
        <w:tc>
          <w:tcPr>
            <w:tcW w:w="585" w:type="dxa"/>
            <w:tcBorders>
              <w:top w:val="single" w:sz="4" w:space="0" w:color="auto"/>
              <w:left w:val="double" w:sz="4" w:space="0" w:color="auto"/>
              <w:bottom w:val="single" w:sz="4" w:space="0" w:color="auto"/>
              <w:right w:val="double" w:sz="4" w:space="0" w:color="auto"/>
            </w:tcBorders>
            <w:vAlign w:val="center"/>
          </w:tcPr>
          <w:p w14:paraId="5D565A8A" w14:textId="77777777" w:rsidR="0010110B" w:rsidRPr="002407D4" w:rsidRDefault="00255595" w:rsidP="006273F4">
            <w:pPr>
              <w:ind w:left="-57" w:right="-57"/>
              <w:jc w:val="center"/>
              <w:rPr>
                <w:sz w:val="22"/>
                <w:szCs w:val="22"/>
                <w:lang w:val="ro-RO"/>
              </w:rPr>
            </w:pPr>
            <w:r w:rsidRPr="002407D4">
              <w:rPr>
                <w:sz w:val="22"/>
                <w:szCs w:val="22"/>
                <w:lang w:val="ro-RO"/>
              </w:rPr>
              <w:t>10</w:t>
            </w:r>
          </w:p>
        </w:tc>
      </w:tr>
      <w:tr w:rsidR="0010110B" w:rsidRPr="002407D4" w14:paraId="4F7946EB" w14:textId="77777777" w:rsidTr="006273F4">
        <w:tc>
          <w:tcPr>
            <w:tcW w:w="567" w:type="dxa"/>
            <w:tcBorders>
              <w:top w:val="single" w:sz="4" w:space="0" w:color="auto"/>
              <w:left w:val="double" w:sz="4" w:space="0" w:color="auto"/>
              <w:bottom w:val="single" w:sz="4" w:space="0" w:color="auto"/>
              <w:right w:val="single" w:sz="4" w:space="0" w:color="auto"/>
            </w:tcBorders>
            <w:vAlign w:val="center"/>
          </w:tcPr>
          <w:p w14:paraId="219740E3" w14:textId="77777777" w:rsidR="0010110B" w:rsidRPr="002407D4" w:rsidRDefault="0010110B" w:rsidP="006273F4">
            <w:pPr>
              <w:ind w:left="-57" w:right="-57"/>
              <w:rPr>
                <w:b/>
                <w:sz w:val="22"/>
                <w:szCs w:val="22"/>
                <w:lang w:val="ro-RO"/>
              </w:rPr>
            </w:pPr>
          </w:p>
        </w:tc>
        <w:tc>
          <w:tcPr>
            <w:tcW w:w="5387" w:type="dxa"/>
            <w:tcBorders>
              <w:top w:val="single" w:sz="4" w:space="0" w:color="auto"/>
              <w:left w:val="single" w:sz="4" w:space="0" w:color="auto"/>
              <w:bottom w:val="single" w:sz="4" w:space="0" w:color="auto"/>
              <w:right w:val="single" w:sz="4" w:space="0" w:color="auto"/>
            </w:tcBorders>
            <w:vAlign w:val="center"/>
          </w:tcPr>
          <w:p w14:paraId="42A10B92" w14:textId="77777777" w:rsidR="0010110B" w:rsidRPr="002407D4" w:rsidRDefault="0010110B" w:rsidP="006273F4">
            <w:pPr>
              <w:ind w:left="-57" w:right="-57"/>
              <w:rPr>
                <w:sz w:val="22"/>
                <w:szCs w:val="22"/>
                <w:lang w:val="ro-RO"/>
              </w:rPr>
            </w:pPr>
            <w:r w:rsidRPr="002407D4">
              <w:rPr>
                <w:sz w:val="22"/>
                <w:szCs w:val="22"/>
                <w:lang w:val="ro-RO"/>
              </w:rPr>
              <w:t>Vasculite sistemice la copii</w:t>
            </w:r>
          </w:p>
        </w:tc>
        <w:tc>
          <w:tcPr>
            <w:tcW w:w="490" w:type="dxa"/>
            <w:tcBorders>
              <w:top w:val="single" w:sz="4" w:space="0" w:color="auto"/>
              <w:left w:val="single" w:sz="4" w:space="0" w:color="auto"/>
              <w:bottom w:val="single" w:sz="4" w:space="0" w:color="auto"/>
              <w:right w:val="single" w:sz="4" w:space="0" w:color="auto"/>
            </w:tcBorders>
            <w:vAlign w:val="center"/>
          </w:tcPr>
          <w:p w14:paraId="3745C857" w14:textId="77777777" w:rsidR="0010110B" w:rsidRPr="002407D4" w:rsidRDefault="0010110B" w:rsidP="006273F4">
            <w:pPr>
              <w:ind w:left="-57" w:right="-57"/>
              <w:jc w:val="center"/>
              <w:rPr>
                <w:sz w:val="22"/>
                <w:szCs w:val="22"/>
                <w:lang w:val="ro-RO"/>
              </w:rPr>
            </w:pPr>
          </w:p>
        </w:tc>
        <w:tc>
          <w:tcPr>
            <w:tcW w:w="773" w:type="dxa"/>
            <w:tcBorders>
              <w:top w:val="single" w:sz="4" w:space="0" w:color="auto"/>
              <w:left w:val="single" w:sz="4" w:space="0" w:color="auto"/>
              <w:bottom w:val="single" w:sz="4" w:space="0" w:color="auto"/>
              <w:right w:val="single" w:sz="4" w:space="0" w:color="auto"/>
            </w:tcBorders>
            <w:vAlign w:val="center"/>
          </w:tcPr>
          <w:p w14:paraId="0B238574" w14:textId="77777777" w:rsidR="0010110B" w:rsidRPr="002407D4" w:rsidRDefault="002A1928" w:rsidP="006273F4">
            <w:pPr>
              <w:ind w:left="-57" w:right="-57"/>
              <w:jc w:val="center"/>
              <w:rPr>
                <w:sz w:val="22"/>
                <w:szCs w:val="22"/>
                <w:lang w:val="ro-RO"/>
              </w:rPr>
            </w:pPr>
            <w:r w:rsidRPr="002407D4">
              <w:rPr>
                <w:sz w:val="22"/>
                <w:szCs w:val="22"/>
                <w:lang w:val="ro-RO"/>
              </w:rPr>
              <w:t>4</w:t>
            </w:r>
          </w:p>
        </w:tc>
        <w:tc>
          <w:tcPr>
            <w:tcW w:w="709" w:type="dxa"/>
            <w:tcBorders>
              <w:top w:val="single" w:sz="4" w:space="0" w:color="auto"/>
              <w:left w:val="single" w:sz="4" w:space="0" w:color="auto"/>
              <w:bottom w:val="single" w:sz="4" w:space="0" w:color="auto"/>
              <w:right w:val="double" w:sz="4" w:space="0" w:color="auto"/>
            </w:tcBorders>
            <w:vAlign w:val="center"/>
          </w:tcPr>
          <w:p w14:paraId="6CC3706E" w14:textId="77777777" w:rsidR="0010110B" w:rsidRPr="002407D4" w:rsidRDefault="0010110B" w:rsidP="006273F4">
            <w:pPr>
              <w:ind w:left="-57" w:right="-57"/>
              <w:jc w:val="center"/>
              <w:rPr>
                <w:sz w:val="22"/>
                <w:szCs w:val="22"/>
                <w:lang w:val="ro-RO"/>
              </w:rPr>
            </w:pPr>
          </w:p>
        </w:tc>
        <w:tc>
          <w:tcPr>
            <w:tcW w:w="709" w:type="dxa"/>
            <w:tcBorders>
              <w:top w:val="single" w:sz="4" w:space="0" w:color="auto"/>
              <w:left w:val="double" w:sz="4" w:space="0" w:color="auto"/>
              <w:bottom w:val="single" w:sz="4" w:space="0" w:color="auto"/>
              <w:right w:val="double" w:sz="4" w:space="0" w:color="auto"/>
            </w:tcBorders>
            <w:vAlign w:val="center"/>
          </w:tcPr>
          <w:p w14:paraId="20BD1C21" w14:textId="77777777" w:rsidR="0010110B" w:rsidRPr="002407D4" w:rsidRDefault="00255595" w:rsidP="006273F4">
            <w:pPr>
              <w:ind w:left="-57" w:right="-57"/>
              <w:jc w:val="center"/>
              <w:rPr>
                <w:sz w:val="22"/>
                <w:szCs w:val="22"/>
                <w:lang w:val="ro-RO"/>
              </w:rPr>
            </w:pPr>
            <w:r w:rsidRPr="002407D4">
              <w:rPr>
                <w:sz w:val="22"/>
                <w:szCs w:val="22"/>
                <w:lang w:val="ro-RO"/>
              </w:rPr>
              <w:t>4</w:t>
            </w:r>
          </w:p>
        </w:tc>
        <w:tc>
          <w:tcPr>
            <w:tcW w:w="768" w:type="dxa"/>
            <w:tcBorders>
              <w:top w:val="single" w:sz="4" w:space="0" w:color="auto"/>
              <w:left w:val="double" w:sz="4" w:space="0" w:color="auto"/>
              <w:bottom w:val="single" w:sz="4" w:space="0" w:color="auto"/>
              <w:right w:val="double" w:sz="4" w:space="0" w:color="auto"/>
            </w:tcBorders>
            <w:vAlign w:val="center"/>
          </w:tcPr>
          <w:p w14:paraId="11ECF4AF" w14:textId="77777777" w:rsidR="0010110B" w:rsidRPr="002407D4" w:rsidRDefault="00255595" w:rsidP="006273F4">
            <w:pPr>
              <w:ind w:left="-57" w:right="-57"/>
              <w:jc w:val="center"/>
              <w:rPr>
                <w:sz w:val="22"/>
                <w:szCs w:val="22"/>
                <w:lang w:val="ro-RO"/>
              </w:rPr>
            </w:pPr>
            <w:r w:rsidRPr="002407D4">
              <w:rPr>
                <w:sz w:val="22"/>
                <w:szCs w:val="22"/>
                <w:lang w:val="ro-RO"/>
              </w:rPr>
              <w:t>4</w:t>
            </w:r>
          </w:p>
        </w:tc>
        <w:tc>
          <w:tcPr>
            <w:tcW w:w="585" w:type="dxa"/>
            <w:tcBorders>
              <w:top w:val="single" w:sz="4" w:space="0" w:color="auto"/>
              <w:left w:val="double" w:sz="4" w:space="0" w:color="auto"/>
              <w:bottom w:val="single" w:sz="4" w:space="0" w:color="auto"/>
              <w:right w:val="double" w:sz="4" w:space="0" w:color="auto"/>
            </w:tcBorders>
            <w:vAlign w:val="center"/>
          </w:tcPr>
          <w:p w14:paraId="4A73971E" w14:textId="77777777" w:rsidR="0010110B" w:rsidRPr="002407D4" w:rsidRDefault="00255595" w:rsidP="006273F4">
            <w:pPr>
              <w:ind w:left="-57" w:right="-57"/>
              <w:jc w:val="center"/>
              <w:rPr>
                <w:sz w:val="22"/>
                <w:szCs w:val="22"/>
                <w:lang w:val="ro-RO"/>
              </w:rPr>
            </w:pPr>
            <w:r w:rsidRPr="002407D4">
              <w:rPr>
                <w:sz w:val="22"/>
                <w:szCs w:val="22"/>
                <w:lang w:val="ro-RO"/>
              </w:rPr>
              <w:t>8</w:t>
            </w:r>
          </w:p>
        </w:tc>
      </w:tr>
      <w:tr w:rsidR="0010110B" w:rsidRPr="002407D4" w14:paraId="575AA3DC" w14:textId="77777777" w:rsidTr="006273F4">
        <w:tc>
          <w:tcPr>
            <w:tcW w:w="567" w:type="dxa"/>
            <w:tcBorders>
              <w:top w:val="single" w:sz="4" w:space="0" w:color="auto"/>
              <w:left w:val="double" w:sz="4" w:space="0" w:color="auto"/>
              <w:bottom w:val="single" w:sz="4" w:space="0" w:color="auto"/>
              <w:right w:val="single" w:sz="4" w:space="0" w:color="auto"/>
            </w:tcBorders>
            <w:vAlign w:val="center"/>
          </w:tcPr>
          <w:p w14:paraId="7AA28A39" w14:textId="77777777" w:rsidR="0010110B" w:rsidRPr="002407D4" w:rsidRDefault="0010110B" w:rsidP="006273F4">
            <w:pPr>
              <w:ind w:left="-57" w:right="-57"/>
              <w:rPr>
                <w:b/>
                <w:sz w:val="22"/>
                <w:szCs w:val="22"/>
                <w:lang w:val="ro-RO"/>
              </w:rPr>
            </w:pPr>
          </w:p>
        </w:tc>
        <w:tc>
          <w:tcPr>
            <w:tcW w:w="5387" w:type="dxa"/>
            <w:tcBorders>
              <w:top w:val="single" w:sz="4" w:space="0" w:color="auto"/>
              <w:left w:val="single" w:sz="4" w:space="0" w:color="auto"/>
              <w:bottom w:val="single" w:sz="4" w:space="0" w:color="auto"/>
              <w:right w:val="single" w:sz="4" w:space="0" w:color="auto"/>
            </w:tcBorders>
            <w:vAlign w:val="center"/>
          </w:tcPr>
          <w:p w14:paraId="489D9947" w14:textId="77777777" w:rsidR="0010110B" w:rsidRPr="002407D4" w:rsidRDefault="0010110B" w:rsidP="006273F4">
            <w:pPr>
              <w:ind w:left="-57" w:right="-57"/>
              <w:rPr>
                <w:sz w:val="22"/>
                <w:szCs w:val="22"/>
                <w:lang w:val="ro-RO"/>
              </w:rPr>
            </w:pPr>
            <w:r w:rsidRPr="002407D4">
              <w:rPr>
                <w:sz w:val="22"/>
                <w:szCs w:val="22"/>
                <w:lang w:val="ro-RO"/>
              </w:rPr>
              <w:t>Trombocitopenii la copii</w:t>
            </w:r>
          </w:p>
        </w:tc>
        <w:tc>
          <w:tcPr>
            <w:tcW w:w="490" w:type="dxa"/>
            <w:tcBorders>
              <w:top w:val="single" w:sz="4" w:space="0" w:color="auto"/>
              <w:left w:val="single" w:sz="4" w:space="0" w:color="auto"/>
              <w:bottom w:val="single" w:sz="4" w:space="0" w:color="auto"/>
              <w:right w:val="single" w:sz="4" w:space="0" w:color="auto"/>
            </w:tcBorders>
            <w:vAlign w:val="center"/>
          </w:tcPr>
          <w:p w14:paraId="610E1A46" w14:textId="77777777" w:rsidR="0010110B" w:rsidRPr="002407D4" w:rsidRDefault="0010110B" w:rsidP="006273F4">
            <w:pPr>
              <w:ind w:left="-57" w:right="-57"/>
              <w:jc w:val="center"/>
              <w:rPr>
                <w:sz w:val="22"/>
                <w:szCs w:val="22"/>
                <w:lang w:val="ro-RO"/>
              </w:rPr>
            </w:pPr>
          </w:p>
        </w:tc>
        <w:tc>
          <w:tcPr>
            <w:tcW w:w="773" w:type="dxa"/>
            <w:tcBorders>
              <w:top w:val="single" w:sz="4" w:space="0" w:color="auto"/>
              <w:left w:val="single" w:sz="4" w:space="0" w:color="auto"/>
              <w:bottom w:val="single" w:sz="4" w:space="0" w:color="auto"/>
              <w:right w:val="single" w:sz="4" w:space="0" w:color="auto"/>
            </w:tcBorders>
            <w:vAlign w:val="center"/>
          </w:tcPr>
          <w:p w14:paraId="7512D554" w14:textId="77777777" w:rsidR="0010110B" w:rsidRPr="002407D4" w:rsidRDefault="002A1928" w:rsidP="006273F4">
            <w:pPr>
              <w:ind w:left="-57" w:right="-57"/>
              <w:jc w:val="center"/>
              <w:rPr>
                <w:sz w:val="22"/>
                <w:szCs w:val="22"/>
                <w:lang w:val="ro-RO"/>
              </w:rPr>
            </w:pPr>
            <w:r w:rsidRPr="002407D4">
              <w:rPr>
                <w:sz w:val="22"/>
                <w:szCs w:val="22"/>
                <w:lang w:val="ro-RO"/>
              </w:rPr>
              <w:t>4</w:t>
            </w:r>
          </w:p>
        </w:tc>
        <w:tc>
          <w:tcPr>
            <w:tcW w:w="709" w:type="dxa"/>
            <w:tcBorders>
              <w:top w:val="single" w:sz="4" w:space="0" w:color="auto"/>
              <w:left w:val="single" w:sz="4" w:space="0" w:color="auto"/>
              <w:bottom w:val="single" w:sz="4" w:space="0" w:color="auto"/>
              <w:right w:val="double" w:sz="4" w:space="0" w:color="auto"/>
            </w:tcBorders>
            <w:vAlign w:val="center"/>
          </w:tcPr>
          <w:p w14:paraId="6E8EF8EA" w14:textId="77777777" w:rsidR="0010110B" w:rsidRPr="002407D4" w:rsidRDefault="0010110B" w:rsidP="006273F4">
            <w:pPr>
              <w:ind w:left="-57" w:right="-57"/>
              <w:jc w:val="center"/>
              <w:rPr>
                <w:sz w:val="22"/>
                <w:szCs w:val="22"/>
                <w:lang w:val="ro-RO"/>
              </w:rPr>
            </w:pPr>
          </w:p>
        </w:tc>
        <w:tc>
          <w:tcPr>
            <w:tcW w:w="709" w:type="dxa"/>
            <w:tcBorders>
              <w:top w:val="single" w:sz="4" w:space="0" w:color="auto"/>
              <w:left w:val="double" w:sz="4" w:space="0" w:color="auto"/>
              <w:bottom w:val="single" w:sz="4" w:space="0" w:color="auto"/>
              <w:right w:val="double" w:sz="4" w:space="0" w:color="auto"/>
            </w:tcBorders>
            <w:vAlign w:val="center"/>
          </w:tcPr>
          <w:p w14:paraId="7DF01D85" w14:textId="77777777" w:rsidR="0010110B" w:rsidRPr="002407D4" w:rsidRDefault="00255595" w:rsidP="006273F4">
            <w:pPr>
              <w:ind w:left="-57" w:right="-57"/>
              <w:jc w:val="center"/>
              <w:rPr>
                <w:sz w:val="22"/>
                <w:szCs w:val="22"/>
                <w:lang w:val="ro-RO"/>
              </w:rPr>
            </w:pPr>
            <w:r w:rsidRPr="002407D4">
              <w:rPr>
                <w:sz w:val="22"/>
                <w:szCs w:val="22"/>
                <w:lang w:val="ro-RO"/>
              </w:rPr>
              <w:t>4</w:t>
            </w:r>
          </w:p>
        </w:tc>
        <w:tc>
          <w:tcPr>
            <w:tcW w:w="768" w:type="dxa"/>
            <w:tcBorders>
              <w:top w:val="single" w:sz="4" w:space="0" w:color="auto"/>
              <w:left w:val="double" w:sz="4" w:space="0" w:color="auto"/>
              <w:bottom w:val="single" w:sz="4" w:space="0" w:color="auto"/>
              <w:right w:val="double" w:sz="4" w:space="0" w:color="auto"/>
            </w:tcBorders>
            <w:vAlign w:val="center"/>
          </w:tcPr>
          <w:p w14:paraId="7FA96289" w14:textId="77777777" w:rsidR="0010110B" w:rsidRPr="002407D4" w:rsidRDefault="00255595" w:rsidP="006273F4">
            <w:pPr>
              <w:ind w:left="-57" w:right="-57"/>
              <w:jc w:val="center"/>
              <w:rPr>
                <w:sz w:val="22"/>
                <w:szCs w:val="22"/>
                <w:lang w:val="ro-RO"/>
              </w:rPr>
            </w:pPr>
            <w:r w:rsidRPr="002407D4">
              <w:rPr>
                <w:sz w:val="22"/>
                <w:szCs w:val="22"/>
                <w:lang w:val="ro-RO"/>
              </w:rPr>
              <w:t>4</w:t>
            </w:r>
          </w:p>
        </w:tc>
        <w:tc>
          <w:tcPr>
            <w:tcW w:w="585" w:type="dxa"/>
            <w:tcBorders>
              <w:top w:val="single" w:sz="4" w:space="0" w:color="auto"/>
              <w:left w:val="double" w:sz="4" w:space="0" w:color="auto"/>
              <w:bottom w:val="single" w:sz="4" w:space="0" w:color="auto"/>
              <w:right w:val="double" w:sz="4" w:space="0" w:color="auto"/>
            </w:tcBorders>
            <w:vAlign w:val="center"/>
          </w:tcPr>
          <w:p w14:paraId="20361F47" w14:textId="77777777" w:rsidR="0010110B" w:rsidRPr="002407D4" w:rsidRDefault="0010110B" w:rsidP="006273F4">
            <w:pPr>
              <w:ind w:left="-57" w:right="-57"/>
              <w:jc w:val="center"/>
              <w:rPr>
                <w:sz w:val="22"/>
                <w:szCs w:val="22"/>
                <w:lang w:val="ro-RO"/>
              </w:rPr>
            </w:pPr>
            <w:r w:rsidRPr="002407D4">
              <w:rPr>
                <w:sz w:val="22"/>
                <w:szCs w:val="22"/>
                <w:lang w:val="ro-RO"/>
              </w:rPr>
              <w:t>8</w:t>
            </w:r>
          </w:p>
        </w:tc>
      </w:tr>
      <w:tr w:rsidR="0010110B" w:rsidRPr="002407D4" w14:paraId="4091DD38" w14:textId="77777777" w:rsidTr="006273F4">
        <w:tc>
          <w:tcPr>
            <w:tcW w:w="567" w:type="dxa"/>
            <w:tcBorders>
              <w:top w:val="single" w:sz="4" w:space="0" w:color="auto"/>
              <w:left w:val="double" w:sz="4" w:space="0" w:color="auto"/>
              <w:bottom w:val="single" w:sz="4" w:space="0" w:color="auto"/>
              <w:right w:val="single" w:sz="4" w:space="0" w:color="auto"/>
            </w:tcBorders>
            <w:vAlign w:val="center"/>
          </w:tcPr>
          <w:p w14:paraId="4B4D0A2F" w14:textId="77777777" w:rsidR="0010110B" w:rsidRPr="002407D4" w:rsidRDefault="0010110B" w:rsidP="006273F4">
            <w:pPr>
              <w:ind w:left="-57" w:right="-57"/>
              <w:rPr>
                <w:b/>
                <w:sz w:val="22"/>
                <w:szCs w:val="22"/>
                <w:lang w:val="ro-RO"/>
              </w:rPr>
            </w:pPr>
          </w:p>
        </w:tc>
        <w:tc>
          <w:tcPr>
            <w:tcW w:w="5387" w:type="dxa"/>
            <w:tcBorders>
              <w:top w:val="single" w:sz="4" w:space="0" w:color="auto"/>
              <w:left w:val="single" w:sz="4" w:space="0" w:color="auto"/>
              <w:bottom w:val="single" w:sz="4" w:space="0" w:color="auto"/>
              <w:right w:val="single" w:sz="4" w:space="0" w:color="auto"/>
            </w:tcBorders>
            <w:vAlign w:val="center"/>
          </w:tcPr>
          <w:p w14:paraId="658C900D" w14:textId="77777777" w:rsidR="0010110B" w:rsidRPr="002407D4" w:rsidRDefault="0010110B" w:rsidP="006273F4">
            <w:pPr>
              <w:ind w:left="-57" w:right="-57"/>
              <w:rPr>
                <w:sz w:val="22"/>
                <w:szCs w:val="22"/>
                <w:lang w:val="ro-RO"/>
              </w:rPr>
            </w:pPr>
            <w:r w:rsidRPr="002407D4">
              <w:rPr>
                <w:sz w:val="22"/>
                <w:szCs w:val="22"/>
                <w:lang w:val="ro-RO"/>
              </w:rPr>
              <w:t>Trombocitopatii ereditare și dobândite</w:t>
            </w:r>
          </w:p>
        </w:tc>
        <w:tc>
          <w:tcPr>
            <w:tcW w:w="490" w:type="dxa"/>
            <w:tcBorders>
              <w:top w:val="single" w:sz="4" w:space="0" w:color="auto"/>
              <w:left w:val="single" w:sz="4" w:space="0" w:color="auto"/>
              <w:bottom w:val="single" w:sz="4" w:space="0" w:color="auto"/>
              <w:right w:val="single" w:sz="4" w:space="0" w:color="auto"/>
            </w:tcBorders>
            <w:vAlign w:val="center"/>
          </w:tcPr>
          <w:p w14:paraId="5C7F40E7" w14:textId="77777777" w:rsidR="0010110B" w:rsidRPr="002407D4" w:rsidRDefault="0010110B" w:rsidP="006273F4">
            <w:pPr>
              <w:ind w:left="-57" w:right="-57"/>
              <w:jc w:val="center"/>
              <w:rPr>
                <w:sz w:val="22"/>
                <w:szCs w:val="22"/>
                <w:lang w:val="ro-RO"/>
              </w:rPr>
            </w:pPr>
          </w:p>
        </w:tc>
        <w:tc>
          <w:tcPr>
            <w:tcW w:w="773" w:type="dxa"/>
            <w:tcBorders>
              <w:top w:val="single" w:sz="4" w:space="0" w:color="auto"/>
              <w:left w:val="single" w:sz="4" w:space="0" w:color="auto"/>
              <w:bottom w:val="single" w:sz="4" w:space="0" w:color="auto"/>
              <w:right w:val="single" w:sz="4" w:space="0" w:color="auto"/>
            </w:tcBorders>
            <w:vAlign w:val="center"/>
          </w:tcPr>
          <w:p w14:paraId="18E9B344" w14:textId="77777777" w:rsidR="0010110B" w:rsidRPr="002407D4" w:rsidRDefault="002A1928" w:rsidP="006273F4">
            <w:pPr>
              <w:ind w:left="-57" w:right="-57"/>
              <w:jc w:val="center"/>
              <w:rPr>
                <w:sz w:val="22"/>
                <w:szCs w:val="22"/>
                <w:lang w:val="ro-RO"/>
              </w:rPr>
            </w:pPr>
            <w:r w:rsidRPr="002407D4">
              <w:rPr>
                <w:sz w:val="22"/>
                <w:szCs w:val="22"/>
                <w:lang w:val="ro-RO"/>
              </w:rPr>
              <w:t>4</w:t>
            </w:r>
          </w:p>
        </w:tc>
        <w:tc>
          <w:tcPr>
            <w:tcW w:w="709" w:type="dxa"/>
            <w:tcBorders>
              <w:top w:val="single" w:sz="4" w:space="0" w:color="auto"/>
              <w:left w:val="single" w:sz="4" w:space="0" w:color="auto"/>
              <w:bottom w:val="single" w:sz="4" w:space="0" w:color="auto"/>
              <w:right w:val="double" w:sz="4" w:space="0" w:color="auto"/>
            </w:tcBorders>
            <w:vAlign w:val="center"/>
          </w:tcPr>
          <w:p w14:paraId="588EE6E8" w14:textId="77777777" w:rsidR="0010110B" w:rsidRPr="002407D4" w:rsidRDefault="0010110B" w:rsidP="006273F4">
            <w:pPr>
              <w:ind w:left="-57" w:right="-57"/>
              <w:jc w:val="center"/>
              <w:rPr>
                <w:sz w:val="22"/>
                <w:szCs w:val="22"/>
                <w:lang w:val="ro-RO"/>
              </w:rPr>
            </w:pPr>
          </w:p>
        </w:tc>
        <w:tc>
          <w:tcPr>
            <w:tcW w:w="709" w:type="dxa"/>
            <w:tcBorders>
              <w:top w:val="single" w:sz="4" w:space="0" w:color="auto"/>
              <w:left w:val="double" w:sz="4" w:space="0" w:color="auto"/>
              <w:bottom w:val="single" w:sz="4" w:space="0" w:color="auto"/>
              <w:right w:val="double" w:sz="4" w:space="0" w:color="auto"/>
            </w:tcBorders>
            <w:vAlign w:val="center"/>
          </w:tcPr>
          <w:p w14:paraId="7D3D3CC0" w14:textId="77777777" w:rsidR="0010110B" w:rsidRPr="002407D4" w:rsidRDefault="00255595" w:rsidP="006273F4">
            <w:pPr>
              <w:ind w:left="-57" w:right="-57"/>
              <w:jc w:val="center"/>
              <w:rPr>
                <w:sz w:val="22"/>
                <w:szCs w:val="22"/>
                <w:lang w:val="ro-RO"/>
              </w:rPr>
            </w:pPr>
            <w:r w:rsidRPr="002407D4">
              <w:rPr>
                <w:sz w:val="22"/>
                <w:szCs w:val="22"/>
                <w:lang w:val="ro-RO"/>
              </w:rPr>
              <w:t>4</w:t>
            </w:r>
          </w:p>
        </w:tc>
        <w:tc>
          <w:tcPr>
            <w:tcW w:w="768" w:type="dxa"/>
            <w:tcBorders>
              <w:top w:val="single" w:sz="4" w:space="0" w:color="auto"/>
              <w:left w:val="double" w:sz="4" w:space="0" w:color="auto"/>
              <w:bottom w:val="single" w:sz="4" w:space="0" w:color="auto"/>
              <w:right w:val="double" w:sz="4" w:space="0" w:color="auto"/>
            </w:tcBorders>
            <w:vAlign w:val="center"/>
          </w:tcPr>
          <w:p w14:paraId="31509639" w14:textId="77777777" w:rsidR="0010110B" w:rsidRPr="002407D4" w:rsidRDefault="00255595" w:rsidP="006273F4">
            <w:pPr>
              <w:ind w:left="-57" w:right="-57"/>
              <w:jc w:val="center"/>
              <w:rPr>
                <w:sz w:val="22"/>
                <w:szCs w:val="22"/>
                <w:lang w:val="ro-RO"/>
              </w:rPr>
            </w:pPr>
            <w:r w:rsidRPr="002407D4">
              <w:rPr>
                <w:sz w:val="22"/>
                <w:szCs w:val="22"/>
                <w:lang w:val="ro-RO"/>
              </w:rPr>
              <w:t>4</w:t>
            </w:r>
          </w:p>
        </w:tc>
        <w:tc>
          <w:tcPr>
            <w:tcW w:w="585" w:type="dxa"/>
            <w:tcBorders>
              <w:top w:val="single" w:sz="4" w:space="0" w:color="auto"/>
              <w:left w:val="double" w:sz="4" w:space="0" w:color="auto"/>
              <w:bottom w:val="single" w:sz="4" w:space="0" w:color="auto"/>
              <w:right w:val="double" w:sz="4" w:space="0" w:color="auto"/>
            </w:tcBorders>
            <w:vAlign w:val="center"/>
          </w:tcPr>
          <w:p w14:paraId="7B9FE7F0" w14:textId="77777777" w:rsidR="0010110B" w:rsidRPr="002407D4" w:rsidRDefault="00255595" w:rsidP="006273F4">
            <w:pPr>
              <w:ind w:left="-57" w:right="-57"/>
              <w:jc w:val="center"/>
              <w:rPr>
                <w:sz w:val="22"/>
                <w:szCs w:val="22"/>
                <w:lang w:val="ro-RO"/>
              </w:rPr>
            </w:pPr>
            <w:r w:rsidRPr="002407D4">
              <w:rPr>
                <w:sz w:val="22"/>
                <w:szCs w:val="22"/>
                <w:lang w:val="ro-RO"/>
              </w:rPr>
              <w:t>8</w:t>
            </w:r>
          </w:p>
        </w:tc>
      </w:tr>
      <w:tr w:rsidR="0010110B" w:rsidRPr="002407D4" w14:paraId="238CEE4C" w14:textId="77777777" w:rsidTr="006273F4">
        <w:tc>
          <w:tcPr>
            <w:tcW w:w="567" w:type="dxa"/>
            <w:tcBorders>
              <w:top w:val="single" w:sz="4" w:space="0" w:color="auto"/>
              <w:left w:val="double" w:sz="4" w:space="0" w:color="auto"/>
              <w:bottom w:val="single" w:sz="4" w:space="0" w:color="auto"/>
              <w:right w:val="single" w:sz="4" w:space="0" w:color="auto"/>
            </w:tcBorders>
            <w:vAlign w:val="center"/>
          </w:tcPr>
          <w:p w14:paraId="36E09113" w14:textId="77777777" w:rsidR="0010110B" w:rsidRPr="002407D4" w:rsidRDefault="0010110B" w:rsidP="006273F4">
            <w:pPr>
              <w:ind w:left="-57" w:right="-57"/>
              <w:rPr>
                <w:b/>
                <w:sz w:val="22"/>
                <w:szCs w:val="22"/>
                <w:lang w:val="ro-RO"/>
              </w:rPr>
            </w:pPr>
          </w:p>
        </w:tc>
        <w:tc>
          <w:tcPr>
            <w:tcW w:w="5387" w:type="dxa"/>
            <w:tcBorders>
              <w:top w:val="single" w:sz="4" w:space="0" w:color="auto"/>
              <w:left w:val="single" w:sz="4" w:space="0" w:color="auto"/>
              <w:bottom w:val="single" w:sz="4" w:space="0" w:color="auto"/>
              <w:right w:val="single" w:sz="4" w:space="0" w:color="auto"/>
            </w:tcBorders>
            <w:vAlign w:val="center"/>
          </w:tcPr>
          <w:p w14:paraId="602A56AC" w14:textId="77777777" w:rsidR="0010110B" w:rsidRPr="002407D4" w:rsidRDefault="0010110B" w:rsidP="006273F4">
            <w:pPr>
              <w:ind w:left="-57" w:right="-57"/>
              <w:rPr>
                <w:sz w:val="22"/>
                <w:szCs w:val="22"/>
                <w:lang w:val="ro-RO"/>
              </w:rPr>
            </w:pPr>
            <w:r w:rsidRPr="002407D4">
              <w:rPr>
                <w:sz w:val="22"/>
                <w:szCs w:val="22"/>
                <w:lang w:val="ro-RO"/>
              </w:rPr>
              <w:t>Algoritm de diagnostic în coagulopatii</w:t>
            </w:r>
          </w:p>
        </w:tc>
        <w:tc>
          <w:tcPr>
            <w:tcW w:w="490" w:type="dxa"/>
            <w:tcBorders>
              <w:top w:val="single" w:sz="4" w:space="0" w:color="auto"/>
              <w:left w:val="single" w:sz="4" w:space="0" w:color="auto"/>
              <w:bottom w:val="single" w:sz="4" w:space="0" w:color="auto"/>
              <w:right w:val="single" w:sz="4" w:space="0" w:color="auto"/>
            </w:tcBorders>
            <w:vAlign w:val="center"/>
          </w:tcPr>
          <w:p w14:paraId="534BFD58" w14:textId="77777777" w:rsidR="0010110B" w:rsidRPr="002407D4" w:rsidRDefault="0010110B" w:rsidP="006273F4">
            <w:pPr>
              <w:ind w:left="-57" w:right="-57"/>
              <w:jc w:val="center"/>
              <w:rPr>
                <w:sz w:val="22"/>
                <w:szCs w:val="22"/>
                <w:lang w:val="ro-RO"/>
              </w:rPr>
            </w:pPr>
            <w:r w:rsidRPr="002407D4">
              <w:rPr>
                <w:sz w:val="22"/>
                <w:szCs w:val="22"/>
                <w:lang w:val="ro-RO"/>
              </w:rPr>
              <w:t>2</w:t>
            </w:r>
          </w:p>
        </w:tc>
        <w:tc>
          <w:tcPr>
            <w:tcW w:w="773" w:type="dxa"/>
            <w:tcBorders>
              <w:top w:val="single" w:sz="4" w:space="0" w:color="auto"/>
              <w:left w:val="single" w:sz="4" w:space="0" w:color="auto"/>
              <w:bottom w:val="single" w:sz="4" w:space="0" w:color="auto"/>
              <w:right w:val="single" w:sz="4" w:space="0" w:color="auto"/>
            </w:tcBorders>
            <w:vAlign w:val="center"/>
          </w:tcPr>
          <w:p w14:paraId="2542F249" w14:textId="77777777" w:rsidR="0010110B" w:rsidRPr="002407D4" w:rsidRDefault="002A1928" w:rsidP="006273F4">
            <w:pPr>
              <w:ind w:left="-57" w:right="-57"/>
              <w:jc w:val="center"/>
              <w:rPr>
                <w:sz w:val="22"/>
                <w:szCs w:val="22"/>
                <w:lang w:val="ro-RO"/>
              </w:rPr>
            </w:pPr>
            <w:r w:rsidRPr="002407D4">
              <w:rPr>
                <w:sz w:val="22"/>
                <w:szCs w:val="22"/>
                <w:lang w:val="ro-RO"/>
              </w:rPr>
              <w:t>4</w:t>
            </w:r>
          </w:p>
        </w:tc>
        <w:tc>
          <w:tcPr>
            <w:tcW w:w="709" w:type="dxa"/>
            <w:tcBorders>
              <w:top w:val="single" w:sz="4" w:space="0" w:color="auto"/>
              <w:left w:val="single" w:sz="4" w:space="0" w:color="auto"/>
              <w:bottom w:val="single" w:sz="4" w:space="0" w:color="auto"/>
              <w:right w:val="double" w:sz="4" w:space="0" w:color="auto"/>
            </w:tcBorders>
            <w:vAlign w:val="center"/>
          </w:tcPr>
          <w:p w14:paraId="1455A1C8" w14:textId="77777777" w:rsidR="0010110B" w:rsidRPr="002407D4" w:rsidRDefault="00255595" w:rsidP="006273F4">
            <w:pPr>
              <w:ind w:left="-57" w:right="-57"/>
              <w:jc w:val="center"/>
              <w:rPr>
                <w:sz w:val="22"/>
                <w:szCs w:val="22"/>
                <w:lang w:val="ro-RO"/>
              </w:rPr>
            </w:pPr>
            <w:r w:rsidRPr="002407D4">
              <w:rPr>
                <w:sz w:val="22"/>
                <w:szCs w:val="22"/>
                <w:lang w:val="ro-RO"/>
              </w:rPr>
              <w:t>1</w:t>
            </w:r>
          </w:p>
        </w:tc>
        <w:tc>
          <w:tcPr>
            <w:tcW w:w="709" w:type="dxa"/>
            <w:tcBorders>
              <w:top w:val="single" w:sz="4" w:space="0" w:color="auto"/>
              <w:left w:val="double" w:sz="4" w:space="0" w:color="auto"/>
              <w:bottom w:val="single" w:sz="4" w:space="0" w:color="auto"/>
              <w:right w:val="double" w:sz="4" w:space="0" w:color="auto"/>
            </w:tcBorders>
            <w:vAlign w:val="center"/>
          </w:tcPr>
          <w:p w14:paraId="342C1F2B" w14:textId="77777777" w:rsidR="0010110B" w:rsidRPr="002407D4" w:rsidRDefault="00255595" w:rsidP="006273F4">
            <w:pPr>
              <w:ind w:left="-57" w:right="-57"/>
              <w:jc w:val="center"/>
              <w:rPr>
                <w:sz w:val="22"/>
                <w:szCs w:val="22"/>
                <w:lang w:val="ro-RO"/>
              </w:rPr>
            </w:pPr>
            <w:r w:rsidRPr="002407D4">
              <w:rPr>
                <w:sz w:val="22"/>
                <w:szCs w:val="22"/>
                <w:lang w:val="ro-RO"/>
              </w:rPr>
              <w:t>7</w:t>
            </w:r>
          </w:p>
        </w:tc>
        <w:tc>
          <w:tcPr>
            <w:tcW w:w="768" w:type="dxa"/>
            <w:tcBorders>
              <w:top w:val="single" w:sz="4" w:space="0" w:color="auto"/>
              <w:left w:val="double" w:sz="4" w:space="0" w:color="auto"/>
              <w:bottom w:val="single" w:sz="4" w:space="0" w:color="auto"/>
              <w:right w:val="double" w:sz="4" w:space="0" w:color="auto"/>
            </w:tcBorders>
            <w:vAlign w:val="center"/>
          </w:tcPr>
          <w:p w14:paraId="1BB4803A" w14:textId="77777777" w:rsidR="0010110B" w:rsidRPr="002407D4" w:rsidRDefault="00255595" w:rsidP="006273F4">
            <w:pPr>
              <w:ind w:left="-57" w:right="-57"/>
              <w:jc w:val="center"/>
              <w:rPr>
                <w:sz w:val="22"/>
                <w:szCs w:val="22"/>
                <w:lang w:val="ro-RO"/>
              </w:rPr>
            </w:pPr>
            <w:r w:rsidRPr="002407D4">
              <w:rPr>
                <w:sz w:val="22"/>
                <w:szCs w:val="22"/>
                <w:lang w:val="ro-RO"/>
              </w:rPr>
              <w:t>4</w:t>
            </w:r>
          </w:p>
        </w:tc>
        <w:tc>
          <w:tcPr>
            <w:tcW w:w="585" w:type="dxa"/>
            <w:tcBorders>
              <w:top w:val="single" w:sz="4" w:space="0" w:color="auto"/>
              <w:left w:val="double" w:sz="4" w:space="0" w:color="auto"/>
              <w:bottom w:val="single" w:sz="4" w:space="0" w:color="auto"/>
              <w:right w:val="double" w:sz="4" w:space="0" w:color="auto"/>
            </w:tcBorders>
            <w:vAlign w:val="center"/>
          </w:tcPr>
          <w:p w14:paraId="76A7EF1C" w14:textId="77777777" w:rsidR="0010110B" w:rsidRPr="002407D4" w:rsidRDefault="00255595" w:rsidP="006273F4">
            <w:pPr>
              <w:ind w:left="-57" w:right="-57"/>
              <w:jc w:val="center"/>
              <w:rPr>
                <w:sz w:val="22"/>
                <w:szCs w:val="22"/>
                <w:lang w:val="ro-RO"/>
              </w:rPr>
            </w:pPr>
            <w:r w:rsidRPr="002407D4">
              <w:rPr>
                <w:sz w:val="22"/>
                <w:szCs w:val="22"/>
                <w:lang w:val="ro-RO"/>
              </w:rPr>
              <w:t>11</w:t>
            </w:r>
          </w:p>
        </w:tc>
      </w:tr>
      <w:tr w:rsidR="0010110B" w:rsidRPr="002407D4" w14:paraId="525F583B" w14:textId="77777777" w:rsidTr="006273F4">
        <w:tc>
          <w:tcPr>
            <w:tcW w:w="567" w:type="dxa"/>
            <w:tcBorders>
              <w:top w:val="single" w:sz="4" w:space="0" w:color="auto"/>
              <w:left w:val="double" w:sz="4" w:space="0" w:color="auto"/>
              <w:bottom w:val="single" w:sz="4" w:space="0" w:color="auto"/>
              <w:right w:val="single" w:sz="4" w:space="0" w:color="auto"/>
            </w:tcBorders>
            <w:vAlign w:val="center"/>
          </w:tcPr>
          <w:p w14:paraId="709EAD74" w14:textId="77777777" w:rsidR="0010110B" w:rsidRPr="002407D4" w:rsidRDefault="0010110B" w:rsidP="006273F4">
            <w:pPr>
              <w:ind w:left="-57" w:right="-57"/>
              <w:rPr>
                <w:b/>
                <w:sz w:val="22"/>
                <w:szCs w:val="22"/>
                <w:lang w:val="ro-RO"/>
              </w:rPr>
            </w:pPr>
          </w:p>
        </w:tc>
        <w:tc>
          <w:tcPr>
            <w:tcW w:w="5387" w:type="dxa"/>
            <w:tcBorders>
              <w:top w:val="single" w:sz="4" w:space="0" w:color="auto"/>
              <w:left w:val="single" w:sz="4" w:space="0" w:color="auto"/>
              <w:bottom w:val="single" w:sz="4" w:space="0" w:color="auto"/>
              <w:right w:val="single" w:sz="4" w:space="0" w:color="auto"/>
            </w:tcBorders>
            <w:vAlign w:val="center"/>
          </w:tcPr>
          <w:p w14:paraId="12711ECC" w14:textId="77777777" w:rsidR="0010110B" w:rsidRPr="002407D4" w:rsidRDefault="0010110B" w:rsidP="006273F4">
            <w:pPr>
              <w:ind w:left="-57" w:right="-57"/>
              <w:rPr>
                <w:sz w:val="22"/>
                <w:szCs w:val="22"/>
                <w:lang w:val="ro-RO"/>
              </w:rPr>
            </w:pPr>
            <w:r w:rsidRPr="002407D4">
              <w:rPr>
                <w:sz w:val="22"/>
                <w:szCs w:val="22"/>
                <w:lang w:val="ro-RO"/>
              </w:rPr>
              <w:t>Coagulopatii ereditare. Sindroamele hemofilice. Boala Willebrand</w:t>
            </w:r>
          </w:p>
        </w:tc>
        <w:tc>
          <w:tcPr>
            <w:tcW w:w="490" w:type="dxa"/>
            <w:tcBorders>
              <w:top w:val="single" w:sz="4" w:space="0" w:color="auto"/>
              <w:left w:val="single" w:sz="4" w:space="0" w:color="auto"/>
              <w:bottom w:val="single" w:sz="4" w:space="0" w:color="auto"/>
              <w:right w:val="single" w:sz="4" w:space="0" w:color="auto"/>
            </w:tcBorders>
            <w:vAlign w:val="center"/>
          </w:tcPr>
          <w:p w14:paraId="18B74211" w14:textId="77777777" w:rsidR="0010110B" w:rsidRPr="002407D4" w:rsidRDefault="0010110B" w:rsidP="006273F4">
            <w:pPr>
              <w:ind w:left="-57" w:right="-57"/>
              <w:jc w:val="center"/>
              <w:rPr>
                <w:sz w:val="22"/>
                <w:szCs w:val="22"/>
                <w:lang w:val="ro-RO"/>
              </w:rPr>
            </w:pPr>
          </w:p>
        </w:tc>
        <w:tc>
          <w:tcPr>
            <w:tcW w:w="773" w:type="dxa"/>
            <w:tcBorders>
              <w:top w:val="single" w:sz="4" w:space="0" w:color="auto"/>
              <w:left w:val="single" w:sz="4" w:space="0" w:color="auto"/>
              <w:bottom w:val="single" w:sz="4" w:space="0" w:color="auto"/>
              <w:right w:val="single" w:sz="4" w:space="0" w:color="auto"/>
            </w:tcBorders>
            <w:vAlign w:val="center"/>
          </w:tcPr>
          <w:p w14:paraId="496E445E" w14:textId="77777777" w:rsidR="0010110B" w:rsidRPr="002407D4" w:rsidRDefault="002A1928" w:rsidP="006273F4">
            <w:pPr>
              <w:ind w:left="-57" w:right="-57"/>
              <w:jc w:val="center"/>
              <w:rPr>
                <w:sz w:val="22"/>
                <w:szCs w:val="22"/>
                <w:lang w:val="ro-RO"/>
              </w:rPr>
            </w:pPr>
            <w:r w:rsidRPr="002407D4">
              <w:rPr>
                <w:sz w:val="22"/>
                <w:szCs w:val="22"/>
                <w:lang w:val="ro-RO"/>
              </w:rPr>
              <w:t>4</w:t>
            </w:r>
          </w:p>
        </w:tc>
        <w:tc>
          <w:tcPr>
            <w:tcW w:w="709" w:type="dxa"/>
            <w:tcBorders>
              <w:top w:val="single" w:sz="4" w:space="0" w:color="auto"/>
              <w:left w:val="single" w:sz="4" w:space="0" w:color="auto"/>
              <w:bottom w:val="single" w:sz="4" w:space="0" w:color="auto"/>
              <w:right w:val="double" w:sz="4" w:space="0" w:color="auto"/>
            </w:tcBorders>
            <w:vAlign w:val="center"/>
          </w:tcPr>
          <w:p w14:paraId="26419AD9" w14:textId="77777777" w:rsidR="0010110B" w:rsidRPr="002407D4" w:rsidRDefault="00255595" w:rsidP="006273F4">
            <w:pPr>
              <w:ind w:left="-57" w:right="-57"/>
              <w:jc w:val="center"/>
              <w:rPr>
                <w:sz w:val="22"/>
                <w:szCs w:val="22"/>
                <w:lang w:val="ro-RO"/>
              </w:rPr>
            </w:pPr>
            <w:r w:rsidRPr="002407D4">
              <w:rPr>
                <w:sz w:val="22"/>
                <w:szCs w:val="22"/>
                <w:lang w:val="ro-RO"/>
              </w:rPr>
              <w:t>1</w:t>
            </w:r>
          </w:p>
        </w:tc>
        <w:tc>
          <w:tcPr>
            <w:tcW w:w="709" w:type="dxa"/>
            <w:tcBorders>
              <w:top w:val="single" w:sz="4" w:space="0" w:color="auto"/>
              <w:left w:val="double" w:sz="4" w:space="0" w:color="auto"/>
              <w:bottom w:val="single" w:sz="4" w:space="0" w:color="auto"/>
              <w:right w:val="double" w:sz="4" w:space="0" w:color="auto"/>
            </w:tcBorders>
            <w:vAlign w:val="center"/>
          </w:tcPr>
          <w:p w14:paraId="3DDE425C" w14:textId="77777777" w:rsidR="0010110B" w:rsidRPr="002407D4" w:rsidRDefault="00255595" w:rsidP="006273F4">
            <w:pPr>
              <w:ind w:left="-57" w:right="-57"/>
              <w:jc w:val="center"/>
              <w:rPr>
                <w:sz w:val="22"/>
                <w:szCs w:val="22"/>
                <w:lang w:val="ro-RO"/>
              </w:rPr>
            </w:pPr>
            <w:r w:rsidRPr="002407D4">
              <w:rPr>
                <w:sz w:val="22"/>
                <w:szCs w:val="22"/>
                <w:lang w:val="ro-RO"/>
              </w:rPr>
              <w:t>5</w:t>
            </w:r>
          </w:p>
        </w:tc>
        <w:tc>
          <w:tcPr>
            <w:tcW w:w="768" w:type="dxa"/>
            <w:tcBorders>
              <w:top w:val="single" w:sz="4" w:space="0" w:color="auto"/>
              <w:left w:val="double" w:sz="4" w:space="0" w:color="auto"/>
              <w:bottom w:val="single" w:sz="4" w:space="0" w:color="auto"/>
              <w:right w:val="double" w:sz="4" w:space="0" w:color="auto"/>
            </w:tcBorders>
            <w:vAlign w:val="center"/>
          </w:tcPr>
          <w:p w14:paraId="12A4A0DC" w14:textId="77777777" w:rsidR="0010110B" w:rsidRPr="002407D4" w:rsidRDefault="00255595" w:rsidP="006273F4">
            <w:pPr>
              <w:ind w:left="-57" w:right="-57"/>
              <w:jc w:val="center"/>
              <w:rPr>
                <w:sz w:val="22"/>
                <w:szCs w:val="22"/>
                <w:lang w:val="ro-RO"/>
              </w:rPr>
            </w:pPr>
            <w:r w:rsidRPr="002407D4">
              <w:rPr>
                <w:sz w:val="22"/>
                <w:szCs w:val="22"/>
                <w:lang w:val="ro-RO"/>
              </w:rPr>
              <w:t>4</w:t>
            </w:r>
          </w:p>
        </w:tc>
        <w:tc>
          <w:tcPr>
            <w:tcW w:w="585" w:type="dxa"/>
            <w:tcBorders>
              <w:top w:val="single" w:sz="4" w:space="0" w:color="auto"/>
              <w:left w:val="double" w:sz="4" w:space="0" w:color="auto"/>
              <w:bottom w:val="single" w:sz="4" w:space="0" w:color="auto"/>
              <w:right w:val="double" w:sz="4" w:space="0" w:color="auto"/>
            </w:tcBorders>
            <w:vAlign w:val="center"/>
          </w:tcPr>
          <w:p w14:paraId="50BBDECE" w14:textId="77777777" w:rsidR="0010110B" w:rsidRPr="002407D4" w:rsidRDefault="00255595" w:rsidP="006273F4">
            <w:pPr>
              <w:ind w:left="-57" w:right="-57"/>
              <w:jc w:val="center"/>
              <w:rPr>
                <w:sz w:val="22"/>
                <w:szCs w:val="22"/>
                <w:lang w:val="ro-RO"/>
              </w:rPr>
            </w:pPr>
            <w:r w:rsidRPr="002407D4">
              <w:rPr>
                <w:sz w:val="22"/>
                <w:szCs w:val="22"/>
                <w:lang w:val="ro-RO"/>
              </w:rPr>
              <w:t>9</w:t>
            </w:r>
          </w:p>
        </w:tc>
      </w:tr>
      <w:tr w:rsidR="0010110B" w:rsidRPr="002407D4" w14:paraId="19DF6DA3" w14:textId="77777777" w:rsidTr="006273F4">
        <w:tc>
          <w:tcPr>
            <w:tcW w:w="567" w:type="dxa"/>
            <w:tcBorders>
              <w:top w:val="single" w:sz="4" w:space="0" w:color="auto"/>
              <w:left w:val="double" w:sz="4" w:space="0" w:color="auto"/>
              <w:bottom w:val="single" w:sz="4" w:space="0" w:color="auto"/>
              <w:right w:val="single" w:sz="4" w:space="0" w:color="auto"/>
            </w:tcBorders>
            <w:vAlign w:val="center"/>
          </w:tcPr>
          <w:p w14:paraId="2EC8AFA5" w14:textId="77777777" w:rsidR="0010110B" w:rsidRPr="002407D4" w:rsidRDefault="0010110B" w:rsidP="006273F4">
            <w:pPr>
              <w:ind w:left="-57" w:right="-57"/>
              <w:rPr>
                <w:b/>
                <w:sz w:val="22"/>
                <w:szCs w:val="22"/>
                <w:lang w:val="ro-RO"/>
              </w:rPr>
            </w:pPr>
          </w:p>
        </w:tc>
        <w:tc>
          <w:tcPr>
            <w:tcW w:w="5387" w:type="dxa"/>
            <w:tcBorders>
              <w:top w:val="single" w:sz="4" w:space="0" w:color="auto"/>
              <w:left w:val="single" w:sz="4" w:space="0" w:color="auto"/>
              <w:bottom w:val="single" w:sz="4" w:space="0" w:color="auto"/>
              <w:right w:val="single" w:sz="4" w:space="0" w:color="auto"/>
            </w:tcBorders>
            <w:vAlign w:val="center"/>
          </w:tcPr>
          <w:p w14:paraId="6407091B" w14:textId="77777777" w:rsidR="0010110B" w:rsidRPr="002407D4" w:rsidRDefault="0010110B" w:rsidP="006273F4">
            <w:pPr>
              <w:ind w:left="-57" w:right="-57"/>
              <w:jc w:val="both"/>
              <w:rPr>
                <w:sz w:val="22"/>
                <w:szCs w:val="22"/>
                <w:lang w:val="ro-RO"/>
              </w:rPr>
            </w:pPr>
            <w:r w:rsidRPr="002407D4">
              <w:rPr>
                <w:sz w:val="22"/>
                <w:szCs w:val="22"/>
                <w:lang w:val="ro-RO"/>
              </w:rPr>
              <w:t>Coagulopatii dobândite. Sindromul CID</w:t>
            </w:r>
          </w:p>
        </w:tc>
        <w:tc>
          <w:tcPr>
            <w:tcW w:w="490" w:type="dxa"/>
            <w:tcBorders>
              <w:top w:val="single" w:sz="4" w:space="0" w:color="auto"/>
              <w:left w:val="single" w:sz="4" w:space="0" w:color="auto"/>
              <w:bottom w:val="single" w:sz="4" w:space="0" w:color="auto"/>
              <w:right w:val="single" w:sz="4" w:space="0" w:color="auto"/>
            </w:tcBorders>
            <w:vAlign w:val="center"/>
          </w:tcPr>
          <w:p w14:paraId="7CF54B8A" w14:textId="77777777" w:rsidR="0010110B" w:rsidRPr="002407D4" w:rsidRDefault="0010110B" w:rsidP="006273F4">
            <w:pPr>
              <w:ind w:left="-57" w:right="-57"/>
              <w:jc w:val="center"/>
              <w:rPr>
                <w:sz w:val="22"/>
                <w:szCs w:val="22"/>
                <w:lang w:val="ro-RO"/>
              </w:rPr>
            </w:pPr>
          </w:p>
        </w:tc>
        <w:tc>
          <w:tcPr>
            <w:tcW w:w="773" w:type="dxa"/>
            <w:tcBorders>
              <w:top w:val="single" w:sz="4" w:space="0" w:color="auto"/>
              <w:left w:val="single" w:sz="4" w:space="0" w:color="auto"/>
              <w:bottom w:val="single" w:sz="4" w:space="0" w:color="auto"/>
              <w:right w:val="single" w:sz="4" w:space="0" w:color="auto"/>
            </w:tcBorders>
            <w:vAlign w:val="center"/>
          </w:tcPr>
          <w:p w14:paraId="695FDB33" w14:textId="77777777" w:rsidR="0010110B" w:rsidRPr="002407D4" w:rsidRDefault="002A1928" w:rsidP="006273F4">
            <w:pPr>
              <w:ind w:left="-57" w:right="-57"/>
              <w:jc w:val="center"/>
              <w:rPr>
                <w:sz w:val="22"/>
                <w:szCs w:val="22"/>
                <w:lang w:val="ro-RO"/>
              </w:rPr>
            </w:pPr>
            <w:r w:rsidRPr="002407D4">
              <w:rPr>
                <w:sz w:val="22"/>
                <w:szCs w:val="22"/>
                <w:lang w:val="ro-RO"/>
              </w:rPr>
              <w:t>4</w:t>
            </w:r>
          </w:p>
        </w:tc>
        <w:tc>
          <w:tcPr>
            <w:tcW w:w="709" w:type="dxa"/>
            <w:tcBorders>
              <w:top w:val="single" w:sz="4" w:space="0" w:color="auto"/>
              <w:left w:val="single" w:sz="4" w:space="0" w:color="auto"/>
              <w:bottom w:val="single" w:sz="4" w:space="0" w:color="auto"/>
              <w:right w:val="double" w:sz="4" w:space="0" w:color="auto"/>
            </w:tcBorders>
            <w:vAlign w:val="center"/>
          </w:tcPr>
          <w:p w14:paraId="1D692D4A" w14:textId="77777777" w:rsidR="0010110B" w:rsidRPr="002407D4" w:rsidRDefault="00255595" w:rsidP="006273F4">
            <w:pPr>
              <w:ind w:left="-57" w:right="-57"/>
              <w:jc w:val="center"/>
              <w:rPr>
                <w:sz w:val="22"/>
                <w:szCs w:val="22"/>
                <w:lang w:val="ro-RO"/>
              </w:rPr>
            </w:pPr>
            <w:r w:rsidRPr="002407D4">
              <w:rPr>
                <w:sz w:val="22"/>
                <w:szCs w:val="22"/>
                <w:lang w:val="ro-RO"/>
              </w:rPr>
              <w:t>1</w:t>
            </w:r>
          </w:p>
        </w:tc>
        <w:tc>
          <w:tcPr>
            <w:tcW w:w="709" w:type="dxa"/>
            <w:tcBorders>
              <w:top w:val="single" w:sz="4" w:space="0" w:color="auto"/>
              <w:left w:val="double" w:sz="4" w:space="0" w:color="auto"/>
              <w:bottom w:val="single" w:sz="4" w:space="0" w:color="auto"/>
              <w:right w:val="double" w:sz="4" w:space="0" w:color="auto"/>
            </w:tcBorders>
            <w:vAlign w:val="center"/>
          </w:tcPr>
          <w:p w14:paraId="66FB29BA" w14:textId="77777777" w:rsidR="0010110B" w:rsidRPr="002407D4" w:rsidRDefault="00255595" w:rsidP="006273F4">
            <w:pPr>
              <w:ind w:left="-57" w:right="-57"/>
              <w:jc w:val="center"/>
              <w:rPr>
                <w:sz w:val="22"/>
                <w:szCs w:val="22"/>
                <w:lang w:val="ro-RO"/>
              </w:rPr>
            </w:pPr>
            <w:r w:rsidRPr="002407D4">
              <w:rPr>
                <w:sz w:val="22"/>
                <w:szCs w:val="22"/>
                <w:lang w:val="ro-RO"/>
              </w:rPr>
              <w:t>5</w:t>
            </w:r>
          </w:p>
        </w:tc>
        <w:tc>
          <w:tcPr>
            <w:tcW w:w="768" w:type="dxa"/>
            <w:tcBorders>
              <w:top w:val="single" w:sz="4" w:space="0" w:color="auto"/>
              <w:left w:val="double" w:sz="4" w:space="0" w:color="auto"/>
              <w:bottom w:val="single" w:sz="4" w:space="0" w:color="auto"/>
              <w:right w:val="double" w:sz="4" w:space="0" w:color="auto"/>
            </w:tcBorders>
            <w:vAlign w:val="center"/>
          </w:tcPr>
          <w:p w14:paraId="4C7CA71A" w14:textId="77777777" w:rsidR="0010110B" w:rsidRPr="002407D4" w:rsidRDefault="00255595" w:rsidP="006273F4">
            <w:pPr>
              <w:ind w:left="-57" w:right="-57"/>
              <w:jc w:val="center"/>
              <w:rPr>
                <w:sz w:val="22"/>
                <w:szCs w:val="22"/>
                <w:lang w:val="ro-RO"/>
              </w:rPr>
            </w:pPr>
            <w:r w:rsidRPr="002407D4">
              <w:rPr>
                <w:sz w:val="22"/>
                <w:szCs w:val="22"/>
                <w:lang w:val="ro-RO"/>
              </w:rPr>
              <w:t>4</w:t>
            </w:r>
          </w:p>
        </w:tc>
        <w:tc>
          <w:tcPr>
            <w:tcW w:w="585" w:type="dxa"/>
            <w:tcBorders>
              <w:top w:val="single" w:sz="4" w:space="0" w:color="auto"/>
              <w:left w:val="double" w:sz="4" w:space="0" w:color="auto"/>
              <w:bottom w:val="single" w:sz="4" w:space="0" w:color="auto"/>
              <w:right w:val="double" w:sz="4" w:space="0" w:color="auto"/>
            </w:tcBorders>
            <w:vAlign w:val="center"/>
          </w:tcPr>
          <w:p w14:paraId="652364D0" w14:textId="77777777" w:rsidR="0010110B" w:rsidRPr="002407D4" w:rsidRDefault="00255595" w:rsidP="006273F4">
            <w:pPr>
              <w:ind w:left="-57" w:right="-57"/>
              <w:jc w:val="center"/>
              <w:rPr>
                <w:sz w:val="22"/>
                <w:szCs w:val="22"/>
                <w:lang w:val="ro-RO"/>
              </w:rPr>
            </w:pPr>
            <w:r w:rsidRPr="002407D4">
              <w:rPr>
                <w:sz w:val="22"/>
                <w:szCs w:val="22"/>
                <w:lang w:val="ro-RO"/>
              </w:rPr>
              <w:t>9</w:t>
            </w:r>
          </w:p>
        </w:tc>
      </w:tr>
      <w:tr w:rsidR="0010110B" w:rsidRPr="002407D4" w14:paraId="12C0E356" w14:textId="77777777" w:rsidTr="006273F4">
        <w:tc>
          <w:tcPr>
            <w:tcW w:w="567" w:type="dxa"/>
            <w:tcBorders>
              <w:top w:val="single" w:sz="4" w:space="0" w:color="auto"/>
              <w:left w:val="double" w:sz="4" w:space="0" w:color="auto"/>
              <w:bottom w:val="single" w:sz="4" w:space="0" w:color="auto"/>
              <w:right w:val="single" w:sz="4" w:space="0" w:color="auto"/>
            </w:tcBorders>
            <w:vAlign w:val="center"/>
          </w:tcPr>
          <w:p w14:paraId="2B7DB32C" w14:textId="77777777" w:rsidR="0010110B" w:rsidRPr="002407D4" w:rsidRDefault="0010110B" w:rsidP="006273F4">
            <w:pPr>
              <w:ind w:left="-57" w:right="-57"/>
              <w:rPr>
                <w:b/>
                <w:sz w:val="22"/>
                <w:szCs w:val="22"/>
                <w:lang w:val="ro-RO"/>
              </w:rPr>
            </w:pPr>
          </w:p>
        </w:tc>
        <w:tc>
          <w:tcPr>
            <w:tcW w:w="5387" w:type="dxa"/>
            <w:tcBorders>
              <w:top w:val="single" w:sz="4" w:space="0" w:color="auto"/>
              <w:left w:val="single" w:sz="4" w:space="0" w:color="auto"/>
              <w:bottom w:val="single" w:sz="4" w:space="0" w:color="auto"/>
              <w:right w:val="single" w:sz="4" w:space="0" w:color="auto"/>
            </w:tcBorders>
            <w:vAlign w:val="center"/>
          </w:tcPr>
          <w:p w14:paraId="104F783A" w14:textId="77777777" w:rsidR="0010110B" w:rsidRPr="002407D4" w:rsidRDefault="0010110B" w:rsidP="006273F4">
            <w:pPr>
              <w:ind w:left="-57" w:right="-57"/>
              <w:rPr>
                <w:sz w:val="22"/>
                <w:szCs w:val="22"/>
                <w:lang w:val="ro-RO"/>
              </w:rPr>
            </w:pPr>
            <w:r w:rsidRPr="002407D4">
              <w:rPr>
                <w:sz w:val="22"/>
                <w:szCs w:val="22"/>
                <w:lang w:val="ro-RO"/>
              </w:rPr>
              <w:t>Sindromul anemic - algoritm de diagnostic și terapeutic</w:t>
            </w:r>
          </w:p>
        </w:tc>
        <w:tc>
          <w:tcPr>
            <w:tcW w:w="490" w:type="dxa"/>
            <w:tcBorders>
              <w:top w:val="single" w:sz="4" w:space="0" w:color="auto"/>
              <w:left w:val="single" w:sz="4" w:space="0" w:color="auto"/>
              <w:bottom w:val="single" w:sz="4" w:space="0" w:color="auto"/>
              <w:right w:val="single" w:sz="4" w:space="0" w:color="auto"/>
            </w:tcBorders>
            <w:vAlign w:val="center"/>
          </w:tcPr>
          <w:p w14:paraId="53C4095C" w14:textId="77777777" w:rsidR="0010110B" w:rsidRPr="002407D4" w:rsidRDefault="0010110B" w:rsidP="006273F4">
            <w:pPr>
              <w:ind w:left="-57" w:right="-57"/>
              <w:jc w:val="center"/>
              <w:rPr>
                <w:sz w:val="22"/>
                <w:szCs w:val="22"/>
                <w:lang w:val="ro-RO"/>
              </w:rPr>
            </w:pPr>
            <w:r w:rsidRPr="002407D4">
              <w:rPr>
                <w:sz w:val="22"/>
                <w:szCs w:val="22"/>
                <w:lang w:val="ro-RO"/>
              </w:rPr>
              <w:t>2</w:t>
            </w:r>
          </w:p>
        </w:tc>
        <w:tc>
          <w:tcPr>
            <w:tcW w:w="773" w:type="dxa"/>
            <w:tcBorders>
              <w:top w:val="single" w:sz="4" w:space="0" w:color="auto"/>
              <w:left w:val="single" w:sz="4" w:space="0" w:color="auto"/>
              <w:bottom w:val="single" w:sz="4" w:space="0" w:color="auto"/>
              <w:right w:val="single" w:sz="4" w:space="0" w:color="auto"/>
            </w:tcBorders>
            <w:vAlign w:val="center"/>
          </w:tcPr>
          <w:p w14:paraId="22A7E26B" w14:textId="77777777" w:rsidR="0010110B" w:rsidRPr="002407D4" w:rsidRDefault="002A1928" w:rsidP="006273F4">
            <w:pPr>
              <w:ind w:left="-57" w:right="-57"/>
              <w:jc w:val="center"/>
              <w:rPr>
                <w:sz w:val="22"/>
                <w:szCs w:val="22"/>
                <w:lang w:val="ro-RO"/>
              </w:rPr>
            </w:pPr>
            <w:r w:rsidRPr="002407D4">
              <w:rPr>
                <w:sz w:val="22"/>
                <w:szCs w:val="22"/>
                <w:lang w:val="ro-RO"/>
              </w:rPr>
              <w:t>4</w:t>
            </w:r>
          </w:p>
        </w:tc>
        <w:tc>
          <w:tcPr>
            <w:tcW w:w="709" w:type="dxa"/>
            <w:tcBorders>
              <w:top w:val="single" w:sz="4" w:space="0" w:color="auto"/>
              <w:left w:val="single" w:sz="4" w:space="0" w:color="auto"/>
              <w:bottom w:val="single" w:sz="4" w:space="0" w:color="auto"/>
              <w:right w:val="double" w:sz="4" w:space="0" w:color="auto"/>
            </w:tcBorders>
            <w:vAlign w:val="center"/>
          </w:tcPr>
          <w:p w14:paraId="1DA5EE1A" w14:textId="77777777" w:rsidR="0010110B" w:rsidRPr="002407D4" w:rsidRDefault="00255595" w:rsidP="006273F4">
            <w:pPr>
              <w:ind w:left="-57" w:right="-57"/>
              <w:jc w:val="center"/>
              <w:rPr>
                <w:sz w:val="22"/>
                <w:szCs w:val="22"/>
                <w:lang w:val="ro-RO"/>
              </w:rPr>
            </w:pPr>
            <w:r w:rsidRPr="002407D4">
              <w:rPr>
                <w:sz w:val="22"/>
                <w:szCs w:val="22"/>
                <w:lang w:val="ro-RO"/>
              </w:rPr>
              <w:t>1</w:t>
            </w:r>
          </w:p>
        </w:tc>
        <w:tc>
          <w:tcPr>
            <w:tcW w:w="709" w:type="dxa"/>
            <w:tcBorders>
              <w:top w:val="single" w:sz="4" w:space="0" w:color="auto"/>
              <w:left w:val="double" w:sz="4" w:space="0" w:color="auto"/>
              <w:bottom w:val="single" w:sz="4" w:space="0" w:color="auto"/>
              <w:right w:val="double" w:sz="4" w:space="0" w:color="auto"/>
            </w:tcBorders>
            <w:vAlign w:val="center"/>
          </w:tcPr>
          <w:p w14:paraId="01AC1D03" w14:textId="77777777" w:rsidR="0010110B" w:rsidRPr="002407D4" w:rsidRDefault="00255595" w:rsidP="006273F4">
            <w:pPr>
              <w:ind w:left="-57" w:right="-57"/>
              <w:jc w:val="center"/>
              <w:rPr>
                <w:sz w:val="22"/>
                <w:szCs w:val="22"/>
                <w:lang w:val="ro-RO"/>
              </w:rPr>
            </w:pPr>
            <w:r w:rsidRPr="002407D4">
              <w:rPr>
                <w:sz w:val="22"/>
                <w:szCs w:val="22"/>
                <w:lang w:val="ro-RO"/>
              </w:rPr>
              <w:t>7</w:t>
            </w:r>
          </w:p>
        </w:tc>
        <w:tc>
          <w:tcPr>
            <w:tcW w:w="768" w:type="dxa"/>
            <w:tcBorders>
              <w:top w:val="single" w:sz="4" w:space="0" w:color="auto"/>
              <w:left w:val="double" w:sz="4" w:space="0" w:color="auto"/>
              <w:bottom w:val="single" w:sz="4" w:space="0" w:color="auto"/>
              <w:right w:val="double" w:sz="4" w:space="0" w:color="auto"/>
            </w:tcBorders>
            <w:vAlign w:val="center"/>
          </w:tcPr>
          <w:p w14:paraId="42E1AD18" w14:textId="77777777" w:rsidR="0010110B" w:rsidRPr="002407D4" w:rsidRDefault="00255595" w:rsidP="006273F4">
            <w:pPr>
              <w:ind w:left="-57" w:right="-57"/>
              <w:jc w:val="center"/>
              <w:rPr>
                <w:sz w:val="22"/>
                <w:szCs w:val="22"/>
                <w:lang w:val="ro-RO"/>
              </w:rPr>
            </w:pPr>
            <w:r w:rsidRPr="002407D4">
              <w:rPr>
                <w:sz w:val="22"/>
                <w:szCs w:val="22"/>
                <w:lang w:val="ro-RO"/>
              </w:rPr>
              <w:t>4</w:t>
            </w:r>
          </w:p>
        </w:tc>
        <w:tc>
          <w:tcPr>
            <w:tcW w:w="585" w:type="dxa"/>
            <w:tcBorders>
              <w:top w:val="single" w:sz="4" w:space="0" w:color="auto"/>
              <w:left w:val="double" w:sz="4" w:space="0" w:color="auto"/>
              <w:bottom w:val="single" w:sz="4" w:space="0" w:color="auto"/>
              <w:right w:val="double" w:sz="4" w:space="0" w:color="auto"/>
            </w:tcBorders>
            <w:vAlign w:val="center"/>
          </w:tcPr>
          <w:p w14:paraId="66BA439E" w14:textId="77777777" w:rsidR="0010110B" w:rsidRPr="002407D4" w:rsidRDefault="00255595" w:rsidP="006273F4">
            <w:pPr>
              <w:ind w:left="-57" w:right="-57"/>
              <w:jc w:val="center"/>
              <w:rPr>
                <w:sz w:val="22"/>
                <w:szCs w:val="22"/>
                <w:lang w:val="ro-RO"/>
              </w:rPr>
            </w:pPr>
            <w:r w:rsidRPr="002407D4">
              <w:rPr>
                <w:sz w:val="22"/>
                <w:szCs w:val="22"/>
                <w:lang w:val="ro-RO"/>
              </w:rPr>
              <w:t>11</w:t>
            </w:r>
          </w:p>
        </w:tc>
      </w:tr>
      <w:tr w:rsidR="0010110B" w:rsidRPr="002407D4" w14:paraId="300060CA" w14:textId="77777777" w:rsidTr="006273F4">
        <w:tc>
          <w:tcPr>
            <w:tcW w:w="567" w:type="dxa"/>
            <w:tcBorders>
              <w:top w:val="single" w:sz="4" w:space="0" w:color="auto"/>
              <w:left w:val="double" w:sz="4" w:space="0" w:color="auto"/>
              <w:bottom w:val="single" w:sz="4" w:space="0" w:color="auto"/>
              <w:right w:val="single" w:sz="4" w:space="0" w:color="auto"/>
            </w:tcBorders>
            <w:vAlign w:val="center"/>
          </w:tcPr>
          <w:p w14:paraId="0CDE130B" w14:textId="77777777" w:rsidR="0010110B" w:rsidRPr="002407D4" w:rsidRDefault="0010110B" w:rsidP="006273F4">
            <w:pPr>
              <w:ind w:left="-57" w:right="-57"/>
              <w:rPr>
                <w:b/>
                <w:sz w:val="22"/>
                <w:szCs w:val="22"/>
                <w:lang w:val="ro-RO"/>
              </w:rPr>
            </w:pPr>
          </w:p>
        </w:tc>
        <w:tc>
          <w:tcPr>
            <w:tcW w:w="5387" w:type="dxa"/>
            <w:tcBorders>
              <w:top w:val="single" w:sz="4" w:space="0" w:color="auto"/>
              <w:left w:val="single" w:sz="4" w:space="0" w:color="auto"/>
              <w:bottom w:val="single" w:sz="4" w:space="0" w:color="auto"/>
              <w:right w:val="single" w:sz="4" w:space="0" w:color="auto"/>
            </w:tcBorders>
            <w:vAlign w:val="center"/>
          </w:tcPr>
          <w:p w14:paraId="3E8D3455" w14:textId="77777777" w:rsidR="0010110B" w:rsidRPr="002407D4" w:rsidRDefault="0010110B" w:rsidP="006273F4">
            <w:pPr>
              <w:ind w:left="-57" w:right="-57"/>
              <w:rPr>
                <w:sz w:val="22"/>
                <w:szCs w:val="22"/>
                <w:lang w:val="ro-RO"/>
              </w:rPr>
            </w:pPr>
            <w:r w:rsidRPr="002407D4">
              <w:rPr>
                <w:sz w:val="22"/>
                <w:szCs w:val="22"/>
                <w:lang w:val="ro-RO"/>
              </w:rPr>
              <w:t>Anemii microcitare și hipocrome la sugar și copil. Anemii macrocitare la copii</w:t>
            </w:r>
          </w:p>
        </w:tc>
        <w:tc>
          <w:tcPr>
            <w:tcW w:w="490" w:type="dxa"/>
            <w:tcBorders>
              <w:top w:val="single" w:sz="4" w:space="0" w:color="auto"/>
              <w:left w:val="single" w:sz="4" w:space="0" w:color="auto"/>
              <w:bottom w:val="single" w:sz="4" w:space="0" w:color="auto"/>
              <w:right w:val="single" w:sz="4" w:space="0" w:color="auto"/>
            </w:tcBorders>
            <w:vAlign w:val="center"/>
          </w:tcPr>
          <w:p w14:paraId="4A1D8894" w14:textId="77777777" w:rsidR="0010110B" w:rsidRPr="002407D4" w:rsidRDefault="0010110B" w:rsidP="006273F4">
            <w:pPr>
              <w:ind w:left="-57" w:right="-57"/>
              <w:jc w:val="center"/>
              <w:rPr>
                <w:sz w:val="22"/>
                <w:szCs w:val="22"/>
                <w:lang w:val="ro-RO"/>
              </w:rPr>
            </w:pPr>
          </w:p>
        </w:tc>
        <w:tc>
          <w:tcPr>
            <w:tcW w:w="773" w:type="dxa"/>
            <w:tcBorders>
              <w:top w:val="single" w:sz="4" w:space="0" w:color="auto"/>
              <w:left w:val="single" w:sz="4" w:space="0" w:color="auto"/>
              <w:bottom w:val="single" w:sz="4" w:space="0" w:color="auto"/>
              <w:right w:val="single" w:sz="4" w:space="0" w:color="auto"/>
            </w:tcBorders>
            <w:vAlign w:val="center"/>
          </w:tcPr>
          <w:p w14:paraId="6A0D7E97" w14:textId="77777777" w:rsidR="0010110B" w:rsidRPr="002407D4" w:rsidRDefault="002A1928" w:rsidP="006273F4">
            <w:pPr>
              <w:ind w:left="-57" w:right="-57"/>
              <w:jc w:val="center"/>
              <w:rPr>
                <w:sz w:val="22"/>
                <w:szCs w:val="22"/>
                <w:lang w:val="ro-RO"/>
              </w:rPr>
            </w:pPr>
            <w:r w:rsidRPr="002407D4">
              <w:rPr>
                <w:sz w:val="22"/>
                <w:szCs w:val="22"/>
                <w:lang w:val="ro-RO"/>
              </w:rPr>
              <w:t>4</w:t>
            </w:r>
          </w:p>
        </w:tc>
        <w:tc>
          <w:tcPr>
            <w:tcW w:w="709" w:type="dxa"/>
            <w:tcBorders>
              <w:top w:val="single" w:sz="4" w:space="0" w:color="auto"/>
              <w:left w:val="single" w:sz="4" w:space="0" w:color="auto"/>
              <w:bottom w:val="single" w:sz="4" w:space="0" w:color="auto"/>
              <w:right w:val="double" w:sz="4" w:space="0" w:color="auto"/>
            </w:tcBorders>
            <w:vAlign w:val="center"/>
          </w:tcPr>
          <w:p w14:paraId="22BE451E" w14:textId="77777777" w:rsidR="0010110B" w:rsidRPr="002407D4" w:rsidRDefault="00255595" w:rsidP="006273F4">
            <w:pPr>
              <w:ind w:left="-57" w:right="-57"/>
              <w:jc w:val="center"/>
              <w:rPr>
                <w:sz w:val="22"/>
                <w:szCs w:val="22"/>
                <w:lang w:val="ro-RO"/>
              </w:rPr>
            </w:pPr>
            <w:r w:rsidRPr="002407D4">
              <w:rPr>
                <w:sz w:val="22"/>
                <w:szCs w:val="22"/>
                <w:lang w:val="ro-RO"/>
              </w:rPr>
              <w:t>1</w:t>
            </w:r>
          </w:p>
        </w:tc>
        <w:tc>
          <w:tcPr>
            <w:tcW w:w="709" w:type="dxa"/>
            <w:tcBorders>
              <w:top w:val="single" w:sz="4" w:space="0" w:color="auto"/>
              <w:left w:val="double" w:sz="4" w:space="0" w:color="auto"/>
              <w:bottom w:val="single" w:sz="4" w:space="0" w:color="auto"/>
              <w:right w:val="double" w:sz="4" w:space="0" w:color="auto"/>
            </w:tcBorders>
            <w:vAlign w:val="center"/>
          </w:tcPr>
          <w:p w14:paraId="786E56B4" w14:textId="77777777" w:rsidR="0010110B" w:rsidRPr="002407D4" w:rsidRDefault="00255595" w:rsidP="006273F4">
            <w:pPr>
              <w:ind w:left="-57" w:right="-57"/>
              <w:jc w:val="center"/>
              <w:rPr>
                <w:sz w:val="22"/>
                <w:szCs w:val="22"/>
                <w:lang w:val="ro-RO"/>
              </w:rPr>
            </w:pPr>
            <w:r w:rsidRPr="002407D4">
              <w:rPr>
                <w:sz w:val="22"/>
                <w:szCs w:val="22"/>
                <w:lang w:val="ro-RO"/>
              </w:rPr>
              <w:t>5</w:t>
            </w:r>
          </w:p>
        </w:tc>
        <w:tc>
          <w:tcPr>
            <w:tcW w:w="768" w:type="dxa"/>
            <w:tcBorders>
              <w:top w:val="single" w:sz="4" w:space="0" w:color="auto"/>
              <w:left w:val="double" w:sz="4" w:space="0" w:color="auto"/>
              <w:bottom w:val="single" w:sz="4" w:space="0" w:color="auto"/>
              <w:right w:val="double" w:sz="4" w:space="0" w:color="auto"/>
            </w:tcBorders>
            <w:vAlign w:val="center"/>
          </w:tcPr>
          <w:p w14:paraId="3C012A2E" w14:textId="77777777" w:rsidR="0010110B" w:rsidRPr="002407D4" w:rsidRDefault="00255595" w:rsidP="006273F4">
            <w:pPr>
              <w:ind w:left="-57" w:right="-57"/>
              <w:jc w:val="center"/>
              <w:rPr>
                <w:sz w:val="22"/>
                <w:szCs w:val="22"/>
                <w:lang w:val="ro-RO"/>
              </w:rPr>
            </w:pPr>
            <w:r w:rsidRPr="002407D4">
              <w:rPr>
                <w:sz w:val="22"/>
                <w:szCs w:val="22"/>
                <w:lang w:val="ro-RO"/>
              </w:rPr>
              <w:t>4</w:t>
            </w:r>
          </w:p>
        </w:tc>
        <w:tc>
          <w:tcPr>
            <w:tcW w:w="585" w:type="dxa"/>
            <w:tcBorders>
              <w:top w:val="single" w:sz="4" w:space="0" w:color="auto"/>
              <w:left w:val="double" w:sz="4" w:space="0" w:color="auto"/>
              <w:bottom w:val="single" w:sz="4" w:space="0" w:color="auto"/>
              <w:right w:val="double" w:sz="4" w:space="0" w:color="auto"/>
            </w:tcBorders>
            <w:vAlign w:val="center"/>
          </w:tcPr>
          <w:p w14:paraId="13BC0B0B" w14:textId="77777777" w:rsidR="0010110B" w:rsidRPr="002407D4" w:rsidRDefault="00255595" w:rsidP="006273F4">
            <w:pPr>
              <w:ind w:left="-57" w:right="-57"/>
              <w:jc w:val="center"/>
              <w:rPr>
                <w:sz w:val="22"/>
                <w:szCs w:val="22"/>
                <w:lang w:val="ro-RO"/>
              </w:rPr>
            </w:pPr>
            <w:r w:rsidRPr="002407D4">
              <w:rPr>
                <w:sz w:val="22"/>
                <w:szCs w:val="22"/>
                <w:lang w:val="ro-RO"/>
              </w:rPr>
              <w:t>9</w:t>
            </w:r>
          </w:p>
        </w:tc>
      </w:tr>
      <w:tr w:rsidR="0010110B" w:rsidRPr="002407D4" w14:paraId="4710EBD7" w14:textId="77777777" w:rsidTr="006273F4">
        <w:tc>
          <w:tcPr>
            <w:tcW w:w="567" w:type="dxa"/>
            <w:tcBorders>
              <w:top w:val="single" w:sz="4" w:space="0" w:color="auto"/>
              <w:left w:val="double" w:sz="4" w:space="0" w:color="auto"/>
              <w:bottom w:val="single" w:sz="4" w:space="0" w:color="auto"/>
              <w:right w:val="single" w:sz="4" w:space="0" w:color="auto"/>
            </w:tcBorders>
            <w:vAlign w:val="center"/>
          </w:tcPr>
          <w:p w14:paraId="198DFD47" w14:textId="77777777" w:rsidR="0010110B" w:rsidRPr="002407D4" w:rsidRDefault="0010110B" w:rsidP="006273F4">
            <w:pPr>
              <w:ind w:left="-57" w:right="-57"/>
              <w:rPr>
                <w:b/>
                <w:sz w:val="22"/>
                <w:szCs w:val="22"/>
                <w:lang w:val="ro-RO"/>
              </w:rPr>
            </w:pPr>
          </w:p>
        </w:tc>
        <w:tc>
          <w:tcPr>
            <w:tcW w:w="5387" w:type="dxa"/>
            <w:tcBorders>
              <w:top w:val="single" w:sz="4" w:space="0" w:color="auto"/>
              <w:left w:val="single" w:sz="4" w:space="0" w:color="auto"/>
              <w:bottom w:val="single" w:sz="4" w:space="0" w:color="auto"/>
              <w:right w:val="single" w:sz="4" w:space="0" w:color="auto"/>
            </w:tcBorders>
            <w:vAlign w:val="center"/>
          </w:tcPr>
          <w:p w14:paraId="773A42BD" w14:textId="77777777" w:rsidR="0010110B" w:rsidRPr="002407D4" w:rsidRDefault="0010110B" w:rsidP="006273F4">
            <w:pPr>
              <w:ind w:left="-57" w:right="-57"/>
              <w:rPr>
                <w:sz w:val="22"/>
                <w:szCs w:val="22"/>
                <w:lang w:val="ro-RO"/>
              </w:rPr>
            </w:pPr>
            <w:r w:rsidRPr="002407D4">
              <w:rPr>
                <w:sz w:val="22"/>
                <w:szCs w:val="22"/>
                <w:lang w:val="ro-RO"/>
              </w:rPr>
              <w:t>Anemii hemolitice ereditare - membranopatii,</w:t>
            </w:r>
            <w:r w:rsidRPr="002407D4">
              <w:rPr>
                <w:sz w:val="22"/>
                <w:szCs w:val="22"/>
                <w:lang w:val="ro-RO"/>
              </w:rPr>
              <w:cr/>
              <w:t>enzimopatii, hemoglobinopatii</w:t>
            </w:r>
          </w:p>
        </w:tc>
        <w:tc>
          <w:tcPr>
            <w:tcW w:w="490" w:type="dxa"/>
            <w:tcBorders>
              <w:top w:val="single" w:sz="4" w:space="0" w:color="auto"/>
              <w:left w:val="single" w:sz="4" w:space="0" w:color="auto"/>
              <w:bottom w:val="single" w:sz="4" w:space="0" w:color="auto"/>
              <w:right w:val="single" w:sz="4" w:space="0" w:color="auto"/>
            </w:tcBorders>
            <w:vAlign w:val="center"/>
          </w:tcPr>
          <w:p w14:paraId="111F4479" w14:textId="77777777" w:rsidR="0010110B" w:rsidRPr="002407D4" w:rsidRDefault="0010110B" w:rsidP="006273F4">
            <w:pPr>
              <w:ind w:left="-57" w:right="-57"/>
              <w:jc w:val="center"/>
              <w:rPr>
                <w:sz w:val="22"/>
                <w:szCs w:val="22"/>
                <w:lang w:val="ro-RO"/>
              </w:rPr>
            </w:pPr>
          </w:p>
        </w:tc>
        <w:tc>
          <w:tcPr>
            <w:tcW w:w="773" w:type="dxa"/>
            <w:tcBorders>
              <w:top w:val="single" w:sz="4" w:space="0" w:color="auto"/>
              <w:left w:val="single" w:sz="4" w:space="0" w:color="auto"/>
              <w:bottom w:val="single" w:sz="4" w:space="0" w:color="auto"/>
              <w:right w:val="single" w:sz="4" w:space="0" w:color="auto"/>
            </w:tcBorders>
            <w:vAlign w:val="center"/>
          </w:tcPr>
          <w:p w14:paraId="77929A83" w14:textId="60A7C5D3" w:rsidR="0010110B" w:rsidRPr="002407D4" w:rsidRDefault="002A1928" w:rsidP="006273F4">
            <w:pPr>
              <w:ind w:left="-57" w:right="-57"/>
              <w:jc w:val="center"/>
              <w:rPr>
                <w:sz w:val="22"/>
                <w:szCs w:val="22"/>
                <w:lang w:val="ro-RO"/>
              </w:rPr>
            </w:pPr>
            <w:r w:rsidRPr="002407D4">
              <w:rPr>
                <w:sz w:val="22"/>
                <w:szCs w:val="22"/>
                <w:lang w:val="ro-RO"/>
              </w:rPr>
              <w:t>4</w:t>
            </w:r>
          </w:p>
        </w:tc>
        <w:tc>
          <w:tcPr>
            <w:tcW w:w="709" w:type="dxa"/>
            <w:tcBorders>
              <w:top w:val="single" w:sz="4" w:space="0" w:color="auto"/>
              <w:left w:val="single" w:sz="4" w:space="0" w:color="auto"/>
              <w:bottom w:val="single" w:sz="4" w:space="0" w:color="auto"/>
              <w:right w:val="double" w:sz="4" w:space="0" w:color="auto"/>
            </w:tcBorders>
            <w:vAlign w:val="center"/>
          </w:tcPr>
          <w:p w14:paraId="4E3E9B82" w14:textId="77777777" w:rsidR="0010110B" w:rsidRPr="002407D4" w:rsidRDefault="00255595" w:rsidP="006273F4">
            <w:pPr>
              <w:ind w:left="-57" w:right="-57"/>
              <w:jc w:val="center"/>
              <w:rPr>
                <w:sz w:val="22"/>
                <w:szCs w:val="22"/>
                <w:lang w:val="ro-RO"/>
              </w:rPr>
            </w:pPr>
            <w:r w:rsidRPr="002407D4">
              <w:rPr>
                <w:sz w:val="22"/>
                <w:szCs w:val="22"/>
                <w:lang w:val="ro-RO"/>
              </w:rPr>
              <w:t>1</w:t>
            </w:r>
          </w:p>
        </w:tc>
        <w:tc>
          <w:tcPr>
            <w:tcW w:w="709" w:type="dxa"/>
            <w:tcBorders>
              <w:top w:val="single" w:sz="4" w:space="0" w:color="auto"/>
              <w:left w:val="double" w:sz="4" w:space="0" w:color="auto"/>
              <w:bottom w:val="single" w:sz="4" w:space="0" w:color="auto"/>
              <w:right w:val="double" w:sz="4" w:space="0" w:color="auto"/>
            </w:tcBorders>
            <w:vAlign w:val="center"/>
          </w:tcPr>
          <w:p w14:paraId="52E0B73F" w14:textId="77777777" w:rsidR="0010110B" w:rsidRPr="002407D4" w:rsidRDefault="00255595" w:rsidP="006273F4">
            <w:pPr>
              <w:ind w:left="-57" w:right="-57"/>
              <w:jc w:val="center"/>
              <w:rPr>
                <w:sz w:val="22"/>
                <w:szCs w:val="22"/>
                <w:lang w:val="ro-RO"/>
              </w:rPr>
            </w:pPr>
            <w:r w:rsidRPr="002407D4">
              <w:rPr>
                <w:sz w:val="22"/>
                <w:szCs w:val="22"/>
                <w:lang w:val="ro-RO"/>
              </w:rPr>
              <w:t>5</w:t>
            </w:r>
          </w:p>
        </w:tc>
        <w:tc>
          <w:tcPr>
            <w:tcW w:w="768" w:type="dxa"/>
            <w:tcBorders>
              <w:top w:val="single" w:sz="4" w:space="0" w:color="auto"/>
              <w:left w:val="double" w:sz="4" w:space="0" w:color="auto"/>
              <w:bottom w:val="single" w:sz="4" w:space="0" w:color="auto"/>
              <w:right w:val="double" w:sz="4" w:space="0" w:color="auto"/>
            </w:tcBorders>
            <w:vAlign w:val="center"/>
          </w:tcPr>
          <w:p w14:paraId="11E2D0BE" w14:textId="77777777" w:rsidR="0010110B" w:rsidRPr="002407D4" w:rsidRDefault="00255595" w:rsidP="006273F4">
            <w:pPr>
              <w:ind w:left="-57" w:right="-57"/>
              <w:jc w:val="center"/>
              <w:rPr>
                <w:sz w:val="22"/>
                <w:szCs w:val="22"/>
                <w:lang w:val="ro-RO"/>
              </w:rPr>
            </w:pPr>
            <w:r w:rsidRPr="002407D4">
              <w:rPr>
                <w:sz w:val="22"/>
                <w:szCs w:val="22"/>
                <w:lang w:val="ro-RO"/>
              </w:rPr>
              <w:t>4</w:t>
            </w:r>
          </w:p>
        </w:tc>
        <w:tc>
          <w:tcPr>
            <w:tcW w:w="585" w:type="dxa"/>
            <w:tcBorders>
              <w:top w:val="single" w:sz="4" w:space="0" w:color="auto"/>
              <w:left w:val="double" w:sz="4" w:space="0" w:color="auto"/>
              <w:bottom w:val="single" w:sz="4" w:space="0" w:color="auto"/>
              <w:right w:val="double" w:sz="4" w:space="0" w:color="auto"/>
            </w:tcBorders>
            <w:vAlign w:val="center"/>
          </w:tcPr>
          <w:p w14:paraId="456ECF3B" w14:textId="77777777" w:rsidR="0010110B" w:rsidRPr="002407D4" w:rsidRDefault="00255595" w:rsidP="006273F4">
            <w:pPr>
              <w:ind w:left="-57" w:right="-57"/>
              <w:jc w:val="center"/>
              <w:rPr>
                <w:sz w:val="22"/>
                <w:szCs w:val="22"/>
                <w:lang w:val="ro-RO"/>
              </w:rPr>
            </w:pPr>
            <w:r w:rsidRPr="002407D4">
              <w:rPr>
                <w:sz w:val="22"/>
                <w:szCs w:val="22"/>
                <w:lang w:val="ro-RO"/>
              </w:rPr>
              <w:t>9</w:t>
            </w:r>
          </w:p>
        </w:tc>
      </w:tr>
      <w:tr w:rsidR="0010110B" w:rsidRPr="002407D4" w14:paraId="1E4A872F" w14:textId="77777777" w:rsidTr="006273F4">
        <w:tc>
          <w:tcPr>
            <w:tcW w:w="567" w:type="dxa"/>
            <w:tcBorders>
              <w:top w:val="single" w:sz="4" w:space="0" w:color="auto"/>
              <w:left w:val="double" w:sz="4" w:space="0" w:color="auto"/>
              <w:bottom w:val="single" w:sz="4" w:space="0" w:color="auto"/>
              <w:right w:val="single" w:sz="4" w:space="0" w:color="auto"/>
            </w:tcBorders>
            <w:vAlign w:val="center"/>
          </w:tcPr>
          <w:p w14:paraId="6F347609" w14:textId="77777777" w:rsidR="0010110B" w:rsidRPr="002407D4" w:rsidRDefault="0010110B" w:rsidP="006273F4">
            <w:pPr>
              <w:ind w:left="-57" w:right="-57"/>
              <w:rPr>
                <w:b/>
                <w:sz w:val="22"/>
                <w:szCs w:val="22"/>
                <w:lang w:val="ro-RO"/>
              </w:rPr>
            </w:pPr>
          </w:p>
        </w:tc>
        <w:tc>
          <w:tcPr>
            <w:tcW w:w="5387" w:type="dxa"/>
            <w:tcBorders>
              <w:top w:val="single" w:sz="4" w:space="0" w:color="auto"/>
              <w:left w:val="single" w:sz="4" w:space="0" w:color="auto"/>
              <w:bottom w:val="single" w:sz="4" w:space="0" w:color="auto"/>
              <w:right w:val="single" w:sz="4" w:space="0" w:color="auto"/>
            </w:tcBorders>
            <w:vAlign w:val="center"/>
          </w:tcPr>
          <w:p w14:paraId="4AA13CCB" w14:textId="77777777" w:rsidR="0010110B" w:rsidRPr="002407D4" w:rsidRDefault="0010110B" w:rsidP="006273F4">
            <w:pPr>
              <w:ind w:left="-57" w:right="-57"/>
              <w:rPr>
                <w:sz w:val="22"/>
                <w:szCs w:val="22"/>
                <w:lang w:val="ro-RO"/>
              </w:rPr>
            </w:pPr>
            <w:r w:rsidRPr="002407D4">
              <w:rPr>
                <w:sz w:val="22"/>
                <w:szCs w:val="22"/>
                <w:lang w:val="ro-RO"/>
              </w:rPr>
              <w:t>Anemii hemolitice imunologice</w:t>
            </w:r>
          </w:p>
        </w:tc>
        <w:tc>
          <w:tcPr>
            <w:tcW w:w="490" w:type="dxa"/>
            <w:tcBorders>
              <w:top w:val="single" w:sz="4" w:space="0" w:color="auto"/>
              <w:left w:val="single" w:sz="4" w:space="0" w:color="auto"/>
              <w:bottom w:val="single" w:sz="4" w:space="0" w:color="auto"/>
              <w:right w:val="single" w:sz="4" w:space="0" w:color="auto"/>
            </w:tcBorders>
            <w:vAlign w:val="center"/>
          </w:tcPr>
          <w:p w14:paraId="26A60599" w14:textId="77777777" w:rsidR="0010110B" w:rsidRPr="002407D4" w:rsidRDefault="0010110B" w:rsidP="006273F4">
            <w:pPr>
              <w:ind w:left="-57" w:right="-57"/>
              <w:jc w:val="center"/>
              <w:rPr>
                <w:sz w:val="22"/>
                <w:szCs w:val="22"/>
                <w:lang w:val="ro-RO"/>
              </w:rPr>
            </w:pPr>
          </w:p>
        </w:tc>
        <w:tc>
          <w:tcPr>
            <w:tcW w:w="773" w:type="dxa"/>
            <w:tcBorders>
              <w:top w:val="single" w:sz="4" w:space="0" w:color="auto"/>
              <w:left w:val="single" w:sz="4" w:space="0" w:color="auto"/>
              <w:bottom w:val="single" w:sz="4" w:space="0" w:color="auto"/>
              <w:right w:val="single" w:sz="4" w:space="0" w:color="auto"/>
            </w:tcBorders>
            <w:vAlign w:val="center"/>
          </w:tcPr>
          <w:p w14:paraId="4A318DDB" w14:textId="77777777" w:rsidR="0010110B" w:rsidRPr="002407D4" w:rsidRDefault="002A1928" w:rsidP="006273F4">
            <w:pPr>
              <w:ind w:left="-57" w:right="-57"/>
              <w:jc w:val="center"/>
              <w:rPr>
                <w:sz w:val="22"/>
                <w:szCs w:val="22"/>
                <w:lang w:val="ro-RO"/>
              </w:rPr>
            </w:pPr>
            <w:r w:rsidRPr="002407D4">
              <w:rPr>
                <w:sz w:val="22"/>
                <w:szCs w:val="22"/>
                <w:lang w:val="ro-RO"/>
              </w:rPr>
              <w:t>4</w:t>
            </w:r>
          </w:p>
        </w:tc>
        <w:tc>
          <w:tcPr>
            <w:tcW w:w="709" w:type="dxa"/>
            <w:tcBorders>
              <w:top w:val="single" w:sz="4" w:space="0" w:color="auto"/>
              <w:left w:val="single" w:sz="4" w:space="0" w:color="auto"/>
              <w:bottom w:val="single" w:sz="4" w:space="0" w:color="auto"/>
              <w:right w:val="double" w:sz="4" w:space="0" w:color="auto"/>
            </w:tcBorders>
            <w:vAlign w:val="center"/>
          </w:tcPr>
          <w:p w14:paraId="6A1BEB24" w14:textId="77777777" w:rsidR="0010110B" w:rsidRPr="002407D4" w:rsidRDefault="00255595" w:rsidP="006273F4">
            <w:pPr>
              <w:ind w:left="-57" w:right="-57"/>
              <w:jc w:val="center"/>
              <w:rPr>
                <w:sz w:val="22"/>
                <w:szCs w:val="22"/>
                <w:lang w:val="ro-RO"/>
              </w:rPr>
            </w:pPr>
            <w:r w:rsidRPr="002407D4">
              <w:rPr>
                <w:sz w:val="22"/>
                <w:szCs w:val="22"/>
                <w:lang w:val="ro-RO"/>
              </w:rPr>
              <w:t>1</w:t>
            </w:r>
          </w:p>
        </w:tc>
        <w:tc>
          <w:tcPr>
            <w:tcW w:w="709" w:type="dxa"/>
            <w:tcBorders>
              <w:top w:val="single" w:sz="4" w:space="0" w:color="auto"/>
              <w:left w:val="double" w:sz="4" w:space="0" w:color="auto"/>
              <w:bottom w:val="single" w:sz="4" w:space="0" w:color="auto"/>
              <w:right w:val="double" w:sz="4" w:space="0" w:color="auto"/>
            </w:tcBorders>
            <w:vAlign w:val="center"/>
          </w:tcPr>
          <w:p w14:paraId="4C18A316" w14:textId="77777777" w:rsidR="0010110B" w:rsidRPr="002407D4" w:rsidRDefault="00255595" w:rsidP="006273F4">
            <w:pPr>
              <w:ind w:left="-57" w:right="-57"/>
              <w:jc w:val="center"/>
              <w:rPr>
                <w:sz w:val="22"/>
                <w:szCs w:val="22"/>
                <w:lang w:val="ro-RO"/>
              </w:rPr>
            </w:pPr>
            <w:r w:rsidRPr="002407D4">
              <w:rPr>
                <w:sz w:val="22"/>
                <w:szCs w:val="22"/>
                <w:lang w:val="ro-RO"/>
              </w:rPr>
              <w:t>5</w:t>
            </w:r>
          </w:p>
        </w:tc>
        <w:tc>
          <w:tcPr>
            <w:tcW w:w="768" w:type="dxa"/>
            <w:tcBorders>
              <w:top w:val="single" w:sz="4" w:space="0" w:color="auto"/>
              <w:left w:val="double" w:sz="4" w:space="0" w:color="auto"/>
              <w:bottom w:val="single" w:sz="4" w:space="0" w:color="auto"/>
              <w:right w:val="double" w:sz="4" w:space="0" w:color="auto"/>
            </w:tcBorders>
            <w:vAlign w:val="center"/>
          </w:tcPr>
          <w:p w14:paraId="6835691E" w14:textId="77777777" w:rsidR="0010110B" w:rsidRPr="002407D4" w:rsidRDefault="00255595" w:rsidP="006273F4">
            <w:pPr>
              <w:ind w:left="-57" w:right="-57"/>
              <w:jc w:val="center"/>
              <w:rPr>
                <w:sz w:val="22"/>
                <w:szCs w:val="22"/>
                <w:lang w:val="ro-RO"/>
              </w:rPr>
            </w:pPr>
            <w:r w:rsidRPr="002407D4">
              <w:rPr>
                <w:sz w:val="22"/>
                <w:szCs w:val="22"/>
                <w:lang w:val="ro-RO"/>
              </w:rPr>
              <w:t>4</w:t>
            </w:r>
          </w:p>
        </w:tc>
        <w:tc>
          <w:tcPr>
            <w:tcW w:w="585" w:type="dxa"/>
            <w:tcBorders>
              <w:top w:val="single" w:sz="4" w:space="0" w:color="auto"/>
              <w:left w:val="double" w:sz="4" w:space="0" w:color="auto"/>
              <w:bottom w:val="single" w:sz="4" w:space="0" w:color="auto"/>
              <w:right w:val="double" w:sz="4" w:space="0" w:color="auto"/>
            </w:tcBorders>
            <w:vAlign w:val="center"/>
          </w:tcPr>
          <w:p w14:paraId="640E93D7" w14:textId="77777777" w:rsidR="0010110B" w:rsidRPr="002407D4" w:rsidRDefault="00255595" w:rsidP="006273F4">
            <w:pPr>
              <w:ind w:left="-57" w:right="-57"/>
              <w:jc w:val="center"/>
              <w:rPr>
                <w:sz w:val="22"/>
                <w:szCs w:val="22"/>
                <w:lang w:val="ro-RO"/>
              </w:rPr>
            </w:pPr>
            <w:r w:rsidRPr="002407D4">
              <w:rPr>
                <w:sz w:val="22"/>
                <w:szCs w:val="22"/>
                <w:lang w:val="ro-RO"/>
              </w:rPr>
              <w:t>9</w:t>
            </w:r>
          </w:p>
        </w:tc>
      </w:tr>
      <w:tr w:rsidR="0010110B" w:rsidRPr="002407D4" w14:paraId="05993F10" w14:textId="77777777" w:rsidTr="006273F4">
        <w:tc>
          <w:tcPr>
            <w:tcW w:w="567" w:type="dxa"/>
            <w:tcBorders>
              <w:top w:val="single" w:sz="4" w:space="0" w:color="auto"/>
              <w:left w:val="double" w:sz="4" w:space="0" w:color="auto"/>
              <w:bottom w:val="single" w:sz="4" w:space="0" w:color="auto"/>
              <w:right w:val="single" w:sz="4" w:space="0" w:color="auto"/>
            </w:tcBorders>
            <w:vAlign w:val="center"/>
          </w:tcPr>
          <w:p w14:paraId="2C30D504" w14:textId="77777777" w:rsidR="0010110B" w:rsidRPr="002407D4" w:rsidRDefault="0010110B" w:rsidP="006273F4">
            <w:pPr>
              <w:ind w:left="-57" w:right="-57"/>
              <w:rPr>
                <w:b/>
                <w:sz w:val="22"/>
                <w:szCs w:val="22"/>
                <w:lang w:val="ro-RO"/>
              </w:rPr>
            </w:pPr>
          </w:p>
        </w:tc>
        <w:tc>
          <w:tcPr>
            <w:tcW w:w="5387" w:type="dxa"/>
            <w:tcBorders>
              <w:top w:val="single" w:sz="4" w:space="0" w:color="auto"/>
              <w:left w:val="single" w:sz="4" w:space="0" w:color="auto"/>
              <w:bottom w:val="single" w:sz="4" w:space="0" w:color="auto"/>
              <w:right w:val="single" w:sz="4" w:space="0" w:color="auto"/>
            </w:tcBorders>
            <w:vAlign w:val="center"/>
          </w:tcPr>
          <w:p w14:paraId="6868C41B" w14:textId="77777777" w:rsidR="0010110B" w:rsidRPr="002407D4" w:rsidRDefault="0010110B" w:rsidP="006273F4">
            <w:pPr>
              <w:ind w:left="-57" w:right="-57"/>
              <w:rPr>
                <w:sz w:val="22"/>
                <w:szCs w:val="22"/>
                <w:lang w:val="ro-RO"/>
              </w:rPr>
            </w:pPr>
            <w:r w:rsidRPr="002407D4">
              <w:rPr>
                <w:sz w:val="22"/>
                <w:szCs w:val="22"/>
                <w:lang w:val="ro-RO"/>
              </w:rPr>
              <w:t>Insuficiența medulară la copii</w:t>
            </w:r>
          </w:p>
        </w:tc>
        <w:tc>
          <w:tcPr>
            <w:tcW w:w="490" w:type="dxa"/>
            <w:tcBorders>
              <w:top w:val="single" w:sz="4" w:space="0" w:color="auto"/>
              <w:left w:val="single" w:sz="4" w:space="0" w:color="auto"/>
              <w:bottom w:val="single" w:sz="4" w:space="0" w:color="auto"/>
              <w:right w:val="single" w:sz="4" w:space="0" w:color="auto"/>
            </w:tcBorders>
            <w:vAlign w:val="center"/>
          </w:tcPr>
          <w:p w14:paraId="16382EDB" w14:textId="77777777" w:rsidR="0010110B" w:rsidRPr="002407D4" w:rsidRDefault="0010110B" w:rsidP="006273F4">
            <w:pPr>
              <w:ind w:left="-57" w:right="-57"/>
              <w:jc w:val="center"/>
              <w:rPr>
                <w:sz w:val="22"/>
                <w:szCs w:val="22"/>
                <w:lang w:val="ro-RO"/>
              </w:rPr>
            </w:pPr>
            <w:r w:rsidRPr="002407D4">
              <w:rPr>
                <w:sz w:val="22"/>
                <w:szCs w:val="22"/>
                <w:lang w:val="ro-RO"/>
              </w:rPr>
              <w:t>2</w:t>
            </w:r>
          </w:p>
        </w:tc>
        <w:tc>
          <w:tcPr>
            <w:tcW w:w="773" w:type="dxa"/>
            <w:tcBorders>
              <w:top w:val="single" w:sz="4" w:space="0" w:color="auto"/>
              <w:left w:val="single" w:sz="4" w:space="0" w:color="auto"/>
              <w:bottom w:val="single" w:sz="4" w:space="0" w:color="auto"/>
              <w:right w:val="single" w:sz="4" w:space="0" w:color="auto"/>
            </w:tcBorders>
            <w:vAlign w:val="center"/>
          </w:tcPr>
          <w:p w14:paraId="046A4262" w14:textId="77777777" w:rsidR="0010110B" w:rsidRPr="002407D4" w:rsidRDefault="002A1928" w:rsidP="006273F4">
            <w:pPr>
              <w:ind w:left="-57" w:right="-57"/>
              <w:jc w:val="center"/>
              <w:rPr>
                <w:sz w:val="22"/>
                <w:szCs w:val="22"/>
                <w:lang w:val="ro-RO"/>
              </w:rPr>
            </w:pPr>
            <w:r w:rsidRPr="002407D4">
              <w:rPr>
                <w:sz w:val="22"/>
                <w:szCs w:val="22"/>
                <w:lang w:val="ro-RO"/>
              </w:rPr>
              <w:t>4</w:t>
            </w:r>
          </w:p>
        </w:tc>
        <w:tc>
          <w:tcPr>
            <w:tcW w:w="709" w:type="dxa"/>
            <w:tcBorders>
              <w:top w:val="single" w:sz="4" w:space="0" w:color="auto"/>
              <w:left w:val="single" w:sz="4" w:space="0" w:color="auto"/>
              <w:bottom w:val="single" w:sz="4" w:space="0" w:color="auto"/>
              <w:right w:val="double" w:sz="4" w:space="0" w:color="auto"/>
            </w:tcBorders>
            <w:vAlign w:val="center"/>
          </w:tcPr>
          <w:p w14:paraId="7B814D44" w14:textId="77777777" w:rsidR="0010110B" w:rsidRPr="002407D4" w:rsidRDefault="00255595" w:rsidP="006273F4">
            <w:pPr>
              <w:ind w:left="-57" w:right="-57"/>
              <w:jc w:val="center"/>
              <w:rPr>
                <w:sz w:val="22"/>
                <w:szCs w:val="22"/>
                <w:lang w:val="ro-RO"/>
              </w:rPr>
            </w:pPr>
            <w:r w:rsidRPr="002407D4">
              <w:rPr>
                <w:sz w:val="22"/>
                <w:szCs w:val="22"/>
                <w:lang w:val="ro-RO"/>
              </w:rPr>
              <w:t>1</w:t>
            </w:r>
          </w:p>
        </w:tc>
        <w:tc>
          <w:tcPr>
            <w:tcW w:w="709" w:type="dxa"/>
            <w:tcBorders>
              <w:top w:val="single" w:sz="4" w:space="0" w:color="auto"/>
              <w:left w:val="double" w:sz="4" w:space="0" w:color="auto"/>
              <w:bottom w:val="single" w:sz="4" w:space="0" w:color="auto"/>
              <w:right w:val="double" w:sz="4" w:space="0" w:color="auto"/>
            </w:tcBorders>
            <w:vAlign w:val="center"/>
          </w:tcPr>
          <w:p w14:paraId="2A7E153A" w14:textId="77777777" w:rsidR="0010110B" w:rsidRPr="002407D4" w:rsidRDefault="00255595" w:rsidP="006273F4">
            <w:pPr>
              <w:ind w:left="-57" w:right="-57"/>
              <w:jc w:val="center"/>
              <w:rPr>
                <w:sz w:val="22"/>
                <w:szCs w:val="22"/>
                <w:lang w:val="ro-RO"/>
              </w:rPr>
            </w:pPr>
            <w:r w:rsidRPr="002407D4">
              <w:rPr>
                <w:sz w:val="22"/>
                <w:szCs w:val="22"/>
                <w:lang w:val="ro-RO"/>
              </w:rPr>
              <w:t>7</w:t>
            </w:r>
          </w:p>
        </w:tc>
        <w:tc>
          <w:tcPr>
            <w:tcW w:w="768" w:type="dxa"/>
            <w:tcBorders>
              <w:top w:val="single" w:sz="4" w:space="0" w:color="auto"/>
              <w:left w:val="double" w:sz="4" w:space="0" w:color="auto"/>
              <w:bottom w:val="single" w:sz="4" w:space="0" w:color="auto"/>
              <w:right w:val="double" w:sz="4" w:space="0" w:color="auto"/>
            </w:tcBorders>
            <w:vAlign w:val="center"/>
          </w:tcPr>
          <w:p w14:paraId="42011EB9" w14:textId="77777777" w:rsidR="0010110B" w:rsidRPr="002407D4" w:rsidRDefault="00255595" w:rsidP="006273F4">
            <w:pPr>
              <w:ind w:left="-57" w:right="-57"/>
              <w:jc w:val="center"/>
              <w:rPr>
                <w:sz w:val="22"/>
                <w:szCs w:val="22"/>
                <w:lang w:val="ro-RO"/>
              </w:rPr>
            </w:pPr>
            <w:r w:rsidRPr="002407D4">
              <w:rPr>
                <w:sz w:val="22"/>
                <w:szCs w:val="22"/>
                <w:lang w:val="ro-RO"/>
              </w:rPr>
              <w:t>4</w:t>
            </w:r>
          </w:p>
        </w:tc>
        <w:tc>
          <w:tcPr>
            <w:tcW w:w="585" w:type="dxa"/>
            <w:tcBorders>
              <w:top w:val="single" w:sz="4" w:space="0" w:color="auto"/>
              <w:left w:val="double" w:sz="4" w:space="0" w:color="auto"/>
              <w:bottom w:val="single" w:sz="4" w:space="0" w:color="auto"/>
              <w:right w:val="double" w:sz="4" w:space="0" w:color="auto"/>
            </w:tcBorders>
            <w:vAlign w:val="center"/>
          </w:tcPr>
          <w:p w14:paraId="40047214" w14:textId="77777777" w:rsidR="0010110B" w:rsidRPr="002407D4" w:rsidRDefault="00255595" w:rsidP="006273F4">
            <w:pPr>
              <w:ind w:left="-57" w:right="-57"/>
              <w:jc w:val="center"/>
              <w:rPr>
                <w:sz w:val="22"/>
                <w:szCs w:val="22"/>
                <w:lang w:val="ro-RO"/>
              </w:rPr>
            </w:pPr>
            <w:r w:rsidRPr="002407D4">
              <w:rPr>
                <w:sz w:val="22"/>
                <w:szCs w:val="22"/>
                <w:lang w:val="ro-RO"/>
              </w:rPr>
              <w:t>11</w:t>
            </w:r>
          </w:p>
        </w:tc>
      </w:tr>
      <w:tr w:rsidR="0010110B" w:rsidRPr="002407D4" w14:paraId="12D7FF31" w14:textId="77777777" w:rsidTr="006273F4">
        <w:tc>
          <w:tcPr>
            <w:tcW w:w="567" w:type="dxa"/>
            <w:tcBorders>
              <w:top w:val="single" w:sz="4" w:space="0" w:color="auto"/>
              <w:left w:val="double" w:sz="4" w:space="0" w:color="auto"/>
              <w:bottom w:val="single" w:sz="4" w:space="0" w:color="auto"/>
              <w:right w:val="single" w:sz="4" w:space="0" w:color="auto"/>
            </w:tcBorders>
            <w:vAlign w:val="center"/>
          </w:tcPr>
          <w:p w14:paraId="6314FB76" w14:textId="77777777" w:rsidR="0010110B" w:rsidRPr="002407D4" w:rsidRDefault="0010110B" w:rsidP="006273F4">
            <w:pPr>
              <w:ind w:left="-57" w:right="-57"/>
              <w:rPr>
                <w:b/>
                <w:sz w:val="22"/>
                <w:szCs w:val="22"/>
                <w:lang w:val="ro-RO"/>
              </w:rPr>
            </w:pPr>
          </w:p>
        </w:tc>
        <w:tc>
          <w:tcPr>
            <w:tcW w:w="5387" w:type="dxa"/>
            <w:tcBorders>
              <w:top w:val="single" w:sz="4" w:space="0" w:color="auto"/>
              <w:left w:val="single" w:sz="4" w:space="0" w:color="auto"/>
              <w:bottom w:val="single" w:sz="4" w:space="0" w:color="auto"/>
              <w:right w:val="single" w:sz="4" w:space="0" w:color="auto"/>
            </w:tcBorders>
            <w:vAlign w:val="center"/>
          </w:tcPr>
          <w:p w14:paraId="36FFD5FA" w14:textId="77777777" w:rsidR="0010110B" w:rsidRPr="002407D4" w:rsidRDefault="0010110B" w:rsidP="006273F4">
            <w:pPr>
              <w:ind w:left="-57" w:right="-57"/>
              <w:rPr>
                <w:sz w:val="22"/>
                <w:szCs w:val="22"/>
                <w:lang w:val="ro-RO"/>
              </w:rPr>
            </w:pPr>
            <w:r w:rsidRPr="002407D4">
              <w:rPr>
                <w:sz w:val="22"/>
                <w:szCs w:val="22"/>
                <w:lang w:val="ro-RO"/>
              </w:rPr>
              <w:t>Anemii hipoplastice și aplastice (insuficiența medulară) la copii</w:t>
            </w:r>
          </w:p>
        </w:tc>
        <w:tc>
          <w:tcPr>
            <w:tcW w:w="490" w:type="dxa"/>
            <w:tcBorders>
              <w:top w:val="single" w:sz="4" w:space="0" w:color="auto"/>
              <w:left w:val="single" w:sz="4" w:space="0" w:color="auto"/>
              <w:bottom w:val="single" w:sz="4" w:space="0" w:color="auto"/>
              <w:right w:val="single" w:sz="4" w:space="0" w:color="auto"/>
            </w:tcBorders>
            <w:vAlign w:val="center"/>
          </w:tcPr>
          <w:p w14:paraId="0FC0B82E" w14:textId="77777777" w:rsidR="0010110B" w:rsidRPr="002407D4" w:rsidRDefault="0010110B" w:rsidP="006273F4">
            <w:pPr>
              <w:ind w:left="-57" w:right="-57"/>
              <w:jc w:val="center"/>
              <w:rPr>
                <w:sz w:val="22"/>
                <w:szCs w:val="22"/>
                <w:lang w:val="ro-RO"/>
              </w:rPr>
            </w:pPr>
          </w:p>
        </w:tc>
        <w:tc>
          <w:tcPr>
            <w:tcW w:w="773" w:type="dxa"/>
            <w:tcBorders>
              <w:top w:val="single" w:sz="4" w:space="0" w:color="auto"/>
              <w:left w:val="single" w:sz="4" w:space="0" w:color="auto"/>
              <w:bottom w:val="single" w:sz="4" w:space="0" w:color="auto"/>
              <w:right w:val="single" w:sz="4" w:space="0" w:color="auto"/>
            </w:tcBorders>
            <w:vAlign w:val="center"/>
          </w:tcPr>
          <w:p w14:paraId="6F6686D0" w14:textId="77777777" w:rsidR="0010110B" w:rsidRPr="002407D4" w:rsidRDefault="002A1928" w:rsidP="006273F4">
            <w:pPr>
              <w:ind w:left="-57" w:right="-57"/>
              <w:jc w:val="center"/>
              <w:rPr>
                <w:sz w:val="22"/>
                <w:szCs w:val="22"/>
                <w:lang w:val="ro-RO"/>
              </w:rPr>
            </w:pPr>
            <w:r w:rsidRPr="002407D4">
              <w:rPr>
                <w:sz w:val="22"/>
                <w:szCs w:val="22"/>
                <w:lang w:val="ro-RO"/>
              </w:rPr>
              <w:t>3</w:t>
            </w:r>
          </w:p>
        </w:tc>
        <w:tc>
          <w:tcPr>
            <w:tcW w:w="709" w:type="dxa"/>
            <w:tcBorders>
              <w:top w:val="single" w:sz="4" w:space="0" w:color="auto"/>
              <w:left w:val="single" w:sz="4" w:space="0" w:color="auto"/>
              <w:bottom w:val="single" w:sz="4" w:space="0" w:color="auto"/>
              <w:right w:val="double" w:sz="4" w:space="0" w:color="auto"/>
            </w:tcBorders>
            <w:vAlign w:val="center"/>
          </w:tcPr>
          <w:p w14:paraId="4B4ECC0D" w14:textId="77777777" w:rsidR="0010110B" w:rsidRPr="002407D4" w:rsidRDefault="00255595" w:rsidP="006273F4">
            <w:pPr>
              <w:ind w:left="-57" w:right="-57"/>
              <w:jc w:val="center"/>
              <w:rPr>
                <w:sz w:val="22"/>
                <w:szCs w:val="22"/>
                <w:lang w:val="ro-RO"/>
              </w:rPr>
            </w:pPr>
            <w:r w:rsidRPr="002407D4">
              <w:rPr>
                <w:sz w:val="22"/>
                <w:szCs w:val="22"/>
                <w:lang w:val="ro-RO"/>
              </w:rPr>
              <w:t>1</w:t>
            </w:r>
          </w:p>
        </w:tc>
        <w:tc>
          <w:tcPr>
            <w:tcW w:w="709" w:type="dxa"/>
            <w:tcBorders>
              <w:top w:val="single" w:sz="4" w:space="0" w:color="auto"/>
              <w:left w:val="double" w:sz="4" w:space="0" w:color="auto"/>
              <w:bottom w:val="single" w:sz="4" w:space="0" w:color="auto"/>
              <w:right w:val="double" w:sz="4" w:space="0" w:color="auto"/>
            </w:tcBorders>
            <w:vAlign w:val="center"/>
          </w:tcPr>
          <w:p w14:paraId="28F6FD8B" w14:textId="77777777" w:rsidR="0010110B" w:rsidRPr="002407D4" w:rsidRDefault="00255595" w:rsidP="006273F4">
            <w:pPr>
              <w:ind w:left="-57" w:right="-57"/>
              <w:jc w:val="center"/>
              <w:rPr>
                <w:sz w:val="22"/>
                <w:szCs w:val="22"/>
                <w:lang w:val="ro-RO"/>
              </w:rPr>
            </w:pPr>
            <w:r w:rsidRPr="002407D4">
              <w:rPr>
                <w:sz w:val="22"/>
                <w:szCs w:val="22"/>
                <w:lang w:val="ro-RO"/>
              </w:rPr>
              <w:t>4</w:t>
            </w:r>
          </w:p>
        </w:tc>
        <w:tc>
          <w:tcPr>
            <w:tcW w:w="768" w:type="dxa"/>
            <w:tcBorders>
              <w:top w:val="single" w:sz="4" w:space="0" w:color="auto"/>
              <w:left w:val="double" w:sz="4" w:space="0" w:color="auto"/>
              <w:bottom w:val="single" w:sz="4" w:space="0" w:color="auto"/>
              <w:right w:val="double" w:sz="4" w:space="0" w:color="auto"/>
            </w:tcBorders>
            <w:vAlign w:val="center"/>
          </w:tcPr>
          <w:p w14:paraId="266989C6" w14:textId="77777777" w:rsidR="0010110B" w:rsidRPr="002407D4" w:rsidRDefault="00255595" w:rsidP="006273F4">
            <w:pPr>
              <w:ind w:left="-57" w:right="-57"/>
              <w:jc w:val="center"/>
              <w:rPr>
                <w:sz w:val="22"/>
                <w:szCs w:val="22"/>
                <w:lang w:val="ro-RO"/>
              </w:rPr>
            </w:pPr>
            <w:r w:rsidRPr="002407D4">
              <w:rPr>
                <w:sz w:val="22"/>
                <w:szCs w:val="22"/>
                <w:lang w:val="ro-RO"/>
              </w:rPr>
              <w:t>3</w:t>
            </w:r>
          </w:p>
        </w:tc>
        <w:tc>
          <w:tcPr>
            <w:tcW w:w="585" w:type="dxa"/>
            <w:tcBorders>
              <w:top w:val="single" w:sz="4" w:space="0" w:color="auto"/>
              <w:left w:val="double" w:sz="4" w:space="0" w:color="auto"/>
              <w:bottom w:val="single" w:sz="4" w:space="0" w:color="auto"/>
              <w:right w:val="double" w:sz="4" w:space="0" w:color="auto"/>
            </w:tcBorders>
            <w:vAlign w:val="center"/>
          </w:tcPr>
          <w:p w14:paraId="39D74753" w14:textId="77777777" w:rsidR="0010110B" w:rsidRPr="002407D4" w:rsidRDefault="00255595" w:rsidP="006273F4">
            <w:pPr>
              <w:ind w:left="-57" w:right="-57"/>
              <w:jc w:val="center"/>
              <w:rPr>
                <w:sz w:val="22"/>
                <w:szCs w:val="22"/>
                <w:lang w:val="ro-RO"/>
              </w:rPr>
            </w:pPr>
            <w:r w:rsidRPr="002407D4">
              <w:rPr>
                <w:sz w:val="22"/>
                <w:szCs w:val="22"/>
                <w:lang w:val="ro-RO"/>
              </w:rPr>
              <w:t>7</w:t>
            </w:r>
          </w:p>
        </w:tc>
      </w:tr>
      <w:tr w:rsidR="0010110B" w:rsidRPr="002407D4" w14:paraId="6DAF10A1" w14:textId="77777777" w:rsidTr="006273F4">
        <w:tc>
          <w:tcPr>
            <w:tcW w:w="567" w:type="dxa"/>
            <w:tcBorders>
              <w:top w:val="single" w:sz="4" w:space="0" w:color="auto"/>
              <w:left w:val="double" w:sz="4" w:space="0" w:color="auto"/>
              <w:bottom w:val="single" w:sz="4" w:space="0" w:color="auto"/>
              <w:right w:val="single" w:sz="4" w:space="0" w:color="auto"/>
            </w:tcBorders>
            <w:vAlign w:val="center"/>
          </w:tcPr>
          <w:p w14:paraId="0365AB95" w14:textId="77777777" w:rsidR="0010110B" w:rsidRPr="002407D4" w:rsidRDefault="0010110B" w:rsidP="006273F4">
            <w:pPr>
              <w:ind w:left="-57" w:right="-57"/>
              <w:rPr>
                <w:b/>
                <w:sz w:val="22"/>
                <w:szCs w:val="22"/>
                <w:lang w:val="ro-RO"/>
              </w:rPr>
            </w:pPr>
          </w:p>
        </w:tc>
        <w:tc>
          <w:tcPr>
            <w:tcW w:w="5387" w:type="dxa"/>
            <w:tcBorders>
              <w:top w:val="single" w:sz="4" w:space="0" w:color="auto"/>
              <w:left w:val="single" w:sz="4" w:space="0" w:color="auto"/>
              <w:bottom w:val="single" w:sz="4" w:space="0" w:color="auto"/>
              <w:right w:val="single" w:sz="4" w:space="0" w:color="auto"/>
            </w:tcBorders>
            <w:vAlign w:val="center"/>
          </w:tcPr>
          <w:p w14:paraId="6E74301E" w14:textId="77777777" w:rsidR="0010110B" w:rsidRPr="002407D4" w:rsidRDefault="0010110B" w:rsidP="006273F4">
            <w:pPr>
              <w:ind w:left="-57" w:right="-57"/>
              <w:rPr>
                <w:sz w:val="22"/>
                <w:szCs w:val="22"/>
                <w:lang w:val="ro-RO"/>
              </w:rPr>
            </w:pPr>
            <w:r w:rsidRPr="002407D4">
              <w:rPr>
                <w:sz w:val="22"/>
                <w:szCs w:val="22"/>
                <w:lang w:val="ro-RO"/>
              </w:rPr>
              <w:t>Limfadenopatii la copii. Limfoame maligne</w:t>
            </w:r>
          </w:p>
        </w:tc>
        <w:tc>
          <w:tcPr>
            <w:tcW w:w="490" w:type="dxa"/>
            <w:tcBorders>
              <w:top w:val="single" w:sz="4" w:space="0" w:color="auto"/>
              <w:left w:val="single" w:sz="4" w:space="0" w:color="auto"/>
              <w:bottom w:val="single" w:sz="4" w:space="0" w:color="auto"/>
              <w:right w:val="single" w:sz="4" w:space="0" w:color="auto"/>
            </w:tcBorders>
            <w:vAlign w:val="center"/>
          </w:tcPr>
          <w:p w14:paraId="7A66E98E" w14:textId="77777777" w:rsidR="0010110B" w:rsidRPr="002407D4" w:rsidRDefault="0010110B" w:rsidP="006273F4">
            <w:pPr>
              <w:ind w:left="-57" w:right="-57"/>
              <w:jc w:val="center"/>
              <w:rPr>
                <w:sz w:val="22"/>
                <w:szCs w:val="22"/>
                <w:lang w:val="ro-RO"/>
              </w:rPr>
            </w:pPr>
          </w:p>
        </w:tc>
        <w:tc>
          <w:tcPr>
            <w:tcW w:w="773" w:type="dxa"/>
            <w:tcBorders>
              <w:top w:val="single" w:sz="4" w:space="0" w:color="auto"/>
              <w:left w:val="single" w:sz="4" w:space="0" w:color="auto"/>
              <w:bottom w:val="single" w:sz="4" w:space="0" w:color="auto"/>
              <w:right w:val="single" w:sz="4" w:space="0" w:color="auto"/>
            </w:tcBorders>
            <w:vAlign w:val="center"/>
          </w:tcPr>
          <w:p w14:paraId="591AD3C3" w14:textId="77777777" w:rsidR="0010110B" w:rsidRPr="002407D4" w:rsidRDefault="002A1928" w:rsidP="006273F4">
            <w:pPr>
              <w:ind w:left="-57" w:right="-57"/>
              <w:jc w:val="center"/>
              <w:rPr>
                <w:sz w:val="22"/>
                <w:szCs w:val="22"/>
                <w:lang w:val="ro-RO"/>
              </w:rPr>
            </w:pPr>
            <w:r w:rsidRPr="002407D4">
              <w:rPr>
                <w:sz w:val="22"/>
                <w:szCs w:val="22"/>
                <w:lang w:val="ro-RO"/>
              </w:rPr>
              <w:t>3</w:t>
            </w:r>
          </w:p>
        </w:tc>
        <w:tc>
          <w:tcPr>
            <w:tcW w:w="709" w:type="dxa"/>
            <w:tcBorders>
              <w:top w:val="single" w:sz="4" w:space="0" w:color="auto"/>
              <w:left w:val="single" w:sz="4" w:space="0" w:color="auto"/>
              <w:bottom w:val="single" w:sz="4" w:space="0" w:color="auto"/>
              <w:right w:val="double" w:sz="4" w:space="0" w:color="auto"/>
            </w:tcBorders>
            <w:vAlign w:val="center"/>
          </w:tcPr>
          <w:p w14:paraId="753ABE52" w14:textId="77777777" w:rsidR="0010110B" w:rsidRPr="002407D4" w:rsidRDefault="00255595" w:rsidP="006273F4">
            <w:pPr>
              <w:ind w:left="-57" w:right="-57"/>
              <w:jc w:val="center"/>
              <w:rPr>
                <w:sz w:val="22"/>
                <w:szCs w:val="22"/>
                <w:lang w:val="ro-RO"/>
              </w:rPr>
            </w:pPr>
            <w:r w:rsidRPr="002407D4">
              <w:rPr>
                <w:sz w:val="22"/>
                <w:szCs w:val="22"/>
                <w:lang w:val="ro-RO"/>
              </w:rPr>
              <w:t>1</w:t>
            </w:r>
          </w:p>
        </w:tc>
        <w:tc>
          <w:tcPr>
            <w:tcW w:w="709" w:type="dxa"/>
            <w:tcBorders>
              <w:top w:val="single" w:sz="4" w:space="0" w:color="auto"/>
              <w:left w:val="double" w:sz="4" w:space="0" w:color="auto"/>
              <w:bottom w:val="single" w:sz="4" w:space="0" w:color="auto"/>
              <w:right w:val="double" w:sz="4" w:space="0" w:color="auto"/>
            </w:tcBorders>
            <w:vAlign w:val="center"/>
          </w:tcPr>
          <w:p w14:paraId="69A451DD" w14:textId="77777777" w:rsidR="0010110B" w:rsidRPr="002407D4" w:rsidRDefault="00255595" w:rsidP="006273F4">
            <w:pPr>
              <w:ind w:left="-57" w:right="-57"/>
              <w:jc w:val="center"/>
              <w:rPr>
                <w:sz w:val="22"/>
                <w:szCs w:val="22"/>
                <w:lang w:val="ro-RO"/>
              </w:rPr>
            </w:pPr>
            <w:r w:rsidRPr="002407D4">
              <w:rPr>
                <w:sz w:val="22"/>
                <w:szCs w:val="22"/>
                <w:lang w:val="ro-RO"/>
              </w:rPr>
              <w:t>4</w:t>
            </w:r>
          </w:p>
        </w:tc>
        <w:tc>
          <w:tcPr>
            <w:tcW w:w="768" w:type="dxa"/>
            <w:tcBorders>
              <w:top w:val="single" w:sz="4" w:space="0" w:color="auto"/>
              <w:left w:val="double" w:sz="4" w:space="0" w:color="auto"/>
              <w:bottom w:val="single" w:sz="4" w:space="0" w:color="auto"/>
              <w:right w:val="double" w:sz="4" w:space="0" w:color="auto"/>
            </w:tcBorders>
            <w:vAlign w:val="center"/>
          </w:tcPr>
          <w:p w14:paraId="5FE571B6" w14:textId="77777777" w:rsidR="0010110B" w:rsidRPr="002407D4" w:rsidRDefault="00255595" w:rsidP="006273F4">
            <w:pPr>
              <w:ind w:left="-57" w:right="-57"/>
              <w:jc w:val="center"/>
              <w:rPr>
                <w:sz w:val="22"/>
                <w:szCs w:val="22"/>
                <w:lang w:val="ro-RO"/>
              </w:rPr>
            </w:pPr>
            <w:r w:rsidRPr="002407D4">
              <w:rPr>
                <w:sz w:val="22"/>
                <w:szCs w:val="22"/>
                <w:lang w:val="ro-RO"/>
              </w:rPr>
              <w:t>3</w:t>
            </w:r>
          </w:p>
        </w:tc>
        <w:tc>
          <w:tcPr>
            <w:tcW w:w="585" w:type="dxa"/>
            <w:tcBorders>
              <w:top w:val="single" w:sz="4" w:space="0" w:color="auto"/>
              <w:left w:val="double" w:sz="4" w:space="0" w:color="auto"/>
              <w:bottom w:val="single" w:sz="4" w:space="0" w:color="auto"/>
              <w:right w:val="double" w:sz="4" w:space="0" w:color="auto"/>
            </w:tcBorders>
            <w:vAlign w:val="center"/>
          </w:tcPr>
          <w:p w14:paraId="00483893" w14:textId="77777777" w:rsidR="0010110B" w:rsidRPr="002407D4" w:rsidRDefault="00255595" w:rsidP="006273F4">
            <w:pPr>
              <w:ind w:left="-57" w:right="-57"/>
              <w:jc w:val="center"/>
              <w:rPr>
                <w:sz w:val="22"/>
                <w:szCs w:val="22"/>
                <w:lang w:val="ro-RO"/>
              </w:rPr>
            </w:pPr>
            <w:r w:rsidRPr="002407D4">
              <w:rPr>
                <w:sz w:val="22"/>
                <w:szCs w:val="22"/>
                <w:lang w:val="ro-RO"/>
              </w:rPr>
              <w:t>7</w:t>
            </w:r>
          </w:p>
        </w:tc>
      </w:tr>
      <w:tr w:rsidR="0010110B" w:rsidRPr="002407D4" w14:paraId="64DD9E9B" w14:textId="77777777" w:rsidTr="006273F4">
        <w:tc>
          <w:tcPr>
            <w:tcW w:w="567" w:type="dxa"/>
            <w:tcBorders>
              <w:top w:val="single" w:sz="4" w:space="0" w:color="auto"/>
              <w:left w:val="double" w:sz="4" w:space="0" w:color="auto"/>
              <w:bottom w:val="single" w:sz="4" w:space="0" w:color="auto"/>
              <w:right w:val="single" w:sz="4" w:space="0" w:color="auto"/>
            </w:tcBorders>
            <w:vAlign w:val="center"/>
          </w:tcPr>
          <w:p w14:paraId="701DD74A" w14:textId="77777777" w:rsidR="0010110B" w:rsidRPr="002407D4" w:rsidRDefault="0010110B" w:rsidP="006273F4">
            <w:pPr>
              <w:ind w:left="-57" w:right="-57"/>
              <w:rPr>
                <w:b/>
                <w:sz w:val="22"/>
                <w:szCs w:val="22"/>
                <w:lang w:val="ro-RO"/>
              </w:rPr>
            </w:pPr>
          </w:p>
        </w:tc>
        <w:tc>
          <w:tcPr>
            <w:tcW w:w="5387" w:type="dxa"/>
            <w:tcBorders>
              <w:top w:val="single" w:sz="4" w:space="0" w:color="auto"/>
              <w:left w:val="single" w:sz="4" w:space="0" w:color="auto"/>
              <w:bottom w:val="single" w:sz="4" w:space="0" w:color="auto"/>
              <w:right w:val="single" w:sz="4" w:space="0" w:color="auto"/>
            </w:tcBorders>
            <w:vAlign w:val="center"/>
          </w:tcPr>
          <w:p w14:paraId="43D92233" w14:textId="77777777" w:rsidR="0010110B" w:rsidRPr="002407D4" w:rsidRDefault="0010110B" w:rsidP="006273F4">
            <w:pPr>
              <w:ind w:left="-57" w:right="-57"/>
              <w:rPr>
                <w:sz w:val="22"/>
                <w:szCs w:val="22"/>
                <w:lang w:val="ro-RO"/>
              </w:rPr>
            </w:pPr>
            <w:r w:rsidRPr="002407D4">
              <w:rPr>
                <w:sz w:val="22"/>
                <w:szCs w:val="22"/>
                <w:lang w:val="ro-RO"/>
              </w:rPr>
              <w:t>Leucemia acută  la copii</w:t>
            </w:r>
          </w:p>
        </w:tc>
        <w:tc>
          <w:tcPr>
            <w:tcW w:w="490" w:type="dxa"/>
            <w:tcBorders>
              <w:top w:val="single" w:sz="4" w:space="0" w:color="auto"/>
              <w:left w:val="single" w:sz="4" w:space="0" w:color="auto"/>
              <w:bottom w:val="single" w:sz="4" w:space="0" w:color="auto"/>
              <w:right w:val="single" w:sz="4" w:space="0" w:color="auto"/>
            </w:tcBorders>
            <w:vAlign w:val="center"/>
          </w:tcPr>
          <w:p w14:paraId="7C01E327" w14:textId="77777777" w:rsidR="0010110B" w:rsidRPr="002407D4" w:rsidRDefault="0010110B" w:rsidP="006273F4">
            <w:pPr>
              <w:ind w:left="-57" w:right="-57"/>
              <w:jc w:val="center"/>
              <w:rPr>
                <w:sz w:val="22"/>
                <w:szCs w:val="22"/>
                <w:lang w:val="ro-RO"/>
              </w:rPr>
            </w:pPr>
          </w:p>
        </w:tc>
        <w:tc>
          <w:tcPr>
            <w:tcW w:w="773" w:type="dxa"/>
            <w:tcBorders>
              <w:top w:val="single" w:sz="4" w:space="0" w:color="auto"/>
              <w:left w:val="single" w:sz="4" w:space="0" w:color="auto"/>
              <w:bottom w:val="single" w:sz="4" w:space="0" w:color="auto"/>
              <w:right w:val="single" w:sz="4" w:space="0" w:color="auto"/>
            </w:tcBorders>
            <w:vAlign w:val="center"/>
          </w:tcPr>
          <w:p w14:paraId="6F744D32" w14:textId="77777777" w:rsidR="0010110B" w:rsidRPr="002407D4" w:rsidRDefault="0010110B" w:rsidP="006273F4">
            <w:pPr>
              <w:ind w:left="-57" w:right="-57"/>
              <w:jc w:val="center"/>
              <w:rPr>
                <w:sz w:val="22"/>
                <w:szCs w:val="22"/>
                <w:lang w:val="ro-RO"/>
              </w:rPr>
            </w:pPr>
            <w:r w:rsidRPr="002407D4">
              <w:rPr>
                <w:sz w:val="22"/>
                <w:szCs w:val="22"/>
                <w:lang w:val="ro-RO"/>
              </w:rPr>
              <w:t>3</w:t>
            </w:r>
          </w:p>
        </w:tc>
        <w:tc>
          <w:tcPr>
            <w:tcW w:w="709" w:type="dxa"/>
            <w:tcBorders>
              <w:top w:val="single" w:sz="4" w:space="0" w:color="auto"/>
              <w:left w:val="single" w:sz="4" w:space="0" w:color="auto"/>
              <w:bottom w:val="single" w:sz="4" w:space="0" w:color="auto"/>
              <w:right w:val="double" w:sz="4" w:space="0" w:color="auto"/>
            </w:tcBorders>
            <w:vAlign w:val="center"/>
          </w:tcPr>
          <w:p w14:paraId="5BC26515" w14:textId="77777777" w:rsidR="0010110B" w:rsidRPr="002407D4" w:rsidRDefault="00255595" w:rsidP="006273F4">
            <w:pPr>
              <w:ind w:left="-57" w:right="-57"/>
              <w:jc w:val="center"/>
              <w:rPr>
                <w:sz w:val="22"/>
                <w:szCs w:val="22"/>
                <w:lang w:val="ro-RO"/>
              </w:rPr>
            </w:pPr>
            <w:r w:rsidRPr="002407D4">
              <w:rPr>
                <w:sz w:val="22"/>
                <w:szCs w:val="22"/>
                <w:lang w:val="ro-RO"/>
              </w:rPr>
              <w:t>1</w:t>
            </w:r>
          </w:p>
        </w:tc>
        <w:tc>
          <w:tcPr>
            <w:tcW w:w="709" w:type="dxa"/>
            <w:tcBorders>
              <w:top w:val="single" w:sz="4" w:space="0" w:color="auto"/>
              <w:left w:val="double" w:sz="4" w:space="0" w:color="auto"/>
              <w:bottom w:val="single" w:sz="4" w:space="0" w:color="auto"/>
              <w:right w:val="double" w:sz="4" w:space="0" w:color="auto"/>
            </w:tcBorders>
            <w:vAlign w:val="center"/>
          </w:tcPr>
          <w:p w14:paraId="4BACC273" w14:textId="77777777" w:rsidR="0010110B" w:rsidRPr="002407D4" w:rsidRDefault="00255595" w:rsidP="006273F4">
            <w:pPr>
              <w:ind w:left="-57" w:right="-57"/>
              <w:jc w:val="center"/>
              <w:rPr>
                <w:sz w:val="22"/>
                <w:szCs w:val="22"/>
                <w:lang w:val="ro-RO"/>
              </w:rPr>
            </w:pPr>
            <w:r w:rsidRPr="002407D4">
              <w:rPr>
                <w:sz w:val="22"/>
                <w:szCs w:val="22"/>
                <w:lang w:val="ro-RO"/>
              </w:rPr>
              <w:t>4</w:t>
            </w:r>
          </w:p>
        </w:tc>
        <w:tc>
          <w:tcPr>
            <w:tcW w:w="768" w:type="dxa"/>
            <w:tcBorders>
              <w:top w:val="single" w:sz="4" w:space="0" w:color="auto"/>
              <w:left w:val="double" w:sz="4" w:space="0" w:color="auto"/>
              <w:bottom w:val="single" w:sz="4" w:space="0" w:color="auto"/>
              <w:right w:val="double" w:sz="4" w:space="0" w:color="auto"/>
            </w:tcBorders>
            <w:vAlign w:val="center"/>
          </w:tcPr>
          <w:p w14:paraId="3DAC9E3A" w14:textId="77777777" w:rsidR="0010110B" w:rsidRPr="002407D4" w:rsidRDefault="0010110B" w:rsidP="006273F4">
            <w:pPr>
              <w:ind w:left="-57" w:right="-57"/>
              <w:jc w:val="center"/>
              <w:rPr>
                <w:sz w:val="22"/>
                <w:szCs w:val="22"/>
                <w:lang w:val="ro-RO"/>
              </w:rPr>
            </w:pPr>
            <w:r w:rsidRPr="002407D4">
              <w:rPr>
                <w:sz w:val="22"/>
                <w:szCs w:val="22"/>
                <w:lang w:val="ro-RO"/>
              </w:rPr>
              <w:t>3</w:t>
            </w:r>
          </w:p>
        </w:tc>
        <w:tc>
          <w:tcPr>
            <w:tcW w:w="585" w:type="dxa"/>
            <w:tcBorders>
              <w:top w:val="single" w:sz="4" w:space="0" w:color="auto"/>
              <w:left w:val="double" w:sz="4" w:space="0" w:color="auto"/>
              <w:bottom w:val="single" w:sz="4" w:space="0" w:color="auto"/>
              <w:right w:val="double" w:sz="4" w:space="0" w:color="auto"/>
            </w:tcBorders>
            <w:vAlign w:val="center"/>
          </w:tcPr>
          <w:p w14:paraId="223EF8DB" w14:textId="77777777" w:rsidR="0010110B" w:rsidRPr="002407D4" w:rsidRDefault="00255595" w:rsidP="006273F4">
            <w:pPr>
              <w:ind w:left="-57" w:right="-57"/>
              <w:jc w:val="center"/>
              <w:rPr>
                <w:sz w:val="22"/>
                <w:szCs w:val="22"/>
                <w:lang w:val="ro-RO"/>
              </w:rPr>
            </w:pPr>
            <w:r w:rsidRPr="002407D4">
              <w:rPr>
                <w:sz w:val="22"/>
                <w:szCs w:val="22"/>
                <w:lang w:val="ro-RO"/>
              </w:rPr>
              <w:t>7</w:t>
            </w:r>
          </w:p>
        </w:tc>
      </w:tr>
      <w:tr w:rsidR="0010110B" w:rsidRPr="002407D4" w14:paraId="584BD3B4" w14:textId="77777777" w:rsidTr="006273F4">
        <w:tc>
          <w:tcPr>
            <w:tcW w:w="567" w:type="dxa"/>
            <w:tcBorders>
              <w:top w:val="single" w:sz="4" w:space="0" w:color="auto"/>
              <w:left w:val="double" w:sz="4" w:space="0" w:color="auto"/>
              <w:bottom w:val="single" w:sz="4" w:space="0" w:color="auto"/>
              <w:right w:val="single" w:sz="4" w:space="0" w:color="auto"/>
            </w:tcBorders>
            <w:vAlign w:val="center"/>
          </w:tcPr>
          <w:p w14:paraId="251A913A" w14:textId="77777777" w:rsidR="0010110B" w:rsidRPr="002407D4" w:rsidRDefault="0010110B" w:rsidP="006273F4">
            <w:pPr>
              <w:ind w:left="-57" w:right="-57"/>
              <w:rPr>
                <w:b/>
                <w:sz w:val="22"/>
                <w:szCs w:val="22"/>
                <w:lang w:val="ro-RO"/>
              </w:rPr>
            </w:pPr>
          </w:p>
        </w:tc>
        <w:tc>
          <w:tcPr>
            <w:tcW w:w="5387" w:type="dxa"/>
            <w:tcBorders>
              <w:top w:val="single" w:sz="4" w:space="0" w:color="auto"/>
              <w:left w:val="single" w:sz="4" w:space="0" w:color="auto"/>
              <w:bottom w:val="single" w:sz="4" w:space="0" w:color="auto"/>
              <w:right w:val="single" w:sz="4" w:space="0" w:color="auto"/>
            </w:tcBorders>
            <w:vAlign w:val="center"/>
          </w:tcPr>
          <w:p w14:paraId="07422DA6" w14:textId="77777777" w:rsidR="0010110B" w:rsidRPr="002407D4" w:rsidRDefault="0010110B" w:rsidP="006273F4">
            <w:pPr>
              <w:ind w:left="-57" w:right="-57"/>
              <w:rPr>
                <w:sz w:val="22"/>
                <w:szCs w:val="22"/>
                <w:lang w:val="ro-RO"/>
              </w:rPr>
            </w:pPr>
            <w:r w:rsidRPr="002407D4">
              <w:rPr>
                <w:sz w:val="22"/>
                <w:szCs w:val="22"/>
                <w:lang w:val="ro-RO"/>
              </w:rPr>
              <w:t>Leucemia cronică la copii</w:t>
            </w:r>
          </w:p>
        </w:tc>
        <w:tc>
          <w:tcPr>
            <w:tcW w:w="490" w:type="dxa"/>
            <w:tcBorders>
              <w:top w:val="single" w:sz="4" w:space="0" w:color="auto"/>
              <w:left w:val="single" w:sz="4" w:space="0" w:color="auto"/>
              <w:bottom w:val="single" w:sz="4" w:space="0" w:color="auto"/>
              <w:right w:val="single" w:sz="4" w:space="0" w:color="auto"/>
            </w:tcBorders>
            <w:vAlign w:val="center"/>
          </w:tcPr>
          <w:p w14:paraId="10DDE90A" w14:textId="77777777" w:rsidR="0010110B" w:rsidRPr="002407D4" w:rsidRDefault="0010110B" w:rsidP="006273F4">
            <w:pPr>
              <w:ind w:left="-57" w:right="-57"/>
              <w:jc w:val="center"/>
              <w:rPr>
                <w:sz w:val="22"/>
                <w:szCs w:val="22"/>
                <w:lang w:val="ro-RO"/>
              </w:rPr>
            </w:pPr>
          </w:p>
        </w:tc>
        <w:tc>
          <w:tcPr>
            <w:tcW w:w="773" w:type="dxa"/>
            <w:tcBorders>
              <w:top w:val="single" w:sz="4" w:space="0" w:color="auto"/>
              <w:left w:val="single" w:sz="4" w:space="0" w:color="auto"/>
              <w:bottom w:val="single" w:sz="4" w:space="0" w:color="auto"/>
              <w:right w:val="single" w:sz="4" w:space="0" w:color="auto"/>
            </w:tcBorders>
            <w:vAlign w:val="center"/>
          </w:tcPr>
          <w:p w14:paraId="2C41CCCC" w14:textId="77777777" w:rsidR="0010110B" w:rsidRPr="002407D4" w:rsidRDefault="0010110B" w:rsidP="006273F4">
            <w:pPr>
              <w:ind w:left="-57" w:right="-57"/>
              <w:jc w:val="center"/>
              <w:rPr>
                <w:sz w:val="22"/>
                <w:szCs w:val="22"/>
                <w:lang w:val="ro-RO"/>
              </w:rPr>
            </w:pPr>
            <w:r w:rsidRPr="002407D4">
              <w:rPr>
                <w:sz w:val="22"/>
                <w:szCs w:val="22"/>
                <w:lang w:val="ro-RO"/>
              </w:rPr>
              <w:t>3</w:t>
            </w:r>
          </w:p>
        </w:tc>
        <w:tc>
          <w:tcPr>
            <w:tcW w:w="709" w:type="dxa"/>
            <w:tcBorders>
              <w:top w:val="single" w:sz="4" w:space="0" w:color="auto"/>
              <w:left w:val="single" w:sz="4" w:space="0" w:color="auto"/>
              <w:bottom w:val="single" w:sz="4" w:space="0" w:color="auto"/>
              <w:right w:val="double" w:sz="4" w:space="0" w:color="auto"/>
            </w:tcBorders>
            <w:vAlign w:val="center"/>
          </w:tcPr>
          <w:p w14:paraId="735A6F5E" w14:textId="77777777" w:rsidR="0010110B" w:rsidRPr="002407D4" w:rsidRDefault="00255595" w:rsidP="006273F4">
            <w:pPr>
              <w:ind w:left="-57" w:right="-57"/>
              <w:jc w:val="center"/>
              <w:rPr>
                <w:sz w:val="22"/>
                <w:szCs w:val="22"/>
                <w:lang w:val="ro-RO"/>
              </w:rPr>
            </w:pPr>
            <w:r w:rsidRPr="002407D4">
              <w:rPr>
                <w:sz w:val="22"/>
                <w:szCs w:val="22"/>
                <w:lang w:val="ro-RO"/>
              </w:rPr>
              <w:t>1</w:t>
            </w:r>
          </w:p>
        </w:tc>
        <w:tc>
          <w:tcPr>
            <w:tcW w:w="709" w:type="dxa"/>
            <w:tcBorders>
              <w:top w:val="single" w:sz="4" w:space="0" w:color="auto"/>
              <w:left w:val="double" w:sz="4" w:space="0" w:color="auto"/>
              <w:bottom w:val="single" w:sz="4" w:space="0" w:color="auto"/>
              <w:right w:val="double" w:sz="4" w:space="0" w:color="auto"/>
            </w:tcBorders>
            <w:vAlign w:val="center"/>
          </w:tcPr>
          <w:p w14:paraId="6F6F715E" w14:textId="77777777" w:rsidR="0010110B" w:rsidRPr="002407D4" w:rsidRDefault="00255595" w:rsidP="006273F4">
            <w:pPr>
              <w:ind w:left="-57" w:right="-57"/>
              <w:jc w:val="center"/>
              <w:rPr>
                <w:sz w:val="22"/>
                <w:szCs w:val="22"/>
                <w:lang w:val="ro-RO"/>
              </w:rPr>
            </w:pPr>
            <w:r w:rsidRPr="002407D4">
              <w:rPr>
                <w:sz w:val="22"/>
                <w:szCs w:val="22"/>
                <w:lang w:val="ro-RO"/>
              </w:rPr>
              <w:t>4</w:t>
            </w:r>
          </w:p>
        </w:tc>
        <w:tc>
          <w:tcPr>
            <w:tcW w:w="768" w:type="dxa"/>
            <w:tcBorders>
              <w:top w:val="single" w:sz="4" w:space="0" w:color="auto"/>
              <w:left w:val="double" w:sz="4" w:space="0" w:color="auto"/>
              <w:bottom w:val="single" w:sz="4" w:space="0" w:color="auto"/>
              <w:right w:val="double" w:sz="4" w:space="0" w:color="auto"/>
            </w:tcBorders>
            <w:vAlign w:val="center"/>
          </w:tcPr>
          <w:p w14:paraId="215D05AE" w14:textId="77777777" w:rsidR="0010110B" w:rsidRPr="002407D4" w:rsidRDefault="0010110B" w:rsidP="006273F4">
            <w:pPr>
              <w:ind w:left="-57" w:right="-57"/>
              <w:jc w:val="center"/>
              <w:rPr>
                <w:sz w:val="22"/>
                <w:szCs w:val="22"/>
                <w:lang w:val="ro-RO"/>
              </w:rPr>
            </w:pPr>
            <w:r w:rsidRPr="002407D4">
              <w:rPr>
                <w:sz w:val="22"/>
                <w:szCs w:val="22"/>
                <w:lang w:val="ro-RO"/>
              </w:rPr>
              <w:t>3</w:t>
            </w:r>
          </w:p>
        </w:tc>
        <w:tc>
          <w:tcPr>
            <w:tcW w:w="585" w:type="dxa"/>
            <w:tcBorders>
              <w:top w:val="single" w:sz="4" w:space="0" w:color="auto"/>
              <w:left w:val="double" w:sz="4" w:space="0" w:color="auto"/>
              <w:bottom w:val="single" w:sz="4" w:space="0" w:color="auto"/>
              <w:right w:val="double" w:sz="4" w:space="0" w:color="auto"/>
            </w:tcBorders>
            <w:vAlign w:val="center"/>
          </w:tcPr>
          <w:p w14:paraId="08AFB8A9" w14:textId="77777777" w:rsidR="0010110B" w:rsidRPr="002407D4" w:rsidRDefault="00255595" w:rsidP="006273F4">
            <w:pPr>
              <w:ind w:left="-57" w:right="-57"/>
              <w:jc w:val="center"/>
              <w:rPr>
                <w:sz w:val="22"/>
                <w:szCs w:val="22"/>
                <w:lang w:val="ro-RO"/>
              </w:rPr>
            </w:pPr>
            <w:r w:rsidRPr="002407D4">
              <w:rPr>
                <w:sz w:val="22"/>
                <w:szCs w:val="22"/>
                <w:lang w:val="ro-RO"/>
              </w:rPr>
              <w:t>7</w:t>
            </w:r>
          </w:p>
        </w:tc>
      </w:tr>
      <w:tr w:rsidR="0010110B" w:rsidRPr="002407D4" w14:paraId="5A658CE0" w14:textId="77777777" w:rsidTr="006273F4">
        <w:tc>
          <w:tcPr>
            <w:tcW w:w="567" w:type="dxa"/>
            <w:tcBorders>
              <w:top w:val="single" w:sz="4" w:space="0" w:color="auto"/>
              <w:left w:val="double" w:sz="4" w:space="0" w:color="auto"/>
              <w:bottom w:val="single" w:sz="4" w:space="0" w:color="auto"/>
              <w:right w:val="single" w:sz="4" w:space="0" w:color="auto"/>
            </w:tcBorders>
            <w:vAlign w:val="center"/>
          </w:tcPr>
          <w:p w14:paraId="700595F3" w14:textId="77777777" w:rsidR="0010110B" w:rsidRPr="002407D4" w:rsidRDefault="0010110B" w:rsidP="006273F4">
            <w:pPr>
              <w:ind w:left="-57" w:right="-57"/>
              <w:rPr>
                <w:b/>
                <w:sz w:val="22"/>
                <w:szCs w:val="22"/>
                <w:lang w:val="ro-RO"/>
              </w:rPr>
            </w:pPr>
          </w:p>
        </w:tc>
        <w:tc>
          <w:tcPr>
            <w:tcW w:w="5387" w:type="dxa"/>
            <w:tcBorders>
              <w:top w:val="single" w:sz="4" w:space="0" w:color="auto"/>
              <w:left w:val="single" w:sz="4" w:space="0" w:color="auto"/>
              <w:bottom w:val="single" w:sz="4" w:space="0" w:color="auto"/>
              <w:right w:val="single" w:sz="4" w:space="0" w:color="auto"/>
            </w:tcBorders>
            <w:vAlign w:val="center"/>
          </w:tcPr>
          <w:p w14:paraId="21568B42" w14:textId="77777777" w:rsidR="0010110B" w:rsidRPr="002407D4" w:rsidRDefault="0010110B" w:rsidP="006273F4">
            <w:pPr>
              <w:ind w:left="-57" w:right="-57"/>
              <w:rPr>
                <w:sz w:val="22"/>
                <w:szCs w:val="22"/>
                <w:lang w:val="ro-RO"/>
              </w:rPr>
            </w:pPr>
            <w:r w:rsidRPr="002407D4">
              <w:rPr>
                <w:sz w:val="22"/>
                <w:szCs w:val="22"/>
                <w:lang w:val="ro-RO"/>
              </w:rPr>
              <w:t>Neutropeniile congenitale și dobândite la copii</w:t>
            </w:r>
          </w:p>
        </w:tc>
        <w:tc>
          <w:tcPr>
            <w:tcW w:w="490" w:type="dxa"/>
            <w:tcBorders>
              <w:top w:val="single" w:sz="4" w:space="0" w:color="auto"/>
              <w:left w:val="single" w:sz="4" w:space="0" w:color="auto"/>
              <w:bottom w:val="single" w:sz="4" w:space="0" w:color="auto"/>
              <w:right w:val="single" w:sz="4" w:space="0" w:color="auto"/>
            </w:tcBorders>
            <w:vAlign w:val="center"/>
          </w:tcPr>
          <w:p w14:paraId="10291FBF" w14:textId="77777777" w:rsidR="0010110B" w:rsidRPr="002407D4" w:rsidRDefault="0010110B" w:rsidP="006273F4">
            <w:pPr>
              <w:ind w:left="-57" w:right="-57"/>
              <w:jc w:val="center"/>
              <w:rPr>
                <w:sz w:val="22"/>
                <w:szCs w:val="22"/>
                <w:lang w:val="ro-RO"/>
              </w:rPr>
            </w:pPr>
            <w:r w:rsidRPr="002407D4">
              <w:rPr>
                <w:sz w:val="22"/>
                <w:szCs w:val="22"/>
                <w:lang w:val="ro-RO"/>
              </w:rPr>
              <w:t>2</w:t>
            </w:r>
          </w:p>
        </w:tc>
        <w:tc>
          <w:tcPr>
            <w:tcW w:w="773" w:type="dxa"/>
            <w:tcBorders>
              <w:top w:val="single" w:sz="4" w:space="0" w:color="auto"/>
              <w:left w:val="single" w:sz="4" w:space="0" w:color="auto"/>
              <w:bottom w:val="single" w:sz="4" w:space="0" w:color="auto"/>
              <w:right w:val="single" w:sz="4" w:space="0" w:color="auto"/>
            </w:tcBorders>
            <w:vAlign w:val="center"/>
          </w:tcPr>
          <w:p w14:paraId="14B3A1C7" w14:textId="77777777" w:rsidR="0010110B" w:rsidRPr="002407D4" w:rsidRDefault="002A1928" w:rsidP="006273F4">
            <w:pPr>
              <w:ind w:left="-57" w:right="-57"/>
              <w:jc w:val="center"/>
              <w:rPr>
                <w:sz w:val="22"/>
                <w:szCs w:val="22"/>
                <w:lang w:val="ro-RO"/>
              </w:rPr>
            </w:pPr>
            <w:r w:rsidRPr="002407D4">
              <w:rPr>
                <w:sz w:val="22"/>
                <w:szCs w:val="22"/>
                <w:lang w:val="ro-RO"/>
              </w:rPr>
              <w:t>3</w:t>
            </w:r>
          </w:p>
        </w:tc>
        <w:tc>
          <w:tcPr>
            <w:tcW w:w="709" w:type="dxa"/>
            <w:tcBorders>
              <w:top w:val="single" w:sz="4" w:space="0" w:color="auto"/>
              <w:left w:val="single" w:sz="4" w:space="0" w:color="auto"/>
              <w:bottom w:val="single" w:sz="4" w:space="0" w:color="auto"/>
              <w:right w:val="double" w:sz="4" w:space="0" w:color="auto"/>
            </w:tcBorders>
            <w:vAlign w:val="center"/>
          </w:tcPr>
          <w:p w14:paraId="4A521C65" w14:textId="77777777" w:rsidR="0010110B" w:rsidRPr="002407D4" w:rsidRDefault="00255595" w:rsidP="006273F4">
            <w:pPr>
              <w:ind w:left="-57" w:right="-57"/>
              <w:jc w:val="center"/>
              <w:rPr>
                <w:sz w:val="22"/>
                <w:szCs w:val="22"/>
                <w:lang w:val="ro-RO"/>
              </w:rPr>
            </w:pPr>
            <w:r w:rsidRPr="002407D4">
              <w:rPr>
                <w:sz w:val="22"/>
                <w:szCs w:val="22"/>
                <w:lang w:val="ro-RO"/>
              </w:rPr>
              <w:t>1</w:t>
            </w:r>
          </w:p>
        </w:tc>
        <w:tc>
          <w:tcPr>
            <w:tcW w:w="709" w:type="dxa"/>
            <w:tcBorders>
              <w:top w:val="single" w:sz="4" w:space="0" w:color="auto"/>
              <w:left w:val="double" w:sz="4" w:space="0" w:color="auto"/>
              <w:bottom w:val="single" w:sz="4" w:space="0" w:color="auto"/>
              <w:right w:val="double" w:sz="4" w:space="0" w:color="auto"/>
            </w:tcBorders>
            <w:vAlign w:val="center"/>
          </w:tcPr>
          <w:p w14:paraId="4B182502" w14:textId="77777777" w:rsidR="0010110B" w:rsidRPr="002407D4" w:rsidRDefault="00255595" w:rsidP="006273F4">
            <w:pPr>
              <w:ind w:left="-57" w:right="-57"/>
              <w:jc w:val="center"/>
              <w:rPr>
                <w:sz w:val="22"/>
                <w:szCs w:val="22"/>
                <w:lang w:val="ro-RO"/>
              </w:rPr>
            </w:pPr>
            <w:r w:rsidRPr="002407D4">
              <w:rPr>
                <w:sz w:val="22"/>
                <w:szCs w:val="22"/>
                <w:lang w:val="ro-RO"/>
              </w:rPr>
              <w:t>6</w:t>
            </w:r>
          </w:p>
        </w:tc>
        <w:tc>
          <w:tcPr>
            <w:tcW w:w="768" w:type="dxa"/>
            <w:tcBorders>
              <w:top w:val="single" w:sz="4" w:space="0" w:color="auto"/>
              <w:left w:val="double" w:sz="4" w:space="0" w:color="auto"/>
              <w:bottom w:val="single" w:sz="4" w:space="0" w:color="auto"/>
              <w:right w:val="double" w:sz="4" w:space="0" w:color="auto"/>
            </w:tcBorders>
            <w:vAlign w:val="center"/>
          </w:tcPr>
          <w:p w14:paraId="7850A127" w14:textId="77777777" w:rsidR="0010110B" w:rsidRPr="002407D4" w:rsidRDefault="00255595" w:rsidP="006273F4">
            <w:pPr>
              <w:ind w:left="-57" w:right="-57"/>
              <w:jc w:val="center"/>
              <w:rPr>
                <w:sz w:val="22"/>
                <w:szCs w:val="22"/>
                <w:lang w:val="ro-RO"/>
              </w:rPr>
            </w:pPr>
            <w:r w:rsidRPr="002407D4">
              <w:rPr>
                <w:sz w:val="22"/>
                <w:szCs w:val="22"/>
                <w:lang w:val="ro-RO"/>
              </w:rPr>
              <w:t>3</w:t>
            </w:r>
          </w:p>
        </w:tc>
        <w:tc>
          <w:tcPr>
            <w:tcW w:w="585" w:type="dxa"/>
            <w:tcBorders>
              <w:top w:val="single" w:sz="4" w:space="0" w:color="auto"/>
              <w:left w:val="double" w:sz="4" w:space="0" w:color="auto"/>
              <w:bottom w:val="single" w:sz="4" w:space="0" w:color="auto"/>
              <w:right w:val="double" w:sz="4" w:space="0" w:color="auto"/>
            </w:tcBorders>
            <w:vAlign w:val="center"/>
          </w:tcPr>
          <w:p w14:paraId="484356CB" w14:textId="77777777" w:rsidR="0010110B" w:rsidRPr="002407D4" w:rsidRDefault="00255595" w:rsidP="006273F4">
            <w:pPr>
              <w:ind w:left="-57" w:right="-57"/>
              <w:jc w:val="center"/>
              <w:rPr>
                <w:sz w:val="22"/>
                <w:szCs w:val="22"/>
                <w:lang w:val="ro-RO"/>
              </w:rPr>
            </w:pPr>
            <w:r w:rsidRPr="002407D4">
              <w:rPr>
                <w:sz w:val="22"/>
                <w:szCs w:val="22"/>
                <w:lang w:val="ro-RO"/>
              </w:rPr>
              <w:t>9</w:t>
            </w:r>
          </w:p>
        </w:tc>
      </w:tr>
      <w:tr w:rsidR="0010110B" w:rsidRPr="002407D4" w14:paraId="3ADD671C" w14:textId="77777777" w:rsidTr="006273F4">
        <w:tc>
          <w:tcPr>
            <w:tcW w:w="567" w:type="dxa"/>
            <w:tcBorders>
              <w:top w:val="single" w:sz="4" w:space="0" w:color="auto"/>
              <w:left w:val="double" w:sz="4" w:space="0" w:color="auto"/>
              <w:bottom w:val="single" w:sz="4" w:space="0" w:color="auto"/>
              <w:right w:val="single" w:sz="4" w:space="0" w:color="auto"/>
            </w:tcBorders>
            <w:vAlign w:val="center"/>
          </w:tcPr>
          <w:p w14:paraId="04DA5322" w14:textId="77777777" w:rsidR="0010110B" w:rsidRPr="002407D4" w:rsidRDefault="0010110B" w:rsidP="006273F4">
            <w:pPr>
              <w:ind w:left="-57" w:right="-57"/>
              <w:rPr>
                <w:b/>
                <w:sz w:val="22"/>
                <w:szCs w:val="22"/>
                <w:lang w:val="ro-RO"/>
              </w:rPr>
            </w:pPr>
          </w:p>
        </w:tc>
        <w:tc>
          <w:tcPr>
            <w:tcW w:w="5387" w:type="dxa"/>
            <w:tcBorders>
              <w:top w:val="single" w:sz="4" w:space="0" w:color="auto"/>
              <w:left w:val="single" w:sz="4" w:space="0" w:color="auto"/>
              <w:bottom w:val="single" w:sz="4" w:space="0" w:color="auto"/>
              <w:right w:val="single" w:sz="4" w:space="0" w:color="auto"/>
            </w:tcBorders>
            <w:vAlign w:val="center"/>
          </w:tcPr>
          <w:p w14:paraId="46B3E617" w14:textId="77777777" w:rsidR="0010110B" w:rsidRPr="002407D4" w:rsidRDefault="0010110B" w:rsidP="006273F4">
            <w:pPr>
              <w:ind w:left="-57" w:right="-57"/>
              <w:rPr>
                <w:sz w:val="22"/>
                <w:szCs w:val="22"/>
                <w:lang w:val="ro-RO"/>
              </w:rPr>
            </w:pPr>
            <w:r w:rsidRPr="002407D4">
              <w:rPr>
                <w:sz w:val="22"/>
                <w:szCs w:val="22"/>
                <w:lang w:val="ro-RO"/>
              </w:rPr>
              <w:t>Policitemia (poliglobulia) la copii</w:t>
            </w:r>
          </w:p>
        </w:tc>
        <w:tc>
          <w:tcPr>
            <w:tcW w:w="490" w:type="dxa"/>
            <w:tcBorders>
              <w:top w:val="single" w:sz="4" w:space="0" w:color="auto"/>
              <w:left w:val="single" w:sz="4" w:space="0" w:color="auto"/>
              <w:bottom w:val="single" w:sz="4" w:space="0" w:color="auto"/>
              <w:right w:val="single" w:sz="4" w:space="0" w:color="auto"/>
            </w:tcBorders>
            <w:vAlign w:val="center"/>
          </w:tcPr>
          <w:p w14:paraId="7E8ED6AB" w14:textId="77777777" w:rsidR="0010110B" w:rsidRPr="002407D4" w:rsidRDefault="0010110B" w:rsidP="006273F4">
            <w:pPr>
              <w:ind w:left="-57" w:right="-57"/>
              <w:jc w:val="center"/>
              <w:rPr>
                <w:sz w:val="22"/>
                <w:szCs w:val="22"/>
                <w:lang w:val="ro-RO"/>
              </w:rPr>
            </w:pPr>
          </w:p>
        </w:tc>
        <w:tc>
          <w:tcPr>
            <w:tcW w:w="773" w:type="dxa"/>
            <w:tcBorders>
              <w:top w:val="single" w:sz="4" w:space="0" w:color="auto"/>
              <w:left w:val="single" w:sz="4" w:space="0" w:color="auto"/>
              <w:bottom w:val="single" w:sz="4" w:space="0" w:color="auto"/>
              <w:right w:val="single" w:sz="4" w:space="0" w:color="auto"/>
            </w:tcBorders>
            <w:vAlign w:val="center"/>
          </w:tcPr>
          <w:p w14:paraId="48CE67EA" w14:textId="77777777" w:rsidR="0010110B" w:rsidRPr="002407D4" w:rsidRDefault="0010110B" w:rsidP="006273F4">
            <w:pPr>
              <w:ind w:left="-57" w:right="-57"/>
              <w:jc w:val="center"/>
              <w:rPr>
                <w:sz w:val="22"/>
                <w:szCs w:val="22"/>
                <w:lang w:val="ro-RO"/>
              </w:rPr>
            </w:pPr>
            <w:r w:rsidRPr="002407D4">
              <w:rPr>
                <w:sz w:val="22"/>
                <w:szCs w:val="22"/>
                <w:lang w:val="ro-RO"/>
              </w:rPr>
              <w:t>3</w:t>
            </w:r>
          </w:p>
        </w:tc>
        <w:tc>
          <w:tcPr>
            <w:tcW w:w="709" w:type="dxa"/>
            <w:tcBorders>
              <w:top w:val="single" w:sz="4" w:space="0" w:color="auto"/>
              <w:left w:val="single" w:sz="4" w:space="0" w:color="auto"/>
              <w:bottom w:val="single" w:sz="4" w:space="0" w:color="auto"/>
              <w:right w:val="double" w:sz="4" w:space="0" w:color="auto"/>
            </w:tcBorders>
            <w:vAlign w:val="center"/>
          </w:tcPr>
          <w:p w14:paraId="31755759" w14:textId="77777777" w:rsidR="0010110B" w:rsidRPr="002407D4" w:rsidRDefault="00255595" w:rsidP="006273F4">
            <w:pPr>
              <w:ind w:left="-57" w:right="-57"/>
              <w:jc w:val="center"/>
              <w:rPr>
                <w:sz w:val="22"/>
                <w:szCs w:val="22"/>
                <w:lang w:val="ro-RO"/>
              </w:rPr>
            </w:pPr>
            <w:r w:rsidRPr="002407D4">
              <w:rPr>
                <w:sz w:val="22"/>
                <w:szCs w:val="22"/>
                <w:lang w:val="ro-RO"/>
              </w:rPr>
              <w:t>1</w:t>
            </w:r>
          </w:p>
        </w:tc>
        <w:tc>
          <w:tcPr>
            <w:tcW w:w="709" w:type="dxa"/>
            <w:tcBorders>
              <w:top w:val="single" w:sz="4" w:space="0" w:color="auto"/>
              <w:left w:val="double" w:sz="4" w:space="0" w:color="auto"/>
              <w:bottom w:val="single" w:sz="4" w:space="0" w:color="auto"/>
              <w:right w:val="double" w:sz="4" w:space="0" w:color="auto"/>
            </w:tcBorders>
            <w:vAlign w:val="center"/>
          </w:tcPr>
          <w:p w14:paraId="7DA4B4EA" w14:textId="77777777" w:rsidR="0010110B" w:rsidRPr="002407D4" w:rsidRDefault="00255595" w:rsidP="006273F4">
            <w:pPr>
              <w:ind w:left="-57" w:right="-57"/>
              <w:jc w:val="center"/>
              <w:rPr>
                <w:sz w:val="22"/>
                <w:szCs w:val="22"/>
                <w:lang w:val="ro-RO"/>
              </w:rPr>
            </w:pPr>
            <w:r w:rsidRPr="002407D4">
              <w:rPr>
                <w:sz w:val="22"/>
                <w:szCs w:val="22"/>
                <w:lang w:val="ro-RO"/>
              </w:rPr>
              <w:t>4</w:t>
            </w:r>
          </w:p>
        </w:tc>
        <w:tc>
          <w:tcPr>
            <w:tcW w:w="768" w:type="dxa"/>
            <w:tcBorders>
              <w:top w:val="single" w:sz="4" w:space="0" w:color="auto"/>
              <w:left w:val="double" w:sz="4" w:space="0" w:color="auto"/>
              <w:bottom w:val="single" w:sz="4" w:space="0" w:color="auto"/>
              <w:right w:val="double" w:sz="4" w:space="0" w:color="auto"/>
            </w:tcBorders>
            <w:vAlign w:val="center"/>
          </w:tcPr>
          <w:p w14:paraId="32BD6F11" w14:textId="77777777" w:rsidR="0010110B" w:rsidRPr="002407D4" w:rsidRDefault="0010110B" w:rsidP="006273F4">
            <w:pPr>
              <w:ind w:left="-57" w:right="-57"/>
              <w:jc w:val="center"/>
              <w:rPr>
                <w:sz w:val="22"/>
                <w:szCs w:val="22"/>
                <w:lang w:val="ro-RO"/>
              </w:rPr>
            </w:pPr>
            <w:r w:rsidRPr="002407D4">
              <w:rPr>
                <w:sz w:val="22"/>
                <w:szCs w:val="22"/>
                <w:lang w:val="ro-RO"/>
              </w:rPr>
              <w:t>3</w:t>
            </w:r>
          </w:p>
        </w:tc>
        <w:tc>
          <w:tcPr>
            <w:tcW w:w="585" w:type="dxa"/>
            <w:tcBorders>
              <w:top w:val="single" w:sz="4" w:space="0" w:color="auto"/>
              <w:left w:val="double" w:sz="4" w:space="0" w:color="auto"/>
              <w:bottom w:val="single" w:sz="4" w:space="0" w:color="auto"/>
              <w:right w:val="double" w:sz="4" w:space="0" w:color="auto"/>
            </w:tcBorders>
            <w:vAlign w:val="center"/>
          </w:tcPr>
          <w:p w14:paraId="285AB4F8" w14:textId="77777777" w:rsidR="0010110B" w:rsidRPr="002407D4" w:rsidRDefault="00255595" w:rsidP="006273F4">
            <w:pPr>
              <w:ind w:left="-57" w:right="-57"/>
              <w:jc w:val="center"/>
              <w:rPr>
                <w:sz w:val="22"/>
                <w:szCs w:val="22"/>
                <w:lang w:val="ro-RO"/>
              </w:rPr>
            </w:pPr>
            <w:r w:rsidRPr="002407D4">
              <w:rPr>
                <w:sz w:val="22"/>
                <w:szCs w:val="22"/>
                <w:lang w:val="ro-RO"/>
              </w:rPr>
              <w:t>7</w:t>
            </w:r>
          </w:p>
        </w:tc>
      </w:tr>
      <w:tr w:rsidR="0010110B" w:rsidRPr="002407D4" w14:paraId="4169760D" w14:textId="77777777" w:rsidTr="006273F4">
        <w:tc>
          <w:tcPr>
            <w:tcW w:w="567" w:type="dxa"/>
            <w:tcBorders>
              <w:top w:val="single" w:sz="4" w:space="0" w:color="auto"/>
              <w:left w:val="double" w:sz="4" w:space="0" w:color="auto"/>
              <w:bottom w:val="single" w:sz="4" w:space="0" w:color="auto"/>
              <w:right w:val="single" w:sz="4" w:space="0" w:color="auto"/>
            </w:tcBorders>
            <w:vAlign w:val="center"/>
          </w:tcPr>
          <w:p w14:paraId="5AC96EEB" w14:textId="77777777" w:rsidR="0010110B" w:rsidRPr="002407D4" w:rsidRDefault="0010110B" w:rsidP="006273F4">
            <w:pPr>
              <w:ind w:left="-57" w:right="-57"/>
              <w:rPr>
                <w:b/>
                <w:sz w:val="22"/>
                <w:szCs w:val="22"/>
                <w:lang w:val="ro-RO"/>
              </w:rPr>
            </w:pPr>
          </w:p>
        </w:tc>
        <w:tc>
          <w:tcPr>
            <w:tcW w:w="5387" w:type="dxa"/>
            <w:tcBorders>
              <w:top w:val="single" w:sz="4" w:space="0" w:color="auto"/>
              <w:left w:val="single" w:sz="4" w:space="0" w:color="auto"/>
              <w:bottom w:val="single" w:sz="4" w:space="0" w:color="auto"/>
              <w:right w:val="single" w:sz="4" w:space="0" w:color="auto"/>
            </w:tcBorders>
            <w:vAlign w:val="center"/>
          </w:tcPr>
          <w:p w14:paraId="7CB10DBA" w14:textId="77777777" w:rsidR="0010110B" w:rsidRPr="002407D4" w:rsidRDefault="0010110B" w:rsidP="006273F4">
            <w:pPr>
              <w:ind w:left="-57" w:right="-57"/>
              <w:rPr>
                <w:sz w:val="22"/>
                <w:szCs w:val="22"/>
                <w:lang w:val="ro-RO"/>
              </w:rPr>
            </w:pPr>
            <w:r w:rsidRPr="002407D4">
              <w:rPr>
                <w:sz w:val="22"/>
                <w:szCs w:val="22"/>
                <w:lang w:val="ro-RO"/>
              </w:rPr>
              <w:t>Histiocitozele la copii</w:t>
            </w:r>
          </w:p>
        </w:tc>
        <w:tc>
          <w:tcPr>
            <w:tcW w:w="490" w:type="dxa"/>
            <w:tcBorders>
              <w:top w:val="single" w:sz="4" w:space="0" w:color="auto"/>
              <w:left w:val="single" w:sz="4" w:space="0" w:color="auto"/>
              <w:bottom w:val="single" w:sz="4" w:space="0" w:color="auto"/>
              <w:right w:val="single" w:sz="4" w:space="0" w:color="auto"/>
            </w:tcBorders>
            <w:vAlign w:val="center"/>
          </w:tcPr>
          <w:p w14:paraId="2F68890A" w14:textId="77777777" w:rsidR="0010110B" w:rsidRPr="002407D4" w:rsidRDefault="0010110B" w:rsidP="006273F4">
            <w:pPr>
              <w:ind w:left="-57" w:right="-57"/>
              <w:jc w:val="center"/>
              <w:rPr>
                <w:sz w:val="22"/>
                <w:szCs w:val="22"/>
                <w:lang w:val="ro-RO"/>
              </w:rPr>
            </w:pPr>
          </w:p>
        </w:tc>
        <w:tc>
          <w:tcPr>
            <w:tcW w:w="773" w:type="dxa"/>
            <w:tcBorders>
              <w:top w:val="single" w:sz="4" w:space="0" w:color="auto"/>
              <w:left w:val="single" w:sz="4" w:space="0" w:color="auto"/>
              <w:bottom w:val="single" w:sz="4" w:space="0" w:color="auto"/>
              <w:right w:val="single" w:sz="4" w:space="0" w:color="auto"/>
            </w:tcBorders>
            <w:vAlign w:val="center"/>
          </w:tcPr>
          <w:p w14:paraId="585E10D5" w14:textId="77777777" w:rsidR="0010110B" w:rsidRPr="002407D4" w:rsidRDefault="0010110B" w:rsidP="006273F4">
            <w:pPr>
              <w:ind w:left="-57" w:right="-57"/>
              <w:jc w:val="center"/>
              <w:rPr>
                <w:sz w:val="22"/>
                <w:szCs w:val="22"/>
                <w:lang w:val="ro-RO"/>
              </w:rPr>
            </w:pPr>
            <w:r w:rsidRPr="002407D4">
              <w:rPr>
                <w:sz w:val="22"/>
                <w:szCs w:val="22"/>
                <w:lang w:val="ro-RO"/>
              </w:rPr>
              <w:t>3</w:t>
            </w:r>
          </w:p>
        </w:tc>
        <w:tc>
          <w:tcPr>
            <w:tcW w:w="709" w:type="dxa"/>
            <w:tcBorders>
              <w:top w:val="single" w:sz="4" w:space="0" w:color="auto"/>
              <w:left w:val="single" w:sz="4" w:space="0" w:color="auto"/>
              <w:bottom w:val="single" w:sz="4" w:space="0" w:color="auto"/>
              <w:right w:val="double" w:sz="4" w:space="0" w:color="auto"/>
            </w:tcBorders>
            <w:vAlign w:val="center"/>
          </w:tcPr>
          <w:p w14:paraId="2BB8B12B" w14:textId="77777777" w:rsidR="0010110B" w:rsidRPr="002407D4" w:rsidRDefault="00255595" w:rsidP="006273F4">
            <w:pPr>
              <w:ind w:left="-57" w:right="-57"/>
              <w:jc w:val="center"/>
              <w:rPr>
                <w:sz w:val="22"/>
                <w:szCs w:val="22"/>
                <w:lang w:val="ro-RO"/>
              </w:rPr>
            </w:pPr>
            <w:r w:rsidRPr="002407D4">
              <w:rPr>
                <w:sz w:val="22"/>
                <w:szCs w:val="22"/>
                <w:lang w:val="ro-RO"/>
              </w:rPr>
              <w:t>1</w:t>
            </w:r>
          </w:p>
        </w:tc>
        <w:tc>
          <w:tcPr>
            <w:tcW w:w="709" w:type="dxa"/>
            <w:tcBorders>
              <w:top w:val="single" w:sz="4" w:space="0" w:color="auto"/>
              <w:left w:val="double" w:sz="4" w:space="0" w:color="auto"/>
              <w:bottom w:val="single" w:sz="4" w:space="0" w:color="auto"/>
              <w:right w:val="double" w:sz="4" w:space="0" w:color="auto"/>
            </w:tcBorders>
            <w:vAlign w:val="center"/>
          </w:tcPr>
          <w:p w14:paraId="677186C6" w14:textId="77777777" w:rsidR="0010110B" w:rsidRPr="002407D4" w:rsidRDefault="00255595" w:rsidP="006273F4">
            <w:pPr>
              <w:ind w:left="-57" w:right="-57"/>
              <w:jc w:val="center"/>
              <w:rPr>
                <w:sz w:val="22"/>
                <w:szCs w:val="22"/>
                <w:lang w:val="ro-RO"/>
              </w:rPr>
            </w:pPr>
            <w:r w:rsidRPr="002407D4">
              <w:rPr>
                <w:sz w:val="22"/>
                <w:szCs w:val="22"/>
                <w:lang w:val="ro-RO"/>
              </w:rPr>
              <w:t>4</w:t>
            </w:r>
          </w:p>
        </w:tc>
        <w:tc>
          <w:tcPr>
            <w:tcW w:w="768" w:type="dxa"/>
            <w:tcBorders>
              <w:top w:val="single" w:sz="4" w:space="0" w:color="auto"/>
              <w:left w:val="double" w:sz="4" w:space="0" w:color="auto"/>
              <w:bottom w:val="single" w:sz="4" w:space="0" w:color="auto"/>
              <w:right w:val="double" w:sz="4" w:space="0" w:color="auto"/>
            </w:tcBorders>
            <w:vAlign w:val="center"/>
          </w:tcPr>
          <w:p w14:paraId="094C5710" w14:textId="77777777" w:rsidR="0010110B" w:rsidRPr="002407D4" w:rsidRDefault="0010110B" w:rsidP="006273F4">
            <w:pPr>
              <w:ind w:left="-57" w:right="-57"/>
              <w:jc w:val="center"/>
              <w:rPr>
                <w:sz w:val="22"/>
                <w:szCs w:val="22"/>
                <w:lang w:val="ro-RO"/>
              </w:rPr>
            </w:pPr>
            <w:r w:rsidRPr="002407D4">
              <w:rPr>
                <w:sz w:val="22"/>
                <w:szCs w:val="22"/>
                <w:lang w:val="ro-RO"/>
              </w:rPr>
              <w:t>3</w:t>
            </w:r>
          </w:p>
        </w:tc>
        <w:tc>
          <w:tcPr>
            <w:tcW w:w="585" w:type="dxa"/>
            <w:tcBorders>
              <w:top w:val="single" w:sz="4" w:space="0" w:color="auto"/>
              <w:left w:val="double" w:sz="4" w:space="0" w:color="auto"/>
              <w:bottom w:val="single" w:sz="4" w:space="0" w:color="auto"/>
              <w:right w:val="double" w:sz="4" w:space="0" w:color="auto"/>
            </w:tcBorders>
            <w:vAlign w:val="center"/>
          </w:tcPr>
          <w:p w14:paraId="50B4C153" w14:textId="77777777" w:rsidR="0010110B" w:rsidRPr="002407D4" w:rsidRDefault="00255595" w:rsidP="006273F4">
            <w:pPr>
              <w:ind w:left="-57" w:right="-57"/>
              <w:jc w:val="center"/>
              <w:rPr>
                <w:sz w:val="22"/>
                <w:szCs w:val="22"/>
                <w:lang w:val="ro-RO"/>
              </w:rPr>
            </w:pPr>
            <w:r w:rsidRPr="002407D4">
              <w:rPr>
                <w:sz w:val="22"/>
                <w:szCs w:val="22"/>
                <w:lang w:val="ro-RO"/>
              </w:rPr>
              <w:t>7</w:t>
            </w:r>
          </w:p>
        </w:tc>
      </w:tr>
      <w:tr w:rsidR="0010110B" w:rsidRPr="002407D4" w14:paraId="14B9FA42" w14:textId="77777777" w:rsidTr="006273F4">
        <w:tc>
          <w:tcPr>
            <w:tcW w:w="567" w:type="dxa"/>
            <w:tcBorders>
              <w:top w:val="single" w:sz="4" w:space="0" w:color="auto"/>
              <w:left w:val="double" w:sz="4" w:space="0" w:color="auto"/>
              <w:bottom w:val="single" w:sz="4" w:space="0" w:color="auto"/>
              <w:right w:val="single" w:sz="4" w:space="0" w:color="auto"/>
            </w:tcBorders>
            <w:vAlign w:val="center"/>
          </w:tcPr>
          <w:p w14:paraId="05E2B5F4" w14:textId="77777777" w:rsidR="0010110B" w:rsidRPr="002407D4" w:rsidRDefault="0010110B" w:rsidP="006273F4">
            <w:pPr>
              <w:ind w:left="-57" w:right="-57"/>
              <w:rPr>
                <w:b/>
                <w:sz w:val="22"/>
                <w:szCs w:val="22"/>
                <w:lang w:val="ro-RO"/>
              </w:rPr>
            </w:pPr>
          </w:p>
        </w:tc>
        <w:tc>
          <w:tcPr>
            <w:tcW w:w="5387" w:type="dxa"/>
            <w:tcBorders>
              <w:top w:val="single" w:sz="4" w:space="0" w:color="auto"/>
              <w:left w:val="single" w:sz="4" w:space="0" w:color="auto"/>
              <w:bottom w:val="single" w:sz="4" w:space="0" w:color="auto"/>
              <w:right w:val="single" w:sz="4" w:space="0" w:color="auto"/>
            </w:tcBorders>
            <w:vAlign w:val="center"/>
          </w:tcPr>
          <w:p w14:paraId="656B1453" w14:textId="77777777" w:rsidR="0010110B" w:rsidRPr="002407D4" w:rsidRDefault="0010110B" w:rsidP="006273F4">
            <w:pPr>
              <w:ind w:left="-57" w:right="-57"/>
              <w:rPr>
                <w:sz w:val="22"/>
                <w:szCs w:val="22"/>
                <w:lang w:val="ro-RO"/>
              </w:rPr>
            </w:pPr>
            <w:r w:rsidRPr="002407D4">
              <w:rPr>
                <w:sz w:val="22"/>
                <w:szCs w:val="22"/>
                <w:lang w:val="ro-RO"/>
              </w:rPr>
              <w:t>Patologia leucocitelor. Anomalii cantitative și calitative ale leucocitelor</w:t>
            </w:r>
          </w:p>
        </w:tc>
        <w:tc>
          <w:tcPr>
            <w:tcW w:w="490" w:type="dxa"/>
            <w:tcBorders>
              <w:top w:val="single" w:sz="4" w:space="0" w:color="auto"/>
              <w:left w:val="single" w:sz="4" w:space="0" w:color="auto"/>
              <w:bottom w:val="single" w:sz="4" w:space="0" w:color="auto"/>
              <w:right w:val="single" w:sz="4" w:space="0" w:color="auto"/>
            </w:tcBorders>
            <w:vAlign w:val="center"/>
          </w:tcPr>
          <w:p w14:paraId="57F7A751" w14:textId="77777777" w:rsidR="0010110B" w:rsidRPr="002407D4" w:rsidRDefault="0010110B" w:rsidP="006273F4">
            <w:pPr>
              <w:ind w:left="-57" w:right="-57"/>
              <w:jc w:val="center"/>
              <w:rPr>
                <w:sz w:val="22"/>
                <w:szCs w:val="22"/>
                <w:lang w:val="ro-RO"/>
              </w:rPr>
            </w:pPr>
          </w:p>
        </w:tc>
        <w:tc>
          <w:tcPr>
            <w:tcW w:w="773" w:type="dxa"/>
            <w:tcBorders>
              <w:top w:val="single" w:sz="4" w:space="0" w:color="auto"/>
              <w:left w:val="single" w:sz="4" w:space="0" w:color="auto"/>
              <w:bottom w:val="single" w:sz="4" w:space="0" w:color="auto"/>
              <w:right w:val="single" w:sz="4" w:space="0" w:color="auto"/>
            </w:tcBorders>
            <w:vAlign w:val="center"/>
          </w:tcPr>
          <w:p w14:paraId="52DAAF3B" w14:textId="77777777" w:rsidR="0010110B" w:rsidRPr="002407D4" w:rsidRDefault="002A1928" w:rsidP="006273F4">
            <w:pPr>
              <w:ind w:left="-57" w:right="-57"/>
              <w:jc w:val="center"/>
              <w:rPr>
                <w:sz w:val="22"/>
                <w:szCs w:val="22"/>
                <w:lang w:val="ro-RO"/>
              </w:rPr>
            </w:pPr>
            <w:r w:rsidRPr="002407D4">
              <w:rPr>
                <w:sz w:val="22"/>
                <w:szCs w:val="22"/>
                <w:lang w:val="ro-RO"/>
              </w:rPr>
              <w:t>3</w:t>
            </w:r>
          </w:p>
        </w:tc>
        <w:tc>
          <w:tcPr>
            <w:tcW w:w="709" w:type="dxa"/>
            <w:tcBorders>
              <w:top w:val="single" w:sz="4" w:space="0" w:color="auto"/>
              <w:left w:val="single" w:sz="4" w:space="0" w:color="auto"/>
              <w:bottom w:val="single" w:sz="4" w:space="0" w:color="auto"/>
              <w:right w:val="double" w:sz="4" w:space="0" w:color="auto"/>
            </w:tcBorders>
            <w:vAlign w:val="center"/>
          </w:tcPr>
          <w:p w14:paraId="2A815E59" w14:textId="77777777" w:rsidR="0010110B" w:rsidRPr="002407D4" w:rsidRDefault="00255595" w:rsidP="006273F4">
            <w:pPr>
              <w:ind w:left="-57" w:right="-57"/>
              <w:jc w:val="center"/>
              <w:rPr>
                <w:sz w:val="22"/>
                <w:szCs w:val="22"/>
                <w:lang w:val="ro-RO"/>
              </w:rPr>
            </w:pPr>
            <w:r w:rsidRPr="002407D4">
              <w:rPr>
                <w:sz w:val="22"/>
                <w:szCs w:val="22"/>
                <w:lang w:val="ro-RO"/>
              </w:rPr>
              <w:t>1</w:t>
            </w:r>
          </w:p>
        </w:tc>
        <w:tc>
          <w:tcPr>
            <w:tcW w:w="709" w:type="dxa"/>
            <w:tcBorders>
              <w:top w:val="single" w:sz="4" w:space="0" w:color="auto"/>
              <w:left w:val="double" w:sz="4" w:space="0" w:color="auto"/>
              <w:bottom w:val="single" w:sz="4" w:space="0" w:color="auto"/>
              <w:right w:val="double" w:sz="4" w:space="0" w:color="auto"/>
            </w:tcBorders>
            <w:vAlign w:val="center"/>
          </w:tcPr>
          <w:p w14:paraId="400D5619" w14:textId="77777777" w:rsidR="0010110B" w:rsidRPr="002407D4" w:rsidRDefault="00255595" w:rsidP="006273F4">
            <w:pPr>
              <w:ind w:left="-57" w:right="-57"/>
              <w:jc w:val="center"/>
              <w:rPr>
                <w:sz w:val="22"/>
                <w:szCs w:val="22"/>
                <w:lang w:val="ro-RO"/>
              </w:rPr>
            </w:pPr>
            <w:r w:rsidRPr="002407D4">
              <w:rPr>
                <w:sz w:val="22"/>
                <w:szCs w:val="22"/>
                <w:lang w:val="ro-RO"/>
              </w:rPr>
              <w:t>4</w:t>
            </w:r>
          </w:p>
        </w:tc>
        <w:tc>
          <w:tcPr>
            <w:tcW w:w="768" w:type="dxa"/>
            <w:tcBorders>
              <w:top w:val="single" w:sz="4" w:space="0" w:color="auto"/>
              <w:left w:val="double" w:sz="4" w:space="0" w:color="auto"/>
              <w:bottom w:val="single" w:sz="4" w:space="0" w:color="auto"/>
              <w:right w:val="double" w:sz="4" w:space="0" w:color="auto"/>
            </w:tcBorders>
            <w:vAlign w:val="center"/>
          </w:tcPr>
          <w:p w14:paraId="5AACC7C9" w14:textId="77777777" w:rsidR="0010110B" w:rsidRPr="002407D4" w:rsidRDefault="00255595" w:rsidP="006273F4">
            <w:pPr>
              <w:ind w:left="-57" w:right="-57"/>
              <w:jc w:val="center"/>
              <w:rPr>
                <w:sz w:val="22"/>
                <w:szCs w:val="22"/>
                <w:lang w:val="ro-RO"/>
              </w:rPr>
            </w:pPr>
            <w:r w:rsidRPr="002407D4">
              <w:rPr>
                <w:sz w:val="22"/>
                <w:szCs w:val="22"/>
                <w:lang w:val="ro-RO"/>
              </w:rPr>
              <w:t>3</w:t>
            </w:r>
          </w:p>
        </w:tc>
        <w:tc>
          <w:tcPr>
            <w:tcW w:w="585" w:type="dxa"/>
            <w:tcBorders>
              <w:top w:val="single" w:sz="4" w:space="0" w:color="auto"/>
              <w:left w:val="double" w:sz="4" w:space="0" w:color="auto"/>
              <w:bottom w:val="single" w:sz="4" w:space="0" w:color="auto"/>
              <w:right w:val="double" w:sz="4" w:space="0" w:color="auto"/>
            </w:tcBorders>
            <w:vAlign w:val="center"/>
          </w:tcPr>
          <w:p w14:paraId="31794788" w14:textId="77777777" w:rsidR="0010110B" w:rsidRPr="002407D4" w:rsidRDefault="00255595" w:rsidP="006273F4">
            <w:pPr>
              <w:ind w:left="-57" w:right="-57"/>
              <w:jc w:val="center"/>
              <w:rPr>
                <w:sz w:val="22"/>
                <w:szCs w:val="22"/>
                <w:lang w:val="ro-RO"/>
              </w:rPr>
            </w:pPr>
            <w:r w:rsidRPr="002407D4">
              <w:rPr>
                <w:sz w:val="22"/>
                <w:szCs w:val="22"/>
                <w:lang w:val="ro-RO"/>
              </w:rPr>
              <w:t>7</w:t>
            </w:r>
          </w:p>
        </w:tc>
      </w:tr>
      <w:tr w:rsidR="0010110B" w:rsidRPr="002407D4" w14:paraId="523DFD5F" w14:textId="77777777" w:rsidTr="006273F4">
        <w:tc>
          <w:tcPr>
            <w:tcW w:w="567" w:type="dxa"/>
            <w:tcBorders>
              <w:top w:val="single" w:sz="4" w:space="0" w:color="auto"/>
              <w:left w:val="double" w:sz="4" w:space="0" w:color="auto"/>
              <w:bottom w:val="single" w:sz="4" w:space="0" w:color="auto"/>
              <w:right w:val="single" w:sz="4" w:space="0" w:color="auto"/>
            </w:tcBorders>
            <w:vAlign w:val="center"/>
          </w:tcPr>
          <w:p w14:paraId="3DC28540" w14:textId="77777777" w:rsidR="0010110B" w:rsidRPr="002407D4" w:rsidRDefault="0010110B" w:rsidP="006273F4">
            <w:pPr>
              <w:ind w:left="-57" w:right="-57"/>
              <w:rPr>
                <w:b/>
                <w:sz w:val="22"/>
                <w:szCs w:val="22"/>
                <w:lang w:val="ro-RO"/>
              </w:rPr>
            </w:pPr>
          </w:p>
        </w:tc>
        <w:tc>
          <w:tcPr>
            <w:tcW w:w="5387" w:type="dxa"/>
            <w:tcBorders>
              <w:top w:val="single" w:sz="4" w:space="0" w:color="auto"/>
              <w:left w:val="single" w:sz="4" w:space="0" w:color="auto"/>
              <w:bottom w:val="single" w:sz="4" w:space="0" w:color="auto"/>
              <w:right w:val="single" w:sz="4" w:space="0" w:color="auto"/>
            </w:tcBorders>
            <w:vAlign w:val="center"/>
          </w:tcPr>
          <w:p w14:paraId="6A7EC8D5" w14:textId="77777777" w:rsidR="0010110B" w:rsidRPr="002407D4" w:rsidRDefault="0010110B" w:rsidP="006273F4">
            <w:pPr>
              <w:ind w:left="-57" w:right="-57"/>
              <w:rPr>
                <w:sz w:val="22"/>
                <w:szCs w:val="22"/>
                <w:lang w:val="ro-RO"/>
              </w:rPr>
            </w:pPr>
            <w:r w:rsidRPr="002407D4">
              <w:rPr>
                <w:sz w:val="22"/>
                <w:szCs w:val="22"/>
                <w:lang w:val="ro-RO"/>
              </w:rPr>
              <w:t>Stări de hipercoagulare și tromboze la copii</w:t>
            </w:r>
          </w:p>
        </w:tc>
        <w:tc>
          <w:tcPr>
            <w:tcW w:w="490" w:type="dxa"/>
            <w:tcBorders>
              <w:top w:val="single" w:sz="4" w:space="0" w:color="auto"/>
              <w:left w:val="single" w:sz="4" w:space="0" w:color="auto"/>
              <w:bottom w:val="single" w:sz="4" w:space="0" w:color="auto"/>
              <w:right w:val="single" w:sz="4" w:space="0" w:color="auto"/>
            </w:tcBorders>
            <w:vAlign w:val="center"/>
          </w:tcPr>
          <w:p w14:paraId="1CEB7264" w14:textId="77777777" w:rsidR="0010110B" w:rsidRPr="002407D4" w:rsidRDefault="0010110B" w:rsidP="006273F4">
            <w:pPr>
              <w:ind w:left="-57" w:right="-57"/>
              <w:jc w:val="center"/>
              <w:rPr>
                <w:sz w:val="22"/>
                <w:szCs w:val="22"/>
                <w:lang w:val="ro-RO"/>
              </w:rPr>
            </w:pPr>
          </w:p>
        </w:tc>
        <w:tc>
          <w:tcPr>
            <w:tcW w:w="773" w:type="dxa"/>
            <w:tcBorders>
              <w:top w:val="single" w:sz="4" w:space="0" w:color="auto"/>
              <w:left w:val="single" w:sz="4" w:space="0" w:color="auto"/>
              <w:bottom w:val="single" w:sz="4" w:space="0" w:color="auto"/>
              <w:right w:val="single" w:sz="4" w:space="0" w:color="auto"/>
            </w:tcBorders>
            <w:vAlign w:val="center"/>
          </w:tcPr>
          <w:p w14:paraId="0F902618" w14:textId="77777777" w:rsidR="0010110B" w:rsidRPr="002407D4" w:rsidRDefault="0010110B" w:rsidP="006273F4">
            <w:pPr>
              <w:ind w:left="-57" w:right="-57"/>
              <w:jc w:val="center"/>
              <w:rPr>
                <w:sz w:val="22"/>
                <w:szCs w:val="22"/>
                <w:lang w:val="ro-RO"/>
              </w:rPr>
            </w:pPr>
            <w:r w:rsidRPr="002407D4">
              <w:rPr>
                <w:sz w:val="22"/>
                <w:szCs w:val="22"/>
                <w:lang w:val="ro-RO"/>
              </w:rPr>
              <w:t>3</w:t>
            </w:r>
          </w:p>
        </w:tc>
        <w:tc>
          <w:tcPr>
            <w:tcW w:w="709" w:type="dxa"/>
            <w:tcBorders>
              <w:top w:val="single" w:sz="4" w:space="0" w:color="auto"/>
              <w:left w:val="single" w:sz="4" w:space="0" w:color="auto"/>
              <w:bottom w:val="single" w:sz="4" w:space="0" w:color="auto"/>
              <w:right w:val="double" w:sz="4" w:space="0" w:color="auto"/>
            </w:tcBorders>
            <w:vAlign w:val="center"/>
          </w:tcPr>
          <w:p w14:paraId="2812304D" w14:textId="77777777" w:rsidR="0010110B" w:rsidRPr="002407D4" w:rsidRDefault="00255595" w:rsidP="006273F4">
            <w:pPr>
              <w:ind w:left="-57" w:right="-57"/>
              <w:jc w:val="center"/>
              <w:rPr>
                <w:sz w:val="22"/>
                <w:szCs w:val="22"/>
                <w:lang w:val="ro-RO"/>
              </w:rPr>
            </w:pPr>
            <w:r w:rsidRPr="002407D4">
              <w:rPr>
                <w:sz w:val="22"/>
                <w:szCs w:val="22"/>
                <w:lang w:val="ro-RO"/>
              </w:rPr>
              <w:t>1</w:t>
            </w:r>
          </w:p>
        </w:tc>
        <w:tc>
          <w:tcPr>
            <w:tcW w:w="709" w:type="dxa"/>
            <w:tcBorders>
              <w:top w:val="single" w:sz="4" w:space="0" w:color="auto"/>
              <w:left w:val="double" w:sz="4" w:space="0" w:color="auto"/>
              <w:bottom w:val="single" w:sz="4" w:space="0" w:color="auto"/>
              <w:right w:val="double" w:sz="4" w:space="0" w:color="auto"/>
            </w:tcBorders>
            <w:vAlign w:val="center"/>
          </w:tcPr>
          <w:p w14:paraId="5CD3BBAF" w14:textId="77777777" w:rsidR="0010110B" w:rsidRPr="002407D4" w:rsidRDefault="00255595" w:rsidP="006273F4">
            <w:pPr>
              <w:ind w:left="-57" w:right="-57"/>
              <w:jc w:val="center"/>
              <w:rPr>
                <w:sz w:val="22"/>
                <w:szCs w:val="22"/>
                <w:lang w:val="ro-RO"/>
              </w:rPr>
            </w:pPr>
            <w:r w:rsidRPr="002407D4">
              <w:rPr>
                <w:sz w:val="22"/>
                <w:szCs w:val="22"/>
                <w:lang w:val="ro-RO"/>
              </w:rPr>
              <w:t>4</w:t>
            </w:r>
          </w:p>
        </w:tc>
        <w:tc>
          <w:tcPr>
            <w:tcW w:w="768" w:type="dxa"/>
            <w:tcBorders>
              <w:top w:val="single" w:sz="4" w:space="0" w:color="auto"/>
              <w:left w:val="double" w:sz="4" w:space="0" w:color="auto"/>
              <w:bottom w:val="single" w:sz="4" w:space="0" w:color="auto"/>
              <w:right w:val="double" w:sz="4" w:space="0" w:color="auto"/>
            </w:tcBorders>
            <w:vAlign w:val="center"/>
          </w:tcPr>
          <w:p w14:paraId="41D40DE1" w14:textId="77777777" w:rsidR="0010110B" w:rsidRPr="002407D4" w:rsidRDefault="0010110B" w:rsidP="006273F4">
            <w:pPr>
              <w:ind w:left="-57" w:right="-57"/>
              <w:jc w:val="center"/>
              <w:rPr>
                <w:sz w:val="22"/>
                <w:szCs w:val="22"/>
                <w:lang w:val="ro-RO"/>
              </w:rPr>
            </w:pPr>
            <w:r w:rsidRPr="002407D4">
              <w:rPr>
                <w:sz w:val="22"/>
                <w:szCs w:val="22"/>
                <w:lang w:val="ro-RO"/>
              </w:rPr>
              <w:t>3</w:t>
            </w:r>
          </w:p>
        </w:tc>
        <w:tc>
          <w:tcPr>
            <w:tcW w:w="585" w:type="dxa"/>
            <w:tcBorders>
              <w:top w:val="single" w:sz="4" w:space="0" w:color="auto"/>
              <w:left w:val="double" w:sz="4" w:space="0" w:color="auto"/>
              <w:bottom w:val="single" w:sz="4" w:space="0" w:color="auto"/>
              <w:right w:val="double" w:sz="4" w:space="0" w:color="auto"/>
            </w:tcBorders>
            <w:vAlign w:val="center"/>
          </w:tcPr>
          <w:p w14:paraId="7F253A64" w14:textId="77777777" w:rsidR="0010110B" w:rsidRPr="002407D4" w:rsidRDefault="00255595" w:rsidP="006273F4">
            <w:pPr>
              <w:ind w:left="-57" w:right="-57"/>
              <w:jc w:val="center"/>
              <w:rPr>
                <w:sz w:val="22"/>
                <w:szCs w:val="22"/>
                <w:lang w:val="ro-RO"/>
              </w:rPr>
            </w:pPr>
            <w:r w:rsidRPr="002407D4">
              <w:rPr>
                <w:sz w:val="22"/>
                <w:szCs w:val="22"/>
                <w:lang w:val="ro-RO"/>
              </w:rPr>
              <w:t>7</w:t>
            </w:r>
          </w:p>
        </w:tc>
      </w:tr>
      <w:tr w:rsidR="0010110B" w:rsidRPr="002407D4" w14:paraId="0F6B532A" w14:textId="77777777" w:rsidTr="006273F4">
        <w:tc>
          <w:tcPr>
            <w:tcW w:w="567" w:type="dxa"/>
            <w:tcBorders>
              <w:top w:val="single" w:sz="4" w:space="0" w:color="auto"/>
              <w:left w:val="double" w:sz="4" w:space="0" w:color="auto"/>
              <w:bottom w:val="single" w:sz="4" w:space="0" w:color="auto"/>
              <w:right w:val="single" w:sz="4" w:space="0" w:color="auto"/>
            </w:tcBorders>
            <w:vAlign w:val="center"/>
          </w:tcPr>
          <w:p w14:paraId="2F2E06D8" w14:textId="77777777" w:rsidR="0010110B" w:rsidRPr="002407D4" w:rsidRDefault="0010110B" w:rsidP="006273F4">
            <w:pPr>
              <w:ind w:left="-57" w:right="-57"/>
              <w:rPr>
                <w:b/>
                <w:sz w:val="22"/>
                <w:szCs w:val="22"/>
                <w:lang w:val="ro-RO"/>
              </w:rPr>
            </w:pPr>
          </w:p>
        </w:tc>
        <w:tc>
          <w:tcPr>
            <w:tcW w:w="5387" w:type="dxa"/>
            <w:tcBorders>
              <w:top w:val="single" w:sz="4" w:space="0" w:color="auto"/>
              <w:left w:val="single" w:sz="4" w:space="0" w:color="auto"/>
              <w:bottom w:val="single" w:sz="4" w:space="0" w:color="auto"/>
              <w:right w:val="single" w:sz="4" w:space="0" w:color="auto"/>
            </w:tcBorders>
            <w:vAlign w:val="center"/>
          </w:tcPr>
          <w:p w14:paraId="13C96470" w14:textId="77777777" w:rsidR="0010110B" w:rsidRPr="002407D4" w:rsidRDefault="0010110B" w:rsidP="006273F4">
            <w:pPr>
              <w:ind w:left="-57" w:right="-57"/>
              <w:rPr>
                <w:sz w:val="22"/>
                <w:szCs w:val="22"/>
                <w:lang w:val="ro-RO"/>
              </w:rPr>
            </w:pPr>
            <w:r w:rsidRPr="002407D4">
              <w:rPr>
                <w:sz w:val="22"/>
                <w:szCs w:val="22"/>
                <w:lang w:val="ro-RO"/>
              </w:rPr>
              <w:t>Tratamentul transfuzional în pediatrie</w:t>
            </w:r>
          </w:p>
          <w:p w14:paraId="301ED99B" w14:textId="77777777" w:rsidR="0010110B" w:rsidRPr="002407D4" w:rsidRDefault="0010110B" w:rsidP="006273F4">
            <w:pPr>
              <w:ind w:left="-57" w:right="-57"/>
              <w:rPr>
                <w:sz w:val="22"/>
                <w:szCs w:val="22"/>
                <w:lang w:val="ro-RO"/>
              </w:rPr>
            </w:pPr>
            <w:r w:rsidRPr="002407D4">
              <w:rPr>
                <w:sz w:val="22"/>
                <w:szCs w:val="22"/>
                <w:lang w:val="ro-RO"/>
              </w:rPr>
              <w:t xml:space="preserve"> (indicații, complicații)</w:t>
            </w:r>
          </w:p>
        </w:tc>
        <w:tc>
          <w:tcPr>
            <w:tcW w:w="490" w:type="dxa"/>
            <w:tcBorders>
              <w:top w:val="single" w:sz="4" w:space="0" w:color="auto"/>
              <w:left w:val="single" w:sz="4" w:space="0" w:color="auto"/>
              <w:bottom w:val="single" w:sz="4" w:space="0" w:color="auto"/>
              <w:right w:val="single" w:sz="4" w:space="0" w:color="auto"/>
            </w:tcBorders>
            <w:vAlign w:val="center"/>
          </w:tcPr>
          <w:p w14:paraId="2A8EDCA3" w14:textId="77777777" w:rsidR="0010110B" w:rsidRPr="002407D4" w:rsidRDefault="0010110B" w:rsidP="006273F4">
            <w:pPr>
              <w:ind w:left="-57" w:right="-57"/>
              <w:jc w:val="center"/>
              <w:rPr>
                <w:sz w:val="22"/>
                <w:szCs w:val="22"/>
                <w:lang w:val="ro-RO"/>
              </w:rPr>
            </w:pPr>
          </w:p>
        </w:tc>
        <w:tc>
          <w:tcPr>
            <w:tcW w:w="773" w:type="dxa"/>
            <w:tcBorders>
              <w:top w:val="single" w:sz="4" w:space="0" w:color="auto"/>
              <w:left w:val="single" w:sz="4" w:space="0" w:color="auto"/>
              <w:bottom w:val="single" w:sz="4" w:space="0" w:color="auto"/>
              <w:right w:val="single" w:sz="4" w:space="0" w:color="auto"/>
            </w:tcBorders>
            <w:vAlign w:val="center"/>
          </w:tcPr>
          <w:p w14:paraId="45B31E13" w14:textId="77777777" w:rsidR="0010110B" w:rsidRPr="002407D4" w:rsidRDefault="0010110B" w:rsidP="006273F4">
            <w:pPr>
              <w:ind w:left="-57" w:right="-57"/>
              <w:jc w:val="center"/>
              <w:rPr>
                <w:sz w:val="22"/>
                <w:szCs w:val="22"/>
                <w:lang w:val="ro-RO"/>
              </w:rPr>
            </w:pPr>
            <w:r w:rsidRPr="002407D4">
              <w:rPr>
                <w:sz w:val="22"/>
                <w:szCs w:val="22"/>
                <w:lang w:val="ro-RO"/>
              </w:rPr>
              <w:t>3</w:t>
            </w:r>
          </w:p>
        </w:tc>
        <w:tc>
          <w:tcPr>
            <w:tcW w:w="709" w:type="dxa"/>
            <w:tcBorders>
              <w:top w:val="single" w:sz="4" w:space="0" w:color="auto"/>
              <w:left w:val="single" w:sz="4" w:space="0" w:color="auto"/>
              <w:bottom w:val="single" w:sz="4" w:space="0" w:color="auto"/>
              <w:right w:val="double" w:sz="4" w:space="0" w:color="auto"/>
            </w:tcBorders>
            <w:vAlign w:val="center"/>
          </w:tcPr>
          <w:p w14:paraId="039595F9" w14:textId="77777777" w:rsidR="0010110B" w:rsidRPr="002407D4" w:rsidRDefault="00255595" w:rsidP="006273F4">
            <w:pPr>
              <w:ind w:left="-57" w:right="-57"/>
              <w:jc w:val="center"/>
              <w:rPr>
                <w:sz w:val="22"/>
                <w:szCs w:val="22"/>
                <w:lang w:val="ro-RO"/>
              </w:rPr>
            </w:pPr>
            <w:r w:rsidRPr="002407D4">
              <w:rPr>
                <w:sz w:val="22"/>
                <w:szCs w:val="22"/>
                <w:lang w:val="ro-RO"/>
              </w:rPr>
              <w:t>1</w:t>
            </w:r>
          </w:p>
        </w:tc>
        <w:tc>
          <w:tcPr>
            <w:tcW w:w="709" w:type="dxa"/>
            <w:tcBorders>
              <w:top w:val="single" w:sz="4" w:space="0" w:color="auto"/>
              <w:left w:val="double" w:sz="4" w:space="0" w:color="auto"/>
              <w:bottom w:val="single" w:sz="4" w:space="0" w:color="auto"/>
              <w:right w:val="double" w:sz="4" w:space="0" w:color="auto"/>
            </w:tcBorders>
            <w:vAlign w:val="center"/>
          </w:tcPr>
          <w:p w14:paraId="1CA7277C" w14:textId="77777777" w:rsidR="0010110B" w:rsidRPr="002407D4" w:rsidRDefault="00255595" w:rsidP="006273F4">
            <w:pPr>
              <w:ind w:left="-57" w:right="-57"/>
              <w:jc w:val="center"/>
              <w:rPr>
                <w:sz w:val="22"/>
                <w:szCs w:val="22"/>
                <w:lang w:val="ro-RO"/>
              </w:rPr>
            </w:pPr>
            <w:r w:rsidRPr="002407D4">
              <w:rPr>
                <w:sz w:val="22"/>
                <w:szCs w:val="22"/>
                <w:lang w:val="ro-RO"/>
              </w:rPr>
              <w:t>4</w:t>
            </w:r>
          </w:p>
        </w:tc>
        <w:tc>
          <w:tcPr>
            <w:tcW w:w="768" w:type="dxa"/>
            <w:tcBorders>
              <w:top w:val="single" w:sz="4" w:space="0" w:color="auto"/>
              <w:left w:val="double" w:sz="4" w:space="0" w:color="auto"/>
              <w:bottom w:val="single" w:sz="4" w:space="0" w:color="auto"/>
              <w:right w:val="double" w:sz="4" w:space="0" w:color="auto"/>
            </w:tcBorders>
            <w:vAlign w:val="center"/>
          </w:tcPr>
          <w:p w14:paraId="53A27219" w14:textId="77777777" w:rsidR="0010110B" w:rsidRPr="002407D4" w:rsidRDefault="0010110B" w:rsidP="006273F4">
            <w:pPr>
              <w:ind w:left="-57" w:right="-57"/>
              <w:jc w:val="center"/>
              <w:rPr>
                <w:sz w:val="22"/>
                <w:szCs w:val="22"/>
                <w:lang w:val="ro-RO"/>
              </w:rPr>
            </w:pPr>
            <w:r w:rsidRPr="002407D4">
              <w:rPr>
                <w:sz w:val="22"/>
                <w:szCs w:val="22"/>
                <w:lang w:val="ro-RO"/>
              </w:rPr>
              <w:t>3</w:t>
            </w:r>
          </w:p>
        </w:tc>
        <w:tc>
          <w:tcPr>
            <w:tcW w:w="585" w:type="dxa"/>
            <w:tcBorders>
              <w:top w:val="single" w:sz="4" w:space="0" w:color="auto"/>
              <w:left w:val="double" w:sz="4" w:space="0" w:color="auto"/>
              <w:bottom w:val="single" w:sz="4" w:space="0" w:color="auto"/>
              <w:right w:val="double" w:sz="4" w:space="0" w:color="auto"/>
            </w:tcBorders>
            <w:vAlign w:val="center"/>
          </w:tcPr>
          <w:p w14:paraId="1A000FD0" w14:textId="77777777" w:rsidR="0010110B" w:rsidRPr="002407D4" w:rsidRDefault="00255595" w:rsidP="006273F4">
            <w:pPr>
              <w:ind w:left="-57" w:right="-57"/>
              <w:jc w:val="center"/>
              <w:rPr>
                <w:sz w:val="22"/>
                <w:szCs w:val="22"/>
                <w:lang w:val="ro-RO"/>
              </w:rPr>
            </w:pPr>
            <w:r w:rsidRPr="002407D4">
              <w:rPr>
                <w:sz w:val="22"/>
                <w:szCs w:val="22"/>
                <w:lang w:val="ro-RO"/>
              </w:rPr>
              <w:t>7</w:t>
            </w:r>
          </w:p>
        </w:tc>
      </w:tr>
      <w:tr w:rsidR="0010110B" w:rsidRPr="00F6248A" w14:paraId="419D08C9" w14:textId="77777777" w:rsidTr="006273F4">
        <w:tc>
          <w:tcPr>
            <w:tcW w:w="567" w:type="dxa"/>
            <w:tcBorders>
              <w:top w:val="single" w:sz="4" w:space="0" w:color="auto"/>
              <w:left w:val="double" w:sz="4" w:space="0" w:color="auto"/>
              <w:bottom w:val="single" w:sz="4" w:space="0" w:color="auto"/>
              <w:right w:val="single" w:sz="4" w:space="0" w:color="auto"/>
            </w:tcBorders>
            <w:vAlign w:val="center"/>
          </w:tcPr>
          <w:p w14:paraId="2362395E" w14:textId="77777777" w:rsidR="0010110B" w:rsidRPr="00676A35" w:rsidRDefault="0010110B" w:rsidP="006273F4">
            <w:pPr>
              <w:ind w:left="-57" w:right="-57"/>
              <w:rPr>
                <w:b/>
                <w:sz w:val="22"/>
                <w:lang w:val="ro-RO"/>
              </w:rPr>
            </w:pPr>
          </w:p>
        </w:tc>
        <w:tc>
          <w:tcPr>
            <w:tcW w:w="5387" w:type="dxa"/>
            <w:tcBorders>
              <w:top w:val="single" w:sz="4" w:space="0" w:color="auto"/>
              <w:left w:val="single" w:sz="4" w:space="0" w:color="auto"/>
              <w:bottom w:val="single" w:sz="4" w:space="0" w:color="auto"/>
              <w:right w:val="single" w:sz="4" w:space="0" w:color="auto"/>
            </w:tcBorders>
            <w:vAlign w:val="center"/>
          </w:tcPr>
          <w:p w14:paraId="0A3F8D17" w14:textId="77777777" w:rsidR="0010110B" w:rsidRPr="004B5EFF" w:rsidRDefault="0010110B" w:rsidP="006273F4">
            <w:pPr>
              <w:ind w:left="-57" w:right="-57"/>
              <w:rPr>
                <w:b/>
                <w:lang w:val="ro-RO"/>
              </w:rPr>
            </w:pPr>
            <w:r w:rsidRPr="004B5EFF">
              <w:rPr>
                <w:b/>
                <w:lang w:val="ro-RO"/>
              </w:rPr>
              <w:t>Total ore modul</w:t>
            </w:r>
          </w:p>
        </w:tc>
        <w:tc>
          <w:tcPr>
            <w:tcW w:w="490" w:type="dxa"/>
            <w:tcBorders>
              <w:top w:val="single" w:sz="4" w:space="0" w:color="auto"/>
              <w:left w:val="single" w:sz="4" w:space="0" w:color="auto"/>
              <w:bottom w:val="single" w:sz="4" w:space="0" w:color="auto"/>
              <w:right w:val="single" w:sz="4" w:space="0" w:color="auto"/>
            </w:tcBorders>
            <w:vAlign w:val="center"/>
          </w:tcPr>
          <w:p w14:paraId="431458D6" w14:textId="77777777" w:rsidR="0010110B" w:rsidRPr="002A1928" w:rsidRDefault="0010110B" w:rsidP="006273F4">
            <w:pPr>
              <w:ind w:left="-57" w:right="-57"/>
              <w:jc w:val="center"/>
              <w:rPr>
                <w:b/>
                <w:sz w:val="20"/>
                <w:szCs w:val="20"/>
                <w:lang w:val="ro-RO"/>
              </w:rPr>
            </w:pPr>
            <w:r w:rsidRPr="002A1928">
              <w:rPr>
                <w:b/>
                <w:sz w:val="20"/>
                <w:szCs w:val="20"/>
                <w:lang w:val="ro-RO"/>
              </w:rPr>
              <w:t>12</w:t>
            </w:r>
          </w:p>
        </w:tc>
        <w:tc>
          <w:tcPr>
            <w:tcW w:w="773" w:type="dxa"/>
            <w:tcBorders>
              <w:top w:val="single" w:sz="4" w:space="0" w:color="auto"/>
              <w:left w:val="single" w:sz="4" w:space="0" w:color="auto"/>
              <w:bottom w:val="single" w:sz="4" w:space="0" w:color="auto"/>
              <w:right w:val="single" w:sz="4" w:space="0" w:color="auto"/>
            </w:tcBorders>
            <w:vAlign w:val="center"/>
          </w:tcPr>
          <w:p w14:paraId="7EA0ED65" w14:textId="77777777" w:rsidR="0010110B" w:rsidRPr="002A1928" w:rsidRDefault="0010110B" w:rsidP="006273F4">
            <w:pPr>
              <w:ind w:left="-57" w:right="-57"/>
              <w:jc w:val="center"/>
              <w:rPr>
                <w:b/>
                <w:sz w:val="20"/>
                <w:szCs w:val="20"/>
                <w:lang w:val="ro-RO"/>
              </w:rPr>
            </w:pPr>
            <w:r w:rsidRPr="002A1928">
              <w:rPr>
                <w:b/>
                <w:sz w:val="20"/>
                <w:szCs w:val="20"/>
                <w:lang w:val="ro-RO"/>
              </w:rPr>
              <w:t>9</w:t>
            </w:r>
            <w:r w:rsidR="002A1928" w:rsidRPr="002A1928">
              <w:rPr>
                <w:b/>
                <w:sz w:val="20"/>
                <w:szCs w:val="20"/>
                <w:lang w:val="ro-RO"/>
              </w:rPr>
              <w:t>0</w:t>
            </w:r>
          </w:p>
        </w:tc>
        <w:tc>
          <w:tcPr>
            <w:tcW w:w="709" w:type="dxa"/>
            <w:tcBorders>
              <w:top w:val="single" w:sz="4" w:space="0" w:color="auto"/>
              <w:left w:val="single" w:sz="4" w:space="0" w:color="auto"/>
              <w:bottom w:val="single" w:sz="4" w:space="0" w:color="auto"/>
              <w:right w:val="double" w:sz="4" w:space="0" w:color="auto"/>
            </w:tcBorders>
            <w:vAlign w:val="center"/>
          </w:tcPr>
          <w:p w14:paraId="7EC02BDB" w14:textId="77777777" w:rsidR="0010110B" w:rsidRPr="002A1928" w:rsidRDefault="002A1928" w:rsidP="006273F4">
            <w:pPr>
              <w:ind w:left="-57" w:right="-57"/>
              <w:jc w:val="center"/>
              <w:rPr>
                <w:b/>
                <w:sz w:val="20"/>
                <w:szCs w:val="20"/>
                <w:lang w:val="ro-RO"/>
              </w:rPr>
            </w:pPr>
            <w:r w:rsidRPr="002A1928">
              <w:rPr>
                <w:b/>
                <w:sz w:val="20"/>
                <w:szCs w:val="20"/>
                <w:lang w:val="ro-RO"/>
              </w:rPr>
              <w:t>18</w:t>
            </w:r>
          </w:p>
        </w:tc>
        <w:tc>
          <w:tcPr>
            <w:tcW w:w="709" w:type="dxa"/>
            <w:tcBorders>
              <w:top w:val="single" w:sz="4" w:space="0" w:color="auto"/>
              <w:left w:val="double" w:sz="4" w:space="0" w:color="auto"/>
              <w:bottom w:val="single" w:sz="4" w:space="0" w:color="auto"/>
              <w:right w:val="double" w:sz="4" w:space="0" w:color="auto"/>
            </w:tcBorders>
            <w:vAlign w:val="center"/>
          </w:tcPr>
          <w:p w14:paraId="2D5F6D9E" w14:textId="77777777" w:rsidR="0010110B" w:rsidRPr="002A1928" w:rsidRDefault="0010110B" w:rsidP="006273F4">
            <w:pPr>
              <w:ind w:left="-57" w:right="-57"/>
              <w:jc w:val="center"/>
              <w:rPr>
                <w:b/>
                <w:sz w:val="20"/>
                <w:szCs w:val="20"/>
                <w:lang w:val="ro-RO"/>
              </w:rPr>
            </w:pPr>
            <w:r w:rsidRPr="002A1928">
              <w:rPr>
                <w:b/>
                <w:sz w:val="20"/>
                <w:szCs w:val="20"/>
                <w:lang w:val="ro-RO"/>
              </w:rPr>
              <w:t>1</w:t>
            </w:r>
            <w:r w:rsidR="002A1928" w:rsidRPr="002A1928">
              <w:rPr>
                <w:b/>
                <w:sz w:val="20"/>
                <w:szCs w:val="20"/>
                <w:lang w:val="ro-RO"/>
              </w:rPr>
              <w:t>20</w:t>
            </w:r>
          </w:p>
        </w:tc>
        <w:tc>
          <w:tcPr>
            <w:tcW w:w="768" w:type="dxa"/>
            <w:tcBorders>
              <w:top w:val="single" w:sz="4" w:space="0" w:color="auto"/>
              <w:left w:val="double" w:sz="4" w:space="0" w:color="auto"/>
              <w:bottom w:val="single" w:sz="4" w:space="0" w:color="auto"/>
              <w:right w:val="double" w:sz="4" w:space="0" w:color="auto"/>
            </w:tcBorders>
            <w:vAlign w:val="center"/>
          </w:tcPr>
          <w:p w14:paraId="40FD0005" w14:textId="77777777" w:rsidR="0010110B" w:rsidRPr="002A1928" w:rsidRDefault="0010110B" w:rsidP="006273F4">
            <w:pPr>
              <w:ind w:left="-57" w:right="-57"/>
              <w:jc w:val="center"/>
              <w:rPr>
                <w:b/>
                <w:sz w:val="20"/>
                <w:szCs w:val="20"/>
                <w:lang w:val="ro-RO"/>
              </w:rPr>
            </w:pPr>
            <w:r w:rsidRPr="002A1928">
              <w:rPr>
                <w:b/>
                <w:sz w:val="20"/>
                <w:szCs w:val="20"/>
                <w:lang w:val="ro-RO"/>
              </w:rPr>
              <w:t>9</w:t>
            </w:r>
            <w:r w:rsidR="002A1928" w:rsidRPr="002A1928">
              <w:rPr>
                <w:b/>
                <w:sz w:val="20"/>
                <w:szCs w:val="20"/>
                <w:lang w:val="ro-RO"/>
              </w:rPr>
              <w:t>0</w:t>
            </w:r>
          </w:p>
        </w:tc>
        <w:tc>
          <w:tcPr>
            <w:tcW w:w="585" w:type="dxa"/>
            <w:tcBorders>
              <w:top w:val="single" w:sz="4" w:space="0" w:color="auto"/>
              <w:left w:val="double" w:sz="4" w:space="0" w:color="auto"/>
              <w:bottom w:val="single" w:sz="4" w:space="0" w:color="auto"/>
              <w:right w:val="double" w:sz="4" w:space="0" w:color="auto"/>
            </w:tcBorders>
            <w:vAlign w:val="center"/>
          </w:tcPr>
          <w:p w14:paraId="44F68D71" w14:textId="77777777" w:rsidR="0010110B" w:rsidRPr="002A1928" w:rsidRDefault="0010110B" w:rsidP="006273F4">
            <w:pPr>
              <w:ind w:left="-57" w:right="-57"/>
              <w:jc w:val="center"/>
              <w:rPr>
                <w:b/>
                <w:sz w:val="20"/>
                <w:szCs w:val="20"/>
                <w:lang w:val="ro-RO"/>
              </w:rPr>
            </w:pPr>
            <w:r w:rsidRPr="002A1928">
              <w:rPr>
                <w:b/>
                <w:sz w:val="20"/>
                <w:szCs w:val="20"/>
                <w:lang w:val="ro-RO"/>
              </w:rPr>
              <w:t>2</w:t>
            </w:r>
            <w:r w:rsidR="001D4681" w:rsidRPr="002A1928">
              <w:rPr>
                <w:b/>
                <w:sz w:val="20"/>
                <w:szCs w:val="20"/>
                <w:lang w:val="ro-RO"/>
              </w:rPr>
              <w:t>1</w:t>
            </w:r>
            <w:r w:rsidRPr="002A1928">
              <w:rPr>
                <w:b/>
                <w:sz w:val="20"/>
                <w:szCs w:val="20"/>
                <w:lang w:val="ro-RO"/>
              </w:rPr>
              <w:t>0</w:t>
            </w:r>
          </w:p>
        </w:tc>
      </w:tr>
      <w:tr w:rsidR="0010110B" w:rsidRPr="00F6248A" w14:paraId="361137B5" w14:textId="77777777" w:rsidTr="006273F4">
        <w:tc>
          <w:tcPr>
            <w:tcW w:w="9988" w:type="dxa"/>
            <w:gridSpan w:val="8"/>
            <w:tcBorders>
              <w:top w:val="single" w:sz="4" w:space="0" w:color="auto"/>
              <w:left w:val="double" w:sz="4" w:space="0" w:color="auto"/>
              <w:bottom w:val="single" w:sz="4" w:space="0" w:color="auto"/>
              <w:right w:val="double" w:sz="4" w:space="0" w:color="auto"/>
            </w:tcBorders>
            <w:vAlign w:val="center"/>
          </w:tcPr>
          <w:p w14:paraId="42EA6AD5" w14:textId="77777777" w:rsidR="0010110B" w:rsidRPr="00676A35" w:rsidRDefault="0010110B" w:rsidP="006273F4">
            <w:pPr>
              <w:ind w:left="-57" w:right="-57"/>
              <w:jc w:val="center"/>
              <w:rPr>
                <w:b/>
                <w:sz w:val="20"/>
                <w:szCs w:val="20"/>
                <w:lang w:val="ro-RO"/>
              </w:rPr>
            </w:pPr>
            <w:r w:rsidRPr="00676A35">
              <w:rPr>
                <w:b/>
                <w:szCs w:val="20"/>
                <w:lang w:val="ro-RO"/>
              </w:rPr>
              <w:t xml:space="preserve">Modulul conex: </w:t>
            </w:r>
            <w:r w:rsidRPr="00676A35">
              <w:rPr>
                <w:b/>
                <w:caps/>
                <w:szCs w:val="20"/>
                <w:lang w:val="ro-RO"/>
              </w:rPr>
              <w:t>Genetica Medicala</w:t>
            </w:r>
          </w:p>
        </w:tc>
      </w:tr>
      <w:tr w:rsidR="0010110B" w:rsidRPr="002407D4" w14:paraId="4985049C" w14:textId="77777777" w:rsidTr="006273F4">
        <w:tc>
          <w:tcPr>
            <w:tcW w:w="567" w:type="dxa"/>
            <w:tcBorders>
              <w:top w:val="single" w:sz="4" w:space="0" w:color="auto"/>
              <w:left w:val="double" w:sz="4" w:space="0" w:color="auto"/>
              <w:bottom w:val="single" w:sz="4" w:space="0" w:color="auto"/>
              <w:right w:val="single" w:sz="4" w:space="0" w:color="auto"/>
            </w:tcBorders>
            <w:vAlign w:val="center"/>
          </w:tcPr>
          <w:p w14:paraId="4D92FBC9" w14:textId="77777777" w:rsidR="0010110B" w:rsidRPr="002407D4" w:rsidRDefault="0010110B" w:rsidP="006273F4">
            <w:pPr>
              <w:ind w:left="-57" w:right="-57"/>
              <w:rPr>
                <w:b/>
                <w:sz w:val="22"/>
                <w:szCs w:val="22"/>
                <w:lang w:val="ro-RO"/>
              </w:rPr>
            </w:pPr>
          </w:p>
        </w:tc>
        <w:tc>
          <w:tcPr>
            <w:tcW w:w="5387" w:type="dxa"/>
            <w:tcBorders>
              <w:top w:val="single" w:sz="4" w:space="0" w:color="auto"/>
              <w:left w:val="single" w:sz="4" w:space="0" w:color="auto"/>
              <w:bottom w:val="single" w:sz="4" w:space="0" w:color="auto"/>
              <w:right w:val="single" w:sz="4" w:space="0" w:color="auto"/>
            </w:tcBorders>
            <w:vAlign w:val="center"/>
          </w:tcPr>
          <w:p w14:paraId="1AD2307A" w14:textId="77777777" w:rsidR="0010110B" w:rsidRPr="002407D4" w:rsidRDefault="0010110B" w:rsidP="006273F4">
            <w:pPr>
              <w:ind w:left="-57" w:right="-57"/>
              <w:rPr>
                <w:sz w:val="22"/>
                <w:szCs w:val="22"/>
                <w:lang w:val="ro-RO"/>
              </w:rPr>
            </w:pPr>
            <w:r w:rsidRPr="002407D4">
              <w:rPr>
                <w:sz w:val="22"/>
                <w:szCs w:val="22"/>
                <w:lang w:val="it-IT" w:eastAsia="en-US"/>
              </w:rPr>
              <w:t xml:space="preserve">Genetica medicală. </w:t>
            </w:r>
            <w:r w:rsidRPr="002407D4">
              <w:rPr>
                <w:sz w:val="22"/>
                <w:szCs w:val="22"/>
                <w:lang w:val="ro-RO"/>
              </w:rPr>
              <w:t xml:space="preserve">Ereditatea şi patologia. </w:t>
            </w:r>
            <w:r w:rsidRPr="002407D4">
              <w:rPr>
                <w:sz w:val="22"/>
                <w:szCs w:val="22"/>
                <w:lang w:val="it-IT" w:eastAsia="en-US"/>
              </w:rPr>
              <w:t>Bazele diagnosticului</w:t>
            </w:r>
            <w:r w:rsidRPr="002407D4">
              <w:rPr>
                <w:sz w:val="22"/>
                <w:szCs w:val="22"/>
                <w:lang w:val="ro-RO" w:eastAsia="en-US"/>
              </w:rPr>
              <w:t xml:space="preserve"> în sindroame genetice</w:t>
            </w:r>
            <w:r w:rsidRPr="002407D4">
              <w:rPr>
                <w:sz w:val="22"/>
                <w:szCs w:val="22"/>
                <w:lang w:val="it-IT" w:eastAsia="en-US"/>
              </w:rPr>
              <w:t xml:space="preserve">. </w:t>
            </w:r>
            <w:r w:rsidRPr="002407D4">
              <w:rPr>
                <w:sz w:val="22"/>
                <w:szCs w:val="22"/>
                <w:lang w:val="fr-FR" w:eastAsia="en-US"/>
              </w:rPr>
              <w:t>Boli cu etiologi</w:t>
            </w:r>
            <w:r w:rsidRPr="002407D4">
              <w:rPr>
                <w:sz w:val="22"/>
                <w:szCs w:val="22"/>
                <w:lang w:val="ro-RO" w:eastAsia="en-US"/>
              </w:rPr>
              <w:t xml:space="preserve">e </w:t>
            </w:r>
            <w:r w:rsidRPr="002407D4">
              <w:rPr>
                <w:sz w:val="22"/>
                <w:szCs w:val="22"/>
                <w:lang w:val="fr-FR" w:eastAsia="en-US"/>
              </w:rPr>
              <w:t xml:space="preserve"> multifactorială.</w:t>
            </w:r>
          </w:p>
        </w:tc>
        <w:tc>
          <w:tcPr>
            <w:tcW w:w="490" w:type="dxa"/>
            <w:tcBorders>
              <w:top w:val="single" w:sz="4" w:space="0" w:color="auto"/>
              <w:left w:val="single" w:sz="4" w:space="0" w:color="auto"/>
              <w:bottom w:val="single" w:sz="4" w:space="0" w:color="auto"/>
              <w:right w:val="single" w:sz="4" w:space="0" w:color="auto"/>
            </w:tcBorders>
            <w:vAlign w:val="center"/>
          </w:tcPr>
          <w:p w14:paraId="0C9A85BA" w14:textId="77777777" w:rsidR="0010110B" w:rsidRPr="002407D4" w:rsidRDefault="00255595" w:rsidP="006273F4">
            <w:pPr>
              <w:ind w:left="-57" w:right="-57"/>
              <w:jc w:val="center"/>
              <w:rPr>
                <w:sz w:val="22"/>
                <w:szCs w:val="22"/>
                <w:lang w:val="ro-RO"/>
              </w:rPr>
            </w:pPr>
            <w:r w:rsidRPr="002407D4">
              <w:rPr>
                <w:sz w:val="22"/>
                <w:szCs w:val="22"/>
                <w:lang w:val="ro-RO"/>
              </w:rPr>
              <w:t>1</w:t>
            </w:r>
          </w:p>
        </w:tc>
        <w:tc>
          <w:tcPr>
            <w:tcW w:w="773" w:type="dxa"/>
            <w:tcBorders>
              <w:top w:val="single" w:sz="4" w:space="0" w:color="auto"/>
              <w:left w:val="single" w:sz="4" w:space="0" w:color="auto"/>
              <w:bottom w:val="single" w:sz="4" w:space="0" w:color="auto"/>
              <w:right w:val="single" w:sz="4" w:space="0" w:color="auto"/>
            </w:tcBorders>
            <w:vAlign w:val="center"/>
          </w:tcPr>
          <w:p w14:paraId="1F08D609" w14:textId="77777777" w:rsidR="0010110B" w:rsidRPr="002407D4" w:rsidRDefault="00255595" w:rsidP="006273F4">
            <w:pPr>
              <w:ind w:left="-57" w:right="-57"/>
              <w:jc w:val="center"/>
              <w:rPr>
                <w:sz w:val="22"/>
                <w:szCs w:val="22"/>
                <w:lang w:val="ro-RO"/>
              </w:rPr>
            </w:pPr>
            <w:r w:rsidRPr="002407D4">
              <w:rPr>
                <w:sz w:val="22"/>
                <w:szCs w:val="22"/>
                <w:lang w:val="ro-RO"/>
              </w:rPr>
              <w:t>8</w:t>
            </w:r>
          </w:p>
        </w:tc>
        <w:tc>
          <w:tcPr>
            <w:tcW w:w="709" w:type="dxa"/>
            <w:tcBorders>
              <w:top w:val="single" w:sz="4" w:space="0" w:color="auto"/>
              <w:left w:val="single" w:sz="4" w:space="0" w:color="auto"/>
              <w:bottom w:val="single" w:sz="4" w:space="0" w:color="auto"/>
              <w:right w:val="double" w:sz="4" w:space="0" w:color="auto"/>
            </w:tcBorders>
            <w:vAlign w:val="center"/>
          </w:tcPr>
          <w:p w14:paraId="3107EA37" w14:textId="77777777" w:rsidR="0010110B" w:rsidRPr="002407D4" w:rsidRDefault="00255595" w:rsidP="006273F4">
            <w:pPr>
              <w:ind w:left="-57" w:right="-57"/>
              <w:jc w:val="center"/>
              <w:rPr>
                <w:sz w:val="22"/>
                <w:szCs w:val="22"/>
                <w:lang w:val="ro-RO"/>
              </w:rPr>
            </w:pPr>
            <w:r w:rsidRPr="002407D4">
              <w:rPr>
                <w:sz w:val="22"/>
                <w:szCs w:val="22"/>
                <w:lang w:val="ro-RO"/>
              </w:rPr>
              <w:t>2</w:t>
            </w:r>
          </w:p>
        </w:tc>
        <w:tc>
          <w:tcPr>
            <w:tcW w:w="709" w:type="dxa"/>
            <w:tcBorders>
              <w:top w:val="single" w:sz="4" w:space="0" w:color="auto"/>
              <w:left w:val="double" w:sz="4" w:space="0" w:color="auto"/>
              <w:bottom w:val="single" w:sz="4" w:space="0" w:color="auto"/>
              <w:right w:val="double" w:sz="4" w:space="0" w:color="auto"/>
            </w:tcBorders>
            <w:vAlign w:val="center"/>
          </w:tcPr>
          <w:p w14:paraId="17B11CBF" w14:textId="77777777" w:rsidR="0010110B" w:rsidRPr="002407D4" w:rsidRDefault="00255595" w:rsidP="006273F4">
            <w:pPr>
              <w:ind w:left="-57" w:right="-57"/>
              <w:jc w:val="center"/>
              <w:rPr>
                <w:sz w:val="22"/>
                <w:szCs w:val="22"/>
                <w:lang w:val="ro-RO"/>
              </w:rPr>
            </w:pPr>
            <w:r w:rsidRPr="002407D4">
              <w:rPr>
                <w:sz w:val="22"/>
                <w:szCs w:val="22"/>
                <w:lang w:val="ro-RO"/>
              </w:rPr>
              <w:t>11</w:t>
            </w:r>
          </w:p>
        </w:tc>
        <w:tc>
          <w:tcPr>
            <w:tcW w:w="768" w:type="dxa"/>
            <w:tcBorders>
              <w:top w:val="single" w:sz="4" w:space="0" w:color="auto"/>
              <w:left w:val="double" w:sz="4" w:space="0" w:color="auto"/>
              <w:bottom w:val="single" w:sz="4" w:space="0" w:color="auto"/>
              <w:right w:val="double" w:sz="4" w:space="0" w:color="auto"/>
            </w:tcBorders>
            <w:vAlign w:val="center"/>
          </w:tcPr>
          <w:p w14:paraId="00A879EC" w14:textId="77777777" w:rsidR="0010110B" w:rsidRPr="002407D4" w:rsidRDefault="00255595" w:rsidP="006273F4">
            <w:pPr>
              <w:ind w:left="-57" w:right="-57"/>
              <w:jc w:val="center"/>
              <w:rPr>
                <w:sz w:val="22"/>
                <w:szCs w:val="22"/>
                <w:lang w:val="ro-RO"/>
              </w:rPr>
            </w:pPr>
            <w:r w:rsidRPr="002407D4">
              <w:rPr>
                <w:sz w:val="22"/>
                <w:szCs w:val="22"/>
                <w:lang w:val="ro-RO"/>
              </w:rPr>
              <w:t>8</w:t>
            </w:r>
          </w:p>
        </w:tc>
        <w:tc>
          <w:tcPr>
            <w:tcW w:w="585" w:type="dxa"/>
            <w:tcBorders>
              <w:top w:val="single" w:sz="4" w:space="0" w:color="auto"/>
              <w:left w:val="double" w:sz="4" w:space="0" w:color="auto"/>
              <w:bottom w:val="single" w:sz="4" w:space="0" w:color="auto"/>
              <w:right w:val="double" w:sz="4" w:space="0" w:color="auto"/>
            </w:tcBorders>
            <w:vAlign w:val="center"/>
          </w:tcPr>
          <w:p w14:paraId="5A59FE7E" w14:textId="77777777" w:rsidR="0010110B" w:rsidRPr="002407D4" w:rsidRDefault="00255595" w:rsidP="006273F4">
            <w:pPr>
              <w:ind w:left="-57" w:right="-57"/>
              <w:jc w:val="center"/>
              <w:rPr>
                <w:sz w:val="22"/>
                <w:szCs w:val="22"/>
                <w:lang w:val="ro-RO"/>
              </w:rPr>
            </w:pPr>
            <w:r w:rsidRPr="002407D4">
              <w:rPr>
                <w:sz w:val="22"/>
                <w:szCs w:val="22"/>
                <w:lang w:val="ro-RO"/>
              </w:rPr>
              <w:t>19</w:t>
            </w:r>
          </w:p>
        </w:tc>
      </w:tr>
      <w:tr w:rsidR="0010110B" w:rsidRPr="002407D4" w14:paraId="7361A06B" w14:textId="77777777" w:rsidTr="006273F4">
        <w:tc>
          <w:tcPr>
            <w:tcW w:w="567" w:type="dxa"/>
            <w:tcBorders>
              <w:top w:val="single" w:sz="4" w:space="0" w:color="auto"/>
              <w:left w:val="double" w:sz="4" w:space="0" w:color="auto"/>
              <w:bottom w:val="single" w:sz="4" w:space="0" w:color="auto"/>
              <w:right w:val="single" w:sz="4" w:space="0" w:color="auto"/>
            </w:tcBorders>
            <w:vAlign w:val="center"/>
          </w:tcPr>
          <w:p w14:paraId="0F0EBC00" w14:textId="77777777" w:rsidR="0010110B" w:rsidRPr="002407D4" w:rsidRDefault="0010110B" w:rsidP="006273F4">
            <w:pPr>
              <w:ind w:left="-57" w:right="-57"/>
              <w:rPr>
                <w:b/>
                <w:sz w:val="22"/>
                <w:szCs w:val="22"/>
                <w:lang w:val="ro-RO"/>
              </w:rPr>
            </w:pPr>
          </w:p>
        </w:tc>
        <w:tc>
          <w:tcPr>
            <w:tcW w:w="5387" w:type="dxa"/>
            <w:tcBorders>
              <w:top w:val="single" w:sz="4" w:space="0" w:color="auto"/>
              <w:left w:val="single" w:sz="4" w:space="0" w:color="auto"/>
              <w:bottom w:val="single" w:sz="4" w:space="0" w:color="auto"/>
              <w:right w:val="single" w:sz="4" w:space="0" w:color="auto"/>
            </w:tcBorders>
            <w:vAlign w:val="center"/>
          </w:tcPr>
          <w:p w14:paraId="434F11FC" w14:textId="77777777" w:rsidR="0010110B" w:rsidRPr="002407D4" w:rsidRDefault="0010110B" w:rsidP="006273F4">
            <w:pPr>
              <w:ind w:left="-57" w:right="-57"/>
              <w:rPr>
                <w:sz w:val="22"/>
                <w:szCs w:val="22"/>
                <w:lang w:val="ro-RO"/>
              </w:rPr>
            </w:pPr>
            <w:r w:rsidRPr="002407D4">
              <w:rPr>
                <w:sz w:val="22"/>
                <w:szCs w:val="22"/>
                <w:lang w:val="ro-RO"/>
              </w:rPr>
              <w:t>Bolile cromozomiale. Factorii de risc pentru naşterea copiilor cu anomalii cromozomiale. Particularităţile clinice şi citogenetice a celor mai frecvente boli cromozomiale.</w:t>
            </w:r>
          </w:p>
        </w:tc>
        <w:tc>
          <w:tcPr>
            <w:tcW w:w="490" w:type="dxa"/>
            <w:tcBorders>
              <w:top w:val="single" w:sz="4" w:space="0" w:color="auto"/>
              <w:left w:val="single" w:sz="4" w:space="0" w:color="auto"/>
              <w:bottom w:val="single" w:sz="4" w:space="0" w:color="auto"/>
              <w:right w:val="single" w:sz="4" w:space="0" w:color="auto"/>
            </w:tcBorders>
            <w:vAlign w:val="center"/>
          </w:tcPr>
          <w:p w14:paraId="4B71BD0C" w14:textId="77777777" w:rsidR="0010110B" w:rsidRPr="002407D4" w:rsidRDefault="00255595" w:rsidP="006273F4">
            <w:pPr>
              <w:ind w:left="-57" w:right="-57"/>
              <w:jc w:val="center"/>
              <w:rPr>
                <w:sz w:val="22"/>
                <w:szCs w:val="22"/>
                <w:lang w:val="ro-RO"/>
              </w:rPr>
            </w:pPr>
            <w:r w:rsidRPr="002407D4">
              <w:rPr>
                <w:sz w:val="22"/>
                <w:szCs w:val="22"/>
                <w:lang w:val="ro-RO"/>
              </w:rPr>
              <w:t>1</w:t>
            </w:r>
          </w:p>
        </w:tc>
        <w:tc>
          <w:tcPr>
            <w:tcW w:w="773" w:type="dxa"/>
            <w:tcBorders>
              <w:top w:val="single" w:sz="4" w:space="0" w:color="auto"/>
              <w:left w:val="single" w:sz="4" w:space="0" w:color="auto"/>
              <w:bottom w:val="single" w:sz="4" w:space="0" w:color="auto"/>
              <w:right w:val="single" w:sz="4" w:space="0" w:color="auto"/>
            </w:tcBorders>
            <w:vAlign w:val="center"/>
          </w:tcPr>
          <w:p w14:paraId="656E60A8" w14:textId="77777777" w:rsidR="0010110B" w:rsidRPr="002407D4" w:rsidRDefault="00255595" w:rsidP="006273F4">
            <w:pPr>
              <w:ind w:left="-57" w:right="-57"/>
              <w:jc w:val="center"/>
              <w:rPr>
                <w:sz w:val="22"/>
                <w:szCs w:val="22"/>
                <w:lang w:val="ro-RO"/>
              </w:rPr>
            </w:pPr>
            <w:r w:rsidRPr="002407D4">
              <w:rPr>
                <w:sz w:val="22"/>
                <w:szCs w:val="22"/>
                <w:lang w:val="ro-RO"/>
              </w:rPr>
              <w:t>8</w:t>
            </w:r>
          </w:p>
        </w:tc>
        <w:tc>
          <w:tcPr>
            <w:tcW w:w="709" w:type="dxa"/>
            <w:tcBorders>
              <w:top w:val="single" w:sz="4" w:space="0" w:color="auto"/>
              <w:left w:val="single" w:sz="4" w:space="0" w:color="auto"/>
              <w:bottom w:val="single" w:sz="4" w:space="0" w:color="auto"/>
              <w:right w:val="double" w:sz="4" w:space="0" w:color="auto"/>
            </w:tcBorders>
            <w:vAlign w:val="center"/>
          </w:tcPr>
          <w:p w14:paraId="567EEB11" w14:textId="77777777" w:rsidR="0010110B" w:rsidRPr="002407D4" w:rsidRDefault="00255595" w:rsidP="006273F4">
            <w:pPr>
              <w:ind w:left="-57" w:right="-57"/>
              <w:jc w:val="center"/>
              <w:rPr>
                <w:sz w:val="22"/>
                <w:szCs w:val="22"/>
                <w:lang w:val="ro-RO"/>
              </w:rPr>
            </w:pPr>
            <w:r w:rsidRPr="002407D4">
              <w:rPr>
                <w:sz w:val="22"/>
                <w:szCs w:val="22"/>
                <w:lang w:val="ro-RO"/>
              </w:rPr>
              <w:t>2</w:t>
            </w:r>
          </w:p>
        </w:tc>
        <w:tc>
          <w:tcPr>
            <w:tcW w:w="709" w:type="dxa"/>
            <w:tcBorders>
              <w:top w:val="single" w:sz="4" w:space="0" w:color="auto"/>
              <w:left w:val="double" w:sz="4" w:space="0" w:color="auto"/>
              <w:bottom w:val="single" w:sz="4" w:space="0" w:color="auto"/>
              <w:right w:val="double" w:sz="4" w:space="0" w:color="auto"/>
            </w:tcBorders>
            <w:vAlign w:val="center"/>
          </w:tcPr>
          <w:p w14:paraId="5E0CC371" w14:textId="77777777" w:rsidR="0010110B" w:rsidRPr="002407D4" w:rsidRDefault="0010110B" w:rsidP="006273F4">
            <w:pPr>
              <w:ind w:left="-57" w:right="-57"/>
              <w:jc w:val="center"/>
              <w:rPr>
                <w:sz w:val="22"/>
                <w:szCs w:val="22"/>
                <w:lang w:val="ro-RO"/>
              </w:rPr>
            </w:pPr>
            <w:r w:rsidRPr="002407D4">
              <w:rPr>
                <w:sz w:val="22"/>
                <w:szCs w:val="22"/>
                <w:lang w:val="ro-RO"/>
              </w:rPr>
              <w:t>1</w:t>
            </w:r>
            <w:r w:rsidR="00255595" w:rsidRPr="002407D4">
              <w:rPr>
                <w:sz w:val="22"/>
                <w:szCs w:val="22"/>
                <w:lang w:val="ro-RO"/>
              </w:rPr>
              <w:t>1</w:t>
            </w:r>
          </w:p>
        </w:tc>
        <w:tc>
          <w:tcPr>
            <w:tcW w:w="768" w:type="dxa"/>
            <w:tcBorders>
              <w:top w:val="single" w:sz="4" w:space="0" w:color="auto"/>
              <w:left w:val="double" w:sz="4" w:space="0" w:color="auto"/>
              <w:bottom w:val="single" w:sz="4" w:space="0" w:color="auto"/>
              <w:right w:val="double" w:sz="4" w:space="0" w:color="auto"/>
            </w:tcBorders>
            <w:vAlign w:val="center"/>
          </w:tcPr>
          <w:p w14:paraId="2AB29ED8" w14:textId="77777777" w:rsidR="0010110B" w:rsidRPr="002407D4" w:rsidRDefault="00255595" w:rsidP="006273F4">
            <w:pPr>
              <w:ind w:left="-57" w:right="-57"/>
              <w:jc w:val="center"/>
              <w:rPr>
                <w:sz w:val="22"/>
                <w:szCs w:val="22"/>
                <w:lang w:val="ro-RO"/>
              </w:rPr>
            </w:pPr>
            <w:r w:rsidRPr="002407D4">
              <w:rPr>
                <w:sz w:val="22"/>
                <w:szCs w:val="22"/>
                <w:lang w:val="ro-RO"/>
              </w:rPr>
              <w:t>8</w:t>
            </w:r>
          </w:p>
        </w:tc>
        <w:tc>
          <w:tcPr>
            <w:tcW w:w="585" w:type="dxa"/>
            <w:tcBorders>
              <w:top w:val="single" w:sz="4" w:space="0" w:color="auto"/>
              <w:left w:val="double" w:sz="4" w:space="0" w:color="auto"/>
              <w:bottom w:val="single" w:sz="4" w:space="0" w:color="auto"/>
              <w:right w:val="double" w:sz="4" w:space="0" w:color="auto"/>
            </w:tcBorders>
            <w:vAlign w:val="center"/>
          </w:tcPr>
          <w:p w14:paraId="21848150" w14:textId="77777777" w:rsidR="0010110B" w:rsidRPr="002407D4" w:rsidRDefault="00255595" w:rsidP="006273F4">
            <w:pPr>
              <w:ind w:left="-57" w:right="-57"/>
              <w:jc w:val="center"/>
              <w:rPr>
                <w:sz w:val="22"/>
                <w:szCs w:val="22"/>
                <w:lang w:val="ro-RO"/>
              </w:rPr>
            </w:pPr>
            <w:r w:rsidRPr="002407D4">
              <w:rPr>
                <w:sz w:val="22"/>
                <w:szCs w:val="22"/>
                <w:lang w:val="ro-RO"/>
              </w:rPr>
              <w:t>19</w:t>
            </w:r>
          </w:p>
        </w:tc>
      </w:tr>
      <w:tr w:rsidR="0010110B" w:rsidRPr="002407D4" w14:paraId="1C573EFD" w14:textId="77777777" w:rsidTr="006273F4">
        <w:tc>
          <w:tcPr>
            <w:tcW w:w="567" w:type="dxa"/>
            <w:tcBorders>
              <w:top w:val="single" w:sz="4" w:space="0" w:color="auto"/>
              <w:left w:val="double" w:sz="4" w:space="0" w:color="auto"/>
              <w:bottom w:val="single" w:sz="4" w:space="0" w:color="auto"/>
              <w:right w:val="single" w:sz="4" w:space="0" w:color="auto"/>
            </w:tcBorders>
            <w:vAlign w:val="center"/>
          </w:tcPr>
          <w:p w14:paraId="03541838" w14:textId="77777777" w:rsidR="0010110B" w:rsidRPr="002407D4" w:rsidRDefault="0010110B" w:rsidP="006273F4">
            <w:pPr>
              <w:ind w:left="-57" w:right="-57"/>
              <w:rPr>
                <w:b/>
                <w:sz w:val="22"/>
                <w:szCs w:val="22"/>
                <w:lang w:val="ro-RO"/>
              </w:rPr>
            </w:pPr>
          </w:p>
        </w:tc>
        <w:tc>
          <w:tcPr>
            <w:tcW w:w="5387" w:type="dxa"/>
            <w:tcBorders>
              <w:top w:val="single" w:sz="4" w:space="0" w:color="auto"/>
              <w:left w:val="single" w:sz="4" w:space="0" w:color="auto"/>
              <w:bottom w:val="single" w:sz="4" w:space="0" w:color="auto"/>
              <w:right w:val="single" w:sz="4" w:space="0" w:color="auto"/>
            </w:tcBorders>
            <w:vAlign w:val="center"/>
          </w:tcPr>
          <w:p w14:paraId="4C31CCD2" w14:textId="77777777" w:rsidR="0010110B" w:rsidRPr="002407D4" w:rsidRDefault="0010110B" w:rsidP="006273F4">
            <w:pPr>
              <w:ind w:left="-57" w:right="-57"/>
              <w:rPr>
                <w:sz w:val="22"/>
                <w:szCs w:val="22"/>
                <w:lang w:val="ro-RO"/>
              </w:rPr>
            </w:pPr>
            <w:r w:rsidRPr="002407D4">
              <w:rPr>
                <w:sz w:val="22"/>
                <w:szCs w:val="22"/>
                <w:lang w:val="ro-RO"/>
              </w:rPr>
              <w:t>Bolile monogenice (moleculare). Clinica şi genetica celor mai frecvente boli monogenice.</w:t>
            </w:r>
          </w:p>
        </w:tc>
        <w:tc>
          <w:tcPr>
            <w:tcW w:w="490" w:type="dxa"/>
            <w:tcBorders>
              <w:top w:val="single" w:sz="4" w:space="0" w:color="auto"/>
              <w:left w:val="single" w:sz="4" w:space="0" w:color="auto"/>
              <w:bottom w:val="single" w:sz="4" w:space="0" w:color="auto"/>
              <w:right w:val="single" w:sz="4" w:space="0" w:color="auto"/>
            </w:tcBorders>
            <w:vAlign w:val="center"/>
          </w:tcPr>
          <w:p w14:paraId="2D8B8223" w14:textId="77777777" w:rsidR="0010110B" w:rsidRPr="002407D4" w:rsidRDefault="00255595" w:rsidP="006273F4">
            <w:pPr>
              <w:ind w:left="-57" w:right="-57"/>
              <w:jc w:val="center"/>
              <w:rPr>
                <w:sz w:val="22"/>
                <w:szCs w:val="22"/>
                <w:lang w:val="ro-RO"/>
              </w:rPr>
            </w:pPr>
            <w:r w:rsidRPr="002407D4">
              <w:rPr>
                <w:sz w:val="22"/>
                <w:szCs w:val="22"/>
                <w:lang w:val="ro-RO"/>
              </w:rPr>
              <w:t>1</w:t>
            </w:r>
          </w:p>
        </w:tc>
        <w:tc>
          <w:tcPr>
            <w:tcW w:w="773" w:type="dxa"/>
            <w:tcBorders>
              <w:top w:val="single" w:sz="4" w:space="0" w:color="auto"/>
              <w:left w:val="single" w:sz="4" w:space="0" w:color="auto"/>
              <w:bottom w:val="single" w:sz="4" w:space="0" w:color="auto"/>
              <w:right w:val="single" w:sz="4" w:space="0" w:color="auto"/>
            </w:tcBorders>
            <w:vAlign w:val="center"/>
          </w:tcPr>
          <w:p w14:paraId="5C0C4E22" w14:textId="77777777" w:rsidR="0010110B" w:rsidRPr="002407D4" w:rsidRDefault="00255595" w:rsidP="006273F4">
            <w:pPr>
              <w:ind w:left="-57" w:right="-57"/>
              <w:jc w:val="center"/>
              <w:rPr>
                <w:sz w:val="22"/>
                <w:szCs w:val="22"/>
                <w:lang w:val="ro-RO"/>
              </w:rPr>
            </w:pPr>
            <w:r w:rsidRPr="002407D4">
              <w:rPr>
                <w:sz w:val="22"/>
                <w:szCs w:val="22"/>
                <w:lang w:val="ro-RO"/>
              </w:rPr>
              <w:t>8</w:t>
            </w:r>
          </w:p>
        </w:tc>
        <w:tc>
          <w:tcPr>
            <w:tcW w:w="709" w:type="dxa"/>
            <w:tcBorders>
              <w:top w:val="single" w:sz="4" w:space="0" w:color="auto"/>
              <w:left w:val="single" w:sz="4" w:space="0" w:color="auto"/>
              <w:bottom w:val="single" w:sz="4" w:space="0" w:color="auto"/>
              <w:right w:val="double" w:sz="4" w:space="0" w:color="auto"/>
            </w:tcBorders>
            <w:vAlign w:val="center"/>
          </w:tcPr>
          <w:p w14:paraId="5F1E4AE3" w14:textId="77777777" w:rsidR="0010110B" w:rsidRPr="002407D4" w:rsidRDefault="00255595" w:rsidP="006273F4">
            <w:pPr>
              <w:ind w:left="-57" w:right="-57"/>
              <w:jc w:val="center"/>
              <w:rPr>
                <w:sz w:val="22"/>
                <w:szCs w:val="22"/>
                <w:lang w:val="ro-RO"/>
              </w:rPr>
            </w:pPr>
            <w:r w:rsidRPr="002407D4">
              <w:rPr>
                <w:sz w:val="22"/>
                <w:szCs w:val="22"/>
                <w:lang w:val="ro-RO"/>
              </w:rPr>
              <w:t>2</w:t>
            </w:r>
          </w:p>
        </w:tc>
        <w:tc>
          <w:tcPr>
            <w:tcW w:w="709" w:type="dxa"/>
            <w:tcBorders>
              <w:top w:val="single" w:sz="4" w:space="0" w:color="auto"/>
              <w:left w:val="double" w:sz="4" w:space="0" w:color="auto"/>
              <w:bottom w:val="single" w:sz="4" w:space="0" w:color="auto"/>
              <w:right w:val="double" w:sz="4" w:space="0" w:color="auto"/>
            </w:tcBorders>
            <w:vAlign w:val="center"/>
          </w:tcPr>
          <w:p w14:paraId="282BCCD2" w14:textId="77777777" w:rsidR="0010110B" w:rsidRPr="002407D4" w:rsidRDefault="00255595" w:rsidP="006273F4">
            <w:pPr>
              <w:ind w:left="-57" w:right="-57"/>
              <w:jc w:val="center"/>
              <w:rPr>
                <w:sz w:val="22"/>
                <w:szCs w:val="22"/>
                <w:lang w:val="ro-RO"/>
              </w:rPr>
            </w:pPr>
            <w:r w:rsidRPr="002407D4">
              <w:rPr>
                <w:sz w:val="22"/>
                <w:szCs w:val="22"/>
                <w:lang w:val="ro-RO"/>
              </w:rPr>
              <w:t>11</w:t>
            </w:r>
          </w:p>
        </w:tc>
        <w:tc>
          <w:tcPr>
            <w:tcW w:w="768" w:type="dxa"/>
            <w:tcBorders>
              <w:top w:val="single" w:sz="4" w:space="0" w:color="auto"/>
              <w:left w:val="double" w:sz="4" w:space="0" w:color="auto"/>
              <w:bottom w:val="single" w:sz="4" w:space="0" w:color="auto"/>
              <w:right w:val="double" w:sz="4" w:space="0" w:color="auto"/>
            </w:tcBorders>
            <w:vAlign w:val="center"/>
          </w:tcPr>
          <w:p w14:paraId="335D4C69" w14:textId="77777777" w:rsidR="0010110B" w:rsidRPr="002407D4" w:rsidRDefault="00255595" w:rsidP="006273F4">
            <w:pPr>
              <w:ind w:left="-57" w:right="-57"/>
              <w:jc w:val="center"/>
              <w:rPr>
                <w:sz w:val="22"/>
                <w:szCs w:val="22"/>
                <w:lang w:val="ro-RO"/>
              </w:rPr>
            </w:pPr>
            <w:r w:rsidRPr="002407D4">
              <w:rPr>
                <w:sz w:val="22"/>
                <w:szCs w:val="22"/>
                <w:lang w:val="ro-RO"/>
              </w:rPr>
              <w:t>8</w:t>
            </w:r>
          </w:p>
        </w:tc>
        <w:tc>
          <w:tcPr>
            <w:tcW w:w="585" w:type="dxa"/>
            <w:tcBorders>
              <w:top w:val="single" w:sz="4" w:space="0" w:color="auto"/>
              <w:left w:val="double" w:sz="4" w:space="0" w:color="auto"/>
              <w:bottom w:val="single" w:sz="4" w:space="0" w:color="auto"/>
              <w:right w:val="double" w:sz="4" w:space="0" w:color="auto"/>
            </w:tcBorders>
            <w:vAlign w:val="center"/>
          </w:tcPr>
          <w:p w14:paraId="1D4933DC" w14:textId="77777777" w:rsidR="0010110B" w:rsidRPr="002407D4" w:rsidRDefault="00255595" w:rsidP="006273F4">
            <w:pPr>
              <w:ind w:left="-57" w:right="-57"/>
              <w:jc w:val="center"/>
              <w:rPr>
                <w:sz w:val="22"/>
                <w:szCs w:val="22"/>
                <w:lang w:val="ro-RO"/>
              </w:rPr>
            </w:pPr>
            <w:r w:rsidRPr="002407D4">
              <w:rPr>
                <w:sz w:val="22"/>
                <w:szCs w:val="22"/>
                <w:lang w:val="ro-RO"/>
              </w:rPr>
              <w:t>19</w:t>
            </w:r>
          </w:p>
        </w:tc>
      </w:tr>
      <w:tr w:rsidR="0010110B" w:rsidRPr="002407D4" w14:paraId="065F87B9" w14:textId="77777777" w:rsidTr="006273F4">
        <w:tc>
          <w:tcPr>
            <w:tcW w:w="567" w:type="dxa"/>
            <w:tcBorders>
              <w:top w:val="single" w:sz="4" w:space="0" w:color="auto"/>
              <w:left w:val="double" w:sz="4" w:space="0" w:color="auto"/>
              <w:bottom w:val="single" w:sz="4" w:space="0" w:color="auto"/>
              <w:right w:val="single" w:sz="4" w:space="0" w:color="auto"/>
            </w:tcBorders>
            <w:vAlign w:val="center"/>
          </w:tcPr>
          <w:p w14:paraId="5A182F00" w14:textId="77777777" w:rsidR="0010110B" w:rsidRPr="002407D4" w:rsidRDefault="0010110B" w:rsidP="006273F4">
            <w:pPr>
              <w:ind w:left="-57" w:right="-57"/>
              <w:rPr>
                <w:b/>
                <w:sz w:val="22"/>
                <w:szCs w:val="22"/>
                <w:lang w:val="ro-RO"/>
              </w:rPr>
            </w:pPr>
          </w:p>
        </w:tc>
        <w:tc>
          <w:tcPr>
            <w:tcW w:w="5387" w:type="dxa"/>
            <w:tcBorders>
              <w:top w:val="single" w:sz="4" w:space="0" w:color="auto"/>
              <w:left w:val="single" w:sz="4" w:space="0" w:color="auto"/>
              <w:bottom w:val="single" w:sz="4" w:space="0" w:color="auto"/>
              <w:right w:val="single" w:sz="4" w:space="0" w:color="auto"/>
            </w:tcBorders>
            <w:vAlign w:val="center"/>
          </w:tcPr>
          <w:p w14:paraId="6CCFEA97" w14:textId="77777777" w:rsidR="0010110B" w:rsidRPr="002407D4" w:rsidRDefault="0010110B" w:rsidP="006273F4">
            <w:pPr>
              <w:ind w:left="-57" w:right="-57"/>
              <w:rPr>
                <w:sz w:val="22"/>
                <w:szCs w:val="22"/>
                <w:lang w:val="ro-RO"/>
              </w:rPr>
            </w:pPr>
            <w:r w:rsidRPr="002407D4">
              <w:rPr>
                <w:sz w:val="22"/>
                <w:szCs w:val="22"/>
                <w:lang w:val="ro-RO"/>
              </w:rPr>
              <w:t>Bolile mitocondriale - aspecte clinico-genetice.</w:t>
            </w:r>
          </w:p>
        </w:tc>
        <w:tc>
          <w:tcPr>
            <w:tcW w:w="490" w:type="dxa"/>
            <w:tcBorders>
              <w:top w:val="single" w:sz="4" w:space="0" w:color="auto"/>
              <w:left w:val="single" w:sz="4" w:space="0" w:color="auto"/>
              <w:bottom w:val="single" w:sz="4" w:space="0" w:color="auto"/>
              <w:right w:val="single" w:sz="4" w:space="0" w:color="auto"/>
            </w:tcBorders>
            <w:vAlign w:val="center"/>
          </w:tcPr>
          <w:p w14:paraId="7F6789A7" w14:textId="77777777" w:rsidR="0010110B" w:rsidRPr="002407D4" w:rsidRDefault="00255595" w:rsidP="006273F4">
            <w:pPr>
              <w:ind w:left="-57" w:right="-57"/>
              <w:jc w:val="center"/>
              <w:rPr>
                <w:sz w:val="22"/>
                <w:szCs w:val="22"/>
                <w:lang w:val="ro-RO"/>
              </w:rPr>
            </w:pPr>
            <w:r w:rsidRPr="002407D4">
              <w:rPr>
                <w:sz w:val="22"/>
                <w:szCs w:val="22"/>
                <w:lang w:val="ro-RO"/>
              </w:rPr>
              <w:t>1</w:t>
            </w:r>
          </w:p>
        </w:tc>
        <w:tc>
          <w:tcPr>
            <w:tcW w:w="773" w:type="dxa"/>
            <w:tcBorders>
              <w:top w:val="single" w:sz="4" w:space="0" w:color="auto"/>
              <w:left w:val="single" w:sz="4" w:space="0" w:color="auto"/>
              <w:bottom w:val="single" w:sz="4" w:space="0" w:color="auto"/>
              <w:right w:val="single" w:sz="4" w:space="0" w:color="auto"/>
            </w:tcBorders>
            <w:vAlign w:val="center"/>
          </w:tcPr>
          <w:p w14:paraId="4218D3F6" w14:textId="77777777" w:rsidR="0010110B" w:rsidRPr="002407D4" w:rsidRDefault="00255595" w:rsidP="006273F4">
            <w:pPr>
              <w:ind w:left="-57" w:right="-57"/>
              <w:jc w:val="center"/>
              <w:rPr>
                <w:sz w:val="22"/>
                <w:szCs w:val="22"/>
                <w:lang w:val="ro-RO"/>
              </w:rPr>
            </w:pPr>
            <w:r w:rsidRPr="002407D4">
              <w:rPr>
                <w:sz w:val="22"/>
                <w:szCs w:val="22"/>
                <w:lang w:val="ro-RO"/>
              </w:rPr>
              <w:t>8</w:t>
            </w:r>
          </w:p>
        </w:tc>
        <w:tc>
          <w:tcPr>
            <w:tcW w:w="709" w:type="dxa"/>
            <w:tcBorders>
              <w:top w:val="single" w:sz="4" w:space="0" w:color="auto"/>
              <w:left w:val="single" w:sz="4" w:space="0" w:color="auto"/>
              <w:bottom w:val="single" w:sz="4" w:space="0" w:color="auto"/>
              <w:right w:val="double" w:sz="4" w:space="0" w:color="auto"/>
            </w:tcBorders>
            <w:vAlign w:val="center"/>
          </w:tcPr>
          <w:p w14:paraId="4D886DCA" w14:textId="77777777" w:rsidR="0010110B" w:rsidRPr="002407D4" w:rsidRDefault="00255595" w:rsidP="006273F4">
            <w:pPr>
              <w:ind w:left="-57" w:right="-57"/>
              <w:jc w:val="center"/>
              <w:rPr>
                <w:sz w:val="22"/>
                <w:szCs w:val="22"/>
                <w:lang w:val="ro-RO"/>
              </w:rPr>
            </w:pPr>
            <w:r w:rsidRPr="002407D4">
              <w:rPr>
                <w:sz w:val="22"/>
                <w:szCs w:val="22"/>
                <w:lang w:val="ro-RO"/>
              </w:rPr>
              <w:t>2</w:t>
            </w:r>
          </w:p>
        </w:tc>
        <w:tc>
          <w:tcPr>
            <w:tcW w:w="709" w:type="dxa"/>
            <w:tcBorders>
              <w:top w:val="single" w:sz="4" w:space="0" w:color="auto"/>
              <w:left w:val="double" w:sz="4" w:space="0" w:color="auto"/>
              <w:bottom w:val="single" w:sz="4" w:space="0" w:color="auto"/>
              <w:right w:val="double" w:sz="4" w:space="0" w:color="auto"/>
            </w:tcBorders>
            <w:vAlign w:val="center"/>
          </w:tcPr>
          <w:p w14:paraId="05E8CE08" w14:textId="77777777" w:rsidR="0010110B" w:rsidRPr="002407D4" w:rsidRDefault="00255595" w:rsidP="006273F4">
            <w:pPr>
              <w:ind w:left="-57" w:right="-57"/>
              <w:jc w:val="center"/>
              <w:rPr>
                <w:sz w:val="22"/>
                <w:szCs w:val="22"/>
                <w:lang w:val="ro-RO"/>
              </w:rPr>
            </w:pPr>
            <w:r w:rsidRPr="002407D4">
              <w:rPr>
                <w:sz w:val="22"/>
                <w:szCs w:val="22"/>
                <w:lang w:val="ro-RO"/>
              </w:rPr>
              <w:t>11</w:t>
            </w:r>
          </w:p>
        </w:tc>
        <w:tc>
          <w:tcPr>
            <w:tcW w:w="768" w:type="dxa"/>
            <w:tcBorders>
              <w:top w:val="single" w:sz="4" w:space="0" w:color="auto"/>
              <w:left w:val="double" w:sz="4" w:space="0" w:color="auto"/>
              <w:bottom w:val="single" w:sz="4" w:space="0" w:color="auto"/>
              <w:right w:val="double" w:sz="4" w:space="0" w:color="auto"/>
            </w:tcBorders>
            <w:vAlign w:val="center"/>
          </w:tcPr>
          <w:p w14:paraId="4F34AEBF" w14:textId="77777777" w:rsidR="0010110B" w:rsidRPr="002407D4" w:rsidRDefault="00255595" w:rsidP="006273F4">
            <w:pPr>
              <w:ind w:left="-57" w:right="-57"/>
              <w:jc w:val="center"/>
              <w:rPr>
                <w:sz w:val="22"/>
                <w:szCs w:val="22"/>
                <w:lang w:val="ro-RO"/>
              </w:rPr>
            </w:pPr>
            <w:r w:rsidRPr="002407D4">
              <w:rPr>
                <w:sz w:val="22"/>
                <w:szCs w:val="22"/>
                <w:lang w:val="ro-RO"/>
              </w:rPr>
              <w:t>8</w:t>
            </w:r>
          </w:p>
        </w:tc>
        <w:tc>
          <w:tcPr>
            <w:tcW w:w="585" w:type="dxa"/>
            <w:tcBorders>
              <w:top w:val="single" w:sz="4" w:space="0" w:color="auto"/>
              <w:left w:val="double" w:sz="4" w:space="0" w:color="auto"/>
              <w:bottom w:val="single" w:sz="4" w:space="0" w:color="auto"/>
              <w:right w:val="double" w:sz="4" w:space="0" w:color="auto"/>
            </w:tcBorders>
            <w:vAlign w:val="center"/>
          </w:tcPr>
          <w:p w14:paraId="3320A4D0" w14:textId="77777777" w:rsidR="0010110B" w:rsidRPr="002407D4" w:rsidRDefault="00255595" w:rsidP="006273F4">
            <w:pPr>
              <w:ind w:left="-57" w:right="-57"/>
              <w:jc w:val="center"/>
              <w:rPr>
                <w:sz w:val="22"/>
                <w:szCs w:val="22"/>
                <w:lang w:val="ro-RO"/>
              </w:rPr>
            </w:pPr>
            <w:r w:rsidRPr="002407D4">
              <w:rPr>
                <w:sz w:val="22"/>
                <w:szCs w:val="22"/>
                <w:lang w:val="ro-RO"/>
              </w:rPr>
              <w:t>19</w:t>
            </w:r>
          </w:p>
        </w:tc>
      </w:tr>
      <w:tr w:rsidR="0010110B" w:rsidRPr="002407D4" w14:paraId="12EDE3C6" w14:textId="77777777" w:rsidTr="006273F4">
        <w:tc>
          <w:tcPr>
            <w:tcW w:w="567" w:type="dxa"/>
            <w:tcBorders>
              <w:top w:val="single" w:sz="4" w:space="0" w:color="auto"/>
              <w:left w:val="double" w:sz="4" w:space="0" w:color="auto"/>
              <w:bottom w:val="single" w:sz="4" w:space="0" w:color="auto"/>
              <w:right w:val="single" w:sz="4" w:space="0" w:color="auto"/>
            </w:tcBorders>
            <w:vAlign w:val="center"/>
          </w:tcPr>
          <w:p w14:paraId="19E6749D" w14:textId="77777777" w:rsidR="0010110B" w:rsidRPr="002407D4" w:rsidRDefault="0010110B" w:rsidP="006273F4">
            <w:pPr>
              <w:ind w:left="-57" w:right="-57"/>
              <w:rPr>
                <w:b/>
                <w:sz w:val="22"/>
                <w:szCs w:val="22"/>
                <w:lang w:val="ro-RO"/>
              </w:rPr>
            </w:pPr>
          </w:p>
        </w:tc>
        <w:tc>
          <w:tcPr>
            <w:tcW w:w="5387" w:type="dxa"/>
            <w:tcBorders>
              <w:top w:val="single" w:sz="4" w:space="0" w:color="auto"/>
              <w:left w:val="single" w:sz="4" w:space="0" w:color="auto"/>
              <w:bottom w:val="single" w:sz="4" w:space="0" w:color="auto"/>
              <w:right w:val="single" w:sz="4" w:space="0" w:color="auto"/>
            </w:tcBorders>
          </w:tcPr>
          <w:p w14:paraId="39146B8D" w14:textId="77777777" w:rsidR="0010110B" w:rsidRPr="002407D4" w:rsidRDefault="0010110B" w:rsidP="006273F4">
            <w:pPr>
              <w:ind w:left="-57" w:right="-57"/>
              <w:rPr>
                <w:sz w:val="22"/>
                <w:szCs w:val="22"/>
                <w:lang w:val="ro-RO"/>
              </w:rPr>
            </w:pPr>
            <w:r w:rsidRPr="002407D4">
              <w:rPr>
                <w:sz w:val="22"/>
                <w:szCs w:val="22"/>
                <w:lang w:val="it-IT" w:eastAsia="en-US"/>
              </w:rPr>
              <w:t>Boli ereditare ale metabolismului la copii: algoritm diagnostic şi terapeutic.</w:t>
            </w:r>
          </w:p>
        </w:tc>
        <w:tc>
          <w:tcPr>
            <w:tcW w:w="490" w:type="dxa"/>
            <w:tcBorders>
              <w:top w:val="single" w:sz="4" w:space="0" w:color="auto"/>
              <w:left w:val="single" w:sz="4" w:space="0" w:color="auto"/>
              <w:bottom w:val="single" w:sz="4" w:space="0" w:color="auto"/>
              <w:right w:val="single" w:sz="4" w:space="0" w:color="auto"/>
            </w:tcBorders>
            <w:vAlign w:val="center"/>
          </w:tcPr>
          <w:p w14:paraId="5F6EC2C2" w14:textId="77777777" w:rsidR="0010110B" w:rsidRPr="002407D4" w:rsidRDefault="0010110B" w:rsidP="006273F4">
            <w:pPr>
              <w:ind w:left="-57" w:right="-57"/>
              <w:jc w:val="center"/>
              <w:rPr>
                <w:sz w:val="22"/>
                <w:szCs w:val="22"/>
                <w:lang w:val="ro-RO"/>
              </w:rPr>
            </w:pPr>
            <w:r w:rsidRPr="002407D4">
              <w:rPr>
                <w:sz w:val="22"/>
                <w:szCs w:val="22"/>
                <w:lang w:val="ro-RO"/>
              </w:rPr>
              <w:t>2</w:t>
            </w:r>
          </w:p>
        </w:tc>
        <w:tc>
          <w:tcPr>
            <w:tcW w:w="773" w:type="dxa"/>
            <w:tcBorders>
              <w:top w:val="single" w:sz="4" w:space="0" w:color="auto"/>
              <w:left w:val="single" w:sz="4" w:space="0" w:color="auto"/>
              <w:bottom w:val="single" w:sz="4" w:space="0" w:color="auto"/>
              <w:right w:val="single" w:sz="4" w:space="0" w:color="auto"/>
            </w:tcBorders>
            <w:vAlign w:val="center"/>
          </w:tcPr>
          <w:p w14:paraId="373271B5" w14:textId="77777777" w:rsidR="0010110B" w:rsidRPr="002407D4" w:rsidRDefault="00255595" w:rsidP="006273F4">
            <w:pPr>
              <w:ind w:left="-57" w:right="-57"/>
              <w:jc w:val="center"/>
              <w:rPr>
                <w:sz w:val="22"/>
                <w:szCs w:val="22"/>
                <w:lang w:val="ro-RO"/>
              </w:rPr>
            </w:pPr>
            <w:r w:rsidRPr="002407D4">
              <w:rPr>
                <w:sz w:val="22"/>
                <w:szCs w:val="22"/>
                <w:lang w:val="ro-RO"/>
              </w:rPr>
              <w:t>7.5</w:t>
            </w:r>
          </w:p>
        </w:tc>
        <w:tc>
          <w:tcPr>
            <w:tcW w:w="709" w:type="dxa"/>
            <w:tcBorders>
              <w:top w:val="single" w:sz="4" w:space="0" w:color="auto"/>
              <w:left w:val="single" w:sz="4" w:space="0" w:color="auto"/>
              <w:bottom w:val="single" w:sz="4" w:space="0" w:color="auto"/>
              <w:right w:val="double" w:sz="4" w:space="0" w:color="auto"/>
            </w:tcBorders>
            <w:vAlign w:val="center"/>
          </w:tcPr>
          <w:p w14:paraId="2540EF71" w14:textId="77777777" w:rsidR="0010110B" w:rsidRPr="002407D4" w:rsidRDefault="00255595" w:rsidP="006273F4">
            <w:pPr>
              <w:ind w:left="-57" w:right="-57"/>
              <w:jc w:val="center"/>
              <w:rPr>
                <w:sz w:val="22"/>
                <w:szCs w:val="22"/>
                <w:lang w:val="ro-RO"/>
              </w:rPr>
            </w:pPr>
            <w:r w:rsidRPr="002407D4">
              <w:rPr>
                <w:sz w:val="22"/>
                <w:szCs w:val="22"/>
                <w:lang w:val="ro-RO"/>
              </w:rPr>
              <w:t>4</w:t>
            </w:r>
          </w:p>
        </w:tc>
        <w:tc>
          <w:tcPr>
            <w:tcW w:w="709" w:type="dxa"/>
            <w:tcBorders>
              <w:top w:val="single" w:sz="4" w:space="0" w:color="auto"/>
              <w:left w:val="double" w:sz="4" w:space="0" w:color="auto"/>
              <w:bottom w:val="single" w:sz="4" w:space="0" w:color="auto"/>
              <w:right w:val="double" w:sz="4" w:space="0" w:color="auto"/>
            </w:tcBorders>
            <w:vAlign w:val="center"/>
          </w:tcPr>
          <w:p w14:paraId="472E8EDA" w14:textId="77777777" w:rsidR="0010110B" w:rsidRPr="002407D4" w:rsidRDefault="00255595" w:rsidP="006273F4">
            <w:pPr>
              <w:ind w:left="-57" w:right="-57"/>
              <w:jc w:val="center"/>
              <w:rPr>
                <w:sz w:val="22"/>
                <w:szCs w:val="22"/>
                <w:lang w:val="ro-RO"/>
              </w:rPr>
            </w:pPr>
            <w:r w:rsidRPr="002407D4">
              <w:rPr>
                <w:sz w:val="22"/>
                <w:szCs w:val="22"/>
                <w:lang w:val="ro-RO"/>
              </w:rPr>
              <w:t>13.5</w:t>
            </w:r>
          </w:p>
        </w:tc>
        <w:tc>
          <w:tcPr>
            <w:tcW w:w="768" w:type="dxa"/>
            <w:tcBorders>
              <w:top w:val="single" w:sz="4" w:space="0" w:color="auto"/>
              <w:left w:val="double" w:sz="4" w:space="0" w:color="auto"/>
              <w:bottom w:val="single" w:sz="4" w:space="0" w:color="auto"/>
              <w:right w:val="double" w:sz="4" w:space="0" w:color="auto"/>
            </w:tcBorders>
            <w:vAlign w:val="center"/>
          </w:tcPr>
          <w:p w14:paraId="602B2200" w14:textId="77777777" w:rsidR="0010110B" w:rsidRPr="002407D4" w:rsidRDefault="00255595" w:rsidP="006273F4">
            <w:pPr>
              <w:ind w:left="-57" w:right="-57"/>
              <w:jc w:val="center"/>
              <w:rPr>
                <w:sz w:val="22"/>
                <w:szCs w:val="22"/>
                <w:lang w:val="ro-RO"/>
              </w:rPr>
            </w:pPr>
            <w:r w:rsidRPr="002407D4">
              <w:rPr>
                <w:sz w:val="22"/>
                <w:szCs w:val="22"/>
                <w:lang w:val="ro-RO"/>
              </w:rPr>
              <w:t>7.5</w:t>
            </w:r>
          </w:p>
        </w:tc>
        <w:tc>
          <w:tcPr>
            <w:tcW w:w="585" w:type="dxa"/>
            <w:tcBorders>
              <w:top w:val="single" w:sz="4" w:space="0" w:color="auto"/>
              <w:left w:val="double" w:sz="4" w:space="0" w:color="auto"/>
              <w:bottom w:val="single" w:sz="4" w:space="0" w:color="auto"/>
              <w:right w:val="double" w:sz="4" w:space="0" w:color="auto"/>
            </w:tcBorders>
            <w:vAlign w:val="center"/>
          </w:tcPr>
          <w:p w14:paraId="71C44DE9" w14:textId="77777777" w:rsidR="0010110B" w:rsidRPr="002407D4" w:rsidRDefault="0010110B" w:rsidP="006273F4">
            <w:pPr>
              <w:ind w:left="-57" w:right="-57"/>
              <w:jc w:val="center"/>
              <w:rPr>
                <w:sz w:val="22"/>
                <w:szCs w:val="22"/>
                <w:lang w:val="ro-RO"/>
              </w:rPr>
            </w:pPr>
            <w:r w:rsidRPr="002407D4">
              <w:rPr>
                <w:sz w:val="22"/>
                <w:szCs w:val="22"/>
                <w:lang w:val="ro-RO"/>
              </w:rPr>
              <w:t>2</w:t>
            </w:r>
            <w:r w:rsidR="00255595" w:rsidRPr="002407D4">
              <w:rPr>
                <w:sz w:val="22"/>
                <w:szCs w:val="22"/>
                <w:lang w:val="ro-RO"/>
              </w:rPr>
              <w:t>1</w:t>
            </w:r>
          </w:p>
        </w:tc>
      </w:tr>
      <w:tr w:rsidR="0010110B" w:rsidRPr="002407D4" w14:paraId="36806CC1" w14:textId="77777777" w:rsidTr="006273F4">
        <w:tc>
          <w:tcPr>
            <w:tcW w:w="567" w:type="dxa"/>
            <w:tcBorders>
              <w:top w:val="single" w:sz="4" w:space="0" w:color="auto"/>
              <w:left w:val="double" w:sz="4" w:space="0" w:color="auto"/>
              <w:bottom w:val="single" w:sz="4" w:space="0" w:color="auto"/>
              <w:right w:val="single" w:sz="4" w:space="0" w:color="auto"/>
            </w:tcBorders>
            <w:vAlign w:val="center"/>
          </w:tcPr>
          <w:p w14:paraId="4B47EDC8" w14:textId="77777777" w:rsidR="0010110B" w:rsidRPr="002407D4" w:rsidRDefault="0010110B" w:rsidP="006273F4">
            <w:pPr>
              <w:ind w:left="-57" w:right="-57"/>
              <w:rPr>
                <w:b/>
                <w:sz w:val="22"/>
                <w:szCs w:val="22"/>
                <w:lang w:val="ro-RO"/>
              </w:rPr>
            </w:pPr>
          </w:p>
        </w:tc>
        <w:tc>
          <w:tcPr>
            <w:tcW w:w="5387" w:type="dxa"/>
            <w:tcBorders>
              <w:top w:val="single" w:sz="4" w:space="0" w:color="auto"/>
              <w:left w:val="single" w:sz="4" w:space="0" w:color="auto"/>
              <w:bottom w:val="single" w:sz="4" w:space="0" w:color="auto"/>
              <w:right w:val="single" w:sz="4" w:space="0" w:color="auto"/>
            </w:tcBorders>
            <w:vAlign w:val="center"/>
          </w:tcPr>
          <w:p w14:paraId="2179FD1B" w14:textId="77777777" w:rsidR="0010110B" w:rsidRPr="002407D4" w:rsidRDefault="0010110B" w:rsidP="006273F4">
            <w:pPr>
              <w:ind w:left="-57" w:right="-57"/>
              <w:rPr>
                <w:sz w:val="22"/>
                <w:szCs w:val="22"/>
                <w:lang w:val="ro-RO"/>
              </w:rPr>
            </w:pPr>
            <w:r w:rsidRPr="002407D4">
              <w:rPr>
                <w:sz w:val="22"/>
                <w:szCs w:val="22"/>
                <w:lang w:val="ro-RO"/>
              </w:rPr>
              <w:t>Malformaţiile congenitale unice şi multiple - etiopatogeneza, clinica, diagnosticul şi principiile de profilaxie.</w:t>
            </w:r>
          </w:p>
        </w:tc>
        <w:tc>
          <w:tcPr>
            <w:tcW w:w="490" w:type="dxa"/>
            <w:tcBorders>
              <w:top w:val="single" w:sz="4" w:space="0" w:color="auto"/>
              <w:left w:val="single" w:sz="4" w:space="0" w:color="auto"/>
              <w:bottom w:val="single" w:sz="4" w:space="0" w:color="auto"/>
              <w:right w:val="single" w:sz="4" w:space="0" w:color="auto"/>
            </w:tcBorders>
            <w:vAlign w:val="center"/>
          </w:tcPr>
          <w:p w14:paraId="5FEFBA6A" w14:textId="77777777" w:rsidR="0010110B" w:rsidRPr="002407D4" w:rsidRDefault="0010110B" w:rsidP="006273F4">
            <w:pPr>
              <w:ind w:left="-57" w:right="-57"/>
              <w:jc w:val="center"/>
              <w:rPr>
                <w:sz w:val="22"/>
                <w:szCs w:val="22"/>
                <w:lang w:val="ro-RO"/>
              </w:rPr>
            </w:pPr>
            <w:r w:rsidRPr="002407D4">
              <w:rPr>
                <w:sz w:val="22"/>
                <w:szCs w:val="22"/>
                <w:lang w:val="ro-RO"/>
              </w:rPr>
              <w:t>2</w:t>
            </w:r>
          </w:p>
        </w:tc>
        <w:tc>
          <w:tcPr>
            <w:tcW w:w="773" w:type="dxa"/>
            <w:tcBorders>
              <w:top w:val="single" w:sz="4" w:space="0" w:color="auto"/>
              <w:left w:val="single" w:sz="4" w:space="0" w:color="auto"/>
              <w:bottom w:val="single" w:sz="4" w:space="0" w:color="auto"/>
              <w:right w:val="single" w:sz="4" w:space="0" w:color="auto"/>
            </w:tcBorders>
            <w:vAlign w:val="center"/>
          </w:tcPr>
          <w:p w14:paraId="0ACF6AE6" w14:textId="77777777" w:rsidR="0010110B" w:rsidRPr="002407D4" w:rsidRDefault="00255595" w:rsidP="006273F4">
            <w:pPr>
              <w:ind w:left="-57" w:right="-57"/>
              <w:jc w:val="center"/>
              <w:rPr>
                <w:sz w:val="22"/>
                <w:szCs w:val="22"/>
                <w:lang w:val="ro-RO"/>
              </w:rPr>
            </w:pPr>
            <w:r w:rsidRPr="002407D4">
              <w:rPr>
                <w:sz w:val="22"/>
                <w:szCs w:val="22"/>
                <w:lang w:val="ro-RO"/>
              </w:rPr>
              <w:t>7.5</w:t>
            </w:r>
          </w:p>
        </w:tc>
        <w:tc>
          <w:tcPr>
            <w:tcW w:w="709" w:type="dxa"/>
            <w:tcBorders>
              <w:top w:val="single" w:sz="4" w:space="0" w:color="auto"/>
              <w:left w:val="single" w:sz="4" w:space="0" w:color="auto"/>
              <w:bottom w:val="single" w:sz="4" w:space="0" w:color="auto"/>
              <w:right w:val="double" w:sz="4" w:space="0" w:color="auto"/>
            </w:tcBorders>
            <w:vAlign w:val="center"/>
          </w:tcPr>
          <w:p w14:paraId="5244ACBB" w14:textId="77777777" w:rsidR="0010110B" w:rsidRPr="002407D4" w:rsidRDefault="00255595" w:rsidP="006273F4">
            <w:pPr>
              <w:ind w:left="-57" w:right="-57"/>
              <w:jc w:val="center"/>
              <w:rPr>
                <w:sz w:val="22"/>
                <w:szCs w:val="22"/>
                <w:lang w:val="ro-RO"/>
              </w:rPr>
            </w:pPr>
            <w:r w:rsidRPr="002407D4">
              <w:rPr>
                <w:sz w:val="22"/>
                <w:szCs w:val="22"/>
                <w:lang w:val="ro-RO"/>
              </w:rPr>
              <w:t>4</w:t>
            </w:r>
          </w:p>
        </w:tc>
        <w:tc>
          <w:tcPr>
            <w:tcW w:w="709" w:type="dxa"/>
            <w:tcBorders>
              <w:top w:val="single" w:sz="4" w:space="0" w:color="auto"/>
              <w:left w:val="double" w:sz="4" w:space="0" w:color="auto"/>
              <w:bottom w:val="single" w:sz="4" w:space="0" w:color="auto"/>
              <w:right w:val="double" w:sz="4" w:space="0" w:color="auto"/>
            </w:tcBorders>
            <w:vAlign w:val="center"/>
          </w:tcPr>
          <w:p w14:paraId="2FA35E19" w14:textId="77777777" w:rsidR="0010110B" w:rsidRPr="002407D4" w:rsidRDefault="00255595" w:rsidP="006273F4">
            <w:pPr>
              <w:ind w:left="-57" w:right="-57"/>
              <w:jc w:val="center"/>
              <w:rPr>
                <w:sz w:val="22"/>
                <w:szCs w:val="22"/>
                <w:lang w:val="ro-RO"/>
              </w:rPr>
            </w:pPr>
            <w:r w:rsidRPr="002407D4">
              <w:rPr>
                <w:sz w:val="22"/>
                <w:szCs w:val="22"/>
                <w:lang w:val="ro-RO"/>
              </w:rPr>
              <w:t>13.5</w:t>
            </w:r>
          </w:p>
        </w:tc>
        <w:tc>
          <w:tcPr>
            <w:tcW w:w="768" w:type="dxa"/>
            <w:tcBorders>
              <w:top w:val="single" w:sz="4" w:space="0" w:color="auto"/>
              <w:left w:val="double" w:sz="4" w:space="0" w:color="auto"/>
              <w:bottom w:val="single" w:sz="4" w:space="0" w:color="auto"/>
              <w:right w:val="double" w:sz="4" w:space="0" w:color="auto"/>
            </w:tcBorders>
            <w:vAlign w:val="center"/>
          </w:tcPr>
          <w:p w14:paraId="295DA898" w14:textId="77777777" w:rsidR="0010110B" w:rsidRPr="002407D4" w:rsidRDefault="00255595" w:rsidP="006273F4">
            <w:pPr>
              <w:ind w:left="-57" w:right="-57"/>
              <w:jc w:val="center"/>
              <w:rPr>
                <w:sz w:val="22"/>
                <w:szCs w:val="22"/>
                <w:lang w:val="ro-RO"/>
              </w:rPr>
            </w:pPr>
            <w:r w:rsidRPr="002407D4">
              <w:rPr>
                <w:sz w:val="22"/>
                <w:szCs w:val="22"/>
                <w:lang w:val="ro-RO"/>
              </w:rPr>
              <w:t>7.5</w:t>
            </w:r>
          </w:p>
        </w:tc>
        <w:tc>
          <w:tcPr>
            <w:tcW w:w="585" w:type="dxa"/>
            <w:tcBorders>
              <w:top w:val="single" w:sz="4" w:space="0" w:color="auto"/>
              <w:left w:val="double" w:sz="4" w:space="0" w:color="auto"/>
              <w:bottom w:val="single" w:sz="4" w:space="0" w:color="auto"/>
              <w:right w:val="double" w:sz="4" w:space="0" w:color="auto"/>
            </w:tcBorders>
            <w:vAlign w:val="center"/>
          </w:tcPr>
          <w:p w14:paraId="09199BF3" w14:textId="77777777" w:rsidR="0010110B" w:rsidRPr="002407D4" w:rsidRDefault="0010110B" w:rsidP="006273F4">
            <w:pPr>
              <w:ind w:left="-57" w:right="-57"/>
              <w:jc w:val="center"/>
              <w:rPr>
                <w:sz w:val="22"/>
                <w:szCs w:val="22"/>
                <w:lang w:val="ro-RO"/>
              </w:rPr>
            </w:pPr>
            <w:r w:rsidRPr="002407D4">
              <w:rPr>
                <w:sz w:val="22"/>
                <w:szCs w:val="22"/>
                <w:lang w:val="ro-RO"/>
              </w:rPr>
              <w:t>2</w:t>
            </w:r>
            <w:r w:rsidR="00255595" w:rsidRPr="002407D4">
              <w:rPr>
                <w:sz w:val="22"/>
                <w:szCs w:val="22"/>
                <w:lang w:val="ro-RO"/>
              </w:rPr>
              <w:t>1</w:t>
            </w:r>
          </w:p>
        </w:tc>
      </w:tr>
      <w:tr w:rsidR="0010110B" w:rsidRPr="002407D4" w14:paraId="19129ADA" w14:textId="77777777" w:rsidTr="006273F4">
        <w:tc>
          <w:tcPr>
            <w:tcW w:w="567" w:type="dxa"/>
            <w:tcBorders>
              <w:top w:val="single" w:sz="4" w:space="0" w:color="auto"/>
              <w:left w:val="double" w:sz="4" w:space="0" w:color="auto"/>
              <w:bottom w:val="single" w:sz="4" w:space="0" w:color="auto"/>
              <w:right w:val="single" w:sz="4" w:space="0" w:color="auto"/>
            </w:tcBorders>
            <w:vAlign w:val="center"/>
          </w:tcPr>
          <w:p w14:paraId="77D8F9C8" w14:textId="77777777" w:rsidR="0010110B" w:rsidRPr="002407D4" w:rsidRDefault="0010110B" w:rsidP="006273F4">
            <w:pPr>
              <w:ind w:left="-57" w:right="-57"/>
              <w:rPr>
                <w:b/>
                <w:sz w:val="22"/>
                <w:szCs w:val="22"/>
                <w:lang w:val="ro-RO"/>
              </w:rPr>
            </w:pPr>
          </w:p>
        </w:tc>
        <w:tc>
          <w:tcPr>
            <w:tcW w:w="5387" w:type="dxa"/>
            <w:tcBorders>
              <w:top w:val="single" w:sz="4" w:space="0" w:color="auto"/>
              <w:left w:val="single" w:sz="4" w:space="0" w:color="auto"/>
              <w:bottom w:val="single" w:sz="4" w:space="0" w:color="auto"/>
              <w:right w:val="single" w:sz="4" w:space="0" w:color="auto"/>
            </w:tcBorders>
            <w:vAlign w:val="center"/>
          </w:tcPr>
          <w:p w14:paraId="59F36D68" w14:textId="77777777" w:rsidR="0010110B" w:rsidRPr="002407D4" w:rsidRDefault="0010110B" w:rsidP="006273F4">
            <w:pPr>
              <w:ind w:left="-57" w:right="-57"/>
              <w:rPr>
                <w:sz w:val="22"/>
                <w:szCs w:val="22"/>
                <w:lang w:val="ro-RO"/>
              </w:rPr>
            </w:pPr>
            <w:r w:rsidRPr="002407D4">
              <w:rPr>
                <w:sz w:val="22"/>
                <w:szCs w:val="22"/>
                <w:lang w:val="ro-RO"/>
              </w:rPr>
              <w:t>Profilaxia patologiei ereditare şi congenitale. Diagnosticul şi screening-ul prenatal. Principiile de terapie a bolilor genetice.</w:t>
            </w:r>
          </w:p>
        </w:tc>
        <w:tc>
          <w:tcPr>
            <w:tcW w:w="490" w:type="dxa"/>
            <w:tcBorders>
              <w:top w:val="single" w:sz="4" w:space="0" w:color="auto"/>
              <w:left w:val="single" w:sz="4" w:space="0" w:color="auto"/>
              <w:bottom w:val="single" w:sz="4" w:space="0" w:color="auto"/>
              <w:right w:val="single" w:sz="4" w:space="0" w:color="auto"/>
            </w:tcBorders>
            <w:vAlign w:val="center"/>
          </w:tcPr>
          <w:p w14:paraId="6AB92371" w14:textId="77777777" w:rsidR="0010110B" w:rsidRPr="002407D4" w:rsidRDefault="0010110B" w:rsidP="006273F4">
            <w:pPr>
              <w:ind w:left="-57" w:right="-57"/>
              <w:jc w:val="center"/>
              <w:rPr>
                <w:sz w:val="22"/>
                <w:szCs w:val="22"/>
                <w:lang w:val="ro-RO"/>
              </w:rPr>
            </w:pPr>
            <w:r w:rsidRPr="002407D4">
              <w:rPr>
                <w:sz w:val="22"/>
                <w:szCs w:val="22"/>
                <w:lang w:val="ro-RO"/>
              </w:rPr>
              <w:t>2</w:t>
            </w:r>
          </w:p>
        </w:tc>
        <w:tc>
          <w:tcPr>
            <w:tcW w:w="773" w:type="dxa"/>
            <w:tcBorders>
              <w:top w:val="single" w:sz="4" w:space="0" w:color="auto"/>
              <w:left w:val="single" w:sz="4" w:space="0" w:color="auto"/>
              <w:bottom w:val="single" w:sz="4" w:space="0" w:color="auto"/>
              <w:right w:val="single" w:sz="4" w:space="0" w:color="auto"/>
            </w:tcBorders>
            <w:vAlign w:val="center"/>
          </w:tcPr>
          <w:p w14:paraId="5B919F22" w14:textId="77777777" w:rsidR="0010110B" w:rsidRPr="002407D4" w:rsidRDefault="00255595" w:rsidP="006273F4">
            <w:pPr>
              <w:ind w:left="-57" w:right="-57"/>
              <w:jc w:val="center"/>
              <w:rPr>
                <w:sz w:val="22"/>
                <w:szCs w:val="22"/>
                <w:lang w:val="ro-RO"/>
              </w:rPr>
            </w:pPr>
            <w:r w:rsidRPr="002407D4">
              <w:rPr>
                <w:sz w:val="22"/>
                <w:szCs w:val="22"/>
                <w:lang w:val="ro-RO"/>
              </w:rPr>
              <w:t>8</w:t>
            </w:r>
          </w:p>
        </w:tc>
        <w:tc>
          <w:tcPr>
            <w:tcW w:w="709" w:type="dxa"/>
            <w:tcBorders>
              <w:top w:val="single" w:sz="4" w:space="0" w:color="auto"/>
              <w:left w:val="single" w:sz="4" w:space="0" w:color="auto"/>
              <w:bottom w:val="single" w:sz="4" w:space="0" w:color="auto"/>
              <w:right w:val="double" w:sz="4" w:space="0" w:color="auto"/>
            </w:tcBorders>
            <w:vAlign w:val="center"/>
          </w:tcPr>
          <w:p w14:paraId="7C92C991" w14:textId="77777777" w:rsidR="0010110B" w:rsidRPr="002407D4" w:rsidRDefault="00255595" w:rsidP="006273F4">
            <w:pPr>
              <w:ind w:left="-57" w:right="-57"/>
              <w:jc w:val="center"/>
              <w:rPr>
                <w:sz w:val="22"/>
                <w:szCs w:val="22"/>
                <w:lang w:val="ro-RO"/>
              </w:rPr>
            </w:pPr>
            <w:r w:rsidRPr="002407D4">
              <w:rPr>
                <w:sz w:val="22"/>
                <w:szCs w:val="22"/>
                <w:lang w:val="ro-RO"/>
              </w:rPr>
              <w:t>4</w:t>
            </w:r>
          </w:p>
        </w:tc>
        <w:tc>
          <w:tcPr>
            <w:tcW w:w="709" w:type="dxa"/>
            <w:tcBorders>
              <w:top w:val="single" w:sz="4" w:space="0" w:color="auto"/>
              <w:left w:val="double" w:sz="4" w:space="0" w:color="auto"/>
              <w:bottom w:val="single" w:sz="4" w:space="0" w:color="auto"/>
              <w:right w:val="double" w:sz="4" w:space="0" w:color="auto"/>
            </w:tcBorders>
            <w:vAlign w:val="center"/>
          </w:tcPr>
          <w:p w14:paraId="264BC74C" w14:textId="77777777" w:rsidR="0010110B" w:rsidRPr="002407D4" w:rsidRDefault="00255595" w:rsidP="006273F4">
            <w:pPr>
              <w:ind w:left="-57" w:right="-57"/>
              <w:jc w:val="center"/>
              <w:rPr>
                <w:sz w:val="22"/>
                <w:szCs w:val="22"/>
                <w:lang w:val="ro-RO"/>
              </w:rPr>
            </w:pPr>
            <w:r w:rsidRPr="002407D4">
              <w:rPr>
                <w:sz w:val="22"/>
                <w:szCs w:val="22"/>
                <w:lang w:val="ro-RO"/>
              </w:rPr>
              <w:t>14</w:t>
            </w:r>
          </w:p>
        </w:tc>
        <w:tc>
          <w:tcPr>
            <w:tcW w:w="768" w:type="dxa"/>
            <w:tcBorders>
              <w:top w:val="single" w:sz="4" w:space="0" w:color="auto"/>
              <w:left w:val="double" w:sz="4" w:space="0" w:color="auto"/>
              <w:bottom w:val="single" w:sz="4" w:space="0" w:color="auto"/>
              <w:right w:val="double" w:sz="4" w:space="0" w:color="auto"/>
            </w:tcBorders>
            <w:vAlign w:val="center"/>
          </w:tcPr>
          <w:p w14:paraId="44297FC2" w14:textId="77777777" w:rsidR="0010110B" w:rsidRPr="002407D4" w:rsidRDefault="00255595" w:rsidP="006273F4">
            <w:pPr>
              <w:ind w:left="-57" w:right="-57"/>
              <w:jc w:val="center"/>
              <w:rPr>
                <w:sz w:val="22"/>
                <w:szCs w:val="22"/>
                <w:lang w:val="ro-RO"/>
              </w:rPr>
            </w:pPr>
            <w:r w:rsidRPr="002407D4">
              <w:rPr>
                <w:sz w:val="22"/>
                <w:szCs w:val="22"/>
                <w:lang w:val="ro-RO"/>
              </w:rPr>
              <w:t>8</w:t>
            </w:r>
          </w:p>
        </w:tc>
        <w:tc>
          <w:tcPr>
            <w:tcW w:w="585" w:type="dxa"/>
            <w:tcBorders>
              <w:top w:val="single" w:sz="4" w:space="0" w:color="auto"/>
              <w:left w:val="double" w:sz="4" w:space="0" w:color="auto"/>
              <w:bottom w:val="single" w:sz="4" w:space="0" w:color="auto"/>
              <w:right w:val="double" w:sz="4" w:space="0" w:color="auto"/>
            </w:tcBorders>
            <w:vAlign w:val="center"/>
          </w:tcPr>
          <w:p w14:paraId="07170474" w14:textId="77777777" w:rsidR="0010110B" w:rsidRPr="002407D4" w:rsidRDefault="0010110B" w:rsidP="006273F4">
            <w:pPr>
              <w:ind w:left="-57" w:right="-57"/>
              <w:jc w:val="center"/>
              <w:rPr>
                <w:sz w:val="22"/>
                <w:szCs w:val="22"/>
                <w:lang w:val="ro-RO"/>
              </w:rPr>
            </w:pPr>
            <w:r w:rsidRPr="002407D4">
              <w:rPr>
                <w:sz w:val="22"/>
                <w:szCs w:val="22"/>
                <w:lang w:val="ro-RO"/>
              </w:rPr>
              <w:t>22</w:t>
            </w:r>
          </w:p>
        </w:tc>
      </w:tr>
      <w:tr w:rsidR="0010110B" w:rsidRPr="00F6248A" w14:paraId="6EB9CC52" w14:textId="77777777" w:rsidTr="006273F4">
        <w:tc>
          <w:tcPr>
            <w:tcW w:w="567" w:type="dxa"/>
            <w:tcBorders>
              <w:top w:val="single" w:sz="4" w:space="0" w:color="auto"/>
              <w:left w:val="double" w:sz="4" w:space="0" w:color="auto"/>
              <w:bottom w:val="single" w:sz="4" w:space="0" w:color="auto"/>
              <w:right w:val="single" w:sz="4" w:space="0" w:color="auto"/>
            </w:tcBorders>
            <w:vAlign w:val="center"/>
          </w:tcPr>
          <w:p w14:paraId="79CB6652" w14:textId="77777777" w:rsidR="0010110B" w:rsidRDefault="0010110B" w:rsidP="006273F4">
            <w:pPr>
              <w:ind w:left="-57" w:right="-57"/>
              <w:rPr>
                <w:b/>
                <w:sz w:val="22"/>
                <w:lang w:val="ro-RO"/>
              </w:rPr>
            </w:pPr>
          </w:p>
        </w:tc>
        <w:tc>
          <w:tcPr>
            <w:tcW w:w="5387" w:type="dxa"/>
            <w:tcBorders>
              <w:top w:val="single" w:sz="4" w:space="0" w:color="auto"/>
              <w:left w:val="single" w:sz="4" w:space="0" w:color="auto"/>
              <w:bottom w:val="single" w:sz="4" w:space="0" w:color="auto"/>
              <w:right w:val="single" w:sz="4" w:space="0" w:color="auto"/>
            </w:tcBorders>
            <w:vAlign w:val="center"/>
          </w:tcPr>
          <w:p w14:paraId="0B2162C9" w14:textId="77777777" w:rsidR="0010110B" w:rsidRPr="00DC61AB" w:rsidRDefault="0010110B" w:rsidP="006273F4">
            <w:pPr>
              <w:ind w:left="-57" w:right="-57"/>
              <w:rPr>
                <w:b/>
                <w:lang w:val="ro-RO"/>
              </w:rPr>
            </w:pPr>
            <w:r w:rsidRPr="00DC61AB">
              <w:rPr>
                <w:b/>
                <w:lang w:val="ro-RO"/>
              </w:rPr>
              <w:t>Total ore modul</w:t>
            </w:r>
          </w:p>
        </w:tc>
        <w:tc>
          <w:tcPr>
            <w:tcW w:w="490" w:type="dxa"/>
            <w:tcBorders>
              <w:top w:val="single" w:sz="4" w:space="0" w:color="auto"/>
              <w:left w:val="single" w:sz="4" w:space="0" w:color="auto"/>
              <w:bottom w:val="single" w:sz="4" w:space="0" w:color="auto"/>
              <w:right w:val="single" w:sz="4" w:space="0" w:color="auto"/>
            </w:tcBorders>
            <w:vAlign w:val="center"/>
          </w:tcPr>
          <w:p w14:paraId="1AD76A66" w14:textId="77777777" w:rsidR="0010110B" w:rsidRPr="00255595" w:rsidRDefault="0010110B" w:rsidP="006273F4">
            <w:pPr>
              <w:ind w:left="-57" w:right="-57"/>
              <w:jc w:val="center"/>
              <w:rPr>
                <w:b/>
                <w:sz w:val="20"/>
                <w:szCs w:val="20"/>
                <w:lang w:val="ro-RO"/>
              </w:rPr>
            </w:pPr>
            <w:r w:rsidRPr="00255595">
              <w:rPr>
                <w:b/>
                <w:sz w:val="20"/>
                <w:szCs w:val="20"/>
                <w:lang w:val="ro-RO"/>
              </w:rPr>
              <w:t>1</w:t>
            </w:r>
            <w:r w:rsidR="00255595" w:rsidRPr="00255595">
              <w:rPr>
                <w:b/>
                <w:sz w:val="20"/>
                <w:szCs w:val="20"/>
                <w:lang w:val="ro-RO"/>
              </w:rPr>
              <w:t>0</w:t>
            </w:r>
          </w:p>
        </w:tc>
        <w:tc>
          <w:tcPr>
            <w:tcW w:w="773" w:type="dxa"/>
            <w:tcBorders>
              <w:top w:val="single" w:sz="4" w:space="0" w:color="auto"/>
              <w:left w:val="single" w:sz="4" w:space="0" w:color="auto"/>
              <w:bottom w:val="single" w:sz="4" w:space="0" w:color="auto"/>
              <w:right w:val="single" w:sz="4" w:space="0" w:color="auto"/>
            </w:tcBorders>
            <w:vAlign w:val="center"/>
          </w:tcPr>
          <w:p w14:paraId="5519996E" w14:textId="77777777" w:rsidR="0010110B" w:rsidRPr="00255595" w:rsidRDefault="00255595" w:rsidP="006273F4">
            <w:pPr>
              <w:ind w:left="-57" w:right="-57"/>
              <w:jc w:val="center"/>
              <w:rPr>
                <w:b/>
                <w:sz w:val="20"/>
                <w:szCs w:val="20"/>
                <w:lang w:val="ro-RO"/>
              </w:rPr>
            </w:pPr>
            <w:r w:rsidRPr="00255595">
              <w:rPr>
                <w:b/>
                <w:sz w:val="20"/>
                <w:szCs w:val="20"/>
                <w:lang w:val="ro-RO"/>
              </w:rPr>
              <w:t>55</w:t>
            </w:r>
          </w:p>
        </w:tc>
        <w:tc>
          <w:tcPr>
            <w:tcW w:w="709" w:type="dxa"/>
            <w:tcBorders>
              <w:top w:val="single" w:sz="4" w:space="0" w:color="auto"/>
              <w:left w:val="single" w:sz="4" w:space="0" w:color="auto"/>
              <w:bottom w:val="single" w:sz="4" w:space="0" w:color="auto"/>
              <w:right w:val="double" w:sz="4" w:space="0" w:color="auto"/>
            </w:tcBorders>
            <w:vAlign w:val="center"/>
          </w:tcPr>
          <w:p w14:paraId="521FEAA6" w14:textId="77777777" w:rsidR="0010110B" w:rsidRPr="00255595" w:rsidRDefault="0010110B" w:rsidP="006273F4">
            <w:pPr>
              <w:ind w:left="-57" w:right="-57"/>
              <w:jc w:val="center"/>
              <w:rPr>
                <w:b/>
                <w:sz w:val="20"/>
                <w:szCs w:val="20"/>
                <w:lang w:val="ro-RO"/>
              </w:rPr>
            </w:pPr>
            <w:r w:rsidRPr="00255595">
              <w:rPr>
                <w:b/>
                <w:sz w:val="20"/>
                <w:szCs w:val="20"/>
                <w:lang w:val="ro-RO"/>
              </w:rPr>
              <w:t>2</w:t>
            </w:r>
            <w:r w:rsidR="00255595" w:rsidRPr="00255595">
              <w:rPr>
                <w:b/>
                <w:sz w:val="20"/>
                <w:szCs w:val="20"/>
                <w:lang w:val="ro-RO"/>
              </w:rPr>
              <w:t>0</w:t>
            </w:r>
          </w:p>
        </w:tc>
        <w:tc>
          <w:tcPr>
            <w:tcW w:w="709" w:type="dxa"/>
            <w:tcBorders>
              <w:top w:val="single" w:sz="4" w:space="0" w:color="auto"/>
              <w:left w:val="double" w:sz="4" w:space="0" w:color="auto"/>
              <w:bottom w:val="single" w:sz="4" w:space="0" w:color="auto"/>
              <w:right w:val="double" w:sz="4" w:space="0" w:color="auto"/>
            </w:tcBorders>
            <w:vAlign w:val="center"/>
          </w:tcPr>
          <w:p w14:paraId="2D79CC68" w14:textId="77777777" w:rsidR="0010110B" w:rsidRPr="00255595" w:rsidRDefault="00255595" w:rsidP="006273F4">
            <w:pPr>
              <w:ind w:left="-57" w:right="-57"/>
              <w:jc w:val="center"/>
              <w:rPr>
                <w:b/>
                <w:sz w:val="20"/>
                <w:szCs w:val="20"/>
                <w:lang w:val="ro-RO"/>
              </w:rPr>
            </w:pPr>
            <w:r w:rsidRPr="00255595">
              <w:rPr>
                <w:b/>
                <w:sz w:val="20"/>
                <w:szCs w:val="20"/>
                <w:lang w:val="ro-RO"/>
              </w:rPr>
              <w:t>85</w:t>
            </w:r>
          </w:p>
        </w:tc>
        <w:tc>
          <w:tcPr>
            <w:tcW w:w="768" w:type="dxa"/>
            <w:tcBorders>
              <w:top w:val="single" w:sz="4" w:space="0" w:color="auto"/>
              <w:left w:val="double" w:sz="4" w:space="0" w:color="auto"/>
              <w:bottom w:val="single" w:sz="4" w:space="0" w:color="auto"/>
              <w:right w:val="double" w:sz="4" w:space="0" w:color="auto"/>
            </w:tcBorders>
            <w:vAlign w:val="center"/>
          </w:tcPr>
          <w:p w14:paraId="34A36D0D" w14:textId="77777777" w:rsidR="0010110B" w:rsidRPr="00255595" w:rsidRDefault="00255595" w:rsidP="006273F4">
            <w:pPr>
              <w:ind w:left="-57" w:right="-57"/>
              <w:jc w:val="center"/>
              <w:rPr>
                <w:b/>
                <w:sz w:val="20"/>
                <w:szCs w:val="20"/>
                <w:lang w:val="ro-RO"/>
              </w:rPr>
            </w:pPr>
            <w:r w:rsidRPr="00255595">
              <w:rPr>
                <w:b/>
                <w:sz w:val="20"/>
                <w:szCs w:val="20"/>
                <w:lang w:val="ro-RO"/>
              </w:rPr>
              <w:t>55</w:t>
            </w:r>
          </w:p>
        </w:tc>
        <w:tc>
          <w:tcPr>
            <w:tcW w:w="585" w:type="dxa"/>
            <w:tcBorders>
              <w:top w:val="single" w:sz="4" w:space="0" w:color="auto"/>
              <w:left w:val="double" w:sz="4" w:space="0" w:color="auto"/>
              <w:bottom w:val="single" w:sz="4" w:space="0" w:color="auto"/>
              <w:right w:val="double" w:sz="4" w:space="0" w:color="auto"/>
            </w:tcBorders>
            <w:vAlign w:val="center"/>
          </w:tcPr>
          <w:p w14:paraId="7C9B5932" w14:textId="77777777" w:rsidR="0010110B" w:rsidRPr="00676A35" w:rsidRDefault="0010110B" w:rsidP="006273F4">
            <w:pPr>
              <w:ind w:left="-57" w:right="-57"/>
              <w:jc w:val="center"/>
              <w:rPr>
                <w:b/>
                <w:sz w:val="20"/>
                <w:szCs w:val="20"/>
                <w:lang w:val="ro-RO"/>
              </w:rPr>
            </w:pPr>
            <w:r w:rsidRPr="00676A35">
              <w:rPr>
                <w:b/>
                <w:sz w:val="20"/>
                <w:szCs w:val="20"/>
                <w:lang w:val="ro-RO"/>
              </w:rPr>
              <w:t>1</w:t>
            </w:r>
            <w:r w:rsidR="001D4681">
              <w:rPr>
                <w:b/>
                <w:sz w:val="20"/>
                <w:szCs w:val="20"/>
                <w:lang w:val="ro-RO"/>
              </w:rPr>
              <w:t>40</w:t>
            </w:r>
          </w:p>
        </w:tc>
      </w:tr>
      <w:tr w:rsidR="0010110B" w:rsidRPr="00F6248A" w14:paraId="03ADA324" w14:textId="77777777" w:rsidTr="006273F4">
        <w:tc>
          <w:tcPr>
            <w:tcW w:w="9988" w:type="dxa"/>
            <w:gridSpan w:val="8"/>
            <w:tcBorders>
              <w:top w:val="single" w:sz="4" w:space="0" w:color="auto"/>
              <w:left w:val="double" w:sz="4" w:space="0" w:color="auto"/>
              <w:bottom w:val="single" w:sz="4" w:space="0" w:color="auto"/>
              <w:right w:val="double" w:sz="4" w:space="0" w:color="auto"/>
            </w:tcBorders>
            <w:vAlign w:val="center"/>
          </w:tcPr>
          <w:p w14:paraId="0211E5E8" w14:textId="0A0910C2" w:rsidR="0010110B" w:rsidRPr="00676A35" w:rsidRDefault="0010110B" w:rsidP="002407D4">
            <w:pPr>
              <w:pStyle w:val="a3"/>
              <w:tabs>
                <w:tab w:val="left" w:pos="0"/>
              </w:tabs>
              <w:ind w:left="-57" w:right="-57" w:firstLine="0"/>
              <w:jc w:val="center"/>
              <w:rPr>
                <w:b/>
                <w:sz w:val="20"/>
              </w:rPr>
            </w:pPr>
            <w:r w:rsidRPr="00676A35">
              <w:rPr>
                <w:b/>
                <w:sz w:val="26"/>
                <w:szCs w:val="28"/>
              </w:rPr>
              <w:t xml:space="preserve">Modulul conex </w:t>
            </w:r>
            <w:r w:rsidRPr="00676A35">
              <w:rPr>
                <w:b/>
                <w:caps/>
                <w:sz w:val="26"/>
                <w:szCs w:val="28"/>
              </w:rPr>
              <w:t>PSIHIATRIA</w:t>
            </w:r>
          </w:p>
        </w:tc>
      </w:tr>
      <w:tr w:rsidR="0027501A" w:rsidRPr="002407D4" w14:paraId="34D0A578" w14:textId="77777777" w:rsidTr="006273F4">
        <w:tc>
          <w:tcPr>
            <w:tcW w:w="567" w:type="dxa"/>
            <w:tcBorders>
              <w:top w:val="single" w:sz="4" w:space="0" w:color="auto"/>
              <w:left w:val="double" w:sz="4" w:space="0" w:color="auto"/>
              <w:bottom w:val="single" w:sz="4" w:space="0" w:color="auto"/>
              <w:right w:val="single" w:sz="4" w:space="0" w:color="auto"/>
            </w:tcBorders>
            <w:vAlign w:val="center"/>
          </w:tcPr>
          <w:p w14:paraId="375855DA" w14:textId="77777777" w:rsidR="0027501A" w:rsidRPr="002407D4" w:rsidRDefault="0027501A" w:rsidP="006273F4">
            <w:pPr>
              <w:ind w:left="-57" w:right="-57"/>
              <w:rPr>
                <w:b/>
                <w:sz w:val="22"/>
                <w:szCs w:val="22"/>
                <w:lang w:val="ro-RO"/>
              </w:rPr>
            </w:pPr>
          </w:p>
        </w:tc>
        <w:tc>
          <w:tcPr>
            <w:tcW w:w="5387" w:type="dxa"/>
            <w:tcBorders>
              <w:top w:val="single" w:sz="4" w:space="0" w:color="auto"/>
              <w:left w:val="single" w:sz="4" w:space="0" w:color="auto"/>
              <w:bottom w:val="single" w:sz="4" w:space="0" w:color="auto"/>
              <w:right w:val="single" w:sz="4" w:space="0" w:color="auto"/>
            </w:tcBorders>
          </w:tcPr>
          <w:p w14:paraId="52E25863" w14:textId="77777777" w:rsidR="0027501A" w:rsidRPr="002407D4" w:rsidRDefault="0027501A" w:rsidP="006273F4">
            <w:pPr>
              <w:widowControl w:val="0"/>
              <w:ind w:left="-57" w:right="-57"/>
              <w:rPr>
                <w:spacing w:val="-4"/>
                <w:sz w:val="22"/>
                <w:szCs w:val="22"/>
                <w:lang w:val="ro-RO"/>
              </w:rPr>
            </w:pPr>
            <w:r w:rsidRPr="002407D4">
              <w:rPr>
                <w:sz w:val="22"/>
                <w:szCs w:val="22"/>
                <w:lang w:val="ro-RO"/>
              </w:rPr>
              <w:t>Introducere în psihiatria clinică pediatrică.</w:t>
            </w:r>
          </w:p>
        </w:tc>
        <w:tc>
          <w:tcPr>
            <w:tcW w:w="490" w:type="dxa"/>
            <w:tcBorders>
              <w:top w:val="single" w:sz="4" w:space="0" w:color="auto"/>
              <w:left w:val="single" w:sz="4" w:space="0" w:color="auto"/>
              <w:bottom w:val="single" w:sz="4" w:space="0" w:color="auto"/>
              <w:right w:val="single" w:sz="4" w:space="0" w:color="auto"/>
            </w:tcBorders>
            <w:vAlign w:val="center"/>
          </w:tcPr>
          <w:p w14:paraId="5065B477" w14:textId="77777777" w:rsidR="0027501A" w:rsidRPr="002407D4" w:rsidRDefault="0027501A" w:rsidP="006273F4">
            <w:pPr>
              <w:ind w:left="-57" w:right="-57"/>
              <w:jc w:val="center"/>
              <w:rPr>
                <w:sz w:val="22"/>
                <w:szCs w:val="22"/>
                <w:lang w:val="ro-RO"/>
              </w:rPr>
            </w:pPr>
          </w:p>
        </w:tc>
        <w:tc>
          <w:tcPr>
            <w:tcW w:w="773" w:type="dxa"/>
            <w:tcBorders>
              <w:top w:val="single" w:sz="4" w:space="0" w:color="auto"/>
              <w:left w:val="single" w:sz="4" w:space="0" w:color="auto"/>
              <w:bottom w:val="single" w:sz="4" w:space="0" w:color="auto"/>
              <w:right w:val="single" w:sz="4" w:space="0" w:color="auto"/>
            </w:tcBorders>
            <w:vAlign w:val="center"/>
          </w:tcPr>
          <w:p w14:paraId="68C925A6" w14:textId="77777777" w:rsidR="0027501A" w:rsidRPr="002407D4" w:rsidRDefault="0027501A" w:rsidP="006273F4">
            <w:pPr>
              <w:ind w:left="-57" w:right="-57"/>
              <w:jc w:val="center"/>
              <w:rPr>
                <w:sz w:val="22"/>
                <w:szCs w:val="22"/>
                <w:lang w:val="ro-RO"/>
              </w:rPr>
            </w:pPr>
            <w:r w:rsidRPr="002407D4">
              <w:rPr>
                <w:sz w:val="22"/>
                <w:szCs w:val="22"/>
                <w:lang w:val="ro-RO"/>
              </w:rPr>
              <w:t>3</w:t>
            </w:r>
          </w:p>
        </w:tc>
        <w:tc>
          <w:tcPr>
            <w:tcW w:w="709" w:type="dxa"/>
            <w:tcBorders>
              <w:top w:val="single" w:sz="4" w:space="0" w:color="auto"/>
              <w:left w:val="single" w:sz="4" w:space="0" w:color="auto"/>
              <w:bottom w:val="single" w:sz="4" w:space="0" w:color="auto"/>
              <w:right w:val="double" w:sz="4" w:space="0" w:color="auto"/>
            </w:tcBorders>
            <w:vAlign w:val="center"/>
          </w:tcPr>
          <w:p w14:paraId="07B64B24" w14:textId="77777777" w:rsidR="0027501A" w:rsidRPr="002407D4" w:rsidRDefault="0027501A" w:rsidP="006273F4">
            <w:pPr>
              <w:ind w:left="-57" w:right="-57"/>
              <w:jc w:val="center"/>
              <w:rPr>
                <w:sz w:val="22"/>
                <w:szCs w:val="22"/>
                <w:lang w:val="ro-RO"/>
              </w:rPr>
            </w:pPr>
            <w:r w:rsidRPr="002407D4">
              <w:rPr>
                <w:sz w:val="22"/>
                <w:szCs w:val="22"/>
                <w:lang w:val="ro-RO"/>
              </w:rPr>
              <w:t>1</w:t>
            </w:r>
          </w:p>
        </w:tc>
        <w:tc>
          <w:tcPr>
            <w:tcW w:w="709" w:type="dxa"/>
            <w:tcBorders>
              <w:top w:val="single" w:sz="4" w:space="0" w:color="auto"/>
              <w:left w:val="double" w:sz="4" w:space="0" w:color="auto"/>
              <w:bottom w:val="single" w:sz="4" w:space="0" w:color="auto"/>
              <w:right w:val="double" w:sz="4" w:space="0" w:color="auto"/>
            </w:tcBorders>
            <w:vAlign w:val="center"/>
          </w:tcPr>
          <w:p w14:paraId="776D64E3" w14:textId="77777777" w:rsidR="0027501A" w:rsidRPr="002407D4" w:rsidRDefault="0027501A" w:rsidP="006273F4">
            <w:pPr>
              <w:ind w:left="-57" w:right="-57"/>
              <w:jc w:val="center"/>
              <w:rPr>
                <w:sz w:val="22"/>
                <w:szCs w:val="22"/>
                <w:lang w:val="ro-RO"/>
              </w:rPr>
            </w:pPr>
            <w:r w:rsidRPr="002407D4">
              <w:rPr>
                <w:sz w:val="22"/>
                <w:szCs w:val="22"/>
                <w:lang w:val="ro-RO"/>
              </w:rPr>
              <w:t>4</w:t>
            </w:r>
          </w:p>
        </w:tc>
        <w:tc>
          <w:tcPr>
            <w:tcW w:w="768" w:type="dxa"/>
            <w:tcBorders>
              <w:top w:val="single" w:sz="4" w:space="0" w:color="auto"/>
              <w:left w:val="double" w:sz="4" w:space="0" w:color="auto"/>
              <w:bottom w:val="single" w:sz="4" w:space="0" w:color="auto"/>
              <w:right w:val="double" w:sz="4" w:space="0" w:color="auto"/>
            </w:tcBorders>
            <w:vAlign w:val="center"/>
          </w:tcPr>
          <w:p w14:paraId="3AC45D3D" w14:textId="77777777" w:rsidR="0027501A" w:rsidRPr="002407D4" w:rsidRDefault="0027501A" w:rsidP="006273F4">
            <w:pPr>
              <w:ind w:left="-57" w:right="-57"/>
              <w:jc w:val="center"/>
              <w:rPr>
                <w:sz w:val="22"/>
                <w:szCs w:val="22"/>
              </w:rPr>
            </w:pPr>
            <w:r w:rsidRPr="002407D4">
              <w:rPr>
                <w:sz w:val="22"/>
                <w:szCs w:val="22"/>
                <w:lang w:val="ro-RO"/>
              </w:rPr>
              <w:t>3</w:t>
            </w:r>
          </w:p>
        </w:tc>
        <w:tc>
          <w:tcPr>
            <w:tcW w:w="585" w:type="dxa"/>
            <w:tcBorders>
              <w:top w:val="single" w:sz="4" w:space="0" w:color="auto"/>
              <w:left w:val="double" w:sz="4" w:space="0" w:color="auto"/>
              <w:bottom w:val="single" w:sz="4" w:space="0" w:color="auto"/>
              <w:right w:val="double" w:sz="4" w:space="0" w:color="auto"/>
            </w:tcBorders>
            <w:vAlign w:val="center"/>
          </w:tcPr>
          <w:p w14:paraId="1A39C1E8" w14:textId="77777777" w:rsidR="0027501A" w:rsidRPr="002407D4" w:rsidRDefault="0027501A" w:rsidP="006273F4">
            <w:pPr>
              <w:ind w:left="-57" w:right="-57"/>
              <w:jc w:val="center"/>
              <w:rPr>
                <w:sz w:val="22"/>
                <w:szCs w:val="22"/>
                <w:lang w:val="ro-RO"/>
              </w:rPr>
            </w:pPr>
            <w:r w:rsidRPr="002407D4">
              <w:rPr>
                <w:sz w:val="22"/>
                <w:szCs w:val="22"/>
                <w:lang w:val="ro-RO"/>
              </w:rPr>
              <w:t>7</w:t>
            </w:r>
          </w:p>
        </w:tc>
      </w:tr>
      <w:tr w:rsidR="0027501A" w:rsidRPr="002407D4" w14:paraId="3497456C" w14:textId="77777777" w:rsidTr="006273F4">
        <w:tc>
          <w:tcPr>
            <w:tcW w:w="567" w:type="dxa"/>
            <w:tcBorders>
              <w:top w:val="single" w:sz="4" w:space="0" w:color="auto"/>
              <w:left w:val="double" w:sz="4" w:space="0" w:color="auto"/>
              <w:bottom w:val="single" w:sz="4" w:space="0" w:color="auto"/>
              <w:right w:val="single" w:sz="4" w:space="0" w:color="auto"/>
            </w:tcBorders>
            <w:vAlign w:val="center"/>
          </w:tcPr>
          <w:p w14:paraId="4368AB4F" w14:textId="77777777" w:rsidR="0027501A" w:rsidRPr="002407D4" w:rsidRDefault="0027501A" w:rsidP="006273F4">
            <w:pPr>
              <w:ind w:left="-57" w:right="-57"/>
              <w:rPr>
                <w:b/>
                <w:sz w:val="22"/>
                <w:szCs w:val="22"/>
                <w:lang w:val="ro-RO"/>
              </w:rPr>
            </w:pPr>
          </w:p>
        </w:tc>
        <w:tc>
          <w:tcPr>
            <w:tcW w:w="5387" w:type="dxa"/>
            <w:tcBorders>
              <w:top w:val="single" w:sz="4" w:space="0" w:color="auto"/>
              <w:left w:val="single" w:sz="4" w:space="0" w:color="auto"/>
              <w:bottom w:val="single" w:sz="4" w:space="0" w:color="auto"/>
              <w:right w:val="single" w:sz="4" w:space="0" w:color="auto"/>
            </w:tcBorders>
          </w:tcPr>
          <w:p w14:paraId="2180D0D0" w14:textId="77777777" w:rsidR="0027501A" w:rsidRPr="002407D4" w:rsidRDefault="0027501A" w:rsidP="006273F4">
            <w:pPr>
              <w:widowControl w:val="0"/>
              <w:ind w:left="-57" w:right="-57"/>
              <w:rPr>
                <w:sz w:val="22"/>
                <w:szCs w:val="22"/>
                <w:lang w:val="ro-RO"/>
              </w:rPr>
            </w:pPr>
            <w:r w:rsidRPr="002407D4">
              <w:rPr>
                <w:rStyle w:val="tlid-translation"/>
                <w:sz w:val="22"/>
                <w:szCs w:val="22"/>
                <w:lang w:val="fr-FR"/>
              </w:rPr>
              <w:t>Psihopatologia copilului și a adolescentului.</w:t>
            </w:r>
          </w:p>
        </w:tc>
        <w:tc>
          <w:tcPr>
            <w:tcW w:w="490" w:type="dxa"/>
            <w:tcBorders>
              <w:top w:val="single" w:sz="4" w:space="0" w:color="auto"/>
              <w:left w:val="single" w:sz="4" w:space="0" w:color="auto"/>
              <w:bottom w:val="single" w:sz="4" w:space="0" w:color="auto"/>
              <w:right w:val="single" w:sz="4" w:space="0" w:color="auto"/>
            </w:tcBorders>
            <w:vAlign w:val="center"/>
          </w:tcPr>
          <w:p w14:paraId="65D7909B" w14:textId="77777777" w:rsidR="0027501A" w:rsidRPr="002407D4" w:rsidRDefault="0027501A" w:rsidP="006273F4">
            <w:pPr>
              <w:ind w:left="-57" w:right="-57"/>
              <w:jc w:val="center"/>
              <w:rPr>
                <w:sz w:val="22"/>
                <w:szCs w:val="22"/>
                <w:lang w:val="ro-RO"/>
              </w:rPr>
            </w:pPr>
          </w:p>
        </w:tc>
        <w:tc>
          <w:tcPr>
            <w:tcW w:w="773" w:type="dxa"/>
            <w:tcBorders>
              <w:top w:val="single" w:sz="4" w:space="0" w:color="auto"/>
              <w:left w:val="single" w:sz="4" w:space="0" w:color="auto"/>
              <w:bottom w:val="single" w:sz="4" w:space="0" w:color="auto"/>
              <w:right w:val="single" w:sz="4" w:space="0" w:color="auto"/>
            </w:tcBorders>
            <w:vAlign w:val="center"/>
          </w:tcPr>
          <w:p w14:paraId="19D36A5F" w14:textId="77777777" w:rsidR="0027501A" w:rsidRPr="002407D4" w:rsidRDefault="0027501A" w:rsidP="006273F4">
            <w:pPr>
              <w:ind w:left="-57" w:right="-57"/>
              <w:jc w:val="center"/>
              <w:rPr>
                <w:sz w:val="22"/>
                <w:szCs w:val="22"/>
                <w:lang w:val="ro-RO"/>
              </w:rPr>
            </w:pPr>
            <w:r w:rsidRPr="002407D4">
              <w:rPr>
                <w:sz w:val="22"/>
                <w:szCs w:val="22"/>
                <w:lang w:val="ro-RO"/>
              </w:rPr>
              <w:t>3</w:t>
            </w:r>
          </w:p>
        </w:tc>
        <w:tc>
          <w:tcPr>
            <w:tcW w:w="709" w:type="dxa"/>
            <w:tcBorders>
              <w:top w:val="single" w:sz="4" w:space="0" w:color="auto"/>
              <w:left w:val="single" w:sz="4" w:space="0" w:color="auto"/>
              <w:bottom w:val="single" w:sz="4" w:space="0" w:color="auto"/>
              <w:right w:val="double" w:sz="4" w:space="0" w:color="auto"/>
            </w:tcBorders>
            <w:vAlign w:val="center"/>
          </w:tcPr>
          <w:p w14:paraId="5EA46CBE" w14:textId="77777777" w:rsidR="0027501A" w:rsidRPr="002407D4" w:rsidRDefault="0027501A" w:rsidP="006273F4">
            <w:pPr>
              <w:ind w:left="-57" w:right="-57"/>
              <w:jc w:val="center"/>
              <w:rPr>
                <w:sz w:val="22"/>
                <w:szCs w:val="22"/>
                <w:lang w:val="ro-RO"/>
              </w:rPr>
            </w:pPr>
            <w:r w:rsidRPr="002407D4">
              <w:rPr>
                <w:sz w:val="22"/>
                <w:szCs w:val="22"/>
                <w:lang w:val="ro-RO"/>
              </w:rPr>
              <w:t>1</w:t>
            </w:r>
          </w:p>
        </w:tc>
        <w:tc>
          <w:tcPr>
            <w:tcW w:w="709" w:type="dxa"/>
            <w:tcBorders>
              <w:top w:val="single" w:sz="4" w:space="0" w:color="auto"/>
              <w:left w:val="double" w:sz="4" w:space="0" w:color="auto"/>
              <w:bottom w:val="single" w:sz="4" w:space="0" w:color="auto"/>
              <w:right w:val="double" w:sz="4" w:space="0" w:color="auto"/>
            </w:tcBorders>
            <w:vAlign w:val="center"/>
          </w:tcPr>
          <w:p w14:paraId="64EC91A2" w14:textId="77777777" w:rsidR="0027501A" w:rsidRPr="002407D4" w:rsidRDefault="0027501A" w:rsidP="006273F4">
            <w:pPr>
              <w:ind w:left="-57" w:right="-57"/>
              <w:jc w:val="center"/>
              <w:rPr>
                <w:sz w:val="22"/>
                <w:szCs w:val="22"/>
                <w:lang w:val="ro-RO"/>
              </w:rPr>
            </w:pPr>
            <w:r w:rsidRPr="002407D4">
              <w:rPr>
                <w:sz w:val="22"/>
                <w:szCs w:val="22"/>
                <w:lang w:val="ro-RO"/>
              </w:rPr>
              <w:t>4</w:t>
            </w:r>
          </w:p>
        </w:tc>
        <w:tc>
          <w:tcPr>
            <w:tcW w:w="768" w:type="dxa"/>
            <w:tcBorders>
              <w:top w:val="single" w:sz="4" w:space="0" w:color="auto"/>
              <w:left w:val="double" w:sz="4" w:space="0" w:color="auto"/>
              <w:bottom w:val="single" w:sz="4" w:space="0" w:color="auto"/>
              <w:right w:val="double" w:sz="4" w:space="0" w:color="auto"/>
            </w:tcBorders>
            <w:vAlign w:val="center"/>
          </w:tcPr>
          <w:p w14:paraId="629BE12C" w14:textId="77777777" w:rsidR="0027501A" w:rsidRPr="002407D4" w:rsidRDefault="0027501A" w:rsidP="006273F4">
            <w:pPr>
              <w:ind w:left="-57" w:right="-57"/>
              <w:jc w:val="center"/>
              <w:rPr>
                <w:sz w:val="22"/>
                <w:szCs w:val="22"/>
              </w:rPr>
            </w:pPr>
            <w:r w:rsidRPr="002407D4">
              <w:rPr>
                <w:sz w:val="22"/>
                <w:szCs w:val="22"/>
                <w:lang w:val="ro-RO"/>
              </w:rPr>
              <w:t>3</w:t>
            </w:r>
          </w:p>
        </w:tc>
        <w:tc>
          <w:tcPr>
            <w:tcW w:w="585" w:type="dxa"/>
            <w:tcBorders>
              <w:top w:val="single" w:sz="4" w:space="0" w:color="auto"/>
              <w:left w:val="double" w:sz="4" w:space="0" w:color="auto"/>
              <w:bottom w:val="single" w:sz="4" w:space="0" w:color="auto"/>
              <w:right w:val="double" w:sz="4" w:space="0" w:color="auto"/>
            </w:tcBorders>
            <w:vAlign w:val="center"/>
          </w:tcPr>
          <w:p w14:paraId="111A2F5A" w14:textId="77777777" w:rsidR="0027501A" w:rsidRPr="002407D4" w:rsidRDefault="0027501A" w:rsidP="006273F4">
            <w:pPr>
              <w:ind w:left="-57" w:right="-57"/>
              <w:jc w:val="center"/>
              <w:rPr>
                <w:sz w:val="22"/>
                <w:szCs w:val="22"/>
                <w:lang w:val="ro-RO"/>
              </w:rPr>
            </w:pPr>
            <w:r w:rsidRPr="002407D4">
              <w:rPr>
                <w:sz w:val="22"/>
                <w:szCs w:val="22"/>
                <w:lang w:val="ro-RO"/>
              </w:rPr>
              <w:t>7</w:t>
            </w:r>
          </w:p>
        </w:tc>
      </w:tr>
      <w:tr w:rsidR="0027501A" w:rsidRPr="002407D4" w14:paraId="5DC8A150" w14:textId="77777777" w:rsidTr="006273F4">
        <w:tc>
          <w:tcPr>
            <w:tcW w:w="567" w:type="dxa"/>
            <w:tcBorders>
              <w:top w:val="single" w:sz="4" w:space="0" w:color="auto"/>
              <w:left w:val="double" w:sz="4" w:space="0" w:color="auto"/>
              <w:bottom w:val="single" w:sz="4" w:space="0" w:color="auto"/>
              <w:right w:val="single" w:sz="4" w:space="0" w:color="auto"/>
            </w:tcBorders>
            <w:vAlign w:val="center"/>
          </w:tcPr>
          <w:p w14:paraId="2A4EFCC7" w14:textId="77777777" w:rsidR="0027501A" w:rsidRPr="002407D4" w:rsidRDefault="0027501A" w:rsidP="006273F4">
            <w:pPr>
              <w:ind w:left="-57" w:right="-57"/>
              <w:rPr>
                <w:b/>
                <w:sz w:val="22"/>
                <w:szCs w:val="22"/>
                <w:lang w:val="ro-RO"/>
              </w:rPr>
            </w:pPr>
          </w:p>
        </w:tc>
        <w:tc>
          <w:tcPr>
            <w:tcW w:w="5387" w:type="dxa"/>
            <w:tcBorders>
              <w:top w:val="single" w:sz="4" w:space="0" w:color="auto"/>
              <w:left w:val="single" w:sz="4" w:space="0" w:color="auto"/>
              <w:bottom w:val="single" w:sz="4" w:space="0" w:color="auto"/>
              <w:right w:val="single" w:sz="4" w:space="0" w:color="auto"/>
            </w:tcBorders>
          </w:tcPr>
          <w:p w14:paraId="33442F24" w14:textId="77777777" w:rsidR="0027501A" w:rsidRPr="002407D4" w:rsidRDefault="0027501A" w:rsidP="006273F4">
            <w:pPr>
              <w:widowControl w:val="0"/>
              <w:ind w:left="-57" w:right="-57"/>
              <w:rPr>
                <w:sz w:val="22"/>
                <w:szCs w:val="22"/>
                <w:lang w:val="ro-RO"/>
              </w:rPr>
            </w:pPr>
            <w:r w:rsidRPr="002407D4">
              <w:rPr>
                <w:rStyle w:val="tlid-translation"/>
                <w:sz w:val="22"/>
                <w:szCs w:val="22"/>
                <w:lang w:val="fr-FR"/>
              </w:rPr>
              <w:t>Tulburările mintale și de comportament la copii și adolescenți.</w:t>
            </w:r>
          </w:p>
        </w:tc>
        <w:tc>
          <w:tcPr>
            <w:tcW w:w="490" w:type="dxa"/>
            <w:tcBorders>
              <w:top w:val="single" w:sz="4" w:space="0" w:color="auto"/>
              <w:left w:val="single" w:sz="4" w:space="0" w:color="auto"/>
              <w:bottom w:val="single" w:sz="4" w:space="0" w:color="auto"/>
              <w:right w:val="single" w:sz="4" w:space="0" w:color="auto"/>
            </w:tcBorders>
            <w:vAlign w:val="center"/>
          </w:tcPr>
          <w:p w14:paraId="59D1518B" w14:textId="77777777" w:rsidR="0027501A" w:rsidRPr="002407D4" w:rsidRDefault="0027501A" w:rsidP="006273F4">
            <w:pPr>
              <w:ind w:left="-57" w:right="-57"/>
              <w:jc w:val="center"/>
              <w:rPr>
                <w:sz w:val="22"/>
                <w:szCs w:val="22"/>
                <w:lang w:val="ro-RO"/>
              </w:rPr>
            </w:pPr>
          </w:p>
        </w:tc>
        <w:tc>
          <w:tcPr>
            <w:tcW w:w="773" w:type="dxa"/>
            <w:tcBorders>
              <w:top w:val="single" w:sz="4" w:space="0" w:color="auto"/>
              <w:left w:val="single" w:sz="4" w:space="0" w:color="auto"/>
              <w:bottom w:val="single" w:sz="4" w:space="0" w:color="auto"/>
              <w:right w:val="single" w:sz="4" w:space="0" w:color="auto"/>
            </w:tcBorders>
            <w:vAlign w:val="center"/>
          </w:tcPr>
          <w:p w14:paraId="4E3216B0" w14:textId="77777777" w:rsidR="0027501A" w:rsidRPr="002407D4" w:rsidRDefault="0027501A" w:rsidP="006273F4">
            <w:pPr>
              <w:ind w:left="-57" w:right="-57"/>
              <w:jc w:val="center"/>
              <w:rPr>
                <w:sz w:val="22"/>
                <w:szCs w:val="22"/>
                <w:lang w:val="ro-RO"/>
              </w:rPr>
            </w:pPr>
            <w:r w:rsidRPr="002407D4">
              <w:rPr>
                <w:sz w:val="22"/>
                <w:szCs w:val="22"/>
                <w:lang w:val="ro-RO"/>
              </w:rPr>
              <w:t>3</w:t>
            </w:r>
          </w:p>
        </w:tc>
        <w:tc>
          <w:tcPr>
            <w:tcW w:w="709" w:type="dxa"/>
            <w:tcBorders>
              <w:top w:val="single" w:sz="4" w:space="0" w:color="auto"/>
              <w:left w:val="single" w:sz="4" w:space="0" w:color="auto"/>
              <w:bottom w:val="single" w:sz="4" w:space="0" w:color="auto"/>
              <w:right w:val="double" w:sz="4" w:space="0" w:color="auto"/>
            </w:tcBorders>
            <w:vAlign w:val="center"/>
          </w:tcPr>
          <w:p w14:paraId="729D4BEE" w14:textId="77777777" w:rsidR="0027501A" w:rsidRPr="002407D4" w:rsidRDefault="0027501A" w:rsidP="006273F4">
            <w:pPr>
              <w:ind w:left="-57" w:right="-57"/>
              <w:jc w:val="center"/>
              <w:rPr>
                <w:sz w:val="22"/>
                <w:szCs w:val="22"/>
                <w:lang w:val="ro-RO"/>
              </w:rPr>
            </w:pPr>
            <w:r w:rsidRPr="002407D4">
              <w:rPr>
                <w:sz w:val="22"/>
                <w:szCs w:val="22"/>
                <w:lang w:val="ro-RO"/>
              </w:rPr>
              <w:t>1</w:t>
            </w:r>
          </w:p>
        </w:tc>
        <w:tc>
          <w:tcPr>
            <w:tcW w:w="709" w:type="dxa"/>
            <w:tcBorders>
              <w:top w:val="single" w:sz="4" w:space="0" w:color="auto"/>
              <w:left w:val="double" w:sz="4" w:space="0" w:color="auto"/>
              <w:bottom w:val="single" w:sz="4" w:space="0" w:color="auto"/>
              <w:right w:val="double" w:sz="4" w:space="0" w:color="auto"/>
            </w:tcBorders>
            <w:vAlign w:val="center"/>
          </w:tcPr>
          <w:p w14:paraId="1776DC2E" w14:textId="77777777" w:rsidR="0027501A" w:rsidRPr="002407D4" w:rsidRDefault="0027501A" w:rsidP="006273F4">
            <w:pPr>
              <w:ind w:left="-57" w:right="-57"/>
              <w:jc w:val="center"/>
              <w:rPr>
                <w:sz w:val="22"/>
                <w:szCs w:val="22"/>
                <w:lang w:val="ro-RO"/>
              </w:rPr>
            </w:pPr>
            <w:r w:rsidRPr="002407D4">
              <w:rPr>
                <w:sz w:val="22"/>
                <w:szCs w:val="22"/>
                <w:lang w:val="ro-RO"/>
              </w:rPr>
              <w:t>4</w:t>
            </w:r>
          </w:p>
        </w:tc>
        <w:tc>
          <w:tcPr>
            <w:tcW w:w="768" w:type="dxa"/>
            <w:tcBorders>
              <w:top w:val="single" w:sz="4" w:space="0" w:color="auto"/>
              <w:left w:val="double" w:sz="4" w:space="0" w:color="auto"/>
              <w:bottom w:val="single" w:sz="4" w:space="0" w:color="auto"/>
              <w:right w:val="double" w:sz="4" w:space="0" w:color="auto"/>
            </w:tcBorders>
            <w:vAlign w:val="center"/>
          </w:tcPr>
          <w:p w14:paraId="45E987C8" w14:textId="77777777" w:rsidR="0027501A" w:rsidRPr="002407D4" w:rsidRDefault="0027501A" w:rsidP="006273F4">
            <w:pPr>
              <w:ind w:left="-57" w:right="-57"/>
              <w:jc w:val="center"/>
              <w:rPr>
                <w:sz w:val="22"/>
                <w:szCs w:val="22"/>
              </w:rPr>
            </w:pPr>
            <w:r w:rsidRPr="002407D4">
              <w:rPr>
                <w:sz w:val="22"/>
                <w:szCs w:val="22"/>
                <w:lang w:val="ro-RO"/>
              </w:rPr>
              <w:t>3</w:t>
            </w:r>
          </w:p>
        </w:tc>
        <w:tc>
          <w:tcPr>
            <w:tcW w:w="585" w:type="dxa"/>
            <w:tcBorders>
              <w:top w:val="single" w:sz="4" w:space="0" w:color="auto"/>
              <w:left w:val="double" w:sz="4" w:space="0" w:color="auto"/>
              <w:bottom w:val="single" w:sz="4" w:space="0" w:color="auto"/>
              <w:right w:val="double" w:sz="4" w:space="0" w:color="auto"/>
            </w:tcBorders>
            <w:vAlign w:val="center"/>
          </w:tcPr>
          <w:p w14:paraId="2B0AF0E7" w14:textId="77777777" w:rsidR="0027501A" w:rsidRPr="002407D4" w:rsidRDefault="0027501A" w:rsidP="006273F4">
            <w:pPr>
              <w:ind w:left="-57" w:right="-57"/>
              <w:jc w:val="center"/>
              <w:rPr>
                <w:sz w:val="22"/>
                <w:szCs w:val="22"/>
                <w:lang w:val="ro-RO"/>
              </w:rPr>
            </w:pPr>
            <w:r w:rsidRPr="002407D4">
              <w:rPr>
                <w:sz w:val="22"/>
                <w:szCs w:val="22"/>
                <w:lang w:val="ro-RO"/>
              </w:rPr>
              <w:t>7</w:t>
            </w:r>
          </w:p>
        </w:tc>
      </w:tr>
      <w:tr w:rsidR="0027501A" w:rsidRPr="002407D4" w14:paraId="44C77DAC" w14:textId="77777777" w:rsidTr="006273F4">
        <w:tc>
          <w:tcPr>
            <w:tcW w:w="567" w:type="dxa"/>
            <w:tcBorders>
              <w:top w:val="single" w:sz="4" w:space="0" w:color="auto"/>
              <w:left w:val="double" w:sz="4" w:space="0" w:color="auto"/>
              <w:bottom w:val="single" w:sz="4" w:space="0" w:color="auto"/>
              <w:right w:val="single" w:sz="4" w:space="0" w:color="auto"/>
            </w:tcBorders>
            <w:vAlign w:val="center"/>
          </w:tcPr>
          <w:p w14:paraId="74E15A44" w14:textId="77777777" w:rsidR="0027501A" w:rsidRPr="002407D4" w:rsidRDefault="0027501A" w:rsidP="006273F4">
            <w:pPr>
              <w:ind w:left="-57" w:right="-57"/>
              <w:rPr>
                <w:b/>
                <w:sz w:val="22"/>
                <w:szCs w:val="22"/>
                <w:lang w:val="ro-RO"/>
              </w:rPr>
            </w:pPr>
          </w:p>
        </w:tc>
        <w:tc>
          <w:tcPr>
            <w:tcW w:w="5387" w:type="dxa"/>
            <w:tcBorders>
              <w:top w:val="single" w:sz="4" w:space="0" w:color="auto"/>
              <w:left w:val="single" w:sz="4" w:space="0" w:color="auto"/>
              <w:bottom w:val="single" w:sz="4" w:space="0" w:color="auto"/>
              <w:right w:val="single" w:sz="4" w:space="0" w:color="auto"/>
            </w:tcBorders>
          </w:tcPr>
          <w:p w14:paraId="0450EB9A" w14:textId="77777777" w:rsidR="0027501A" w:rsidRPr="002407D4" w:rsidRDefault="0027501A" w:rsidP="006273F4">
            <w:pPr>
              <w:widowControl w:val="0"/>
              <w:ind w:left="-57" w:right="-57"/>
              <w:rPr>
                <w:sz w:val="22"/>
                <w:szCs w:val="22"/>
                <w:lang w:val="ro-RO"/>
              </w:rPr>
            </w:pPr>
            <w:r w:rsidRPr="002407D4">
              <w:rPr>
                <w:sz w:val="22"/>
                <w:szCs w:val="22"/>
                <w:lang w:val="fr-FR"/>
              </w:rPr>
              <w:t>Particularitățile examenului psihiatric al copiilor și adolescenților cu probleme de sănătate mintală.</w:t>
            </w:r>
          </w:p>
        </w:tc>
        <w:tc>
          <w:tcPr>
            <w:tcW w:w="490" w:type="dxa"/>
            <w:tcBorders>
              <w:top w:val="single" w:sz="4" w:space="0" w:color="auto"/>
              <w:left w:val="single" w:sz="4" w:space="0" w:color="auto"/>
              <w:bottom w:val="single" w:sz="4" w:space="0" w:color="auto"/>
              <w:right w:val="single" w:sz="4" w:space="0" w:color="auto"/>
            </w:tcBorders>
            <w:vAlign w:val="center"/>
          </w:tcPr>
          <w:p w14:paraId="2F6B2107" w14:textId="77777777" w:rsidR="0027501A" w:rsidRPr="002407D4" w:rsidRDefault="0027501A" w:rsidP="006273F4">
            <w:pPr>
              <w:ind w:left="-57" w:right="-57"/>
              <w:jc w:val="center"/>
              <w:rPr>
                <w:sz w:val="22"/>
                <w:szCs w:val="22"/>
                <w:lang w:val="ro-RO"/>
              </w:rPr>
            </w:pPr>
          </w:p>
        </w:tc>
        <w:tc>
          <w:tcPr>
            <w:tcW w:w="773" w:type="dxa"/>
            <w:tcBorders>
              <w:top w:val="single" w:sz="4" w:space="0" w:color="auto"/>
              <w:left w:val="single" w:sz="4" w:space="0" w:color="auto"/>
              <w:bottom w:val="single" w:sz="4" w:space="0" w:color="auto"/>
              <w:right w:val="single" w:sz="4" w:space="0" w:color="auto"/>
            </w:tcBorders>
            <w:vAlign w:val="center"/>
          </w:tcPr>
          <w:p w14:paraId="3BDED838" w14:textId="77777777" w:rsidR="0027501A" w:rsidRPr="002407D4" w:rsidRDefault="0027501A" w:rsidP="006273F4">
            <w:pPr>
              <w:ind w:left="-57" w:right="-57"/>
              <w:jc w:val="center"/>
              <w:rPr>
                <w:sz w:val="22"/>
                <w:szCs w:val="22"/>
                <w:lang w:val="ro-RO"/>
              </w:rPr>
            </w:pPr>
            <w:r w:rsidRPr="002407D4">
              <w:rPr>
                <w:sz w:val="22"/>
                <w:szCs w:val="22"/>
                <w:lang w:val="ro-RO"/>
              </w:rPr>
              <w:t>3</w:t>
            </w:r>
          </w:p>
        </w:tc>
        <w:tc>
          <w:tcPr>
            <w:tcW w:w="709" w:type="dxa"/>
            <w:tcBorders>
              <w:top w:val="single" w:sz="4" w:space="0" w:color="auto"/>
              <w:left w:val="single" w:sz="4" w:space="0" w:color="auto"/>
              <w:bottom w:val="single" w:sz="4" w:space="0" w:color="auto"/>
              <w:right w:val="double" w:sz="4" w:space="0" w:color="auto"/>
            </w:tcBorders>
            <w:vAlign w:val="center"/>
          </w:tcPr>
          <w:p w14:paraId="6F19AB8A" w14:textId="77777777" w:rsidR="0027501A" w:rsidRPr="002407D4" w:rsidRDefault="0027501A" w:rsidP="006273F4">
            <w:pPr>
              <w:ind w:left="-57" w:right="-57"/>
              <w:jc w:val="center"/>
              <w:rPr>
                <w:sz w:val="22"/>
                <w:szCs w:val="22"/>
                <w:lang w:val="ro-RO"/>
              </w:rPr>
            </w:pPr>
            <w:r w:rsidRPr="002407D4">
              <w:rPr>
                <w:sz w:val="22"/>
                <w:szCs w:val="22"/>
                <w:lang w:val="ro-RO"/>
              </w:rPr>
              <w:t>1</w:t>
            </w:r>
          </w:p>
        </w:tc>
        <w:tc>
          <w:tcPr>
            <w:tcW w:w="709" w:type="dxa"/>
            <w:tcBorders>
              <w:top w:val="single" w:sz="4" w:space="0" w:color="auto"/>
              <w:left w:val="double" w:sz="4" w:space="0" w:color="auto"/>
              <w:bottom w:val="single" w:sz="4" w:space="0" w:color="auto"/>
              <w:right w:val="double" w:sz="4" w:space="0" w:color="auto"/>
            </w:tcBorders>
            <w:vAlign w:val="center"/>
          </w:tcPr>
          <w:p w14:paraId="46D6CD1C" w14:textId="77777777" w:rsidR="0027501A" w:rsidRPr="002407D4" w:rsidRDefault="0027501A" w:rsidP="006273F4">
            <w:pPr>
              <w:ind w:left="-57" w:right="-57"/>
              <w:jc w:val="center"/>
              <w:rPr>
                <w:sz w:val="22"/>
                <w:szCs w:val="22"/>
                <w:lang w:val="ro-RO"/>
              </w:rPr>
            </w:pPr>
            <w:r w:rsidRPr="002407D4">
              <w:rPr>
                <w:sz w:val="22"/>
                <w:szCs w:val="22"/>
                <w:lang w:val="ro-RO"/>
              </w:rPr>
              <w:t>4</w:t>
            </w:r>
          </w:p>
        </w:tc>
        <w:tc>
          <w:tcPr>
            <w:tcW w:w="768" w:type="dxa"/>
            <w:tcBorders>
              <w:top w:val="single" w:sz="4" w:space="0" w:color="auto"/>
              <w:left w:val="double" w:sz="4" w:space="0" w:color="auto"/>
              <w:bottom w:val="single" w:sz="4" w:space="0" w:color="auto"/>
              <w:right w:val="double" w:sz="4" w:space="0" w:color="auto"/>
            </w:tcBorders>
            <w:vAlign w:val="center"/>
          </w:tcPr>
          <w:p w14:paraId="39878E4D" w14:textId="77777777" w:rsidR="0027501A" w:rsidRPr="002407D4" w:rsidRDefault="0027501A" w:rsidP="006273F4">
            <w:pPr>
              <w:ind w:left="-57" w:right="-57"/>
              <w:jc w:val="center"/>
              <w:rPr>
                <w:sz w:val="22"/>
                <w:szCs w:val="22"/>
              </w:rPr>
            </w:pPr>
            <w:r w:rsidRPr="002407D4">
              <w:rPr>
                <w:sz w:val="22"/>
                <w:szCs w:val="22"/>
                <w:lang w:val="ro-RO"/>
              </w:rPr>
              <w:t>3</w:t>
            </w:r>
          </w:p>
        </w:tc>
        <w:tc>
          <w:tcPr>
            <w:tcW w:w="585" w:type="dxa"/>
            <w:tcBorders>
              <w:top w:val="single" w:sz="4" w:space="0" w:color="auto"/>
              <w:left w:val="double" w:sz="4" w:space="0" w:color="auto"/>
              <w:bottom w:val="single" w:sz="4" w:space="0" w:color="auto"/>
              <w:right w:val="double" w:sz="4" w:space="0" w:color="auto"/>
            </w:tcBorders>
            <w:vAlign w:val="center"/>
          </w:tcPr>
          <w:p w14:paraId="206B05BA" w14:textId="77777777" w:rsidR="0027501A" w:rsidRPr="002407D4" w:rsidRDefault="0027501A" w:rsidP="006273F4">
            <w:pPr>
              <w:ind w:left="-57" w:right="-57"/>
              <w:jc w:val="center"/>
              <w:rPr>
                <w:sz w:val="22"/>
                <w:szCs w:val="22"/>
                <w:lang w:val="ro-RO"/>
              </w:rPr>
            </w:pPr>
            <w:r w:rsidRPr="002407D4">
              <w:rPr>
                <w:sz w:val="22"/>
                <w:szCs w:val="22"/>
                <w:lang w:val="ro-RO"/>
              </w:rPr>
              <w:t>7</w:t>
            </w:r>
          </w:p>
        </w:tc>
      </w:tr>
      <w:tr w:rsidR="0027501A" w:rsidRPr="002407D4" w14:paraId="4E79758F" w14:textId="77777777" w:rsidTr="006273F4">
        <w:tc>
          <w:tcPr>
            <w:tcW w:w="567" w:type="dxa"/>
            <w:tcBorders>
              <w:top w:val="single" w:sz="4" w:space="0" w:color="auto"/>
              <w:left w:val="double" w:sz="4" w:space="0" w:color="auto"/>
              <w:bottom w:val="single" w:sz="4" w:space="0" w:color="auto"/>
              <w:right w:val="single" w:sz="4" w:space="0" w:color="auto"/>
            </w:tcBorders>
            <w:vAlign w:val="center"/>
          </w:tcPr>
          <w:p w14:paraId="342D05CE" w14:textId="77777777" w:rsidR="0027501A" w:rsidRPr="002407D4" w:rsidRDefault="0027501A" w:rsidP="006273F4">
            <w:pPr>
              <w:ind w:left="-57" w:right="-57"/>
              <w:rPr>
                <w:b/>
                <w:sz w:val="22"/>
                <w:szCs w:val="22"/>
                <w:lang w:val="ro-RO"/>
              </w:rPr>
            </w:pPr>
          </w:p>
        </w:tc>
        <w:tc>
          <w:tcPr>
            <w:tcW w:w="5387" w:type="dxa"/>
            <w:tcBorders>
              <w:top w:val="single" w:sz="4" w:space="0" w:color="auto"/>
              <w:left w:val="single" w:sz="4" w:space="0" w:color="auto"/>
              <w:bottom w:val="single" w:sz="4" w:space="0" w:color="auto"/>
              <w:right w:val="single" w:sz="4" w:space="0" w:color="auto"/>
            </w:tcBorders>
          </w:tcPr>
          <w:p w14:paraId="3E446CE7" w14:textId="77777777" w:rsidR="0027501A" w:rsidRPr="002407D4" w:rsidRDefault="0027501A" w:rsidP="006273F4">
            <w:pPr>
              <w:widowControl w:val="0"/>
              <w:ind w:left="-57" w:right="-57"/>
              <w:rPr>
                <w:sz w:val="22"/>
                <w:szCs w:val="22"/>
                <w:lang w:val="ro-RO"/>
              </w:rPr>
            </w:pPr>
            <w:r w:rsidRPr="002407D4">
              <w:rPr>
                <w:rStyle w:val="tlid-translation"/>
                <w:sz w:val="22"/>
                <w:szCs w:val="22"/>
                <w:lang w:val="ro-RO"/>
              </w:rPr>
              <w:t>Stările de urgență în psihiatria pediatrică.</w:t>
            </w:r>
          </w:p>
        </w:tc>
        <w:tc>
          <w:tcPr>
            <w:tcW w:w="490" w:type="dxa"/>
            <w:tcBorders>
              <w:top w:val="single" w:sz="4" w:space="0" w:color="auto"/>
              <w:left w:val="single" w:sz="4" w:space="0" w:color="auto"/>
              <w:bottom w:val="single" w:sz="4" w:space="0" w:color="auto"/>
              <w:right w:val="single" w:sz="4" w:space="0" w:color="auto"/>
            </w:tcBorders>
            <w:vAlign w:val="center"/>
          </w:tcPr>
          <w:p w14:paraId="6212B52E" w14:textId="77777777" w:rsidR="0027501A" w:rsidRPr="002407D4" w:rsidRDefault="0027501A" w:rsidP="006273F4">
            <w:pPr>
              <w:ind w:left="-57" w:right="-57"/>
              <w:jc w:val="center"/>
              <w:rPr>
                <w:sz w:val="22"/>
                <w:szCs w:val="22"/>
                <w:lang w:val="ro-RO"/>
              </w:rPr>
            </w:pPr>
          </w:p>
        </w:tc>
        <w:tc>
          <w:tcPr>
            <w:tcW w:w="773" w:type="dxa"/>
            <w:tcBorders>
              <w:top w:val="single" w:sz="4" w:space="0" w:color="auto"/>
              <w:left w:val="single" w:sz="4" w:space="0" w:color="auto"/>
              <w:bottom w:val="single" w:sz="4" w:space="0" w:color="auto"/>
              <w:right w:val="single" w:sz="4" w:space="0" w:color="auto"/>
            </w:tcBorders>
            <w:vAlign w:val="center"/>
          </w:tcPr>
          <w:p w14:paraId="02BD88B2" w14:textId="77777777" w:rsidR="0027501A" w:rsidRPr="002407D4" w:rsidRDefault="0027501A" w:rsidP="006273F4">
            <w:pPr>
              <w:ind w:left="-57" w:right="-57"/>
              <w:jc w:val="center"/>
              <w:rPr>
                <w:sz w:val="22"/>
                <w:szCs w:val="22"/>
                <w:lang w:val="ro-RO"/>
              </w:rPr>
            </w:pPr>
            <w:r w:rsidRPr="002407D4">
              <w:rPr>
                <w:sz w:val="22"/>
                <w:szCs w:val="22"/>
                <w:lang w:val="ro-RO"/>
              </w:rPr>
              <w:t>3</w:t>
            </w:r>
          </w:p>
        </w:tc>
        <w:tc>
          <w:tcPr>
            <w:tcW w:w="709" w:type="dxa"/>
            <w:tcBorders>
              <w:top w:val="single" w:sz="4" w:space="0" w:color="auto"/>
              <w:left w:val="single" w:sz="4" w:space="0" w:color="auto"/>
              <w:bottom w:val="single" w:sz="4" w:space="0" w:color="auto"/>
              <w:right w:val="double" w:sz="4" w:space="0" w:color="auto"/>
            </w:tcBorders>
            <w:vAlign w:val="center"/>
          </w:tcPr>
          <w:p w14:paraId="3C31C61E" w14:textId="77777777" w:rsidR="0027501A" w:rsidRPr="002407D4" w:rsidRDefault="0027501A" w:rsidP="006273F4">
            <w:pPr>
              <w:ind w:left="-57" w:right="-57"/>
              <w:jc w:val="center"/>
              <w:rPr>
                <w:sz w:val="22"/>
                <w:szCs w:val="22"/>
                <w:lang w:val="ro-RO"/>
              </w:rPr>
            </w:pPr>
            <w:r w:rsidRPr="002407D4">
              <w:rPr>
                <w:sz w:val="22"/>
                <w:szCs w:val="22"/>
                <w:lang w:val="ro-RO"/>
              </w:rPr>
              <w:t>1</w:t>
            </w:r>
          </w:p>
        </w:tc>
        <w:tc>
          <w:tcPr>
            <w:tcW w:w="709" w:type="dxa"/>
            <w:tcBorders>
              <w:top w:val="single" w:sz="4" w:space="0" w:color="auto"/>
              <w:left w:val="double" w:sz="4" w:space="0" w:color="auto"/>
              <w:bottom w:val="single" w:sz="4" w:space="0" w:color="auto"/>
              <w:right w:val="double" w:sz="4" w:space="0" w:color="auto"/>
            </w:tcBorders>
            <w:vAlign w:val="center"/>
          </w:tcPr>
          <w:p w14:paraId="5C8A423E" w14:textId="77777777" w:rsidR="0027501A" w:rsidRPr="002407D4" w:rsidRDefault="0027501A" w:rsidP="006273F4">
            <w:pPr>
              <w:ind w:left="-57" w:right="-57"/>
              <w:jc w:val="center"/>
              <w:rPr>
                <w:sz w:val="22"/>
                <w:szCs w:val="22"/>
                <w:lang w:val="ro-RO"/>
              </w:rPr>
            </w:pPr>
            <w:r w:rsidRPr="002407D4">
              <w:rPr>
                <w:sz w:val="22"/>
                <w:szCs w:val="22"/>
                <w:lang w:val="ro-RO"/>
              </w:rPr>
              <w:t>4</w:t>
            </w:r>
          </w:p>
        </w:tc>
        <w:tc>
          <w:tcPr>
            <w:tcW w:w="768" w:type="dxa"/>
            <w:tcBorders>
              <w:top w:val="single" w:sz="4" w:space="0" w:color="auto"/>
              <w:left w:val="double" w:sz="4" w:space="0" w:color="auto"/>
              <w:bottom w:val="single" w:sz="4" w:space="0" w:color="auto"/>
              <w:right w:val="double" w:sz="4" w:space="0" w:color="auto"/>
            </w:tcBorders>
            <w:vAlign w:val="center"/>
          </w:tcPr>
          <w:p w14:paraId="3F1C3118" w14:textId="77777777" w:rsidR="0027501A" w:rsidRPr="002407D4" w:rsidRDefault="0027501A" w:rsidP="006273F4">
            <w:pPr>
              <w:ind w:left="-57" w:right="-57"/>
              <w:jc w:val="center"/>
              <w:rPr>
                <w:sz w:val="22"/>
                <w:szCs w:val="22"/>
              </w:rPr>
            </w:pPr>
            <w:r w:rsidRPr="002407D4">
              <w:rPr>
                <w:sz w:val="22"/>
                <w:szCs w:val="22"/>
                <w:lang w:val="ro-RO"/>
              </w:rPr>
              <w:t>3</w:t>
            </w:r>
          </w:p>
        </w:tc>
        <w:tc>
          <w:tcPr>
            <w:tcW w:w="585" w:type="dxa"/>
            <w:tcBorders>
              <w:top w:val="single" w:sz="4" w:space="0" w:color="auto"/>
              <w:left w:val="double" w:sz="4" w:space="0" w:color="auto"/>
              <w:bottom w:val="single" w:sz="4" w:space="0" w:color="auto"/>
              <w:right w:val="double" w:sz="4" w:space="0" w:color="auto"/>
            </w:tcBorders>
            <w:vAlign w:val="center"/>
          </w:tcPr>
          <w:p w14:paraId="37944720" w14:textId="77777777" w:rsidR="0027501A" w:rsidRPr="002407D4" w:rsidRDefault="0027501A" w:rsidP="006273F4">
            <w:pPr>
              <w:ind w:left="-57" w:right="-57"/>
              <w:jc w:val="center"/>
              <w:rPr>
                <w:sz w:val="22"/>
                <w:szCs w:val="22"/>
                <w:lang w:val="ro-RO"/>
              </w:rPr>
            </w:pPr>
            <w:r w:rsidRPr="002407D4">
              <w:rPr>
                <w:sz w:val="22"/>
                <w:szCs w:val="22"/>
                <w:lang w:val="ro-RO"/>
              </w:rPr>
              <w:t>7</w:t>
            </w:r>
          </w:p>
        </w:tc>
      </w:tr>
      <w:tr w:rsidR="0027501A" w:rsidRPr="002407D4" w14:paraId="4DF0372F" w14:textId="77777777" w:rsidTr="006273F4">
        <w:tc>
          <w:tcPr>
            <w:tcW w:w="567" w:type="dxa"/>
            <w:tcBorders>
              <w:top w:val="single" w:sz="4" w:space="0" w:color="auto"/>
              <w:left w:val="double" w:sz="4" w:space="0" w:color="auto"/>
              <w:bottom w:val="single" w:sz="4" w:space="0" w:color="auto"/>
              <w:right w:val="single" w:sz="4" w:space="0" w:color="auto"/>
            </w:tcBorders>
            <w:vAlign w:val="center"/>
          </w:tcPr>
          <w:p w14:paraId="249FCE1C" w14:textId="77777777" w:rsidR="0027501A" w:rsidRPr="002407D4" w:rsidRDefault="0027501A" w:rsidP="006273F4">
            <w:pPr>
              <w:ind w:left="-57" w:right="-57"/>
              <w:rPr>
                <w:b/>
                <w:sz w:val="22"/>
                <w:szCs w:val="22"/>
                <w:lang w:val="ro-RO"/>
              </w:rPr>
            </w:pPr>
          </w:p>
        </w:tc>
        <w:tc>
          <w:tcPr>
            <w:tcW w:w="5387" w:type="dxa"/>
            <w:tcBorders>
              <w:top w:val="single" w:sz="4" w:space="0" w:color="auto"/>
              <w:left w:val="single" w:sz="4" w:space="0" w:color="auto"/>
              <w:bottom w:val="single" w:sz="4" w:space="0" w:color="auto"/>
              <w:right w:val="single" w:sz="4" w:space="0" w:color="auto"/>
            </w:tcBorders>
          </w:tcPr>
          <w:p w14:paraId="21B2D5E0" w14:textId="77777777" w:rsidR="0027501A" w:rsidRPr="002407D4" w:rsidRDefault="0027501A" w:rsidP="006273F4">
            <w:pPr>
              <w:widowControl w:val="0"/>
              <w:ind w:left="-57" w:right="-57"/>
              <w:rPr>
                <w:sz w:val="22"/>
                <w:szCs w:val="22"/>
                <w:lang w:val="ro-RO"/>
              </w:rPr>
            </w:pPr>
            <w:r w:rsidRPr="002407D4">
              <w:rPr>
                <w:rStyle w:val="tlid-translation"/>
                <w:sz w:val="22"/>
                <w:szCs w:val="22"/>
                <w:lang w:val="uz-Cyrl-UZ"/>
              </w:rPr>
              <w:t>Riscul perinatal și precoce de dezvoltare al tulburărilor mintale și de comportament la copii și adolscenți. Mecanisme de apărare psihologică.</w:t>
            </w:r>
          </w:p>
        </w:tc>
        <w:tc>
          <w:tcPr>
            <w:tcW w:w="490" w:type="dxa"/>
            <w:tcBorders>
              <w:top w:val="single" w:sz="4" w:space="0" w:color="auto"/>
              <w:left w:val="single" w:sz="4" w:space="0" w:color="auto"/>
              <w:bottom w:val="single" w:sz="4" w:space="0" w:color="auto"/>
              <w:right w:val="single" w:sz="4" w:space="0" w:color="auto"/>
            </w:tcBorders>
            <w:vAlign w:val="center"/>
          </w:tcPr>
          <w:p w14:paraId="64C3B3B6" w14:textId="77777777" w:rsidR="0027501A" w:rsidRPr="002407D4" w:rsidRDefault="0027501A" w:rsidP="006273F4">
            <w:pPr>
              <w:ind w:left="-57" w:right="-57"/>
              <w:jc w:val="center"/>
              <w:rPr>
                <w:sz w:val="22"/>
                <w:szCs w:val="22"/>
                <w:lang w:val="ro-RO"/>
              </w:rPr>
            </w:pPr>
          </w:p>
        </w:tc>
        <w:tc>
          <w:tcPr>
            <w:tcW w:w="773" w:type="dxa"/>
            <w:tcBorders>
              <w:top w:val="single" w:sz="4" w:space="0" w:color="auto"/>
              <w:left w:val="single" w:sz="4" w:space="0" w:color="auto"/>
              <w:bottom w:val="single" w:sz="4" w:space="0" w:color="auto"/>
              <w:right w:val="single" w:sz="4" w:space="0" w:color="auto"/>
            </w:tcBorders>
            <w:vAlign w:val="center"/>
          </w:tcPr>
          <w:p w14:paraId="42D235F1" w14:textId="77777777" w:rsidR="0027501A" w:rsidRPr="002407D4" w:rsidRDefault="0027501A" w:rsidP="006273F4">
            <w:pPr>
              <w:ind w:left="-57" w:right="-57"/>
              <w:jc w:val="center"/>
              <w:rPr>
                <w:sz w:val="22"/>
                <w:szCs w:val="22"/>
                <w:lang w:val="ro-RO"/>
              </w:rPr>
            </w:pPr>
            <w:r w:rsidRPr="002407D4">
              <w:rPr>
                <w:sz w:val="22"/>
                <w:szCs w:val="22"/>
                <w:lang w:val="ro-RO"/>
              </w:rPr>
              <w:t>3</w:t>
            </w:r>
          </w:p>
        </w:tc>
        <w:tc>
          <w:tcPr>
            <w:tcW w:w="709" w:type="dxa"/>
            <w:tcBorders>
              <w:top w:val="single" w:sz="4" w:space="0" w:color="auto"/>
              <w:left w:val="single" w:sz="4" w:space="0" w:color="auto"/>
              <w:bottom w:val="single" w:sz="4" w:space="0" w:color="auto"/>
              <w:right w:val="double" w:sz="4" w:space="0" w:color="auto"/>
            </w:tcBorders>
            <w:vAlign w:val="center"/>
          </w:tcPr>
          <w:p w14:paraId="156C3CD0" w14:textId="77777777" w:rsidR="0027501A" w:rsidRPr="002407D4" w:rsidRDefault="0027501A" w:rsidP="006273F4">
            <w:pPr>
              <w:ind w:left="-57" w:right="-57"/>
              <w:jc w:val="center"/>
              <w:rPr>
                <w:sz w:val="22"/>
                <w:szCs w:val="22"/>
                <w:lang w:val="ro-RO"/>
              </w:rPr>
            </w:pPr>
            <w:r w:rsidRPr="002407D4">
              <w:rPr>
                <w:sz w:val="22"/>
                <w:szCs w:val="22"/>
                <w:lang w:val="ro-RO"/>
              </w:rPr>
              <w:t>1</w:t>
            </w:r>
          </w:p>
        </w:tc>
        <w:tc>
          <w:tcPr>
            <w:tcW w:w="709" w:type="dxa"/>
            <w:tcBorders>
              <w:top w:val="single" w:sz="4" w:space="0" w:color="auto"/>
              <w:left w:val="double" w:sz="4" w:space="0" w:color="auto"/>
              <w:bottom w:val="single" w:sz="4" w:space="0" w:color="auto"/>
              <w:right w:val="double" w:sz="4" w:space="0" w:color="auto"/>
            </w:tcBorders>
            <w:vAlign w:val="center"/>
          </w:tcPr>
          <w:p w14:paraId="7465BE5E" w14:textId="77777777" w:rsidR="0027501A" w:rsidRPr="002407D4" w:rsidRDefault="0027501A" w:rsidP="006273F4">
            <w:pPr>
              <w:ind w:left="-57" w:right="-57"/>
              <w:jc w:val="center"/>
              <w:rPr>
                <w:sz w:val="22"/>
                <w:szCs w:val="22"/>
                <w:lang w:val="ro-RO"/>
              </w:rPr>
            </w:pPr>
            <w:r w:rsidRPr="002407D4">
              <w:rPr>
                <w:sz w:val="22"/>
                <w:szCs w:val="22"/>
                <w:lang w:val="ro-RO"/>
              </w:rPr>
              <w:t>4</w:t>
            </w:r>
          </w:p>
        </w:tc>
        <w:tc>
          <w:tcPr>
            <w:tcW w:w="768" w:type="dxa"/>
            <w:tcBorders>
              <w:top w:val="single" w:sz="4" w:space="0" w:color="auto"/>
              <w:left w:val="double" w:sz="4" w:space="0" w:color="auto"/>
              <w:bottom w:val="single" w:sz="4" w:space="0" w:color="auto"/>
              <w:right w:val="double" w:sz="4" w:space="0" w:color="auto"/>
            </w:tcBorders>
            <w:vAlign w:val="center"/>
          </w:tcPr>
          <w:p w14:paraId="7E450EEF" w14:textId="77777777" w:rsidR="0027501A" w:rsidRPr="002407D4" w:rsidRDefault="0027501A" w:rsidP="006273F4">
            <w:pPr>
              <w:ind w:left="-57" w:right="-57"/>
              <w:jc w:val="center"/>
              <w:rPr>
                <w:sz w:val="22"/>
                <w:szCs w:val="22"/>
              </w:rPr>
            </w:pPr>
            <w:r w:rsidRPr="002407D4">
              <w:rPr>
                <w:sz w:val="22"/>
                <w:szCs w:val="22"/>
                <w:lang w:val="ro-RO"/>
              </w:rPr>
              <w:t>3</w:t>
            </w:r>
          </w:p>
        </w:tc>
        <w:tc>
          <w:tcPr>
            <w:tcW w:w="585" w:type="dxa"/>
            <w:tcBorders>
              <w:top w:val="single" w:sz="4" w:space="0" w:color="auto"/>
              <w:left w:val="double" w:sz="4" w:space="0" w:color="auto"/>
              <w:bottom w:val="single" w:sz="4" w:space="0" w:color="auto"/>
              <w:right w:val="double" w:sz="4" w:space="0" w:color="auto"/>
            </w:tcBorders>
            <w:vAlign w:val="center"/>
          </w:tcPr>
          <w:p w14:paraId="3A5AF184" w14:textId="77777777" w:rsidR="0027501A" w:rsidRPr="002407D4" w:rsidRDefault="0027501A" w:rsidP="006273F4">
            <w:pPr>
              <w:ind w:left="-57" w:right="-57"/>
              <w:jc w:val="center"/>
              <w:rPr>
                <w:sz w:val="22"/>
                <w:szCs w:val="22"/>
                <w:lang w:val="ro-RO"/>
              </w:rPr>
            </w:pPr>
            <w:r w:rsidRPr="002407D4">
              <w:rPr>
                <w:sz w:val="22"/>
                <w:szCs w:val="22"/>
                <w:lang w:val="ro-RO"/>
              </w:rPr>
              <w:t>7</w:t>
            </w:r>
          </w:p>
        </w:tc>
      </w:tr>
      <w:tr w:rsidR="0027501A" w:rsidRPr="002407D4" w14:paraId="449694EF" w14:textId="77777777" w:rsidTr="006273F4">
        <w:tc>
          <w:tcPr>
            <w:tcW w:w="567" w:type="dxa"/>
            <w:tcBorders>
              <w:top w:val="single" w:sz="4" w:space="0" w:color="auto"/>
              <w:left w:val="double" w:sz="4" w:space="0" w:color="auto"/>
              <w:bottom w:val="single" w:sz="4" w:space="0" w:color="auto"/>
              <w:right w:val="single" w:sz="4" w:space="0" w:color="auto"/>
            </w:tcBorders>
            <w:vAlign w:val="center"/>
          </w:tcPr>
          <w:p w14:paraId="1381E4F0" w14:textId="77777777" w:rsidR="0027501A" w:rsidRPr="002407D4" w:rsidRDefault="0027501A" w:rsidP="006273F4">
            <w:pPr>
              <w:ind w:left="-57" w:right="-57"/>
              <w:rPr>
                <w:b/>
                <w:sz w:val="22"/>
                <w:szCs w:val="22"/>
                <w:lang w:val="ro-RO"/>
              </w:rPr>
            </w:pPr>
          </w:p>
        </w:tc>
        <w:tc>
          <w:tcPr>
            <w:tcW w:w="5387" w:type="dxa"/>
            <w:tcBorders>
              <w:top w:val="single" w:sz="4" w:space="0" w:color="auto"/>
              <w:left w:val="single" w:sz="4" w:space="0" w:color="auto"/>
              <w:bottom w:val="single" w:sz="4" w:space="0" w:color="auto"/>
              <w:right w:val="single" w:sz="4" w:space="0" w:color="auto"/>
            </w:tcBorders>
          </w:tcPr>
          <w:p w14:paraId="79387D03" w14:textId="77777777" w:rsidR="0027501A" w:rsidRPr="002407D4" w:rsidRDefault="0027501A" w:rsidP="006273F4">
            <w:pPr>
              <w:widowControl w:val="0"/>
              <w:ind w:left="-57" w:right="-57"/>
              <w:rPr>
                <w:sz w:val="22"/>
                <w:szCs w:val="22"/>
                <w:lang w:val="ro-RO"/>
              </w:rPr>
            </w:pPr>
            <w:r w:rsidRPr="002407D4">
              <w:rPr>
                <w:rStyle w:val="tlid-translation"/>
                <w:sz w:val="22"/>
                <w:szCs w:val="22"/>
                <w:lang w:val="fr-FR"/>
              </w:rPr>
              <w:t xml:space="preserve">Tulburări de neurodezvoltare. </w:t>
            </w:r>
            <w:r w:rsidRPr="002407D4">
              <w:rPr>
                <w:sz w:val="22"/>
                <w:szCs w:val="22"/>
                <w:shd w:val="clear" w:color="auto" w:fill="FFFFFF"/>
                <w:lang w:val="fr-FR"/>
              </w:rPr>
              <w:t>Retardul mintal și deficiența intelectuală.</w:t>
            </w:r>
          </w:p>
        </w:tc>
        <w:tc>
          <w:tcPr>
            <w:tcW w:w="490" w:type="dxa"/>
            <w:tcBorders>
              <w:top w:val="single" w:sz="4" w:space="0" w:color="auto"/>
              <w:left w:val="single" w:sz="4" w:space="0" w:color="auto"/>
              <w:bottom w:val="single" w:sz="4" w:space="0" w:color="auto"/>
              <w:right w:val="single" w:sz="4" w:space="0" w:color="auto"/>
            </w:tcBorders>
            <w:vAlign w:val="center"/>
          </w:tcPr>
          <w:p w14:paraId="0720D447" w14:textId="77777777" w:rsidR="0027501A" w:rsidRPr="002407D4" w:rsidRDefault="0027501A" w:rsidP="006273F4">
            <w:pPr>
              <w:ind w:left="-57" w:right="-57"/>
              <w:jc w:val="center"/>
              <w:rPr>
                <w:sz w:val="22"/>
                <w:szCs w:val="22"/>
                <w:lang w:val="ro-RO"/>
              </w:rPr>
            </w:pPr>
          </w:p>
        </w:tc>
        <w:tc>
          <w:tcPr>
            <w:tcW w:w="773" w:type="dxa"/>
            <w:tcBorders>
              <w:top w:val="single" w:sz="4" w:space="0" w:color="auto"/>
              <w:left w:val="single" w:sz="4" w:space="0" w:color="auto"/>
              <w:bottom w:val="single" w:sz="4" w:space="0" w:color="auto"/>
              <w:right w:val="single" w:sz="4" w:space="0" w:color="auto"/>
            </w:tcBorders>
            <w:vAlign w:val="center"/>
          </w:tcPr>
          <w:p w14:paraId="117C68C2" w14:textId="77777777" w:rsidR="0027501A" w:rsidRPr="002407D4" w:rsidRDefault="0027501A" w:rsidP="006273F4">
            <w:pPr>
              <w:ind w:left="-57" w:right="-57"/>
              <w:jc w:val="center"/>
              <w:rPr>
                <w:sz w:val="22"/>
                <w:szCs w:val="22"/>
                <w:lang w:val="ro-RO"/>
              </w:rPr>
            </w:pPr>
            <w:r w:rsidRPr="002407D4">
              <w:rPr>
                <w:sz w:val="22"/>
                <w:szCs w:val="22"/>
                <w:lang w:val="ro-RO"/>
              </w:rPr>
              <w:t>3</w:t>
            </w:r>
          </w:p>
        </w:tc>
        <w:tc>
          <w:tcPr>
            <w:tcW w:w="709" w:type="dxa"/>
            <w:tcBorders>
              <w:top w:val="single" w:sz="4" w:space="0" w:color="auto"/>
              <w:left w:val="single" w:sz="4" w:space="0" w:color="auto"/>
              <w:bottom w:val="single" w:sz="4" w:space="0" w:color="auto"/>
              <w:right w:val="double" w:sz="4" w:space="0" w:color="auto"/>
            </w:tcBorders>
            <w:vAlign w:val="center"/>
          </w:tcPr>
          <w:p w14:paraId="6CCBA075" w14:textId="77777777" w:rsidR="0027501A" w:rsidRPr="002407D4" w:rsidRDefault="0027501A" w:rsidP="006273F4">
            <w:pPr>
              <w:ind w:left="-57" w:right="-57"/>
              <w:jc w:val="center"/>
              <w:rPr>
                <w:sz w:val="22"/>
                <w:szCs w:val="22"/>
                <w:lang w:val="ro-RO"/>
              </w:rPr>
            </w:pPr>
            <w:r w:rsidRPr="002407D4">
              <w:rPr>
                <w:sz w:val="22"/>
                <w:szCs w:val="22"/>
                <w:lang w:val="ro-RO"/>
              </w:rPr>
              <w:t>1</w:t>
            </w:r>
          </w:p>
        </w:tc>
        <w:tc>
          <w:tcPr>
            <w:tcW w:w="709" w:type="dxa"/>
            <w:tcBorders>
              <w:top w:val="single" w:sz="4" w:space="0" w:color="auto"/>
              <w:left w:val="double" w:sz="4" w:space="0" w:color="auto"/>
              <w:bottom w:val="single" w:sz="4" w:space="0" w:color="auto"/>
              <w:right w:val="double" w:sz="4" w:space="0" w:color="auto"/>
            </w:tcBorders>
            <w:vAlign w:val="center"/>
          </w:tcPr>
          <w:p w14:paraId="5AD79B5E" w14:textId="77777777" w:rsidR="0027501A" w:rsidRPr="002407D4" w:rsidRDefault="0027501A" w:rsidP="006273F4">
            <w:pPr>
              <w:ind w:left="-57" w:right="-57"/>
              <w:jc w:val="center"/>
              <w:rPr>
                <w:sz w:val="22"/>
                <w:szCs w:val="22"/>
                <w:lang w:val="ro-RO"/>
              </w:rPr>
            </w:pPr>
            <w:r w:rsidRPr="002407D4">
              <w:rPr>
                <w:sz w:val="22"/>
                <w:szCs w:val="22"/>
                <w:lang w:val="ro-RO"/>
              </w:rPr>
              <w:t>4</w:t>
            </w:r>
          </w:p>
        </w:tc>
        <w:tc>
          <w:tcPr>
            <w:tcW w:w="768" w:type="dxa"/>
            <w:tcBorders>
              <w:top w:val="single" w:sz="4" w:space="0" w:color="auto"/>
              <w:left w:val="double" w:sz="4" w:space="0" w:color="auto"/>
              <w:bottom w:val="single" w:sz="4" w:space="0" w:color="auto"/>
              <w:right w:val="double" w:sz="4" w:space="0" w:color="auto"/>
            </w:tcBorders>
            <w:vAlign w:val="center"/>
          </w:tcPr>
          <w:p w14:paraId="1C705086" w14:textId="77777777" w:rsidR="0027501A" w:rsidRPr="002407D4" w:rsidRDefault="0027501A" w:rsidP="006273F4">
            <w:pPr>
              <w:ind w:left="-57" w:right="-57"/>
              <w:jc w:val="center"/>
              <w:rPr>
                <w:sz w:val="22"/>
                <w:szCs w:val="22"/>
              </w:rPr>
            </w:pPr>
            <w:r w:rsidRPr="002407D4">
              <w:rPr>
                <w:sz w:val="22"/>
                <w:szCs w:val="22"/>
                <w:lang w:val="ro-RO"/>
              </w:rPr>
              <w:t>3</w:t>
            </w:r>
          </w:p>
        </w:tc>
        <w:tc>
          <w:tcPr>
            <w:tcW w:w="585" w:type="dxa"/>
            <w:tcBorders>
              <w:top w:val="single" w:sz="4" w:space="0" w:color="auto"/>
              <w:left w:val="double" w:sz="4" w:space="0" w:color="auto"/>
              <w:bottom w:val="single" w:sz="4" w:space="0" w:color="auto"/>
              <w:right w:val="double" w:sz="4" w:space="0" w:color="auto"/>
            </w:tcBorders>
            <w:vAlign w:val="center"/>
          </w:tcPr>
          <w:p w14:paraId="1BCDE353" w14:textId="77777777" w:rsidR="0027501A" w:rsidRPr="002407D4" w:rsidRDefault="0027501A" w:rsidP="006273F4">
            <w:pPr>
              <w:ind w:left="-57" w:right="-57"/>
              <w:jc w:val="center"/>
              <w:rPr>
                <w:sz w:val="22"/>
                <w:szCs w:val="22"/>
                <w:lang w:val="ro-RO"/>
              </w:rPr>
            </w:pPr>
            <w:r w:rsidRPr="002407D4">
              <w:rPr>
                <w:sz w:val="22"/>
                <w:szCs w:val="22"/>
                <w:lang w:val="ro-RO"/>
              </w:rPr>
              <w:t>7</w:t>
            </w:r>
          </w:p>
        </w:tc>
      </w:tr>
      <w:tr w:rsidR="0027501A" w:rsidRPr="002407D4" w14:paraId="5DC0C374" w14:textId="77777777" w:rsidTr="006273F4">
        <w:tc>
          <w:tcPr>
            <w:tcW w:w="567" w:type="dxa"/>
            <w:tcBorders>
              <w:top w:val="single" w:sz="4" w:space="0" w:color="auto"/>
              <w:left w:val="double" w:sz="4" w:space="0" w:color="auto"/>
              <w:bottom w:val="single" w:sz="4" w:space="0" w:color="auto"/>
              <w:right w:val="single" w:sz="4" w:space="0" w:color="auto"/>
            </w:tcBorders>
            <w:vAlign w:val="center"/>
          </w:tcPr>
          <w:p w14:paraId="5FDC6DFD" w14:textId="77777777" w:rsidR="0027501A" w:rsidRPr="002407D4" w:rsidRDefault="0027501A" w:rsidP="006273F4">
            <w:pPr>
              <w:ind w:left="-57" w:right="-57"/>
              <w:rPr>
                <w:b/>
                <w:sz w:val="22"/>
                <w:szCs w:val="22"/>
                <w:lang w:val="ro-RO"/>
              </w:rPr>
            </w:pPr>
          </w:p>
        </w:tc>
        <w:tc>
          <w:tcPr>
            <w:tcW w:w="5387" w:type="dxa"/>
            <w:tcBorders>
              <w:top w:val="single" w:sz="4" w:space="0" w:color="auto"/>
              <w:left w:val="single" w:sz="4" w:space="0" w:color="auto"/>
              <w:bottom w:val="single" w:sz="4" w:space="0" w:color="auto"/>
              <w:right w:val="single" w:sz="4" w:space="0" w:color="auto"/>
            </w:tcBorders>
          </w:tcPr>
          <w:p w14:paraId="26746298" w14:textId="77777777" w:rsidR="0027501A" w:rsidRPr="002407D4" w:rsidRDefault="0027501A" w:rsidP="006273F4">
            <w:pPr>
              <w:widowControl w:val="0"/>
              <w:ind w:left="-57" w:right="-57"/>
              <w:rPr>
                <w:sz w:val="22"/>
                <w:szCs w:val="22"/>
                <w:lang w:val="ro-RO"/>
              </w:rPr>
            </w:pPr>
            <w:r w:rsidRPr="002407D4">
              <w:rPr>
                <w:rStyle w:val="tlid-translation"/>
                <w:sz w:val="22"/>
                <w:szCs w:val="22"/>
                <w:lang w:val="fr-FR"/>
              </w:rPr>
              <w:t>Tulburări de dezvoltare psihologică – tulburările de spectru autist (TSA).</w:t>
            </w:r>
          </w:p>
        </w:tc>
        <w:tc>
          <w:tcPr>
            <w:tcW w:w="490" w:type="dxa"/>
            <w:tcBorders>
              <w:top w:val="single" w:sz="4" w:space="0" w:color="auto"/>
              <w:left w:val="single" w:sz="4" w:space="0" w:color="auto"/>
              <w:bottom w:val="single" w:sz="4" w:space="0" w:color="auto"/>
              <w:right w:val="single" w:sz="4" w:space="0" w:color="auto"/>
            </w:tcBorders>
            <w:vAlign w:val="center"/>
          </w:tcPr>
          <w:p w14:paraId="59F73955" w14:textId="77777777" w:rsidR="0027501A" w:rsidRPr="002407D4" w:rsidRDefault="0027501A" w:rsidP="006273F4">
            <w:pPr>
              <w:ind w:left="-57" w:right="-57"/>
              <w:jc w:val="center"/>
              <w:rPr>
                <w:sz w:val="22"/>
                <w:szCs w:val="22"/>
                <w:lang w:val="ro-RO"/>
              </w:rPr>
            </w:pPr>
          </w:p>
        </w:tc>
        <w:tc>
          <w:tcPr>
            <w:tcW w:w="773" w:type="dxa"/>
            <w:tcBorders>
              <w:top w:val="single" w:sz="4" w:space="0" w:color="auto"/>
              <w:left w:val="single" w:sz="4" w:space="0" w:color="auto"/>
              <w:bottom w:val="single" w:sz="4" w:space="0" w:color="auto"/>
              <w:right w:val="single" w:sz="4" w:space="0" w:color="auto"/>
            </w:tcBorders>
            <w:vAlign w:val="center"/>
          </w:tcPr>
          <w:p w14:paraId="7C5F6318" w14:textId="77777777" w:rsidR="0027501A" w:rsidRPr="002407D4" w:rsidRDefault="0027501A" w:rsidP="006273F4">
            <w:pPr>
              <w:ind w:left="-57" w:right="-57"/>
              <w:jc w:val="center"/>
              <w:rPr>
                <w:sz w:val="22"/>
                <w:szCs w:val="22"/>
                <w:lang w:val="ro-RO"/>
              </w:rPr>
            </w:pPr>
            <w:r w:rsidRPr="002407D4">
              <w:rPr>
                <w:sz w:val="22"/>
                <w:szCs w:val="22"/>
                <w:lang w:val="ro-RO"/>
              </w:rPr>
              <w:t>3</w:t>
            </w:r>
          </w:p>
        </w:tc>
        <w:tc>
          <w:tcPr>
            <w:tcW w:w="709" w:type="dxa"/>
            <w:tcBorders>
              <w:top w:val="single" w:sz="4" w:space="0" w:color="auto"/>
              <w:left w:val="single" w:sz="4" w:space="0" w:color="auto"/>
              <w:bottom w:val="single" w:sz="4" w:space="0" w:color="auto"/>
              <w:right w:val="double" w:sz="4" w:space="0" w:color="auto"/>
            </w:tcBorders>
            <w:vAlign w:val="center"/>
          </w:tcPr>
          <w:p w14:paraId="72697B2A" w14:textId="77777777" w:rsidR="0027501A" w:rsidRPr="002407D4" w:rsidRDefault="0027501A" w:rsidP="006273F4">
            <w:pPr>
              <w:ind w:left="-57" w:right="-57"/>
              <w:jc w:val="center"/>
              <w:rPr>
                <w:sz w:val="22"/>
                <w:szCs w:val="22"/>
                <w:lang w:val="ro-RO"/>
              </w:rPr>
            </w:pPr>
            <w:r w:rsidRPr="002407D4">
              <w:rPr>
                <w:sz w:val="22"/>
                <w:szCs w:val="22"/>
                <w:lang w:val="ro-RO"/>
              </w:rPr>
              <w:t>1</w:t>
            </w:r>
          </w:p>
        </w:tc>
        <w:tc>
          <w:tcPr>
            <w:tcW w:w="709" w:type="dxa"/>
            <w:tcBorders>
              <w:top w:val="single" w:sz="4" w:space="0" w:color="auto"/>
              <w:left w:val="double" w:sz="4" w:space="0" w:color="auto"/>
              <w:bottom w:val="single" w:sz="4" w:space="0" w:color="auto"/>
              <w:right w:val="double" w:sz="4" w:space="0" w:color="auto"/>
            </w:tcBorders>
            <w:vAlign w:val="center"/>
          </w:tcPr>
          <w:p w14:paraId="53A6E661" w14:textId="77777777" w:rsidR="0027501A" w:rsidRPr="002407D4" w:rsidRDefault="0027501A" w:rsidP="006273F4">
            <w:pPr>
              <w:ind w:left="-57" w:right="-57"/>
              <w:jc w:val="center"/>
              <w:rPr>
                <w:sz w:val="22"/>
                <w:szCs w:val="22"/>
                <w:lang w:val="ro-RO"/>
              </w:rPr>
            </w:pPr>
            <w:r w:rsidRPr="002407D4">
              <w:rPr>
                <w:sz w:val="22"/>
                <w:szCs w:val="22"/>
                <w:lang w:val="ro-RO"/>
              </w:rPr>
              <w:t>4</w:t>
            </w:r>
          </w:p>
        </w:tc>
        <w:tc>
          <w:tcPr>
            <w:tcW w:w="768" w:type="dxa"/>
            <w:tcBorders>
              <w:top w:val="single" w:sz="4" w:space="0" w:color="auto"/>
              <w:left w:val="double" w:sz="4" w:space="0" w:color="auto"/>
              <w:bottom w:val="single" w:sz="4" w:space="0" w:color="auto"/>
              <w:right w:val="double" w:sz="4" w:space="0" w:color="auto"/>
            </w:tcBorders>
            <w:vAlign w:val="center"/>
          </w:tcPr>
          <w:p w14:paraId="44E0F546" w14:textId="77777777" w:rsidR="0027501A" w:rsidRPr="002407D4" w:rsidRDefault="0027501A" w:rsidP="006273F4">
            <w:pPr>
              <w:ind w:left="-57" w:right="-57"/>
              <w:jc w:val="center"/>
              <w:rPr>
                <w:sz w:val="22"/>
                <w:szCs w:val="22"/>
              </w:rPr>
            </w:pPr>
            <w:r w:rsidRPr="002407D4">
              <w:rPr>
                <w:sz w:val="22"/>
                <w:szCs w:val="22"/>
                <w:lang w:val="ro-RO"/>
              </w:rPr>
              <w:t>3</w:t>
            </w:r>
          </w:p>
        </w:tc>
        <w:tc>
          <w:tcPr>
            <w:tcW w:w="585" w:type="dxa"/>
            <w:tcBorders>
              <w:top w:val="single" w:sz="4" w:space="0" w:color="auto"/>
              <w:left w:val="double" w:sz="4" w:space="0" w:color="auto"/>
              <w:bottom w:val="single" w:sz="4" w:space="0" w:color="auto"/>
              <w:right w:val="double" w:sz="4" w:space="0" w:color="auto"/>
            </w:tcBorders>
            <w:vAlign w:val="center"/>
          </w:tcPr>
          <w:p w14:paraId="052E56B3" w14:textId="77777777" w:rsidR="0027501A" w:rsidRPr="002407D4" w:rsidRDefault="0027501A" w:rsidP="006273F4">
            <w:pPr>
              <w:ind w:left="-57" w:right="-57"/>
              <w:jc w:val="center"/>
              <w:rPr>
                <w:sz w:val="22"/>
                <w:szCs w:val="22"/>
                <w:lang w:val="ro-RO"/>
              </w:rPr>
            </w:pPr>
            <w:r w:rsidRPr="002407D4">
              <w:rPr>
                <w:sz w:val="22"/>
                <w:szCs w:val="22"/>
                <w:lang w:val="ro-RO"/>
              </w:rPr>
              <w:t>7</w:t>
            </w:r>
          </w:p>
        </w:tc>
      </w:tr>
      <w:tr w:rsidR="0027501A" w:rsidRPr="002407D4" w14:paraId="7F30B101" w14:textId="77777777" w:rsidTr="006273F4">
        <w:tc>
          <w:tcPr>
            <w:tcW w:w="567" w:type="dxa"/>
            <w:tcBorders>
              <w:top w:val="single" w:sz="4" w:space="0" w:color="auto"/>
              <w:left w:val="double" w:sz="4" w:space="0" w:color="auto"/>
              <w:bottom w:val="single" w:sz="4" w:space="0" w:color="auto"/>
              <w:right w:val="single" w:sz="4" w:space="0" w:color="auto"/>
            </w:tcBorders>
            <w:vAlign w:val="center"/>
          </w:tcPr>
          <w:p w14:paraId="47171C58" w14:textId="77777777" w:rsidR="0027501A" w:rsidRPr="002407D4" w:rsidRDefault="0027501A" w:rsidP="006273F4">
            <w:pPr>
              <w:ind w:left="-57" w:right="-57"/>
              <w:rPr>
                <w:b/>
                <w:sz w:val="22"/>
                <w:szCs w:val="22"/>
                <w:lang w:val="ro-RO"/>
              </w:rPr>
            </w:pPr>
          </w:p>
        </w:tc>
        <w:tc>
          <w:tcPr>
            <w:tcW w:w="5387" w:type="dxa"/>
            <w:tcBorders>
              <w:top w:val="single" w:sz="4" w:space="0" w:color="auto"/>
              <w:left w:val="single" w:sz="4" w:space="0" w:color="auto"/>
              <w:bottom w:val="single" w:sz="4" w:space="0" w:color="auto"/>
              <w:right w:val="single" w:sz="4" w:space="0" w:color="auto"/>
            </w:tcBorders>
          </w:tcPr>
          <w:p w14:paraId="5CA748B0" w14:textId="77777777" w:rsidR="0027501A" w:rsidRPr="002407D4" w:rsidRDefault="0027501A" w:rsidP="006273F4">
            <w:pPr>
              <w:widowControl w:val="0"/>
              <w:ind w:left="-57" w:right="-57"/>
              <w:rPr>
                <w:sz w:val="22"/>
                <w:szCs w:val="22"/>
                <w:lang w:val="ro-RO"/>
              </w:rPr>
            </w:pPr>
            <w:r w:rsidRPr="002407D4">
              <w:rPr>
                <w:rStyle w:val="tlid-translation"/>
                <w:sz w:val="22"/>
                <w:szCs w:val="22"/>
                <w:lang w:val="en-US"/>
              </w:rPr>
              <w:t>Tulburări externalizate. Tulburarea prin hiperactivitate și deficit atențional (ADHD).</w:t>
            </w:r>
          </w:p>
        </w:tc>
        <w:tc>
          <w:tcPr>
            <w:tcW w:w="490" w:type="dxa"/>
            <w:tcBorders>
              <w:top w:val="single" w:sz="4" w:space="0" w:color="auto"/>
              <w:left w:val="single" w:sz="4" w:space="0" w:color="auto"/>
              <w:bottom w:val="single" w:sz="4" w:space="0" w:color="auto"/>
              <w:right w:val="single" w:sz="4" w:space="0" w:color="auto"/>
            </w:tcBorders>
            <w:vAlign w:val="center"/>
          </w:tcPr>
          <w:p w14:paraId="189C7749" w14:textId="77777777" w:rsidR="0027501A" w:rsidRPr="002407D4" w:rsidRDefault="0027501A" w:rsidP="006273F4">
            <w:pPr>
              <w:ind w:left="-57" w:right="-57"/>
              <w:jc w:val="center"/>
              <w:rPr>
                <w:sz w:val="22"/>
                <w:szCs w:val="22"/>
                <w:lang w:val="ro-RO"/>
              </w:rPr>
            </w:pPr>
          </w:p>
        </w:tc>
        <w:tc>
          <w:tcPr>
            <w:tcW w:w="773" w:type="dxa"/>
            <w:tcBorders>
              <w:top w:val="single" w:sz="4" w:space="0" w:color="auto"/>
              <w:left w:val="single" w:sz="4" w:space="0" w:color="auto"/>
              <w:bottom w:val="single" w:sz="4" w:space="0" w:color="auto"/>
              <w:right w:val="single" w:sz="4" w:space="0" w:color="auto"/>
            </w:tcBorders>
            <w:vAlign w:val="center"/>
          </w:tcPr>
          <w:p w14:paraId="4598DBD9" w14:textId="77777777" w:rsidR="0027501A" w:rsidRPr="002407D4" w:rsidRDefault="0027501A" w:rsidP="006273F4">
            <w:pPr>
              <w:ind w:left="-57" w:right="-57"/>
              <w:jc w:val="center"/>
              <w:rPr>
                <w:sz w:val="22"/>
                <w:szCs w:val="22"/>
                <w:lang w:val="ro-RO"/>
              </w:rPr>
            </w:pPr>
            <w:r w:rsidRPr="002407D4">
              <w:rPr>
                <w:sz w:val="22"/>
                <w:szCs w:val="22"/>
                <w:lang w:val="ro-RO"/>
              </w:rPr>
              <w:t>3</w:t>
            </w:r>
          </w:p>
        </w:tc>
        <w:tc>
          <w:tcPr>
            <w:tcW w:w="709" w:type="dxa"/>
            <w:tcBorders>
              <w:top w:val="single" w:sz="4" w:space="0" w:color="auto"/>
              <w:left w:val="single" w:sz="4" w:space="0" w:color="auto"/>
              <w:bottom w:val="single" w:sz="4" w:space="0" w:color="auto"/>
              <w:right w:val="double" w:sz="4" w:space="0" w:color="auto"/>
            </w:tcBorders>
            <w:vAlign w:val="center"/>
          </w:tcPr>
          <w:p w14:paraId="1436F3BE" w14:textId="77777777" w:rsidR="0027501A" w:rsidRPr="002407D4" w:rsidRDefault="0027501A" w:rsidP="006273F4">
            <w:pPr>
              <w:ind w:left="-57" w:right="-57"/>
              <w:jc w:val="center"/>
              <w:rPr>
                <w:sz w:val="22"/>
                <w:szCs w:val="22"/>
                <w:lang w:val="ro-RO"/>
              </w:rPr>
            </w:pPr>
            <w:r w:rsidRPr="002407D4">
              <w:rPr>
                <w:sz w:val="22"/>
                <w:szCs w:val="22"/>
                <w:lang w:val="ro-RO"/>
              </w:rPr>
              <w:t>1</w:t>
            </w:r>
          </w:p>
        </w:tc>
        <w:tc>
          <w:tcPr>
            <w:tcW w:w="709" w:type="dxa"/>
            <w:tcBorders>
              <w:top w:val="single" w:sz="4" w:space="0" w:color="auto"/>
              <w:left w:val="double" w:sz="4" w:space="0" w:color="auto"/>
              <w:bottom w:val="single" w:sz="4" w:space="0" w:color="auto"/>
              <w:right w:val="double" w:sz="4" w:space="0" w:color="auto"/>
            </w:tcBorders>
            <w:vAlign w:val="center"/>
          </w:tcPr>
          <w:p w14:paraId="1B3186AF" w14:textId="77777777" w:rsidR="0027501A" w:rsidRPr="002407D4" w:rsidRDefault="0027501A" w:rsidP="006273F4">
            <w:pPr>
              <w:ind w:left="-57" w:right="-57"/>
              <w:jc w:val="center"/>
              <w:rPr>
                <w:sz w:val="22"/>
                <w:szCs w:val="22"/>
                <w:lang w:val="ro-RO"/>
              </w:rPr>
            </w:pPr>
            <w:r w:rsidRPr="002407D4">
              <w:rPr>
                <w:sz w:val="22"/>
                <w:szCs w:val="22"/>
                <w:lang w:val="ro-RO"/>
              </w:rPr>
              <w:t>4</w:t>
            </w:r>
          </w:p>
        </w:tc>
        <w:tc>
          <w:tcPr>
            <w:tcW w:w="768" w:type="dxa"/>
            <w:tcBorders>
              <w:top w:val="single" w:sz="4" w:space="0" w:color="auto"/>
              <w:left w:val="double" w:sz="4" w:space="0" w:color="auto"/>
              <w:bottom w:val="single" w:sz="4" w:space="0" w:color="auto"/>
              <w:right w:val="double" w:sz="4" w:space="0" w:color="auto"/>
            </w:tcBorders>
            <w:vAlign w:val="center"/>
          </w:tcPr>
          <w:p w14:paraId="5608A610" w14:textId="77777777" w:rsidR="0027501A" w:rsidRPr="002407D4" w:rsidRDefault="0027501A" w:rsidP="006273F4">
            <w:pPr>
              <w:ind w:left="-57" w:right="-57"/>
              <w:jc w:val="center"/>
              <w:rPr>
                <w:sz w:val="22"/>
                <w:szCs w:val="22"/>
              </w:rPr>
            </w:pPr>
            <w:r w:rsidRPr="002407D4">
              <w:rPr>
                <w:sz w:val="22"/>
                <w:szCs w:val="22"/>
                <w:lang w:val="ro-RO"/>
              </w:rPr>
              <w:t>3</w:t>
            </w:r>
          </w:p>
        </w:tc>
        <w:tc>
          <w:tcPr>
            <w:tcW w:w="585" w:type="dxa"/>
            <w:tcBorders>
              <w:top w:val="single" w:sz="4" w:space="0" w:color="auto"/>
              <w:left w:val="double" w:sz="4" w:space="0" w:color="auto"/>
              <w:bottom w:val="single" w:sz="4" w:space="0" w:color="auto"/>
              <w:right w:val="double" w:sz="4" w:space="0" w:color="auto"/>
            </w:tcBorders>
            <w:vAlign w:val="center"/>
          </w:tcPr>
          <w:p w14:paraId="24D7A063" w14:textId="77777777" w:rsidR="0027501A" w:rsidRPr="002407D4" w:rsidRDefault="0027501A" w:rsidP="006273F4">
            <w:pPr>
              <w:ind w:left="-57" w:right="-57"/>
              <w:jc w:val="center"/>
              <w:rPr>
                <w:sz w:val="22"/>
                <w:szCs w:val="22"/>
                <w:lang w:val="ro-RO"/>
              </w:rPr>
            </w:pPr>
            <w:r w:rsidRPr="002407D4">
              <w:rPr>
                <w:sz w:val="22"/>
                <w:szCs w:val="22"/>
                <w:lang w:val="ro-RO"/>
              </w:rPr>
              <w:t>7</w:t>
            </w:r>
          </w:p>
        </w:tc>
      </w:tr>
      <w:tr w:rsidR="0027501A" w:rsidRPr="002407D4" w14:paraId="23DE81CB" w14:textId="77777777" w:rsidTr="006273F4">
        <w:tc>
          <w:tcPr>
            <w:tcW w:w="567" w:type="dxa"/>
            <w:tcBorders>
              <w:top w:val="single" w:sz="4" w:space="0" w:color="auto"/>
              <w:left w:val="double" w:sz="4" w:space="0" w:color="auto"/>
              <w:bottom w:val="single" w:sz="4" w:space="0" w:color="auto"/>
              <w:right w:val="single" w:sz="4" w:space="0" w:color="auto"/>
            </w:tcBorders>
            <w:vAlign w:val="center"/>
          </w:tcPr>
          <w:p w14:paraId="0A0378AA" w14:textId="77777777" w:rsidR="0027501A" w:rsidRPr="002407D4" w:rsidRDefault="0027501A" w:rsidP="006273F4">
            <w:pPr>
              <w:ind w:left="-57" w:right="-57"/>
              <w:rPr>
                <w:b/>
                <w:sz w:val="22"/>
                <w:szCs w:val="22"/>
                <w:lang w:val="ro-RO"/>
              </w:rPr>
            </w:pPr>
          </w:p>
        </w:tc>
        <w:tc>
          <w:tcPr>
            <w:tcW w:w="5387" w:type="dxa"/>
            <w:tcBorders>
              <w:top w:val="single" w:sz="4" w:space="0" w:color="auto"/>
              <w:left w:val="single" w:sz="4" w:space="0" w:color="auto"/>
              <w:bottom w:val="single" w:sz="4" w:space="0" w:color="auto"/>
              <w:right w:val="single" w:sz="4" w:space="0" w:color="auto"/>
            </w:tcBorders>
          </w:tcPr>
          <w:p w14:paraId="4238CAA1" w14:textId="77777777" w:rsidR="0027501A" w:rsidRPr="002407D4" w:rsidRDefault="0027501A" w:rsidP="006273F4">
            <w:pPr>
              <w:widowControl w:val="0"/>
              <w:ind w:left="-57" w:right="-57"/>
              <w:rPr>
                <w:sz w:val="22"/>
                <w:szCs w:val="22"/>
                <w:lang w:val="ro-RO"/>
              </w:rPr>
            </w:pPr>
            <w:r w:rsidRPr="002407D4">
              <w:rPr>
                <w:rStyle w:val="tlid-translation"/>
                <w:sz w:val="22"/>
                <w:szCs w:val="22"/>
                <w:lang w:val="en-US"/>
              </w:rPr>
              <w:t>Tulburări de conduită</w:t>
            </w:r>
            <w:r w:rsidRPr="002407D4">
              <w:rPr>
                <w:rStyle w:val="tlid-translation"/>
                <w:sz w:val="22"/>
                <w:szCs w:val="22"/>
              </w:rPr>
              <w:t>.</w:t>
            </w:r>
          </w:p>
        </w:tc>
        <w:tc>
          <w:tcPr>
            <w:tcW w:w="490" w:type="dxa"/>
            <w:tcBorders>
              <w:top w:val="single" w:sz="4" w:space="0" w:color="auto"/>
              <w:left w:val="single" w:sz="4" w:space="0" w:color="auto"/>
              <w:bottom w:val="single" w:sz="4" w:space="0" w:color="auto"/>
              <w:right w:val="single" w:sz="4" w:space="0" w:color="auto"/>
            </w:tcBorders>
            <w:vAlign w:val="center"/>
          </w:tcPr>
          <w:p w14:paraId="17C25729" w14:textId="77777777" w:rsidR="0027501A" w:rsidRPr="002407D4" w:rsidRDefault="0027501A" w:rsidP="006273F4">
            <w:pPr>
              <w:ind w:left="-57" w:right="-57"/>
              <w:jc w:val="center"/>
              <w:rPr>
                <w:sz w:val="22"/>
                <w:szCs w:val="22"/>
                <w:lang w:val="ro-RO"/>
              </w:rPr>
            </w:pPr>
            <w:r w:rsidRPr="002407D4">
              <w:rPr>
                <w:sz w:val="22"/>
                <w:szCs w:val="22"/>
                <w:lang w:val="ro-RO"/>
              </w:rPr>
              <w:t>1</w:t>
            </w:r>
          </w:p>
        </w:tc>
        <w:tc>
          <w:tcPr>
            <w:tcW w:w="773" w:type="dxa"/>
            <w:tcBorders>
              <w:top w:val="single" w:sz="4" w:space="0" w:color="auto"/>
              <w:left w:val="single" w:sz="4" w:space="0" w:color="auto"/>
              <w:bottom w:val="single" w:sz="4" w:space="0" w:color="auto"/>
              <w:right w:val="single" w:sz="4" w:space="0" w:color="auto"/>
            </w:tcBorders>
            <w:vAlign w:val="center"/>
          </w:tcPr>
          <w:p w14:paraId="15967D1D" w14:textId="77777777" w:rsidR="0027501A" w:rsidRPr="002407D4" w:rsidRDefault="0027501A" w:rsidP="006273F4">
            <w:pPr>
              <w:ind w:left="-57" w:right="-57"/>
              <w:jc w:val="center"/>
              <w:rPr>
                <w:sz w:val="22"/>
                <w:szCs w:val="22"/>
                <w:lang w:val="ro-RO"/>
              </w:rPr>
            </w:pPr>
            <w:r w:rsidRPr="002407D4">
              <w:rPr>
                <w:sz w:val="22"/>
                <w:szCs w:val="22"/>
                <w:lang w:val="ro-RO"/>
              </w:rPr>
              <w:t>3</w:t>
            </w:r>
          </w:p>
        </w:tc>
        <w:tc>
          <w:tcPr>
            <w:tcW w:w="709" w:type="dxa"/>
            <w:tcBorders>
              <w:top w:val="single" w:sz="4" w:space="0" w:color="auto"/>
              <w:left w:val="single" w:sz="4" w:space="0" w:color="auto"/>
              <w:bottom w:val="single" w:sz="4" w:space="0" w:color="auto"/>
              <w:right w:val="double" w:sz="4" w:space="0" w:color="auto"/>
            </w:tcBorders>
            <w:vAlign w:val="center"/>
          </w:tcPr>
          <w:p w14:paraId="494A845F" w14:textId="77777777" w:rsidR="0027501A" w:rsidRPr="002407D4" w:rsidRDefault="0027501A" w:rsidP="006273F4">
            <w:pPr>
              <w:ind w:left="-57" w:right="-57"/>
              <w:jc w:val="center"/>
              <w:rPr>
                <w:sz w:val="22"/>
                <w:szCs w:val="22"/>
                <w:lang w:val="ro-RO"/>
              </w:rPr>
            </w:pPr>
            <w:r w:rsidRPr="002407D4">
              <w:rPr>
                <w:sz w:val="22"/>
                <w:szCs w:val="22"/>
                <w:lang w:val="ro-RO"/>
              </w:rPr>
              <w:t>1</w:t>
            </w:r>
          </w:p>
        </w:tc>
        <w:tc>
          <w:tcPr>
            <w:tcW w:w="709" w:type="dxa"/>
            <w:tcBorders>
              <w:top w:val="single" w:sz="4" w:space="0" w:color="auto"/>
              <w:left w:val="double" w:sz="4" w:space="0" w:color="auto"/>
              <w:bottom w:val="single" w:sz="4" w:space="0" w:color="auto"/>
              <w:right w:val="double" w:sz="4" w:space="0" w:color="auto"/>
            </w:tcBorders>
            <w:vAlign w:val="center"/>
          </w:tcPr>
          <w:p w14:paraId="4AC50B40" w14:textId="77777777" w:rsidR="0027501A" w:rsidRPr="002407D4" w:rsidRDefault="0027501A" w:rsidP="006273F4">
            <w:pPr>
              <w:ind w:left="-57" w:right="-57"/>
              <w:jc w:val="center"/>
              <w:rPr>
                <w:sz w:val="22"/>
                <w:szCs w:val="22"/>
                <w:lang w:val="ro-RO"/>
              </w:rPr>
            </w:pPr>
            <w:r w:rsidRPr="002407D4">
              <w:rPr>
                <w:sz w:val="22"/>
                <w:szCs w:val="22"/>
                <w:lang w:val="ro-RO"/>
              </w:rPr>
              <w:t>5</w:t>
            </w:r>
          </w:p>
        </w:tc>
        <w:tc>
          <w:tcPr>
            <w:tcW w:w="768" w:type="dxa"/>
            <w:tcBorders>
              <w:top w:val="single" w:sz="4" w:space="0" w:color="auto"/>
              <w:left w:val="double" w:sz="4" w:space="0" w:color="auto"/>
              <w:bottom w:val="single" w:sz="4" w:space="0" w:color="auto"/>
              <w:right w:val="double" w:sz="4" w:space="0" w:color="auto"/>
            </w:tcBorders>
            <w:vAlign w:val="center"/>
          </w:tcPr>
          <w:p w14:paraId="044D6ED2" w14:textId="77777777" w:rsidR="0027501A" w:rsidRPr="002407D4" w:rsidRDefault="0027501A" w:rsidP="006273F4">
            <w:pPr>
              <w:ind w:left="-57" w:right="-57"/>
              <w:jc w:val="center"/>
              <w:rPr>
                <w:sz w:val="22"/>
                <w:szCs w:val="22"/>
              </w:rPr>
            </w:pPr>
            <w:r w:rsidRPr="002407D4">
              <w:rPr>
                <w:sz w:val="22"/>
                <w:szCs w:val="22"/>
                <w:lang w:val="ro-RO"/>
              </w:rPr>
              <w:t>3</w:t>
            </w:r>
          </w:p>
        </w:tc>
        <w:tc>
          <w:tcPr>
            <w:tcW w:w="585" w:type="dxa"/>
            <w:tcBorders>
              <w:top w:val="single" w:sz="4" w:space="0" w:color="auto"/>
              <w:left w:val="double" w:sz="4" w:space="0" w:color="auto"/>
              <w:bottom w:val="single" w:sz="4" w:space="0" w:color="auto"/>
              <w:right w:val="double" w:sz="4" w:space="0" w:color="auto"/>
            </w:tcBorders>
            <w:vAlign w:val="center"/>
          </w:tcPr>
          <w:p w14:paraId="29A1163A" w14:textId="77777777" w:rsidR="0027501A" w:rsidRPr="002407D4" w:rsidRDefault="0027501A" w:rsidP="006273F4">
            <w:pPr>
              <w:ind w:left="-57" w:right="-57"/>
              <w:jc w:val="center"/>
              <w:rPr>
                <w:sz w:val="22"/>
                <w:szCs w:val="22"/>
                <w:lang w:val="ro-RO"/>
              </w:rPr>
            </w:pPr>
            <w:r w:rsidRPr="002407D4">
              <w:rPr>
                <w:sz w:val="22"/>
                <w:szCs w:val="22"/>
                <w:lang w:val="ro-RO"/>
              </w:rPr>
              <w:t>8</w:t>
            </w:r>
          </w:p>
        </w:tc>
      </w:tr>
      <w:tr w:rsidR="0027501A" w:rsidRPr="002407D4" w14:paraId="7643A547" w14:textId="77777777" w:rsidTr="006273F4">
        <w:tc>
          <w:tcPr>
            <w:tcW w:w="567" w:type="dxa"/>
            <w:tcBorders>
              <w:top w:val="single" w:sz="4" w:space="0" w:color="auto"/>
              <w:left w:val="double" w:sz="4" w:space="0" w:color="auto"/>
              <w:bottom w:val="single" w:sz="4" w:space="0" w:color="auto"/>
              <w:right w:val="single" w:sz="4" w:space="0" w:color="auto"/>
            </w:tcBorders>
            <w:vAlign w:val="center"/>
          </w:tcPr>
          <w:p w14:paraId="2A26109B" w14:textId="77777777" w:rsidR="0027501A" w:rsidRPr="002407D4" w:rsidRDefault="0027501A" w:rsidP="006273F4">
            <w:pPr>
              <w:ind w:left="-57" w:right="-57"/>
              <w:rPr>
                <w:b/>
                <w:sz w:val="22"/>
                <w:szCs w:val="22"/>
                <w:lang w:val="ro-RO"/>
              </w:rPr>
            </w:pPr>
          </w:p>
        </w:tc>
        <w:tc>
          <w:tcPr>
            <w:tcW w:w="5387" w:type="dxa"/>
            <w:tcBorders>
              <w:top w:val="single" w:sz="4" w:space="0" w:color="auto"/>
              <w:left w:val="single" w:sz="4" w:space="0" w:color="auto"/>
              <w:bottom w:val="single" w:sz="4" w:space="0" w:color="auto"/>
              <w:right w:val="single" w:sz="4" w:space="0" w:color="auto"/>
            </w:tcBorders>
          </w:tcPr>
          <w:p w14:paraId="1157C535" w14:textId="77777777" w:rsidR="0027501A" w:rsidRPr="002407D4" w:rsidRDefault="0027501A" w:rsidP="006273F4">
            <w:pPr>
              <w:widowControl w:val="0"/>
              <w:ind w:left="-57" w:right="-57"/>
              <w:rPr>
                <w:sz w:val="22"/>
                <w:szCs w:val="22"/>
                <w:lang w:val="ro-RO"/>
              </w:rPr>
            </w:pPr>
            <w:r w:rsidRPr="002407D4">
              <w:rPr>
                <w:rStyle w:val="tlid-translation"/>
                <w:sz w:val="22"/>
                <w:szCs w:val="22"/>
                <w:lang w:val="fr-FR"/>
              </w:rPr>
              <w:t xml:space="preserve">Tulburări ale dispoziției afectve la copii și adolescenți. Depresia. </w:t>
            </w:r>
            <w:r w:rsidRPr="002407D4">
              <w:rPr>
                <w:rStyle w:val="tlid-translation"/>
                <w:sz w:val="22"/>
                <w:szCs w:val="22"/>
                <w:lang w:val="en-US"/>
              </w:rPr>
              <w:t>Mania.</w:t>
            </w:r>
          </w:p>
        </w:tc>
        <w:tc>
          <w:tcPr>
            <w:tcW w:w="490" w:type="dxa"/>
            <w:tcBorders>
              <w:top w:val="single" w:sz="4" w:space="0" w:color="auto"/>
              <w:left w:val="single" w:sz="4" w:space="0" w:color="auto"/>
              <w:bottom w:val="single" w:sz="4" w:space="0" w:color="auto"/>
              <w:right w:val="single" w:sz="4" w:space="0" w:color="auto"/>
            </w:tcBorders>
            <w:vAlign w:val="center"/>
          </w:tcPr>
          <w:p w14:paraId="6F352CE3" w14:textId="77777777" w:rsidR="0027501A" w:rsidRPr="002407D4" w:rsidRDefault="0027501A" w:rsidP="006273F4">
            <w:pPr>
              <w:ind w:left="-57" w:right="-57"/>
              <w:jc w:val="center"/>
              <w:rPr>
                <w:sz w:val="22"/>
                <w:szCs w:val="22"/>
                <w:lang w:val="ro-RO"/>
              </w:rPr>
            </w:pPr>
            <w:r w:rsidRPr="002407D4">
              <w:rPr>
                <w:sz w:val="22"/>
                <w:szCs w:val="22"/>
                <w:lang w:val="ro-RO"/>
              </w:rPr>
              <w:t>1</w:t>
            </w:r>
          </w:p>
        </w:tc>
        <w:tc>
          <w:tcPr>
            <w:tcW w:w="773" w:type="dxa"/>
            <w:tcBorders>
              <w:top w:val="single" w:sz="4" w:space="0" w:color="auto"/>
              <w:left w:val="single" w:sz="4" w:space="0" w:color="auto"/>
              <w:bottom w:val="single" w:sz="4" w:space="0" w:color="auto"/>
              <w:right w:val="single" w:sz="4" w:space="0" w:color="auto"/>
            </w:tcBorders>
            <w:vAlign w:val="center"/>
          </w:tcPr>
          <w:p w14:paraId="6607E7DD" w14:textId="77777777" w:rsidR="0027501A" w:rsidRPr="002407D4" w:rsidRDefault="0027501A" w:rsidP="006273F4">
            <w:pPr>
              <w:ind w:left="-57" w:right="-57"/>
              <w:jc w:val="center"/>
              <w:rPr>
                <w:sz w:val="22"/>
                <w:szCs w:val="22"/>
                <w:lang w:val="ro-RO"/>
              </w:rPr>
            </w:pPr>
            <w:r w:rsidRPr="002407D4">
              <w:rPr>
                <w:sz w:val="22"/>
                <w:szCs w:val="22"/>
                <w:lang w:val="ro-RO"/>
              </w:rPr>
              <w:t>3</w:t>
            </w:r>
          </w:p>
        </w:tc>
        <w:tc>
          <w:tcPr>
            <w:tcW w:w="709" w:type="dxa"/>
            <w:tcBorders>
              <w:top w:val="single" w:sz="4" w:space="0" w:color="auto"/>
              <w:left w:val="single" w:sz="4" w:space="0" w:color="auto"/>
              <w:bottom w:val="single" w:sz="4" w:space="0" w:color="auto"/>
              <w:right w:val="double" w:sz="4" w:space="0" w:color="auto"/>
            </w:tcBorders>
            <w:vAlign w:val="center"/>
          </w:tcPr>
          <w:p w14:paraId="5856FC99" w14:textId="77777777" w:rsidR="0027501A" w:rsidRPr="002407D4" w:rsidRDefault="0027501A" w:rsidP="006273F4">
            <w:pPr>
              <w:ind w:left="-57" w:right="-57"/>
              <w:jc w:val="center"/>
              <w:rPr>
                <w:sz w:val="22"/>
                <w:szCs w:val="22"/>
                <w:lang w:val="ro-RO"/>
              </w:rPr>
            </w:pPr>
            <w:r w:rsidRPr="002407D4">
              <w:rPr>
                <w:sz w:val="22"/>
                <w:szCs w:val="22"/>
                <w:lang w:val="ro-RO"/>
              </w:rPr>
              <w:t>1</w:t>
            </w:r>
          </w:p>
        </w:tc>
        <w:tc>
          <w:tcPr>
            <w:tcW w:w="709" w:type="dxa"/>
            <w:tcBorders>
              <w:top w:val="single" w:sz="4" w:space="0" w:color="auto"/>
              <w:left w:val="double" w:sz="4" w:space="0" w:color="auto"/>
              <w:bottom w:val="single" w:sz="4" w:space="0" w:color="auto"/>
              <w:right w:val="double" w:sz="4" w:space="0" w:color="auto"/>
            </w:tcBorders>
            <w:vAlign w:val="center"/>
          </w:tcPr>
          <w:p w14:paraId="1C256854" w14:textId="77777777" w:rsidR="0027501A" w:rsidRPr="002407D4" w:rsidRDefault="0027501A" w:rsidP="006273F4">
            <w:pPr>
              <w:ind w:left="-57" w:right="-57"/>
              <w:jc w:val="center"/>
              <w:rPr>
                <w:sz w:val="22"/>
                <w:szCs w:val="22"/>
                <w:lang w:val="ro-RO"/>
              </w:rPr>
            </w:pPr>
            <w:r w:rsidRPr="002407D4">
              <w:rPr>
                <w:sz w:val="22"/>
                <w:szCs w:val="22"/>
                <w:lang w:val="ro-RO"/>
              </w:rPr>
              <w:t>5</w:t>
            </w:r>
          </w:p>
        </w:tc>
        <w:tc>
          <w:tcPr>
            <w:tcW w:w="768" w:type="dxa"/>
            <w:tcBorders>
              <w:top w:val="single" w:sz="4" w:space="0" w:color="auto"/>
              <w:left w:val="double" w:sz="4" w:space="0" w:color="auto"/>
              <w:bottom w:val="single" w:sz="4" w:space="0" w:color="auto"/>
              <w:right w:val="double" w:sz="4" w:space="0" w:color="auto"/>
            </w:tcBorders>
            <w:vAlign w:val="center"/>
          </w:tcPr>
          <w:p w14:paraId="622023D3" w14:textId="77777777" w:rsidR="0027501A" w:rsidRPr="002407D4" w:rsidRDefault="0027501A" w:rsidP="006273F4">
            <w:pPr>
              <w:ind w:left="-57" w:right="-57"/>
              <w:jc w:val="center"/>
              <w:rPr>
                <w:sz w:val="22"/>
                <w:szCs w:val="22"/>
              </w:rPr>
            </w:pPr>
            <w:r w:rsidRPr="002407D4">
              <w:rPr>
                <w:sz w:val="22"/>
                <w:szCs w:val="22"/>
                <w:lang w:val="ro-RO"/>
              </w:rPr>
              <w:t>3</w:t>
            </w:r>
          </w:p>
        </w:tc>
        <w:tc>
          <w:tcPr>
            <w:tcW w:w="585" w:type="dxa"/>
            <w:tcBorders>
              <w:top w:val="single" w:sz="4" w:space="0" w:color="auto"/>
              <w:left w:val="double" w:sz="4" w:space="0" w:color="auto"/>
              <w:bottom w:val="single" w:sz="4" w:space="0" w:color="auto"/>
              <w:right w:val="double" w:sz="4" w:space="0" w:color="auto"/>
            </w:tcBorders>
            <w:vAlign w:val="center"/>
          </w:tcPr>
          <w:p w14:paraId="060B302B" w14:textId="77777777" w:rsidR="0027501A" w:rsidRPr="002407D4" w:rsidRDefault="0027501A" w:rsidP="006273F4">
            <w:pPr>
              <w:ind w:left="-57" w:right="-57"/>
              <w:jc w:val="center"/>
              <w:rPr>
                <w:sz w:val="22"/>
                <w:szCs w:val="22"/>
                <w:lang w:val="ro-RO"/>
              </w:rPr>
            </w:pPr>
            <w:r w:rsidRPr="002407D4">
              <w:rPr>
                <w:sz w:val="22"/>
                <w:szCs w:val="22"/>
                <w:lang w:val="ro-RO"/>
              </w:rPr>
              <w:t>8</w:t>
            </w:r>
          </w:p>
        </w:tc>
      </w:tr>
      <w:tr w:rsidR="0027501A" w:rsidRPr="002407D4" w14:paraId="310BDA6B" w14:textId="77777777" w:rsidTr="006273F4">
        <w:tc>
          <w:tcPr>
            <w:tcW w:w="567" w:type="dxa"/>
            <w:tcBorders>
              <w:top w:val="single" w:sz="4" w:space="0" w:color="auto"/>
              <w:left w:val="double" w:sz="4" w:space="0" w:color="auto"/>
              <w:bottom w:val="single" w:sz="4" w:space="0" w:color="auto"/>
              <w:right w:val="single" w:sz="4" w:space="0" w:color="auto"/>
            </w:tcBorders>
            <w:vAlign w:val="center"/>
          </w:tcPr>
          <w:p w14:paraId="1C2895D2" w14:textId="77777777" w:rsidR="0027501A" w:rsidRPr="002407D4" w:rsidRDefault="0027501A" w:rsidP="006273F4">
            <w:pPr>
              <w:ind w:left="-57" w:right="-57"/>
              <w:rPr>
                <w:b/>
                <w:sz w:val="22"/>
                <w:szCs w:val="22"/>
                <w:lang w:val="ro-RO"/>
              </w:rPr>
            </w:pPr>
          </w:p>
        </w:tc>
        <w:tc>
          <w:tcPr>
            <w:tcW w:w="5387" w:type="dxa"/>
            <w:tcBorders>
              <w:top w:val="single" w:sz="4" w:space="0" w:color="auto"/>
              <w:left w:val="single" w:sz="4" w:space="0" w:color="auto"/>
              <w:bottom w:val="single" w:sz="4" w:space="0" w:color="auto"/>
              <w:right w:val="single" w:sz="4" w:space="0" w:color="auto"/>
            </w:tcBorders>
          </w:tcPr>
          <w:p w14:paraId="5C086B09" w14:textId="77777777" w:rsidR="0027501A" w:rsidRPr="002407D4" w:rsidRDefault="0027501A" w:rsidP="006273F4">
            <w:pPr>
              <w:widowControl w:val="0"/>
              <w:ind w:left="-57" w:right="-57"/>
              <w:rPr>
                <w:sz w:val="22"/>
                <w:szCs w:val="22"/>
                <w:lang w:val="ro-RO"/>
              </w:rPr>
            </w:pPr>
            <w:r w:rsidRPr="002407D4">
              <w:rPr>
                <w:rStyle w:val="tlid-translation"/>
                <w:sz w:val="22"/>
                <w:szCs w:val="22"/>
                <w:lang w:val="fr-FR"/>
              </w:rPr>
              <w:t>Tulburările de anxietate la copii și adolscenți.</w:t>
            </w:r>
          </w:p>
        </w:tc>
        <w:tc>
          <w:tcPr>
            <w:tcW w:w="490" w:type="dxa"/>
            <w:tcBorders>
              <w:top w:val="single" w:sz="4" w:space="0" w:color="auto"/>
              <w:left w:val="single" w:sz="4" w:space="0" w:color="auto"/>
              <w:bottom w:val="single" w:sz="4" w:space="0" w:color="auto"/>
              <w:right w:val="single" w:sz="4" w:space="0" w:color="auto"/>
            </w:tcBorders>
            <w:vAlign w:val="center"/>
          </w:tcPr>
          <w:p w14:paraId="49FF18A1" w14:textId="77777777" w:rsidR="0027501A" w:rsidRPr="002407D4" w:rsidRDefault="0027501A" w:rsidP="006273F4">
            <w:pPr>
              <w:ind w:left="-57" w:right="-57"/>
              <w:jc w:val="center"/>
              <w:rPr>
                <w:sz w:val="22"/>
                <w:szCs w:val="22"/>
                <w:lang w:val="ro-RO"/>
              </w:rPr>
            </w:pPr>
            <w:r w:rsidRPr="002407D4">
              <w:rPr>
                <w:sz w:val="22"/>
                <w:szCs w:val="22"/>
                <w:lang w:val="ro-RO"/>
              </w:rPr>
              <w:t>1</w:t>
            </w:r>
          </w:p>
        </w:tc>
        <w:tc>
          <w:tcPr>
            <w:tcW w:w="773" w:type="dxa"/>
            <w:tcBorders>
              <w:top w:val="single" w:sz="4" w:space="0" w:color="auto"/>
              <w:left w:val="single" w:sz="4" w:space="0" w:color="auto"/>
              <w:bottom w:val="single" w:sz="4" w:space="0" w:color="auto"/>
              <w:right w:val="single" w:sz="4" w:space="0" w:color="auto"/>
            </w:tcBorders>
            <w:vAlign w:val="center"/>
          </w:tcPr>
          <w:p w14:paraId="5A60A297" w14:textId="77777777" w:rsidR="0027501A" w:rsidRPr="002407D4" w:rsidRDefault="0027501A" w:rsidP="006273F4">
            <w:pPr>
              <w:ind w:left="-57" w:right="-57"/>
              <w:jc w:val="center"/>
              <w:rPr>
                <w:sz w:val="22"/>
                <w:szCs w:val="22"/>
                <w:lang w:val="ro-RO"/>
              </w:rPr>
            </w:pPr>
            <w:r w:rsidRPr="002407D4">
              <w:rPr>
                <w:sz w:val="22"/>
                <w:szCs w:val="22"/>
                <w:lang w:val="ro-RO"/>
              </w:rPr>
              <w:t>3</w:t>
            </w:r>
          </w:p>
        </w:tc>
        <w:tc>
          <w:tcPr>
            <w:tcW w:w="709" w:type="dxa"/>
            <w:tcBorders>
              <w:top w:val="single" w:sz="4" w:space="0" w:color="auto"/>
              <w:left w:val="single" w:sz="4" w:space="0" w:color="auto"/>
              <w:bottom w:val="single" w:sz="4" w:space="0" w:color="auto"/>
              <w:right w:val="double" w:sz="4" w:space="0" w:color="auto"/>
            </w:tcBorders>
            <w:vAlign w:val="center"/>
          </w:tcPr>
          <w:p w14:paraId="484A6D59" w14:textId="77777777" w:rsidR="0027501A" w:rsidRPr="002407D4" w:rsidRDefault="0027501A" w:rsidP="006273F4">
            <w:pPr>
              <w:ind w:left="-57" w:right="-57"/>
              <w:jc w:val="center"/>
              <w:rPr>
                <w:sz w:val="22"/>
                <w:szCs w:val="22"/>
                <w:lang w:val="ro-RO"/>
              </w:rPr>
            </w:pPr>
            <w:r w:rsidRPr="002407D4">
              <w:rPr>
                <w:sz w:val="22"/>
                <w:szCs w:val="22"/>
                <w:lang w:val="ro-RO"/>
              </w:rPr>
              <w:t>1</w:t>
            </w:r>
          </w:p>
        </w:tc>
        <w:tc>
          <w:tcPr>
            <w:tcW w:w="709" w:type="dxa"/>
            <w:tcBorders>
              <w:top w:val="single" w:sz="4" w:space="0" w:color="auto"/>
              <w:left w:val="double" w:sz="4" w:space="0" w:color="auto"/>
              <w:bottom w:val="single" w:sz="4" w:space="0" w:color="auto"/>
              <w:right w:val="double" w:sz="4" w:space="0" w:color="auto"/>
            </w:tcBorders>
            <w:vAlign w:val="center"/>
          </w:tcPr>
          <w:p w14:paraId="6A51B7C9" w14:textId="77777777" w:rsidR="0027501A" w:rsidRPr="002407D4" w:rsidRDefault="0027501A" w:rsidP="006273F4">
            <w:pPr>
              <w:ind w:left="-57" w:right="-57"/>
              <w:jc w:val="center"/>
              <w:rPr>
                <w:sz w:val="22"/>
                <w:szCs w:val="22"/>
                <w:lang w:val="ro-RO"/>
              </w:rPr>
            </w:pPr>
            <w:r w:rsidRPr="002407D4">
              <w:rPr>
                <w:sz w:val="22"/>
                <w:szCs w:val="22"/>
                <w:lang w:val="ro-RO"/>
              </w:rPr>
              <w:t>5</w:t>
            </w:r>
          </w:p>
        </w:tc>
        <w:tc>
          <w:tcPr>
            <w:tcW w:w="768" w:type="dxa"/>
            <w:tcBorders>
              <w:top w:val="single" w:sz="4" w:space="0" w:color="auto"/>
              <w:left w:val="double" w:sz="4" w:space="0" w:color="auto"/>
              <w:bottom w:val="single" w:sz="4" w:space="0" w:color="auto"/>
              <w:right w:val="double" w:sz="4" w:space="0" w:color="auto"/>
            </w:tcBorders>
            <w:vAlign w:val="center"/>
          </w:tcPr>
          <w:p w14:paraId="5C048CA9" w14:textId="77777777" w:rsidR="0027501A" w:rsidRPr="002407D4" w:rsidRDefault="0027501A" w:rsidP="006273F4">
            <w:pPr>
              <w:ind w:left="-57" w:right="-57"/>
              <w:jc w:val="center"/>
              <w:rPr>
                <w:sz w:val="22"/>
                <w:szCs w:val="22"/>
              </w:rPr>
            </w:pPr>
            <w:r w:rsidRPr="002407D4">
              <w:rPr>
                <w:sz w:val="22"/>
                <w:szCs w:val="22"/>
                <w:lang w:val="ro-RO"/>
              </w:rPr>
              <w:t>3</w:t>
            </w:r>
          </w:p>
        </w:tc>
        <w:tc>
          <w:tcPr>
            <w:tcW w:w="585" w:type="dxa"/>
            <w:tcBorders>
              <w:top w:val="single" w:sz="4" w:space="0" w:color="auto"/>
              <w:left w:val="double" w:sz="4" w:space="0" w:color="auto"/>
              <w:bottom w:val="single" w:sz="4" w:space="0" w:color="auto"/>
              <w:right w:val="double" w:sz="4" w:space="0" w:color="auto"/>
            </w:tcBorders>
            <w:vAlign w:val="center"/>
          </w:tcPr>
          <w:p w14:paraId="359505CA" w14:textId="77777777" w:rsidR="0027501A" w:rsidRPr="002407D4" w:rsidRDefault="0027501A" w:rsidP="006273F4">
            <w:pPr>
              <w:ind w:left="-57" w:right="-57"/>
              <w:jc w:val="center"/>
              <w:rPr>
                <w:sz w:val="22"/>
                <w:szCs w:val="22"/>
                <w:lang w:val="ro-RO"/>
              </w:rPr>
            </w:pPr>
            <w:r w:rsidRPr="002407D4">
              <w:rPr>
                <w:sz w:val="22"/>
                <w:szCs w:val="22"/>
                <w:lang w:val="ro-RO"/>
              </w:rPr>
              <w:t>8</w:t>
            </w:r>
          </w:p>
        </w:tc>
      </w:tr>
      <w:tr w:rsidR="0027501A" w:rsidRPr="002407D4" w14:paraId="1483A435" w14:textId="77777777" w:rsidTr="006273F4">
        <w:tc>
          <w:tcPr>
            <w:tcW w:w="567" w:type="dxa"/>
            <w:tcBorders>
              <w:top w:val="single" w:sz="4" w:space="0" w:color="auto"/>
              <w:left w:val="double" w:sz="4" w:space="0" w:color="auto"/>
              <w:bottom w:val="single" w:sz="4" w:space="0" w:color="auto"/>
              <w:right w:val="single" w:sz="4" w:space="0" w:color="auto"/>
            </w:tcBorders>
            <w:vAlign w:val="center"/>
          </w:tcPr>
          <w:p w14:paraId="2EC71204" w14:textId="77777777" w:rsidR="0027501A" w:rsidRPr="002407D4" w:rsidRDefault="0027501A" w:rsidP="006273F4">
            <w:pPr>
              <w:ind w:left="-57" w:right="-57"/>
              <w:rPr>
                <w:b/>
                <w:sz w:val="22"/>
                <w:szCs w:val="22"/>
                <w:lang w:val="ro-RO"/>
              </w:rPr>
            </w:pPr>
          </w:p>
        </w:tc>
        <w:tc>
          <w:tcPr>
            <w:tcW w:w="5387" w:type="dxa"/>
            <w:tcBorders>
              <w:top w:val="single" w:sz="4" w:space="0" w:color="auto"/>
              <w:left w:val="single" w:sz="4" w:space="0" w:color="auto"/>
              <w:bottom w:val="single" w:sz="4" w:space="0" w:color="auto"/>
              <w:right w:val="single" w:sz="4" w:space="0" w:color="auto"/>
            </w:tcBorders>
          </w:tcPr>
          <w:p w14:paraId="260AE072" w14:textId="77777777" w:rsidR="0027501A" w:rsidRPr="002407D4" w:rsidRDefault="0027501A" w:rsidP="006273F4">
            <w:pPr>
              <w:widowControl w:val="0"/>
              <w:ind w:left="-57" w:right="-57"/>
              <w:rPr>
                <w:sz w:val="22"/>
                <w:szCs w:val="22"/>
                <w:lang w:val="ro-RO"/>
              </w:rPr>
            </w:pPr>
            <w:r w:rsidRPr="002407D4">
              <w:rPr>
                <w:sz w:val="22"/>
                <w:szCs w:val="22"/>
                <w:lang w:val="ro-RO"/>
              </w:rPr>
              <w:t>Tulburări mintale şi de comportament datorate utilizării de substanţe psihoactive</w:t>
            </w:r>
            <w:r w:rsidRPr="002407D4">
              <w:rPr>
                <w:rStyle w:val="tlid-translation"/>
                <w:sz w:val="22"/>
                <w:szCs w:val="22"/>
                <w:lang w:val="fr-FR"/>
              </w:rPr>
              <w:t xml:space="preserve"> la copii și adolescenți. Dependențele non-chimice.</w:t>
            </w:r>
          </w:p>
        </w:tc>
        <w:tc>
          <w:tcPr>
            <w:tcW w:w="490" w:type="dxa"/>
            <w:tcBorders>
              <w:top w:val="single" w:sz="4" w:space="0" w:color="auto"/>
              <w:left w:val="single" w:sz="4" w:space="0" w:color="auto"/>
              <w:bottom w:val="single" w:sz="4" w:space="0" w:color="auto"/>
              <w:right w:val="single" w:sz="4" w:space="0" w:color="auto"/>
            </w:tcBorders>
            <w:vAlign w:val="center"/>
          </w:tcPr>
          <w:p w14:paraId="0A5149B6" w14:textId="77777777" w:rsidR="0027501A" w:rsidRPr="002407D4" w:rsidRDefault="0027501A" w:rsidP="006273F4">
            <w:pPr>
              <w:ind w:left="-57" w:right="-57"/>
              <w:jc w:val="center"/>
              <w:rPr>
                <w:sz w:val="22"/>
                <w:szCs w:val="22"/>
                <w:lang w:val="ro-RO"/>
              </w:rPr>
            </w:pPr>
            <w:r w:rsidRPr="002407D4">
              <w:rPr>
                <w:sz w:val="22"/>
                <w:szCs w:val="22"/>
                <w:lang w:val="ro-RO"/>
              </w:rPr>
              <w:t>1</w:t>
            </w:r>
          </w:p>
        </w:tc>
        <w:tc>
          <w:tcPr>
            <w:tcW w:w="773" w:type="dxa"/>
            <w:tcBorders>
              <w:top w:val="single" w:sz="4" w:space="0" w:color="auto"/>
              <w:left w:val="single" w:sz="4" w:space="0" w:color="auto"/>
              <w:bottom w:val="single" w:sz="4" w:space="0" w:color="auto"/>
              <w:right w:val="single" w:sz="4" w:space="0" w:color="auto"/>
            </w:tcBorders>
            <w:vAlign w:val="center"/>
          </w:tcPr>
          <w:p w14:paraId="6B858BDA" w14:textId="77777777" w:rsidR="0027501A" w:rsidRPr="002407D4" w:rsidRDefault="0027501A" w:rsidP="006273F4">
            <w:pPr>
              <w:ind w:left="-57" w:right="-57"/>
              <w:jc w:val="center"/>
              <w:rPr>
                <w:sz w:val="22"/>
                <w:szCs w:val="22"/>
                <w:lang w:val="ro-RO"/>
              </w:rPr>
            </w:pPr>
            <w:r w:rsidRPr="002407D4">
              <w:rPr>
                <w:sz w:val="22"/>
                <w:szCs w:val="22"/>
                <w:lang w:val="ro-RO"/>
              </w:rPr>
              <w:t>3</w:t>
            </w:r>
          </w:p>
        </w:tc>
        <w:tc>
          <w:tcPr>
            <w:tcW w:w="709" w:type="dxa"/>
            <w:tcBorders>
              <w:top w:val="single" w:sz="4" w:space="0" w:color="auto"/>
              <w:left w:val="single" w:sz="4" w:space="0" w:color="auto"/>
              <w:bottom w:val="single" w:sz="4" w:space="0" w:color="auto"/>
              <w:right w:val="double" w:sz="4" w:space="0" w:color="auto"/>
            </w:tcBorders>
            <w:vAlign w:val="center"/>
          </w:tcPr>
          <w:p w14:paraId="7D5327FF" w14:textId="77777777" w:rsidR="0027501A" w:rsidRPr="002407D4" w:rsidRDefault="0027501A" w:rsidP="006273F4">
            <w:pPr>
              <w:ind w:left="-57" w:right="-57"/>
              <w:jc w:val="center"/>
              <w:rPr>
                <w:sz w:val="22"/>
                <w:szCs w:val="22"/>
                <w:lang w:val="ro-RO"/>
              </w:rPr>
            </w:pPr>
            <w:r w:rsidRPr="002407D4">
              <w:rPr>
                <w:sz w:val="22"/>
                <w:szCs w:val="22"/>
                <w:lang w:val="ro-RO"/>
              </w:rPr>
              <w:t>1</w:t>
            </w:r>
          </w:p>
        </w:tc>
        <w:tc>
          <w:tcPr>
            <w:tcW w:w="709" w:type="dxa"/>
            <w:tcBorders>
              <w:top w:val="single" w:sz="4" w:space="0" w:color="auto"/>
              <w:left w:val="double" w:sz="4" w:space="0" w:color="auto"/>
              <w:bottom w:val="single" w:sz="4" w:space="0" w:color="auto"/>
              <w:right w:val="double" w:sz="4" w:space="0" w:color="auto"/>
            </w:tcBorders>
            <w:vAlign w:val="center"/>
          </w:tcPr>
          <w:p w14:paraId="7A3260F0" w14:textId="77777777" w:rsidR="0027501A" w:rsidRPr="002407D4" w:rsidRDefault="0027501A" w:rsidP="006273F4">
            <w:pPr>
              <w:ind w:left="-57" w:right="-57"/>
              <w:jc w:val="center"/>
              <w:rPr>
                <w:sz w:val="22"/>
                <w:szCs w:val="22"/>
                <w:lang w:val="ro-RO"/>
              </w:rPr>
            </w:pPr>
            <w:r w:rsidRPr="002407D4">
              <w:rPr>
                <w:sz w:val="22"/>
                <w:szCs w:val="22"/>
                <w:lang w:val="ro-RO"/>
              </w:rPr>
              <w:t>5</w:t>
            </w:r>
          </w:p>
        </w:tc>
        <w:tc>
          <w:tcPr>
            <w:tcW w:w="768" w:type="dxa"/>
            <w:tcBorders>
              <w:top w:val="single" w:sz="4" w:space="0" w:color="auto"/>
              <w:left w:val="double" w:sz="4" w:space="0" w:color="auto"/>
              <w:bottom w:val="single" w:sz="4" w:space="0" w:color="auto"/>
              <w:right w:val="double" w:sz="4" w:space="0" w:color="auto"/>
            </w:tcBorders>
            <w:vAlign w:val="center"/>
          </w:tcPr>
          <w:p w14:paraId="79BDC867" w14:textId="77777777" w:rsidR="0027501A" w:rsidRPr="002407D4" w:rsidRDefault="0027501A" w:rsidP="006273F4">
            <w:pPr>
              <w:ind w:left="-57" w:right="-57"/>
              <w:jc w:val="center"/>
              <w:rPr>
                <w:sz w:val="22"/>
                <w:szCs w:val="22"/>
              </w:rPr>
            </w:pPr>
            <w:r w:rsidRPr="002407D4">
              <w:rPr>
                <w:sz w:val="22"/>
                <w:szCs w:val="22"/>
                <w:lang w:val="ro-RO"/>
              </w:rPr>
              <w:t>3</w:t>
            </w:r>
          </w:p>
        </w:tc>
        <w:tc>
          <w:tcPr>
            <w:tcW w:w="585" w:type="dxa"/>
            <w:tcBorders>
              <w:top w:val="single" w:sz="4" w:space="0" w:color="auto"/>
              <w:left w:val="double" w:sz="4" w:space="0" w:color="auto"/>
              <w:bottom w:val="single" w:sz="4" w:space="0" w:color="auto"/>
              <w:right w:val="double" w:sz="4" w:space="0" w:color="auto"/>
            </w:tcBorders>
            <w:vAlign w:val="center"/>
          </w:tcPr>
          <w:p w14:paraId="00BE02F2" w14:textId="77777777" w:rsidR="0027501A" w:rsidRPr="002407D4" w:rsidRDefault="0027501A" w:rsidP="006273F4">
            <w:pPr>
              <w:ind w:left="-57" w:right="-57"/>
              <w:jc w:val="center"/>
              <w:rPr>
                <w:sz w:val="22"/>
                <w:szCs w:val="22"/>
                <w:lang w:val="ro-RO"/>
              </w:rPr>
            </w:pPr>
            <w:r w:rsidRPr="002407D4">
              <w:rPr>
                <w:sz w:val="22"/>
                <w:szCs w:val="22"/>
                <w:lang w:val="ro-RO"/>
              </w:rPr>
              <w:t>8</w:t>
            </w:r>
          </w:p>
        </w:tc>
      </w:tr>
      <w:tr w:rsidR="0027501A" w:rsidRPr="002407D4" w14:paraId="5E6BC41A" w14:textId="77777777" w:rsidTr="006273F4">
        <w:tc>
          <w:tcPr>
            <w:tcW w:w="567" w:type="dxa"/>
            <w:tcBorders>
              <w:top w:val="single" w:sz="4" w:space="0" w:color="auto"/>
              <w:left w:val="double" w:sz="4" w:space="0" w:color="auto"/>
              <w:bottom w:val="single" w:sz="4" w:space="0" w:color="auto"/>
              <w:right w:val="single" w:sz="4" w:space="0" w:color="auto"/>
            </w:tcBorders>
            <w:vAlign w:val="center"/>
          </w:tcPr>
          <w:p w14:paraId="193F31C4" w14:textId="77777777" w:rsidR="0027501A" w:rsidRPr="002407D4" w:rsidRDefault="0027501A" w:rsidP="006273F4">
            <w:pPr>
              <w:ind w:left="-57" w:right="-57"/>
              <w:rPr>
                <w:b/>
                <w:sz w:val="22"/>
                <w:szCs w:val="22"/>
                <w:lang w:val="ro-RO"/>
              </w:rPr>
            </w:pPr>
          </w:p>
        </w:tc>
        <w:tc>
          <w:tcPr>
            <w:tcW w:w="5387" w:type="dxa"/>
            <w:tcBorders>
              <w:top w:val="single" w:sz="4" w:space="0" w:color="auto"/>
              <w:left w:val="single" w:sz="4" w:space="0" w:color="auto"/>
              <w:bottom w:val="single" w:sz="4" w:space="0" w:color="auto"/>
              <w:right w:val="single" w:sz="4" w:space="0" w:color="auto"/>
            </w:tcBorders>
          </w:tcPr>
          <w:p w14:paraId="2864E723" w14:textId="77777777" w:rsidR="0027501A" w:rsidRPr="002407D4" w:rsidRDefault="0027501A" w:rsidP="006273F4">
            <w:pPr>
              <w:widowControl w:val="0"/>
              <w:ind w:left="-57" w:right="-57"/>
              <w:rPr>
                <w:sz w:val="22"/>
                <w:szCs w:val="22"/>
                <w:lang w:val="ro-RO"/>
              </w:rPr>
            </w:pPr>
            <w:r w:rsidRPr="002407D4">
              <w:rPr>
                <w:rStyle w:val="tlid-translation"/>
                <w:sz w:val="22"/>
                <w:szCs w:val="22"/>
                <w:lang w:val="fr-FR"/>
              </w:rPr>
              <w:t>Tulburări ale instinctului alimentar și impulsurilor la copii și adolescenți.</w:t>
            </w:r>
          </w:p>
        </w:tc>
        <w:tc>
          <w:tcPr>
            <w:tcW w:w="490" w:type="dxa"/>
            <w:tcBorders>
              <w:top w:val="single" w:sz="4" w:space="0" w:color="auto"/>
              <w:left w:val="single" w:sz="4" w:space="0" w:color="auto"/>
              <w:bottom w:val="single" w:sz="4" w:space="0" w:color="auto"/>
              <w:right w:val="single" w:sz="4" w:space="0" w:color="auto"/>
            </w:tcBorders>
            <w:vAlign w:val="center"/>
          </w:tcPr>
          <w:p w14:paraId="4203EB04" w14:textId="77777777" w:rsidR="0027501A" w:rsidRPr="002407D4" w:rsidRDefault="0027501A" w:rsidP="006273F4">
            <w:pPr>
              <w:ind w:left="-57" w:right="-57"/>
              <w:jc w:val="center"/>
              <w:rPr>
                <w:sz w:val="22"/>
                <w:szCs w:val="22"/>
                <w:lang w:val="ro-RO"/>
              </w:rPr>
            </w:pPr>
            <w:r w:rsidRPr="002407D4">
              <w:rPr>
                <w:sz w:val="22"/>
                <w:szCs w:val="22"/>
                <w:lang w:val="ro-RO"/>
              </w:rPr>
              <w:t>1</w:t>
            </w:r>
          </w:p>
        </w:tc>
        <w:tc>
          <w:tcPr>
            <w:tcW w:w="773" w:type="dxa"/>
            <w:tcBorders>
              <w:top w:val="single" w:sz="4" w:space="0" w:color="auto"/>
              <w:left w:val="single" w:sz="4" w:space="0" w:color="auto"/>
              <w:bottom w:val="single" w:sz="4" w:space="0" w:color="auto"/>
              <w:right w:val="single" w:sz="4" w:space="0" w:color="auto"/>
            </w:tcBorders>
            <w:vAlign w:val="center"/>
          </w:tcPr>
          <w:p w14:paraId="2B5BCA9D" w14:textId="77777777" w:rsidR="0027501A" w:rsidRPr="002407D4" w:rsidRDefault="0027501A" w:rsidP="006273F4">
            <w:pPr>
              <w:ind w:left="-57" w:right="-57"/>
              <w:jc w:val="center"/>
              <w:rPr>
                <w:sz w:val="22"/>
                <w:szCs w:val="22"/>
                <w:lang w:val="ro-RO"/>
              </w:rPr>
            </w:pPr>
            <w:r w:rsidRPr="002407D4">
              <w:rPr>
                <w:sz w:val="22"/>
                <w:szCs w:val="22"/>
                <w:lang w:val="ro-RO"/>
              </w:rPr>
              <w:t>3</w:t>
            </w:r>
          </w:p>
        </w:tc>
        <w:tc>
          <w:tcPr>
            <w:tcW w:w="709" w:type="dxa"/>
            <w:tcBorders>
              <w:top w:val="single" w:sz="4" w:space="0" w:color="auto"/>
              <w:left w:val="single" w:sz="4" w:space="0" w:color="auto"/>
              <w:bottom w:val="single" w:sz="4" w:space="0" w:color="auto"/>
              <w:right w:val="double" w:sz="4" w:space="0" w:color="auto"/>
            </w:tcBorders>
            <w:vAlign w:val="center"/>
          </w:tcPr>
          <w:p w14:paraId="7B78B635" w14:textId="77777777" w:rsidR="0027501A" w:rsidRPr="002407D4" w:rsidRDefault="0027501A" w:rsidP="006273F4">
            <w:pPr>
              <w:ind w:left="-57" w:right="-57"/>
              <w:jc w:val="center"/>
              <w:rPr>
                <w:sz w:val="22"/>
                <w:szCs w:val="22"/>
                <w:lang w:val="ro-RO"/>
              </w:rPr>
            </w:pPr>
            <w:r w:rsidRPr="002407D4">
              <w:rPr>
                <w:sz w:val="22"/>
                <w:szCs w:val="22"/>
                <w:lang w:val="ro-RO"/>
              </w:rPr>
              <w:t>1</w:t>
            </w:r>
          </w:p>
        </w:tc>
        <w:tc>
          <w:tcPr>
            <w:tcW w:w="709" w:type="dxa"/>
            <w:tcBorders>
              <w:top w:val="single" w:sz="4" w:space="0" w:color="auto"/>
              <w:left w:val="double" w:sz="4" w:space="0" w:color="auto"/>
              <w:bottom w:val="single" w:sz="4" w:space="0" w:color="auto"/>
              <w:right w:val="double" w:sz="4" w:space="0" w:color="auto"/>
            </w:tcBorders>
            <w:vAlign w:val="center"/>
          </w:tcPr>
          <w:p w14:paraId="60F312E7" w14:textId="77777777" w:rsidR="0027501A" w:rsidRPr="002407D4" w:rsidRDefault="0027501A" w:rsidP="006273F4">
            <w:pPr>
              <w:ind w:left="-57" w:right="-57"/>
              <w:jc w:val="center"/>
              <w:rPr>
                <w:sz w:val="22"/>
                <w:szCs w:val="22"/>
                <w:lang w:val="ro-RO"/>
              </w:rPr>
            </w:pPr>
            <w:r w:rsidRPr="002407D4">
              <w:rPr>
                <w:sz w:val="22"/>
                <w:szCs w:val="22"/>
                <w:lang w:val="ro-RO"/>
              </w:rPr>
              <w:t>5</w:t>
            </w:r>
          </w:p>
        </w:tc>
        <w:tc>
          <w:tcPr>
            <w:tcW w:w="768" w:type="dxa"/>
            <w:tcBorders>
              <w:top w:val="single" w:sz="4" w:space="0" w:color="auto"/>
              <w:left w:val="double" w:sz="4" w:space="0" w:color="auto"/>
              <w:bottom w:val="single" w:sz="4" w:space="0" w:color="auto"/>
              <w:right w:val="double" w:sz="4" w:space="0" w:color="auto"/>
            </w:tcBorders>
            <w:vAlign w:val="center"/>
          </w:tcPr>
          <w:p w14:paraId="6829074D" w14:textId="77777777" w:rsidR="0027501A" w:rsidRPr="002407D4" w:rsidRDefault="0027501A" w:rsidP="006273F4">
            <w:pPr>
              <w:ind w:left="-57" w:right="-57"/>
              <w:jc w:val="center"/>
              <w:rPr>
                <w:sz w:val="22"/>
                <w:szCs w:val="22"/>
              </w:rPr>
            </w:pPr>
            <w:r w:rsidRPr="002407D4">
              <w:rPr>
                <w:sz w:val="22"/>
                <w:szCs w:val="22"/>
                <w:lang w:val="ro-RO"/>
              </w:rPr>
              <w:t>3</w:t>
            </w:r>
          </w:p>
        </w:tc>
        <w:tc>
          <w:tcPr>
            <w:tcW w:w="585" w:type="dxa"/>
            <w:tcBorders>
              <w:top w:val="single" w:sz="4" w:space="0" w:color="auto"/>
              <w:left w:val="double" w:sz="4" w:space="0" w:color="auto"/>
              <w:bottom w:val="single" w:sz="4" w:space="0" w:color="auto"/>
              <w:right w:val="double" w:sz="4" w:space="0" w:color="auto"/>
            </w:tcBorders>
            <w:vAlign w:val="center"/>
          </w:tcPr>
          <w:p w14:paraId="0909F795" w14:textId="77777777" w:rsidR="0027501A" w:rsidRPr="002407D4" w:rsidRDefault="0027501A" w:rsidP="006273F4">
            <w:pPr>
              <w:ind w:left="-57" w:right="-57"/>
              <w:jc w:val="center"/>
              <w:rPr>
                <w:sz w:val="22"/>
                <w:szCs w:val="22"/>
                <w:lang w:val="ro-RO"/>
              </w:rPr>
            </w:pPr>
            <w:r w:rsidRPr="002407D4">
              <w:rPr>
                <w:sz w:val="22"/>
                <w:szCs w:val="22"/>
                <w:lang w:val="ro-RO"/>
              </w:rPr>
              <w:t>8</w:t>
            </w:r>
          </w:p>
        </w:tc>
      </w:tr>
      <w:tr w:rsidR="0027501A" w:rsidRPr="002407D4" w14:paraId="655D5BDE" w14:textId="77777777" w:rsidTr="006273F4">
        <w:tc>
          <w:tcPr>
            <w:tcW w:w="567" w:type="dxa"/>
            <w:tcBorders>
              <w:top w:val="single" w:sz="4" w:space="0" w:color="auto"/>
              <w:left w:val="double" w:sz="4" w:space="0" w:color="auto"/>
              <w:bottom w:val="single" w:sz="4" w:space="0" w:color="auto"/>
              <w:right w:val="single" w:sz="4" w:space="0" w:color="auto"/>
            </w:tcBorders>
            <w:vAlign w:val="center"/>
          </w:tcPr>
          <w:p w14:paraId="674F0364" w14:textId="77777777" w:rsidR="0027501A" w:rsidRPr="002407D4" w:rsidRDefault="0027501A" w:rsidP="006273F4">
            <w:pPr>
              <w:ind w:left="-57" w:right="-57"/>
              <w:rPr>
                <w:b/>
                <w:sz w:val="22"/>
                <w:szCs w:val="22"/>
                <w:lang w:val="ro-RO"/>
              </w:rPr>
            </w:pPr>
          </w:p>
        </w:tc>
        <w:tc>
          <w:tcPr>
            <w:tcW w:w="5387" w:type="dxa"/>
            <w:tcBorders>
              <w:top w:val="single" w:sz="4" w:space="0" w:color="auto"/>
              <w:left w:val="single" w:sz="4" w:space="0" w:color="auto"/>
              <w:bottom w:val="single" w:sz="4" w:space="0" w:color="auto"/>
              <w:right w:val="single" w:sz="4" w:space="0" w:color="auto"/>
            </w:tcBorders>
          </w:tcPr>
          <w:p w14:paraId="5D420D63" w14:textId="77777777" w:rsidR="0027501A" w:rsidRPr="002407D4" w:rsidRDefault="0027501A" w:rsidP="006273F4">
            <w:pPr>
              <w:widowControl w:val="0"/>
              <w:ind w:left="-57" w:right="-57"/>
              <w:rPr>
                <w:sz w:val="22"/>
                <w:szCs w:val="22"/>
                <w:lang w:val="ro-RO"/>
              </w:rPr>
            </w:pPr>
            <w:r w:rsidRPr="002407D4">
              <w:rPr>
                <w:rStyle w:val="tlid-translation"/>
                <w:sz w:val="22"/>
                <w:szCs w:val="22"/>
                <w:lang w:val="fr-FR"/>
              </w:rPr>
              <w:t>Tulburări de somn la copii și adolescenți</w:t>
            </w:r>
            <w:r w:rsidRPr="002407D4">
              <w:rPr>
                <w:sz w:val="22"/>
                <w:szCs w:val="22"/>
                <w:lang w:val="ro-RO"/>
              </w:rPr>
              <w:t>.</w:t>
            </w:r>
          </w:p>
        </w:tc>
        <w:tc>
          <w:tcPr>
            <w:tcW w:w="490" w:type="dxa"/>
            <w:tcBorders>
              <w:top w:val="single" w:sz="4" w:space="0" w:color="auto"/>
              <w:left w:val="single" w:sz="4" w:space="0" w:color="auto"/>
              <w:bottom w:val="single" w:sz="4" w:space="0" w:color="auto"/>
              <w:right w:val="single" w:sz="4" w:space="0" w:color="auto"/>
            </w:tcBorders>
            <w:vAlign w:val="center"/>
          </w:tcPr>
          <w:p w14:paraId="4A0864AF" w14:textId="77777777" w:rsidR="0027501A" w:rsidRPr="002407D4" w:rsidRDefault="0027501A" w:rsidP="006273F4">
            <w:pPr>
              <w:ind w:left="-57" w:right="-57"/>
              <w:jc w:val="center"/>
              <w:rPr>
                <w:sz w:val="22"/>
                <w:szCs w:val="22"/>
                <w:lang w:val="ro-RO"/>
              </w:rPr>
            </w:pPr>
            <w:r w:rsidRPr="002407D4">
              <w:rPr>
                <w:sz w:val="22"/>
                <w:szCs w:val="22"/>
                <w:lang w:val="ro-RO"/>
              </w:rPr>
              <w:t>1</w:t>
            </w:r>
          </w:p>
        </w:tc>
        <w:tc>
          <w:tcPr>
            <w:tcW w:w="773" w:type="dxa"/>
            <w:tcBorders>
              <w:top w:val="single" w:sz="4" w:space="0" w:color="auto"/>
              <w:left w:val="single" w:sz="4" w:space="0" w:color="auto"/>
              <w:bottom w:val="single" w:sz="4" w:space="0" w:color="auto"/>
              <w:right w:val="single" w:sz="4" w:space="0" w:color="auto"/>
            </w:tcBorders>
            <w:vAlign w:val="center"/>
          </w:tcPr>
          <w:p w14:paraId="3F0B5F9F" w14:textId="77777777" w:rsidR="0027501A" w:rsidRPr="002407D4" w:rsidRDefault="0027501A" w:rsidP="006273F4">
            <w:pPr>
              <w:ind w:left="-57" w:right="-57"/>
              <w:jc w:val="center"/>
              <w:rPr>
                <w:sz w:val="22"/>
                <w:szCs w:val="22"/>
                <w:lang w:val="ro-RO"/>
              </w:rPr>
            </w:pPr>
            <w:r w:rsidRPr="002407D4">
              <w:rPr>
                <w:sz w:val="22"/>
                <w:szCs w:val="22"/>
                <w:lang w:val="ro-RO"/>
              </w:rPr>
              <w:t>3</w:t>
            </w:r>
          </w:p>
        </w:tc>
        <w:tc>
          <w:tcPr>
            <w:tcW w:w="709" w:type="dxa"/>
            <w:tcBorders>
              <w:top w:val="single" w:sz="4" w:space="0" w:color="auto"/>
              <w:left w:val="single" w:sz="4" w:space="0" w:color="auto"/>
              <w:bottom w:val="single" w:sz="4" w:space="0" w:color="auto"/>
              <w:right w:val="double" w:sz="4" w:space="0" w:color="auto"/>
            </w:tcBorders>
            <w:vAlign w:val="center"/>
          </w:tcPr>
          <w:p w14:paraId="32602CA1" w14:textId="77777777" w:rsidR="0027501A" w:rsidRPr="002407D4" w:rsidRDefault="0027501A" w:rsidP="006273F4">
            <w:pPr>
              <w:ind w:left="-57" w:right="-57"/>
              <w:jc w:val="center"/>
              <w:rPr>
                <w:sz w:val="22"/>
                <w:szCs w:val="22"/>
                <w:lang w:val="ro-RO"/>
              </w:rPr>
            </w:pPr>
            <w:r w:rsidRPr="002407D4">
              <w:rPr>
                <w:sz w:val="22"/>
                <w:szCs w:val="22"/>
                <w:lang w:val="ro-RO"/>
              </w:rPr>
              <w:t>1</w:t>
            </w:r>
          </w:p>
        </w:tc>
        <w:tc>
          <w:tcPr>
            <w:tcW w:w="709" w:type="dxa"/>
            <w:tcBorders>
              <w:top w:val="single" w:sz="4" w:space="0" w:color="auto"/>
              <w:left w:val="double" w:sz="4" w:space="0" w:color="auto"/>
              <w:bottom w:val="single" w:sz="4" w:space="0" w:color="auto"/>
              <w:right w:val="double" w:sz="4" w:space="0" w:color="auto"/>
            </w:tcBorders>
            <w:vAlign w:val="center"/>
          </w:tcPr>
          <w:p w14:paraId="2E9CFC79" w14:textId="77777777" w:rsidR="0027501A" w:rsidRPr="002407D4" w:rsidRDefault="0027501A" w:rsidP="006273F4">
            <w:pPr>
              <w:ind w:left="-57" w:right="-57"/>
              <w:jc w:val="center"/>
              <w:rPr>
                <w:sz w:val="22"/>
                <w:szCs w:val="22"/>
                <w:lang w:val="ro-RO"/>
              </w:rPr>
            </w:pPr>
            <w:r w:rsidRPr="002407D4">
              <w:rPr>
                <w:sz w:val="22"/>
                <w:szCs w:val="22"/>
                <w:lang w:val="ro-RO"/>
              </w:rPr>
              <w:t>5</w:t>
            </w:r>
          </w:p>
        </w:tc>
        <w:tc>
          <w:tcPr>
            <w:tcW w:w="768" w:type="dxa"/>
            <w:tcBorders>
              <w:top w:val="single" w:sz="4" w:space="0" w:color="auto"/>
              <w:left w:val="double" w:sz="4" w:space="0" w:color="auto"/>
              <w:bottom w:val="single" w:sz="4" w:space="0" w:color="auto"/>
              <w:right w:val="double" w:sz="4" w:space="0" w:color="auto"/>
            </w:tcBorders>
            <w:vAlign w:val="center"/>
          </w:tcPr>
          <w:p w14:paraId="578E7B95" w14:textId="77777777" w:rsidR="0027501A" w:rsidRPr="002407D4" w:rsidRDefault="0027501A" w:rsidP="006273F4">
            <w:pPr>
              <w:ind w:left="-57" w:right="-57"/>
              <w:jc w:val="center"/>
              <w:rPr>
                <w:sz w:val="22"/>
                <w:szCs w:val="22"/>
              </w:rPr>
            </w:pPr>
            <w:r w:rsidRPr="002407D4">
              <w:rPr>
                <w:sz w:val="22"/>
                <w:szCs w:val="22"/>
                <w:lang w:val="ro-RO"/>
              </w:rPr>
              <w:t>3</w:t>
            </w:r>
          </w:p>
        </w:tc>
        <w:tc>
          <w:tcPr>
            <w:tcW w:w="585" w:type="dxa"/>
            <w:tcBorders>
              <w:top w:val="single" w:sz="4" w:space="0" w:color="auto"/>
              <w:left w:val="double" w:sz="4" w:space="0" w:color="auto"/>
              <w:bottom w:val="single" w:sz="4" w:space="0" w:color="auto"/>
              <w:right w:val="double" w:sz="4" w:space="0" w:color="auto"/>
            </w:tcBorders>
            <w:vAlign w:val="center"/>
          </w:tcPr>
          <w:p w14:paraId="1027E3DD" w14:textId="77777777" w:rsidR="0027501A" w:rsidRPr="002407D4" w:rsidRDefault="0027501A" w:rsidP="006273F4">
            <w:pPr>
              <w:ind w:left="-57" w:right="-57"/>
              <w:jc w:val="center"/>
              <w:rPr>
                <w:sz w:val="22"/>
                <w:szCs w:val="22"/>
                <w:lang w:val="ro-RO"/>
              </w:rPr>
            </w:pPr>
            <w:r w:rsidRPr="002407D4">
              <w:rPr>
                <w:sz w:val="22"/>
                <w:szCs w:val="22"/>
                <w:lang w:val="ro-RO"/>
              </w:rPr>
              <w:t>8</w:t>
            </w:r>
          </w:p>
        </w:tc>
      </w:tr>
      <w:tr w:rsidR="0027501A" w:rsidRPr="002407D4" w14:paraId="6570511E" w14:textId="77777777" w:rsidTr="006273F4">
        <w:tc>
          <w:tcPr>
            <w:tcW w:w="567" w:type="dxa"/>
            <w:tcBorders>
              <w:top w:val="single" w:sz="4" w:space="0" w:color="auto"/>
              <w:left w:val="double" w:sz="4" w:space="0" w:color="auto"/>
              <w:bottom w:val="single" w:sz="4" w:space="0" w:color="auto"/>
              <w:right w:val="single" w:sz="4" w:space="0" w:color="auto"/>
            </w:tcBorders>
            <w:vAlign w:val="center"/>
          </w:tcPr>
          <w:p w14:paraId="499A3189" w14:textId="77777777" w:rsidR="0027501A" w:rsidRPr="002407D4" w:rsidRDefault="0027501A" w:rsidP="006273F4">
            <w:pPr>
              <w:ind w:left="-57" w:right="-57"/>
              <w:rPr>
                <w:b/>
                <w:sz w:val="22"/>
                <w:szCs w:val="22"/>
                <w:lang w:val="ro-RO"/>
              </w:rPr>
            </w:pPr>
          </w:p>
        </w:tc>
        <w:tc>
          <w:tcPr>
            <w:tcW w:w="5387" w:type="dxa"/>
            <w:tcBorders>
              <w:top w:val="single" w:sz="4" w:space="0" w:color="auto"/>
              <w:left w:val="single" w:sz="4" w:space="0" w:color="auto"/>
              <w:bottom w:val="single" w:sz="4" w:space="0" w:color="auto"/>
              <w:right w:val="single" w:sz="4" w:space="0" w:color="auto"/>
            </w:tcBorders>
          </w:tcPr>
          <w:p w14:paraId="3B6B1F19" w14:textId="77777777" w:rsidR="0027501A" w:rsidRPr="002407D4" w:rsidRDefault="0027501A" w:rsidP="006273F4">
            <w:pPr>
              <w:widowControl w:val="0"/>
              <w:ind w:left="-57" w:right="-57"/>
              <w:rPr>
                <w:sz w:val="22"/>
                <w:szCs w:val="22"/>
                <w:lang w:val="ro-RO"/>
              </w:rPr>
            </w:pPr>
            <w:r w:rsidRPr="002407D4">
              <w:rPr>
                <w:rStyle w:val="tlid-translation"/>
                <w:sz w:val="22"/>
                <w:szCs w:val="22"/>
                <w:lang w:val="fr-FR"/>
              </w:rPr>
              <w:t>Psihozele acute la copii și adolescenți. Schizofrenia cu debut precoce.</w:t>
            </w:r>
          </w:p>
        </w:tc>
        <w:tc>
          <w:tcPr>
            <w:tcW w:w="490" w:type="dxa"/>
            <w:tcBorders>
              <w:top w:val="single" w:sz="4" w:space="0" w:color="auto"/>
              <w:left w:val="single" w:sz="4" w:space="0" w:color="auto"/>
              <w:bottom w:val="single" w:sz="4" w:space="0" w:color="auto"/>
              <w:right w:val="single" w:sz="4" w:space="0" w:color="auto"/>
            </w:tcBorders>
            <w:vAlign w:val="center"/>
          </w:tcPr>
          <w:p w14:paraId="1794E31E" w14:textId="77777777" w:rsidR="0027501A" w:rsidRPr="002407D4" w:rsidRDefault="0027501A" w:rsidP="006273F4">
            <w:pPr>
              <w:ind w:left="-57" w:right="-57"/>
              <w:jc w:val="center"/>
              <w:rPr>
                <w:sz w:val="22"/>
                <w:szCs w:val="22"/>
                <w:lang w:val="ro-RO"/>
              </w:rPr>
            </w:pPr>
            <w:r w:rsidRPr="002407D4">
              <w:rPr>
                <w:sz w:val="22"/>
                <w:szCs w:val="22"/>
                <w:lang w:val="ro-RO"/>
              </w:rPr>
              <w:t>1</w:t>
            </w:r>
          </w:p>
        </w:tc>
        <w:tc>
          <w:tcPr>
            <w:tcW w:w="773" w:type="dxa"/>
            <w:tcBorders>
              <w:top w:val="single" w:sz="4" w:space="0" w:color="auto"/>
              <w:left w:val="single" w:sz="4" w:space="0" w:color="auto"/>
              <w:bottom w:val="single" w:sz="4" w:space="0" w:color="auto"/>
              <w:right w:val="single" w:sz="4" w:space="0" w:color="auto"/>
            </w:tcBorders>
            <w:vAlign w:val="center"/>
          </w:tcPr>
          <w:p w14:paraId="45D9B1FE" w14:textId="77777777" w:rsidR="0027501A" w:rsidRPr="002407D4" w:rsidRDefault="0027501A" w:rsidP="006273F4">
            <w:pPr>
              <w:ind w:left="-57" w:right="-57"/>
              <w:jc w:val="center"/>
              <w:rPr>
                <w:sz w:val="22"/>
                <w:szCs w:val="22"/>
                <w:lang w:val="ro-RO"/>
              </w:rPr>
            </w:pPr>
            <w:r w:rsidRPr="002407D4">
              <w:rPr>
                <w:sz w:val="22"/>
                <w:szCs w:val="22"/>
                <w:lang w:val="ro-RO"/>
              </w:rPr>
              <w:t>2.5</w:t>
            </w:r>
          </w:p>
        </w:tc>
        <w:tc>
          <w:tcPr>
            <w:tcW w:w="709" w:type="dxa"/>
            <w:tcBorders>
              <w:top w:val="single" w:sz="4" w:space="0" w:color="auto"/>
              <w:left w:val="single" w:sz="4" w:space="0" w:color="auto"/>
              <w:bottom w:val="single" w:sz="4" w:space="0" w:color="auto"/>
              <w:right w:val="double" w:sz="4" w:space="0" w:color="auto"/>
            </w:tcBorders>
            <w:vAlign w:val="center"/>
          </w:tcPr>
          <w:p w14:paraId="4B8E2AAD" w14:textId="77777777" w:rsidR="0027501A" w:rsidRPr="002407D4" w:rsidRDefault="0027501A" w:rsidP="006273F4">
            <w:pPr>
              <w:ind w:left="-57" w:right="-57"/>
              <w:jc w:val="center"/>
              <w:rPr>
                <w:sz w:val="22"/>
                <w:szCs w:val="22"/>
                <w:lang w:val="ro-RO"/>
              </w:rPr>
            </w:pPr>
            <w:r w:rsidRPr="002407D4">
              <w:rPr>
                <w:sz w:val="22"/>
                <w:szCs w:val="22"/>
                <w:lang w:val="ro-RO"/>
              </w:rPr>
              <w:t>1</w:t>
            </w:r>
          </w:p>
        </w:tc>
        <w:tc>
          <w:tcPr>
            <w:tcW w:w="709" w:type="dxa"/>
            <w:tcBorders>
              <w:top w:val="single" w:sz="4" w:space="0" w:color="auto"/>
              <w:left w:val="double" w:sz="4" w:space="0" w:color="auto"/>
              <w:bottom w:val="single" w:sz="4" w:space="0" w:color="auto"/>
              <w:right w:val="double" w:sz="4" w:space="0" w:color="auto"/>
            </w:tcBorders>
            <w:vAlign w:val="center"/>
          </w:tcPr>
          <w:p w14:paraId="2807FAAD" w14:textId="77777777" w:rsidR="0027501A" w:rsidRPr="002407D4" w:rsidRDefault="0027501A" w:rsidP="006273F4">
            <w:pPr>
              <w:ind w:left="-57" w:right="-57"/>
              <w:jc w:val="center"/>
              <w:rPr>
                <w:b/>
                <w:sz w:val="22"/>
                <w:szCs w:val="22"/>
                <w:lang w:val="ro-RO"/>
              </w:rPr>
            </w:pPr>
            <w:r w:rsidRPr="002407D4">
              <w:rPr>
                <w:b/>
                <w:sz w:val="22"/>
                <w:szCs w:val="22"/>
                <w:lang w:val="ro-RO"/>
              </w:rPr>
              <w:t>4.5</w:t>
            </w:r>
          </w:p>
        </w:tc>
        <w:tc>
          <w:tcPr>
            <w:tcW w:w="768" w:type="dxa"/>
            <w:tcBorders>
              <w:top w:val="single" w:sz="4" w:space="0" w:color="auto"/>
              <w:left w:val="double" w:sz="4" w:space="0" w:color="auto"/>
              <w:bottom w:val="single" w:sz="4" w:space="0" w:color="auto"/>
              <w:right w:val="double" w:sz="4" w:space="0" w:color="auto"/>
            </w:tcBorders>
            <w:vAlign w:val="center"/>
          </w:tcPr>
          <w:p w14:paraId="552891CB" w14:textId="77777777" w:rsidR="0027501A" w:rsidRPr="002407D4" w:rsidRDefault="0027501A" w:rsidP="006273F4">
            <w:pPr>
              <w:ind w:left="-57" w:right="-57"/>
              <w:jc w:val="center"/>
              <w:rPr>
                <w:sz w:val="22"/>
                <w:szCs w:val="22"/>
              </w:rPr>
            </w:pPr>
            <w:r w:rsidRPr="002407D4">
              <w:rPr>
                <w:sz w:val="22"/>
                <w:szCs w:val="22"/>
                <w:lang w:val="ro-RO"/>
              </w:rPr>
              <w:t>2.5</w:t>
            </w:r>
          </w:p>
        </w:tc>
        <w:tc>
          <w:tcPr>
            <w:tcW w:w="585" w:type="dxa"/>
            <w:tcBorders>
              <w:top w:val="single" w:sz="4" w:space="0" w:color="auto"/>
              <w:left w:val="double" w:sz="4" w:space="0" w:color="auto"/>
              <w:bottom w:val="single" w:sz="4" w:space="0" w:color="auto"/>
              <w:right w:val="double" w:sz="4" w:space="0" w:color="auto"/>
            </w:tcBorders>
            <w:vAlign w:val="center"/>
          </w:tcPr>
          <w:p w14:paraId="106DF583" w14:textId="77777777" w:rsidR="0027501A" w:rsidRPr="002407D4" w:rsidRDefault="0027501A" w:rsidP="006273F4">
            <w:pPr>
              <w:ind w:left="-57" w:right="-57"/>
              <w:jc w:val="center"/>
              <w:rPr>
                <w:sz w:val="22"/>
                <w:szCs w:val="22"/>
                <w:lang w:val="ro-RO"/>
              </w:rPr>
            </w:pPr>
            <w:r w:rsidRPr="002407D4">
              <w:rPr>
                <w:sz w:val="22"/>
                <w:szCs w:val="22"/>
                <w:lang w:val="ro-RO"/>
              </w:rPr>
              <w:t>7</w:t>
            </w:r>
          </w:p>
        </w:tc>
      </w:tr>
      <w:tr w:rsidR="0027501A" w:rsidRPr="002407D4" w14:paraId="398392F8" w14:textId="77777777" w:rsidTr="006273F4">
        <w:tc>
          <w:tcPr>
            <w:tcW w:w="567" w:type="dxa"/>
            <w:tcBorders>
              <w:top w:val="single" w:sz="4" w:space="0" w:color="auto"/>
              <w:left w:val="double" w:sz="4" w:space="0" w:color="auto"/>
              <w:bottom w:val="single" w:sz="4" w:space="0" w:color="auto"/>
              <w:right w:val="single" w:sz="4" w:space="0" w:color="auto"/>
            </w:tcBorders>
            <w:vAlign w:val="center"/>
          </w:tcPr>
          <w:p w14:paraId="20E4E463" w14:textId="77777777" w:rsidR="0027501A" w:rsidRPr="002407D4" w:rsidRDefault="0027501A" w:rsidP="006273F4">
            <w:pPr>
              <w:ind w:left="-57" w:right="-57"/>
              <w:rPr>
                <w:b/>
                <w:sz w:val="22"/>
                <w:szCs w:val="22"/>
                <w:lang w:val="ro-RO"/>
              </w:rPr>
            </w:pPr>
          </w:p>
        </w:tc>
        <w:tc>
          <w:tcPr>
            <w:tcW w:w="5387" w:type="dxa"/>
            <w:tcBorders>
              <w:top w:val="single" w:sz="4" w:space="0" w:color="auto"/>
              <w:left w:val="single" w:sz="4" w:space="0" w:color="auto"/>
              <w:bottom w:val="single" w:sz="4" w:space="0" w:color="auto"/>
              <w:right w:val="single" w:sz="4" w:space="0" w:color="auto"/>
            </w:tcBorders>
          </w:tcPr>
          <w:p w14:paraId="081A6071" w14:textId="77777777" w:rsidR="0027501A" w:rsidRPr="002407D4" w:rsidRDefault="0027501A" w:rsidP="006273F4">
            <w:pPr>
              <w:widowControl w:val="0"/>
              <w:ind w:left="-57" w:right="-57"/>
              <w:rPr>
                <w:sz w:val="22"/>
                <w:szCs w:val="22"/>
                <w:lang w:val="ro-RO"/>
              </w:rPr>
            </w:pPr>
            <w:r w:rsidRPr="002407D4">
              <w:rPr>
                <w:rStyle w:val="tlid-translation"/>
                <w:sz w:val="22"/>
                <w:szCs w:val="22"/>
                <w:lang w:val="fr-FR"/>
              </w:rPr>
              <w:t>Alte tulburări psihice din perioada copilariei și adolescenței.</w:t>
            </w:r>
          </w:p>
        </w:tc>
        <w:tc>
          <w:tcPr>
            <w:tcW w:w="490" w:type="dxa"/>
            <w:tcBorders>
              <w:top w:val="single" w:sz="4" w:space="0" w:color="auto"/>
              <w:left w:val="single" w:sz="4" w:space="0" w:color="auto"/>
              <w:bottom w:val="single" w:sz="4" w:space="0" w:color="auto"/>
              <w:right w:val="single" w:sz="4" w:space="0" w:color="auto"/>
            </w:tcBorders>
            <w:vAlign w:val="center"/>
          </w:tcPr>
          <w:p w14:paraId="76F2848C" w14:textId="77777777" w:rsidR="0027501A" w:rsidRPr="002407D4" w:rsidRDefault="0027501A" w:rsidP="006273F4">
            <w:pPr>
              <w:ind w:left="-57" w:right="-57"/>
              <w:jc w:val="center"/>
              <w:rPr>
                <w:sz w:val="22"/>
                <w:szCs w:val="22"/>
                <w:lang w:val="ro-RO"/>
              </w:rPr>
            </w:pPr>
            <w:r w:rsidRPr="002407D4">
              <w:rPr>
                <w:sz w:val="22"/>
                <w:szCs w:val="22"/>
                <w:lang w:val="ro-RO"/>
              </w:rPr>
              <w:t>1</w:t>
            </w:r>
          </w:p>
        </w:tc>
        <w:tc>
          <w:tcPr>
            <w:tcW w:w="773" w:type="dxa"/>
            <w:tcBorders>
              <w:top w:val="single" w:sz="4" w:space="0" w:color="auto"/>
              <w:left w:val="single" w:sz="4" w:space="0" w:color="auto"/>
              <w:bottom w:val="single" w:sz="4" w:space="0" w:color="auto"/>
              <w:right w:val="single" w:sz="4" w:space="0" w:color="auto"/>
            </w:tcBorders>
            <w:vAlign w:val="center"/>
          </w:tcPr>
          <w:p w14:paraId="50D3E339" w14:textId="77777777" w:rsidR="0027501A" w:rsidRPr="002407D4" w:rsidRDefault="0027501A" w:rsidP="006273F4">
            <w:pPr>
              <w:ind w:left="-57" w:right="-57"/>
              <w:jc w:val="center"/>
              <w:rPr>
                <w:sz w:val="22"/>
                <w:szCs w:val="22"/>
                <w:lang w:val="ro-RO"/>
              </w:rPr>
            </w:pPr>
            <w:r w:rsidRPr="002407D4">
              <w:rPr>
                <w:sz w:val="22"/>
                <w:szCs w:val="22"/>
                <w:lang w:val="ro-RO"/>
              </w:rPr>
              <w:t>2.5</w:t>
            </w:r>
          </w:p>
        </w:tc>
        <w:tc>
          <w:tcPr>
            <w:tcW w:w="709" w:type="dxa"/>
            <w:tcBorders>
              <w:top w:val="single" w:sz="4" w:space="0" w:color="auto"/>
              <w:left w:val="single" w:sz="4" w:space="0" w:color="auto"/>
              <w:bottom w:val="single" w:sz="4" w:space="0" w:color="auto"/>
              <w:right w:val="double" w:sz="4" w:space="0" w:color="auto"/>
            </w:tcBorders>
            <w:vAlign w:val="center"/>
          </w:tcPr>
          <w:p w14:paraId="6BC0DEFE" w14:textId="77777777" w:rsidR="0027501A" w:rsidRPr="002407D4" w:rsidRDefault="0027501A" w:rsidP="006273F4">
            <w:pPr>
              <w:ind w:left="-57" w:right="-57"/>
              <w:jc w:val="center"/>
              <w:rPr>
                <w:sz w:val="22"/>
                <w:szCs w:val="22"/>
                <w:lang w:val="ro-RO"/>
              </w:rPr>
            </w:pPr>
            <w:r w:rsidRPr="002407D4">
              <w:rPr>
                <w:sz w:val="22"/>
                <w:szCs w:val="22"/>
                <w:lang w:val="ro-RO"/>
              </w:rPr>
              <w:t>1</w:t>
            </w:r>
          </w:p>
        </w:tc>
        <w:tc>
          <w:tcPr>
            <w:tcW w:w="709" w:type="dxa"/>
            <w:tcBorders>
              <w:top w:val="single" w:sz="4" w:space="0" w:color="auto"/>
              <w:left w:val="double" w:sz="4" w:space="0" w:color="auto"/>
              <w:bottom w:val="single" w:sz="4" w:space="0" w:color="auto"/>
              <w:right w:val="double" w:sz="4" w:space="0" w:color="auto"/>
            </w:tcBorders>
            <w:vAlign w:val="center"/>
          </w:tcPr>
          <w:p w14:paraId="61379595" w14:textId="77777777" w:rsidR="0027501A" w:rsidRPr="002407D4" w:rsidRDefault="0027501A" w:rsidP="006273F4">
            <w:pPr>
              <w:ind w:left="-57" w:right="-57"/>
              <w:jc w:val="center"/>
              <w:rPr>
                <w:b/>
                <w:sz w:val="22"/>
                <w:szCs w:val="22"/>
                <w:lang w:val="ro-RO"/>
              </w:rPr>
            </w:pPr>
            <w:r w:rsidRPr="002407D4">
              <w:rPr>
                <w:b/>
                <w:sz w:val="22"/>
                <w:szCs w:val="22"/>
                <w:lang w:val="ro-RO"/>
              </w:rPr>
              <w:t>4.5</w:t>
            </w:r>
          </w:p>
        </w:tc>
        <w:tc>
          <w:tcPr>
            <w:tcW w:w="768" w:type="dxa"/>
            <w:tcBorders>
              <w:top w:val="single" w:sz="4" w:space="0" w:color="auto"/>
              <w:left w:val="double" w:sz="4" w:space="0" w:color="auto"/>
              <w:bottom w:val="single" w:sz="4" w:space="0" w:color="auto"/>
              <w:right w:val="double" w:sz="4" w:space="0" w:color="auto"/>
            </w:tcBorders>
            <w:vAlign w:val="center"/>
          </w:tcPr>
          <w:p w14:paraId="2C7250C5" w14:textId="77777777" w:rsidR="0027501A" w:rsidRPr="002407D4" w:rsidRDefault="0027501A" w:rsidP="006273F4">
            <w:pPr>
              <w:ind w:left="-57" w:right="-57"/>
              <w:jc w:val="center"/>
              <w:rPr>
                <w:sz w:val="22"/>
                <w:szCs w:val="22"/>
              </w:rPr>
            </w:pPr>
            <w:r w:rsidRPr="002407D4">
              <w:rPr>
                <w:sz w:val="22"/>
                <w:szCs w:val="22"/>
                <w:lang w:val="ro-RO"/>
              </w:rPr>
              <w:t>2.5</w:t>
            </w:r>
          </w:p>
        </w:tc>
        <w:tc>
          <w:tcPr>
            <w:tcW w:w="585" w:type="dxa"/>
            <w:tcBorders>
              <w:top w:val="single" w:sz="4" w:space="0" w:color="auto"/>
              <w:left w:val="double" w:sz="4" w:space="0" w:color="auto"/>
              <w:bottom w:val="single" w:sz="4" w:space="0" w:color="auto"/>
              <w:right w:val="double" w:sz="4" w:space="0" w:color="auto"/>
            </w:tcBorders>
            <w:vAlign w:val="center"/>
          </w:tcPr>
          <w:p w14:paraId="38914EAA" w14:textId="77777777" w:rsidR="0027501A" w:rsidRPr="002407D4" w:rsidRDefault="0027501A" w:rsidP="006273F4">
            <w:pPr>
              <w:ind w:left="-57" w:right="-57"/>
              <w:jc w:val="center"/>
              <w:rPr>
                <w:sz w:val="22"/>
                <w:szCs w:val="22"/>
                <w:lang w:val="ro-RO"/>
              </w:rPr>
            </w:pPr>
            <w:r w:rsidRPr="002407D4">
              <w:rPr>
                <w:sz w:val="22"/>
                <w:szCs w:val="22"/>
                <w:lang w:val="ro-RO"/>
              </w:rPr>
              <w:t>7</w:t>
            </w:r>
          </w:p>
        </w:tc>
      </w:tr>
      <w:tr w:rsidR="0027501A" w:rsidRPr="002407D4" w14:paraId="33953D1B" w14:textId="77777777" w:rsidTr="006273F4">
        <w:tc>
          <w:tcPr>
            <w:tcW w:w="567" w:type="dxa"/>
            <w:tcBorders>
              <w:top w:val="single" w:sz="4" w:space="0" w:color="auto"/>
              <w:left w:val="double" w:sz="4" w:space="0" w:color="auto"/>
              <w:bottom w:val="single" w:sz="4" w:space="0" w:color="auto"/>
              <w:right w:val="single" w:sz="4" w:space="0" w:color="auto"/>
            </w:tcBorders>
            <w:vAlign w:val="center"/>
          </w:tcPr>
          <w:p w14:paraId="07AA0B50" w14:textId="77777777" w:rsidR="0027501A" w:rsidRPr="002407D4" w:rsidRDefault="0027501A" w:rsidP="006273F4">
            <w:pPr>
              <w:ind w:left="-57" w:right="-57"/>
              <w:rPr>
                <w:b/>
                <w:sz w:val="22"/>
                <w:szCs w:val="22"/>
                <w:lang w:val="ro-RO"/>
              </w:rPr>
            </w:pPr>
          </w:p>
        </w:tc>
        <w:tc>
          <w:tcPr>
            <w:tcW w:w="5387" w:type="dxa"/>
            <w:tcBorders>
              <w:top w:val="single" w:sz="4" w:space="0" w:color="auto"/>
              <w:left w:val="single" w:sz="4" w:space="0" w:color="auto"/>
              <w:bottom w:val="single" w:sz="4" w:space="0" w:color="auto"/>
              <w:right w:val="single" w:sz="4" w:space="0" w:color="auto"/>
            </w:tcBorders>
          </w:tcPr>
          <w:p w14:paraId="2180C006" w14:textId="77777777" w:rsidR="0027501A" w:rsidRPr="002407D4" w:rsidRDefault="0027501A" w:rsidP="006273F4">
            <w:pPr>
              <w:widowControl w:val="0"/>
              <w:ind w:left="-57" w:right="-57"/>
              <w:rPr>
                <w:sz w:val="22"/>
                <w:szCs w:val="22"/>
                <w:lang w:val="ro-RO"/>
              </w:rPr>
            </w:pPr>
            <w:r w:rsidRPr="002407D4">
              <w:rPr>
                <w:sz w:val="22"/>
                <w:szCs w:val="22"/>
                <w:lang w:val="ro-RO"/>
              </w:rPr>
              <w:t>Principii de tratament psihofarmacologic în psihiatria pediatrică. Clase de remedii psihoactive utilizate la copii și adolescenți.</w:t>
            </w:r>
          </w:p>
        </w:tc>
        <w:tc>
          <w:tcPr>
            <w:tcW w:w="490" w:type="dxa"/>
            <w:tcBorders>
              <w:top w:val="single" w:sz="4" w:space="0" w:color="auto"/>
              <w:left w:val="single" w:sz="4" w:space="0" w:color="auto"/>
              <w:bottom w:val="single" w:sz="4" w:space="0" w:color="auto"/>
              <w:right w:val="single" w:sz="4" w:space="0" w:color="auto"/>
            </w:tcBorders>
            <w:vAlign w:val="center"/>
          </w:tcPr>
          <w:p w14:paraId="6353765A" w14:textId="77777777" w:rsidR="0027501A" w:rsidRPr="002407D4" w:rsidRDefault="0027501A" w:rsidP="006273F4">
            <w:pPr>
              <w:ind w:left="-57" w:right="-57"/>
              <w:jc w:val="center"/>
              <w:rPr>
                <w:sz w:val="22"/>
                <w:szCs w:val="22"/>
                <w:lang w:val="ro-RO"/>
              </w:rPr>
            </w:pPr>
            <w:r w:rsidRPr="002407D4">
              <w:rPr>
                <w:sz w:val="22"/>
                <w:szCs w:val="22"/>
                <w:lang w:val="ro-RO"/>
              </w:rPr>
              <w:t>1</w:t>
            </w:r>
          </w:p>
        </w:tc>
        <w:tc>
          <w:tcPr>
            <w:tcW w:w="773" w:type="dxa"/>
            <w:tcBorders>
              <w:top w:val="single" w:sz="4" w:space="0" w:color="auto"/>
              <w:left w:val="single" w:sz="4" w:space="0" w:color="auto"/>
              <w:bottom w:val="single" w:sz="4" w:space="0" w:color="auto"/>
              <w:right w:val="single" w:sz="4" w:space="0" w:color="auto"/>
            </w:tcBorders>
            <w:vAlign w:val="center"/>
          </w:tcPr>
          <w:p w14:paraId="13F0422D" w14:textId="77777777" w:rsidR="0027501A" w:rsidRPr="002407D4" w:rsidRDefault="0027501A" w:rsidP="006273F4">
            <w:pPr>
              <w:ind w:left="-57" w:right="-57"/>
              <w:jc w:val="center"/>
              <w:rPr>
                <w:sz w:val="22"/>
                <w:szCs w:val="22"/>
                <w:lang w:val="ro-RO"/>
              </w:rPr>
            </w:pPr>
            <w:r w:rsidRPr="002407D4">
              <w:rPr>
                <w:sz w:val="22"/>
                <w:szCs w:val="22"/>
                <w:lang w:val="ro-RO"/>
              </w:rPr>
              <w:t>2.5</w:t>
            </w:r>
          </w:p>
        </w:tc>
        <w:tc>
          <w:tcPr>
            <w:tcW w:w="709" w:type="dxa"/>
            <w:tcBorders>
              <w:top w:val="single" w:sz="4" w:space="0" w:color="auto"/>
              <w:left w:val="single" w:sz="4" w:space="0" w:color="auto"/>
              <w:bottom w:val="single" w:sz="4" w:space="0" w:color="auto"/>
              <w:right w:val="double" w:sz="4" w:space="0" w:color="auto"/>
            </w:tcBorders>
            <w:vAlign w:val="center"/>
          </w:tcPr>
          <w:p w14:paraId="032765E8" w14:textId="77777777" w:rsidR="0027501A" w:rsidRPr="002407D4" w:rsidRDefault="0027501A" w:rsidP="006273F4">
            <w:pPr>
              <w:ind w:left="-57" w:right="-57"/>
              <w:jc w:val="center"/>
              <w:rPr>
                <w:sz w:val="22"/>
                <w:szCs w:val="22"/>
                <w:lang w:val="ro-RO"/>
              </w:rPr>
            </w:pPr>
            <w:r w:rsidRPr="002407D4">
              <w:rPr>
                <w:sz w:val="22"/>
                <w:szCs w:val="22"/>
                <w:lang w:val="ro-RO"/>
              </w:rPr>
              <w:t>1</w:t>
            </w:r>
          </w:p>
        </w:tc>
        <w:tc>
          <w:tcPr>
            <w:tcW w:w="709" w:type="dxa"/>
            <w:tcBorders>
              <w:top w:val="single" w:sz="4" w:space="0" w:color="auto"/>
              <w:left w:val="double" w:sz="4" w:space="0" w:color="auto"/>
              <w:bottom w:val="single" w:sz="4" w:space="0" w:color="auto"/>
              <w:right w:val="double" w:sz="4" w:space="0" w:color="auto"/>
            </w:tcBorders>
            <w:vAlign w:val="center"/>
          </w:tcPr>
          <w:p w14:paraId="197D398B" w14:textId="77777777" w:rsidR="0027501A" w:rsidRPr="002407D4" w:rsidRDefault="0027501A" w:rsidP="006273F4">
            <w:pPr>
              <w:ind w:left="-57" w:right="-57"/>
              <w:jc w:val="center"/>
              <w:rPr>
                <w:b/>
                <w:sz w:val="22"/>
                <w:szCs w:val="22"/>
                <w:lang w:val="ro-RO"/>
              </w:rPr>
            </w:pPr>
            <w:r w:rsidRPr="002407D4">
              <w:rPr>
                <w:b/>
                <w:sz w:val="22"/>
                <w:szCs w:val="22"/>
                <w:lang w:val="ro-RO"/>
              </w:rPr>
              <w:t>4.5</w:t>
            </w:r>
          </w:p>
        </w:tc>
        <w:tc>
          <w:tcPr>
            <w:tcW w:w="768" w:type="dxa"/>
            <w:tcBorders>
              <w:top w:val="single" w:sz="4" w:space="0" w:color="auto"/>
              <w:left w:val="double" w:sz="4" w:space="0" w:color="auto"/>
              <w:bottom w:val="single" w:sz="4" w:space="0" w:color="auto"/>
              <w:right w:val="double" w:sz="4" w:space="0" w:color="auto"/>
            </w:tcBorders>
            <w:vAlign w:val="center"/>
          </w:tcPr>
          <w:p w14:paraId="74154F2E" w14:textId="77777777" w:rsidR="0027501A" w:rsidRPr="002407D4" w:rsidRDefault="0027501A" w:rsidP="006273F4">
            <w:pPr>
              <w:ind w:left="-57" w:right="-57"/>
              <w:jc w:val="center"/>
              <w:rPr>
                <w:sz w:val="22"/>
                <w:szCs w:val="22"/>
              </w:rPr>
            </w:pPr>
            <w:r w:rsidRPr="002407D4">
              <w:rPr>
                <w:sz w:val="22"/>
                <w:szCs w:val="22"/>
                <w:lang w:val="ro-RO"/>
              </w:rPr>
              <w:t>2.5</w:t>
            </w:r>
          </w:p>
        </w:tc>
        <w:tc>
          <w:tcPr>
            <w:tcW w:w="585" w:type="dxa"/>
            <w:tcBorders>
              <w:top w:val="single" w:sz="4" w:space="0" w:color="auto"/>
              <w:left w:val="double" w:sz="4" w:space="0" w:color="auto"/>
              <w:bottom w:val="single" w:sz="4" w:space="0" w:color="auto"/>
              <w:right w:val="double" w:sz="4" w:space="0" w:color="auto"/>
            </w:tcBorders>
            <w:vAlign w:val="center"/>
          </w:tcPr>
          <w:p w14:paraId="708B85B4" w14:textId="77777777" w:rsidR="0027501A" w:rsidRPr="002407D4" w:rsidRDefault="0027501A" w:rsidP="006273F4">
            <w:pPr>
              <w:ind w:left="-57" w:right="-57"/>
              <w:jc w:val="center"/>
              <w:rPr>
                <w:sz w:val="22"/>
                <w:szCs w:val="22"/>
                <w:lang w:val="ro-RO"/>
              </w:rPr>
            </w:pPr>
            <w:r w:rsidRPr="002407D4">
              <w:rPr>
                <w:sz w:val="22"/>
                <w:szCs w:val="22"/>
                <w:lang w:val="ro-RO"/>
              </w:rPr>
              <w:t>7</w:t>
            </w:r>
          </w:p>
        </w:tc>
      </w:tr>
      <w:tr w:rsidR="0027501A" w:rsidRPr="002407D4" w14:paraId="58D0A16D" w14:textId="77777777" w:rsidTr="006273F4">
        <w:tc>
          <w:tcPr>
            <w:tcW w:w="567" w:type="dxa"/>
            <w:tcBorders>
              <w:top w:val="single" w:sz="4" w:space="0" w:color="auto"/>
              <w:left w:val="double" w:sz="4" w:space="0" w:color="auto"/>
              <w:bottom w:val="single" w:sz="4" w:space="0" w:color="auto"/>
              <w:right w:val="single" w:sz="4" w:space="0" w:color="auto"/>
            </w:tcBorders>
            <w:vAlign w:val="center"/>
          </w:tcPr>
          <w:p w14:paraId="7F56123E" w14:textId="77777777" w:rsidR="0027501A" w:rsidRPr="002407D4" w:rsidRDefault="0027501A" w:rsidP="006273F4">
            <w:pPr>
              <w:ind w:left="-57" w:right="-57"/>
              <w:rPr>
                <w:b/>
                <w:sz w:val="22"/>
                <w:szCs w:val="22"/>
                <w:lang w:val="ro-RO"/>
              </w:rPr>
            </w:pPr>
          </w:p>
        </w:tc>
        <w:tc>
          <w:tcPr>
            <w:tcW w:w="5387" w:type="dxa"/>
            <w:tcBorders>
              <w:top w:val="single" w:sz="4" w:space="0" w:color="auto"/>
              <w:left w:val="single" w:sz="4" w:space="0" w:color="auto"/>
              <w:bottom w:val="single" w:sz="4" w:space="0" w:color="auto"/>
              <w:right w:val="single" w:sz="4" w:space="0" w:color="auto"/>
            </w:tcBorders>
          </w:tcPr>
          <w:p w14:paraId="2406C1C5" w14:textId="77777777" w:rsidR="0027501A" w:rsidRPr="002407D4" w:rsidRDefault="0027501A" w:rsidP="006273F4">
            <w:pPr>
              <w:widowControl w:val="0"/>
              <w:ind w:left="-57" w:right="-57"/>
              <w:rPr>
                <w:sz w:val="22"/>
                <w:szCs w:val="22"/>
                <w:lang w:val="ro-RO"/>
              </w:rPr>
            </w:pPr>
            <w:r w:rsidRPr="002407D4">
              <w:rPr>
                <w:sz w:val="22"/>
                <w:szCs w:val="22"/>
                <w:lang w:val="ro-RO"/>
              </w:rPr>
              <w:t>Principii de tratament non-farmacologic în psihiatria pediatrică.</w:t>
            </w:r>
          </w:p>
        </w:tc>
        <w:tc>
          <w:tcPr>
            <w:tcW w:w="490" w:type="dxa"/>
            <w:tcBorders>
              <w:top w:val="single" w:sz="4" w:space="0" w:color="auto"/>
              <w:left w:val="single" w:sz="4" w:space="0" w:color="auto"/>
              <w:bottom w:val="single" w:sz="4" w:space="0" w:color="auto"/>
              <w:right w:val="single" w:sz="4" w:space="0" w:color="auto"/>
            </w:tcBorders>
            <w:vAlign w:val="center"/>
          </w:tcPr>
          <w:p w14:paraId="3244761D" w14:textId="77777777" w:rsidR="0027501A" w:rsidRPr="002407D4" w:rsidRDefault="0027501A" w:rsidP="006273F4">
            <w:pPr>
              <w:ind w:left="-57" w:right="-57"/>
              <w:jc w:val="center"/>
              <w:rPr>
                <w:sz w:val="22"/>
                <w:szCs w:val="22"/>
                <w:lang w:val="ro-RO"/>
              </w:rPr>
            </w:pPr>
            <w:r w:rsidRPr="002407D4">
              <w:rPr>
                <w:sz w:val="22"/>
                <w:szCs w:val="22"/>
                <w:lang w:val="ro-RO"/>
              </w:rPr>
              <w:t>1</w:t>
            </w:r>
          </w:p>
        </w:tc>
        <w:tc>
          <w:tcPr>
            <w:tcW w:w="773" w:type="dxa"/>
            <w:tcBorders>
              <w:top w:val="single" w:sz="4" w:space="0" w:color="auto"/>
              <w:left w:val="single" w:sz="4" w:space="0" w:color="auto"/>
              <w:bottom w:val="single" w:sz="4" w:space="0" w:color="auto"/>
              <w:right w:val="single" w:sz="4" w:space="0" w:color="auto"/>
            </w:tcBorders>
            <w:vAlign w:val="center"/>
          </w:tcPr>
          <w:p w14:paraId="0773FE52" w14:textId="77777777" w:rsidR="0027501A" w:rsidRPr="002407D4" w:rsidRDefault="0027501A" w:rsidP="006273F4">
            <w:pPr>
              <w:ind w:left="-57" w:right="-57"/>
              <w:jc w:val="center"/>
              <w:rPr>
                <w:sz w:val="22"/>
                <w:szCs w:val="22"/>
                <w:lang w:val="ro-RO"/>
              </w:rPr>
            </w:pPr>
            <w:r w:rsidRPr="002407D4">
              <w:rPr>
                <w:sz w:val="22"/>
                <w:szCs w:val="22"/>
                <w:lang w:val="ro-RO"/>
              </w:rPr>
              <w:t>2.5</w:t>
            </w:r>
          </w:p>
        </w:tc>
        <w:tc>
          <w:tcPr>
            <w:tcW w:w="709" w:type="dxa"/>
            <w:tcBorders>
              <w:top w:val="single" w:sz="4" w:space="0" w:color="auto"/>
              <w:left w:val="single" w:sz="4" w:space="0" w:color="auto"/>
              <w:bottom w:val="single" w:sz="4" w:space="0" w:color="auto"/>
              <w:right w:val="double" w:sz="4" w:space="0" w:color="auto"/>
            </w:tcBorders>
            <w:vAlign w:val="center"/>
          </w:tcPr>
          <w:p w14:paraId="07F043B8" w14:textId="77777777" w:rsidR="0027501A" w:rsidRPr="002407D4" w:rsidRDefault="0027501A" w:rsidP="006273F4">
            <w:pPr>
              <w:ind w:left="-57" w:right="-57"/>
              <w:jc w:val="center"/>
              <w:rPr>
                <w:sz w:val="22"/>
                <w:szCs w:val="22"/>
                <w:lang w:val="ro-RO"/>
              </w:rPr>
            </w:pPr>
            <w:r w:rsidRPr="002407D4">
              <w:rPr>
                <w:sz w:val="22"/>
                <w:szCs w:val="22"/>
                <w:lang w:val="ro-RO"/>
              </w:rPr>
              <w:t>2</w:t>
            </w:r>
          </w:p>
        </w:tc>
        <w:tc>
          <w:tcPr>
            <w:tcW w:w="709" w:type="dxa"/>
            <w:tcBorders>
              <w:top w:val="single" w:sz="4" w:space="0" w:color="auto"/>
              <w:left w:val="double" w:sz="4" w:space="0" w:color="auto"/>
              <w:bottom w:val="single" w:sz="4" w:space="0" w:color="auto"/>
              <w:right w:val="double" w:sz="4" w:space="0" w:color="auto"/>
            </w:tcBorders>
            <w:vAlign w:val="center"/>
          </w:tcPr>
          <w:p w14:paraId="2762989A" w14:textId="77777777" w:rsidR="0027501A" w:rsidRPr="002407D4" w:rsidRDefault="0027501A" w:rsidP="006273F4">
            <w:pPr>
              <w:ind w:left="-57" w:right="-57"/>
              <w:jc w:val="center"/>
              <w:rPr>
                <w:b/>
                <w:sz w:val="22"/>
                <w:szCs w:val="22"/>
                <w:lang w:val="ro-RO"/>
              </w:rPr>
            </w:pPr>
            <w:r w:rsidRPr="002407D4">
              <w:rPr>
                <w:b/>
                <w:sz w:val="22"/>
                <w:szCs w:val="22"/>
                <w:lang w:val="ro-RO"/>
              </w:rPr>
              <w:t>5.5</w:t>
            </w:r>
          </w:p>
        </w:tc>
        <w:tc>
          <w:tcPr>
            <w:tcW w:w="768" w:type="dxa"/>
            <w:tcBorders>
              <w:top w:val="single" w:sz="4" w:space="0" w:color="auto"/>
              <w:left w:val="double" w:sz="4" w:space="0" w:color="auto"/>
              <w:bottom w:val="single" w:sz="4" w:space="0" w:color="auto"/>
              <w:right w:val="double" w:sz="4" w:space="0" w:color="auto"/>
            </w:tcBorders>
            <w:vAlign w:val="center"/>
          </w:tcPr>
          <w:p w14:paraId="0C850C9D" w14:textId="77777777" w:rsidR="0027501A" w:rsidRPr="002407D4" w:rsidRDefault="0027501A" w:rsidP="006273F4">
            <w:pPr>
              <w:ind w:left="-57" w:right="-57"/>
              <w:jc w:val="center"/>
              <w:rPr>
                <w:sz w:val="22"/>
                <w:szCs w:val="22"/>
              </w:rPr>
            </w:pPr>
            <w:r w:rsidRPr="002407D4">
              <w:rPr>
                <w:sz w:val="22"/>
                <w:szCs w:val="22"/>
                <w:lang w:val="ro-RO"/>
              </w:rPr>
              <w:t>2.5</w:t>
            </w:r>
          </w:p>
        </w:tc>
        <w:tc>
          <w:tcPr>
            <w:tcW w:w="585" w:type="dxa"/>
            <w:tcBorders>
              <w:top w:val="single" w:sz="4" w:space="0" w:color="auto"/>
              <w:left w:val="double" w:sz="4" w:space="0" w:color="auto"/>
              <w:bottom w:val="single" w:sz="4" w:space="0" w:color="auto"/>
              <w:right w:val="double" w:sz="4" w:space="0" w:color="auto"/>
            </w:tcBorders>
            <w:vAlign w:val="center"/>
          </w:tcPr>
          <w:p w14:paraId="67418D25" w14:textId="77777777" w:rsidR="0027501A" w:rsidRPr="002407D4" w:rsidRDefault="0027501A" w:rsidP="006273F4">
            <w:pPr>
              <w:ind w:left="-57" w:right="-57"/>
              <w:jc w:val="center"/>
              <w:rPr>
                <w:sz w:val="22"/>
                <w:szCs w:val="22"/>
                <w:lang w:val="ro-RO"/>
              </w:rPr>
            </w:pPr>
            <w:r w:rsidRPr="002407D4">
              <w:rPr>
                <w:sz w:val="22"/>
                <w:szCs w:val="22"/>
                <w:lang w:val="ro-RO"/>
              </w:rPr>
              <w:t>8</w:t>
            </w:r>
          </w:p>
        </w:tc>
      </w:tr>
      <w:tr w:rsidR="0010110B" w:rsidRPr="00F6248A" w14:paraId="5DBEC151" w14:textId="77777777" w:rsidTr="006273F4">
        <w:tc>
          <w:tcPr>
            <w:tcW w:w="567" w:type="dxa"/>
            <w:tcBorders>
              <w:top w:val="single" w:sz="4" w:space="0" w:color="auto"/>
              <w:left w:val="double" w:sz="4" w:space="0" w:color="auto"/>
              <w:bottom w:val="single" w:sz="4" w:space="0" w:color="auto"/>
              <w:right w:val="single" w:sz="4" w:space="0" w:color="auto"/>
            </w:tcBorders>
            <w:vAlign w:val="center"/>
          </w:tcPr>
          <w:p w14:paraId="56CDBC65" w14:textId="77777777" w:rsidR="0010110B" w:rsidRDefault="0010110B" w:rsidP="006273F4">
            <w:pPr>
              <w:ind w:left="-57" w:right="-57"/>
              <w:rPr>
                <w:b/>
                <w:sz w:val="22"/>
                <w:lang w:val="ro-RO"/>
              </w:rPr>
            </w:pPr>
          </w:p>
        </w:tc>
        <w:tc>
          <w:tcPr>
            <w:tcW w:w="5387" w:type="dxa"/>
            <w:tcBorders>
              <w:top w:val="single" w:sz="4" w:space="0" w:color="auto"/>
              <w:left w:val="single" w:sz="4" w:space="0" w:color="auto"/>
              <w:bottom w:val="single" w:sz="4" w:space="0" w:color="auto"/>
              <w:right w:val="single" w:sz="4" w:space="0" w:color="auto"/>
            </w:tcBorders>
          </w:tcPr>
          <w:p w14:paraId="2DC15AD0" w14:textId="77777777" w:rsidR="0010110B" w:rsidRPr="000F0ABA" w:rsidRDefault="0010110B" w:rsidP="006273F4">
            <w:pPr>
              <w:widowControl w:val="0"/>
              <w:ind w:left="-57" w:right="-57"/>
              <w:rPr>
                <w:b/>
                <w:lang w:val="ro-RO"/>
              </w:rPr>
            </w:pPr>
            <w:r w:rsidRPr="000F0ABA">
              <w:rPr>
                <w:b/>
                <w:lang w:val="ro-RO"/>
              </w:rPr>
              <w:t>Total ore modul</w:t>
            </w:r>
          </w:p>
        </w:tc>
        <w:tc>
          <w:tcPr>
            <w:tcW w:w="490" w:type="dxa"/>
            <w:tcBorders>
              <w:top w:val="single" w:sz="4" w:space="0" w:color="auto"/>
              <w:left w:val="single" w:sz="4" w:space="0" w:color="auto"/>
              <w:bottom w:val="single" w:sz="4" w:space="0" w:color="auto"/>
              <w:right w:val="single" w:sz="4" w:space="0" w:color="auto"/>
            </w:tcBorders>
            <w:vAlign w:val="center"/>
          </w:tcPr>
          <w:p w14:paraId="6DC5BB85" w14:textId="77777777" w:rsidR="0010110B" w:rsidRPr="00255595" w:rsidRDefault="00255595" w:rsidP="006273F4">
            <w:pPr>
              <w:pStyle w:val="FR3"/>
              <w:spacing w:before="0"/>
              <w:ind w:left="-57" w:right="-57"/>
              <w:rPr>
                <w:b/>
                <w:sz w:val="24"/>
                <w:szCs w:val="24"/>
                <w:lang w:val="ro-RO"/>
              </w:rPr>
            </w:pPr>
            <w:r w:rsidRPr="00255595">
              <w:rPr>
                <w:b/>
                <w:sz w:val="24"/>
                <w:szCs w:val="24"/>
                <w:lang w:val="ro-RO"/>
              </w:rPr>
              <w:t>10</w:t>
            </w:r>
          </w:p>
        </w:tc>
        <w:tc>
          <w:tcPr>
            <w:tcW w:w="773" w:type="dxa"/>
            <w:tcBorders>
              <w:top w:val="single" w:sz="4" w:space="0" w:color="auto"/>
              <w:left w:val="single" w:sz="4" w:space="0" w:color="auto"/>
              <w:bottom w:val="single" w:sz="4" w:space="0" w:color="auto"/>
              <w:right w:val="single" w:sz="4" w:space="0" w:color="auto"/>
            </w:tcBorders>
            <w:vAlign w:val="center"/>
          </w:tcPr>
          <w:p w14:paraId="55B7D4FA" w14:textId="77777777" w:rsidR="0010110B" w:rsidRPr="00255595" w:rsidRDefault="00255595" w:rsidP="006273F4">
            <w:pPr>
              <w:pStyle w:val="FR3"/>
              <w:spacing w:before="0"/>
              <w:ind w:left="-57" w:right="-57"/>
              <w:rPr>
                <w:b/>
                <w:sz w:val="24"/>
                <w:szCs w:val="24"/>
                <w:lang w:val="ro-RO"/>
              </w:rPr>
            </w:pPr>
            <w:r w:rsidRPr="00255595">
              <w:rPr>
                <w:b/>
                <w:sz w:val="24"/>
                <w:szCs w:val="24"/>
                <w:lang w:val="ro-RO"/>
              </w:rPr>
              <w:t>55</w:t>
            </w:r>
          </w:p>
        </w:tc>
        <w:tc>
          <w:tcPr>
            <w:tcW w:w="709" w:type="dxa"/>
            <w:tcBorders>
              <w:top w:val="single" w:sz="4" w:space="0" w:color="auto"/>
              <w:left w:val="single" w:sz="4" w:space="0" w:color="auto"/>
              <w:bottom w:val="single" w:sz="4" w:space="0" w:color="auto"/>
              <w:right w:val="double" w:sz="4" w:space="0" w:color="auto"/>
            </w:tcBorders>
            <w:vAlign w:val="center"/>
          </w:tcPr>
          <w:p w14:paraId="087257CF" w14:textId="77777777" w:rsidR="0010110B" w:rsidRPr="00255595" w:rsidRDefault="00255595" w:rsidP="006273F4">
            <w:pPr>
              <w:pStyle w:val="FR3"/>
              <w:spacing w:before="0"/>
              <w:ind w:left="-57" w:right="-57"/>
              <w:rPr>
                <w:b/>
                <w:sz w:val="24"/>
                <w:szCs w:val="24"/>
                <w:lang w:val="ro-RO"/>
              </w:rPr>
            </w:pPr>
            <w:r w:rsidRPr="00255595">
              <w:rPr>
                <w:b/>
                <w:sz w:val="24"/>
                <w:szCs w:val="24"/>
                <w:lang w:val="ro-RO"/>
              </w:rPr>
              <w:t>20</w:t>
            </w:r>
          </w:p>
        </w:tc>
        <w:tc>
          <w:tcPr>
            <w:tcW w:w="709" w:type="dxa"/>
            <w:tcBorders>
              <w:top w:val="single" w:sz="4" w:space="0" w:color="auto"/>
              <w:left w:val="double" w:sz="4" w:space="0" w:color="auto"/>
              <w:bottom w:val="single" w:sz="4" w:space="0" w:color="auto"/>
              <w:right w:val="double" w:sz="4" w:space="0" w:color="auto"/>
            </w:tcBorders>
            <w:vAlign w:val="center"/>
          </w:tcPr>
          <w:p w14:paraId="259F63A3" w14:textId="77777777" w:rsidR="0010110B" w:rsidRPr="00255595" w:rsidRDefault="00255595" w:rsidP="006273F4">
            <w:pPr>
              <w:ind w:left="-57" w:right="-57"/>
              <w:jc w:val="center"/>
              <w:rPr>
                <w:b/>
                <w:lang w:val="ro-RO"/>
              </w:rPr>
            </w:pPr>
            <w:r w:rsidRPr="00255595">
              <w:rPr>
                <w:b/>
                <w:lang w:val="ro-RO"/>
              </w:rPr>
              <w:t>85</w:t>
            </w:r>
          </w:p>
        </w:tc>
        <w:tc>
          <w:tcPr>
            <w:tcW w:w="768" w:type="dxa"/>
            <w:tcBorders>
              <w:top w:val="single" w:sz="4" w:space="0" w:color="auto"/>
              <w:left w:val="double" w:sz="4" w:space="0" w:color="auto"/>
              <w:bottom w:val="single" w:sz="4" w:space="0" w:color="auto"/>
              <w:right w:val="double" w:sz="4" w:space="0" w:color="auto"/>
            </w:tcBorders>
            <w:vAlign w:val="center"/>
          </w:tcPr>
          <w:p w14:paraId="6EBE29F8" w14:textId="77777777" w:rsidR="0010110B" w:rsidRPr="00255595" w:rsidRDefault="00255595" w:rsidP="006273F4">
            <w:pPr>
              <w:ind w:left="-57" w:right="-57"/>
              <w:jc w:val="center"/>
              <w:rPr>
                <w:b/>
                <w:lang w:val="ro-RO"/>
              </w:rPr>
            </w:pPr>
            <w:r w:rsidRPr="00255595">
              <w:rPr>
                <w:b/>
                <w:lang w:val="ro-RO"/>
              </w:rPr>
              <w:t>55</w:t>
            </w:r>
          </w:p>
        </w:tc>
        <w:tc>
          <w:tcPr>
            <w:tcW w:w="585" w:type="dxa"/>
            <w:tcBorders>
              <w:top w:val="single" w:sz="4" w:space="0" w:color="auto"/>
              <w:left w:val="double" w:sz="4" w:space="0" w:color="auto"/>
              <w:bottom w:val="single" w:sz="4" w:space="0" w:color="auto"/>
              <w:right w:val="double" w:sz="4" w:space="0" w:color="auto"/>
            </w:tcBorders>
            <w:vAlign w:val="center"/>
          </w:tcPr>
          <w:p w14:paraId="105D136C" w14:textId="77777777" w:rsidR="0010110B" w:rsidRPr="00255595" w:rsidRDefault="001D4681" w:rsidP="006273F4">
            <w:pPr>
              <w:ind w:left="-57" w:right="-57"/>
              <w:jc w:val="center"/>
              <w:rPr>
                <w:b/>
                <w:lang w:val="ro-RO"/>
              </w:rPr>
            </w:pPr>
            <w:r w:rsidRPr="00255595">
              <w:rPr>
                <w:b/>
                <w:lang w:val="ro-RO"/>
              </w:rPr>
              <w:t>140</w:t>
            </w:r>
          </w:p>
        </w:tc>
      </w:tr>
      <w:tr w:rsidR="0010110B" w:rsidRPr="00F6248A" w14:paraId="1987F705" w14:textId="77777777" w:rsidTr="006273F4">
        <w:tc>
          <w:tcPr>
            <w:tcW w:w="9988" w:type="dxa"/>
            <w:gridSpan w:val="8"/>
            <w:tcBorders>
              <w:top w:val="single" w:sz="4" w:space="0" w:color="auto"/>
              <w:left w:val="double" w:sz="4" w:space="0" w:color="auto"/>
              <w:bottom w:val="single" w:sz="4" w:space="0" w:color="auto"/>
              <w:right w:val="double" w:sz="4" w:space="0" w:color="auto"/>
            </w:tcBorders>
            <w:vAlign w:val="center"/>
          </w:tcPr>
          <w:p w14:paraId="7A0B2B45" w14:textId="77777777" w:rsidR="0010110B" w:rsidRPr="00676A35" w:rsidRDefault="0010110B" w:rsidP="006273F4">
            <w:pPr>
              <w:ind w:left="-57" w:right="-57"/>
              <w:jc w:val="center"/>
              <w:rPr>
                <w:b/>
                <w:sz w:val="20"/>
                <w:szCs w:val="20"/>
                <w:lang w:val="ro-RO"/>
              </w:rPr>
            </w:pPr>
            <w:r w:rsidRPr="00676A35">
              <w:rPr>
                <w:b/>
                <w:szCs w:val="20"/>
                <w:lang w:val="ro-RO"/>
              </w:rPr>
              <w:t>Modul</w:t>
            </w:r>
            <w:r>
              <w:rPr>
                <w:b/>
                <w:szCs w:val="20"/>
                <w:lang w:val="ro-RO"/>
              </w:rPr>
              <w:t>ul</w:t>
            </w:r>
            <w:r w:rsidRPr="00676A35">
              <w:rPr>
                <w:b/>
                <w:szCs w:val="20"/>
                <w:lang w:val="ro-RO"/>
              </w:rPr>
              <w:t xml:space="preserve"> conex: </w:t>
            </w:r>
            <w:r w:rsidRPr="00676A35">
              <w:rPr>
                <w:b/>
                <w:caps/>
                <w:szCs w:val="20"/>
                <w:lang w:val="ro-RO"/>
              </w:rPr>
              <w:t>IMAGISTICA</w:t>
            </w:r>
          </w:p>
        </w:tc>
      </w:tr>
      <w:tr w:rsidR="0027501A" w:rsidRPr="002407D4" w14:paraId="04646EED" w14:textId="77777777" w:rsidTr="006273F4">
        <w:tc>
          <w:tcPr>
            <w:tcW w:w="567" w:type="dxa"/>
            <w:tcBorders>
              <w:top w:val="single" w:sz="4" w:space="0" w:color="auto"/>
              <w:left w:val="double" w:sz="4" w:space="0" w:color="auto"/>
              <w:bottom w:val="single" w:sz="4" w:space="0" w:color="auto"/>
              <w:right w:val="single" w:sz="4" w:space="0" w:color="auto"/>
            </w:tcBorders>
            <w:vAlign w:val="center"/>
          </w:tcPr>
          <w:p w14:paraId="101C4586" w14:textId="77777777" w:rsidR="0027501A" w:rsidRPr="002407D4" w:rsidRDefault="0027501A" w:rsidP="006273F4">
            <w:pPr>
              <w:ind w:left="-57" w:right="-57"/>
              <w:rPr>
                <w:b/>
                <w:sz w:val="22"/>
                <w:szCs w:val="22"/>
                <w:lang w:val="ro-RO"/>
              </w:rPr>
            </w:pPr>
          </w:p>
        </w:tc>
        <w:tc>
          <w:tcPr>
            <w:tcW w:w="5387" w:type="dxa"/>
            <w:tcBorders>
              <w:top w:val="single" w:sz="4" w:space="0" w:color="auto"/>
              <w:left w:val="single" w:sz="4" w:space="0" w:color="auto"/>
              <w:bottom w:val="single" w:sz="4" w:space="0" w:color="auto"/>
              <w:right w:val="single" w:sz="4" w:space="0" w:color="auto"/>
            </w:tcBorders>
            <w:vAlign w:val="center"/>
          </w:tcPr>
          <w:p w14:paraId="27A3DCD4" w14:textId="77777777" w:rsidR="0027501A" w:rsidRPr="002407D4" w:rsidRDefault="0027501A" w:rsidP="006273F4">
            <w:pPr>
              <w:ind w:left="-57" w:right="-57"/>
              <w:rPr>
                <w:sz w:val="22"/>
                <w:szCs w:val="22"/>
                <w:lang w:val="ro-RO"/>
              </w:rPr>
            </w:pPr>
            <w:r w:rsidRPr="002407D4">
              <w:rPr>
                <w:sz w:val="22"/>
                <w:szCs w:val="22"/>
              </w:rPr>
              <w:t>Tehnici imagistice</w:t>
            </w:r>
            <w:r w:rsidRPr="002407D4">
              <w:rPr>
                <w:caps/>
                <w:sz w:val="22"/>
                <w:szCs w:val="22"/>
              </w:rPr>
              <w:t>.</w:t>
            </w:r>
          </w:p>
        </w:tc>
        <w:tc>
          <w:tcPr>
            <w:tcW w:w="490" w:type="dxa"/>
            <w:tcBorders>
              <w:top w:val="single" w:sz="4" w:space="0" w:color="auto"/>
              <w:left w:val="single" w:sz="4" w:space="0" w:color="auto"/>
              <w:bottom w:val="single" w:sz="4" w:space="0" w:color="auto"/>
              <w:right w:val="single" w:sz="4" w:space="0" w:color="auto"/>
            </w:tcBorders>
            <w:vAlign w:val="center"/>
          </w:tcPr>
          <w:p w14:paraId="545B7EDD" w14:textId="77777777" w:rsidR="0027501A" w:rsidRPr="002407D4" w:rsidRDefault="0027501A" w:rsidP="006273F4">
            <w:pPr>
              <w:ind w:left="-57" w:right="-57"/>
              <w:jc w:val="center"/>
              <w:rPr>
                <w:sz w:val="22"/>
                <w:szCs w:val="22"/>
                <w:lang w:val="ro-RO"/>
              </w:rPr>
            </w:pPr>
          </w:p>
        </w:tc>
        <w:tc>
          <w:tcPr>
            <w:tcW w:w="773" w:type="dxa"/>
            <w:tcBorders>
              <w:top w:val="single" w:sz="4" w:space="0" w:color="auto"/>
              <w:left w:val="single" w:sz="4" w:space="0" w:color="auto"/>
              <w:bottom w:val="single" w:sz="4" w:space="0" w:color="auto"/>
              <w:right w:val="single" w:sz="4" w:space="0" w:color="auto"/>
            </w:tcBorders>
            <w:vAlign w:val="center"/>
          </w:tcPr>
          <w:p w14:paraId="551ED9EC" w14:textId="77777777" w:rsidR="0027501A" w:rsidRPr="002407D4" w:rsidRDefault="0027501A" w:rsidP="006273F4">
            <w:pPr>
              <w:ind w:left="-57" w:right="-57"/>
              <w:jc w:val="center"/>
              <w:rPr>
                <w:sz w:val="22"/>
                <w:szCs w:val="22"/>
              </w:rPr>
            </w:pPr>
            <w:r w:rsidRPr="002407D4">
              <w:rPr>
                <w:sz w:val="22"/>
                <w:szCs w:val="22"/>
                <w:lang w:val="ro-RO"/>
              </w:rPr>
              <w:t>5.5</w:t>
            </w:r>
          </w:p>
        </w:tc>
        <w:tc>
          <w:tcPr>
            <w:tcW w:w="709" w:type="dxa"/>
            <w:tcBorders>
              <w:top w:val="single" w:sz="4" w:space="0" w:color="auto"/>
              <w:left w:val="single" w:sz="4" w:space="0" w:color="auto"/>
              <w:bottom w:val="single" w:sz="4" w:space="0" w:color="auto"/>
              <w:right w:val="double" w:sz="4" w:space="0" w:color="auto"/>
            </w:tcBorders>
            <w:vAlign w:val="center"/>
          </w:tcPr>
          <w:p w14:paraId="1B9B1352" w14:textId="77777777" w:rsidR="0027501A" w:rsidRPr="002407D4" w:rsidRDefault="0027501A" w:rsidP="006273F4">
            <w:pPr>
              <w:ind w:left="-57" w:right="-57"/>
              <w:jc w:val="center"/>
              <w:rPr>
                <w:sz w:val="22"/>
                <w:szCs w:val="22"/>
                <w:lang w:val="ro-RO"/>
              </w:rPr>
            </w:pPr>
            <w:r w:rsidRPr="002407D4">
              <w:rPr>
                <w:sz w:val="22"/>
                <w:szCs w:val="22"/>
                <w:lang w:val="ro-RO"/>
              </w:rPr>
              <w:t>1</w:t>
            </w:r>
          </w:p>
        </w:tc>
        <w:tc>
          <w:tcPr>
            <w:tcW w:w="709" w:type="dxa"/>
            <w:tcBorders>
              <w:top w:val="single" w:sz="4" w:space="0" w:color="auto"/>
              <w:left w:val="double" w:sz="4" w:space="0" w:color="auto"/>
              <w:bottom w:val="single" w:sz="4" w:space="0" w:color="auto"/>
              <w:right w:val="double" w:sz="4" w:space="0" w:color="auto"/>
            </w:tcBorders>
            <w:vAlign w:val="center"/>
          </w:tcPr>
          <w:p w14:paraId="2740E970" w14:textId="77777777" w:rsidR="0027501A" w:rsidRPr="002407D4" w:rsidRDefault="0027501A" w:rsidP="006273F4">
            <w:pPr>
              <w:ind w:left="-57" w:right="-57"/>
              <w:jc w:val="center"/>
              <w:rPr>
                <w:sz w:val="22"/>
                <w:szCs w:val="22"/>
                <w:lang w:val="ro-RO"/>
              </w:rPr>
            </w:pPr>
            <w:r w:rsidRPr="002407D4">
              <w:rPr>
                <w:sz w:val="22"/>
                <w:szCs w:val="22"/>
                <w:lang w:val="ro-RO"/>
              </w:rPr>
              <w:t>6.5</w:t>
            </w:r>
          </w:p>
        </w:tc>
        <w:tc>
          <w:tcPr>
            <w:tcW w:w="768" w:type="dxa"/>
            <w:tcBorders>
              <w:top w:val="single" w:sz="4" w:space="0" w:color="auto"/>
              <w:left w:val="double" w:sz="4" w:space="0" w:color="auto"/>
              <w:bottom w:val="single" w:sz="4" w:space="0" w:color="auto"/>
              <w:right w:val="double" w:sz="4" w:space="0" w:color="auto"/>
            </w:tcBorders>
            <w:vAlign w:val="center"/>
          </w:tcPr>
          <w:p w14:paraId="00482D75" w14:textId="77777777" w:rsidR="0027501A" w:rsidRPr="002407D4" w:rsidRDefault="0027501A" w:rsidP="006273F4">
            <w:pPr>
              <w:ind w:left="-57" w:right="-57"/>
              <w:jc w:val="center"/>
              <w:rPr>
                <w:sz w:val="22"/>
                <w:szCs w:val="22"/>
              </w:rPr>
            </w:pPr>
            <w:r w:rsidRPr="002407D4">
              <w:rPr>
                <w:sz w:val="22"/>
                <w:szCs w:val="22"/>
                <w:lang w:val="ro-RO"/>
              </w:rPr>
              <w:t>5.5</w:t>
            </w:r>
          </w:p>
        </w:tc>
        <w:tc>
          <w:tcPr>
            <w:tcW w:w="585" w:type="dxa"/>
            <w:tcBorders>
              <w:top w:val="single" w:sz="4" w:space="0" w:color="auto"/>
              <w:left w:val="double" w:sz="4" w:space="0" w:color="auto"/>
              <w:bottom w:val="single" w:sz="4" w:space="0" w:color="auto"/>
              <w:right w:val="double" w:sz="4" w:space="0" w:color="auto"/>
            </w:tcBorders>
            <w:vAlign w:val="center"/>
          </w:tcPr>
          <w:p w14:paraId="6C0484B8" w14:textId="77777777" w:rsidR="0027501A" w:rsidRPr="002407D4" w:rsidRDefault="0027501A" w:rsidP="006273F4">
            <w:pPr>
              <w:ind w:left="-57" w:right="-57"/>
              <w:jc w:val="center"/>
              <w:rPr>
                <w:sz w:val="22"/>
                <w:szCs w:val="22"/>
                <w:lang w:val="ro-RO"/>
              </w:rPr>
            </w:pPr>
            <w:r w:rsidRPr="002407D4">
              <w:rPr>
                <w:sz w:val="22"/>
                <w:szCs w:val="22"/>
                <w:lang w:val="ro-RO"/>
              </w:rPr>
              <w:t>12</w:t>
            </w:r>
          </w:p>
        </w:tc>
      </w:tr>
      <w:tr w:rsidR="0027501A" w:rsidRPr="002407D4" w14:paraId="09797370" w14:textId="77777777" w:rsidTr="006273F4">
        <w:tc>
          <w:tcPr>
            <w:tcW w:w="567" w:type="dxa"/>
            <w:tcBorders>
              <w:top w:val="single" w:sz="4" w:space="0" w:color="auto"/>
              <w:left w:val="double" w:sz="4" w:space="0" w:color="auto"/>
              <w:bottom w:val="single" w:sz="4" w:space="0" w:color="auto"/>
              <w:right w:val="single" w:sz="4" w:space="0" w:color="auto"/>
            </w:tcBorders>
            <w:vAlign w:val="center"/>
          </w:tcPr>
          <w:p w14:paraId="1C002123" w14:textId="77777777" w:rsidR="0027501A" w:rsidRPr="002407D4" w:rsidRDefault="0027501A" w:rsidP="006273F4">
            <w:pPr>
              <w:ind w:left="-57" w:right="-57"/>
              <w:rPr>
                <w:b/>
                <w:sz w:val="22"/>
                <w:szCs w:val="22"/>
                <w:lang w:val="ro-RO"/>
              </w:rPr>
            </w:pPr>
          </w:p>
        </w:tc>
        <w:tc>
          <w:tcPr>
            <w:tcW w:w="5387" w:type="dxa"/>
            <w:tcBorders>
              <w:top w:val="single" w:sz="4" w:space="0" w:color="auto"/>
              <w:left w:val="single" w:sz="4" w:space="0" w:color="auto"/>
              <w:bottom w:val="single" w:sz="4" w:space="0" w:color="auto"/>
              <w:right w:val="single" w:sz="4" w:space="0" w:color="auto"/>
            </w:tcBorders>
            <w:vAlign w:val="center"/>
          </w:tcPr>
          <w:p w14:paraId="4C04078B" w14:textId="77777777" w:rsidR="0027501A" w:rsidRPr="002407D4" w:rsidRDefault="0027501A" w:rsidP="006273F4">
            <w:pPr>
              <w:ind w:left="-57" w:right="-57"/>
              <w:rPr>
                <w:sz w:val="22"/>
                <w:szCs w:val="22"/>
                <w:lang w:val="ro-RO"/>
              </w:rPr>
            </w:pPr>
            <w:r w:rsidRPr="002407D4">
              <w:rPr>
                <w:sz w:val="22"/>
                <w:szCs w:val="22"/>
                <w:lang w:val="fr-FR"/>
              </w:rPr>
              <w:t>Toracele: maladiile ale sistemului traheobronhial, plămânii şi pleura.</w:t>
            </w:r>
          </w:p>
        </w:tc>
        <w:tc>
          <w:tcPr>
            <w:tcW w:w="490" w:type="dxa"/>
            <w:tcBorders>
              <w:top w:val="single" w:sz="4" w:space="0" w:color="auto"/>
              <w:left w:val="single" w:sz="4" w:space="0" w:color="auto"/>
              <w:bottom w:val="single" w:sz="4" w:space="0" w:color="auto"/>
              <w:right w:val="single" w:sz="4" w:space="0" w:color="auto"/>
            </w:tcBorders>
            <w:vAlign w:val="center"/>
          </w:tcPr>
          <w:p w14:paraId="51A23271" w14:textId="77777777" w:rsidR="0027501A" w:rsidRPr="002407D4" w:rsidRDefault="0027501A" w:rsidP="006273F4">
            <w:pPr>
              <w:ind w:left="-57" w:right="-57"/>
              <w:jc w:val="center"/>
              <w:rPr>
                <w:sz w:val="22"/>
                <w:szCs w:val="22"/>
                <w:lang w:val="ro-RO"/>
              </w:rPr>
            </w:pPr>
          </w:p>
        </w:tc>
        <w:tc>
          <w:tcPr>
            <w:tcW w:w="773" w:type="dxa"/>
            <w:tcBorders>
              <w:top w:val="single" w:sz="4" w:space="0" w:color="auto"/>
              <w:left w:val="single" w:sz="4" w:space="0" w:color="auto"/>
              <w:bottom w:val="single" w:sz="4" w:space="0" w:color="auto"/>
              <w:right w:val="single" w:sz="4" w:space="0" w:color="auto"/>
            </w:tcBorders>
            <w:vAlign w:val="center"/>
          </w:tcPr>
          <w:p w14:paraId="5675F5D0" w14:textId="77777777" w:rsidR="0027501A" w:rsidRPr="002407D4" w:rsidRDefault="0027501A" w:rsidP="006273F4">
            <w:pPr>
              <w:ind w:left="-57" w:right="-57"/>
              <w:jc w:val="center"/>
              <w:rPr>
                <w:sz w:val="22"/>
                <w:szCs w:val="22"/>
              </w:rPr>
            </w:pPr>
            <w:r w:rsidRPr="002407D4">
              <w:rPr>
                <w:sz w:val="22"/>
                <w:szCs w:val="22"/>
                <w:lang w:val="ro-RO"/>
              </w:rPr>
              <w:t>5.5</w:t>
            </w:r>
          </w:p>
        </w:tc>
        <w:tc>
          <w:tcPr>
            <w:tcW w:w="709" w:type="dxa"/>
            <w:tcBorders>
              <w:top w:val="single" w:sz="4" w:space="0" w:color="auto"/>
              <w:left w:val="single" w:sz="4" w:space="0" w:color="auto"/>
              <w:bottom w:val="single" w:sz="4" w:space="0" w:color="auto"/>
              <w:right w:val="double" w:sz="4" w:space="0" w:color="auto"/>
            </w:tcBorders>
            <w:vAlign w:val="center"/>
          </w:tcPr>
          <w:p w14:paraId="06640176" w14:textId="77777777" w:rsidR="0027501A" w:rsidRPr="002407D4" w:rsidRDefault="0027501A" w:rsidP="006273F4">
            <w:pPr>
              <w:ind w:left="-57" w:right="-57"/>
              <w:jc w:val="center"/>
              <w:rPr>
                <w:sz w:val="22"/>
                <w:szCs w:val="22"/>
                <w:lang w:val="ro-RO"/>
              </w:rPr>
            </w:pPr>
            <w:r w:rsidRPr="002407D4">
              <w:rPr>
                <w:sz w:val="22"/>
                <w:szCs w:val="22"/>
                <w:lang w:val="ro-RO"/>
              </w:rPr>
              <w:t>2</w:t>
            </w:r>
          </w:p>
        </w:tc>
        <w:tc>
          <w:tcPr>
            <w:tcW w:w="709" w:type="dxa"/>
            <w:tcBorders>
              <w:top w:val="single" w:sz="4" w:space="0" w:color="auto"/>
              <w:left w:val="double" w:sz="4" w:space="0" w:color="auto"/>
              <w:bottom w:val="single" w:sz="4" w:space="0" w:color="auto"/>
              <w:right w:val="double" w:sz="4" w:space="0" w:color="auto"/>
            </w:tcBorders>
            <w:vAlign w:val="center"/>
          </w:tcPr>
          <w:p w14:paraId="4598B7A0" w14:textId="77777777" w:rsidR="0027501A" w:rsidRPr="002407D4" w:rsidRDefault="0027501A" w:rsidP="006273F4">
            <w:pPr>
              <w:ind w:left="-57" w:right="-57"/>
              <w:jc w:val="center"/>
              <w:rPr>
                <w:sz w:val="22"/>
                <w:szCs w:val="22"/>
                <w:lang w:val="ro-RO"/>
              </w:rPr>
            </w:pPr>
            <w:r w:rsidRPr="002407D4">
              <w:rPr>
                <w:sz w:val="22"/>
                <w:szCs w:val="22"/>
                <w:lang w:val="ro-RO"/>
              </w:rPr>
              <w:t>7.5</w:t>
            </w:r>
          </w:p>
        </w:tc>
        <w:tc>
          <w:tcPr>
            <w:tcW w:w="768" w:type="dxa"/>
            <w:tcBorders>
              <w:top w:val="single" w:sz="4" w:space="0" w:color="auto"/>
              <w:left w:val="double" w:sz="4" w:space="0" w:color="auto"/>
              <w:bottom w:val="single" w:sz="4" w:space="0" w:color="auto"/>
              <w:right w:val="double" w:sz="4" w:space="0" w:color="auto"/>
            </w:tcBorders>
            <w:vAlign w:val="center"/>
          </w:tcPr>
          <w:p w14:paraId="0EC951F7" w14:textId="77777777" w:rsidR="0027501A" w:rsidRPr="002407D4" w:rsidRDefault="0027501A" w:rsidP="006273F4">
            <w:pPr>
              <w:ind w:left="-57" w:right="-57"/>
              <w:jc w:val="center"/>
              <w:rPr>
                <w:sz w:val="22"/>
                <w:szCs w:val="22"/>
              </w:rPr>
            </w:pPr>
            <w:r w:rsidRPr="002407D4">
              <w:rPr>
                <w:sz w:val="22"/>
                <w:szCs w:val="22"/>
                <w:lang w:val="ro-RO"/>
              </w:rPr>
              <w:t>5.5</w:t>
            </w:r>
          </w:p>
        </w:tc>
        <w:tc>
          <w:tcPr>
            <w:tcW w:w="585" w:type="dxa"/>
            <w:tcBorders>
              <w:top w:val="single" w:sz="4" w:space="0" w:color="auto"/>
              <w:left w:val="double" w:sz="4" w:space="0" w:color="auto"/>
              <w:bottom w:val="single" w:sz="4" w:space="0" w:color="auto"/>
              <w:right w:val="double" w:sz="4" w:space="0" w:color="auto"/>
            </w:tcBorders>
            <w:vAlign w:val="center"/>
          </w:tcPr>
          <w:p w14:paraId="5C5A263A" w14:textId="77777777" w:rsidR="0027501A" w:rsidRPr="002407D4" w:rsidRDefault="0027501A" w:rsidP="006273F4">
            <w:pPr>
              <w:ind w:left="-57" w:right="-57"/>
              <w:jc w:val="center"/>
              <w:rPr>
                <w:sz w:val="22"/>
                <w:szCs w:val="22"/>
                <w:lang w:val="ro-RO"/>
              </w:rPr>
            </w:pPr>
            <w:r w:rsidRPr="002407D4">
              <w:rPr>
                <w:sz w:val="22"/>
                <w:szCs w:val="22"/>
                <w:lang w:val="ro-RO"/>
              </w:rPr>
              <w:t>13</w:t>
            </w:r>
          </w:p>
        </w:tc>
      </w:tr>
      <w:tr w:rsidR="0027501A" w:rsidRPr="002407D4" w14:paraId="412340A2" w14:textId="77777777" w:rsidTr="006273F4">
        <w:tc>
          <w:tcPr>
            <w:tcW w:w="567" w:type="dxa"/>
            <w:tcBorders>
              <w:top w:val="single" w:sz="4" w:space="0" w:color="auto"/>
              <w:left w:val="double" w:sz="4" w:space="0" w:color="auto"/>
              <w:bottom w:val="single" w:sz="4" w:space="0" w:color="auto"/>
              <w:right w:val="single" w:sz="4" w:space="0" w:color="auto"/>
            </w:tcBorders>
            <w:vAlign w:val="center"/>
          </w:tcPr>
          <w:p w14:paraId="134E468A" w14:textId="77777777" w:rsidR="0027501A" w:rsidRPr="002407D4" w:rsidRDefault="0027501A" w:rsidP="006273F4">
            <w:pPr>
              <w:ind w:left="-57" w:right="-57"/>
              <w:rPr>
                <w:b/>
                <w:sz w:val="22"/>
                <w:szCs w:val="22"/>
                <w:lang w:val="ro-RO"/>
              </w:rPr>
            </w:pPr>
          </w:p>
        </w:tc>
        <w:tc>
          <w:tcPr>
            <w:tcW w:w="5387" w:type="dxa"/>
            <w:tcBorders>
              <w:top w:val="single" w:sz="4" w:space="0" w:color="auto"/>
              <w:left w:val="single" w:sz="4" w:space="0" w:color="auto"/>
              <w:bottom w:val="single" w:sz="4" w:space="0" w:color="auto"/>
              <w:right w:val="single" w:sz="4" w:space="0" w:color="auto"/>
            </w:tcBorders>
            <w:vAlign w:val="center"/>
          </w:tcPr>
          <w:p w14:paraId="3CF4CE1C" w14:textId="77777777" w:rsidR="0027501A" w:rsidRPr="002407D4" w:rsidRDefault="0027501A" w:rsidP="006273F4">
            <w:pPr>
              <w:ind w:left="-57" w:right="-57"/>
              <w:rPr>
                <w:sz w:val="22"/>
                <w:szCs w:val="22"/>
                <w:lang w:val="ro-RO"/>
              </w:rPr>
            </w:pPr>
            <w:r w:rsidRPr="002407D4">
              <w:rPr>
                <w:sz w:val="22"/>
                <w:szCs w:val="22"/>
                <w:lang w:val="en-US"/>
              </w:rPr>
              <w:t>Imagistica sistemului cardiovascular</w:t>
            </w:r>
          </w:p>
        </w:tc>
        <w:tc>
          <w:tcPr>
            <w:tcW w:w="490" w:type="dxa"/>
            <w:tcBorders>
              <w:top w:val="single" w:sz="4" w:space="0" w:color="auto"/>
              <w:left w:val="single" w:sz="4" w:space="0" w:color="auto"/>
              <w:bottom w:val="single" w:sz="4" w:space="0" w:color="auto"/>
              <w:right w:val="single" w:sz="4" w:space="0" w:color="auto"/>
            </w:tcBorders>
            <w:vAlign w:val="center"/>
          </w:tcPr>
          <w:p w14:paraId="1693E7EF" w14:textId="77777777" w:rsidR="0027501A" w:rsidRPr="002407D4" w:rsidRDefault="0027501A" w:rsidP="006273F4">
            <w:pPr>
              <w:ind w:left="-57" w:right="-57"/>
              <w:jc w:val="center"/>
              <w:rPr>
                <w:sz w:val="22"/>
                <w:szCs w:val="22"/>
                <w:lang w:val="ro-RO"/>
              </w:rPr>
            </w:pPr>
            <w:r w:rsidRPr="002407D4">
              <w:rPr>
                <w:sz w:val="22"/>
                <w:szCs w:val="22"/>
                <w:lang w:val="ro-RO"/>
              </w:rPr>
              <w:t>1</w:t>
            </w:r>
          </w:p>
        </w:tc>
        <w:tc>
          <w:tcPr>
            <w:tcW w:w="773" w:type="dxa"/>
            <w:tcBorders>
              <w:top w:val="single" w:sz="4" w:space="0" w:color="auto"/>
              <w:left w:val="single" w:sz="4" w:space="0" w:color="auto"/>
              <w:bottom w:val="single" w:sz="4" w:space="0" w:color="auto"/>
              <w:right w:val="single" w:sz="4" w:space="0" w:color="auto"/>
            </w:tcBorders>
            <w:vAlign w:val="center"/>
          </w:tcPr>
          <w:p w14:paraId="4335748C" w14:textId="77777777" w:rsidR="0027501A" w:rsidRPr="002407D4" w:rsidRDefault="0027501A" w:rsidP="006273F4">
            <w:pPr>
              <w:ind w:left="-57" w:right="-57"/>
              <w:jc w:val="center"/>
              <w:rPr>
                <w:sz w:val="22"/>
                <w:szCs w:val="22"/>
              </w:rPr>
            </w:pPr>
            <w:r w:rsidRPr="002407D4">
              <w:rPr>
                <w:sz w:val="22"/>
                <w:szCs w:val="22"/>
                <w:lang w:val="ro-RO"/>
              </w:rPr>
              <w:t>5.5</w:t>
            </w:r>
          </w:p>
        </w:tc>
        <w:tc>
          <w:tcPr>
            <w:tcW w:w="709" w:type="dxa"/>
            <w:tcBorders>
              <w:top w:val="single" w:sz="4" w:space="0" w:color="auto"/>
              <w:left w:val="single" w:sz="4" w:space="0" w:color="auto"/>
              <w:bottom w:val="single" w:sz="4" w:space="0" w:color="auto"/>
              <w:right w:val="double" w:sz="4" w:space="0" w:color="auto"/>
            </w:tcBorders>
            <w:vAlign w:val="center"/>
          </w:tcPr>
          <w:p w14:paraId="74C4E597" w14:textId="77777777" w:rsidR="0027501A" w:rsidRPr="002407D4" w:rsidRDefault="0027501A" w:rsidP="006273F4">
            <w:pPr>
              <w:ind w:left="-57" w:right="-57"/>
              <w:jc w:val="center"/>
              <w:rPr>
                <w:sz w:val="22"/>
                <w:szCs w:val="22"/>
                <w:lang w:val="ro-RO"/>
              </w:rPr>
            </w:pPr>
            <w:r w:rsidRPr="002407D4">
              <w:rPr>
                <w:sz w:val="22"/>
                <w:szCs w:val="22"/>
                <w:lang w:val="ro-RO"/>
              </w:rPr>
              <w:t>2</w:t>
            </w:r>
          </w:p>
        </w:tc>
        <w:tc>
          <w:tcPr>
            <w:tcW w:w="709" w:type="dxa"/>
            <w:tcBorders>
              <w:top w:val="single" w:sz="4" w:space="0" w:color="auto"/>
              <w:left w:val="double" w:sz="4" w:space="0" w:color="auto"/>
              <w:bottom w:val="single" w:sz="4" w:space="0" w:color="auto"/>
              <w:right w:val="double" w:sz="4" w:space="0" w:color="auto"/>
            </w:tcBorders>
            <w:vAlign w:val="center"/>
          </w:tcPr>
          <w:p w14:paraId="40A8BDAD" w14:textId="77777777" w:rsidR="0027501A" w:rsidRPr="002407D4" w:rsidRDefault="0027501A" w:rsidP="006273F4">
            <w:pPr>
              <w:ind w:left="-57" w:right="-57"/>
              <w:jc w:val="center"/>
              <w:rPr>
                <w:sz w:val="22"/>
                <w:szCs w:val="22"/>
                <w:lang w:val="ro-RO"/>
              </w:rPr>
            </w:pPr>
            <w:r w:rsidRPr="002407D4">
              <w:rPr>
                <w:sz w:val="22"/>
                <w:szCs w:val="22"/>
                <w:lang w:val="ro-RO"/>
              </w:rPr>
              <w:t>8.5</w:t>
            </w:r>
          </w:p>
        </w:tc>
        <w:tc>
          <w:tcPr>
            <w:tcW w:w="768" w:type="dxa"/>
            <w:tcBorders>
              <w:top w:val="single" w:sz="4" w:space="0" w:color="auto"/>
              <w:left w:val="double" w:sz="4" w:space="0" w:color="auto"/>
              <w:bottom w:val="single" w:sz="4" w:space="0" w:color="auto"/>
              <w:right w:val="double" w:sz="4" w:space="0" w:color="auto"/>
            </w:tcBorders>
            <w:vAlign w:val="center"/>
          </w:tcPr>
          <w:p w14:paraId="24817E60" w14:textId="77777777" w:rsidR="0027501A" w:rsidRPr="002407D4" w:rsidRDefault="0027501A" w:rsidP="006273F4">
            <w:pPr>
              <w:ind w:left="-57" w:right="-57"/>
              <w:jc w:val="center"/>
              <w:rPr>
                <w:sz w:val="22"/>
                <w:szCs w:val="22"/>
              </w:rPr>
            </w:pPr>
            <w:r w:rsidRPr="002407D4">
              <w:rPr>
                <w:sz w:val="22"/>
                <w:szCs w:val="22"/>
                <w:lang w:val="ro-RO"/>
              </w:rPr>
              <w:t>5.5</w:t>
            </w:r>
          </w:p>
        </w:tc>
        <w:tc>
          <w:tcPr>
            <w:tcW w:w="585" w:type="dxa"/>
            <w:tcBorders>
              <w:top w:val="single" w:sz="4" w:space="0" w:color="auto"/>
              <w:left w:val="double" w:sz="4" w:space="0" w:color="auto"/>
              <w:bottom w:val="single" w:sz="4" w:space="0" w:color="auto"/>
              <w:right w:val="double" w:sz="4" w:space="0" w:color="auto"/>
            </w:tcBorders>
            <w:vAlign w:val="center"/>
          </w:tcPr>
          <w:p w14:paraId="16D9EB44" w14:textId="77777777" w:rsidR="0027501A" w:rsidRPr="002407D4" w:rsidRDefault="0027501A" w:rsidP="006273F4">
            <w:pPr>
              <w:ind w:left="-57" w:right="-57"/>
              <w:jc w:val="center"/>
              <w:rPr>
                <w:sz w:val="22"/>
                <w:szCs w:val="22"/>
                <w:lang w:val="ro-RO"/>
              </w:rPr>
            </w:pPr>
            <w:r w:rsidRPr="002407D4">
              <w:rPr>
                <w:sz w:val="22"/>
                <w:szCs w:val="22"/>
                <w:lang w:val="ro-RO"/>
              </w:rPr>
              <w:t>14</w:t>
            </w:r>
          </w:p>
        </w:tc>
      </w:tr>
      <w:tr w:rsidR="0027501A" w:rsidRPr="002407D4" w14:paraId="71A046A8" w14:textId="77777777" w:rsidTr="006273F4">
        <w:tc>
          <w:tcPr>
            <w:tcW w:w="567" w:type="dxa"/>
            <w:tcBorders>
              <w:top w:val="single" w:sz="4" w:space="0" w:color="auto"/>
              <w:left w:val="double" w:sz="4" w:space="0" w:color="auto"/>
              <w:bottom w:val="single" w:sz="4" w:space="0" w:color="auto"/>
              <w:right w:val="single" w:sz="4" w:space="0" w:color="auto"/>
            </w:tcBorders>
            <w:vAlign w:val="center"/>
          </w:tcPr>
          <w:p w14:paraId="007351C9" w14:textId="77777777" w:rsidR="0027501A" w:rsidRPr="002407D4" w:rsidRDefault="0027501A" w:rsidP="006273F4">
            <w:pPr>
              <w:ind w:left="-57" w:right="-57"/>
              <w:rPr>
                <w:b/>
                <w:sz w:val="22"/>
                <w:szCs w:val="22"/>
                <w:lang w:val="ro-RO"/>
              </w:rPr>
            </w:pPr>
          </w:p>
        </w:tc>
        <w:tc>
          <w:tcPr>
            <w:tcW w:w="5387" w:type="dxa"/>
            <w:tcBorders>
              <w:top w:val="single" w:sz="4" w:space="0" w:color="auto"/>
              <w:left w:val="single" w:sz="4" w:space="0" w:color="auto"/>
              <w:bottom w:val="single" w:sz="4" w:space="0" w:color="auto"/>
              <w:right w:val="single" w:sz="4" w:space="0" w:color="auto"/>
            </w:tcBorders>
            <w:vAlign w:val="center"/>
          </w:tcPr>
          <w:p w14:paraId="631531B5" w14:textId="77777777" w:rsidR="0027501A" w:rsidRPr="002407D4" w:rsidRDefault="0027501A" w:rsidP="006273F4">
            <w:pPr>
              <w:ind w:left="-57" w:right="-57"/>
              <w:rPr>
                <w:sz w:val="22"/>
                <w:szCs w:val="22"/>
                <w:lang w:val="ro-RO"/>
              </w:rPr>
            </w:pPr>
            <w:r w:rsidRPr="002407D4">
              <w:rPr>
                <w:sz w:val="22"/>
                <w:szCs w:val="22"/>
                <w:lang w:val="en-US"/>
              </w:rPr>
              <w:t>Imagistica tractului gastrointestinal</w:t>
            </w:r>
          </w:p>
        </w:tc>
        <w:tc>
          <w:tcPr>
            <w:tcW w:w="490" w:type="dxa"/>
            <w:tcBorders>
              <w:top w:val="single" w:sz="4" w:space="0" w:color="auto"/>
              <w:left w:val="single" w:sz="4" w:space="0" w:color="auto"/>
              <w:bottom w:val="single" w:sz="4" w:space="0" w:color="auto"/>
              <w:right w:val="single" w:sz="4" w:space="0" w:color="auto"/>
            </w:tcBorders>
            <w:vAlign w:val="center"/>
          </w:tcPr>
          <w:p w14:paraId="3F20D49B" w14:textId="77777777" w:rsidR="0027501A" w:rsidRPr="002407D4" w:rsidRDefault="0027501A" w:rsidP="006273F4">
            <w:pPr>
              <w:ind w:left="-57" w:right="-57"/>
              <w:jc w:val="center"/>
              <w:rPr>
                <w:sz w:val="22"/>
                <w:szCs w:val="22"/>
                <w:lang w:val="ro-RO"/>
              </w:rPr>
            </w:pPr>
            <w:r w:rsidRPr="002407D4">
              <w:rPr>
                <w:sz w:val="22"/>
                <w:szCs w:val="22"/>
                <w:lang w:val="ro-RO"/>
              </w:rPr>
              <w:t>1</w:t>
            </w:r>
          </w:p>
        </w:tc>
        <w:tc>
          <w:tcPr>
            <w:tcW w:w="773" w:type="dxa"/>
            <w:tcBorders>
              <w:top w:val="single" w:sz="4" w:space="0" w:color="auto"/>
              <w:left w:val="single" w:sz="4" w:space="0" w:color="auto"/>
              <w:bottom w:val="single" w:sz="4" w:space="0" w:color="auto"/>
              <w:right w:val="single" w:sz="4" w:space="0" w:color="auto"/>
            </w:tcBorders>
            <w:vAlign w:val="center"/>
          </w:tcPr>
          <w:p w14:paraId="69891A2B" w14:textId="77777777" w:rsidR="0027501A" w:rsidRPr="002407D4" w:rsidRDefault="0027501A" w:rsidP="006273F4">
            <w:pPr>
              <w:ind w:left="-57" w:right="-57"/>
              <w:jc w:val="center"/>
              <w:rPr>
                <w:sz w:val="22"/>
                <w:szCs w:val="22"/>
              </w:rPr>
            </w:pPr>
            <w:r w:rsidRPr="002407D4">
              <w:rPr>
                <w:sz w:val="22"/>
                <w:szCs w:val="22"/>
                <w:lang w:val="ro-RO"/>
              </w:rPr>
              <w:t>5.5</w:t>
            </w:r>
          </w:p>
        </w:tc>
        <w:tc>
          <w:tcPr>
            <w:tcW w:w="709" w:type="dxa"/>
            <w:tcBorders>
              <w:top w:val="single" w:sz="4" w:space="0" w:color="auto"/>
              <w:left w:val="single" w:sz="4" w:space="0" w:color="auto"/>
              <w:bottom w:val="single" w:sz="4" w:space="0" w:color="auto"/>
              <w:right w:val="double" w:sz="4" w:space="0" w:color="auto"/>
            </w:tcBorders>
            <w:vAlign w:val="center"/>
          </w:tcPr>
          <w:p w14:paraId="4BBDD7FC" w14:textId="77777777" w:rsidR="0027501A" w:rsidRPr="002407D4" w:rsidRDefault="0027501A" w:rsidP="006273F4">
            <w:pPr>
              <w:ind w:left="-57" w:right="-57"/>
              <w:jc w:val="center"/>
              <w:rPr>
                <w:sz w:val="22"/>
                <w:szCs w:val="22"/>
                <w:lang w:val="ro-RO"/>
              </w:rPr>
            </w:pPr>
            <w:r w:rsidRPr="002407D4">
              <w:rPr>
                <w:sz w:val="22"/>
                <w:szCs w:val="22"/>
                <w:lang w:val="ro-RO"/>
              </w:rPr>
              <w:t>2</w:t>
            </w:r>
          </w:p>
        </w:tc>
        <w:tc>
          <w:tcPr>
            <w:tcW w:w="709" w:type="dxa"/>
            <w:tcBorders>
              <w:top w:val="single" w:sz="4" w:space="0" w:color="auto"/>
              <w:left w:val="double" w:sz="4" w:space="0" w:color="auto"/>
              <w:bottom w:val="single" w:sz="4" w:space="0" w:color="auto"/>
              <w:right w:val="double" w:sz="4" w:space="0" w:color="auto"/>
            </w:tcBorders>
            <w:vAlign w:val="center"/>
          </w:tcPr>
          <w:p w14:paraId="4D13BBC2" w14:textId="77777777" w:rsidR="0027501A" w:rsidRPr="002407D4" w:rsidRDefault="0027501A" w:rsidP="006273F4">
            <w:pPr>
              <w:ind w:left="-57" w:right="-57"/>
              <w:jc w:val="center"/>
              <w:rPr>
                <w:sz w:val="22"/>
                <w:szCs w:val="22"/>
                <w:lang w:val="ro-RO"/>
              </w:rPr>
            </w:pPr>
            <w:r w:rsidRPr="002407D4">
              <w:rPr>
                <w:sz w:val="22"/>
                <w:szCs w:val="22"/>
                <w:lang w:val="ro-RO"/>
              </w:rPr>
              <w:t>8.5</w:t>
            </w:r>
          </w:p>
        </w:tc>
        <w:tc>
          <w:tcPr>
            <w:tcW w:w="768" w:type="dxa"/>
            <w:tcBorders>
              <w:top w:val="single" w:sz="4" w:space="0" w:color="auto"/>
              <w:left w:val="double" w:sz="4" w:space="0" w:color="auto"/>
              <w:bottom w:val="single" w:sz="4" w:space="0" w:color="auto"/>
              <w:right w:val="double" w:sz="4" w:space="0" w:color="auto"/>
            </w:tcBorders>
            <w:vAlign w:val="center"/>
          </w:tcPr>
          <w:p w14:paraId="0916D9D2" w14:textId="77777777" w:rsidR="0027501A" w:rsidRPr="002407D4" w:rsidRDefault="0027501A" w:rsidP="006273F4">
            <w:pPr>
              <w:ind w:left="-57" w:right="-57"/>
              <w:jc w:val="center"/>
              <w:rPr>
                <w:sz w:val="22"/>
                <w:szCs w:val="22"/>
              </w:rPr>
            </w:pPr>
            <w:r w:rsidRPr="002407D4">
              <w:rPr>
                <w:sz w:val="22"/>
                <w:szCs w:val="22"/>
                <w:lang w:val="ro-RO"/>
              </w:rPr>
              <w:t>5.5</w:t>
            </w:r>
          </w:p>
        </w:tc>
        <w:tc>
          <w:tcPr>
            <w:tcW w:w="585" w:type="dxa"/>
            <w:tcBorders>
              <w:top w:val="single" w:sz="4" w:space="0" w:color="auto"/>
              <w:left w:val="double" w:sz="4" w:space="0" w:color="auto"/>
              <w:bottom w:val="single" w:sz="4" w:space="0" w:color="auto"/>
              <w:right w:val="double" w:sz="4" w:space="0" w:color="auto"/>
            </w:tcBorders>
            <w:vAlign w:val="center"/>
          </w:tcPr>
          <w:p w14:paraId="4CAF06AF" w14:textId="77777777" w:rsidR="0027501A" w:rsidRPr="002407D4" w:rsidRDefault="0027501A" w:rsidP="006273F4">
            <w:pPr>
              <w:ind w:left="-57" w:right="-57"/>
              <w:jc w:val="center"/>
              <w:rPr>
                <w:sz w:val="22"/>
                <w:szCs w:val="22"/>
                <w:lang w:val="ro-RO"/>
              </w:rPr>
            </w:pPr>
            <w:r w:rsidRPr="002407D4">
              <w:rPr>
                <w:sz w:val="22"/>
                <w:szCs w:val="22"/>
                <w:lang w:val="ro-RO"/>
              </w:rPr>
              <w:t>14</w:t>
            </w:r>
          </w:p>
        </w:tc>
      </w:tr>
      <w:tr w:rsidR="0027501A" w:rsidRPr="002407D4" w14:paraId="7F7267FB" w14:textId="77777777" w:rsidTr="006273F4">
        <w:tc>
          <w:tcPr>
            <w:tcW w:w="567" w:type="dxa"/>
            <w:tcBorders>
              <w:top w:val="single" w:sz="4" w:space="0" w:color="auto"/>
              <w:left w:val="double" w:sz="4" w:space="0" w:color="auto"/>
              <w:bottom w:val="single" w:sz="4" w:space="0" w:color="auto"/>
              <w:right w:val="single" w:sz="4" w:space="0" w:color="auto"/>
            </w:tcBorders>
            <w:vAlign w:val="center"/>
          </w:tcPr>
          <w:p w14:paraId="2CC38821" w14:textId="77777777" w:rsidR="0027501A" w:rsidRPr="002407D4" w:rsidRDefault="0027501A" w:rsidP="006273F4">
            <w:pPr>
              <w:ind w:left="-57" w:right="-57"/>
              <w:rPr>
                <w:b/>
                <w:sz w:val="22"/>
                <w:szCs w:val="22"/>
                <w:lang w:val="ro-RO"/>
              </w:rPr>
            </w:pPr>
          </w:p>
        </w:tc>
        <w:tc>
          <w:tcPr>
            <w:tcW w:w="5387" w:type="dxa"/>
            <w:tcBorders>
              <w:top w:val="single" w:sz="4" w:space="0" w:color="auto"/>
              <w:left w:val="single" w:sz="4" w:space="0" w:color="auto"/>
              <w:bottom w:val="single" w:sz="4" w:space="0" w:color="auto"/>
              <w:right w:val="single" w:sz="4" w:space="0" w:color="auto"/>
            </w:tcBorders>
            <w:vAlign w:val="center"/>
          </w:tcPr>
          <w:p w14:paraId="644A1F72" w14:textId="77777777" w:rsidR="0027501A" w:rsidRPr="002407D4" w:rsidRDefault="0027501A" w:rsidP="006273F4">
            <w:pPr>
              <w:ind w:left="-57" w:right="-57"/>
              <w:rPr>
                <w:sz w:val="22"/>
                <w:szCs w:val="22"/>
                <w:lang w:val="ro-RO"/>
              </w:rPr>
            </w:pPr>
            <w:r w:rsidRPr="002407D4">
              <w:rPr>
                <w:sz w:val="22"/>
                <w:szCs w:val="22"/>
                <w:lang w:val="en-US"/>
              </w:rPr>
              <w:t>Abordarea imagistica în maladii hepatobiliare</w:t>
            </w:r>
          </w:p>
        </w:tc>
        <w:tc>
          <w:tcPr>
            <w:tcW w:w="490" w:type="dxa"/>
            <w:tcBorders>
              <w:top w:val="single" w:sz="4" w:space="0" w:color="auto"/>
              <w:left w:val="single" w:sz="4" w:space="0" w:color="auto"/>
              <w:bottom w:val="single" w:sz="4" w:space="0" w:color="auto"/>
              <w:right w:val="single" w:sz="4" w:space="0" w:color="auto"/>
            </w:tcBorders>
            <w:vAlign w:val="center"/>
          </w:tcPr>
          <w:p w14:paraId="0AA540DE" w14:textId="77777777" w:rsidR="0027501A" w:rsidRPr="002407D4" w:rsidRDefault="0027501A" w:rsidP="006273F4">
            <w:pPr>
              <w:ind w:left="-57" w:right="-57"/>
              <w:jc w:val="center"/>
              <w:rPr>
                <w:sz w:val="22"/>
                <w:szCs w:val="22"/>
                <w:lang w:val="ro-RO"/>
              </w:rPr>
            </w:pPr>
            <w:r w:rsidRPr="002407D4">
              <w:rPr>
                <w:sz w:val="22"/>
                <w:szCs w:val="22"/>
                <w:lang w:val="ro-RO"/>
              </w:rPr>
              <w:t>1</w:t>
            </w:r>
          </w:p>
        </w:tc>
        <w:tc>
          <w:tcPr>
            <w:tcW w:w="773" w:type="dxa"/>
            <w:tcBorders>
              <w:top w:val="single" w:sz="4" w:space="0" w:color="auto"/>
              <w:left w:val="single" w:sz="4" w:space="0" w:color="auto"/>
              <w:bottom w:val="single" w:sz="4" w:space="0" w:color="auto"/>
              <w:right w:val="single" w:sz="4" w:space="0" w:color="auto"/>
            </w:tcBorders>
            <w:vAlign w:val="center"/>
          </w:tcPr>
          <w:p w14:paraId="00B64012" w14:textId="77777777" w:rsidR="0027501A" w:rsidRPr="002407D4" w:rsidRDefault="0027501A" w:rsidP="006273F4">
            <w:pPr>
              <w:ind w:left="-57" w:right="-57"/>
              <w:jc w:val="center"/>
              <w:rPr>
                <w:sz w:val="22"/>
                <w:szCs w:val="22"/>
              </w:rPr>
            </w:pPr>
            <w:r w:rsidRPr="002407D4">
              <w:rPr>
                <w:sz w:val="22"/>
                <w:szCs w:val="22"/>
                <w:lang w:val="ro-RO"/>
              </w:rPr>
              <w:t>5.5</w:t>
            </w:r>
          </w:p>
        </w:tc>
        <w:tc>
          <w:tcPr>
            <w:tcW w:w="709" w:type="dxa"/>
            <w:tcBorders>
              <w:top w:val="single" w:sz="4" w:space="0" w:color="auto"/>
              <w:left w:val="single" w:sz="4" w:space="0" w:color="auto"/>
              <w:bottom w:val="single" w:sz="4" w:space="0" w:color="auto"/>
              <w:right w:val="double" w:sz="4" w:space="0" w:color="auto"/>
            </w:tcBorders>
            <w:vAlign w:val="center"/>
          </w:tcPr>
          <w:p w14:paraId="6AC4A796" w14:textId="77777777" w:rsidR="0027501A" w:rsidRPr="002407D4" w:rsidRDefault="0027501A" w:rsidP="006273F4">
            <w:pPr>
              <w:ind w:left="-57" w:right="-57"/>
              <w:jc w:val="center"/>
              <w:rPr>
                <w:sz w:val="22"/>
                <w:szCs w:val="22"/>
                <w:lang w:val="ro-RO"/>
              </w:rPr>
            </w:pPr>
            <w:r w:rsidRPr="002407D4">
              <w:rPr>
                <w:sz w:val="22"/>
                <w:szCs w:val="22"/>
                <w:lang w:val="ro-RO"/>
              </w:rPr>
              <w:t>1</w:t>
            </w:r>
          </w:p>
        </w:tc>
        <w:tc>
          <w:tcPr>
            <w:tcW w:w="709" w:type="dxa"/>
            <w:tcBorders>
              <w:top w:val="single" w:sz="4" w:space="0" w:color="auto"/>
              <w:left w:val="double" w:sz="4" w:space="0" w:color="auto"/>
              <w:bottom w:val="single" w:sz="4" w:space="0" w:color="auto"/>
              <w:right w:val="double" w:sz="4" w:space="0" w:color="auto"/>
            </w:tcBorders>
            <w:vAlign w:val="center"/>
          </w:tcPr>
          <w:p w14:paraId="155E166A" w14:textId="77777777" w:rsidR="0027501A" w:rsidRPr="002407D4" w:rsidRDefault="0027501A" w:rsidP="006273F4">
            <w:pPr>
              <w:ind w:left="-57" w:right="-57"/>
              <w:jc w:val="center"/>
              <w:rPr>
                <w:sz w:val="22"/>
                <w:szCs w:val="22"/>
                <w:lang w:val="ro-RO"/>
              </w:rPr>
            </w:pPr>
            <w:r w:rsidRPr="002407D4">
              <w:rPr>
                <w:sz w:val="22"/>
                <w:szCs w:val="22"/>
                <w:lang w:val="ro-RO"/>
              </w:rPr>
              <w:t>7.5</w:t>
            </w:r>
          </w:p>
        </w:tc>
        <w:tc>
          <w:tcPr>
            <w:tcW w:w="768" w:type="dxa"/>
            <w:tcBorders>
              <w:top w:val="single" w:sz="4" w:space="0" w:color="auto"/>
              <w:left w:val="double" w:sz="4" w:space="0" w:color="auto"/>
              <w:bottom w:val="single" w:sz="4" w:space="0" w:color="auto"/>
              <w:right w:val="double" w:sz="4" w:space="0" w:color="auto"/>
            </w:tcBorders>
            <w:vAlign w:val="center"/>
          </w:tcPr>
          <w:p w14:paraId="558E952E" w14:textId="77777777" w:rsidR="0027501A" w:rsidRPr="002407D4" w:rsidRDefault="0027501A" w:rsidP="006273F4">
            <w:pPr>
              <w:ind w:left="-57" w:right="-57"/>
              <w:jc w:val="center"/>
              <w:rPr>
                <w:sz w:val="22"/>
                <w:szCs w:val="22"/>
              </w:rPr>
            </w:pPr>
            <w:r w:rsidRPr="002407D4">
              <w:rPr>
                <w:sz w:val="22"/>
                <w:szCs w:val="22"/>
                <w:lang w:val="ro-RO"/>
              </w:rPr>
              <w:t>5.5</w:t>
            </w:r>
          </w:p>
        </w:tc>
        <w:tc>
          <w:tcPr>
            <w:tcW w:w="585" w:type="dxa"/>
            <w:tcBorders>
              <w:top w:val="single" w:sz="4" w:space="0" w:color="auto"/>
              <w:left w:val="double" w:sz="4" w:space="0" w:color="auto"/>
              <w:bottom w:val="single" w:sz="4" w:space="0" w:color="auto"/>
              <w:right w:val="double" w:sz="4" w:space="0" w:color="auto"/>
            </w:tcBorders>
            <w:vAlign w:val="center"/>
          </w:tcPr>
          <w:p w14:paraId="59FDFA26" w14:textId="77777777" w:rsidR="0027501A" w:rsidRPr="002407D4" w:rsidRDefault="0027501A" w:rsidP="006273F4">
            <w:pPr>
              <w:ind w:left="-57" w:right="-57"/>
              <w:jc w:val="center"/>
              <w:rPr>
                <w:sz w:val="22"/>
                <w:szCs w:val="22"/>
                <w:lang w:val="ro-RO"/>
              </w:rPr>
            </w:pPr>
            <w:r w:rsidRPr="002407D4">
              <w:rPr>
                <w:sz w:val="22"/>
                <w:szCs w:val="22"/>
                <w:lang w:val="ro-RO"/>
              </w:rPr>
              <w:t>13</w:t>
            </w:r>
          </w:p>
        </w:tc>
      </w:tr>
      <w:tr w:rsidR="0027501A" w:rsidRPr="002407D4" w14:paraId="23E33FDA" w14:textId="77777777" w:rsidTr="006273F4">
        <w:tc>
          <w:tcPr>
            <w:tcW w:w="567" w:type="dxa"/>
            <w:tcBorders>
              <w:top w:val="single" w:sz="4" w:space="0" w:color="auto"/>
              <w:left w:val="double" w:sz="4" w:space="0" w:color="auto"/>
              <w:bottom w:val="single" w:sz="4" w:space="0" w:color="auto"/>
              <w:right w:val="single" w:sz="4" w:space="0" w:color="auto"/>
            </w:tcBorders>
            <w:vAlign w:val="center"/>
          </w:tcPr>
          <w:p w14:paraId="630C02C4" w14:textId="77777777" w:rsidR="0027501A" w:rsidRPr="002407D4" w:rsidRDefault="0027501A" w:rsidP="006273F4">
            <w:pPr>
              <w:ind w:left="-57" w:right="-57"/>
              <w:rPr>
                <w:b/>
                <w:sz w:val="22"/>
                <w:szCs w:val="22"/>
                <w:lang w:val="ro-RO"/>
              </w:rPr>
            </w:pPr>
          </w:p>
        </w:tc>
        <w:tc>
          <w:tcPr>
            <w:tcW w:w="5387" w:type="dxa"/>
            <w:tcBorders>
              <w:top w:val="single" w:sz="4" w:space="0" w:color="auto"/>
              <w:left w:val="single" w:sz="4" w:space="0" w:color="auto"/>
              <w:bottom w:val="single" w:sz="4" w:space="0" w:color="auto"/>
              <w:right w:val="single" w:sz="4" w:space="0" w:color="auto"/>
            </w:tcBorders>
            <w:vAlign w:val="center"/>
          </w:tcPr>
          <w:p w14:paraId="5ED2F956" w14:textId="77777777" w:rsidR="0027501A" w:rsidRPr="002407D4" w:rsidRDefault="0027501A" w:rsidP="006273F4">
            <w:pPr>
              <w:ind w:left="-57" w:right="-57"/>
              <w:rPr>
                <w:sz w:val="22"/>
                <w:szCs w:val="22"/>
                <w:lang w:val="ro-RO"/>
              </w:rPr>
            </w:pPr>
            <w:r w:rsidRPr="002407D4">
              <w:rPr>
                <w:sz w:val="22"/>
                <w:szCs w:val="22"/>
                <w:lang w:val="en-US"/>
              </w:rPr>
              <w:t>Imagistica în malforma</w:t>
            </w:r>
            <w:r w:rsidRPr="002407D4">
              <w:rPr>
                <w:sz w:val="22"/>
                <w:szCs w:val="22"/>
                <w:lang w:val="ro-RO"/>
              </w:rPr>
              <w:t xml:space="preserve">ții ale </w:t>
            </w:r>
            <w:r w:rsidRPr="002407D4">
              <w:rPr>
                <w:sz w:val="22"/>
                <w:szCs w:val="22"/>
                <w:lang w:val="en-US"/>
              </w:rPr>
              <w:t>tractului genito-urinar</w:t>
            </w:r>
          </w:p>
        </w:tc>
        <w:tc>
          <w:tcPr>
            <w:tcW w:w="490" w:type="dxa"/>
            <w:tcBorders>
              <w:top w:val="single" w:sz="4" w:space="0" w:color="auto"/>
              <w:left w:val="single" w:sz="4" w:space="0" w:color="auto"/>
              <w:bottom w:val="single" w:sz="4" w:space="0" w:color="auto"/>
              <w:right w:val="single" w:sz="4" w:space="0" w:color="auto"/>
            </w:tcBorders>
            <w:vAlign w:val="center"/>
          </w:tcPr>
          <w:p w14:paraId="5EB433CE" w14:textId="77777777" w:rsidR="0027501A" w:rsidRPr="002407D4" w:rsidRDefault="0027501A" w:rsidP="006273F4">
            <w:pPr>
              <w:ind w:left="-57" w:right="-57"/>
              <w:jc w:val="center"/>
              <w:rPr>
                <w:sz w:val="22"/>
                <w:szCs w:val="22"/>
                <w:lang w:val="ro-RO"/>
              </w:rPr>
            </w:pPr>
            <w:r w:rsidRPr="002407D4">
              <w:rPr>
                <w:sz w:val="22"/>
                <w:szCs w:val="22"/>
                <w:lang w:val="ro-RO"/>
              </w:rPr>
              <w:t>1</w:t>
            </w:r>
          </w:p>
        </w:tc>
        <w:tc>
          <w:tcPr>
            <w:tcW w:w="773" w:type="dxa"/>
            <w:tcBorders>
              <w:top w:val="single" w:sz="4" w:space="0" w:color="auto"/>
              <w:left w:val="single" w:sz="4" w:space="0" w:color="auto"/>
              <w:bottom w:val="single" w:sz="4" w:space="0" w:color="auto"/>
              <w:right w:val="single" w:sz="4" w:space="0" w:color="auto"/>
            </w:tcBorders>
            <w:vAlign w:val="center"/>
          </w:tcPr>
          <w:p w14:paraId="42343E54" w14:textId="77777777" w:rsidR="0027501A" w:rsidRPr="002407D4" w:rsidRDefault="0027501A" w:rsidP="006273F4">
            <w:pPr>
              <w:ind w:left="-57" w:right="-57"/>
              <w:jc w:val="center"/>
              <w:rPr>
                <w:sz w:val="22"/>
                <w:szCs w:val="22"/>
              </w:rPr>
            </w:pPr>
            <w:r w:rsidRPr="002407D4">
              <w:rPr>
                <w:sz w:val="22"/>
                <w:szCs w:val="22"/>
                <w:lang w:val="ro-RO"/>
              </w:rPr>
              <w:t>5.5</w:t>
            </w:r>
          </w:p>
        </w:tc>
        <w:tc>
          <w:tcPr>
            <w:tcW w:w="709" w:type="dxa"/>
            <w:tcBorders>
              <w:top w:val="single" w:sz="4" w:space="0" w:color="auto"/>
              <w:left w:val="single" w:sz="4" w:space="0" w:color="auto"/>
              <w:bottom w:val="single" w:sz="4" w:space="0" w:color="auto"/>
              <w:right w:val="double" w:sz="4" w:space="0" w:color="auto"/>
            </w:tcBorders>
            <w:vAlign w:val="center"/>
          </w:tcPr>
          <w:p w14:paraId="6947E3D8" w14:textId="77777777" w:rsidR="0027501A" w:rsidRPr="002407D4" w:rsidRDefault="0027501A" w:rsidP="006273F4">
            <w:pPr>
              <w:ind w:left="-57" w:right="-57"/>
              <w:jc w:val="center"/>
              <w:rPr>
                <w:sz w:val="22"/>
                <w:szCs w:val="22"/>
                <w:lang w:val="ro-RO"/>
              </w:rPr>
            </w:pPr>
            <w:r w:rsidRPr="002407D4">
              <w:rPr>
                <w:sz w:val="22"/>
                <w:szCs w:val="22"/>
                <w:lang w:val="ro-RO"/>
              </w:rPr>
              <w:t>1</w:t>
            </w:r>
          </w:p>
        </w:tc>
        <w:tc>
          <w:tcPr>
            <w:tcW w:w="709" w:type="dxa"/>
            <w:tcBorders>
              <w:top w:val="single" w:sz="4" w:space="0" w:color="auto"/>
              <w:left w:val="double" w:sz="4" w:space="0" w:color="auto"/>
              <w:bottom w:val="single" w:sz="4" w:space="0" w:color="auto"/>
              <w:right w:val="double" w:sz="4" w:space="0" w:color="auto"/>
            </w:tcBorders>
            <w:vAlign w:val="center"/>
          </w:tcPr>
          <w:p w14:paraId="05FCD2AE" w14:textId="77777777" w:rsidR="0027501A" w:rsidRPr="002407D4" w:rsidRDefault="0027501A" w:rsidP="006273F4">
            <w:pPr>
              <w:ind w:left="-57" w:right="-57"/>
              <w:jc w:val="center"/>
              <w:rPr>
                <w:sz w:val="22"/>
                <w:szCs w:val="22"/>
                <w:lang w:val="ro-RO"/>
              </w:rPr>
            </w:pPr>
            <w:r w:rsidRPr="002407D4">
              <w:rPr>
                <w:sz w:val="22"/>
                <w:szCs w:val="22"/>
                <w:lang w:val="ro-RO"/>
              </w:rPr>
              <w:t>7.5</w:t>
            </w:r>
          </w:p>
        </w:tc>
        <w:tc>
          <w:tcPr>
            <w:tcW w:w="768" w:type="dxa"/>
            <w:tcBorders>
              <w:top w:val="single" w:sz="4" w:space="0" w:color="auto"/>
              <w:left w:val="double" w:sz="4" w:space="0" w:color="auto"/>
              <w:bottom w:val="single" w:sz="4" w:space="0" w:color="auto"/>
              <w:right w:val="double" w:sz="4" w:space="0" w:color="auto"/>
            </w:tcBorders>
            <w:vAlign w:val="center"/>
          </w:tcPr>
          <w:p w14:paraId="4F2AFE54" w14:textId="77777777" w:rsidR="0027501A" w:rsidRPr="002407D4" w:rsidRDefault="0027501A" w:rsidP="006273F4">
            <w:pPr>
              <w:ind w:left="-57" w:right="-57"/>
              <w:jc w:val="center"/>
              <w:rPr>
                <w:sz w:val="22"/>
                <w:szCs w:val="22"/>
              </w:rPr>
            </w:pPr>
            <w:r w:rsidRPr="002407D4">
              <w:rPr>
                <w:sz w:val="22"/>
                <w:szCs w:val="22"/>
                <w:lang w:val="ro-RO"/>
              </w:rPr>
              <w:t>5.5</w:t>
            </w:r>
          </w:p>
        </w:tc>
        <w:tc>
          <w:tcPr>
            <w:tcW w:w="585" w:type="dxa"/>
            <w:tcBorders>
              <w:top w:val="single" w:sz="4" w:space="0" w:color="auto"/>
              <w:left w:val="double" w:sz="4" w:space="0" w:color="auto"/>
              <w:bottom w:val="single" w:sz="4" w:space="0" w:color="auto"/>
              <w:right w:val="double" w:sz="4" w:space="0" w:color="auto"/>
            </w:tcBorders>
            <w:vAlign w:val="center"/>
          </w:tcPr>
          <w:p w14:paraId="3F6BC14B" w14:textId="77777777" w:rsidR="0027501A" w:rsidRPr="002407D4" w:rsidRDefault="0027501A" w:rsidP="006273F4">
            <w:pPr>
              <w:ind w:left="-57" w:right="-57"/>
              <w:jc w:val="center"/>
              <w:rPr>
                <w:sz w:val="22"/>
                <w:szCs w:val="22"/>
                <w:lang w:val="ro-RO"/>
              </w:rPr>
            </w:pPr>
            <w:r w:rsidRPr="002407D4">
              <w:rPr>
                <w:sz w:val="22"/>
                <w:szCs w:val="22"/>
                <w:lang w:val="ro-RO"/>
              </w:rPr>
              <w:t>13</w:t>
            </w:r>
          </w:p>
        </w:tc>
      </w:tr>
      <w:tr w:rsidR="0027501A" w:rsidRPr="002407D4" w14:paraId="4C3A3A0F" w14:textId="77777777" w:rsidTr="006273F4">
        <w:tc>
          <w:tcPr>
            <w:tcW w:w="567" w:type="dxa"/>
            <w:tcBorders>
              <w:top w:val="single" w:sz="4" w:space="0" w:color="auto"/>
              <w:left w:val="double" w:sz="4" w:space="0" w:color="auto"/>
              <w:bottom w:val="single" w:sz="4" w:space="0" w:color="auto"/>
              <w:right w:val="single" w:sz="4" w:space="0" w:color="auto"/>
            </w:tcBorders>
            <w:vAlign w:val="center"/>
          </w:tcPr>
          <w:p w14:paraId="60154D5C" w14:textId="77777777" w:rsidR="0027501A" w:rsidRPr="002407D4" w:rsidRDefault="0027501A" w:rsidP="006273F4">
            <w:pPr>
              <w:ind w:left="-57" w:right="-57"/>
              <w:rPr>
                <w:b/>
                <w:sz w:val="22"/>
                <w:szCs w:val="22"/>
                <w:lang w:val="ro-RO"/>
              </w:rPr>
            </w:pPr>
          </w:p>
        </w:tc>
        <w:tc>
          <w:tcPr>
            <w:tcW w:w="5387" w:type="dxa"/>
            <w:tcBorders>
              <w:top w:val="single" w:sz="4" w:space="0" w:color="auto"/>
              <w:left w:val="single" w:sz="4" w:space="0" w:color="auto"/>
              <w:bottom w:val="single" w:sz="4" w:space="0" w:color="auto"/>
              <w:right w:val="single" w:sz="4" w:space="0" w:color="auto"/>
            </w:tcBorders>
            <w:vAlign w:val="center"/>
          </w:tcPr>
          <w:p w14:paraId="2C45A0FC" w14:textId="77777777" w:rsidR="0027501A" w:rsidRPr="002407D4" w:rsidRDefault="0027501A" w:rsidP="006273F4">
            <w:pPr>
              <w:ind w:left="-57" w:right="-57"/>
              <w:rPr>
                <w:sz w:val="22"/>
                <w:szCs w:val="22"/>
                <w:lang w:val="ro-RO"/>
              </w:rPr>
            </w:pPr>
            <w:r w:rsidRPr="002407D4">
              <w:rPr>
                <w:sz w:val="22"/>
                <w:szCs w:val="22"/>
                <w:lang w:val="en-US"/>
              </w:rPr>
              <w:t>Abordarea în tulburări ale sistemului locomotor.</w:t>
            </w:r>
          </w:p>
        </w:tc>
        <w:tc>
          <w:tcPr>
            <w:tcW w:w="490" w:type="dxa"/>
            <w:tcBorders>
              <w:top w:val="single" w:sz="4" w:space="0" w:color="auto"/>
              <w:left w:val="single" w:sz="4" w:space="0" w:color="auto"/>
              <w:bottom w:val="single" w:sz="4" w:space="0" w:color="auto"/>
              <w:right w:val="single" w:sz="4" w:space="0" w:color="auto"/>
            </w:tcBorders>
            <w:vAlign w:val="center"/>
          </w:tcPr>
          <w:p w14:paraId="063D9FDE" w14:textId="77777777" w:rsidR="0027501A" w:rsidRPr="002407D4" w:rsidRDefault="0027501A" w:rsidP="006273F4">
            <w:pPr>
              <w:ind w:left="-57" w:right="-57"/>
              <w:jc w:val="center"/>
              <w:rPr>
                <w:sz w:val="22"/>
                <w:szCs w:val="22"/>
                <w:lang w:val="ro-RO"/>
              </w:rPr>
            </w:pPr>
            <w:r w:rsidRPr="002407D4">
              <w:rPr>
                <w:sz w:val="22"/>
                <w:szCs w:val="22"/>
                <w:lang w:val="ro-RO"/>
              </w:rPr>
              <w:t>1</w:t>
            </w:r>
          </w:p>
        </w:tc>
        <w:tc>
          <w:tcPr>
            <w:tcW w:w="773" w:type="dxa"/>
            <w:tcBorders>
              <w:top w:val="single" w:sz="4" w:space="0" w:color="auto"/>
              <w:left w:val="single" w:sz="4" w:space="0" w:color="auto"/>
              <w:bottom w:val="single" w:sz="4" w:space="0" w:color="auto"/>
              <w:right w:val="single" w:sz="4" w:space="0" w:color="auto"/>
            </w:tcBorders>
            <w:vAlign w:val="center"/>
          </w:tcPr>
          <w:p w14:paraId="052AC398" w14:textId="77777777" w:rsidR="0027501A" w:rsidRPr="002407D4" w:rsidRDefault="0027501A" w:rsidP="006273F4">
            <w:pPr>
              <w:ind w:left="-57" w:right="-57"/>
              <w:jc w:val="center"/>
              <w:rPr>
                <w:sz w:val="22"/>
                <w:szCs w:val="22"/>
              </w:rPr>
            </w:pPr>
            <w:r w:rsidRPr="002407D4">
              <w:rPr>
                <w:sz w:val="22"/>
                <w:szCs w:val="22"/>
                <w:lang w:val="ro-RO"/>
              </w:rPr>
              <w:t>5.5</w:t>
            </w:r>
          </w:p>
        </w:tc>
        <w:tc>
          <w:tcPr>
            <w:tcW w:w="709" w:type="dxa"/>
            <w:tcBorders>
              <w:top w:val="single" w:sz="4" w:space="0" w:color="auto"/>
              <w:left w:val="single" w:sz="4" w:space="0" w:color="auto"/>
              <w:bottom w:val="single" w:sz="4" w:space="0" w:color="auto"/>
              <w:right w:val="double" w:sz="4" w:space="0" w:color="auto"/>
            </w:tcBorders>
            <w:vAlign w:val="center"/>
          </w:tcPr>
          <w:p w14:paraId="549E5DAF" w14:textId="77777777" w:rsidR="0027501A" w:rsidRPr="002407D4" w:rsidRDefault="0027501A" w:rsidP="006273F4">
            <w:pPr>
              <w:ind w:left="-57" w:right="-57"/>
              <w:jc w:val="center"/>
              <w:rPr>
                <w:sz w:val="22"/>
                <w:szCs w:val="22"/>
                <w:lang w:val="ro-RO"/>
              </w:rPr>
            </w:pPr>
            <w:r w:rsidRPr="002407D4">
              <w:rPr>
                <w:sz w:val="22"/>
                <w:szCs w:val="22"/>
                <w:lang w:val="ro-RO"/>
              </w:rPr>
              <w:t>1</w:t>
            </w:r>
          </w:p>
        </w:tc>
        <w:tc>
          <w:tcPr>
            <w:tcW w:w="709" w:type="dxa"/>
            <w:tcBorders>
              <w:top w:val="single" w:sz="4" w:space="0" w:color="auto"/>
              <w:left w:val="double" w:sz="4" w:space="0" w:color="auto"/>
              <w:bottom w:val="single" w:sz="4" w:space="0" w:color="auto"/>
              <w:right w:val="double" w:sz="4" w:space="0" w:color="auto"/>
            </w:tcBorders>
            <w:vAlign w:val="center"/>
          </w:tcPr>
          <w:p w14:paraId="5A7CD6A4" w14:textId="77777777" w:rsidR="0027501A" w:rsidRPr="002407D4" w:rsidRDefault="0027501A" w:rsidP="006273F4">
            <w:pPr>
              <w:ind w:left="-57" w:right="-57"/>
              <w:jc w:val="center"/>
              <w:rPr>
                <w:sz w:val="22"/>
                <w:szCs w:val="22"/>
                <w:lang w:val="ro-RO"/>
              </w:rPr>
            </w:pPr>
            <w:r w:rsidRPr="002407D4">
              <w:rPr>
                <w:sz w:val="22"/>
                <w:szCs w:val="22"/>
                <w:lang w:val="ro-RO"/>
              </w:rPr>
              <w:t>7.5</w:t>
            </w:r>
          </w:p>
        </w:tc>
        <w:tc>
          <w:tcPr>
            <w:tcW w:w="768" w:type="dxa"/>
            <w:tcBorders>
              <w:top w:val="single" w:sz="4" w:space="0" w:color="auto"/>
              <w:left w:val="double" w:sz="4" w:space="0" w:color="auto"/>
              <w:bottom w:val="single" w:sz="4" w:space="0" w:color="auto"/>
              <w:right w:val="double" w:sz="4" w:space="0" w:color="auto"/>
            </w:tcBorders>
            <w:vAlign w:val="center"/>
          </w:tcPr>
          <w:p w14:paraId="02434A24" w14:textId="77777777" w:rsidR="0027501A" w:rsidRPr="002407D4" w:rsidRDefault="0027501A" w:rsidP="006273F4">
            <w:pPr>
              <w:ind w:left="-57" w:right="-57"/>
              <w:jc w:val="center"/>
              <w:rPr>
                <w:sz w:val="22"/>
                <w:szCs w:val="22"/>
              </w:rPr>
            </w:pPr>
            <w:r w:rsidRPr="002407D4">
              <w:rPr>
                <w:sz w:val="22"/>
                <w:szCs w:val="22"/>
                <w:lang w:val="ro-RO"/>
              </w:rPr>
              <w:t>5.5</w:t>
            </w:r>
          </w:p>
        </w:tc>
        <w:tc>
          <w:tcPr>
            <w:tcW w:w="585" w:type="dxa"/>
            <w:tcBorders>
              <w:top w:val="single" w:sz="4" w:space="0" w:color="auto"/>
              <w:left w:val="double" w:sz="4" w:space="0" w:color="auto"/>
              <w:bottom w:val="single" w:sz="4" w:space="0" w:color="auto"/>
              <w:right w:val="double" w:sz="4" w:space="0" w:color="auto"/>
            </w:tcBorders>
            <w:vAlign w:val="center"/>
          </w:tcPr>
          <w:p w14:paraId="6A800484" w14:textId="77777777" w:rsidR="0027501A" w:rsidRPr="002407D4" w:rsidRDefault="0027501A" w:rsidP="006273F4">
            <w:pPr>
              <w:ind w:left="-57" w:right="-57"/>
              <w:jc w:val="center"/>
              <w:rPr>
                <w:sz w:val="22"/>
                <w:szCs w:val="22"/>
                <w:lang w:val="ro-RO"/>
              </w:rPr>
            </w:pPr>
            <w:r w:rsidRPr="002407D4">
              <w:rPr>
                <w:sz w:val="22"/>
                <w:szCs w:val="22"/>
                <w:lang w:val="ro-RO"/>
              </w:rPr>
              <w:t>13</w:t>
            </w:r>
          </w:p>
        </w:tc>
      </w:tr>
      <w:tr w:rsidR="0010110B" w:rsidRPr="002407D4" w14:paraId="615D8AC6" w14:textId="77777777" w:rsidTr="006273F4">
        <w:tc>
          <w:tcPr>
            <w:tcW w:w="567" w:type="dxa"/>
            <w:tcBorders>
              <w:top w:val="single" w:sz="4" w:space="0" w:color="auto"/>
              <w:left w:val="double" w:sz="4" w:space="0" w:color="auto"/>
              <w:bottom w:val="single" w:sz="4" w:space="0" w:color="auto"/>
              <w:right w:val="single" w:sz="4" w:space="0" w:color="auto"/>
            </w:tcBorders>
            <w:vAlign w:val="center"/>
          </w:tcPr>
          <w:p w14:paraId="70D236D3" w14:textId="77777777" w:rsidR="0010110B" w:rsidRPr="002407D4" w:rsidRDefault="0010110B" w:rsidP="006273F4">
            <w:pPr>
              <w:ind w:left="-57" w:right="-57"/>
              <w:rPr>
                <w:b/>
                <w:sz w:val="22"/>
                <w:szCs w:val="22"/>
                <w:lang w:val="ro-RO"/>
              </w:rPr>
            </w:pPr>
          </w:p>
        </w:tc>
        <w:tc>
          <w:tcPr>
            <w:tcW w:w="5387" w:type="dxa"/>
            <w:tcBorders>
              <w:top w:val="single" w:sz="4" w:space="0" w:color="auto"/>
              <w:left w:val="single" w:sz="4" w:space="0" w:color="auto"/>
              <w:bottom w:val="single" w:sz="4" w:space="0" w:color="auto"/>
              <w:right w:val="single" w:sz="4" w:space="0" w:color="auto"/>
            </w:tcBorders>
            <w:vAlign w:val="center"/>
          </w:tcPr>
          <w:p w14:paraId="4B8E33A3" w14:textId="77777777" w:rsidR="0010110B" w:rsidRPr="002407D4" w:rsidRDefault="0010110B" w:rsidP="006273F4">
            <w:pPr>
              <w:widowControl w:val="0"/>
              <w:ind w:left="-57" w:right="-57"/>
              <w:jc w:val="both"/>
              <w:rPr>
                <w:sz w:val="22"/>
                <w:szCs w:val="22"/>
                <w:lang w:val="en-US"/>
              </w:rPr>
            </w:pPr>
            <w:r w:rsidRPr="002407D4">
              <w:rPr>
                <w:sz w:val="22"/>
                <w:szCs w:val="22"/>
                <w:lang w:val="en-US"/>
              </w:rPr>
              <w:t>Caracteristicile imagistice şi diagnosticul diferenţial al artritei juvenile.</w:t>
            </w:r>
          </w:p>
        </w:tc>
        <w:tc>
          <w:tcPr>
            <w:tcW w:w="490" w:type="dxa"/>
            <w:tcBorders>
              <w:top w:val="single" w:sz="4" w:space="0" w:color="auto"/>
              <w:left w:val="single" w:sz="4" w:space="0" w:color="auto"/>
              <w:bottom w:val="single" w:sz="4" w:space="0" w:color="auto"/>
              <w:right w:val="single" w:sz="4" w:space="0" w:color="auto"/>
            </w:tcBorders>
            <w:vAlign w:val="center"/>
          </w:tcPr>
          <w:p w14:paraId="295FDF24" w14:textId="77777777" w:rsidR="0010110B" w:rsidRPr="002407D4" w:rsidRDefault="0010110B" w:rsidP="006273F4">
            <w:pPr>
              <w:ind w:left="-57" w:right="-57"/>
              <w:jc w:val="center"/>
              <w:rPr>
                <w:sz w:val="22"/>
                <w:szCs w:val="22"/>
                <w:lang w:val="ro-RO"/>
              </w:rPr>
            </w:pPr>
            <w:r w:rsidRPr="002407D4">
              <w:rPr>
                <w:sz w:val="22"/>
                <w:szCs w:val="22"/>
                <w:lang w:val="ro-RO"/>
              </w:rPr>
              <w:t>1</w:t>
            </w:r>
          </w:p>
        </w:tc>
        <w:tc>
          <w:tcPr>
            <w:tcW w:w="773" w:type="dxa"/>
            <w:tcBorders>
              <w:top w:val="single" w:sz="4" w:space="0" w:color="auto"/>
              <w:left w:val="single" w:sz="4" w:space="0" w:color="auto"/>
              <w:bottom w:val="single" w:sz="4" w:space="0" w:color="auto"/>
              <w:right w:val="single" w:sz="4" w:space="0" w:color="auto"/>
            </w:tcBorders>
            <w:vAlign w:val="center"/>
          </w:tcPr>
          <w:p w14:paraId="5E002345" w14:textId="77777777" w:rsidR="0010110B" w:rsidRPr="002407D4" w:rsidRDefault="0027501A" w:rsidP="006273F4">
            <w:pPr>
              <w:ind w:left="-57" w:right="-57"/>
              <w:jc w:val="center"/>
              <w:rPr>
                <w:sz w:val="22"/>
                <w:szCs w:val="22"/>
                <w:lang w:val="ro-RO"/>
              </w:rPr>
            </w:pPr>
            <w:r w:rsidRPr="002407D4">
              <w:rPr>
                <w:sz w:val="22"/>
                <w:szCs w:val="22"/>
                <w:lang w:val="ro-RO"/>
              </w:rPr>
              <w:t>5.5</w:t>
            </w:r>
          </w:p>
        </w:tc>
        <w:tc>
          <w:tcPr>
            <w:tcW w:w="709" w:type="dxa"/>
            <w:tcBorders>
              <w:top w:val="single" w:sz="4" w:space="0" w:color="auto"/>
              <w:left w:val="single" w:sz="4" w:space="0" w:color="auto"/>
              <w:bottom w:val="single" w:sz="4" w:space="0" w:color="auto"/>
              <w:right w:val="double" w:sz="4" w:space="0" w:color="auto"/>
            </w:tcBorders>
            <w:vAlign w:val="center"/>
          </w:tcPr>
          <w:p w14:paraId="4655FAF0" w14:textId="77777777" w:rsidR="0010110B" w:rsidRPr="002407D4" w:rsidRDefault="0027501A" w:rsidP="006273F4">
            <w:pPr>
              <w:ind w:left="-57" w:right="-57"/>
              <w:jc w:val="center"/>
              <w:rPr>
                <w:sz w:val="22"/>
                <w:szCs w:val="22"/>
                <w:lang w:val="ro-RO"/>
              </w:rPr>
            </w:pPr>
            <w:r w:rsidRPr="002407D4">
              <w:rPr>
                <w:sz w:val="22"/>
                <w:szCs w:val="22"/>
                <w:lang w:val="ro-RO"/>
              </w:rPr>
              <w:t>1</w:t>
            </w:r>
          </w:p>
        </w:tc>
        <w:tc>
          <w:tcPr>
            <w:tcW w:w="709" w:type="dxa"/>
            <w:tcBorders>
              <w:top w:val="single" w:sz="4" w:space="0" w:color="auto"/>
              <w:left w:val="double" w:sz="4" w:space="0" w:color="auto"/>
              <w:bottom w:val="single" w:sz="4" w:space="0" w:color="auto"/>
              <w:right w:val="double" w:sz="4" w:space="0" w:color="auto"/>
            </w:tcBorders>
            <w:vAlign w:val="center"/>
          </w:tcPr>
          <w:p w14:paraId="6B88A01A" w14:textId="77777777" w:rsidR="0010110B" w:rsidRPr="002407D4" w:rsidRDefault="0027501A" w:rsidP="006273F4">
            <w:pPr>
              <w:ind w:left="-57" w:right="-57"/>
              <w:jc w:val="center"/>
              <w:rPr>
                <w:sz w:val="22"/>
                <w:szCs w:val="22"/>
                <w:lang w:val="ro-RO"/>
              </w:rPr>
            </w:pPr>
            <w:r w:rsidRPr="002407D4">
              <w:rPr>
                <w:sz w:val="22"/>
                <w:szCs w:val="22"/>
                <w:lang w:val="ro-RO"/>
              </w:rPr>
              <w:t>7.5</w:t>
            </w:r>
          </w:p>
        </w:tc>
        <w:tc>
          <w:tcPr>
            <w:tcW w:w="768" w:type="dxa"/>
            <w:tcBorders>
              <w:top w:val="single" w:sz="4" w:space="0" w:color="auto"/>
              <w:left w:val="double" w:sz="4" w:space="0" w:color="auto"/>
              <w:bottom w:val="single" w:sz="4" w:space="0" w:color="auto"/>
              <w:right w:val="double" w:sz="4" w:space="0" w:color="auto"/>
            </w:tcBorders>
            <w:vAlign w:val="center"/>
          </w:tcPr>
          <w:p w14:paraId="7372FA41" w14:textId="77777777" w:rsidR="0010110B" w:rsidRPr="002407D4" w:rsidRDefault="0027501A" w:rsidP="006273F4">
            <w:pPr>
              <w:ind w:left="-57" w:right="-57"/>
              <w:jc w:val="center"/>
              <w:rPr>
                <w:sz w:val="22"/>
                <w:szCs w:val="22"/>
                <w:lang w:val="ro-RO"/>
              </w:rPr>
            </w:pPr>
            <w:r w:rsidRPr="002407D4">
              <w:rPr>
                <w:sz w:val="22"/>
                <w:szCs w:val="22"/>
                <w:lang w:val="ro-RO"/>
              </w:rPr>
              <w:t>5.5</w:t>
            </w:r>
          </w:p>
        </w:tc>
        <w:tc>
          <w:tcPr>
            <w:tcW w:w="585" w:type="dxa"/>
            <w:tcBorders>
              <w:top w:val="single" w:sz="4" w:space="0" w:color="auto"/>
              <w:left w:val="double" w:sz="4" w:space="0" w:color="auto"/>
              <w:bottom w:val="single" w:sz="4" w:space="0" w:color="auto"/>
              <w:right w:val="double" w:sz="4" w:space="0" w:color="auto"/>
            </w:tcBorders>
            <w:vAlign w:val="center"/>
          </w:tcPr>
          <w:p w14:paraId="1CF796B6" w14:textId="77777777" w:rsidR="0010110B" w:rsidRPr="002407D4" w:rsidRDefault="0027501A" w:rsidP="006273F4">
            <w:pPr>
              <w:ind w:left="-57" w:right="-57"/>
              <w:jc w:val="center"/>
              <w:rPr>
                <w:sz w:val="22"/>
                <w:szCs w:val="22"/>
                <w:lang w:val="ro-RO"/>
              </w:rPr>
            </w:pPr>
            <w:r w:rsidRPr="002407D4">
              <w:rPr>
                <w:sz w:val="22"/>
                <w:szCs w:val="22"/>
                <w:lang w:val="ro-RO"/>
              </w:rPr>
              <w:t>13</w:t>
            </w:r>
          </w:p>
        </w:tc>
      </w:tr>
      <w:tr w:rsidR="0010110B" w:rsidRPr="00F6248A" w14:paraId="2F61BD5D" w14:textId="77777777" w:rsidTr="006273F4">
        <w:tc>
          <w:tcPr>
            <w:tcW w:w="567" w:type="dxa"/>
            <w:tcBorders>
              <w:top w:val="single" w:sz="4" w:space="0" w:color="auto"/>
              <w:left w:val="double" w:sz="4" w:space="0" w:color="auto"/>
              <w:bottom w:val="single" w:sz="4" w:space="0" w:color="auto"/>
              <w:right w:val="single" w:sz="4" w:space="0" w:color="auto"/>
            </w:tcBorders>
            <w:vAlign w:val="center"/>
          </w:tcPr>
          <w:p w14:paraId="5CA1B2C8" w14:textId="77777777" w:rsidR="0010110B" w:rsidRDefault="0010110B" w:rsidP="006273F4">
            <w:pPr>
              <w:ind w:left="-57" w:right="-57"/>
              <w:rPr>
                <w:b/>
                <w:sz w:val="22"/>
                <w:lang w:val="ro-RO"/>
              </w:rPr>
            </w:pPr>
          </w:p>
        </w:tc>
        <w:tc>
          <w:tcPr>
            <w:tcW w:w="5387" w:type="dxa"/>
            <w:tcBorders>
              <w:top w:val="single" w:sz="4" w:space="0" w:color="auto"/>
              <w:left w:val="single" w:sz="4" w:space="0" w:color="auto"/>
              <w:bottom w:val="single" w:sz="4" w:space="0" w:color="auto"/>
              <w:right w:val="single" w:sz="4" w:space="0" w:color="auto"/>
            </w:tcBorders>
            <w:vAlign w:val="center"/>
          </w:tcPr>
          <w:p w14:paraId="42548F3A" w14:textId="77777777" w:rsidR="0010110B" w:rsidRPr="00DC61AB" w:rsidRDefault="0010110B" w:rsidP="006273F4">
            <w:pPr>
              <w:ind w:left="-57" w:right="-57"/>
              <w:rPr>
                <w:b/>
                <w:lang w:val="ro-RO"/>
              </w:rPr>
            </w:pPr>
            <w:r w:rsidRPr="00DC61AB">
              <w:rPr>
                <w:b/>
                <w:lang w:val="ro-RO"/>
              </w:rPr>
              <w:t>Total ore modul</w:t>
            </w:r>
          </w:p>
        </w:tc>
        <w:tc>
          <w:tcPr>
            <w:tcW w:w="490" w:type="dxa"/>
            <w:tcBorders>
              <w:top w:val="single" w:sz="4" w:space="0" w:color="auto"/>
              <w:left w:val="single" w:sz="4" w:space="0" w:color="auto"/>
              <w:bottom w:val="single" w:sz="4" w:space="0" w:color="auto"/>
              <w:right w:val="single" w:sz="4" w:space="0" w:color="auto"/>
            </w:tcBorders>
            <w:vAlign w:val="center"/>
          </w:tcPr>
          <w:p w14:paraId="4107857A" w14:textId="77777777" w:rsidR="0010110B" w:rsidRPr="0027501A" w:rsidRDefault="0027501A" w:rsidP="006273F4">
            <w:pPr>
              <w:ind w:left="-57" w:right="-57"/>
              <w:jc w:val="center"/>
              <w:rPr>
                <w:b/>
                <w:sz w:val="20"/>
                <w:szCs w:val="20"/>
                <w:lang w:val="ro-RO"/>
              </w:rPr>
            </w:pPr>
            <w:r w:rsidRPr="0027501A">
              <w:rPr>
                <w:b/>
                <w:sz w:val="20"/>
                <w:szCs w:val="20"/>
                <w:lang w:val="ro-RO"/>
              </w:rPr>
              <w:t>6</w:t>
            </w:r>
          </w:p>
        </w:tc>
        <w:tc>
          <w:tcPr>
            <w:tcW w:w="773" w:type="dxa"/>
            <w:tcBorders>
              <w:top w:val="single" w:sz="4" w:space="0" w:color="auto"/>
              <w:left w:val="single" w:sz="4" w:space="0" w:color="auto"/>
              <w:bottom w:val="single" w:sz="4" w:space="0" w:color="auto"/>
              <w:right w:val="single" w:sz="4" w:space="0" w:color="auto"/>
            </w:tcBorders>
            <w:vAlign w:val="center"/>
          </w:tcPr>
          <w:p w14:paraId="58987841" w14:textId="77777777" w:rsidR="0010110B" w:rsidRPr="0027501A" w:rsidRDefault="0027501A" w:rsidP="006273F4">
            <w:pPr>
              <w:ind w:left="-57" w:right="-57"/>
              <w:jc w:val="center"/>
              <w:rPr>
                <w:b/>
                <w:sz w:val="20"/>
                <w:szCs w:val="20"/>
                <w:lang w:val="ro-RO"/>
              </w:rPr>
            </w:pPr>
            <w:r w:rsidRPr="0027501A">
              <w:rPr>
                <w:b/>
                <w:sz w:val="20"/>
                <w:szCs w:val="20"/>
                <w:lang w:val="ro-RO"/>
              </w:rPr>
              <w:t>44</w:t>
            </w:r>
          </w:p>
        </w:tc>
        <w:tc>
          <w:tcPr>
            <w:tcW w:w="709" w:type="dxa"/>
            <w:tcBorders>
              <w:top w:val="single" w:sz="4" w:space="0" w:color="auto"/>
              <w:left w:val="single" w:sz="4" w:space="0" w:color="auto"/>
              <w:bottom w:val="single" w:sz="4" w:space="0" w:color="auto"/>
              <w:right w:val="double" w:sz="4" w:space="0" w:color="auto"/>
            </w:tcBorders>
            <w:vAlign w:val="center"/>
          </w:tcPr>
          <w:p w14:paraId="6C4A34C5" w14:textId="77777777" w:rsidR="0010110B" w:rsidRPr="0027501A" w:rsidRDefault="0027501A" w:rsidP="006273F4">
            <w:pPr>
              <w:ind w:left="-57" w:right="-57"/>
              <w:jc w:val="center"/>
              <w:rPr>
                <w:b/>
                <w:sz w:val="20"/>
                <w:szCs w:val="20"/>
                <w:lang w:val="ro-RO"/>
              </w:rPr>
            </w:pPr>
            <w:r w:rsidRPr="0027501A">
              <w:rPr>
                <w:b/>
                <w:sz w:val="20"/>
                <w:szCs w:val="20"/>
                <w:lang w:val="ro-RO"/>
              </w:rPr>
              <w:t>11</w:t>
            </w:r>
          </w:p>
        </w:tc>
        <w:tc>
          <w:tcPr>
            <w:tcW w:w="709" w:type="dxa"/>
            <w:tcBorders>
              <w:top w:val="single" w:sz="4" w:space="0" w:color="auto"/>
              <w:left w:val="double" w:sz="4" w:space="0" w:color="auto"/>
              <w:bottom w:val="single" w:sz="4" w:space="0" w:color="auto"/>
              <w:right w:val="double" w:sz="4" w:space="0" w:color="auto"/>
            </w:tcBorders>
            <w:vAlign w:val="center"/>
          </w:tcPr>
          <w:p w14:paraId="75D75DA1" w14:textId="77777777" w:rsidR="0010110B" w:rsidRPr="0027501A" w:rsidRDefault="0027501A" w:rsidP="006273F4">
            <w:pPr>
              <w:ind w:left="-57" w:right="-57"/>
              <w:jc w:val="center"/>
              <w:rPr>
                <w:b/>
                <w:sz w:val="20"/>
                <w:szCs w:val="20"/>
                <w:lang w:val="ro-RO"/>
              </w:rPr>
            </w:pPr>
            <w:r w:rsidRPr="0027501A">
              <w:rPr>
                <w:b/>
                <w:sz w:val="20"/>
                <w:szCs w:val="20"/>
                <w:lang w:val="ro-RO"/>
              </w:rPr>
              <w:t>61</w:t>
            </w:r>
          </w:p>
        </w:tc>
        <w:tc>
          <w:tcPr>
            <w:tcW w:w="768" w:type="dxa"/>
            <w:tcBorders>
              <w:top w:val="single" w:sz="4" w:space="0" w:color="auto"/>
              <w:left w:val="double" w:sz="4" w:space="0" w:color="auto"/>
              <w:bottom w:val="single" w:sz="4" w:space="0" w:color="auto"/>
              <w:right w:val="double" w:sz="4" w:space="0" w:color="auto"/>
            </w:tcBorders>
            <w:vAlign w:val="center"/>
          </w:tcPr>
          <w:p w14:paraId="622FD143" w14:textId="77777777" w:rsidR="0010110B" w:rsidRPr="0027501A" w:rsidRDefault="0027501A" w:rsidP="006273F4">
            <w:pPr>
              <w:ind w:left="-57" w:right="-57"/>
              <w:jc w:val="center"/>
              <w:rPr>
                <w:b/>
                <w:sz w:val="20"/>
                <w:szCs w:val="20"/>
                <w:lang w:val="ro-RO"/>
              </w:rPr>
            </w:pPr>
            <w:r w:rsidRPr="0027501A">
              <w:rPr>
                <w:b/>
                <w:sz w:val="20"/>
                <w:szCs w:val="20"/>
                <w:lang w:val="ro-RO"/>
              </w:rPr>
              <w:t>44</w:t>
            </w:r>
          </w:p>
        </w:tc>
        <w:tc>
          <w:tcPr>
            <w:tcW w:w="585" w:type="dxa"/>
            <w:tcBorders>
              <w:top w:val="single" w:sz="4" w:space="0" w:color="auto"/>
              <w:left w:val="double" w:sz="4" w:space="0" w:color="auto"/>
              <w:bottom w:val="single" w:sz="4" w:space="0" w:color="auto"/>
              <w:right w:val="double" w:sz="4" w:space="0" w:color="auto"/>
            </w:tcBorders>
            <w:vAlign w:val="center"/>
          </w:tcPr>
          <w:p w14:paraId="5F7BE735" w14:textId="77777777" w:rsidR="0010110B" w:rsidRPr="00676A35" w:rsidRDefault="001D4681" w:rsidP="006273F4">
            <w:pPr>
              <w:ind w:left="-57" w:right="-57"/>
              <w:jc w:val="center"/>
              <w:rPr>
                <w:b/>
                <w:sz w:val="20"/>
                <w:szCs w:val="20"/>
                <w:lang w:val="ro-RO"/>
              </w:rPr>
            </w:pPr>
            <w:r>
              <w:rPr>
                <w:b/>
                <w:sz w:val="20"/>
                <w:szCs w:val="20"/>
                <w:lang w:val="ro-RO"/>
              </w:rPr>
              <w:t>105</w:t>
            </w:r>
          </w:p>
        </w:tc>
      </w:tr>
    </w:tbl>
    <w:p w14:paraId="49925D1D" w14:textId="77777777" w:rsidR="00C20EA8" w:rsidRPr="00676A35" w:rsidRDefault="00FE3EF3" w:rsidP="00723569">
      <w:pPr>
        <w:widowControl w:val="0"/>
        <w:spacing w:before="240" w:after="120"/>
        <w:ind w:left="360"/>
        <w:rPr>
          <w:b/>
          <w:i/>
          <w:caps/>
          <w:sz w:val="26"/>
          <w:u w:val="single"/>
          <w:lang w:val="fr-FR"/>
        </w:rPr>
      </w:pPr>
      <w:r w:rsidRPr="00676A35">
        <w:rPr>
          <w:b/>
          <w:i/>
          <w:caps/>
          <w:sz w:val="26"/>
          <w:u w:val="single"/>
          <w:lang w:val="fr-FR"/>
        </w:rPr>
        <w:t>Descrierea desfă</w:t>
      </w:r>
      <w:r w:rsidR="00272BEF" w:rsidRPr="00676A35">
        <w:rPr>
          <w:b/>
          <w:i/>
          <w:caps/>
          <w:sz w:val="26"/>
          <w:u w:val="single"/>
          <w:lang w:val="fr-FR"/>
        </w:rPr>
        <w:t>ș</w:t>
      </w:r>
      <w:r w:rsidRPr="00676A35">
        <w:rPr>
          <w:b/>
          <w:i/>
          <w:caps/>
          <w:sz w:val="26"/>
          <w:u w:val="single"/>
          <w:lang w:val="fr-FR"/>
        </w:rPr>
        <w:t>urat</w:t>
      </w:r>
      <w:r w:rsidR="0044443F" w:rsidRPr="00676A35">
        <w:rPr>
          <w:b/>
          <w:i/>
          <w:caps/>
          <w:sz w:val="26"/>
          <w:u w:val="single"/>
          <w:lang w:val="fr-FR"/>
        </w:rPr>
        <w:t xml:space="preserve">Ă </w:t>
      </w:r>
      <w:r w:rsidRPr="00676A35">
        <w:rPr>
          <w:b/>
          <w:i/>
          <w:caps/>
          <w:sz w:val="26"/>
          <w:u w:val="single"/>
          <w:lang w:val="fr-FR"/>
        </w:rPr>
        <w:t xml:space="preserve">ă </w:t>
      </w:r>
      <w:r w:rsidR="004F4355" w:rsidRPr="00676A35">
        <w:rPr>
          <w:b/>
          <w:i/>
          <w:caps/>
          <w:sz w:val="26"/>
          <w:u w:val="single"/>
          <w:lang w:val="fr-FR"/>
        </w:rPr>
        <w:t xml:space="preserve">modulelor de specialitate la </w:t>
      </w:r>
      <w:r w:rsidR="002A7DB8" w:rsidRPr="00676A35">
        <w:rPr>
          <w:b/>
          <w:i/>
          <w:caps/>
          <w:sz w:val="26"/>
          <w:u w:val="single"/>
          <w:lang w:val="fr-FR"/>
        </w:rPr>
        <w:t>prog</w:t>
      </w:r>
      <w:r w:rsidR="006525BD" w:rsidRPr="00676A35">
        <w:rPr>
          <w:b/>
          <w:i/>
          <w:caps/>
          <w:sz w:val="26"/>
          <w:u w:val="single"/>
          <w:lang w:val="fr-FR"/>
        </w:rPr>
        <w:t>ramUL</w:t>
      </w:r>
      <w:r w:rsidR="00071C68" w:rsidRPr="00676A35">
        <w:rPr>
          <w:b/>
          <w:i/>
          <w:caps/>
          <w:sz w:val="26"/>
          <w:u w:val="single"/>
          <w:lang w:val="fr-FR"/>
        </w:rPr>
        <w:t>de instruire</w:t>
      </w:r>
    </w:p>
    <w:p w14:paraId="0F0AEDBE" w14:textId="77777777" w:rsidR="00F45A67" w:rsidRPr="00676A35" w:rsidRDefault="00F45A67" w:rsidP="00E45A93">
      <w:pPr>
        <w:spacing w:before="240" w:after="120"/>
        <w:jc w:val="center"/>
        <w:rPr>
          <w:b/>
          <w:bCs/>
          <w:sz w:val="26"/>
          <w:lang w:val="ro-RO"/>
        </w:rPr>
      </w:pPr>
      <w:r w:rsidRPr="00676A35">
        <w:rPr>
          <w:b/>
          <w:bCs/>
          <w:sz w:val="26"/>
          <w:lang w:val="ro-RO"/>
        </w:rPr>
        <w:t>Anul I</w:t>
      </w:r>
    </w:p>
    <w:p w14:paraId="314F3B16" w14:textId="77777777" w:rsidR="005A643F" w:rsidRPr="00676A35" w:rsidRDefault="00D45994" w:rsidP="005A643F">
      <w:pPr>
        <w:pStyle w:val="1"/>
        <w:jc w:val="center"/>
        <w:rPr>
          <w:sz w:val="24"/>
        </w:rPr>
      </w:pPr>
      <w:r w:rsidRPr="00D45994">
        <w:rPr>
          <w:sz w:val="24"/>
        </w:rPr>
        <w:t>MODULUL</w:t>
      </w:r>
      <w:r w:rsidRPr="00676A35">
        <w:rPr>
          <w:b w:val="0"/>
        </w:rPr>
        <w:t xml:space="preserve"> </w:t>
      </w:r>
      <w:r w:rsidR="005A643F" w:rsidRPr="00676A35">
        <w:rPr>
          <w:sz w:val="24"/>
        </w:rPr>
        <w:t>COPILUL SĂNĂTOS</w:t>
      </w:r>
    </w:p>
    <w:p w14:paraId="479A8326" w14:textId="77777777" w:rsidR="005A643F" w:rsidRPr="00402C02" w:rsidRDefault="005A643F" w:rsidP="00430B98">
      <w:pPr>
        <w:numPr>
          <w:ilvl w:val="12"/>
          <w:numId w:val="0"/>
        </w:numPr>
        <w:ind w:firstLine="567"/>
        <w:jc w:val="both"/>
        <w:rPr>
          <w:lang w:val="fr-FR"/>
        </w:rPr>
      </w:pPr>
      <w:r w:rsidRPr="00402C02">
        <w:rPr>
          <w:b/>
          <w:lang w:val="fr-FR"/>
        </w:rPr>
        <w:t>Definiţia disciplinei de puericultură</w:t>
      </w:r>
      <w:r w:rsidRPr="00402C02">
        <w:rPr>
          <w:lang w:val="fr-FR"/>
        </w:rPr>
        <w:t xml:space="preserve">. Puericultura preconcepţională, prenatală, postnatală. Noţiunea  de sănătate a copilului. Drepturile copilului. Factorii de risc, care înfluienţează sănătatea copilului: sociali, biologici, ecologici. Realizarea potenţialului genetic.Tendinţe contemporane în abordarea creșterii și dezvoltării copiilor. Stoparea acceleraţiei. Încărcătura copiilor cu informaţie. Sedentarismul. Date contemporane ale  potenţiilor funcţionale. Metode actualizate de apreciere a dezvoltării copiilor. Problemele profilactice ale pediatriei. </w:t>
      </w:r>
    </w:p>
    <w:p w14:paraId="0DA61F93" w14:textId="77777777" w:rsidR="005A643F" w:rsidRPr="00402C02" w:rsidRDefault="005A643F" w:rsidP="00430B98">
      <w:pPr>
        <w:numPr>
          <w:ilvl w:val="12"/>
          <w:numId w:val="0"/>
        </w:numPr>
        <w:tabs>
          <w:tab w:val="left" w:pos="567"/>
        </w:tabs>
        <w:jc w:val="both"/>
        <w:rPr>
          <w:u w:val="single"/>
          <w:lang w:val="fr-FR"/>
        </w:rPr>
      </w:pPr>
      <w:r w:rsidRPr="00402C02">
        <w:rPr>
          <w:lang w:val="fr-FR"/>
        </w:rPr>
        <w:tab/>
      </w:r>
      <w:r w:rsidRPr="00402C02">
        <w:rPr>
          <w:b/>
          <w:lang w:val="fr-FR"/>
        </w:rPr>
        <w:t>Caracteristici morfo-funcţionale ale copilului sugar</w:t>
      </w:r>
      <w:r w:rsidR="00430B98" w:rsidRPr="00402C02">
        <w:rPr>
          <w:lang w:val="fr-FR"/>
        </w:rPr>
        <w:t>. Prima copilărie (1 -  3 ani</w:t>
      </w:r>
      <w:r w:rsidRPr="00402C02">
        <w:rPr>
          <w:lang w:val="fr-FR"/>
        </w:rPr>
        <w:t xml:space="preserve">). Perioada de preşcolar (3-6 ani). Amprenta mediului.Sociabilitatea. Dezvoltarea bazelor personalităţii Perioada de </w:t>
      </w:r>
      <w:r w:rsidRPr="00402C02">
        <w:rPr>
          <w:lang w:val="fr-FR"/>
        </w:rPr>
        <w:lastRenderedPageBreak/>
        <w:t xml:space="preserve">şcolar. Integrarea în mediul şi cultura socială. Perioada pubertară. Adolescenţa. Caracteristica. Dezvoltarea  fizică a adolescentului. Cvreşterea ponderală, staturală. Creşterea şi dezvoltarea biologică (dezvoltarea organelor, saturaţia osoasă, dentară). Dezvoltarea adolescentului 15-18a ni. Achiziţii personal-sociale, motricitatea fină, limbajul, motricitatea grosieră. Adolescenţa târzie. Dezvoltarea fizică. Creştere şi dezvoltare biologică. </w:t>
      </w:r>
    </w:p>
    <w:p w14:paraId="39160AEB" w14:textId="77777777" w:rsidR="005A643F" w:rsidRPr="00402C02" w:rsidRDefault="00430B98" w:rsidP="00430B98">
      <w:pPr>
        <w:numPr>
          <w:ilvl w:val="12"/>
          <w:numId w:val="0"/>
        </w:numPr>
        <w:tabs>
          <w:tab w:val="left" w:pos="567"/>
        </w:tabs>
        <w:jc w:val="both"/>
        <w:rPr>
          <w:u w:val="single"/>
          <w:lang w:val="fr-FR"/>
        </w:rPr>
      </w:pPr>
      <w:r w:rsidRPr="00402C02">
        <w:rPr>
          <w:lang w:val="fr-FR"/>
        </w:rPr>
        <w:tab/>
      </w:r>
      <w:r w:rsidRPr="00402C02">
        <w:rPr>
          <w:b/>
          <w:lang w:val="fr-FR"/>
        </w:rPr>
        <w:t>Rolul timusului</w:t>
      </w:r>
      <w:r w:rsidR="005A643F" w:rsidRPr="00402C02">
        <w:rPr>
          <w:lang w:val="fr-FR"/>
        </w:rPr>
        <w:t>, hipofizei, glandei pancreatice, tiroide, a glandelor paratiroide, suprarenalelor,  a gonadelor în procesul de  creştere şi dezvoltare a copilului.</w:t>
      </w:r>
    </w:p>
    <w:p w14:paraId="1DAD9BE9" w14:textId="77777777" w:rsidR="005A643F" w:rsidRPr="00430B98" w:rsidRDefault="00430B98" w:rsidP="00430B98">
      <w:pPr>
        <w:pStyle w:val="31"/>
        <w:ind w:firstLine="567"/>
        <w:rPr>
          <w:i w:val="0"/>
          <w:szCs w:val="24"/>
          <w:u w:val="single"/>
        </w:rPr>
      </w:pPr>
      <w:r w:rsidRPr="00430B98">
        <w:rPr>
          <w:b/>
          <w:i w:val="0"/>
          <w:szCs w:val="24"/>
        </w:rPr>
        <w:t>Legile creşterii</w:t>
      </w:r>
      <w:r w:rsidR="005A643F" w:rsidRPr="00430B98">
        <w:rPr>
          <w:i w:val="0"/>
          <w:szCs w:val="24"/>
        </w:rPr>
        <w:t>. Antagonismul morfologic şi ponderal. Creşterea inegală,  alternantă. Legile pubertăţii. Creşterea în lungime. Creşterea în greutate. Perimetrul cranian. Perimetrul toracic. Nucleele (punctele) de osificare. Metode de evaluare statistică a indicatorilor de creştere. Metode antropometrice. Metoda percentilelor. Reprezentarea grafică a evoluţiei parametrilor antropometrici. Creşterea ponderală. C</w:t>
      </w:r>
      <w:r>
        <w:rPr>
          <w:i w:val="0"/>
          <w:szCs w:val="24"/>
        </w:rPr>
        <w:t>reşterea staturală</w:t>
      </w:r>
      <w:r w:rsidR="005A643F" w:rsidRPr="00430B98">
        <w:rPr>
          <w:i w:val="0"/>
          <w:szCs w:val="24"/>
        </w:rPr>
        <w:t xml:space="preserve">. Indicatorii perimetrici. Aprecierea ţesutului adipos. Concluzionarea aprecierii dezvoltării fizice. </w:t>
      </w:r>
    </w:p>
    <w:p w14:paraId="2842F883" w14:textId="77777777" w:rsidR="005A643F" w:rsidRPr="00402C02" w:rsidRDefault="005A643F" w:rsidP="00430B98">
      <w:pPr>
        <w:pStyle w:val="afa"/>
        <w:numPr>
          <w:ilvl w:val="12"/>
          <w:numId w:val="0"/>
        </w:numPr>
        <w:tabs>
          <w:tab w:val="left" w:pos="567"/>
        </w:tabs>
        <w:spacing w:after="0"/>
        <w:jc w:val="both"/>
        <w:rPr>
          <w:u w:val="single"/>
          <w:lang w:val="fr-FR"/>
        </w:rPr>
      </w:pPr>
      <w:r w:rsidRPr="00402C02">
        <w:rPr>
          <w:lang w:val="ro-RO"/>
        </w:rPr>
        <w:t xml:space="preserve">       </w:t>
      </w:r>
      <w:r w:rsidR="00430B98" w:rsidRPr="00402C02">
        <w:rPr>
          <w:lang w:val="ro-RO"/>
        </w:rPr>
        <w:t xml:space="preserve"> </w:t>
      </w:r>
      <w:r w:rsidRPr="00402C02">
        <w:rPr>
          <w:b/>
          <w:lang w:val="fr-FR"/>
        </w:rPr>
        <w:t>Evaluarea dezvoltării neuropsihice a sugarului</w:t>
      </w:r>
      <w:r w:rsidRPr="00402C02">
        <w:rPr>
          <w:lang w:val="fr-FR"/>
        </w:rPr>
        <w:t>, copilului pînă la 3 ani. Metoda de apreciere  Denver II. Linii de dezvoltare. Indicatori senzoriali, emoţionali;  dezvoltarea motorie pînă la 3 ani, dezvoltarea verbală, etapele ei. Deprinderi şi  manipulaţii. Evaluarea dezvoltării neuro-psihice a copiilor preşcolari</w:t>
      </w:r>
      <w:r w:rsidRPr="00676A35">
        <w:sym w:font="Symbol" w:char="F03A"/>
      </w:r>
      <w:r w:rsidRPr="00402C02">
        <w:rPr>
          <w:lang w:val="fr-FR"/>
        </w:rPr>
        <w:t xml:space="preserve"> comportament cognitiv, verbal şi social-afectiv. Criza de adaptare în grădiniţe, la şcoală. Profilaxia ei.  Transformari  în  sfera psihică a elevului. Perioade de c</w:t>
      </w:r>
      <w:r w:rsidR="00430B98" w:rsidRPr="00402C02">
        <w:rPr>
          <w:lang w:val="fr-FR"/>
        </w:rPr>
        <w:t>riză a dezvoltării neuropsihice</w:t>
      </w:r>
      <w:r w:rsidRPr="00402C02">
        <w:rPr>
          <w:lang w:val="fr-FR"/>
        </w:rPr>
        <w:t>:  1,5,7,13 ani. Metode  igienice  de  protecţie. Rolul parinților și a pediatrului în stimularea dezvoltării copilului.</w:t>
      </w:r>
    </w:p>
    <w:p w14:paraId="2C447C47" w14:textId="77777777" w:rsidR="005A643F" w:rsidRPr="00430B98" w:rsidRDefault="005A643F" w:rsidP="00430B98">
      <w:pPr>
        <w:pStyle w:val="31"/>
        <w:tabs>
          <w:tab w:val="left" w:pos="567"/>
        </w:tabs>
        <w:rPr>
          <w:i w:val="0"/>
          <w:szCs w:val="24"/>
          <w:u w:val="single"/>
        </w:rPr>
      </w:pPr>
      <w:r w:rsidRPr="00676A35">
        <w:rPr>
          <w:szCs w:val="24"/>
        </w:rPr>
        <w:t xml:space="preserve">        </w:t>
      </w:r>
      <w:r w:rsidRPr="00430B98">
        <w:rPr>
          <w:b/>
          <w:i w:val="0"/>
          <w:szCs w:val="24"/>
        </w:rPr>
        <w:t>Legile creşterii în perioada şcolarului mare</w:t>
      </w:r>
      <w:r w:rsidRPr="00430B98">
        <w:rPr>
          <w:i w:val="0"/>
          <w:szCs w:val="24"/>
        </w:rPr>
        <w:t xml:space="preserve"> - în lungime, a scheletului osos , a masei musculare. Funcţia glandelor endocrine. C</w:t>
      </w:r>
      <w:r w:rsidR="00430B98">
        <w:rPr>
          <w:i w:val="0"/>
          <w:szCs w:val="24"/>
        </w:rPr>
        <w:t>aracteristici morfo-funcţionale</w:t>
      </w:r>
      <w:r w:rsidRPr="00430B98">
        <w:rPr>
          <w:i w:val="0"/>
          <w:szCs w:val="24"/>
        </w:rPr>
        <w:t>.</w:t>
      </w:r>
      <w:r w:rsidR="00430B98">
        <w:rPr>
          <w:i w:val="0"/>
          <w:szCs w:val="24"/>
        </w:rPr>
        <w:t xml:space="preserve"> </w:t>
      </w:r>
      <w:r w:rsidRPr="00430B98">
        <w:rPr>
          <w:i w:val="0"/>
          <w:szCs w:val="24"/>
        </w:rPr>
        <w:t xml:space="preserve">Vărsta  cronologică şi biologică. Evaluarea  dezvoltării sexuale la fete şi băieţi.  Variante de  maturizare. Criza vărstei de 13 ani. Modificări  biofiziologice şi psihosociale </w:t>
      </w:r>
      <w:r w:rsidRPr="00430B98">
        <w:rPr>
          <w:i w:val="0"/>
          <w:szCs w:val="24"/>
        </w:rPr>
        <w:sym w:font="Symbol" w:char="F028"/>
      </w:r>
      <w:r w:rsidR="00430B98">
        <w:rPr>
          <w:i w:val="0"/>
          <w:szCs w:val="24"/>
        </w:rPr>
        <w:t xml:space="preserve"> comportament cognitiv</w:t>
      </w:r>
      <w:r w:rsidRPr="00430B98">
        <w:rPr>
          <w:i w:val="0"/>
          <w:szCs w:val="24"/>
        </w:rPr>
        <w:t xml:space="preserve">, social -afectiv </w:t>
      </w:r>
      <w:r w:rsidRPr="00430B98">
        <w:rPr>
          <w:i w:val="0"/>
          <w:szCs w:val="24"/>
        </w:rPr>
        <w:sym w:font="Symbol" w:char="F029"/>
      </w:r>
      <w:r w:rsidRPr="00430B98">
        <w:rPr>
          <w:i w:val="0"/>
          <w:szCs w:val="24"/>
        </w:rPr>
        <w:t>.</w:t>
      </w:r>
    </w:p>
    <w:p w14:paraId="5A607C98" w14:textId="77777777" w:rsidR="005A643F" w:rsidRPr="00430B98" w:rsidRDefault="005A643F" w:rsidP="00430B98">
      <w:pPr>
        <w:pStyle w:val="31"/>
        <w:tabs>
          <w:tab w:val="left" w:pos="567"/>
        </w:tabs>
        <w:rPr>
          <w:b/>
          <w:i w:val="0"/>
          <w:szCs w:val="24"/>
        </w:rPr>
      </w:pPr>
      <w:r w:rsidRPr="00430B98">
        <w:rPr>
          <w:i w:val="0"/>
          <w:szCs w:val="24"/>
        </w:rPr>
        <w:t xml:space="preserve">        </w:t>
      </w:r>
      <w:r w:rsidRPr="00430B98">
        <w:rPr>
          <w:b/>
          <w:i w:val="0"/>
          <w:szCs w:val="24"/>
        </w:rPr>
        <w:t>Indicatorii statistici și indi</w:t>
      </w:r>
      <w:r w:rsidR="00430B98" w:rsidRPr="00430B98">
        <w:rPr>
          <w:b/>
          <w:i w:val="0"/>
          <w:szCs w:val="24"/>
        </w:rPr>
        <w:t>viduali ai sănătății copiilor</w:t>
      </w:r>
      <w:r w:rsidR="00430B98">
        <w:rPr>
          <w:i w:val="0"/>
          <w:szCs w:val="24"/>
        </w:rPr>
        <w:t>.</w:t>
      </w:r>
      <w:r w:rsidRPr="00430B98">
        <w:rPr>
          <w:i w:val="0"/>
          <w:szCs w:val="24"/>
        </w:rPr>
        <w:t xml:space="preserve"> Aprecierea indicatorilor funcţionali principali ( R, Ps, TA, volumuri respiratorii, viteze,  </w:t>
      </w:r>
      <w:r w:rsidR="00430B98">
        <w:rPr>
          <w:i w:val="0"/>
          <w:szCs w:val="24"/>
        </w:rPr>
        <w:t>rîdicarea  greutăţilor şi  alt.</w:t>
      </w:r>
      <w:r w:rsidRPr="00430B98">
        <w:rPr>
          <w:i w:val="0"/>
          <w:szCs w:val="24"/>
        </w:rPr>
        <w:t xml:space="preserve">). Indicatorii biologici - ereditatea, caracteristica dezvoltării  intrauterine. Indicatorii imunorezistenţei. </w:t>
      </w:r>
    </w:p>
    <w:p w14:paraId="4298B407" w14:textId="77777777" w:rsidR="005A643F" w:rsidRPr="00430B98" w:rsidRDefault="005A643F" w:rsidP="00377DCD">
      <w:pPr>
        <w:pStyle w:val="31"/>
        <w:ind w:firstLine="567"/>
        <w:rPr>
          <w:i w:val="0"/>
          <w:szCs w:val="24"/>
        </w:rPr>
      </w:pPr>
      <w:r w:rsidRPr="00377DCD">
        <w:rPr>
          <w:b/>
          <w:szCs w:val="24"/>
        </w:rPr>
        <w:t>Alimentaţia copilului de diferită vârstă</w:t>
      </w:r>
      <w:r w:rsidR="00430B98">
        <w:rPr>
          <w:b/>
          <w:i w:val="0"/>
          <w:szCs w:val="24"/>
        </w:rPr>
        <w:t xml:space="preserve">. </w:t>
      </w:r>
      <w:r w:rsidRPr="00377DCD">
        <w:rPr>
          <w:b/>
          <w:i w:val="0"/>
          <w:szCs w:val="24"/>
        </w:rPr>
        <w:t>Alimentaţia la sân</w:t>
      </w:r>
      <w:r w:rsidRPr="00430B98">
        <w:rPr>
          <w:i w:val="0"/>
          <w:szCs w:val="24"/>
        </w:rPr>
        <w:t>. Lactogeneza. Caracteristici nutritive şi de protecţie  imunobiologică a laptelui de mamă. Factorii nefavorizanţi în  alimentaţia la sân.  Incidente şi accidente în alimentaţia la sân.</w:t>
      </w:r>
      <w:r w:rsidR="00377DCD">
        <w:rPr>
          <w:i w:val="0"/>
          <w:szCs w:val="24"/>
        </w:rPr>
        <w:t xml:space="preserve"> </w:t>
      </w:r>
      <w:r w:rsidRPr="00430B98">
        <w:rPr>
          <w:i w:val="0"/>
          <w:szCs w:val="24"/>
        </w:rPr>
        <w:t>Diversificarea alimentaţiei sugarului. Cronologia  includerii în raţia copilului alimentelor de diversificare. Caracteristica alimentelor pentru  diversificare. Ablactarea.</w:t>
      </w:r>
    </w:p>
    <w:p w14:paraId="773F3E17" w14:textId="77777777" w:rsidR="005A643F" w:rsidRPr="00430B98" w:rsidRDefault="005A643F" w:rsidP="00377DCD">
      <w:pPr>
        <w:pStyle w:val="31"/>
        <w:ind w:firstLine="567"/>
        <w:rPr>
          <w:i w:val="0"/>
          <w:szCs w:val="24"/>
        </w:rPr>
      </w:pPr>
      <w:r w:rsidRPr="00377DCD">
        <w:rPr>
          <w:b/>
          <w:i w:val="0"/>
          <w:szCs w:val="24"/>
        </w:rPr>
        <w:t>Alimentaţia mixtă şi artificială</w:t>
      </w:r>
      <w:r w:rsidRPr="00430B98">
        <w:rPr>
          <w:i w:val="0"/>
          <w:szCs w:val="24"/>
        </w:rPr>
        <w:t>. Hipogalactia -cauze, diagnosticare, tratament, profilaxie.         Caracteristica produselor de lapte praf utilizate pentru alimentația mixtă și artificială.</w:t>
      </w:r>
    </w:p>
    <w:p w14:paraId="503DF87B" w14:textId="77777777" w:rsidR="005A643F" w:rsidRPr="00430B98" w:rsidRDefault="005A643F" w:rsidP="00377DCD">
      <w:pPr>
        <w:pStyle w:val="31"/>
        <w:tabs>
          <w:tab w:val="left" w:pos="567"/>
        </w:tabs>
        <w:rPr>
          <w:i w:val="0"/>
          <w:szCs w:val="24"/>
        </w:rPr>
      </w:pPr>
      <w:r w:rsidRPr="00430B98">
        <w:rPr>
          <w:i w:val="0"/>
          <w:szCs w:val="24"/>
        </w:rPr>
        <w:tab/>
      </w:r>
      <w:r w:rsidRPr="00377DCD">
        <w:rPr>
          <w:b/>
          <w:i w:val="0"/>
          <w:szCs w:val="24"/>
        </w:rPr>
        <w:t>Alimentaţia copilului după un an</w:t>
      </w:r>
      <w:r w:rsidRPr="00430B98">
        <w:rPr>
          <w:i w:val="0"/>
          <w:szCs w:val="24"/>
        </w:rPr>
        <w:t>. Nevoi energetice şi nutritive. Organizarea alimentaţiei copiilor la grădiniţe şi în şcoli.</w:t>
      </w:r>
      <w:r w:rsidR="00377DCD">
        <w:rPr>
          <w:i w:val="0"/>
          <w:szCs w:val="24"/>
        </w:rPr>
        <w:t xml:space="preserve"> </w:t>
      </w:r>
      <w:r w:rsidRPr="00430B98">
        <w:rPr>
          <w:i w:val="0"/>
          <w:szCs w:val="24"/>
        </w:rPr>
        <w:t>Aprecierea  eficacităţii  alimentaţiei copiilor de diferită vârstă. Alcătuirea şi corecţia raţiei alimentare.</w:t>
      </w:r>
    </w:p>
    <w:p w14:paraId="747277E6" w14:textId="77777777" w:rsidR="005A643F" w:rsidRPr="00430B98" w:rsidRDefault="005A643F" w:rsidP="00377DCD">
      <w:pPr>
        <w:pStyle w:val="31"/>
        <w:tabs>
          <w:tab w:val="left" w:pos="567"/>
        </w:tabs>
        <w:ind w:firstLine="567"/>
        <w:rPr>
          <w:i w:val="0"/>
          <w:szCs w:val="24"/>
        </w:rPr>
      </w:pPr>
      <w:r w:rsidRPr="00377DCD">
        <w:rPr>
          <w:b/>
          <w:i w:val="0"/>
          <w:szCs w:val="24"/>
        </w:rPr>
        <w:t>Declaraţia comună</w:t>
      </w:r>
      <w:r w:rsidRPr="00430B98">
        <w:rPr>
          <w:i w:val="0"/>
          <w:szCs w:val="24"/>
        </w:rPr>
        <w:t xml:space="preserve"> actualizată OMS / UNICEF ( 1989/2018 ) </w:t>
      </w:r>
      <w:r w:rsidR="00377DCD">
        <w:rPr>
          <w:i w:val="0"/>
          <w:szCs w:val="24"/>
        </w:rPr>
        <w:t>”</w:t>
      </w:r>
      <w:r w:rsidRPr="00430B98">
        <w:rPr>
          <w:i w:val="0"/>
          <w:szCs w:val="24"/>
        </w:rPr>
        <w:t>10 paşi pentru o alimentaţie naturală de succes</w:t>
      </w:r>
      <w:r w:rsidR="00377DCD">
        <w:rPr>
          <w:i w:val="0"/>
          <w:szCs w:val="24"/>
        </w:rPr>
        <w:t>”</w:t>
      </w:r>
      <w:r w:rsidRPr="00430B98">
        <w:rPr>
          <w:i w:val="0"/>
          <w:szCs w:val="24"/>
        </w:rPr>
        <w:sym w:font="Symbol" w:char="F0B2"/>
      </w:r>
      <w:r w:rsidRPr="00430B98">
        <w:rPr>
          <w:i w:val="0"/>
          <w:szCs w:val="24"/>
        </w:rPr>
        <w:t>. Avantajele alăptării.  Mecanismele stimulatoare în procesul lactogenezei. Compoziţia laptelui uman, caracteristica nutrienţilor şi constituienţilor laptelui de mamă. Factorii de protecţie şi imunomodulatori a laptelui uman. Problemele copilului şi a mamei în alimentaţia la sân. Contraindicaţiile alimentaţiei la sân. Incidente  şi accidente în alimentaţia la  sân -regurgitaţii, vărsături, colici abdominale şi altele. Alimentaţia  mamei în perioada alaptări. Inițiativa  Spital prieten al copilului.</w:t>
      </w:r>
    </w:p>
    <w:p w14:paraId="666E9E00" w14:textId="77777777" w:rsidR="005A643F" w:rsidRPr="00402C02" w:rsidRDefault="005A643F" w:rsidP="00377DCD">
      <w:pPr>
        <w:tabs>
          <w:tab w:val="left" w:pos="567"/>
        </w:tabs>
        <w:ind w:firstLine="567"/>
        <w:jc w:val="both"/>
        <w:rPr>
          <w:lang w:val="fr-FR"/>
        </w:rPr>
      </w:pPr>
      <w:r w:rsidRPr="00402C02">
        <w:rPr>
          <w:b/>
          <w:lang w:val="ro-RO"/>
        </w:rPr>
        <w:t>Principiile şi regulele diversificării alimentaţiei sugarului</w:t>
      </w:r>
      <w:r w:rsidRPr="00402C02">
        <w:rPr>
          <w:lang w:val="ro-RO"/>
        </w:rPr>
        <w:t>.</w:t>
      </w:r>
      <w:r w:rsidR="00377DCD" w:rsidRPr="00402C02">
        <w:rPr>
          <w:lang w:val="ro-RO"/>
        </w:rPr>
        <w:t xml:space="preserve"> Vâ</w:t>
      </w:r>
      <w:r w:rsidRPr="00402C02">
        <w:rPr>
          <w:lang w:val="ro-RO"/>
        </w:rPr>
        <w:t xml:space="preserve">rsta, la care începe diversificarea, cronologia de introducere a alimentelor complementare. Cerințe și reguli de întroducere în raţie a fructelor, legumelor, a surselor de proteine animale, produselor  industriale. </w:t>
      </w:r>
      <w:r w:rsidRPr="00402C02">
        <w:rPr>
          <w:lang w:val="fr-FR"/>
        </w:rPr>
        <w:t xml:space="preserve">Tehnica de diversificare, caracteristici calitative şi cantitative. </w:t>
      </w:r>
    </w:p>
    <w:p w14:paraId="3CB0521F" w14:textId="77777777" w:rsidR="005A643F" w:rsidRPr="00402C02" w:rsidRDefault="005A643F" w:rsidP="00377DCD">
      <w:pPr>
        <w:ind w:firstLine="567"/>
        <w:jc w:val="both"/>
        <w:rPr>
          <w:lang w:val="fr-FR"/>
        </w:rPr>
      </w:pPr>
      <w:r w:rsidRPr="00402C02">
        <w:rPr>
          <w:b/>
          <w:lang w:val="fr-FR"/>
        </w:rPr>
        <w:lastRenderedPageBreak/>
        <w:t>Ablactarea</w:t>
      </w:r>
      <w:r w:rsidRPr="00402C02">
        <w:rPr>
          <w:lang w:val="fr-FR"/>
        </w:rPr>
        <w:t xml:space="preserve"> - metode, instrucţiuni, recomandări pentru copil şi pentru mamă. Alcătuirea raţiei alimentare copilului la diferite  etape de vârstă.</w:t>
      </w:r>
    </w:p>
    <w:p w14:paraId="534B4D39" w14:textId="77777777" w:rsidR="005A643F" w:rsidRPr="00430B98" w:rsidRDefault="005A643F" w:rsidP="00377DCD">
      <w:pPr>
        <w:pStyle w:val="31"/>
        <w:tabs>
          <w:tab w:val="left" w:pos="567"/>
        </w:tabs>
        <w:rPr>
          <w:i w:val="0"/>
          <w:szCs w:val="24"/>
        </w:rPr>
      </w:pPr>
      <w:r w:rsidRPr="00676A35">
        <w:rPr>
          <w:szCs w:val="24"/>
        </w:rPr>
        <w:t xml:space="preserve">      </w:t>
      </w:r>
      <w:r w:rsidR="00377DCD">
        <w:rPr>
          <w:szCs w:val="24"/>
        </w:rPr>
        <w:t xml:space="preserve">  </w:t>
      </w:r>
      <w:r w:rsidRPr="00377DCD">
        <w:rPr>
          <w:b/>
          <w:i w:val="0"/>
          <w:szCs w:val="24"/>
        </w:rPr>
        <w:t>Clasificarea hipogalactiei</w:t>
      </w:r>
      <w:r w:rsidRPr="00430B98">
        <w:rPr>
          <w:i w:val="0"/>
          <w:szCs w:val="24"/>
        </w:rPr>
        <w:t xml:space="preserve">. Cauzele hipogalactiei primare, cauzele   hipogalactiei secundare. Principalele condiţii în conduita terapeutică a hipogalactiei. Profilaxia. Indicaţii pentru alimentaţia  mixtă. Metoda complementară şi alternativă  de alimentaţie mixtă. Tehnica alimentaţiei artificiale şi principiile ei. Stabilirea volumului raţiei. Formulele de lapte pentru alimentaţia artificială a copilului. Caracteristica lor,  compoziţia lor, comparativ cu laptele  uman. Avantajele formulelor adaptate şi dezavantajele lor în comparaţie cu laptele uman.  Formulele de lapte acidulat. Diversificarea raţiei copilului alimentat mixt şi artificial; alimentaţia sugarilor bolnavi. </w:t>
      </w:r>
    </w:p>
    <w:p w14:paraId="0ADE5502" w14:textId="77777777" w:rsidR="005A643F" w:rsidRPr="00430B98" w:rsidRDefault="005A643F" w:rsidP="00377DCD">
      <w:pPr>
        <w:pStyle w:val="31"/>
        <w:tabs>
          <w:tab w:val="left" w:pos="567"/>
        </w:tabs>
        <w:rPr>
          <w:i w:val="0"/>
          <w:szCs w:val="24"/>
        </w:rPr>
      </w:pPr>
      <w:r w:rsidRPr="00430B98">
        <w:rPr>
          <w:i w:val="0"/>
          <w:szCs w:val="24"/>
        </w:rPr>
        <w:t xml:space="preserve">       </w:t>
      </w:r>
      <w:r w:rsidR="00377DCD">
        <w:rPr>
          <w:i w:val="0"/>
          <w:szCs w:val="24"/>
        </w:rPr>
        <w:t xml:space="preserve">  </w:t>
      </w:r>
      <w:r w:rsidRPr="00377DCD">
        <w:rPr>
          <w:b/>
          <w:i w:val="0"/>
          <w:szCs w:val="24"/>
        </w:rPr>
        <w:t>Alimentaţia copilului după un an</w:t>
      </w:r>
      <w:r w:rsidRPr="00430B98">
        <w:rPr>
          <w:i w:val="0"/>
          <w:szCs w:val="24"/>
        </w:rPr>
        <w:t xml:space="preserve">. Particularităţi de dezvoltare şi  reacţiile copilului faţă de procesul de alimentaţie la vârsta 1-3 ani. Formarea reflexelor  ijienice şi a deprinderilor noi. Necesităţile fiziologice în energie şi nutrienţi  la  preşcolari,  şcolari, adolescenţi. Componente şi importanţa diferitor nutrimente. Caracteristici calitative a proteinelor, lipidelor, glucidelor pentru alcătuirea raţiei alimentare copiilor de la 1 la 3 ani, 3 - 6 ani. Alimentaţia şcolarului. Regimul  alimentar.Alimentaţia şcolarului cu activitate fizică majorată </w:t>
      </w:r>
      <w:r w:rsidRPr="00430B98">
        <w:rPr>
          <w:i w:val="0"/>
          <w:szCs w:val="24"/>
        </w:rPr>
        <w:sym w:font="Symbol" w:char="F028"/>
      </w:r>
      <w:r w:rsidRPr="00430B98">
        <w:rPr>
          <w:i w:val="0"/>
          <w:szCs w:val="24"/>
        </w:rPr>
        <w:t xml:space="preserve"> sportivi </w:t>
      </w:r>
      <w:r w:rsidRPr="00430B98">
        <w:rPr>
          <w:i w:val="0"/>
          <w:szCs w:val="24"/>
        </w:rPr>
        <w:sym w:font="Symbol" w:char="F029"/>
      </w:r>
      <w:r w:rsidRPr="00430B98">
        <w:rPr>
          <w:i w:val="0"/>
          <w:szCs w:val="24"/>
        </w:rPr>
        <w:t>. Tulburările nutriţionale la adolescenţi.</w:t>
      </w:r>
      <w:r w:rsidR="00430B98">
        <w:rPr>
          <w:i w:val="0"/>
          <w:szCs w:val="24"/>
        </w:rPr>
        <w:t xml:space="preserve"> </w:t>
      </w:r>
      <w:r w:rsidRPr="00430B98">
        <w:rPr>
          <w:i w:val="0"/>
          <w:szCs w:val="24"/>
        </w:rPr>
        <w:t>Alcătuirea raţiei calorice şi  nutritive pentru  şcolari şi adolescenţi. Principiile dietei prudente.</w:t>
      </w:r>
    </w:p>
    <w:p w14:paraId="0E6FE447" w14:textId="77777777" w:rsidR="005A643F" w:rsidRPr="00402C02" w:rsidRDefault="005A643F" w:rsidP="00377DCD">
      <w:pPr>
        <w:tabs>
          <w:tab w:val="left" w:pos="567"/>
        </w:tabs>
        <w:jc w:val="both"/>
        <w:rPr>
          <w:lang w:val="fr-FR"/>
        </w:rPr>
      </w:pPr>
      <w:r w:rsidRPr="00402C02">
        <w:rPr>
          <w:lang w:val="fr-FR"/>
        </w:rPr>
        <w:t xml:space="preserve">       </w:t>
      </w:r>
      <w:r w:rsidR="00377DCD" w:rsidRPr="00402C02">
        <w:rPr>
          <w:lang w:val="fr-FR"/>
        </w:rPr>
        <w:t xml:space="preserve">  </w:t>
      </w:r>
      <w:r w:rsidRPr="00402C02">
        <w:rPr>
          <w:b/>
          <w:lang w:val="fr-FR"/>
        </w:rPr>
        <w:t>Aprecierea eficacităţii alimentaţiei</w:t>
      </w:r>
      <w:r w:rsidRPr="00402C02">
        <w:rPr>
          <w:lang w:val="fr-FR"/>
        </w:rPr>
        <w:t xml:space="preserve"> a copilului sugar; a copilului  de la  1 la 3 ani , a copilului preşcolar,  şcolar,  adolescen</w:t>
      </w:r>
      <w:r w:rsidR="00377DCD" w:rsidRPr="00402C02">
        <w:rPr>
          <w:lang w:val="fr-FR"/>
        </w:rPr>
        <w:t>t: indicatori  antropometrici (</w:t>
      </w:r>
      <w:r w:rsidRPr="00402C02">
        <w:rPr>
          <w:lang w:val="fr-FR"/>
        </w:rPr>
        <w:t>greutate,</w:t>
      </w:r>
      <w:r w:rsidR="00377DCD" w:rsidRPr="00402C02">
        <w:rPr>
          <w:lang w:val="fr-FR"/>
        </w:rPr>
        <w:t xml:space="preserve"> înălţimea,  pliul   tricipital)</w:t>
      </w:r>
      <w:r w:rsidRPr="00402C02">
        <w:rPr>
          <w:lang w:val="fr-FR"/>
        </w:rPr>
        <w:t xml:space="preserve">; indicatori de maturitate </w:t>
      </w:r>
      <w:r w:rsidRPr="00676A35">
        <w:sym w:font="Symbol" w:char="F028"/>
      </w:r>
      <w:r w:rsidRPr="00402C02">
        <w:rPr>
          <w:lang w:val="fr-FR"/>
        </w:rPr>
        <w:t xml:space="preserve"> somatici; morfologici - maturaţia sc</w:t>
      </w:r>
      <w:r w:rsidR="00377DCD" w:rsidRPr="00402C02">
        <w:rPr>
          <w:lang w:val="fr-FR"/>
        </w:rPr>
        <w:t>heletului,  rapoarte segmentare</w:t>
      </w:r>
      <w:r w:rsidRPr="00676A35">
        <w:sym w:font="Symbol" w:char="F029"/>
      </w:r>
      <w:r w:rsidRPr="00402C02">
        <w:rPr>
          <w:lang w:val="fr-FR"/>
        </w:rPr>
        <w:t>.</w:t>
      </w:r>
    </w:p>
    <w:p w14:paraId="75953442" w14:textId="77777777" w:rsidR="005A643F" w:rsidRPr="00402C02" w:rsidRDefault="005A643F" w:rsidP="00377DCD">
      <w:pPr>
        <w:tabs>
          <w:tab w:val="left" w:pos="567"/>
        </w:tabs>
        <w:jc w:val="both"/>
        <w:rPr>
          <w:lang w:val="fr-FR"/>
        </w:rPr>
      </w:pPr>
      <w:r w:rsidRPr="00402C02">
        <w:rPr>
          <w:lang w:val="fr-FR"/>
        </w:rPr>
        <w:t xml:space="preserve">       </w:t>
      </w:r>
      <w:r w:rsidR="00377DCD" w:rsidRPr="00402C02">
        <w:rPr>
          <w:lang w:val="fr-FR"/>
        </w:rPr>
        <w:t xml:space="preserve">  </w:t>
      </w:r>
      <w:r w:rsidRPr="00402C02">
        <w:rPr>
          <w:b/>
          <w:lang w:val="fr-FR"/>
        </w:rPr>
        <w:t>Indicatori neuropsihometrici</w:t>
      </w:r>
      <w:r w:rsidRPr="00402C02">
        <w:rPr>
          <w:lang w:val="fr-FR"/>
        </w:rPr>
        <w:t>. Parametri funcţionali şi constante biologice ale sistemelor vitale. Corecţia  raţiilor alimentare ale copiilor.</w:t>
      </w:r>
    </w:p>
    <w:p w14:paraId="7802B837" w14:textId="77777777" w:rsidR="005A643F" w:rsidRPr="00402C02" w:rsidRDefault="005A643F" w:rsidP="005A643F">
      <w:pPr>
        <w:jc w:val="both"/>
        <w:rPr>
          <w:lang w:val="fr-FR"/>
        </w:rPr>
      </w:pPr>
    </w:p>
    <w:p w14:paraId="1B621A15" w14:textId="77777777" w:rsidR="005A643F" w:rsidRPr="00402C02" w:rsidRDefault="00D45994" w:rsidP="005A643F">
      <w:pPr>
        <w:jc w:val="center"/>
        <w:rPr>
          <w:b/>
          <w:lang w:val="fr-FR"/>
        </w:rPr>
      </w:pPr>
      <w:r w:rsidRPr="00676A35">
        <w:rPr>
          <w:b/>
          <w:lang w:val="ro-RO"/>
        </w:rPr>
        <w:t xml:space="preserve">MODULUL </w:t>
      </w:r>
      <w:r w:rsidR="005A643F" w:rsidRPr="00402C02">
        <w:rPr>
          <w:b/>
          <w:lang w:val="fr-FR"/>
        </w:rPr>
        <w:t>CONDUITA  INTEGRATĂ A MALADIILOR LA COPII</w:t>
      </w:r>
    </w:p>
    <w:p w14:paraId="1D8F5419" w14:textId="77777777" w:rsidR="005A643F" w:rsidRPr="00402C02" w:rsidRDefault="005A643F" w:rsidP="00377DCD">
      <w:pPr>
        <w:ind w:firstLine="567"/>
        <w:jc w:val="both"/>
        <w:rPr>
          <w:lang w:val="fr-FR"/>
        </w:rPr>
      </w:pPr>
      <w:r w:rsidRPr="00402C02">
        <w:rPr>
          <w:b/>
          <w:lang w:val="fr-FR"/>
        </w:rPr>
        <w:t>Copilul bolnav</w:t>
      </w:r>
      <w:r w:rsidRPr="00402C02">
        <w:rPr>
          <w:lang w:val="fr-FR"/>
        </w:rPr>
        <w:t>. Structura morbidităţii şi mortalităţii infantile. Factorii de risc şi etiologici. Impactul condiţiilor socio-economice asupra sănătăţii copilului. Rolul medicului de familie, și a pediatrului  în profilaxia, diagnosticul şi tratamentul maladiilor copilului.</w:t>
      </w:r>
    </w:p>
    <w:p w14:paraId="1E9A0CF7" w14:textId="77777777" w:rsidR="005A643F" w:rsidRPr="00402C02" w:rsidRDefault="005A643F" w:rsidP="00377DCD">
      <w:pPr>
        <w:ind w:firstLine="567"/>
        <w:jc w:val="both"/>
        <w:rPr>
          <w:lang w:val="fr-FR"/>
        </w:rPr>
      </w:pPr>
      <w:r w:rsidRPr="00402C02">
        <w:rPr>
          <w:b/>
          <w:lang w:val="fr-FR"/>
        </w:rPr>
        <w:t>Semnele generale de pericol</w:t>
      </w:r>
      <w:r w:rsidRPr="00402C02">
        <w:rPr>
          <w:lang w:val="fr-FR"/>
        </w:rPr>
        <w:t>. Sindromul convulsiv. Tulburări de conştiinţă. Sindromul de vomă. Dereglări de alimentare. Evaluarea copilului cu manifestări clinice generale de pericol pentru viață.</w:t>
      </w:r>
    </w:p>
    <w:p w14:paraId="16F016F5" w14:textId="77777777" w:rsidR="005A643F" w:rsidRPr="00402C02" w:rsidRDefault="005A643F" w:rsidP="00377DCD">
      <w:pPr>
        <w:ind w:firstLine="567"/>
        <w:jc w:val="both"/>
        <w:rPr>
          <w:lang w:val="fr-FR"/>
        </w:rPr>
      </w:pPr>
      <w:r w:rsidRPr="00402C02">
        <w:rPr>
          <w:b/>
          <w:lang w:val="fr-FR"/>
        </w:rPr>
        <w:t>Afecțiuni respiratorii la copil.</w:t>
      </w:r>
      <w:r w:rsidRPr="00402C02">
        <w:rPr>
          <w:lang w:val="fr-FR"/>
        </w:rPr>
        <w:t xml:space="preserve"> Incidenţa. Structura nozologică. Semnele clinice de bază: tahipnee, tirajul cutiei toracice, stridor, respiraţie astmatiformă (sindrom bronhoobstructiv). Evaluarea copilului cu sindrom de tuse sau respiraţie dificilă. Principiile de clasificare a copilului cu manifestări catarale respiratorii si dereglări de respiraţie. Clasificare/ incadrare: pneumonie severă, pneumonie (necomplicată), respirație astmatiformă (bronşită obstructivă), tuse sau răceală ( bronşită acută). Algoritm  diagnostic  în tusea  acută. Conexiuni cu recomandările protocoalelor clinice în vigoare.</w:t>
      </w:r>
    </w:p>
    <w:p w14:paraId="13AD6376" w14:textId="77777777" w:rsidR="005A643F" w:rsidRPr="00402C02" w:rsidRDefault="005A643F" w:rsidP="00377DCD">
      <w:pPr>
        <w:tabs>
          <w:tab w:val="left" w:pos="567"/>
        </w:tabs>
        <w:jc w:val="both"/>
        <w:rPr>
          <w:lang w:val="fr-FR"/>
        </w:rPr>
      </w:pPr>
      <w:r w:rsidRPr="00402C02">
        <w:rPr>
          <w:b/>
          <w:lang w:val="fr-FR"/>
        </w:rPr>
        <w:t xml:space="preserve">       </w:t>
      </w:r>
      <w:r w:rsidR="00377DCD" w:rsidRPr="00402C02">
        <w:rPr>
          <w:b/>
          <w:lang w:val="fr-FR"/>
        </w:rPr>
        <w:t xml:space="preserve">  </w:t>
      </w:r>
      <w:r w:rsidRPr="00402C02">
        <w:rPr>
          <w:b/>
          <w:lang w:val="fr-FR"/>
        </w:rPr>
        <w:t>Diareea acută la copil</w:t>
      </w:r>
      <w:r w:rsidRPr="00402C02">
        <w:rPr>
          <w:lang w:val="fr-FR"/>
        </w:rPr>
        <w:t>. Incidenţa. Factorii de risc şi cauzali. Manifestări clinice. Criteriile de severitate. Deshidratarea  severă şi moderată. Diareea persistentă, semnele clinice si grade de severitate. Dizenterie (hemocolită).  Evaluarea clinică şi clasificarea copilului cu diaree. Diagnosticul diferenţial al maladiilor care evoluiază cu diaree. Conexiuni cu recomandările protocoalelor clinice în vigoare.</w:t>
      </w:r>
    </w:p>
    <w:p w14:paraId="7DCD7104" w14:textId="77777777" w:rsidR="005A643F" w:rsidRPr="00402C02" w:rsidRDefault="005A643F" w:rsidP="00377DCD">
      <w:pPr>
        <w:tabs>
          <w:tab w:val="left" w:pos="567"/>
        </w:tabs>
        <w:jc w:val="both"/>
        <w:rPr>
          <w:lang w:val="fr-FR"/>
        </w:rPr>
      </w:pPr>
      <w:r w:rsidRPr="00402C02">
        <w:rPr>
          <w:b/>
          <w:lang w:val="fr-FR"/>
        </w:rPr>
        <w:t xml:space="preserve">        </w:t>
      </w:r>
      <w:r w:rsidR="00377DCD" w:rsidRPr="00402C02">
        <w:rPr>
          <w:b/>
          <w:lang w:val="fr-FR"/>
        </w:rPr>
        <w:t xml:space="preserve"> </w:t>
      </w:r>
      <w:r w:rsidRPr="00402C02">
        <w:rPr>
          <w:b/>
          <w:lang w:val="fr-FR"/>
        </w:rPr>
        <w:t>Sindromul de febră la copilul în vârstă de la 2 luni până la 5 ani</w:t>
      </w:r>
      <w:r w:rsidRPr="00402C02">
        <w:rPr>
          <w:lang w:val="fr-FR"/>
        </w:rPr>
        <w:t>. Factorii etiologici. Tabloul clinic în sindromul de febră, grade de severitate. Febra persistentă. Sindromul febril ca manifestare clinică în infecţiile respiratorii, patologia ORL, diareea şi maladii severe (septicemie, meningita, osteomielita); diagnosticul diferenţial. Febra în rujeolă, criterii şi grade de severitate, complicaţii (semne generale de pericol, complicaţii din partea ochilor si cavităţii bucale). Conexiuni cu recomandările protocoalelor clinice în vigoare.</w:t>
      </w:r>
    </w:p>
    <w:p w14:paraId="4D75ADC6" w14:textId="77777777" w:rsidR="005A643F" w:rsidRPr="00402C02" w:rsidRDefault="005A643F" w:rsidP="00377DCD">
      <w:pPr>
        <w:ind w:firstLine="567"/>
        <w:jc w:val="both"/>
        <w:rPr>
          <w:lang w:val="fr-FR"/>
        </w:rPr>
      </w:pPr>
      <w:r w:rsidRPr="00402C02">
        <w:rPr>
          <w:b/>
          <w:lang w:val="fr-FR"/>
        </w:rPr>
        <w:lastRenderedPageBreak/>
        <w:t>Problemele cu gâtul  la copil</w:t>
      </w:r>
      <w:r w:rsidRPr="00402C02">
        <w:rPr>
          <w:lang w:val="fr-FR"/>
        </w:rPr>
        <w:t>. Faringita acută. Etiologie streptococică şi nestreptococică. Abcesul retrofaringian. Manifestări clinice locale, limfadenita regională. Evaluarea clinică a copilului cu dureri în gît, principii de clasificare. Conexiuni cu recomandările protocoalelor clinice în vigoare.</w:t>
      </w:r>
    </w:p>
    <w:p w14:paraId="36986091" w14:textId="77777777" w:rsidR="005A643F" w:rsidRPr="00402C02" w:rsidRDefault="005A643F" w:rsidP="00377DCD">
      <w:pPr>
        <w:ind w:firstLine="567"/>
        <w:jc w:val="both"/>
        <w:rPr>
          <w:lang w:val="fr-FR"/>
        </w:rPr>
      </w:pPr>
      <w:r w:rsidRPr="00402C02">
        <w:rPr>
          <w:b/>
          <w:lang w:val="fr-FR"/>
        </w:rPr>
        <w:t>Infecţia acută și cronică a urechii</w:t>
      </w:r>
      <w:r w:rsidRPr="00402C02">
        <w:rPr>
          <w:lang w:val="fr-FR"/>
        </w:rPr>
        <w:t>. Factorii etiologici. Semne clinice (dureri şi eliminări din urechi). Diagnostic otoscopic. Infecţia cronică a urechii. Mastoidita, criterii de diagnostic clinic. Evaluarea copilului cu infecţie a urechii. Clasificare clinică. Conexiuni cu recomandările protocoalelor clinice în vigoare.</w:t>
      </w:r>
    </w:p>
    <w:p w14:paraId="0EBD7A23" w14:textId="77777777" w:rsidR="005A643F" w:rsidRPr="00402C02" w:rsidRDefault="005A643F" w:rsidP="00377DCD">
      <w:pPr>
        <w:ind w:firstLine="567"/>
        <w:jc w:val="both"/>
        <w:rPr>
          <w:lang w:val="fr-FR"/>
        </w:rPr>
      </w:pPr>
      <w:r w:rsidRPr="00402C02">
        <w:rPr>
          <w:b/>
          <w:lang w:val="fr-FR"/>
        </w:rPr>
        <w:t>Tulburări de nutriţie a copilului</w:t>
      </w:r>
      <w:r w:rsidRPr="00402C02">
        <w:rPr>
          <w:lang w:val="fr-FR"/>
        </w:rPr>
        <w:t>. Incidenţa. Factorii de risc şi etiologici. Tabloul clinic în malnutriţie, criterii de severitate. Aprecierea stării de nutriţie a copilului după somatogramă. Principii de clasificare a malnutriţiei. Diagnosticul diferenţial al tulburărilor de nutriţie. Conexiuni cu recomandările protocoalelor clinice în vigoare.</w:t>
      </w:r>
    </w:p>
    <w:p w14:paraId="160353EE" w14:textId="77777777" w:rsidR="005A643F" w:rsidRPr="00402C02" w:rsidRDefault="005A643F" w:rsidP="00377DCD">
      <w:pPr>
        <w:ind w:firstLine="567"/>
        <w:jc w:val="both"/>
        <w:rPr>
          <w:lang w:val="fr-FR"/>
        </w:rPr>
      </w:pPr>
      <w:r w:rsidRPr="00402C02">
        <w:rPr>
          <w:b/>
          <w:lang w:val="fr-FR"/>
        </w:rPr>
        <w:t>Anemia la copil.</w:t>
      </w:r>
      <w:r w:rsidRPr="00402C02">
        <w:rPr>
          <w:lang w:val="fr-FR"/>
        </w:rPr>
        <w:t xml:space="preserve"> Incidenţa. Factorii de risc şi cauzali. Semne clinice şi grade de severitate. Evaluarea şi clasificarea copilului  cu manifestări de anemie. Conduita clinică a copilului cu anemie. Conexiuni cu recomandările protocoalelor clinice în vigoare.</w:t>
      </w:r>
    </w:p>
    <w:p w14:paraId="18B78251" w14:textId="77777777" w:rsidR="005A643F" w:rsidRPr="00402C02" w:rsidRDefault="005A643F" w:rsidP="00377DCD">
      <w:pPr>
        <w:tabs>
          <w:tab w:val="left" w:pos="567"/>
        </w:tabs>
        <w:jc w:val="both"/>
        <w:rPr>
          <w:lang w:val="fr-FR"/>
        </w:rPr>
      </w:pPr>
      <w:r w:rsidRPr="00402C02">
        <w:rPr>
          <w:b/>
          <w:lang w:val="fr-FR"/>
        </w:rPr>
        <w:t xml:space="preserve">         Rahitismul la copil.</w:t>
      </w:r>
      <w:r w:rsidRPr="00402C02">
        <w:rPr>
          <w:lang w:val="fr-FR"/>
        </w:rPr>
        <w:t xml:space="preserve"> Incidenţa. Factorii de risc şi cauzali. Manifestările clinice în diferite perioade ale  rahitismului, grade de activitate. Evaluarea copilului cu rahitism. Conexiuni cu recomandările protocoalelor clinice în vigoare.</w:t>
      </w:r>
    </w:p>
    <w:p w14:paraId="530F2163" w14:textId="77777777" w:rsidR="005A643F" w:rsidRPr="00402C02" w:rsidRDefault="005A643F" w:rsidP="00377DCD">
      <w:pPr>
        <w:tabs>
          <w:tab w:val="left" w:pos="567"/>
        </w:tabs>
        <w:jc w:val="both"/>
        <w:rPr>
          <w:lang w:val="fr-FR"/>
        </w:rPr>
      </w:pPr>
      <w:r w:rsidRPr="00402C02">
        <w:rPr>
          <w:b/>
          <w:lang w:val="fr-FR"/>
        </w:rPr>
        <w:t xml:space="preserve">         Conduita terapeutică în stările de urgenţă</w:t>
      </w:r>
      <w:r w:rsidRPr="00402C02">
        <w:rPr>
          <w:lang w:val="fr-FR"/>
        </w:rPr>
        <w:t>. Ajutorul de urgenţă prespitaliceasc la copilul cu convulsii, maladii foarte grave, pneumonie severă, sindromul febril sever, rujeolă cu complicaţii, abces faringian, mastoidită, malnutriţie severă, anemie severă. Spitalizarea urgentă a copilului cu semne generale de pericol şi maladii severe. Conexiuni cu recomandările protocoalelor clinice în vigoare.</w:t>
      </w:r>
    </w:p>
    <w:p w14:paraId="0680A324" w14:textId="77777777" w:rsidR="005A643F" w:rsidRPr="00676A35" w:rsidRDefault="005A643F" w:rsidP="00377DCD">
      <w:pPr>
        <w:ind w:firstLine="567"/>
        <w:jc w:val="both"/>
        <w:rPr>
          <w:lang w:val="en-US"/>
        </w:rPr>
      </w:pPr>
      <w:r w:rsidRPr="00402C02">
        <w:rPr>
          <w:b/>
          <w:lang w:val="fr-FR"/>
        </w:rPr>
        <w:t>Tratamentul copilului cu infecţie respiratorie</w:t>
      </w:r>
      <w:r w:rsidRPr="00402C02">
        <w:rPr>
          <w:lang w:val="fr-FR"/>
        </w:rPr>
        <w:t xml:space="preserve">. </w:t>
      </w:r>
      <w:r w:rsidRPr="00676A35">
        <w:rPr>
          <w:lang w:val="en-US"/>
        </w:rPr>
        <w:t xml:space="preserve">Principiile terapeutice în pneumonia acută. Medicaţia antibacteriană, remedii mucolitice, regim hidric. Realizarea tratamentului în condiţiile asistenţei medicale primare. Principii terapeutice în sindromul bronhoobstructiv. Tratamentul bronholitic cu </w:t>
      </w:r>
      <w:r w:rsidRPr="00676A35">
        <w:t>β</w:t>
      </w:r>
      <w:r w:rsidRPr="00676A35">
        <w:rPr>
          <w:lang w:val="en-US"/>
        </w:rPr>
        <w:t>2-agonişti de scurtă acţiune (salbutamol). Tehnici inhalatorii de administrare a remediilor bronholitice. Educarea părinţilor în probleme de realizare a tratamentului, îngrijirea copilului cu maladii respiratorii şi revenirea pentru consultaţii medicale de urgenţă. Conexiuni cu recomandările protocoalelor clinice în vigoare.</w:t>
      </w:r>
    </w:p>
    <w:p w14:paraId="0FFF5D32" w14:textId="77777777" w:rsidR="005A643F" w:rsidRPr="00402C02" w:rsidRDefault="005A643F" w:rsidP="00377DCD">
      <w:pPr>
        <w:ind w:firstLine="567"/>
        <w:jc w:val="both"/>
        <w:rPr>
          <w:lang w:val="fr-FR"/>
        </w:rPr>
      </w:pPr>
      <w:r w:rsidRPr="00676A35">
        <w:rPr>
          <w:b/>
          <w:lang w:val="en-US"/>
        </w:rPr>
        <w:t>Tratamentul copilului cu diaree</w:t>
      </w:r>
      <w:r w:rsidRPr="00676A35">
        <w:rPr>
          <w:lang w:val="en-US"/>
        </w:rPr>
        <w:t xml:space="preserve">. Principii şi metodele de realizare a rehidratării orale a copilului cu diaree. Planul “A” în diaree fără deshidratare. Planul “B” în deshidratare moderată. Planul “C” în deshidratare severă (algoritm terapeutic). Metodele de calcul al programelor individuale de rehidratare. Principii terapeutice în diareea persistentă. </w:t>
      </w:r>
      <w:r w:rsidRPr="00402C02">
        <w:rPr>
          <w:lang w:val="fr-FR"/>
        </w:rPr>
        <w:t>Indicaţii pentru tratament antibacterian. Tratamentul dizinteriei. Particularităţile alimentaţiei copilului cu diaree. Programe educaţionale a părinţilor copilului cu diaree. Conexiuni cu recomandările protocoalelor clinice în vigoare.</w:t>
      </w:r>
    </w:p>
    <w:p w14:paraId="52A6F4B8" w14:textId="77777777" w:rsidR="005A643F" w:rsidRPr="00402C02" w:rsidRDefault="005A643F" w:rsidP="00377DCD">
      <w:pPr>
        <w:tabs>
          <w:tab w:val="left" w:pos="567"/>
        </w:tabs>
        <w:ind w:firstLine="567"/>
        <w:jc w:val="both"/>
        <w:rPr>
          <w:lang w:val="fr-FR"/>
        </w:rPr>
      </w:pPr>
      <w:r w:rsidRPr="00402C02">
        <w:rPr>
          <w:b/>
          <w:lang w:val="fr-FR"/>
        </w:rPr>
        <w:t>Tratamentul copilului cu sindrom febril</w:t>
      </w:r>
      <w:r w:rsidRPr="00402C02">
        <w:rPr>
          <w:lang w:val="fr-FR"/>
        </w:rPr>
        <w:t>. Medicaţia cu antipiretice (paracetamol). Metode fizice de combatere a febrei. Particularităţile regimului hidric şi a alimentaţiei. Tactica medicală în febră persistentă. Tratamentul etiotrop cu remedii antibacteriene în infecţia bacteriană la copil cu febră. Conduita medicală în febră inexplicabilă. Conexiuni cu recomandările protocoalelor clinice în vigoare.</w:t>
      </w:r>
    </w:p>
    <w:p w14:paraId="6A072177" w14:textId="77777777" w:rsidR="005A643F" w:rsidRPr="00402C02" w:rsidRDefault="005A643F" w:rsidP="00377DCD">
      <w:pPr>
        <w:tabs>
          <w:tab w:val="left" w:pos="567"/>
        </w:tabs>
        <w:ind w:firstLine="567"/>
        <w:jc w:val="both"/>
        <w:rPr>
          <w:lang w:val="fr-FR"/>
        </w:rPr>
      </w:pPr>
      <w:r w:rsidRPr="00402C02">
        <w:rPr>
          <w:b/>
          <w:lang w:val="fr-FR"/>
        </w:rPr>
        <w:t>Tratamentul copilului cu rujeolă</w:t>
      </w:r>
      <w:r w:rsidRPr="00402C02">
        <w:rPr>
          <w:lang w:val="fr-FR"/>
        </w:rPr>
        <w:t>. Medicaţia cu vitamina A.Tratamentul local al infecţiei ochiului şi ulcerelor cavităţii bucale. Instruirea mamei în realizarea tratamentului infecţiilor locale la domiciliu.</w:t>
      </w:r>
    </w:p>
    <w:p w14:paraId="2E9BBE47" w14:textId="77777777" w:rsidR="005A643F" w:rsidRPr="00676A35" w:rsidRDefault="005A643F" w:rsidP="00377DCD">
      <w:pPr>
        <w:tabs>
          <w:tab w:val="left" w:pos="567"/>
        </w:tabs>
        <w:ind w:firstLine="567"/>
        <w:jc w:val="both"/>
        <w:rPr>
          <w:lang w:val="en-US"/>
        </w:rPr>
      </w:pPr>
      <w:r w:rsidRPr="00402C02">
        <w:rPr>
          <w:b/>
          <w:lang w:val="fr-FR"/>
        </w:rPr>
        <w:t>Tratamentul copilului cu faringită acută</w:t>
      </w:r>
      <w:r w:rsidRPr="00402C02">
        <w:rPr>
          <w:lang w:val="fr-FR"/>
        </w:rPr>
        <w:t xml:space="preserve">. </w:t>
      </w:r>
      <w:r w:rsidRPr="00676A35">
        <w:rPr>
          <w:lang w:val="en-US"/>
        </w:rPr>
        <w:t>Terapia antibacteriană în faringită streptococică. Administrarea paracetamolului în febră şi dureri în gât. Particularităţile regimului hidric. Tactica medicală în faringita nestreptococică.</w:t>
      </w:r>
    </w:p>
    <w:p w14:paraId="27DF80C9" w14:textId="77777777" w:rsidR="005A643F" w:rsidRPr="00402C02" w:rsidRDefault="005A643F" w:rsidP="00377DCD">
      <w:pPr>
        <w:ind w:firstLine="567"/>
        <w:jc w:val="both"/>
        <w:rPr>
          <w:lang w:val="fr-FR"/>
        </w:rPr>
      </w:pPr>
      <w:r w:rsidRPr="00402C02">
        <w:rPr>
          <w:b/>
          <w:lang w:val="fr-FR"/>
        </w:rPr>
        <w:t>Tratamentul copilului cu infecţia urechii</w:t>
      </w:r>
      <w:r w:rsidRPr="00402C02">
        <w:rPr>
          <w:lang w:val="fr-FR"/>
        </w:rPr>
        <w:t xml:space="preserve">. </w:t>
      </w:r>
      <w:r w:rsidRPr="00676A35">
        <w:rPr>
          <w:lang w:val="en-US"/>
        </w:rPr>
        <w:t xml:space="preserve">Medicaţia antibacteriană în infecţia acută a urechii. </w:t>
      </w:r>
      <w:r w:rsidRPr="00402C02">
        <w:rPr>
          <w:lang w:val="fr-FR"/>
        </w:rPr>
        <w:t>Indicaţii pentru administrarea paracetamolului. Măsuri curative locale în infecţia urechii. Tactica medicală în infecţia cronică a urechii. Conexiuni cu recomandările protocoalelor clinice în vigoare.</w:t>
      </w:r>
    </w:p>
    <w:p w14:paraId="445C7470" w14:textId="77777777" w:rsidR="005A643F" w:rsidRPr="00402C02" w:rsidRDefault="005A643F" w:rsidP="00377DCD">
      <w:pPr>
        <w:tabs>
          <w:tab w:val="left" w:pos="567"/>
        </w:tabs>
        <w:ind w:firstLine="567"/>
        <w:jc w:val="both"/>
        <w:rPr>
          <w:lang w:val="fr-FR"/>
        </w:rPr>
      </w:pPr>
      <w:r w:rsidRPr="00402C02">
        <w:rPr>
          <w:b/>
          <w:lang w:val="fr-FR"/>
        </w:rPr>
        <w:lastRenderedPageBreak/>
        <w:t>Alimentaţia copilului bolnav şi sănătos</w:t>
      </w:r>
      <w:r w:rsidRPr="00402C02">
        <w:rPr>
          <w:lang w:val="fr-FR"/>
        </w:rPr>
        <w:t>. Tratamentul malnutriţiei. Principii dietetice în alimentaţia copilului cu malnutriţie moderată şi uşoară. Educaţia mamei în probleme de alimentaţie a copilului cu dereglări de nutriţie. Agenda mamei. Alimentarea copilului sănătos în diferite perioade de vârstă. Alimentaţia naturală şi artificială, diversificarea alimentaţiei. Metodele de alimentaţie a copilului.</w:t>
      </w:r>
    </w:p>
    <w:p w14:paraId="29EBC93A" w14:textId="77777777" w:rsidR="005A643F" w:rsidRPr="00402C02" w:rsidRDefault="005A643F" w:rsidP="00377DCD">
      <w:pPr>
        <w:tabs>
          <w:tab w:val="left" w:pos="567"/>
        </w:tabs>
        <w:ind w:firstLine="567"/>
        <w:jc w:val="both"/>
        <w:rPr>
          <w:lang w:val="fr-FR"/>
        </w:rPr>
      </w:pPr>
      <w:r w:rsidRPr="00402C02">
        <w:rPr>
          <w:b/>
          <w:lang w:val="fr-FR"/>
        </w:rPr>
        <w:t>Tratamentul anemiei</w:t>
      </w:r>
      <w:r w:rsidRPr="00402C02">
        <w:rPr>
          <w:lang w:val="fr-FR"/>
        </w:rPr>
        <w:t>. Medicaţia cu preparate de fier. Particularităţile alimentaţiei copilului cu anemie. Tratamentul şi profilaxia rahitismului. Medicaţia cu vitamina D – doze profilactice şi programe de tratament. Tratamentul helmintozelor cu mebendazol la copii după vârsta de 2 ani.</w:t>
      </w:r>
    </w:p>
    <w:p w14:paraId="5593760F" w14:textId="77777777" w:rsidR="005A643F" w:rsidRPr="00402C02" w:rsidRDefault="005A643F" w:rsidP="005A643F">
      <w:pPr>
        <w:ind w:firstLine="567"/>
        <w:jc w:val="both"/>
        <w:rPr>
          <w:lang w:val="fr-FR"/>
        </w:rPr>
      </w:pPr>
      <w:r w:rsidRPr="00402C02">
        <w:rPr>
          <w:b/>
          <w:lang w:val="fr-FR"/>
        </w:rPr>
        <w:t>Statutul imunoprofilactic al copilului</w:t>
      </w:r>
      <w:r w:rsidRPr="00402C02">
        <w:rPr>
          <w:lang w:val="fr-FR"/>
        </w:rPr>
        <w:t>. Calendarul de vaccinări. Contraindicaţii absolute şi relative pentru vaccinare. Metode de vaccinare. Tactica medicală în realizarea programului de imunoprofilaxie. Reacţii postvaccinale,  profilaxie şi tratament. Conexiuni cu recomandările protocoalelor clinice în vigoare.</w:t>
      </w:r>
    </w:p>
    <w:p w14:paraId="1524FBF0" w14:textId="77777777" w:rsidR="005A643F" w:rsidRPr="00402C02" w:rsidRDefault="005A643F" w:rsidP="00377DCD">
      <w:pPr>
        <w:tabs>
          <w:tab w:val="left" w:pos="567"/>
        </w:tabs>
        <w:ind w:firstLine="567"/>
        <w:jc w:val="both"/>
        <w:rPr>
          <w:lang w:val="fr-FR"/>
        </w:rPr>
      </w:pPr>
      <w:r w:rsidRPr="00402C02">
        <w:rPr>
          <w:b/>
          <w:lang w:val="fr-FR"/>
        </w:rPr>
        <w:t>Supravegherea medicală a copilului bolnav</w:t>
      </w:r>
      <w:r w:rsidRPr="00402C02">
        <w:rPr>
          <w:lang w:val="fr-FR"/>
        </w:rPr>
        <w:t>. Termenul examenului medical repetat al copilului cu diferite maladii. Particularităţile conduitei medicale la etapa examenului clinic repetat al copilului cu pneumonie, sindrom bronhoobstructiv, diaree persistentă, dizenterie, febră, rujeolă complicată, faringită streptococică, infecţie acută a urechii, malnutriţie, anemie, probleme de alimentaţie. Vizite medicale repetate în lipsa efectului terapeutic şi al agravării stării generale a copilului cu infecţie respiratorie (răceală), diaree fără deshidratare, febră inexplicabilă, faringită nestreptococică. Educaţia părinţilor în necesitatea vizitelor repetate şi a consultului medical urgent la apariţia semnelor generale de pericol şi agravării stării copilului cu tuse sau diaree. Vizite profilactice repetate conform calendarului de vaccinări.</w:t>
      </w:r>
    </w:p>
    <w:p w14:paraId="46E1DB89" w14:textId="77777777" w:rsidR="005A643F" w:rsidRPr="00402C02" w:rsidRDefault="005A643F" w:rsidP="005A643F">
      <w:pPr>
        <w:ind w:firstLine="567"/>
        <w:jc w:val="both"/>
        <w:rPr>
          <w:lang w:val="fr-FR"/>
        </w:rPr>
      </w:pPr>
    </w:p>
    <w:p w14:paraId="61AFFD32" w14:textId="77777777" w:rsidR="005A643F" w:rsidRPr="00402C02" w:rsidRDefault="00D45994" w:rsidP="00377DCD">
      <w:pPr>
        <w:ind w:firstLine="567"/>
        <w:jc w:val="center"/>
        <w:rPr>
          <w:lang w:val="fr-FR"/>
        </w:rPr>
      </w:pPr>
      <w:r w:rsidRPr="00676A35">
        <w:rPr>
          <w:b/>
          <w:lang w:val="ro-RO"/>
        </w:rPr>
        <w:t xml:space="preserve">MODULUL </w:t>
      </w:r>
      <w:r w:rsidR="00377DCD" w:rsidRPr="00402C02">
        <w:rPr>
          <w:b/>
          <w:lang w:val="fr-FR"/>
        </w:rPr>
        <w:t>CONDUITA MEDICALĂ INTEGRATĂ LA NOU-NĂSCUT ŞI COPILUL PÂNĂ LA DOUĂ LUNI</w:t>
      </w:r>
    </w:p>
    <w:p w14:paraId="37914C9E" w14:textId="77777777" w:rsidR="005A643F" w:rsidRPr="00402C02" w:rsidRDefault="005A643F" w:rsidP="00377DCD">
      <w:pPr>
        <w:ind w:firstLine="567"/>
        <w:jc w:val="both"/>
        <w:rPr>
          <w:lang w:val="fr-FR"/>
        </w:rPr>
      </w:pPr>
      <w:r w:rsidRPr="00402C02">
        <w:rPr>
          <w:b/>
          <w:lang w:val="fr-FR"/>
        </w:rPr>
        <w:t>Nou-născutul și sugarul mic bolnav</w:t>
      </w:r>
      <w:r w:rsidRPr="00402C02">
        <w:rPr>
          <w:lang w:val="fr-FR"/>
        </w:rPr>
        <w:t xml:space="preserve">. Structura morbidităţii şi mortalităţii neonatale. Factorii de risc predispozanţi şi favorizanţi, etiologie. Rolul infecţiei în problemele de sănătate ale nou-născutului şi sugarului mic. </w:t>
      </w:r>
    </w:p>
    <w:p w14:paraId="5C3520FD" w14:textId="77777777" w:rsidR="005A643F" w:rsidRPr="00402C02" w:rsidRDefault="005A643F" w:rsidP="00377DCD">
      <w:pPr>
        <w:ind w:firstLine="567"/>
        <w:jc w:val="both"/>
        <w:rPr>
          <w:lang w:val="fr-FR"/>
        </w:rPr>
      </w:pPr>
      <w:r w:rsidRPr="00402C02">
        <w:rPr>
          <w:b/>
          <w:lang w:val="fr-FR"/>
        </w:rPr>
        <w:t>Infecţia bacteriană severă</w:t>
      </w:r>
      <w:r w:rsidRPr="00402C02">
        <w:rPr>
          <w:lang w:val="fr-FR"/>
        </w:rPr>
        <w:t>. Manifestări clinice în infecţia bacteriană respiratorie (tahipnee, tiraj al cutiei toracice), meningită (proieminarea fontanelei, semne neurologice), septicemie. Sindromul febril şi hipotermia. Infecţie bacteriană locală: omfalită, piodermie, otită purulentă. Evaluarea sugarului mic bolnav, în vârstă de până la 2 luni cu infecţie bacteriană, clasificare. Diagnosticul diferenţial al infecţiilor bacteriene la nou-născut. Conexiuni cu recomandările protocoalelor clinice în vigoare.</w:t>
      </w:r>
    </w:p>
    <w:p w14:paraId="7D3F70B5" w14:textId="77777777" w:rsidR="005A643F" w:rsidRPr="00402C02" w:rsidRDefault="005A643F" w:rsidP="00377DCD">
      <w:pPr>
        <w:ind w:firstLine="567"/>
        <w:jc w:val="both"/>
        <w:rPr>
          <w:lang w:val="fr-FR"/>
        </w:rPr>
      </w:pPr>
      <w:r w:rsidRPr="00676A35">
        <w:rPr>
          <w:b/>
          <w:lang w:val="en-US"/>
        </w:rPr>
        <w:t>Evaluarea sugarului mic cu icter.</w:t>
      </w:r>
      <w:r w:rsidRPr="00676A35">
        <w:rPr>
          <w:lang w:val="en-US"/>
        </w:rPr>
        <w:t xml:space="preserve"> </w:t>
      </w:r>
      <w:r w:rsidRPr="00402C02">
        <w:rPr>
          <w:lang w:val="fr-FR"/>
        </w:rPr>
        <w:t>Clasificare, conduita după ICAT.</w:t>
      </w:r>
    </w:p>
    <w:p w14:paraId="05D3D80D" w14:textId="77777777" w:rsidR="005A643F" w:rsidRPr="00402C02" w:rsidRDefault="005A643F" w:rsidP="00377DCD">
      <w:pPr>
        <w:ind w:firstLine="567"/>
        <w:jc w:val="both"/>
        <w:rPr>
          <w:lang w:val="fr-FR"/>
        </w:rPr>
      </w:pPr>
      <w:r w:rsidRPr="00402C02">
        <w:rPr>
          <w:b/>
          <w:lang w:val="fr-FR"/>
        </w:rPr>
        <w:t>Diareea la nou-născut şi sugarul mic.</w:t>
      </w:r>
      <w:r w:rsidRPr="00402C02">
        <w:rPr>
          <w:lang w:val="fr-FR"/>
        </w:rPr>
        <w:t xml:space="preserve"> Factori de risc şi etiologici. </w:t>
      </w:r>
      <w:r w:rsidRPr="00676A35">
        <w:rPr>
          <w:lang w:val="en-US"/>
        </w:rPr>
        <w:t xml:space="preserve">Tabloul clinic şi diagnosticul gradelor de severitate a deshidratării. Deshidratarea severă şi moderată. Diaree fără deshidratare. Criteriile de diagnostic în diaree severă persistentă. Hemocolita la nou-născut şi sugarul mic în vârstă de  până la 2 luni. Evaluarea copilului cu diaree în perioada neonatala şi postnatală (2 luni). </w:t>
      </w:r>
      <w:r w:rsidRPr="00402C02">
        <w:rPr>
          <w:lang w:val="fr-FR"/>
        </w:rPr>
        <w:t>Diagnosticul diferenţial al maladiilor cu sindrom  de diaree.</w:t>
      </w:r>
    </w:p>
    <w:p w14:paraId="2B142DC9" w14:textId="77777777" w:rsidR="005A643F" w:rsidRPr="00402C02" w:rsidRDefault="005A643F" w:rsidP="00377DCD">
      <w:pPr>
        <w:ind w:firstLine="567"/>
        <w:jc w:val="both"/>
        <w:rPr>
          <w:lang w:val="fr-FR"/>
        </w:rPr>
      </w:pPr>
      <w:r w:rsidRPr="00402C02">
        <w:rPr>
          <w:b/>
          <w:lang w:val="fr-FR"/>
        </w:rPr>
        <w:t>Problemele de alimentaţie a nou-născutului şi sugarului mic în vârstă de  până la 2 luni</w:t>
      </w:r>
      <w:r w:rsidRPr="00402C02">
        <w:rPr>
          <w:lang w:val="fr-FR"/>
        </w:rPr>
        <w:t>. Aprecierea alimentaţiei copilului, dificultăţi de alăptare din partea sugarului şi al mamei, eficienţa actului de sugere a laptelui, frecvenţa alăptării, lactaţie insuficientă. Aprecierea stării ponderale. Evaluarea clinică şi clasificarea copilului cu probleme de alimentaţie sau greutate scăzută. Copilul care nu este în stare să se alimenteze – suspect la infecţie bacteriană severă posibilă; spitalizare urgentă. Sugarul mic în vârstă de  până la 2 lunicu probleme de alimentaţie sau greutate scăzută. Aprecierea altor probleme de sănătate a nou-născutului şi sugarului mic. Aprecierea statutului imunoprofilactic.</w:t>
      </w:r>
    </w:p>
    <w:p w14:paraId="402D414D" w14:textId="77777777" w:rsidR="005A643F" w:rsidRPr="00402C02" w:rsidRDefault="005A643F" w:rsidP="00377DCD">
      <w:pPr>
        <w:ind w:firstLine="567"/>
        <w:jc w:val="both"/>
        <w:rPr>
          <w:lang w:val="fr-FR"/>
        </w:rPr>
      </w:pPr>
      <w:r w:rsidRPr="00402C02">
        <w:rPr>
          <w:b/>
          <w:lang w:val="fr-FR"/>
        </w:rPr>
        <w:t>Tratamentul nou-născutului şi sugarulşui mic bolnav în vârstă de  până la 2 luni</w:t>
      </w:r>
      <w:r w:rsidRPr="00402C02">
        <w:rPr>
          <w:lang w:val="fr-FR"/>
        </w:rPr>
        <w:t xml:space="preserve">. Ajutorul de urgenţă prespitalicesc în infecţia bacteriană severă (antibioticoterapia, profilaxia hipiglicemiei, </w:t>
      </w:r>
      <w:r w:rsidRPr="00402C02">
        <w:rPr>
          <w:lang w:val="fr-FR"/>
        </w:rPr>
        <w:lastRenderedPageBreak/>
        <w:t>regim termic optimal), deshidratare severă, dizenterie şi diaree severă persistentă (rehidratare orală) şi spitalizare urgentă a copilului. Principii terapeutice în infecţia bacteriană locală: antibioticoterapie, tratament local. Tratamentul sugarului mic în vârstă de  până la 2 luni cu deshidratare moderată  şi cu diaree fără deshidratare. Instruirea mamei în realizarea  tratamentului la domiciliu. Profilaxia şi tratamentul rahitismului.</w:t>
      </w:r>
    </w:p>
    <w:p w14:paraId="232EF32D" w14:textId="77777777" w:rsidR="005A643F" w:rsidRPr="00402C02" w:rsidRDefault="005A643F" w:rsidP="00377DCD">
      <w:pPr>
        <w:ind w:firstLine="567"/>
        <w:jc w:val="both"/>
        <w:rPr>
          <w:lang w:val="fr-FR"/>
        </w:rPr>
      </w:pPr>
      <w:r w:rsidRPr="00402C02">
        <w:rPr>
          <w:b/>
          <w:lang w:val="fr-FR"/>
        </w:rPr>
        <w:t>Alimentaţia nou-născutului şi sugarului mic în vârstă de  până la 2 luni</w:t>
      </w:r>
      <w:r w:rsidRPr="00402C02">
        <w:rPr>
          <w:lang w:val="fr-FR"/>
        </w:rPr>
        <w:t>. Regimul liber de alăptare. Criteriile poziţionării corecte la sân a sugarului şi eficienţa alăptării. Principiile şi metoda alimentaţiei artificiale corecte. Alimentaţia copilului bolnav, regim hidric. Tratamentul stomatitei candidozice. Programe educaţionale în probleme de alimentaţie şi de îngrijire a nou-născutului şi a sugarului mic. Asigurarea regimului termic optimal pentru copilul bolnav şi sănătos.</w:t>
      </w:r>
    </w:p>
    <w:p w14:paraId="5B33D4C5" w14:textId="77777777" w:rsidR="005A643F" w:rsidRPr="00402C02" w:rsidRDefault="005A643F" w:rsidP="00377DCD">
      <w:pPr>
        <w:ind w:firstLine="567"/>
        <w:jc w:val="both"/>
        <w:rPr>
          <w:lang w:val="fr-FR"/>
        </w:rPr>
      </w:pPr>
      <w:r w:rsidRPr="00402C02">
        <w:rPr>
          <w:b/>
          <w:lang w:val="fr-FR"/>
        </w:rPr>
        <w:t xml:space="preserve">Supravegherea medicală repetată a sugarului mic cu infecţie bacteriană locală, stomatită, probleme de alimentaţie, malnutriţie. </w:t>
      </w:r>
      <w:r w:rsidRPr="00402C02">
        <w:rPr>
          <w:lang w:val="fr-FR"/>
        </w:rPr>
        <w:t xml:space="preserve">Evaluarea repetată a stării copilului. Tactica terapeutică, indicaţii pentru spitalizare. Recomandaţii de îngrijire şi tratament la domiciliu. Revenirea imediată la medic în caz de apariţia semnelor generale de pericol (dereglarea alimentaţiei, febră, respiraţie accelerată sau dificilă, hemocolită). Educaţia părinţilor. Agenda mamei. </w:t>
      </w:r>
    </w:p>
    <w:p w14:paraId="6E767815" w14:textId="77777777" w:rsidR="005A643F" w:rsidRPr="00402C02" w:rsidRDefault="005A643F" w:rsidP="005A643F">
      <w:pPr>
        <w:ind w:firstLine="708"/>
        <w:jc w:val="both"/>
        <w:rPr>
          <w:lang w:val="fr-FR"/>
        </w:rPr>
      </w:pPr>
    </w:p>
    <w:p w14:paraId="51E9BAC2" w14:textId="77777777" w:rsidR="005A643F" w:rsidRPr="00402C02" w:rsidRDefault="00D45994" w:rsidP="005A643F">
      <w:pPr>
        <w:jc w:val="center"/>
        <w:rPr>
          <w:b/>
          <w:lang w:val="fr-FR"/>
        </w:rPr>
      </w:pPr>
      <w:r w:rsidRPr="00676A35">
        <w:rPr>
          <w:b/>
          <w:lang w:val="ro-RO"/>
        </w:rPr>
        <w:t xml:space="preserve">MODULUL </w:t>
      </w:r>
      <w:r w:rsidR="005A643F" w:rsidRPr="00402C02">
        <w:rPr>
          <w:b/>
          <w:lang w:val="fr-FR"/>
        </w:rPr>
        <w:t>PATOLOGIA COPILULUI DE VÂRSTĂ FRAGEDĂ</w:t>
      </w:r>
    </w:p>
    <w:p w14:paraId="0EAE8B82" w14:textId="77777777" w:rsidR="005A643F" w:rsidRPr="00402C02" w:rsidRDefault="005A643F" w:rsidP="00377DCD">
      <w:pPr>
        <w:ind w:firstLine="567"/>
        <w:jc w:val="both"/>
        <w:rPr>
          <w:lang w:val="fr-FR"/>
        </w:rPr>
      </w:pPr>
      <w:r w:rsidRPr="00402C02">
        <w:rPr>
          <w:b/>
          <w:lang w:val="fr-FR"/>
        </w:rPr>
        <w:t>Tulburări cronice de  nutriţie  la copil.</w:t>
      </w:r>
      <w:r w:rsidRPr="00402C02">
        <w:rPr>
          <w:lang w:val="fr-FR"/>
        </w:rPr>
        <w:t xml:space="preserve"> Clasificarea. Malnutriţia (distrofia, hipotrofia). Definiţie, epidemiologie. Etiologie: factorii predispozanţi, factori determinanţi (aport alimentar deficitar, infrecţiile frecvente, carenţe de îngrijire, afecţiuni psihosomatice). Patogenie, fiziopatologie: mijloace de adaptare compensatorie, modificări funcţional-structurale digestive cu scăderea acitivităţii dizaharidelor, afectarea pancreatică, tulburări endocrin-hormonale, modificări hematologiec, modificări imunologice, dereglarea metabolismului lipidic, glucidic, proteic, modificarea procesului de creştere şi dezvoltare. Clasificarea malnutriţiei. Manifestări clinice în malnutriţia protein-calorică de gradul I, II, III. Malnutriţia proteică (Kwashiorkor) – particularităţi clinice. Diagnostic pozitiv în malnutriţie: criterii clinice, antropometrice (indicele ponderal, indice nutriţional, indice statural, deficit ponderal, curba de creştere), scorul Z, criterii  funcţionale, criterii biochimice. Diagnostic diferenţial. Tratament. Măsuri igienice. Dietoterapia pe etape conform gradului de malnutriţie: etapa de apreciere a toleranţei digestive şi alimentaţie minimală, etapa intermediară (realimentarea) cu corecţia proteinelor, lipidelor, glucidelor, aportul caloric; etapa de alimentaţie optimală. Produse dietetice folosite la diferite etape. </w:t>
      </w:r>
    </w:p>
    <w:p w14:paraId="592AA456" w14:textId="77777777" w:rsidR="005A643F" w:rsidRPr="00402C02" w:rsidRDefault="005A643F" w:rsidP="00377DCD">
      <w:pPr>
        <w:ind w:firstLine="567"/>
        <w:jc w:val="both"/>
        <w:rPr>
          <w:lang w:val="fr-FR"/>
        </w:rPr>
      </w:pPr>
      <w:r w:rsidRPr="00402C02">
        <w:rPr>
          <w:b/>
          <w:lang w:val="fr-FR"/>
        </w:rPr>
        <w:t>Boli rahitismale ale copilului.</w:t>
      </w:r>
      <w:r w:rsidR="00377DCD" w:rsidRPr="00402C02">
        <w:rPr>
          <w:b/>
          <w:lang w:val="fr-FR"/>
        </w:rPr>
        <w:t xml:space="preserve"> </w:t>
      </w:r>
      <w:r w:rsidRPr="00402C02">
        <w:rPr>
          <w:lang w:val="fr-FR"/>
        </w:rPr>
        <w:t xml:space="preserve">Metabolismul calciului-fosforului în organism. Regalarea metabolismului calciului fosforului: glanda paratiroidă (parathormon), vitamina D, glanda tiroidă (calcitonina). Rolul şi funcţiile calciului. </w:t>
      </w:r>
      <w:r w:rsidRPr="00676A35">
        <w:rPr>
          <w:lang w:val="en-US"/>
        </w:rPr>
        <w:t>Metabolismul vitaminei D. Funcţiile metaboliţilor vit. D în organism, acţiunea lor asupra organelor ţintă. Metabolismul ţesutului osos.</w:t>
      </w:r>
      <w:r w:rsidR="00377DCD">
        <w:rPr>
          <w:lang w:val="en-US"/>
        </w:rPr>
        <w:t xml:space="preserve"> </w:t>
      </w:r>
      <w:r w:rsidRPr="00676A35">
        <w:rPr>
          <w:lang w:val="en-US"/>
        </w:rPr>
        <w:t xml:space="preserve">Rahitismul carenţial (vitamina D deficitar). Definiţie. Epidemiologia. Etiologia: factori favorizanţi endogeni şi exogeni. </w:t>
      </w:r>
      <w:r w:rsidRPr="00402C02">
        <w:rPr>
          <w:lang w:val="fr-FR"/>
        </w:rPr>
        <w:t>Factori determinanţi: carenţa cronică de vitamina D, necorelarea aportului de vit. D în necesităţile crescute a organismului în creştere. Patogenia: acţiunea colecalciferolului, parathormonului la nivel intestinal, osos, renal, muscular. Fiziopatologia: acidoza, hipocalciemia, dereglări de osificare, dereglări din partea SNC, dereglări musculare, deficitul hematopoiezei, imunităţii. Clasificarea rahitismului. Manifestări clinice. Perioada de debut. Perioada de stare. Perioada de convalescenţă. Rahitism cu evoluţie acută şi subacută, forma uşoară, medie şi severă. Rahitismul congenital, rahitismul prematurului. Tabloul biochimic al rahitismului după stadiile bolii. Modificări radiologiec în rahitism. Diagnosticul pozitiv. Diagnosticul diferenţial. Tratamentul igieno-dietetic. Tratamentul curativ – substituţia cu viatmina D. Preparate farmaceutice de vitamina D şi caracteristica lor. Dozarea vitaminei D în funcţie de gradul şi evoluţia bolii. Terapia fracţionată, terapia cu doze stoss. Criterii clinice, biologice, radiologice de urmărire a vindecării. Profilaxia antenatală şi postnatală a rahitismului: doze, durata, modalităţi de administrare. Hipocalciemia la preşcolari şi adolescenţi. Tratamente adjuvante. Evoluţia. Prognostic. Profilaxia. Dispensarizarea.</w:t>
      </w:r>
    </w:p>
    <w:p w14:paraId="53EF543A" w14:textId="77777777" w:rsidR="005A643F" w:rsidRPr="00676A35" w:rsidRDefault="005A643F" w:rsidP="00377DCD">
      <w:pPr>
        <w:ind w:firstLine="567"/>
        <w:jc w:val="both"/>
        <w:rPr>
          <w:lang w:val="en-US"/>
        </w:rPr>
      </w:pPr>
      <w:r w:rsidRPr="00402C02">
        <w:rPr>
          <w:b/>
          <w:lang w:val="fr-FR"/>
        </w:rPr>
        <w:lastRenderedPageBreak/>
        <w:t>Rahitism vitamino-D rezistent</w:t>
      </w:r>
      <w:r w:rsidRPr="00402C02">
        <w:rPr>
          <w:lang w:val="fr-FR"/>
        </w:rPr>
        <w:t xml:space="preserve">.  Definiţie:  lipsa de răspuns a organelor ţintă la vitamina D sau tulburări ale metabolismului vitaminei D la diferite etape. Forme idiopatice : rahitism pseudocarenţial ereditar Prader, rahitismul hipofosfatemic, rahitism în tubulopatii, hiperparatiroidism. Forme secundare (tardive) de rahitism vit.D rezistent: în sindroame de malabsorbţie, în boli hepatice cronice (hepatite cronice, ciroze), boli renale cu IRC, tratament de durată cu antiepileptice (fenobarbital, fenitoină), terapia de durată cu corticosteroizi. </w:t>
      </w:r>
      <w:r w:rsidRPr="00676A35">
        <w:rPr>
          <w:lang w:val="en-US"/>
        </w:rPr>
        <w:t xml:space="preserve">Diagnostic pozitiv şi diferenţial , consult genetic , ortopedic. Particularităţi de administrare a preparatelor vit. D fosfor,  calciu.  Evoluţia. Prognostic.  Profilaxie. Rahitismul Fanconi, definiţie, clasificarea, etiopatogenia, tabloul clinic. Diagnostic explorativ. Tratament. Evoluţie. </w:t>
      </w:r>
    </w:p>
    <w:p w14:paraId="1F7F1EDF" w14:textId="77777777" w:rsidR="005A643F" w:rsidRPr="00402C02" w:rsidRDefault="00377DCD" w:rsidP="00377DCD">
      <w:pPr>
        <w:ind w:firstLine="567"/>
        <w:jc w:val="both"/>
        <w:rPr>
          <w:lang w:val="fr-FR"/>
        </w:rPr>
      </w:pPr>
      <w:r>
        <w:rPr>
          <w:b/>
          <w:lang w:val="en-US"/>
        </w:rPr>
        <w:t>Spazmofilia (</w:t>
      </w:r>
      <w:r w:rsidR="005A643F" w:rsidRPr="00676A35">
        <w:rPr>
          <w:b/>
          <w:lang w:val="en-US"/>
        </w:rPr>
        <w:t>hipocalcemia rahitismală, tetania hipocalcemcă).</w:t>
      </w:r>
      <w:r>
        <w:rPr>
          <w:b/>
          <w:lang w:val="en-US"/>
        </w:rPr>
        <w:t xml:space="preserve"> </w:t>
      </w:r>
      <w:r w:rsidR="005A643F" w:rsidRPr="00377DCD">
        <w:rPr>
          <w:lang w:val="en-US"/>
        </w:rPr>
        <w:t xml:space="preserve">Noţiune. </w:t>
      </w:r>
      <w:r w:rsidR="005A643F" w:rsidRPr="007D4BE0">
        <w:rPr>
          <w:lang w:val="en-US"/>
        </w:rPr>
        <w:t xml:space="preserve">Patogenia, fiziopatologia. Algoritm diagnostic în tetanii hipocalcemice. Forma manifestă şi forma latentă a spazmofiliei. Diagnosticul pozitiv şi diferenţial: convulsii febrile, epilepsie, hipoparotiroidism, afecţiuni SNC. </w:t>
      </w:r>
      <w:r w:rsidR="005A643F" w:rsidRPr="00402C02">
        <w:rPr>
          <w:lang w:val="fr-FR"/>
        </w:rPr>
        <w:t>Tratamentul crizei de tetanie hipocalcemică. Tratamentul de fond. Profilaxia. Prognostic.</w:t>
      </w:r>
    </w:p>
    <w:p w14:paraId="6AD016C5" w14:textId="77777777" w:rsidR="005A643F" w:rsidRPr="00402C02" w:rsidRDefault="005A643F" w:rsidP="00377DCD">
      <w:pPr>
        <w:ind w:firstLine="567"/>
        <w:jc w:val="both"/>
        <w:rPr>
          <w:lang w:val="fr-FR"/>
        </w:rPr>
      </w:pPr>
      <w:r w:rsidRPr="00676A35">
        <w:rPr>
          <w:b/>
          <w:lang w:val="en-US"/>
        </w:rPr>
        <w:t>Hipervitaminoza D.</w:t>
      </w:r>
      <w:r w:rsidRPr="00676A35">
        <w:rPr>
          <w:lang w:val="en-US"/>
        </w:rPr>
        <w:t xml:space="preserve">  Cauzele. Patogenia. Clasificarea. </w:t>
      </w:r>
      <w:r w:rsidRPr="00402C02">
        <w:rPr>
          <w:lang w:val="fr-FR"/>
        </w:rPr>
        <w:t>Tabloul clinic. Diagnosticul pozitiv şi diferenţial. Tratament(dieta, protocoale de tratament dependente de formă ). Profilaxia. Evoluţia. Prognostic.</w:t>
      </w:r>
    </w:p>
    <w:p w14:paraId="4C066187" w14:textId="77777777" w:rsidR="005A643F" w:rsidRPr="00402C02" w:rsidRDefault="00430B98" w:rsidP="00377DCD">
      <w:pPr>
        <w:ind w:firstLine="567"/>
        <w:jc w:val="both"/>
        <w:rPr>
          <w:lang w:val="fr-FR"/>
        </w:rPr>
      </w:pPr>
      <w:r w:rsidRPr="00402C02">
        <w:rPr>
          <w:b/>
          <w:lang w:val="fr-FR"/>
        </w:rPr>
        <w:t>Sindromul  anemic</w:t>
      </w:r>
      <w:r w:rsidR="005A643F" w:rsidRPr="00402C02">
        <w:rPr>
          <w:b/>
          <w:lang w:val="fr-FR"/>
        </w:rPr>
        <w:t>. Anemiile carenţiale ale copilului.</w:t>
      </w:r>
      <w:r w:rsidRPr="00402C02">
        <w:rPr>
          <w:b/>
          <w:lang w:val="fr-FR"/>
        </w:rPr>
        <w:t xml:space="preserve"> </w:t>
      </w:r>
      <w:r w:rsidR="005A643F" w:rsidRPr="00402C02">
        <w:rPr>
          <w:lang w:val="fr-FR"/>
        </w:rPr>
        <w:t xml:space="preserve">Hematopoieza. Etapele şi fazele hematopoiezei (prenatale şi postnatale) . Factorii indispensabili hematopoiezei. Reglarea hematopoiezei. Metabolismul fierului în organism (antenatal, postnatal). Anemii carenţiale-clasificare.  Etiologia. Patogenia, fiziopatologia. Etapele stabilirii carenţei de fier  (prelatentă, latentă, anemia propriuzisă). Tablou clinic . Anemia prematurului (precoce şi tardivă). Anemii sideroblastice şi sideroacrestice. Diagnosticul diferenţial. Tratamentul: regim, dieta. Fieroterapia. Terapia cu eritropoetină. Particularităţi clinico-paraclinice a anemiilor prin carenţă  vitamina B12, acid folic, proteine. Diagnosticul diferenţial. Tratamentul. Evoluţia, prognostic, profilaxia, dispensarizarea  anemiei carenţiale la copii. </w:t>
      </w:r>
    </w:p>
    <w:p w14:paraId="2BD8497E" w14:textId="77777777" w:rsidR="005A643F" w:rsidRPr="00402C02" w:rsidRDefault="005A643F" w:rsidP="00377DCD">
      <w:pPr>
        <w:ind w:firstLine="567"/>
        <w:jc w:val="both"/>
        <w:rPr>
          <w:lang w:val="fr-FR"/>
        </w:rPr>
      </w:pPr>
      <w:r w:rsidRPr="00402C02">
        <w:rPr>
          <w:b/>
          <w:lang w:val="fr-FR"/>
        </w:rPr>
        <w:t>Carenţele vitaminice ale copilului.</w:t>
      </w:r>
      <w:r w:rsidR="00430B98" w:rsidRPr="00402C02">
        <w:rPr>
          <w:b/>
          <w:lang w:val="fr-FR"/>
        </w:rPr>
        <w:t xml:space="preserve"> </w:t>
      </w:r>
      <w:r w:rsidRPr="00402C02">
        <w:rPr>
          <w:lang w:val="fr-FR"/>
        </w:rPr>
        <w:t xml:space="preserve">Rolul vitaminelor, microelementelor, mineralelor în creşterea şi dezvoltarea copilului. Necesităţi fiziologice. Vitamine liposolubile (A, E, D, </w:t>
      </w:r>
      <w:r w:rsidRPr="00676A35">
        <w:t>К</w:t>
      </w:r>
      <w:r w:rsidRPr="00402C02">
        <w:rPr>
          <w:lang w:val="fr-FR"/>
        </w:rPr>
        <w:t xml:space="preserve">) şi hidrosolubile (C, grupul B). Carenţa vitaminică prin aport exogen insuficient (alimentare), prin nevoi crescute în stări de boală; prin lipsa de sinteza în organism; prin distrugere a vitaminelor în tubul digestiv, prin resorbţie deficitară a vitaminelor. Hipovitaminoza C (scorbutul sau boala Moller-Barlow). Hipovitaminoza B1 (beri-beri). Hipovitaminza PP(pelagra). Hipovitaminoza </w:t>
      </w:r>
      <w:r w:rsidRPr="00676A35">
        <w:t>К</w:t>
      </w:r>
      <w:r w:rsidRPr="00402C02">
        <w:rPr>
          <w:lang w:val="fr-FR"/>
        </w:rPr>
        <w:t xml:space="preserve"> (boala hemoragică). Hipovitaminoza B12 (anemia megaloblastică). Hipovitaminoza B6. Etiologie. Patogenie. Manifestări clinico-paraclinice. Diagnosticul diferenţial. Tratamentul medicamentos. Profilaxia. Hipervitaminozele: semne clinice, principii de tratament.</w:t>
      </w:r>
    </w:p>
    <w:p w14:paraId="23882B43" w14:textId="77777777" w:rsidR="005A643F" w:rsidRPr="00402C02" w:rsidRDefault="005A643F" w:rsidP="00377DCD">
      <w:pPr>
        <w:ind w:firstLine="567"/>
        <w:jc w:val="both"/>
        <w:rPr>
          <w:lang w:val="fr-FR"/>
        </w:rPr>
      </w:pPr>
      <w:r w:rsidRPr="00402C02">
        <w:rPr>
          <w:b/>
          <w:lang w:val="fr-FR"/>
        </w:rPr>
        <w:t>Diareea cronică.</w:t>
      </w:r>
      <w:r w:rsidR="00430B98" w:rsidRPr="00402C02">
        <w:rPr>
          <w:b/>
          <w:lang w:val="fr-FR"/>
        </w:rPr>
        <w:t xml:space="preserve"> </w:t>
      </w:r>
      <w:r w:rsidRPr="00402C02">
        <w:rPr>
          <w:lang w:val="fr-FR"/>
        </w:rPr>
        <w:t xml:space="preserve">Definiţie. Epidemiologie. Anamneza  şi rolul ei: a preciza consistenţa, caracterul, numărul şi volumul scaunelor, durata şi aspectul evolutiv al diareei, mirosul şi aspectul scaunelor, corelaţia diaree-alimentaţie, semne asociate, studierea curbei staturo-ponderale. </w:t>
      </w:r>
      <w:r w:rsidRPr="007D4BE0">
        <w:rPr>
          <w:lang w:val="en-US"/>
        </w:rPr>
        <w:t xml:space="preserve">Etiologie.Diaree cronică cu scaune apoase. Diaree cronică cu steatoree. Diaree cronică cu scaune sanguinolente. Mecanismele de producere a diareei cronice: dereglări osmotice, tulburări secretorii, leziuni ale mucoasei intestinale, motilitate intestinală anormală, maldigestie- malabsorbţie, alte mecanisme. </w:t>
      </w:r>
      <w:r w:rsidRPr="00402C02">
        <w:rPr>
          <w:lang w:val="fr-FR"/>
        </w:rPr>
        <w:t xml:space="preserve">Semne clinice şi paraaacclinice. Algoritm diagnostic şi terapeutic la copil cu diaree cronică. </w:t>
      </w:r>
    </w:p>
    <w:p w14:paraId="39F05D91" w14:textId="77777777" w:rsidR="005A643F" w:rsidRPr="00402C02" w:rsidRDefault="005A643F" w:rsidP="00377DCD">
      <w:pPr>
        <w:ind w:firstLine="567"/>
        <w:jc w:val="both"/>
        <w:rPr>
          <w:lang w:val="ro-RO"/>
        </w:rPr>
      </w:pPr>
      <w:r w:rsidRPr="00402C02">
        <w:rPr>
          <w:b/>
          <w:lang w:val="fr-FR"/>
        </w:rPr>
        <w:t>Sindromul de maldigestie şi malabsorbţie la copil.</w:t>
      </w:r>
      <w:r w:rsidR="00430B98" w:rsidRPr="00402C02">
        <w:rPr>
          <w:b/>
          <w:lang w:val="fr-FR"/>
        </w:rPr>
        <w:t xml:space="preserve"> </w:t>
      </w:r>
      <w:r w:rsidRPr="00402C02">
        <w:rPr>
          <w:lang w:val="fr-FR"/>
        </w:rPr>
        <w:t>Definiţie. Fiziologia digestiei şi absorbţiei. Etapele şi sediile digestiei şi absorbţiei. Digestia şi absorbţia glucidelor, lipidelor, proteinelor,  apei. Manifestări clinice, teste utile pentru diagnosticul malabsorbţiei. Clasificarea sindroamelor de malabsorbţie: după aspectul scaunelor (cu scaune apoase, steatorice, normale); clasificarea fiziopatologică( prin digestie intraluminală neadecvată, prin absorbţie intestinală neadecvată, prin tulburări de transport, prin cauze endocrine sau metabolice).</w:t>
      </w:r>
      <w:r w:rsidR="00430B98">
        <w:rPr>
          <w:lang w:val="ro-RO"/>
        </w:rPr>
        <w:t xml:space="preserve"> </w:t>
      </w:r>
      <w:r w:rsidRPr="00402C02">
        <w:rPr>
          <w:lang w:val="ro-RO"/>
        </w:rPr>
        <w:t xml:space="preserve">Bazele fiziopatologice </w:t>
      </w:r>
      <w:r w:rsidRPr="00402C02">
        <w:rPr>
          <w:lang w:val="ro-RO"/>
        </w:rPr>
        <w:lastRenderedPageBreak/>
        <w:t xml:space="preserve">ale semnelor de bază din bolile de malabsorbţie: malnutriţia şi scăderea ponderală, diaree cronică, durerea abdominală, flatulenţa, astenia, anemia, dermatita-exema. </w:t>
      </w:r>
    </w:p>
    <w:p w14:paraId="55424E4E" w14:textId="77777777" w:rsidR="0065531A" w:rsidRPr="00BE5508" w:rsidRDefault="00D45994" w:rsidP="0065531A">
      <w:pPr>
        <w:tabs>
          <w:tab w:val="left" w:pos="0"/>
        </w:tabs>
        <w:spacing w:before="240"/>
        <w:jc w:val="center"/>
        <w:rPr>
          <w:b/>
          <w:lang w:val="ro-RO"/>
        </w:rPr>
      </w:pPr>
      <w:r w:rsidRPr="00BE5508">
        <w:rPr>
          <w:b/>
          <w:lang w:val="ro-RO"/>
        </w:rPr>
        <w:t xml:space="preserve">MODULUL </w:t>
      </w:r>
      <w:r w:rsidR="0065531A" w:rsidRPr="00BE5508">
        <w:rPr>
          <w:b/>
          <w:caps/>
          <w:lang w:val="ro-RO"/>
        </w:rPr>
        <w:t>Medicina adolescentului</w:t>
      </w:r>
    </w:p>
    <w:p w14:paraId="6BC2DCE0" w14:textId="77777777" w:rsidR="0065531A" w:rsidRPr="00430B98" w:rsidRDefault="0065531A" w:rsidP="00430B98">
      <w:pPr>
        <w:ind w:firstLine="567"/>
        <w:jc w:val="both"/>
        <w:rPr>
          <w:iCs/>
          <w:lang w:val="it-IT"/>
        </w:rPr>
      </w:pPr>
      <w:r w:rsidRPr="00402C02">
        <w:rPr>
          <w:b/>
          <w:lang w:val="ro-RO"/>
        </w:rPr>
        <w:t>Dezvoltarea bio-psiho-socială a adolescenţilor</w:t>
      </w:r>
      <w:r w:rsidRPr="00402C02">
        <w:rPr>
          <w:lang w:val="ro-RO"/>
        </w:rPr>
        <w:t>, inclusiv dezvoltarea neuro-psihică psiho-sexuală.</w:t>
      </w:r>
      <w:r w:rsidR="00430B98" w:rsidRPr="00402C02">
        <w:rPr>
          <w:lang w:val="ro-RO"/>
        </w:rPr>
        <w:t xml:space="preserve"> </w:t>
      </w:r>
      <w:r w:rsidRPr="00430B98">
        <w:rPr>
          <w:iCs/>
          <w:lang w:val="pt-BR"/>
        </w:rPr>
        <w:t xml:space="preserve">Caracteristicile de dezvoltare psihică. Dezvoltarea intelectuală. Socializarea și integrarea socială a adolescentului. Schimbări psihologice: </w:t>
      </w:r>
      <w:r w:rsidRPr="00430B98">
        <w:rPr>
          <w:iCs/>
          <w:lang w:val="it-IT"/>
        </w:rPr>
        <w:t>schimbarea imaginii de sine, tendinţa adolescentului de a se autodefini.</w:t>
      </w:r>
      <w:r w:rsidR="00430B98">
        <w:rPr>
          <w:iCs/>
          <w:lang w:val="it-IT"/>
        </w:rPr>
        <w:t xml:space="preserve"> </w:t>
      </w:r>
      <w:r w:rsidRPr="00430B98">
        <w:rPr>
          <w:iCs/>
          <w:lang w:val="it-IT"/>
        </w:rPr>
        <w:t xml:space="preserve">Schimbări în plan social. Achiziţii personal sociale  (percepţia, atenţia, cognitivul, afectivitatea, comunicarea, moralitatea) </w:t>
      </w:r>
    </w:p>
    <w:p w14:paraId="2DA075B6" w14:textId="77777777" w:rsidR="0065531A" w:rsidRPr="00430B98" w:rsidRDefault="0065531A" w:rsidP="00430B98">
      <w:pPr>
        <w:ind w:firstLine="567"/>
        <w:jc w:val="both"/>
        <w:rPr>
          <w:iCs/>
          <w:lang w:val="it-IT"/>
        </w:rPr>
      </w:pPr>
      <w:r w:rsidRPr="00402C02">
        <w:rPr>
          <w:b/>
          <w:lang w:val="it-IT"/>
        </w:rPr>
        <w:t>Dezvoltarea pubertară</w:t>
      </w:r>
      <w:r w:rsidRPr="00402C02">
        <w:rPr>
          <w:lang w:val="it-IT"/>
        </w:rPr>
        <w:t xml:space="preserve">. Pubertatea precoce şi tardivă. </w:t>
      </w:r>
      <w:r w:rsidRPr="00402C02">
        <w:rPr>
          <w:lang w:val="fr-FR"/>
        </w:rPr>
        <w:t>Dereglările de dezvoltare pubertară şi psiho-sexuală.</w:t>
      </w:r>
      <w:r w:rsidR="00430B98" w:rsidRPr="00402C02">
        <w:rPr>
          <w:lang w:val="fr-FR"/>
        </w:rPr>
        <w:t xml:space="preserve"> </w:t>
      </w:r>
      <w:r w:rsidRPr="00430B98">
        <w:rPr>
          <w:iCs/>
          <w:lang w:val="pt-BR"/>
        </w:rPr>
        <w:t xml:space="preserve">Caracteristică etapelor: prepuberală (10-12ani), pubertală sau propriu-zisă (12-14 ani), </w:t>
      </w:r>
      <w:r w:rsidRPr="00430B98">
        <w:rPr>
          <w:iCs/>
          <w:lang w:val="it-IT"/>
        </w:rPr>
        <w:t>postpubertală considerată preadolescenţa (14-16/18 ani).</w:t>
      </w:r>
      <w:r w:rsidR="00430B98">
        <w:rPr>
          <w:iCs/>
          <w:lang w:val="it-IT"/>
        </w:rPr>
        <w:t xml:space="preserve"> </w:t>
      </w:r>
      <w:r w:rsidRPr="00430B98">
        <w:rPr>
          <w:iCs/>
          <w:lang w:val="it-IT"/>
        </w:rPr>
        <w:t>Pubertatea fiziologică. Dezvoltarea fizică la pubertate şi adolescenţă. Scala Tanner. Factorii ce determină şi influenţează creşterea şi dezvoltarea fizică a adolescentului.</w:t>
      </w:r>
      <w:r w:rsidRPr="00402C02">
        <w:rPr>
          <w:shd w:val="clear" w:color="auto" w:fill="FFFFFF"/>
          <w:lang w:val="fr-FR"/>
        </w:rPr>
        <w:t xml:space="preserve"> </w:t>
      </w:r>
      <w:r w:rsidRPr="00430B98">
        <w:rPr>
          <w:shd w:val="clear" w:color="auto" w:fill="FFFFFF"/>
          <w:lang w:val="en-US"/>
        </w:rPr>
        <w:t xml:space="preserve">Axa hipotalamo-pituitato-gonadală. </w:t>
      </w:r>
      <w:r w:rsidRPr="00430B98">
        <w:rPr>
          <w:lang w:val="en-US"/>
        </w:rPr>
        <w:t xml:space="preserve">Pubertatea precoce centrala. Pubertatea precoce periferica. </w:t>
      </w:r>
      <w:r w:rsidRPr="00402C02">
        <w:rPr>
          <w:lang w:val="fr-FR"/>
        </w:rPr>
        <w:t>Cauzele. Sursele externe de estrogeni și testosterone.</w:t>
      </w:r>
      <w:r w:rsidRPr="00430B98">
        <w:rPr>
          <w:iCs/>
          <w:lang w:val="it-IT"/>
        </w:rPr>
        <w:t xml:space="preserve"> Consecinţele dezvoltării fizice. Creşterea ponderală: formule de evaluare a greutăţii, variaţiile sigmale ale greutăţii. Creşterea statorală: formule de evaluare a taliei. Variaţii sigmale ale taliei.</w:t>
      </w:r>
      <w:r w:rsidR="00430B98">
        <w:rPr>
          <w:iCs/>
          <w:lang w:val="it-IT"/>
        </w:rPr>
        <w:t xml:space="preserve"> </w:t>
      </w:r>
      <w:r w:rsidRPr="00430B98">
        <w:rPr>
          <w:iCs/>
          <w:lang w:val="it-IT"/>
        </w:rPr>
        <w:t>Pubertatea întârziată. Factorii determinanţi: emoţionali, intelectuali, sociali. Influenţa lor în ansamblu asupra dezvoltării adolescentului. Dezvoltarea fizică în adolescenţa târzie. Dezvoltarea psihică în adolescenţa târzie. Achiziţionarea personal socială, motricitatea fină, limbajul, motricitatea grosieră.</w:t>
      </w:r>
    </w:p>
    <w:p w14:paraId="7FD0962A" w14:textId="77777777" w:rsidR="0065531A" w:rsidRPr="00676A35" w:rsidRDefault="0065531A" w:rsidP="00377DCD">
      <w:pPr>
        <w:ind w:firstLine="567"/>
        <w:jc w:val="both"/>
        <w:rPr>
          <w:i/>
          <w:iCs/>
          <w:lang w:val="it-IT"/>
        </w:rPr>
      </w:pPr>
      <w:r w:rsidRPr="00430B98">
        <w:rPr>
          <w:b/>
          <w:lang w:val="ro-RO"/>
        </w:rPr>
        <w:t>Sexualitatea.</w:t>
      </w:r>
      <w:r w:rsidRPr="00676A35">
        <w:rPr>
          <w:lang w:val="ro-RO"/>
        </w:rPr>
        <w:t xml:space="preserve"> Privire de ansamblu asupra sexualității. Menstruaţia. Contracepțiile. Infecții cu transmitere sexuală, inclusiv prezentare generală, uretrită / cervicită, vaginite, dureri pelvine, ulcere genitale, creșteri genitale.</w:t>
      </w:r>
    </w:p>
    <w:p w14:paraId="001DBB4E" w14:textId="77777777" w:rsidR="0065531A" w:rsidRPr="00402C02" w:rsidRDefault="0065531A" w:rsidP="00377DCD">
      <w:pPr>
        <w:tabs>
          <w:tab w:val="left" w:pos="0"/>
        </w:tabs>
        <w:ind w:firstLine="567"/>
        <w:jc w:val="both"/>
        <w:rPr>
          <w:bCs/>
          <w:i/>
          <w:iCs/>
          <w:lang w:val="fr-FR"/>
        </w:rPr>
      </w:pPr>
      <w:r w:rsidRPr="00402C02">
        <w:rPr>
          <w:b/>
          <w:lang w:val="fr-FR"/>
        </w:rPr>
        <w:t>Conduita față de un</w:t>
      </w:r>
      <w:r w:rsidR="00D45994" w:rsidRPr="00402C02">
        <w:rPr>
          <w:b/>
          <w:lang w:val="fr-FR"/>
        </w:rPr>
        <w:t xml:space="preserve"> </w:t>
      </w:r>
      <w:r w:rsidRPr="00402C02">
        <w:rPr>
          <w:b/>
          <w:lang w:val="fr-FR"/>
        </w:rPr>
        <w:t>(o) adolescent (ă) victimă a unei agresiuni sexuale</w:t>
      </w:r>
      <w:r w:rsidRPr="00402C02">
        <w:rPr>
          <w:lang w:val="fr-FR"/>
        </w:rPr>
        <w:t>. Conduita față de adolescenta gravidă, nașterea și perioada post-partum la adolescente.</w:t>
      </w:r>
      <w:r w:rsidRPr="00676A35">
        <w:rPr>
          <w:lang w:val="ro-RO"/>
        </w:rPr>
        <w:t xml:space="preserve"> Sfaturi pentru prevenirea violenței la adolescenți și adolescente.</w:t>
      </w:r>
    </w:p>
    <w:p w14:paraId="0FA73E22" w14:textId="77777777" w:rsidR="0065531A" w:rsidRPr="00402C02" w:rsidRDefault="0065531A" w:rsidP="00D45994">
      <w:pPr>
        <w:tabs>
          <w:tab w:val="left" w:pos="0"/>
        </w:tabs>
        <w:spacing w:before="240"/>
        <w:ind w:firstLine="567"/>
        <w:jc w:val="both"/>
        <w:rPr>
          <w:bCs/>
          <w:i/>
          <w:iCs/>
          <w:lang w:val="fr-FR"/>
        </w:rPr>
      </w:pPr>
      <w:r w:rsidRPr="00402C02">
        <w:rPr>
          <w:b/>
          <w:lang w:val="fr-FR"/>
        </w:rPr>
        <w:t>Comunicare între părinți și adolescenți/adolescente</w:t>
      </w:r>
      <w:r w:rsidRPr="00402C02">
        <w:rPr>
          <w:lang w:val="fr-FR"/>
        </w:rPr>
        <w:t>. Comunicarea de ordin general dintre părinți și adolescenți/adolescente. Comunicarea dintre părinți și adolescenți/adolescente asupra problemelor de sexualitate și reproducere.</w:t>
      </w:r>
    </w:p>
    <w:p w14:paraId="1E076AEF" w14:textId="77777777" w:rsidR="0065531A" w:rsidRPr="00402C02" w:rsidRDefault="0065531A" w:rsidP="00D45994">
      <w:pPr>
        <w:tabs>
          <w:tab w:val="left" w:pos="0"/>
        </w:tabs>
        <w:ind w:firstLine="567"/>
        <w:jc w:val="both"/>
        <w:rPr>
          <w:b/>
          <w:bCs/>
          <w:i/>
          <w:iCs/>
          <w:lang w:val="fr-FR"/>
        </w:rPr>
      </w:pPr>
      <w:r w:rsidRPr="00402C02">
        <w:rPr>
          <w:b/>
          <w:lang w:val="fr-FR"/>
        </w:rPr>
        <w:t>Traumatismele accidentale la adolescenți/adolescente.</w:t>
      </w:r>
    </w:p>
    <w:p w14:paraId="1D9E06BC" w14:textId="77777777" w:rsidR="0065531A" w:rsidRPr="00676A35" w:rsidRDefault="0065531A" w:rsidP="00D45994">
      <w:pPr>
        <w:ind w:firstLine="567"/>
        <w:jc w:val="both"/>
        <w:rPr>
          <w:i/>
          <w:iCs/>
          <w:lang w:val="it-IT"/>
        </w:rPr>
      </w:pPr>
      <w:r w:rsidRPr="00D45994">
        <w:rPr>
          <w:b/>
          <w:lang w:val="ro-RO"/>
        </w:rPr>
        <w:t>Tulburări de alimentație</w:t>
      </w:r>
      <w:r w:rsidRPr="00676A35">
        <w:rPr>
          <w:lang w:val="ro-RO"/>
        </w:rPr>
        <w:t>. Abuz de substanțe. O</w:t>
      </w:r>
      <w:r w:rsidRPr="00402C02">
        <w:rPr>
          <w:lang w:val="fr-FR"/>
        </w:rPr>
        <w:t>biceiurile alimentare nesanatoase. Exagerare  consumului de alimente de tip </w:t>
      </w:r>
      <w:hyperlink r:id="rId10" w:tooltip="Adevarul despre alimentele fast - food " w:history="1">
        <w:r w:rsidRPr="00402C02">
          <w:rPr>
            <w:bdr w:val="none" w:sz="0" w:space="0" w:color="auto" w:frame="1"/>
            <w:lang w:val="fr-FR"/>
          </w:rPr>
          <w:t>fast food</w:t>
        </w:r>
      </w:hyperlink>
      <w:r w:rsidRPr="00402C02">
        <w:rPr>
          <w:lang w:val="fr-FR"/>
        </w:rPr>
        <w:t xml:space="preserve">, urmate de diete restrictive sau infometare. </w:t>
      </w:r>
      <w:r w:rsidRPr="00676A35">
        <w:rPr>
          <w:lang w:val="ro-RO"/>
        </w:rPr>
        <w:t>Importanța laptelui și produselor lactate pentru sănătatea optimă osoasă a adolescentului. Dauna regimurilor alimentare vegetariene/vegetaliene.., pentru sănătatea organismului în crește. Categoriile de droguri abuzate. Prevalența consumului de droguri. Etiologia consumului și abuzului de droguri. Alcoolul. Fumatul de țigări. Marijuana. Halucinogenele. Stimulantele. Opioidele. Depresivele. Steroizii anabolizanți. Drogurile de designer și de club. Managementul abuzului de droguri.</w:t>
      </w:r>
    </w:p>
    <w:p w14:paraId="527510EB" w14:textId="77777777" w:rsidR="0065531A" w:rsidRPr="00D45994" w:rsidRDefault="0065531A" w:rsidP="00D45994">
      <w:pPr>
        <w:shd w:val="clear" w:color="auto" w:fill="FFFFFF"/>
        <w:ind w:firstLine="567"/>
        <w:jc w:val="both"/>
        <w:rPr>
          <w:b/>
          <w:bCs/>
          <w:lang w:val="en-US"/>
        </w:rPr>
      </w:pPr>
      <w:r w:rsidRPr="00402C02">
        <w:rPr>
          <w:b/>
          <w:bCs/>
          <w:lang w:val="fr-FR"/>
        </w:rPr>
        <w:t>Autismul la adolescenși: factori de risc, cauze, diagnostic.</w:t>
      </w:r>
      <w:r w:rsidRPr="00402C02">
        <w:rPr>
          <w:lang w:val="fr-FR"/>
        </w:rPr>
        <w:t xml:space="preserve"> </w:t>
      </w:r>
      <w:r w:rsidRPr="00D45994">
        <w:rPr>
          <w:lang w:val="en-US"/>
        </w:rPr>
        <w:t>Sindromul Asperger sau autism cu funcționare înaltă.  S</w:t>
      </w:r>
      <w:hyperlink r:id="rId11" w:tgtFrame="_blank" w:history="1">
        <w:r w:rsidRPr="00D45994">
          <w:rPr>
            <w:bdr w:val="none" w:sz="0" w:space="0" w:color="auto" w:frame="1"/>
            <w:lang w:val="en-US"/>
          </w:rPr>
          <w:t>indromul Rett</w:t>
        </w:r>
      </w:hyperlink>
      <w:r w:rsidRPr="00D45994">
        <w:rPr>
          <w:lang w:val="en-US"/>
        </w:rPr>
        <w:t xml:space="preserve"> și tulburarea dezintegrativă. Cauzele și semnele clinice ale autismului la adolescent. Importanța tratamentului (servicii de învățământ special conform “Legii privind educația persoanelor cu dizabilități”, program individualizat de educație; medicație; </w:t>
      </w:r>
      <w:hyperlink r:id="rId12" w:history="1">
        <w:r w:rsidRPr="00D45994">
          <w:rPr>
            <w:bdr w:val="none" w:sz="0" w:space="0" w:color="auto" w:frame="1"/>
            <w:lang w:val="en-US"/>
          </w:rPr>
          <w:t>psihoterapie</w:t>
        </w:r>
      </w:hyperlink>
      <w:r w:rsidRPr="00D45994">
        <w:rPr>
          <w:lang w:val="en-US"/>
        </w:rPr>
        <w:t xml:space="preserve">; ergoterapie; fizioterapie; </w:t>
      </w:r>
      <w:hyperlink r:id="rId13" w:history="1">
        <w:r w:rsidRPr="00D45994">
          <w:rPr>
            <w:bdr w:val="none" w:sz="0" w:space="0" w:color="auto" w:frame="1"/>
            <w:lang w:val="en-US"/>
          </w:rPr>
          <w:t>logopedie</w:t>
        </w:r>
      </w:hyperlink>
      <w:r w:rsidRPr="00D45994">
        <w:rPr>
          <w:lang w:val="en-US"/>
        </w:rPr>
        <w:t xml:space="preserve">; activitate fizică și exerciții menite să îmbunătățească abilitățile motorii și coordonarea; terapia experimentală; terapia recreațională; intervențiile dietetice). </w:t>
      </w:r>
    </w:p>
    <w:p w14:paraId="7016F12B" w14:textId="77777777" w:rsidR="0065531A" w:rsidRPr="00D45994" w:rsidRDefault="0065531A" w:rsidP="00D45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ro-RO"/>
        </w:rPr>
      </w:pPr>
      <w:r w:rsidRPr="00D45994">
        <w:rPr>
          <w:b/>
          <w:lang w:val="it-IT"/>
        </w:rPr>
        <w:t>Stariile tranzitorii şi dereglările funcţionale la adolescenţi</w:t>
      </w:r>
      <w:r w:rsidRPr="00D45994">
        <w:rPr>
          <w:lang w:val="it-IT"/>
        </w:rPr>
        <w:t>.</w:t>
      </w:r>
      <w:r w:rsidRPr="00D45994">
        <w:rPr>
          <w:lang w:val="ro-RO"/>
        </w:rPr>
        <w:t xml:space="preserve"> Durerea abdominală. Dureri în piept. Cefaleea. Tulburarile de somn. Problemele ortopedice. Boala Osgood-Schlatter. Sindromul patelofemoral. Epifiză femurală capitală alunecată. Durerile de creștere. Durerile de spate. Scolioza. Problemele dermatologice (acneea, leziunile părului, </w:t>
      </w:r>
      <w:r w:rsidRPr="00402C02">
        <w:rPr>
          <w:lang w:val="fr-FR"/>
        </w:rPr>
        <w:t xml:space="preserve">tenul gras, </w:t>
      </w:r>
      <w:r w:rsidRPr="00D45994">
        <w:rPr>
          <w:lang w:val="ro-RO"/>
        </w:rPr>
        <w:t xml:space="preserve"> leziunile papulosquamoase, diverse leziuni dermatologice). </w:t>
      </w:r>
      <w:r w:rsidRPr="00D45994">
        <w:rPr>
          <w:iCs/>
          <w:lang w:val="it-IT"/>
        </w:rPr>
        <w:t xml:space="preserve">Particulariățile de dezvoltare somatică la adolescenți. Afecțiunile cronice și </w:t>
      </w:r>
      <w:r w:rsidRPr="00D45994">
        <w:rPr>
          <w:iCs/>
          <w:lang w:val="it-IT"/>
        </w:rPr>
        <w:lastRenderedPageBreak/>
        <w:t>comportamentele de risc pentru sănătate. Abordarea personalizată. Necesitățile pacienților adolescenți.</w:t>
      </w:r>
    </w:p>
    <w:p w14:paraId="3B2EEABE" w14:textId="77777777" w:rsidR="0065531A" w:rsidRPr="00402C02" w:rsidRDefault="0065531A" w:rsidP="00D45994">
      <w:pPr>
        <w:tabs>
          <w:tab w:val="left" w:pos="0"/>
        </w:tabs>
        <w:ind w:firstLine="567"/>
        <w:jc w:val="both"/>
        <w:rPr>
          <w:bCs/>
          <w:iCs/>
          <w:lang w:val="fr-FR"/>
        </w:rPr>
      </w:pPr>
      <w:r w:rsidRPr="00402C02">
        <w:rPr>
          <w:b/>
          <w:lang w:val="it-IT"/>
        </w:rPr>
        <w:t>Particularităţile interacţiunii  între prestatorul de servicii de sănătate şi adolescent</w:t>
      </w:r>
      <w:r w:rsidRPr="00402C02">
        <w:rPr>
          <w:lang w:val="it-IT"/>
        </w:rPr>
        <w:t xml:space="preserve"> – abordarea integrată a sănătăţii adolescenţilor.  Evaluarea MEADS (HEAADSSS assesment)</w:t>
      </w:r>
      <w:r w:rsidR="00D45994" w:rsidRPr="00402C02">
        <w:rPr>
          <w:lang w:val="it-IT"/>
        </w:rPr>
        <w:t xml:space="preserve">. </w:t>
      </w:r>
      <w:r w:rsidRPr="00402C02">
        <w:rPr>
          <w:bCs/>
          <w:iCs/>
          <w:lang w:val="it-IT"/>
        </w:rPr>
        <w:t xml:space="preserve">Definirea conceptului de sănătate mintală și probleme/tulburări de sănătate mintală și epidemiologie. </w:t>
      </w:r>
      <w:r w:rsidRPr="00402C02">
        <w:rPr>
          <w:bCs/>
          <w:iCs/>
          <w:lang w:val="fr-FR"/>
        </w:rPr>
        <w:t>Diferențierea dezvoltării psihologice normale și anormale pe parcursul adolescenței.</w:t>
      </w:r>
      <w:r w:rsidR="00D45994" w:rsidRPr="00402C02">
        <w:rPr>
          <w:bCs/>
          <w:iCs/>
          <w:lang w:val="fr-FR"/>
        </w:rPr>
        <w:t xml:space="preserve"> </w:t>
      </w:r>
      <w:r w:rsidRPr="00402C02">
        <w:rPr>
          <w:bCs/>
          <w:iCs/>
          <w:lang w:val="fr-FR"/>
        </w:rPr>
        <w:t>Recunoașterea simptomelor de probleme de sănătate mintală. Rezistența psihică și încurajarea.</w:t>
      </w:r>
      <w:r w:rsidR="00D45994" w:rsidRPr="00402C02">
        <w:rPr>
          <w:bCs/>
          <w:iCs/>
          <w:lang w:val="fr-FR"/>
        </w:rPr>
        <w:t xml:space="preserve"> </w:t>
      </w:r>
      <w:r w:rsidRPr="00402C02">
        <w:rPr>
          <w:bCs/>
          <w:iCs/>
          <w:lang w:val="fr-FR"/>
        </w:rPr>
        <w:t>Evaluarea și tratarea problemelor/tulburărilor de sănătate mintală, inclusive factorii de risc și de protecție</w:t>
      </w:r>
    </w:p>
    <w:p w14:paraId="11F05910" w14:textId="77777777" w:rsidR="0065531A" w:rsidRPr="00402C02" w:rsidRDefault="0065531A" w:rsidP="00D45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Theme="minorHAnsi"/>
          <w:shd w:val="clear" w:color="auto" w:fill="FFFFFF"/>
          <w:lang w:val="fr-FR" w:eastAsia="en-US"/>
        </w:rPr>
      </w:pPr>
      <w:r w:rsidRPr="00D45994">
        <w:rPr>
          <w:b/>
          <w:lang w:val="ro-RO"/>
        </w:rPr>
        <w:t>Principalele primele 10 cauze de deces în rîndul adolescenților</w:t>
      </w:r>
      <w:r w:rsidRPr="00676A35">
        <w:rPr>
          <w:lang w:val="ro-RO"/>
        </w:rPr>
        <w:t xml:space="preserve">. </w:t>
      </w:r>
      <w:r w:rsidRPr="00402C02">
        <w:rPr>
          <w:lang w:val="ro-RO"/>
        </w:rPr>
        <w:t xml:space="preserve">Sarcina în adolescență. </w:t>
      </w:r>
      <w:r w:rsidRPr="00402C02">
        <w:rPr>
          <w:shd w:val="clear" w:color="auto" w:fill="FFFFFF"/>
          <w:lang w:val="ro-RO"/>
        </w:rPr>
        <w:t>Complicațiile din urma sarcinilor și nașterilor în adolescență ca principale cauze de deces în rândul fetelor de</w:t>
      </w:r>
      <w:r w:rsidRPr="00402C02">
        <w:rPr>
          <w:b/>
          <w:bCs/>
          <w:shd w:val="clear" w:color="auto" w:fill="FFFFFF"/>
          <w:lang w:val="ro-RO"/>
        </w:rPr>
        <w:t> </w:t>
      </w:r>
      <w:r w:rsidRPr="00402C02">
        <w:rPr>
          <w:bCs/>
          <w:shd w:val="clear" w:color="auto" w:fill="FFFFFF"/>
          <w:lang w:val="ro-RO"/>
        </w:rPr>
        <w:t>15-19 ani</w:t>
      </w:r>
      <w:r w:rsidRPr="00402C02">
        <w:rPr>
          <w:shd w:val="clear" w:color="auto" w:fill="FFFFFF"/>
          <w:lang w:val="ro-RO"/>
        </w:rPr>
        <w:t xml:space="preserve">. </w:t>
      </w:r>
      <w:r w:rsidRPr="00402C02">
        <w:rPr>
          <w:lang w:val="ro-RO"/>
        </w:rPr>
        <w:t xml:space="preserve">Unele boli infecțioase. </w:t>
      </w:r>
      <w:r w:rsidRPr="00402C02">
        <w:rPr>
          <w:shd w:val="clear" w:color="auto" w:fill="FFFFFF"/>
          <w:lang w:val="ro-RO"/>
        </w:rPr>
        <w:t>Deși avem progrese, privind reducerea incidenței bolilor ca rujeola, alte probleme ca diareea de cauză infecțioasă, infecții ale tractului respirator sau </w:t>
      </w:r>
      <w:hyperlink r:id="rId14" w:tooltip="Meningita" w:history="1">
        <w:r w:rsidRPr="00402C02">
          <w:rPr>
            <w:shd w:val="clear" w:color="auto" w:fill="FFFFFF"/>
            <w:lang w:val="ro-RO"/>
          </w:rPr>
          <w:t>meningita</w:t>
        </w:r>
      </w:hyperlink>
      <w:r w:rsidRPr="00402C02">
        <w:rPr>
          <w:shd w:val="clear" w:color="auto" w:fill="FFFFFF"/>
          <w:lang w:val="ro-RO"/>
        </w:rPr>
        <w:t> sunt, însă, un motiv grav de îngrijorare,  fiind printre primele cauze de deces în rândul tinerilor de 10-19 ani.</w:t>
      </w:r>
      <w:r w:rsidRPr="00402C02">
        <w:rPr>
          <w:lang w:val="ro-RO"/>
        </w:rPr>
        <w:t xml:space="preserve"> </w:t>
      </w:r>
      <w:r w:rsidRPr="00402C02">
        <w:rPr>
          <w:lang w:val="fr-FR"/>
        </w:rPr>
        <w:t xml:space="preserve">Tulburările mentale. </w:t>
      </w:r>
      <w:hyperlink r:id="rId15" w:tooltip="Depresia" w:history="1">
        <w:r w:rsidRPr="00402C02">
          <w:rPr>
            <w:shd w:val="clear" w:color="auto" w:fill="FFFFFF"/>
            <w:lang w:val="fr-FR"/>
          </w:rPr>
          <w:t>Depresia</w:t>
        </w:r>
      </w:hyperlink>
      <w:r w:rsidRPr="00402C02">
        <w:rPr>
          <w:shd w:val="clear" w:color="auto" w:fill="FFFFFF"/>
          <w:lang w:val="fr-FR"/>
        </w:rPr>
        <w:t>, </w:t>
      </w:r>
      <w:r w:rsidRPr="00402C02">
        <w:rPr>
          <w:bCs/>
          <w:shd w:val="clear" w:color="auto" w:fill="FFFFFF"/>
          <w:lang w:val="fr-FR"/>
        </w:rPr>
        <w:t>suicidul </w:t>
      </w:r>
      <w:r w:rsidRPr="00402C02">
        <w:rPr>
          <w:shd w:val="clear" w:color="auto" w:fill="FFFFFF"/>
          <w:lang w:val="fr-FR"/>
        </w:rPr>
        <w:t xml:space="preserve">– cauzate desori de violență, sărăcie sau situații de discriminare și devalorizare – sunt doar câteva dintre exemple aduse de către OMS pe scară globală, constituind cauză importantă de deces în rândul adolescenților de 15-19 ani. </w:t>
      </w:r>
      <w:r w:rsidRPr="00402C02">
        <w:rPr>
          <w:lang w:val="fr-FR"/>
        </w:rPr>
        <w:t xml:space="preserve">Violența. </w:t>
      </w:r>
      <w:r w:rsidRPr="00402C02">
        <w:rPr>
          <w:shd w:val="clear" w:color="auto" w:fill="FFFFFF"/>
          <w:lang w:val="fr-FR"/>
        </w:rPr>
        <w:t>Se estimează că </w:t>
      </w:r>
      <w:r w:rsidRPr="00402C02">
        <w:rPr>
          <w:bCs/>
          <w:shd w:val="clear" w:color="auto" w:fill="FFFFFF"/>
          <w:lang w:val="fr-FR"/>
        </w:rPr>
        <w:t>43%</w:t>
      </w:r>
      <w:r w:rsidRPr="00402C02">
        <w:rPr>
          <w:shd w:val="clear" w:color="auto" w:fill="FFFFFF"/>
          <w:lang w:val="fr-FR"/>
        </w:rPr>
        <w:t> dintre adolescenți sunt victime ale violenței fizice, iar 1 din 10 adolescente este victimă a violenței sexuale.</w:t>
      </w:r>
      <w:r w:rsidRPr="00402C02">
        <w:rPr>
          <w:lang w:val="fr-FR"/>
        </w:rPr>
        <w:t>Malnutriția și </w:t>
      </w:r>
      <w:hyperlink r:id="rId16" w:tooltip="Obezitate" w:history="1">
        <w:r w:rsidRPr="00402C02">
          <w:rPr>
            <w:lang w:val="fr-FR"/>
          </w:rPr>
          <w:t>obezitatea</w:t>
        </w:r>
      </w:hyperlink>
      <w:r w:rsidRPr="00402C02">
        <w:rPr>
          <w:lang w:val="fr-FR"/>
        </w:rPr>
        <w:t>, VIH/SIDA.</w:t>
      </w:r>
    </w:p>
    <w:p w14:paraId="4C956CB7" w14:textId="77777777" w:rsidR="0065531A" w:rsidRPr="00402C02" w:rsidRDefault="0065531A" w:rsidP="00D45994">
      <w:pPr>
        <w:tabs>
          <w:tab w:val="left" w:pos="0"/>
        </w:tabs>
        <w:ind w:firstLine="567"/>
        <w:jc w:val="both"/>
        <w:rPr>
          <w:iCs/>
          <w:lang w:val="fr-FR"/>
        </w:rPr>
      </w:pPr>
      <w:r w:rsidRPr="00D45994">
        <w:rPr>
          <w:b/>
          <w:lang w:val="ro-RO"/>
        </w:rPr>
        <w:t>Intervievarea și comunicarea cu adolescenții</w:t>
      </w:r>
      <w:r w:rsidRPr="00D45994">
        <w:rPr>
          <w:lang w:val="ro-RO"/>
        </w:rPr>
        <w:t xml:space="preserve">. </w:t>
      </w:r>
      <w:r w:rsidRPr="00402C02">
        <w:rPr>
          <w:lang w:val="fr-FR"/>
        </w:rPr>
        <w:t xml:space="preserve">Principiile consilierii şi comunicării cu adolescenţii în întrebările/problemele de sănătate.  </w:t>
      </w:r>
      <w:r w:rsidRPr="00D45994">
        <w:rPr>
          <w:lang w:val="it-IT"/>
        </w:rPr>
        <w:t>Deprinderile necesare pentru consiliere</w:t>
      </w:r>
      <w:r w:rsidRPr="00402C02">
        <w:rPr>
          <w:lang w:val="fr-FR"/>
        </w:rPr>
        <w:t xml:space="preserve">. </w:t>
      </w:r>
      <w:r w:rsidRPr="00D45994">
        <w:rPr>
          <w:lang w:val="ro-RO"/>
        </w:rPr>
        <w:t>Probleme de confidențialitate. Screeningul de sănătate.</w:t>
      </w:r>
      <w:r w:rsidR="00D45994">
        <w:rPr>
          <w:lang w:val="ro-RO"/>
        </w:rPr>
        <w:t xml:space="preserve"> </w:t>
      </w:r>
      <w:r w:rsidRPr="00402C02">
        <w:rPr>
          <w:iCs/>
          <w:lang w:val="fr-FR"/>
        </w:rPr>
        <w:t>Factorii de risc și de protecție pentru tulburările de sănătate mintală. Semnele de avertizare. Asistența și tratament. Strategiile de implicare a tinerilor în intervențiile de sănătate mintală.</w:t>
      </w:r>
    </w:p>
    <w:p w14:paraId="1B788146" w14:textId="77777777" w:rsidR="0065531A" w:rsidRPr="00402C02" w:rsidRDefault="0065531A" w:rsidP="00D45994">
      <w:pPr>
        <w:tabs>
          <w:tab w:val="left" w:pos="0"/>
        </w:tabs>
        <w:ind w:firstLine="567"/>
        <w:jc w:val="both"/>
        <w:rPr>
          <w:bCs/>
          <w:iCs/>
          <w:lang w:val="fr-FR"/>
        </w:rPr>
      </w:pPr>
      <w:r w:rsidRPr="00402C02">
        <w:rPr>
          <w:b/>
          <w:bCs/>
          <w:lang w:val="fr-FR"/>
        </w:rPr>
        <w:t>Particularităţile comportamentului sexual la adolescenţi</w:t>
      </w:r>
      <w:r w:rsidRPr="00402C02">
        <w:rPr>
          <w:bCs/>
          <w:lang w:val="fr-FR"/>
        </w:rPr>
        <w:t>.  Problemele  sănătăţii sexual-reproductive la adolescenţi (ITS/HIV, sarcina  precoce etc)</w:t>
      </w:r>
      <w:r w:rsidR="00D45994" w:rsidRPr="00402C02">
        <w:rPr>
          <w:bCs/>
          <w:lang w:val="fr-FR"/>
        </w:rPr>
        <w:t xml:space="preserve">. </w:t>
      </w:r>
      <w:r w:rsidRPr="00402C02">
        <w:rPr>
          <w:bCs/>
          <w:iCs/>
          <w:lang w:val="fr-FR"/>
        </w:rPr>
        <w:t>Aspectele conceptuale. Identificarea factorilor de risc. Consecințele clinice. Managementul de caz și nivelurile de intervenție. Opțiuni de tratament. Principii de prevenire</w:t>
      </w:r>
    </w:p>
    <w:p w14:paraId="79041745" w14:textId="77777777" w:rsidR="0065531A" w:rsidRPr="00402C02" w:rsidRDefault="0065531A" w:rsidP="00D45994">
      <w:pPr>
        <w:tabs>
          <w:tab w:val="left" w:pos="0"/>
        </w:tabs>
        <w:ind w:firstLine="567"/>
        <w:jc w:val="both"/>
        <w:rPr>
          <w:bCs/>
          <w:iCs/>
          <w:lang w:val="fr-FR"/>
        </w:rPr>
      </w:pPr>
      <w:r w:rsidRPr="00402C02">
        <w:rPr>
          <w:b/>
          <w:bCs/>
          <w:lang w:val="fr-FR"/>
        </w:rPr>
        <w:t>Identificarea dereglărilor de nutriţie la adolescenţi</w:t>
      </w:r>
      <w:r w:rsidRPr="00402C02">
        <w:rPr>
          <w:bCs/>
          <w:lang w:val="fr-FR"/>
        </w:rPr>
        <w:t>. Carenţa de micronutrienţi. Obezitatea. Devieri în comportaentul alimentar (bulemia, anorexia)</w:t>
      </w:r>
      <w:r w:rsidR="00D45994" w:rsidRPr="00402C02">
        <w:rPr>
          <w:bCs/>
          <w:lang w:val="fr-FR"/>
        </w:rPr>
        <w:t xml:space="preserve">. </w:t>
      </w:r>
      <w:r w:rsidRPr="00402C02">
        <w:rPr>
          <w:bCs/>
          <w:iCs/>
          <w:lang w:val="fr-FR"/>
        </w:rPr>
        <w:t>Aspectele conceptuale. Identificarea factorilor de risc. Consecințele clinice. Managementul de caz și nivelurile de intervenție. Opțiuni de tratament. Principii de prevenire</w:t>
      </w:r>
    </w:p>
    <w:p w14:paraId="2CFD9ECA" w14:textId="77777777" w:rsidR="0065531A" w:rsidRPr="00402C02" w:rsidRDefault="0065531A" w:rsidP="00D45994">
      <w:pPr>
        <w:tabs>
          <w:tab w:val="left" w:pos="0"/>
        </w:tabs>
        <w:ind w:firstLine="567"/>
        <w:jc w:val="both"/>
        <w:rPr>
          <w:bCs/>
          <w:iCs/>
          <w:lang w:val="fr-FR"/>
        </w:rPr>
      </w:pPr>
      <w:r w:rsidRPr="00402C02">
        <w:rPr>
          <w:b/>
          <w:bCs/>
          <w:lang w:val="fr-FR"/>
        </w:rPr>
        <w:t>Identificarea problemelor de sănătate mentală la adolescenţi</w:t>
      </w:r>
      <w:r w:rsidRPr="00402C02">
        <w:rPr>
          <w:bCs/>
          <w:lang w:val="fr-FR"/>
        </w:rPr>
        <w:t xml:space="preserve">  (adicţii, violenta, suicid etc). </w:t>
      </w:r>
      <w:r w:rsidRPr="00402C02">
        <w:rPr>
          <w:bCs/>
          <w:iCs/>
          <w:lang w:val="fr-FR"/>
        </w:rPr>
        <w:t>Aspectele conceptuale. Tipurile de comportamente posibile. Identificarea factorilor de risc. Consecințele clinice. Aprecierea gradului de urgență și nivelului de pericol. Managementul de caz și nivelurile de intervenție. Opțiuni de tratament. Principii de prevenire</w:t>
      </w:r>
    </w:p>
    <w:p w14:paraId="18C17471" w14:textId="77777777" w:rsidR="0065531A" w:rsidRPr="00402C02" w:rsidRDefault="0065531A" w:rsidP="00D45994">
      <w:pPr>
        <w:tabs>
          <w:tab w:val="left" w:pos="0"/>
        </w:tabs>
        <w:ind w:firstLine="567"/>
        <w:jc w:val="both"/>
        <w:rPr>
          <w:bCs/>
          <w:iCs/>
          <w:lang w:val="fr-FR"/>
        </w:rPr>
      </w:pPr>
      <w:r w:rsidRPr="00402C02">
        <w:rPr>
          <w:b/>
          <w:lang w:val="fr-FR"/>
        </w:rPr>
        <w:t>Particularităţile de prestare a serviciilor de sănătate prietenoase tinerilor</w:t>
      </w:r>
      <w:r w:rsidRPr="00402C02">
        <w:rPr>
          <w:lang w:val="fr-FR"/>
        </w:rPr>
        <w:t xml:space="preserve"> (SSPT)</w:t>
      </w:r>
      <w:r w:rsidR="00D45994" w:rsidRPr="00402C02">
        <w:rPr>
          <w:lang w:val="fr-FR"/>
        </w:rPr>
        <w:t xml:space="preserve">. </w:t>
      </w:r>
      <w:r w:rsidRPr="00402C02">
        <w:rPr>
          <w:bCs/>
          <w:iCs/>
          <w:lang w:val="fr-FR"/>
        </w:rPr>
        <w:t>Conceptul Naţional al SSPT din Republica Moldova. Reţeaua serviciilor de sănătate prietenoase tinerilor în Republica Moldova. Scopurile SSPT. Principii de organizare.</w:t>
      </w:r>
    </w:p>
    <w:p w14:paraId="509CCA59" w14:textId="77777777" w:rsidR="00AA2987" w:rsidRPr="00676A35" w:rsidRDefault="00AA2987" w:rsidP="00AA2987">
      <w:pPr>
        <w:jc w:val="center"/>
        <w:rPr>
          <w:b/>
          <w:lang w:val="ro-RO"/>
        </w:rPr>
      </w:pPr>
    </w:p>
    <w:p w14:paraId="2A0B941F" w14:textId="77777777" w:rsidR="00AA2987" w:rsidRDefault="00AA2987" w:rsidP="00AA2987">
      <w:pPr>
        <w:jc w:val="center"/>
        <w:rPr>
          <w:b/>
          <w:lang w:val="ro-RO"/>
        </w:rPr>
      </w:pPr>
      <w:r w:rsidRPr="00676A35">
        <w:rPr>
          <w:b/>
          <w:lang w:val="ro-RO"/>
        </w:rPr>
        <w:t>MODULUL PNEUMOLOGIE</w:t>
      </w:r>
    </w:p>
    <w:p w14:paraId="193E304C" w14:textId="77777777" w:rsidR="00A02C72" w:rsidRPr="00A02C72" w:rsidRDefault="00A02C72" w:rsidP="00A02C72">
      <w:pPr>
        <w:ind w:firstLine="567"/>
        <w:jc w:val="both"/>
        <w:rPr>
          <w:lang w:val="ro-RO"/>
        </w:rPr>
      </w:pPr>
      <w:r w:rsidRPr="00A02C72">
        <w:rPr>
          <w:b/>
          <w:lang w:val="ro-RO"/>
        </w:rPr>
        <w:t>Importanţa  afecţiunilor sistemului respirator în morbiditatea infantilă</w:t>
      </w:r>
      <w:r w:rsidRPr="00A02C72">
        <w:rPr>
          <w:lang w:val="ro-RO"/>
        </w:rPr>
        <w:t>. Incidenţa maladiilor respiratorii la copil. Mortalitatea infantilă prin boli respiratorii. Rolul  factorilor de risc în realizarea maladiilor bronhopulmonare la copii.  Factori de risc favorizanti exogeni si endogeni. Factori predispozanti si ereditari pentru maladii respiratorii.</w:t>
      </w:r>
      <w:r>
        <w:rPr>
          <w:lang w:val="ro-RO"/>
        </w:rPr>
        <w:t xml:space="preserve"> </w:t>
      </w:r>
      <w:r w:rsidRPr="00A02C72">
        <w:rPr>
          <w:lang w:val="ro-RO"/>
        </w:rPr>
        <w:t>Factori etiologici în structura cauzală a maladiilor sistemului respirator.</w:t>
      </w:r>
      <w:r>
        <w:rPr>
          <w:lang w:val="ro-RO"/>
        </w:rPr>
        <w:t xml:space="preserve"> </w:t>
      </w:r>
      <w:r w:rsidRPr="00A02C72">
        <w:rPr>
          <w:lang w:val="ro-RO"/>
        </w:rPr>
        <w:t>Mecanisme patogenice în realizarea maladiilor sistemului respirator la copii.</w:t>
      </w:r>
      <w:r>
        <w:rPr>
          <w:lang w:val="ro-RO"/>
        </w:rPr>
        <w:t xml:space="preserve"> </w:t>
      </w:r>
      <w:r w:rsidRPr="00A02C72">
        <w:rPr>
          <w:lang w:val="ro-RO"/>
        </w:rPr>
        <w:t>Principii si metode de preventie ale maladiilor respiratorii. Strategii ale OMS şi naţionale în combaterea maladiilor sistemului respirator la copii.</w:t>
      </w:r>
    </w:p>
    <w:p w14:paraId="01CF8E95" w14:textId="77777777" w:rsidR="00A02C72" w:rsidRPr="00A02C72" w:rsidRDefault="00A02C72" w:rsidP="00A02C72">
      <w:pPr>
        <w:ind w:firstLine="567"/>
        <w:jc w:val="both"/>
        <w:rPr>
          <w:lang w:val="ro-RO"/>
        </w:rPr>
      </w:pPr>
      <w:r w:rsidRPr="00A02C72">
        <w:rPr>
          <w:b/>
          <w:lang w:val="ro-RO"/>
        </w:rPr>
        <w:t>Particularităţi morfofuncţionale ale sistemului respirator la copii.</w:t>
      </w:r>
      <w:r>
        <w:rPr>
          <w:b/>
          <w:lang w:val="ro-RO"/>
        </w:rPr>
        <w:t xml:space="preserve"> </w:t>
      </w:r>
      <w:r w:rsidRPr="00A02C72">
        <w:rPr>
          <w:lang w:val="ro-RO"/>
        </w:rPr>
        <w:t xml:space="preserve">Dezvoltarea pulmonară prenatală. Factorii de risc pentru organogeneza şi morfogeneza sistemului respirator la făt. Modificări </w:t>
      </w:r>
      <w:r w:rsidRPr="00A02C72">
        <w:rPr>
          <w:lang w:val="ro-RO"/>
        </w:rPr>
        <w:lastRenderedPageBreak/>
        <w:t>funcţionale ale sistemului respirator la naştere.</w:t>
      </w:r>
      <w:r>
        <w:rPr>
          <w:lang w:val="ro-RO"/>
        </w:rPr>
        <w:t xml:space="preserve"> </w:t>
      </w:r>
      <w:r w:rsidRPr="00A02C72">
        <w:rPr>
          <w:lang w:val="ro-RO"/>
        </w:rPr>
        <w:t>Creşterea şi dezvoltarea sistemului respirator în diferite perioade ale copilăriei. Morfologia pulmonară  normală. Organizarea structurală a plămânilor. Particularităţi anatomice şi morfologice ale arborelui bronşic. Structura ţesutului alveolar. Mecanisme de epurare bronhopulmonară. Vascularizarea plămânului. Sistemul limfatic pulmonar. Inervaţia pulmonară. Substratul morfologic al elasticităţii pulmonare. Pleura pulmonară.</w:t>
      </w:r>
      <w:r>
        <w:rPr>
          <w:lang w:val="ro-RO"/>
        </w:rPr>
        <w:t xml:space="preserve"> </w:t>
      </w:r>
      <w:r w:rsidRPr="00A02C72">
        <w:rPr>
          <w:lang w:val="ro-RO"/>
        </w:rPr>
        <w:t>Particularităţi morfologice şi funcţionale ale sistemului respirator la copii de diferite vârste. Particularităti anatomo-morfologice ale cutiei toracice, căilor respiratorii superioare şi inferioare, alveolelor, sistemului vascular, musculaturii respiratorii, sinusurilor paranazale. Importanta clinică ale acestor particularităti în realizarea patologiei respiratorii la copii.</w:t>
      </w:r>
      <w:r>
        <w:rPr>
          <w:lang w:val="ro-RO"/>
        </w:rPr>
        <w:t xml:space="preserve"> </w:t>
      </w:r>
      <w:r w:rsidRPr="00A02C72">
        <w:rPr>
          <w:lang w:val="ro-RO"/>
        </w:rPr>
        <w:t>Particularităţi de fiziologie  a respiraţiei la copil. Funcţia respiratorie a plămânilor. Procesele de transfer gazos în plămâni. Reglarea respiraţiei. Particularităţi ale funcţiei pulmonare la copil în diferite perioade de vârstă. Volumele pulmonare. Funcţiile non-respiratorii ale plămânului. Funcţia de protecţie, mecanisme celulare de epurare, factori umorali de apărare, mecanisme imunologice de protecţie, funcţii antitoxice, funcţii metabolice.</w:t>
      </w:r>
      <w:r>
        <w:rPr>
          <w:lang w:val="ro-RO"/>
        </w:rPr>
        <w:t xml:space="preserve"> </w:t>
      </w:r>
      <w:r w:rsidRPr="00A02C72">
        <w:rPr>
          <w:lang w:val="ro-RO"/>
        </w:rPr>
        <w:t xml:space="preserve">Particularităti  funcţionale ale sistemului respirator la diferite perioade ale copilăriei </w:t>
      </w:r>
      <w:r w:rsidRPr="00A02C72">
        <w:sym w:font="Symbol" w:char="F02D"/>
      </w:r>
      <w:r w:rsidRPr="00A02C72">
        <w:rPr>
          <w:lang w:val="ro-RO"/>
        </w:rPr>
        <w:t xml:space="preserve"> tip respiraţie, diafragma, volumele pulmonare, frecvenţa respiraţiei etc. Importanta clinică si morbidă ale acestor particularităti în frecvenţa şi evoluţia patologiei respiratorii la copii.</w:t>
      </w:r>
      <w:r>
        <w:rPr>
          <w:lang w:val="ro-RO"/>
        </w:rPr>
        <w:t xml:space="preserve"> </w:t>
      </w:r>
      <w:r w:rsidRPr="00A02C72">
        <w:rPr>
          <w:lang w:val="ro-RO"/>
        </w:rPr>
        <w:t>Aspecte imunologice ale proceselor inflamatorii bronhopulmonare la copii de diferite vârste.  Reactivitatea nespecifică, imun</w:t>
      </w:r>
      <w:r w:rsidRPr="00A02C72">
        <w:rPr>
          <w:lang w:val="it-IT"/>
        </w:rPr>
        <w:t>itatea specifică sistemică şi locală la diferite vârste şi rolul lorîn dezvoltarea infecţiei respiratorii acute şi cronice.</w:t>
      </w:r>
    </w:p>
    <w:p w14:paraId="129D9BBC" w14:textId="77777777" w:rsidR="00A02C72" w:rsidRPr="00A02C72" w:rsidRDefault="00A02C72" w:rsidP="00A02C72">
      <w:pPr>
        <w:ind w:firstLine="567"/>
        <w:jc w:val="both"/>
        <w:rPr>
          <w:lang w:val="ro-RO"/>
        </w:rPr>
      </w:pPr>
      <w:r w:rsidRPr="00A02C72">
        <w:rPr>
          <w:b/>
          <w:lang w:val="ro-RO"/>
        </w:rPr>
        <w:t>Semiologia afecţiunilor sistemului respirator</w:t>
      </w:r>
      <w:r>
        <w:rPr>
          <w:b/>
          <w:lang w:val="ro-RO"/>
        </w:rPr>
        <w:t xml:space="preserve">. </w:t>
      </w:r>
      <w:r w:rsidRPr="00A02C72">
        <w:rPr>
          <w:lang w:val="ro-RO"/>
        </w:rPr>
        <w:t>Examenul clinic al copilului cu patologia aparatului respirator. Particularităţi ale istoricului maladiv al afecţiunilor sistemului respirator. Specificul examenului obiectiv al copilului cu afecţiuni respiratorii, examen fezical bronhopulmonar.Principii OMS în evaluarea clinică a problemelor respiratorii la copil.</w:t>
      </w:r>
      <w:r>
        <w:rPr>
          <w:lang w:val="ro-RO"/>
        </w:rPr>
        <w:t xml:space="preserve"> </w:t>
      </w:r>
      <w:r w:rsidRPr="00A02C72">
        <w:rPr>
          <w:lang w:val="ro-RO"/>
        </w:rPr>
        <w:t xml:space="preserve">Sindroame clinice în maladii bronhopulmonare. </w:t>
      </w:r>
      <w:r w:rsidRPr="00A02C72">
        <w:rPr>
          <w:lang w:val="it-IT"/>
        </w:rPr>
        <w:t xml:space="preserve">Examenul clinic al copilului cu sindroame respiratorii. Istoricul bolii, anamneza </w:t>
      </w:r>
      <w:r w:rsidRPr="00A02C72">
        <w:rPr>
          <w:lang w:val="ro-RO"/>
        </w:rPr>
        <w:t>–</w:t>
      </w:r>
      <w:r w:rsidRPr="00A02C72">
        <w:rPr>
          <w:lang w:val="it-IT"/>
        </w:rPr>
        <w:t>rolul şi particularităţile. Examenul obiectiv – inspecţia, palpaţia, percuţia, auscultaţia.  Tehnici şi metode de evaluare clinică, aprecierea rezultatelor. Pulsoximetria, importanța clinică.</w:t>
      </w:r>
      <w:r>
        <w:rPr>
          <w:lang w:val="it-IT"/>
        </w:rPr>
        <w:t xml:space="preserve"> </w:t>
      </w:r>
      <w:r w:rsidRPr="00A02C72">
        <w:rPr>
          <w:lang w:val="ro-RO"/>
        </w:rPr>
        <w:t>Principiile abordării sindromale în patologia respiratorie la copil. Sindrom de tuse acută, tusea cronică.Sindromul cataral respirator. Tahipneea, dispneea.Sindromul de apnee.</w:t>
      </w:r>
      <w:r w:rsidRPr="00A02C72">
        <w:rPr>
          <w:i/>
          <w:iCs/>
          <w:lang w:val="ro-RO"/>
        </w:rPr>
        <w:t>Weezing</w:t>
      </w:r>
      <w:r w:rsidRPr="00A02C72">
        <w:rPr>
          <w:lang w:val="ro-RO"/>
        </w:rPr>
        <w:t>-ul. Sindromul brohoobstructiv. Insuficienţa respiratorie. Sindrom de atelectazie. Sindromul de penetraţie în căile respiratorii. Sindromul de stază pulmonară. Hipertenzie pulmonară. Durerea toracică, junghiul toracic.Hemoptizie.</w:t>
      </w:r>
    </w:p>
    <w:p w14:paraId="436C3837" w14:textId="77777777" w:rsidR="00A02C72" w:rsidRPr="00A02C72" w:rsidRDefault="00A02C72" w:rsidP="00A02C72">
      <w:pPr>
        <w:ind w:firstLine="567"/>
        <w:jc w:val="both"/>
        <w:rPr>
          <w:lang w:val="ro-RO"/>
        </w:rPr>
      </w:pPr>
      <w:r w:rsidRPr="00A02C72">
        <w:rPr>
          <w:b/>
          <w:lang w:val="ro-RO"/>
        </w:rPr>
        <w:t xml:space="preserve">Metode explorative în pneumologie. </w:t>
      </w:r>
      <w:r w:rsidRPr="00A02C72">
        <w:rPr>
          <w:lang w:val="ro-RO"/>
        </w:rPr>
        <w:t>Diagnosticul  funcţional în pneumologie. Spirometrieşi spirografie.. Determinarea volumelor şi capacităţilor pulmonare statice şi forţate. Teste de efort. Teste de bronhoconstricţie şi bronhodilataţie. Valori normale ale testelor funcţionale respiratorii la copil. PEF-metrie.Bodipletismografie.Evaluare şi importanţa practică.</w:t>
      </w:r>
      <w:r>
        <w:rPr>
          <w:lang w:val="ro-RO"/>
        </w:rPr>
        <w:t xml:space="preserve"> </w:t>
      </w:r>
      <w:r w:rsidRPr="00A02C72">
        <w:rPr>
          <w:lang w:val="ro-RO"/>
        </w:rPr>
        <w:t>Aprecierea schimbului gazos pulmonar, echilibrul acido-bazic. Pulsoximetrie. Importanta clinică.</w:t>
      </w:r>
      <w:r>
        <w:rPr>
          <w:lang w:val="ro-RO"/>
        </w:rPr>
        <w:t xml:space="preserve"> </w:t>
      </w:r>
      <w:r w:rsidRPr="00A02C72">
        <w:rPr>
          <w:lang w:val="ro-RO"/>
        </w:rPr>
        <w:t>Metode imagistice radiologice</w:t>
      </w:r>
      <w:r w:rsidRPr="00A02C72">
        <w:rPr>
          <w:b/>
          <w:lang w:val="ro-RO"/>
        </w:rPr>
        <w:t xml:space="preserve">. </w:t>
      </w:r>
      <w:r w:rsidRPr="00A02C72">
        <w:rPr>
          <w:lang w:val="ro-RO"/>
        </w:rPr>
        <w:t>Radioscopia pulmonară. Radiografia pulmonară. Sindroame radiologice pulmonare. Tomografia pulmonară. Computer tomografie pulmonar[. Rezonanţa magnetică nucleară. Bronhografia. Angiografia. Indicaţii clinice diferenţiate pentru explorări radiologice. Metode radiozotopice</w:t>
      </w:r>
      <w:r w:rsidRPr="00A02C72">
        <w:rPr>
          <w:b/>
          <w:lang w:val="ro-RO"/>
        </w:rPr>
        <w:t xml:space="preserve">. </w:t>
      </w:r>
      <w:r w:rsidRPr="00A02C72">
        <w:rPr>
          <w:lang w:val="ro-RO"/>
        </w:rPr>
        <w:t>Scintigrafia pulmonară. Indicaţii şi aprecieri clinice.</w:t>
      </w:r>
      <w:r>
        <w:rPr>
          <w:lang w:val="ro-RO"/>
        </w:rPr>
        <w:t xml:space="preserve"> </w:t>
      </w:r>
      <w:r w:rsidRPr="00A02C72">
        <w:rPr>
          <w:lang w:val="ro-RO"/>
        </w:rPr>
        <w:t>Ecografia pulmonară. Importanta clinică</w:t>
      </w:r>
      <w:r>
        <w:rPr>
          <w:lang w:val="ro-RO"/>
        </w:rPr>
        <w:t xml:space="preserve">. </w:t>
      </w:r>
      <w:r w:rsidRPr="00A02C72">
        <w:rPr>
          <w:lang w:val="ro-RO"/>
        </w:rPr>
        <w:t>Metode endoscopice</w:t>
      </w:r>
      <w:r w:rsidRPr="00A02C72">
        <w:rPr>
          <w:b/>
          <w:lang w:val="ro-RO"/>
        </w:rPr>
        <w:t xml:space="preserve">. </w:t>
      </w:r>
      <w:r w:rsidRPr="00A02C72">
        <w:rPr>
          <w:lang w:val="ro-RO"/>
        </w:rPr>
        <w:t>Bronhoscopia. Indicaţii diagnostice şi terapeutice. Lavajul bronhoalveolar.</w:t>
      </w:r>
      <w:r>
        <w:rPr>
          <w:lang w:val="ro-RO"/>
        </w:rPr>
        <w:t xml:space="preserve"> </w:t>
      </w:r>
      <w:r w:rsidRPr="00A02C72">
        <w:rPr>
          <w:lang w:val="ro-RO"/>
        </w:rPr>
        <w:t>Bacterioscopia şi examenul bacteriologic al sputei şi lavajului bronşic. Examenul BAAR. Examenul citologic al secretelor tractului respirator. Explorări imunologice: tehnici de imunofluorescenţă, examene serologice, determinarea imunoglobulinelor, populaţiilor limfocitare, teste cutanate. Importanta practică a cercetărilor imunologice pentru maladiile bronhopulmonare.</w:t>
      </w:r>
      <w:r>
        <w:rPr>
          <w:lang w:val="ro-RO"/>
        </w:rPr>
        <w:t xml:space="preserve"> </w:t>
      </w:r>
      <w:r w:rsidRPr="00A02C72">
        <w:rPr>
          <w:lang w:val="ro-RO"/>
        </w:rPr>
        <w:t>Explorări biochimice: determinarea electrliţilor sudorali (testul sudorii),</w:t>
      </w:r>
      <w:r w:rsidRPr="00A02C72">
        <w:t>α</w:t>
      </w:r>
      <w:r w:rsidRPr="00A02C72">
        <w:rPr>
          <w:vertAlign w:val="subscript"/>
          <w:lang w:val="ro-RO"/>
        </w:rPr>
        <w:t>1</w:t>
      </w:r>
      <w:r w:rsidRPr="00A02C72">
        <w:rPr>
          <w:lang w:val="ro-RO"/>
        </w:rPr>
        <w:t>-antitripsinei</w:t>
      </w:r>
      <w:r>
        <w:rPr>
          <w:lang w:val="ro-RO"/>
        </w:rPr>
        <w:t xml:space="preserve">. </w:t>
      </w:r>
      <w:r w:rsidRPr="00A02C72">
        <w:rPr>
          <w:lang w:val="ro-RO"/>
        </w:rPr>
        <w:t>Manipulaţii diagnostice. Puncţie pleurală: tehnica, indicaţii diagnostice şi terapeutice.. Laringoscopie.</w:t>
      </w:r>
    </w:p>
    <w:p w14:paraId="29B57A50" w14:textId="77777777" w:rsidR="00A02C72" w:rsidRPr="00A02C72" w:rsidRDefault="00A02C72" w:rsidP="00A02C72">
      <w:pPr>
        <w:ind w:firstLine="567"/>
        <w:jc w:val="both"/>
        <w:rPr>
          <w:lang w:val="ro-RO"/>
        </w:rPr>
      </w:pPr>
      <w:r w:rsidRPr="00A02C72">
        <w:rPr>
          <w:b/>
          <w:lang w:val="ro-RO"/>
        </w:rPr>
        <w:t>Afecţiuni ale tractului respirator superior.</w:t>
      </w:r>
      <w:r>
        <w:rPr>
          <w:b/>
          <w:lang w:val="ro-RO"/>
        </w:rPr>
        <w:t xml:space="preserve"> </w:t>
      </w:r>
      <w:r w:rsidRPr="00A02C72">
        <w:rPr>
          <w:lang w:val="ro-RO"/>
        </w:rPr>
        <w:t xml:space="preserve">Infecţii acute ale tractului respirator superior.Epidemiologie. Etiologie. Rolul rinovirusurilor, virusul respirator sinciţial, paragripei şi </w:t>
      </w:r>
      <w:r w:rsidRPr="00A02C72">
        <w:rPr>
          <w:lang w:val="ro-RO"/>
        </w:rPr>
        <w:lastRenderedPageBreak/>
        <w:t>virusului gripal, adenovirusurilor, enterovirusurilor. Căile de transmitere şi factorii favorizanţi. Mecanisme patogenice.</w:t>
      </w:r>
      <w:r>
        <w:rPr>
          <w:lang w:val="ro-RO"/>
        </w:rPr>
        <w:t xml:space="preserve"> </w:t>
      </w:r>
      <w:r w:rsidRPr="00A02C72">
        <w:rPr>
          <w:lang w:val="ro-RO"/>
        </w:rPr>
        <w:t>Manifestările clinice generale, particularităţile  clinice dependente de agentul etiologic. Forme clinice de IRA: rinita, faringita, sinuzita, amigdalita, otita acută, tabloul clinic. Diagnosticul  pozitiv în IRVA: metode virusologice, microscopice, imunologice. Diagnosticul diferenţial. Infecţiile tractului respirator superior</w:t>
      </w:r>
      <w:r w:rsidRPr="00A02C72">
        <w:rPr>
          <w:b/>
          <w:lang w:val="ro-RO"/>
        </w:rPr>
        <w:t xml:space="preserve">. </w:t>
      </w:r>
      <w:r w:rsidRPr="00A02C72">
        <w:rPr>
          <w:lang w:val="ro-RO"/>
        </w:rPr>
        <w:t>Incidenţa infecţiilor respiratorii acute. Etiologia (virusul siciţial respirator, virusurile gripale, paragripale, adenovirusurile, enterovirusurile, rinovirusul, herpervirusul). Prezentări clinice etiologic diferenţiate. Rinita acută. Diagnostic. Complicaţiile IRA la copii.</w:t>
      </w:r>
      <w:r>
        <w:rPr>
          <w:lang w:val="ro-RO"/>
        </w:rPr>
        <w:t xml:space="preserve"> </w:t>
      </w:r>
      <w:r w:rsidRPr="00A02C72">
        <w:rPr>
          <w:lang w:val="ro-RO"/>
        </w:rPr>
        <w:t>Tratamentul IRVA. Măsuri generale (regim, alimentaţia, regim hidric). Remedii antivirale. Combaterea obstrucţiei nazale. Metode de combatere a febrei, procedee fizice, remedii antipiretice. Indicaţii pentru spitalizare. Tratamentul diferenţiat al laringitei stenozante acute după studii. Principii si metode de preventie a IRA: profilaxia specifică prin vaccinare, procedee nespecifice, evitarea infectării. Laringitele acute (epiglotita, crupul), Etiologie.tabloul clinic în relatie cu gradul de severitate. Criterii diagnostice clinice şi paraclinice. Diagnostic diferenţial. Complicaţii. Tratamentul de urgenţă. Programe terapeutice etiopatogenice. Profilaxie. Principii standardizate ale OMS în conduita medicală a infecţiilor respiratorii acute la copii. Conduita integrată a maladiilor la copii.</w:t>
      </w:r>
      <w:r>
        <w:rPr>
          <w:lang w:val="ro-RO"/>
        </w:rPr>
        <w:t xml:space="preserve"> </w:t>
      </w:r>
      <w:r w:rsidRPr="00A02C72">
        <w:rPr>
          <w:lang w:val="ro-RO"/>
        </w:rPr>
        <w:t>Amigdalitele şi vegetaţiile adenoide</w:t>
      </w:r>
      <w:r w:rsidRPr="00A02C72">
        <w:rPr>
          <w:b/>
          <w:lang w:val="ro-RO"/>
        </w:rPr>
        <w:t xml:space="preserve">. </w:t>
      </w:r>
      <w:r w:rsidRPr="00A02C72">
        <w:rPr>
          <w:lang w:val="ro-RO"/>
        </w:rPr>
        <w:t>Factori de risc şi etiologici.  Manifestări clinice. Apneea obstructivă în somn, diagnostic, sechele. Tratament.</w:t>
      </w:r>
    </w:p>
    <w:p w14:paraId="32220ADB" w14:textId="77777777" w:rsidR="00A02C72" w:rsidRPr="00A02C72" w:rsidRDefault="00A02C72" w:rsidP="00A02C72">
      <w:pPr>
        <w:ind w:firstLine="567"/>
        <w:jc w:val="both"/>
        <w:rPr>
          <w:lang w:val="ro-RO"/>
        </w:rPr>
      </w:pPr>
      <w:r w:rsidRPr="00A02C72">
        <w:rPr>
          <w:b/>
          <w:bCs/>
          <w:lang w:val="ro-RO"/>
        </w:rPr>
        <w:t>Copilul frecvent bolnav</w:t>
      </w:r>
      <w:r w:rsidRPr="00A02C72">
        <w:rPr>
          <w:lang w:val="ro-RO"/>
        </w:rPr>
        <w:t>. Notiuni. Date statistice despre copilul frecvent bolnav. Structura factorilor de risc si etiologici. Abordare clinico-anamnestică, imunologică, infecțioasă.Manifestări clinice ale copilului frecvent bolnav. Algoritm diagnostic. Conduita medicală si metode de recuperare. Evolutie si pronostic.</w:t>
      </w:r>
    </w:p>
    <w:p w14:paraId="5F074B73" w14:textId="77777777" w:rsidR="00A02C72" w:rsidRPr="00A02C72" w:rsidRDefault="00A02C72" w:rsidP="00A02C72">
      <w:pPr>
        <w:ind w:firstLine="567"/>
        <w:jc w:val="both"/>
        <w:rPr>
          <w:lang w:val="ro-RO"/>
        </w:rPr>
      </w:pPr>
      <w:r w:rsidRPr="00A02C72">
        <w:rPr>
          <w:b/>
          <w:lang w:val="ro-RO"/>
        </w:rPr>
        <w:t>Bronşitele la copii</w:t>
      </w:r>
      <w:r w:rsidRPr="00A02C72">
        <w:rPr>
          <w:lang w:val="ro-RO"/>
        </w:rPr>
        <w:t>. Bronşita acută simplă. Etiologie: rolul infecţiei virale şi bacteriene. actorii de risc: vârsta, alergia, stări limitrofe, factori sociali, noxe  atmosferice. Tabloul clinic. Diagnosticul  paraclinic (hemograma, examen radiologic). Diagnosticul diferenţial (IRA superioară, pneumonie). Tratamentul: măsuri generale, remedii antivirale, fluidificarea secretelor (mucolitice, secretolitice, expectorante), tratamentul  simptomatic, adjuvant, fizioterapia, kinetoterapia. Recuperare. Profilaxie.</w:t>
      </w:r>
    </w:p>
    <w:p w14:paraId="35E65717" w14:textId="77777777" w:rsidR="00A02C72" w:rsidRPr="00A02C72" w:rsidRDefault="00A02C72" w:rsidP="00A02C72">
      <w:pPr>
        <w:ind w:firstLine="567"/>
        <w:jc w:val="both"/>
        <w:rPr>
          <w:lang w:val="ro-RO"/>
        </w:rPr>
      </w:pPr>
      <w:r w:rsidRPr="00A02C72">
        <w:rPr>
          <w:b/>
          <w:lang w:val="ro-RO"/>
        </w:rPr>
        <w:t>Sindromul bronhoobstructiv în pediatrie</w:t>
      </w:r>
      <w:r w:rsidRPr="00A02C72">
        <w:rPr>
          <w:lang w:val="ro-RO"/>
        </w:rPr>
        <w:t xml:space="preserve">. Noţiune. Fiziopatologia. </w:t>
      </w:r>
      <w:r w:rsidRPr="00A02C72">
        <w:rPr>
          <w:i/>
          <w:lang w:val="ro-RO"/>
        </w:rPr>
        <w:t>Wheezing</w:t>
      </w:r>
      <w:r w:rsidRPr="00A02C72">
        <w:rPr>
          <w:lang w:val="ro-RO"/>
        </w:rPr>
        <w:t>-ul la copii. Bronşită obstructivă acută. Etiologia. Factori de risc predispozanţi si favorizanti. Patogenia, fiziopatologia.  Tabloul clinic. Diagnostic explorativ. Evoluţia. Diagnosticul diferenţial: bronşită, bronşiolită, pneumonie, astm bronşic. Tratamentul: măsuri generale, remedii antivirale, oxigenoterapie, fluidificarea secretelor, medicație cu beta-2 adrenergice, metilxantine, anticolinergice, antiinflamatoare, kinetoterapie. Prognostic.Programe de recuperare. Profilaxia</w:t>
      </w:r>
      <w:r>
        <w:rPr>
          <w:lang w:val="ro-RO"/>
        </w:rPr>
        <w:t xml:space="preserve">. </w:t>
      </w:r>
      <w:r w:rsidRPr="00A02C72">
        <w:rPr>
          <w:lang w:val="ro-RO"/>
        </w:rPr>
        <w:t>Bronşiolită acută.Noţiune, epidemiologia. Factori  de risc.Etiologia. Mecanisme patogenice, fiziopatologia. Manifestări clinice. Diagnosticul pozitiv şi diferenţial. Principii de tratament. Indicatii pentru spitalizare, tratamentul insuficienţei respiratorii, oxigenoterapia, aerpsolteraie, bronhodilatatoare, corticoterapie, mucolitice, kinetoterapie. Evoluţia. Prognostic. Profilaxia.</w:t>
      </w:r>
    </w:p>
    <w:p w14:paraId="60A7DECD" w14:textId="77777777" w:rsidR="00A02C72" w:rsidRPr="00A02C72" w:rsidRDefault="00A02C72" w:rsidP="00A02C72">
      <w:pPr>
        <w:ind w:firstLine="567"/>
        <w:jc w:val="both"/>
        <w:rPr>
          <w:lang w:val="ro-RO"/>
        </w:rPr>
      </w:pPr>
      <w:r w:rsidRPr="00A02C72">
        <w:rPr>
          <w:b/>
          <w:lang w:val="ro-RO"/>
        </w:rPr>
        <w:t>Pneumonia la copii</w:t>
      </w:r>
      <w:r w:rsidRPr="00A02C72">
        <w:rPr>
          <w:lang w:val="ro-RO"/>
        </w:rPr>
        <w:t>.</w:t>
      </w:r>
      <w:r>
        <w:rPr>
          <w:lang w:val="ro-RO"/>
        </w:rPr>
        <w:t xml:space="preserve"> </w:t>
      </w:r>
      <w:r w:rsidRPr="00A02C72">
        <w:rPr>
          <w:lang w:val="ro-RO"/>
        </w:rPr>
        <w:t xml:space="preserve">Pneumoniacomunitară. Epidemiologie. Factori de risc predispozanţi şi favorizanţi. Etiologia pneumoniilor comunitare. </w:t>
      </w:r>
      <w:r w:rsidRPr="00A02C72">
        <w:rPr>
          <w:lang w:val="it-IT"/>
        </w:rPr>
        <w:t xml:space="preserve">Factori favorizanţi. </w:t>
      </w:r>
      <w:r w:rsidRPr="00A02C72">
        <w:rPr>
          <w:lang w:val="ro-RO"/>
        </w:rPr>
        <w:t>Mecanisme patogenice. Clasificarea clinico-morfologică, etiologică, după evoluţie, complicaţii. Etiologia în pneumonii de comunitare</w:t>
      </w:r>
      <w:r w:rsidRPr="00A02C72">
        <w:rPr>
          <w:lang w:val="it-IT"/>
        </w:rPr>
        <w:t>.Patogenie, fiziopatologie. Anatomie patologică în diferite forme de pneumonii (</w:t>
      </w:r>
      <w:r w:rsidRPr="00A02C72">
        <w:rPr>
          <w:lang w:val="ro-RO"/>
        </w:rPr>
        <w:t>franco-lobară</w:t>
      </w:r>
      <w:r w:rsidRPr="00A02C72">
        <w:rPr>
          <w:lang w:val="it-IT"/>
        </w:rPr>
        <w:t>, segmentară, focară, interstiţială).</w:t>
      </w:r>
      <w:r>
        <w:rPr>
          <w:lang w:val="it-IT"/>
        </w:rPr>
        <w:t xml:space="preserve"> </w:t>
      </w:r>
      <w:r w:rsidRPr="00A02C72">
        <w:rPr>
          <w:lang w:val="ro-RO"/>
        </w:rPr>
        <w:t xml:space="preserve">Clasificare. Formele clinice: bronhopneumonie în focar, pneumonie cu focare confluente, pneumonie segmentară, pneumonie lobară. Bronhopneumonie în focar, criterii clinico-radiologice. Pneumonia in focare confluente, etiopatogenie, manifestări clinice, criterii diagnostice, complicaţii pleuropulmonare. Pneumonia segmentară, etiopatogenie,diagnosticul pozitiv, semne clinice de diagnostic, criterii radiologice de diagnostic, complicaţii, evoluţie. Pneumonia franclobară, etiopatogenie,tabloul clinic, diagnostic etiologic si radiologic, complicaţii, evoluţie. Pneumonia interstitială, manifestări clinico-radiologice.Criterii de severitate a pneumoniei la copil. Particularităţile pneumoniilor la sugar şi copilul mic. Complicaţii extrapulmonare în pneumonie: sindromul toxi-infecţios, anemia toxiinfecţioasă, sindromul  CID,  encefalopatii </w:t>
      </w:r>
      <w:r w:rsidRPr="00A02C72">
        <w:rPr>
          <w:lang w:val="ro-RO"/>
        </w:rPr>
        <w:lastRenderedPageBreak/>
        <w:t>toxiinfecţioase,  miocardita toxică. Diagnosticul  pozitiv şi  diferenţial.</w:t>
      </w:r>
      <w:r>
        <w:rPr>
          <w:lang w:val="ro-RO"/>
        </w:rPr>
        <w:t xml:space="preserve"> </w:t>
      </w:r>
      <w:r w:rsidRPr="00A02C72">
        <w:rPr>
          <w:lang w:val="ro-RO"/>
        </w:rPr>
        <w:t>Pneumonia pneumococică. Etiopatogenie.Diagnostic clinic, radiologic, bacteriologic, hemoleucografic. Complicaţii toxice, pleurale, pulmonare. Evoluţie. Supraveghere medicală.</w:t>
      </w:r>
      <w:r>
        <w:rPr>
          <w:lang w:val="ro-RO"/>
        </w:rPr>
        <w:t xml:space="preserve"> </w:t>
      </w:r>
      <w:r w:rsidRPr="00A02C72">
        <w:rPr>
          <w:lang w:val="ro-RO"/>
        </w:rPr>
        <w:t xml:space="preserve">Pneumonia cu </w:t>
      </w:r>
      <w:r w:rsidRPr="00A02C72">
        <w:rPr>
          <w:i/>
          <w:lang w:val="ro-RO"/>
        </w:rPr>
        <w:t>H.influenzae</w:t>
      </w:r>
      <w:r w:rsidRPr="00A02C72">
        <w:rPr>
          <w:b/>
          <w:lang w:val="ro-RO"/>
        </w:rPr>
        <w:t xml:space="preserve">. </w:t>
      </w:r>
      <w:r w:rsidRPr="00A02C72">
        <w:rPr>
          <w:lang w:val="ro-RO"/>
        </w:rPr>
        <w:t>Etiopatogenie.Particularităţi clinico-paraclinice. Complicaţii. Evoluţie. Pneumonia stafilococică</w:t>
      </w:r>
      <w:r w:rsidRPr="00A02C72">
        <w:rPr>
          <w:b/>
          <w:lang w:val="ro-RO"/>
        </w:rPr>
        <w:t>.</w:t>
      </w:r>
      <w:r w:rsidRPr="00A02C72">
        <w:rPr>
          <w:lang w:val="ro-RO"/>
        </w:rPr>
        <w:t>. Etiopatogenie.Manifestări clinice generale, respiratorii. Complicaţii pleuro-pulmonare. Diagnostic radiologic, ecografic, bacteriologie. Evoluţie. Prognostic. Supraveghere medicală. Pneumonii cu germeni gram negativi. Etiopatogenie.Rolul factorilor de risc, condiţiilor nozocomiale. Particularităti clinice si explorative. Complicaţii. Evoluţie şi prognostic.</w:t>
      </w:r>
      <w:r>
        <w:rPr>
          <w:lang w:val="ro-RO"/>
        </w:rPr>
        <w:t xml:space="preserve"> </w:t>
      </w:r>
      <w:r w:rsidRPr="00A02C72">
        <w:rPr>
          <w:lang w:val="ro-RO"/>
        </w:rPr>
        <w:t>Pneumonia cu etiologie atipică (</w:t>
      </w:r>
      <w:r w:rsidRPr="00A02C72">
        <w:rPr>
          <w:i/>
          <w:lang w:val="it-IT"/>
        </w:rPr>
        <w:t>Mycoplasma,</w:t>
      </w:r>
      <w:r w:rsidRPr="00A02C72">
        <w:rPr>
          <w:i/>
          <w:lang w:val="ro-RO"/>
        </w:rPr>
        <w:t xml:space="preserve"> Chlamydia</w:t>
      </w:r>
      <w:r w:rsidRPr="00A02C72">
        <w:rPr>
          <w:lang w:val="ro-RO"/>
        </w:rPr>
        <w:t>)</w:t>
      </w:r>
      <w:r w:rsidRPr="00A02C72">
        <w:rPr>
          <w:b/>
          <w:lang w:val="ro-RO"/>
        </w:rPr>
        <w:t xml:space="preserve">. </w:t>
      </w:r>
      <w:r w:rsidRPr="00A02C72">
        <w:rPr>
          <w:lang w:val="ro-RO"/>
        </w:rPr>
        <w:t>Epidemiologie. Etiopatogenie.Tabloul clinic şi paraclinic</w:t>
      </w:r>
      <w:r w:rsidRPr="00A02C72">
        <w:rPr>
          <w:lang w:val="it-IT"/>
        </w:rPr>
        <w:t>. Evoluţie. Prognostic.</w:t>
      </w:r>
      <w:r>
        <w:rPr>
          <w:lang w:val="it-IT"/>
        </w:rPr>
        <w:t xml:space="preserve"> </w:t>
      </w:r>
      <w:r w:rsidRPr="00A02C72">
        <w:rPr>
          <w:lang w:val="it-IT"/>
        </w:rPr>
        <w:t>Pneumoniile cu virusuri respiratorii</w:t>
      </w:r>
      <w:r w:rsidRPr="00A02C72">
        <w:rPr>
          <w:b/>
          <w:lang w:val="it-IT"/>
        </w:rPr>
        <w:t xml:space="preserve">. </w:t>
      </w:r>
      <w:r w:rsidRPr="00A02C72">
        <w:rPr>
          <w:lang w:val="it-IT"/>
        </w:rPr>
        <w:t>Epidemologie.</w:t>
      </w:r>
      <w:r w:rsidRPr="00A02C72">
        <w:rPr>
          <w:lang w:val="ro-RO"/>
        </w:rPr>
        <w:t>Etiopatogenie.</w:t>
      </w:r>
      <w:r w:rsidRPr="00A02C72">
        <w:rPr>
          <w:lang w:val="it-IT"/>
        </w:rPr>
        <w:t xml:space="preserve"> Sindroame clinice. Diagnostic paraclinic. Pneumonia cu viriusul gripal. Pneumonie din varicelă. Pneumonia rugeolică. Diagnostic diferential. Evoluţie.</w:t>
      </w:r>
      <w:r>
        <w:rPr>
          <w:lang w:val="it-IT"/>
        </w:rPr>
        <w:t xml:space="preserve"> </w:t>
      </w:r>
      <w:r w:rsidRPr="00A02C72">
        <w:rPr>
          <w:lang w:val="it-IT"/>
        </w:rPr>
        <w:t xml:space="preserve">Diagnosticul pneumoniilor acute. </w:t>
      </w:r>
      <w:r w:rsidRPr="00A02C72">
        <w:rPr>
          <w:lang w:val="ro-RO"/>
        </w:rPr>
        <w:t>Criterii de diagnostic al pneumoniei în condiţiile de asistentă medicală primară si spitalicească.</w:t>
      </w:r>
      <w:r w:rsidRPr="00A02C72">
        <w:rPr>
          <w:lang w:val="it-IT"/>
        </w:rPr>
        <w:t xml:space="preserve"> Diagnostic etiologic. Microscopia şi bacteriologia sputei, aspiratului traheal, lavajului bronhoalveolar. Diagnosticul imagistic, radiologic, ecografic. Examene hemoleucografice. Metode imunologice de diagnostic etioogic.</w:t>
      </w:r>
      <w:r>
        <w:rPr>
          <w:lang w:val="it-IT"/>
        </w:rPr>
        <w:t xml:space="preserve"> </w:t>
      </w:r>
      <w:r w:rsidRPr="00A02C72">
        <w:rPr>
          <w:lang w:val="ro-RO"/>
        </w:rPr>
        <w:t xml:space="preserve">Pneumonia nozocomială. Noţiune, etiologie, factori de risc, mecanisme patogenice, mecanisme de antibiorezistență. Diagnosticul clinic şi explorativ. Explorări bacteriologice. Diagnostic diferenţial. Programe de tratament. Măsuri de prevenţie. Evoluţie. </w:t>
      </w:r>
    </w:p>
    <w:p w14:paraId="231B4953" w14:textId="77777777" w:rsidR="00A02C72" w:rsidRPr="00A02C72" w:rsidRDefault="00A02C72" w:rsidP="00A02C72">
      <w:pPr>
        <w:ind w:firstLine="567"/>
        <w:jc w:val="both"/>
        <w:rPr>
          <w:lang w:val="ro-RO"/>
        </w:rPr>
      </w:pPr>
      <w:r w:rsidRPr="00A02C72">
        <w:rPr>
          <w:lang w:val="it-IT"/>
        </w:rPr>
        <w:t xml:space="preserve">Tratamentul pneumoniilor. Strategiile OMS </w:t>
      </w:r>
      <w:r w:rsidRPr="00A02C72">
        <w:rPr>
          <w:lang w:val="ro-RO"/>
        </w:rPr>
        <w:t>în conduita  terapeutică a pneumoniilor  la copii.  Tratamentul la domiciliu: asigurarea examinărilor necesare, evidenţei continue medicale, tratamentul complex. Măsuri generale de conduită medicală. Măsuri generale: izolare, regim şi alimentaţie. Regim hidric optimizat.  Regim alimentar. Indicaţii pentru spitalizarea copilului cu pneumonie.</w:t>
      </w:r>
      <w:r>
        <w:rPr>
          <w:lang w:val="ro-RO"/>
        </w:rPr>
        <w:t xml:space="preserve"> </w:t>
      </w:r>
      <w:r w:rsidRPr="00A02C72">
        <w:rPr>
          <w:lang w:val="ro-RO"/>
        </w:rPr>
        <w:t xml:space="preserve">Tratamentul antibacterial în pneumoniile comunitare. Principiile terapiei antibacteriene. Antibioticoterapia empirică în pneumoniile comunitare. Selectarea remediilor antibacteriene de primă intenţie. Antibioterapia de elecţie în dependenţă de factorul etiologic, vârsta copilului, caracterul complicaţiilor. Antibioticoterapia ţintită. Clasificarea preparatelor antibacteriene utilizate în tratamentul pneumoniilor copilului. Tehnici de administrare a antibioticilor. Criterii de eficacitate terapeutică a tratamentului antibacterian în pneumonii. Efecte adverse ale terapiei cu antibiotice. Antibiorezistența. Tratamentele simptomatice: terapia sindromului febril, combaterea hipertermiei, medicaţia mucolitică pentru fluidificarea secretelor, bronholitice, expectorante, remedii fitoterapeutice, aerosolterapie prin nebulizare. Particularităţi ale regimului general, hidric şi alimentar. Măsurile de recuperare şi profilaxie. Principii de supraveghere medicala a copilului cu pneumonia comunitară. </w:t>
      </w:r>
    </w:p>
    <w:p w14:paraId="68D8A960" w14:textId="77777777" w:rsidR="00A02C72" w:rsidRPr="00A02C72" w:rsidRDefault="00A02C72" w:rsidP="00A02C72">
      <w:pPr>
        <w:ind w:firstLine="567"/>
        <w:jc w:val="both"/>
        <w:rPr>
          <w:lang w:val="ro-RO"/>
        </w:rPr>
      </w:pPr>
      <w:r w:rsidRPr="00A02C72">
        <w:rPr>
          <w:lang w:val="ro-RO"/>
        </w:rPr>
        <w:t xml:space="preserve">Complicaţiile în pneumonie la copil. Pneumoniile distructive. Cauzele etiologice şi factorii de risc favorizant de realizare a destrucţiilor pulmonare. </w:t>
      </w:r>
      <w:r w:rsidRPr="00A02C72">
        <w:rPr>
          <w:lang w:val="it-IT"/>
        </w:rPr>
        <w:t xml:space="preserve">Patogenie. Tabloul clinic: semne incipiente, tabloul clinic în diferite forme clinice – abces pulmonar, bule, pneumotorax, piopneumotorax, pneumomediastin. </w:t>
      </w:r>
      <w:r w:rsidRPr="00A02C72">
        <w:rPr>
          <w:lang w:val="ro-RO"/>
        </w:rPr>
        <w:t xml:space="preserve">Diagnosticul precoce: criterii clinice, de laborator, radiologice, ecografice. Măsuri terapeutice de urgenţă: tratamentul cu antibiotice, terapie patogenică şi simptomatică. Principiile de recuperare. Prognosticul. Programul de supraveghere a copilului cu pneumonie destructivă. </w:t>
      </w:r>
    </w:p>
    <w:p w14:paraId="5AE6B8DE" w14:textId="77777777" w:rsidR="00A02C72" w:rsidRPr="00A02C72" w:rsidRDefault="00A02C72" w:rsidP="00A02C72">
      <w:pPr>
        <w:ind w:firstLine="567"/>
        <w:jc w:val="both"/>
        <w:rPr>
          <w:lang w:val="ro-RO"/>
        </w:rPr>
      </w:pPr>
      <w:r w:rsidRPr="00A02C72">
        <w:rPr>
          <w:lang w:val="ro-RO"/>
        </w:rPr>
        <w:t xml:space="preserve">Revărsatul pleural – complicaţie al pneumoniilor la copii. Factori de risc şi etiologici. Pleureziile parapneumonice şi metapneumonice, condiţii de realizare, etiopatogenie. Diagnosticul pozitiv: criterii clinice, hemoleucografice, radiologice, paracenteza pleurală. </w:t>
      </w:r>
      <w:r w:rsidRPr="00A02C72">
        <w:rPr>
          <w:lang w:val="it-IT"/>
        </w:rPr>
        <w:t xml:space="preserve">Puncţia pleurală – tehnici, caracteristica lichidului pleural. </w:t>
      </w:r>
      <w:r w:rsidRPr="00A02C72">
        <w:rPr>
          <w:lang w:val="ro-RO"/>
        </w:rPr>
        <w:t xml:space="preserve">Diagnostic diferenţial al pleureziilor. Conduita medicală în pleurezii. Tactica terapeutică etiopatogenică diferenţiată. </w:t>
      </w:r>
      <w:r w:rsidRPr="00A02C72">
        <w:rPr>
          <w:lang w:val="it-IT"/>
        </w:rPr>
        <w:t>Ajutor</w:t>
      </w:r>
      <w:r w:rsidRPr="00A02C72">
        <w:rPr>
          <w:lang w:val="ro-RO"/>
        </w:rPr>
        <w:t>ul</w:t>
      </w:r>
      <w:r w:rsidRPr="00A02C72">
        <w:rPr>
          <w:lang w:val="it-IT"/>
        </w:rPr>
        <w:t xml:space="preserve"> de urgenţă. Tratament</w:t>
      </w:r>
      <w:r w:rsidRPr="00A02C72">
        <w:rPr>
          <w:lang w:val="ro-RO"/>
        </w:rPr>
        <w:t>ul</w:t>
      </w:r>
      <w:r w:rsidRPr="00A02C72">
        <w:rPr>
          <w:lang w:val="it-IT"/>
        </w:rPr>
        <w:t xml:space="preserve"> chirurgical. </w:t>
      </w:r>
      <w:r w:rsidRPr="00A02C72">
        <w:rPr>
          <w:lang w:val="ro-RO"/>
        </w:rPr>
        <w:t xml:space="preserve">Principii de profilaxie a pleureziilor la copii cu pneumonii. Măsurile de recuperare şi supravegherea medicală în condiţiile medicinei de familie. </w:t>
      </w:r>
    </w:p>
    <w:p w14:paraId="604EF330" w14:textId="77777777" w:rsidR="00A02C72" w:rsidRPr="00A02C72" w:rsidRDefault="00A02C72" w:rsidP="00A02C72">
      <w:pPr>
        <w:ind w:firstLine="567"/>
        <w:jc w:val="both"/>
        <w:rPr>
          <w:lang w:val="ro-RO"/>
        </w:rPr>
      </w:pPr>
      <w:r w:rsidRPr="00A02C72">
        <w:rPr>
          <w:lang w:val="ro-RO"/>
        </w:rPr>
        <w:t xml:space="preserve">Complicaţii piemice extrapulmonare. Septicemia pulmonară. Factori de risc. Etiopatogenie. Criterii diagnostice clinice și explorative. Principii terapeutice, antibioterapie, imunizare pasivă, </w:t>
      </w:r>
      <w:r w:rsidRPr="00A02C72">
        <w:rPr>
          <w:lang w:val="ro-RO"/>
        </w:rPr>
        <w:lastRenderedPageBreak/>
        <w:t>tratamente sindromale. Prognostic. Factori de risc pentru evoluții nefavorabile. Recuperare. Supraveghere medicală.</w:t>
      </w:r>
    </w:p>
    <w:p w14:paraId="4FD470C6" w14:textId="77777777" w:rsidR="00A02C72" w:rsidRPr="00A02C72" w:rsidRDefault="00A02C72" w:rsidP="00A02C72">
      <w:pPr>
        <w:ind w:firstLine="567"/>
        <w:jc w:val="both"/>
        <w:rPr>
          <w:lang w:val="ro-RO"/>
        </w:rPr>
      </w:pPr>
      <w:r w:rsidRPr="00A02C72">
        <w:rPr>
          <w:lang w:val="it-IT"/>
        </w:rPr>
        <w:t>Complicaţii extrapulmonare în pneumonia acută: sindromul toxico-infecţios</w:t>
      </w:r>
      <w:r w:rsidRPr="00A02C72">
        <w:rPr>
          <w:lang w:val="ro-RO"/>
        </w:rPr>
        <w:t xml:space="preserve">  (encefalopatie, miocardită, hepatită</w:t>
      </w:r>
      <w:r w:rsidRPr="00A02C72">
        <w:rPr>
          <w:lang w:val="it-IT"/>
        </w:rPr>
        <w:t>,</w:t>
      </w:r>
      <w:r w:rsidRPr="00A02C72">
        <w:rPr>
          <w:lang w:val="ro-RO"/>
        </w:rPr>
        <w:t xml:space="preserve"> ileus paralitic, anemia),</w:t>
      </w:r>
      <w:r w:rsidRPr="00A02C72">
        <w:rPr>
          <w:lang w:val="it-IT"/>
        </w:rPr>
        <w:t xml:space="preserve">  sindrom</w:t>
      </w:r>
      <w:r w:rsidRPr="00A02C72">
        <w:rPr>
          <w:lang w:val="ro-RO"/>
        </w:rPr>
        <w:t>ul</w:t>
      </w:r>
      <w:r w:rsidRPr="00A02C72">
        <w:rPr>
          <w:lang w:val="it-IT"/>
        </w:rPr>
        <w:t xml:space="preserve"> CID, </w:t>
      </w:r>
      <w:r w:rsidRPr="00A02C72">
        <w:rPr>
          <w:lang w:val="ro-RO"/>
        </w:rPr>
        <w:t>Tratamentul complicaţiilor extrapulmonare. Principii terapeutice în complicaţii toxoiinfecţioase, în sindromul febril, în convulsiile febrile, sindromul abdominal, tratamentul sindromului toxico-septic, insuficienţei cardio-vasculare, manifestărilor CID.</w:t>
      </w:r>
    </w:p>
    <w:p w14:paraId="23F72AD5" w14:textId="77777777" w:rsidR="00A02C72" w:rsidRPr="00A02C72" w:rsidRDefault="00A02C72" w:rsidP="00A02C72">
      <w:pPr>
        <w:ind w:firstLine="567"/>
        <w:jc w:val="both"/>
        <w:rPr>
          <w:lang w:val="ro-RO"/>
        </w:rPr>
      </w:pPr>
      <w:r w:rsidRPr="00A02C72">
        <w:rPr>
          <w:lang w:val="ro-RO"/>
        </w:rPr>
        <w:t>Programe de recuperare medicală în pneumonii și complicații. Supravegherea medicală specializată şi în cadrul asistenţei medicale primare.</w:t>
      </w:r>
    </w:p>
    <w:p w14:paraId="5C32EB1E" w14:textId="77777777" w:rsidR="00A02C72" w:rsidRPr="00A02C72" w:rsidRDefault="00A02C72" w:rsidP="00A02C72">
      <w:pPr>
        <w:ind w:firstLine="567"/>
        <w:jc w:val="both"/>
        <w:rPr>
          <w:lang w:val="ro-RO"/>
        </w:rPr>
      </w:pPr>
      <w:r w:rsidRPr="00A02C72">
        <w:rPr>
          <w:lang w:val="ro-RO"/>
        </w:rPr>
        <w:t>Particularităţi clinico-paraclinice a pneumoniei comunitare la copii  cu stări limitrofe (anemie, malnutriţie, anomalii de constituţie, encefalopatie). Programe terapeutice diferențiate.Evoluţie. Prognostic. Profilaxia. Recuperarea diferențiată. Supraveghere medicală.</w:t>
      </w:r>
    </w:p>
    <w:p w14:paraId="2872D184" w14:textId="77777777" w:rsidR="00A02C72" w:rsidRPr="00A02C72" w:rsidRDefault="00A02C72" w:rsidP="00A02C72">
      <w:pPr>
        <w:ind w:firstLine="567"/>
        <w:jc w:val="both"/>
        <w:rPr>
          <w:lang w:val="ro-RO"/>
        </w:rPr>
      </w:pPr>
      <w:r w:rsidRPr="00A02C72">
        <w:rPr>
          <w:b/>
          <w:lang w:val="ro-RO"/>
        </w:rPr>
        <w:t>Sidroame de aspiraţie în pediatrie.</w:t>
      </w:r>
      <w:r>
        <w:rPr>
          <w:b/>
          <w:lang w:val="ro-RO"/>
        </w:rPr>
        <w:t xml:space="preserve"> </w:t>
      </w:r>
      <w:r w:rsidRPr="00A02C72">
        <w:rPr>
          <w:lang w:val="ro-RO"/>
        </w:rPr>
        <w:t>Sindromul de aspirație în căile respiratorii la copii. Noţiune. Cauze. Mecanisme patogenice în sindroame de aspiraţie. Sindrom de atelectazii pulmonare la copii de  diferite vârste. Sindrom de emfizem pulmonar. Diagnostic clinic, criterii clinice de debut și la etapele evolutive.Diagnostic explorativ, criterii imagistice pulmonarepentru diferite mecanisme de realizare a sindromului de aspirație endobronșică.Diagnostic diferențial. Metode de tratament diferenţial. Bronhoscopie diagnostică și terapeutică, tehnici endoscopice. Prognostic. Evoluție. Riscuri de cronicizări bronhopulmonare, prevenție, programe de recuperare.</w:t>
      </w:r>
    </w:p>
    <w:p w14:paraId="57DC72D8" w14:textId="77777777" w:rsidR="00A02C72" w:rsidRPr="00A02C72" w:rsidRDefault="00A02C72" w:rsidP="00A02C72">
      <w:pPr>
        <w:ind w:firstLine="567"/>
        <w:jc w:val="both"/>
        <w:rPr>
          <w:lang w:val="ro-RO"/>
        </w:rPr>
      </w:pPr>
      <w:r w:rsidRPr="00A02C72">
        <w:rPr>
          <w:lang w:val="it-IT"/>
        </w:rPr>
        <w:t>Atelectazii pulmonare. Definiţia. Etiologia. Clasificare</w:t>
      </w:r>
      <w:r w:rsidRPr="00A02C72">
        <w:rPr>
          <w:lang w:val="ro-RO"/>
        </w:rPr>
        <w:t>a</w:t>
      </w:r>
      <w:r w:rsidRPr="00A02C72">
        <w:rPr>
          <w:lang w:val="it-IT"/>
        </w:rPr>
        <w:t>. Tabloul clinic, criterii de suspecție și sugestive. Diagnostic imagistic pulmonar. Diagnostic</w:t>
      </w:r>
      <w:r w:rsidRPr="00A02C72">
        <w:rPr>
          <w:lang w:val="ro-RO"/>
        </w:rPr>
        <w:t>ul</w:t>
      </w:r>
      <w:r w:rsidRPr="00A02C72">
        <w:rPr>
          <w:lang w:val="it-IT"/>
        </w:rPr>
        <w:t xml:space="preserve"> diferenţial (pneumonie, anomalii congenitale, tumori, timomegalie,  corpi străini). Principii de tratament. Rolul bronhoscopiei în diagnostic și programe de tratament. Complicaţii, evoluţia. Recuperare. </w:t>
      </w:r>
      <w:r w:rsidRPr="00A02C72">
        <w:rPr>
          <w:lang w:val="ro-RO"/>
        </w:rPr>
        <w:t>Supraveghere medicală specializată.</w:t>
      </w:r>
    </w:p>
    <w:p w14:paraId="3F2EA3A8" w14:textId="77777777" w:rsidR="00A02C72" w:rsidRPr="00A02C72" w:rsidRDefault="00A02C72" w:rsidP="00A02C72">
      <w:pPr>
        <w:ind w:firstLine="567"/>
        <w:jc w:val="both"/>
        <w:rPr>
          <w:lang w:val="ro-RO"/>
        </w:rPr>
      </w:pPr>
      <w:r w:rsidRPr="00A02C72">
        <w:rPr>
          <w:lang w:val="ro-RO"/>
        </w:rPr>
        <w:t>Corpi străini în căile respiratorii la copii. Etiologie. Mecanisme etiopatogenice. Diagnostic clinic, semne clinice de debut și la etapele evolutive.Diagnostic exploratirv, rolul imagisticii pulmonare și investigațiilor bronhoscopice. Diagnostic diferențial. Conduita medicală. Măsurile de urgenţă. Programe de tratament diferenţiat. Evoluţie. Prognostic. Progame de prevenţie.</w:t>
      </w:r>
    </w:p>
    <w:p w14:paraId="7B49400A" w14:textId="77777777" w:rsidR="00A02C72" w:rsidRPr="00A02C72" w:rsidRDefault="00A02C72" w:rsidP="00A02C72">
      <w:pPr>
        <w:ind w:firstLine="567"/>
        <w:jc w:val="both"/>
        <w:rPr>
          <w:lang w:val="ro-RO"/>
        </w:rPr>
      </w:pPr>
      <w:r w:rsidRPr="00A02C72">
        <w:rPr>
          <w:lang w:val="ro-RO"/>
        </w:rPr>
        <w:t>Pneumonia de aspiraţie la copil. Factori de risc şi cauzali.  Patogenie. Criterii diagnostice clinice, sindroame respiratorii.Diagnostic explorativ, investigații imagistice. Diagnostic diferențial. Măsuri de prevenţie. Programe terapeutice diferenţiate. Evoluţie. Prognostic</w:t>
      </w:r>
    </w:p>
    <w:p w14:paraId="442AC1EF" w14:textId="77777777" w:rsidR="00A02C72" w:rsidRPr="00A02C72" w:rsidRDefault="00A02C72" w:rsidP="00A02C72">
      <w:pPr>
        <w:ind w:firstLine="567"/>
        <w:jc w:val="both"/>
        <w:rPr>
          <w:lang w:val="ro-RO"/>
        </w:rPr>
      </w:pPr>
      <w:r w:rsidRPr="00A02C72">
        <w:rPr>
          <w:b/>
          <w:lang w:val="pt-BR"/>
        </w:rPr>
        <w:t>Patologia pulmonară a nou-născutului.</w:t>
      </w:r>
      <w:r>
        <w:rPr>
          <w:b/>
          <w:lang w:val="pt-BR"/>
        </w:rPr>
        <w:t xml:space="preserve"> </w:t>
      </w:r>
      <w:r w:rsidRPr="00A02C72">
        <w:rPr>
          <w:lang w:val="ro-RO"/>
        </w:rPr>
        <w:t>Pneumonia neonatală.Factorii de risc favorizanţi în pneumoniile nou-născutului</w:t>
      </w:r>
      <w:r w:rsidRPr="00A02C72">
        <w:rPr>
          <w:b/>
          <w:lang w:val="ro-RO"/>
        </w:rPr>
        <w:t xml:space="preserve">. </w:t>
      </w:r>
      <w:r w:rsidRPr="00A02C72">
        <w:rPr>
          <w:lang w:val="ro-RO"/>
        </w:rPr>
        <w:t>Etiologie. Pneumoniile neonatale de aspiraţie. Pneumoniile neonatale bacteriene şi virale. Mecanisme patogenice. Mecanisme de producere. Manifestări clinice. Diagnostic explorativ. Diagnostic diferențial Complicaţii. Conduita medicală. Tratamentul pneumoniilor neonatale. Metode de prevenţie. Evoluţie. Prognostic.</w:t>
      </w:r>
    </w:p>
    <w:p w14:paraId="375EC2DE" w14:textId="77777777" w:rsidR="00A02C72" w:rsidRPr="00A02C72" w:rsidRDefault="00A02C72" w:rsidP="00A02C72">
      <w:pPr>
        <w:ind w:firstLine="567"/>
        <w:jc w:val="both"/>
        <w:rPr>
          <w:lang w:val="ro-RO"/>
        </w:rPr>
      </w:pPr>
      <w:r w:rsidRPr="00A02C72">
        <w:rPr>
          <w:lang w:val="ro-RO"/>
        </w:rPr>
        <w:t>Patologia pulmonară neinfecţioasă a nou-născutului. Sindromul de detresă respiratorie a nou-născutului. Incidenţa. Detresa respiratorie la copil. Factori de risc. Mecanisme etiopatogenice. Fiziopatologie. Tablou clinic. Criterii diagnostice. Diagnostic clinic şi explorativ. Diagnosticul diferenţial. Principii terapeutice şi de prevenţie. Evoluţie.</w:t>
      </w:r>
    </w:p>
    <w:p w14:paraId="49669EB5" w14:textId="77777777" w:rsidR="00A02C72" w:rsidRPr="00A02C72" w:rsidRDefault="00A02C72" w:rsidP="00A02C72">
      <w:pPr>
        <w:ind w:firstLine="567"/>
        <w:jc w:val="both"/>
        <w:rPr>
          <w:lang w:val="ro-RO"/>
        </w:rPr>
      </w:pPr>
      <w:r w:rsidRPr="00A02C72">
        <w:rPr>
          <w:lang w:val="ro-RO"/>
        </w:rPr>
        <w:t xml:space="preserve">Displazia bronhopulmonară. Sindromul aspiraţiei de meconiu. Sindrom de detresă respiratorie tip adult. Fibroza pulmonară interstiţială a prematurului. Sindromul Wilson-Mikity. Diagnostic clinic, criterii clinico-anamnestice. Monitorizarea clinico-paraclinică, pulsoximetria.Semnificația metodelor imagistice pulmonare (computer tomografie, radiografie pulmonară). Tratamentul profilactic şi curativ. Terapia cu surfactant. Oxigenoterapie. Tratamentul etiologic şi simtomatic. Evoluţia şi prognosticul detresei respiratorii a nou-născutului. Conduita terapeutică diferențiată. Profilaxie. Supraveghere medicală în displazia bronhopulmonară. </w:t>
      </w:r>
    </w:p>
    <w:p w14:paraId="00E35A5A" w14:textId="77777777" w:rsidR="00A02C72" w:rsidRPr="00A02C72" w:rsidRDefault="00A02C72" w:rsidP="00A02C72">
      <w:pPr>
        <w:ind w:firstLine="567"/>
        <w:jc w:val="both"/>
        <w:rPr>
          <w:lang w:val="ro-RO"/>
        </w:rPr>
      </w:pPr>
      <w:r w:rsidRPr="00A02C72">
        <w:rPr>
          <w:lang w:val="ro-RO"/>
        </w:rPr>
        <w:t xml:space="preserve">Apneea copilului. Noţiuni de apnee. Etiopatogenie. Factori de risc şi cauzali. Apneea obstructivă. Apneea centrală. Criterii de evaluare clinică. Forme clinice. Manifestări clinice. </w:t>
      </w:r>
      <w:r w:rsidRPr="00A02C72">
        <w:rPr>
          <w:lang w:val="ro-RO"/>
        </w:rPr>
        <w:lastRenderedPageBreak/>
        <w:t>Diagnosticul. Complicaţii. Principii terapeutice. Monitorizarea la domiciliu. Diagnostic. Conduita medicală de urgenţă. Evoluţie. Prognostic</w:t>
      </w:r>
    </w:p>
    <w:p w14:paraId="2D0DE4F2" w14:textId="77777777" w:rsidR="00A02C72" w:rsidRPr="00A02C72" w:rsidRDefault="00A02C72" w:rsidP="00A02C72">
      <w:pPr>
        <w:ind w:firstLine="567"/>
        <w:jc w:val="both"/>
        <w:rPr>
          <w:b/>
          <w:lang w:val="ro-RO"/>
        </w:rPr>
      </w:pPr>
      <w:r w:rsidRPr="00A02C72">
        <w:rPr>
          <w:lang w:val="ro-RO"/>
        </w:rPr>
        <w:t>Sindromul morţii subite. Noţiune. Incidenţa. Factori de risc şi etiologici. Factori de risc materni, neonatali, prenatali, postnatali, socio-economici, antecedente familiale. Fiziopatologie. Semne clinice. Simptome minore şi  manifestări clinice. Diagnostic. Monitoroizarea clinică la domiciliu, indicaţii. Tratament. Conduita medicală de urgenţă. Metode de profilaxie. Evoluţie. Prognostic. Prevenirea morţii subite, reducerea riscului. Abordarea practică. Constatări anatomomorfologice în moartea subită. Metode de expertiză. Învestigaţii la locul decesului.</w:t>
      </w:r>
    </w:p>
    <w:p w14:paraId="0914DEE0" w14:textId="77777777" w:rsidR="00A02C72" w:rsidRPr="00A02C72" w:rsidRDefault="00A02C72" w:rsidP="00A02C72">
      <w:pPr>
        <w:ind w:firstLine="567"/>
        <w:jc w:val="both"/>
        <w:rPr>
          <w:b/>
          <w:lang w:val="ro-RO"/>
        </w:rPr>
      </w:pPr>
      <w:r w:rsidRPr="00A02C72">
        <w:rPr>
          <w:lang w:val="ro-RO"/>
        </w:rPr>
        <w:t>Insufucienţă respiratorie acută la copil. Cauze. Mecanisme patogenice. Fiziopatologia insuficienței respiratorii în diferite etiologii. Clasificare. Forme clinice. Tabloul clinic. Edem pulmonar acut. Principiile terapiei de urgență, de resuscitare în incuficiența acută respiratorie. Oxigenoterapie. Tehnici de ventilație asistată, CPAP. Efecte adverse ale oxigenoterapiei. Evoluție, prognostic pentru pacientul cu insuficiență respiratorie acută.</w:t>
      </w:r>
    </w:p>
    <w:p w14:paraId="00B6F6E2" w14:textId="77777777" w:rsidR="00A02C72" w:rsidRPr="00A02C72" w:rsidRDefault="00A02C72" w:rsidP="00A02C72">
      <w:pPr>
        <w:ind w:firstLine="567"/>
        <w:jc w:val="both"/>
        <w:rPr>
          <w:lang w:val="ro-RO"/>
        </w:rPr>
      </w:pPr>
      <w:r w:rsidRPr="00A02C72">
        <w:rPr>
          <w:b/>
          <w:lang w:val="ro-RO"/>
        </w:rPr>
        <w:t>Maladii cronice  bronhopulmonare la copii.</w:t>
      </w:r>
      <w:r>
        <w:rPr>
          <w:b/>
          <w:lang w:val="ro-RO"/>
        </w:rPr>
        <w:t xml:space="preserve"> </w:t>
      </w:r>
      <w:r w:rsidRPr="00A02C72">
        <w:rPr>
          <w:lang w:val="ro-RO"/>
        </w:rPr>
        <w:t>Factori de risc favorizanţi şi predispozanţi pentru maladii cronice bronhopulmonare. Clasificare.  Etiopatogenie. Algoritm diagnostic în tusea cronică la copil. Abordare diferenţiată a sindromului de tuse cronică la copil.</w:t>
      </w:r>
    </w:p>
    <w:p w14:paraId="0629DA1D" w14:textId="77777777" w:rsidR="00A02C72" w:rsidRPr="00A02C72" w:rsidRDefault="00A02C72" w:rsidP="00A02C72">
      <w:pPr>
        <w:ind w:firstLine="567"/>
        <w:jc w:val="both"/>
        <w:rPr>
          <w:lang w:val="ro-RO"/>
        </w:rPr>
      </w:pPr>
      <w:r w:rsidRPr="00A02C72">
        <w:rPr>
          <w:lang w:val="ro-RO"/>
        </w:rPr>
        <w:t>Bronşită cronică.Noţiune. Etiologia, patogenia, factorii de risc. Clasificarea. Tabloul clinic în perioade de acutizare şi de remisie. Diagnosticul paraclinic: hemoleucograma,marcherii inflamației, tabloul  radiologic, spirograma, explorări scintigrafice, bronhografice, substratul citomorfologic, evoluarea imunologică. Diagnosticul diferenţial. Principii de tratament: tratamentul bronşitei cronice, măsuri de recuperare. Tratamentul diferenţiat în exacerbări. Programe de recuperare şi măsuri de prevenţie.</w:t>
      </w:r>
      <w:r w:rsidRPr="00A02C72">
        <w:rPr>
          <w:lang w:val="pt-BR"/>
        </w:rPr>
        <w:t>Evoluţia. Supravegherea medicală. Pro</w:t>
      </w:r>
      <w:r w:rsidRPr="00A02C72">
        <w:rPr>
          <w:lang w:val="ro-RO"/>
        </w:rPr>
        <w:t>g</w:t>
      </w:r>
      <w:r w:rsidRPr="00A02C72">
        <w:rPr>
          <w:lang w:val="pt-BR"/>
        </w:rPr>
        <w:t>nostic. Măsuri de profilaxie.</w:t>
      </w:r>
      <w:r>
        <w:rPr>
          <w:lang w:val="pt-BR"/>
        </w:rPr>
        <w:t xml:space="preserve"> </w:t>
      </w:r>
      <w:r w:rsidRPr="00A02C72">
        <w:rPr>
          <w:lang w:val="ro-RO"/>
        </w:rPr>
        <w:t>Forme particulare de bronşite cronice.Bronşiolita obliterantă acută şi cronică (sindromul  Macleod). Prezentare clinică, particularităţi clinice, fizicale respiratorii. Diagnostic radioimagistic, bronhoscopic. Diagnosticul diferenţial. Principii de tratament, kinetoterapie respiratorie. Recuperare. Evoluţie, prognostic. Expertiza vitalității. Supraveghere medicală specializată și în asistența medicală primară.</w:t>
      </w:r>
    </w:p>
    <w:p w14:paraId="0EA1477E" w14:textId="77777777" w:rsidR="00A02C72" w:rsidRPr="00A02C72" w:rsidRDefault="00A02C72" w:rsidP="00A02C72">
      <w:pPr>
        <w:ind w:firstLine="567"/>
        <w:jc w:val="both"/>
        <w:rPr>
          <w:lang w:val="ro-RO"/>
        </w:rPr>
      </w:pPr>
      <w:r w:rsidRPr="00A02C72">
        <w:rPr>
          <w:lang w:val="ro-RO"/>
        </w:rPr>
        <w:t xml:space="preserve">Bronşiectazia.Noțiuni.Factori de risc favorizanți. Etiologia: rolul pneumoniilor trenante, segmentare, atelectaziilor, aspiraţie de corpi străini, aspiraţii recurente gastrice, distrucţii pulmonare, pneumoniilor micotice, interstiţiale, bolilor infecţioase (rugeola, tusa convulsivă), infecțiilor atipice (Mycoplasma, Chlamidophylia), alergozelor respiratorii în bolile cronice bronhopulmonare. Factori predispozanţi. Fiziopatologie. Mecanisme patogenetice : inflamaţie cronică, obstrucţia căilor aeriene, tulburări circulatorii pulmonare, hipoxie-ischemie, dereglarea </w:t>
      </w:r>
      <w:r w:rsidRPr="00A02C72">
        <w:rPr>
          <w:i/>
          <w:lang w:val="ro-RO"/>
        </w:rPr>
        <w:t>clearence</w:t>
      </w:r>
      <w:r w:rsidRPr="00A02C72">
        <w:rPr>
          <w:lang w:val="ro-RO"/>
        </w:rPr>
        <w:t>-ului mucociliar, deformaţie bronşică şi pneumoscleroză.  Tabloul clinic.  Algoritm diagnostic în tusea cronică din bronșiectazii.Rolul investigaţiilor imagistice, funcționale, endoscopice în diagnosticul  bronşiectaziei.  Diagnosticul  diferenţial. Evoluţia. Complicaţii: cord pulmonar, amiloidoză, insuficienţa respiratorie cronică. Tratamentul: măsuri generale,medicaţia mucolitică, bronhospasmolitică, fizioterapia, drenaj postural şi kinetoterapia respiratorie. Indicaţii pentru tratamentul chirurgical. Programe de recuperare. Evoluţie. Prognostic. Profilaxia. Supraveghere medicală specializată și în asistența medicală primară. Expertiza vitalităţii.</w:t>
      </w:r>
    </w:p>
    <w:p w14:paraId="5C4075E6" w14:textId="77777777" w:rsidR="00A02C72" w:rsidRPr="00A02C72" w:rsidRDefault="00A02C72" w:rsidP="00A02C72">
      <w:pPr>
        <w:ind w:firstLine="567"/>
        <w:jc w:val="both"/>
        <w:rPr>
          <w:lang w:val="ro-RO"/>
        </w:rPr>
      </w:pPr>
      <w:r w:rsidRPr="00A02C72">
        <w:rPr>
          <w:bCs/>
          <w:lang w:val="ro-RO"/>
        </w:rPr>
        <w:t>Maladii pulmonare interstiţiale cronice.</w:t>
      </w:r>
      <w:r w:rsidRPr="00A02C72">
        <w:rPr>
          <w:lang w:val="ro-RO"/>
        </w:rPr>
        <w:t>Etiofiziopatogenie. Factori de risc și etiologici. Fibroza difuză interstiţială idiopatică. Criterii de diagnostic clinic. Metode explorative imagistice, patomorfologice, imunologice. Tratamente patogenice și pentru cauze etiologice. Programe de recuperare  prevenţie. Evoluţie. Prognostic. Expertiza vitalităţii. Supraveghere medicală specializată, în echipe multidisciplinare.</w:t>
      </w:r>
    </w:p>
    <w:p w14:paraId="2FF7D590" w14:textId="77777777" w:rsidR="00A02C72" w:rsidRPr="00A02C72" w:rsidRDefault="00A02C72" w:rsidP="00A02C72">
      <w:pPr>
        <w:ind w:firstLine="567"/>
        <w:jc w:val="both"/>
        <w:rPr>
          <w:lang w:val="ro-RO"/>
        </w:rPr>
      </w:pPr>
      <w:r w:rsidRPr="00A02C72">
        <w:rPr>
          <w:lang w:val="ro-RO"/>
        </w:rPr>
        <w:t xml:space="preserve">Malformații bronhopulmonare. Clasificarea. Etiologia. Frecvenţa. Agenezie, aplazie, hipoplazie pulmonară. Malformaţii traheobronşice: traheobronhomegalie, traheobronhomalacie. Chisturile pulmonare congenitale. Anomalii ale ramificaţiilor bronşice, anomalii vasculare pulmonare. Emfizemul lobar congenital. Sechestraţia pulmonară. Sindromul Williams-Campbell, sindromul Wilson-Mikiti. Tabloul clinic. Diagnosticul  pozitiv: computertomografie pulmonară,scintigrafie </w:t>
      </w:r>
      <w:r w:rsidRPr="00A02C72">
        <w:rPr>
          <w:lang w:val="ro-RO"/>
        </w:rPr>
        <w:lastRenderedPageBreak/>
        <w:t>pulmonară, bronhoscopie. Diagnosticul diferenţial. Principii de tratament conservativ şi chirurgical. Evoluţia. Profilaxia. Recuperare. Supraveghere medicală specializată și în asistența medicală primară.Expertiza vitalităţii.</w:t>
      </w:r>
    </w:p>
    <w:p w14:paraId="51C8B0E1" w14:textId="77777777" w:rsidR="00A02C72" w:rsidRPr="00A02C72" w:rsidRDefault="00A02C72" w:rsidP="00A02C72">
      <w:pPr>
        <w:ind w:firstLine="567"/>
        <w:jc w:val="both"/>
        <w:rPr>
          <w:lang w:val="ro-RO"/>
        </w:rPr>
      </w:pPr>
      <w:r w:rsidRPr="00A02C72">
        <w:rPr>
          <w:b/>
          <w:lang w:val="ro-RO"/>
        </w:rPr>
        <w:t>Maladii ereditare bronhopulmonare.</w:t>
      </w:r>
      <w:r>
        <w:rPr>
          <w:b/>
          <w:lang w:val="ro-RO"/>
        </w:rPr>
        <w:t xml:space="preserve"> </w:t>
      </w:r>
      <w:r w:rsidRPr="00A02C72">
        <w:rPr>
          <w:lang w:val="ro-RO"/>
        </w:rPr>
        <w:t>Frecvenţa maladiilor ereditare pulmonare. Noțiuni. Rolul maladiilor ereditare bronhopulmonare în patologia cronică pulmonară. Hemosideroza pulmonară. Fibroza interstiţială difuză idiopatică (sindrom Hamman-Rich). Deficit alfa-1 antitripsină. Microlitiaza alveolară. Criterii diagnostice clinice. Diagnostic explorativ. Diagnostic molecular-genetic. Diagnostic diferențial. Tratamende diferențiate. Recuperare respiratorie.Supraveghere medicală specializată și în asistența medicală primară.</w:t>
      </w:r>
    </w:p>
    <w:p w14:paraId="1B369117" w14:textId="77777777" w:rsidR="00A02C72" w:rsidRPr="00A02C72" w:rsidRDefault="00A02C72" w:rsidP="00A02C72">
      <w:pPr>
        <w:ind w:firstLine="567"/>
        <w:jc w:val="both"/>
        <w:rPr>
          <w:lang w:val="ro-RO"/>
        </w:rPr>
      </w:pPr>
      <w:r w:rsidRPr="00A02C72">
        <w:rPr>
          <w:lang w:val="ro-RO"/>
        </w:rPr>
        <w:t>Fibroza cistică.Noțiuni. Epidemiologie. Anomalii genetice. Patogenia, fiziopatologia afectării pulmonare, digestive, anomaliilor sudoripare. Formele  clinice. Simptoamele de afectare a sistemului respirator. Tusea cronică, sindrom bronhoobstructiv, pneumofibroză, bronșită cronică, bronșiectazii. Infecțiile cronice pulmonare în fibroza chistică, manifestări în exacerbare. Afetarea digestivă în fibroza chistică, manifestări hepatobiliare, tulburări de nutriție. Diagnosticul explorativ. Testul sudorii, diagnostic genetico-molecular pentru mutații CFTR. Diagnostic imagistic pulmonar și al organelor digestive – CT pulmonar, abdominal, scintigrafie, elastografia ficatului. Diagnostic funcțional respirator – spirometrie, bodipletismografie. Tratamentul manifestărilor pulmonare. Tratamentul antibacterian al infecțiilor pulmonare, antibioterapia de eradicare și pentru conrolul infecțiilor pulmonare cronice. Terapia cu remedii mucolitice, expectorante, terapia prin nebulizare. Kinetoterapia respiratorie. Tehnici de kinetoterapie. Tratamentul manifestărilor digestive, terapia cu enzime pancreatice, vitaminoterapia. Terapii genetice ale fibrozei chistice. Recuperare medicală. Evoluţia. Prognostic. Diagnostic prenatal.Supraveghere medicală specializată, în echipe multidisciplinare  și în asistența medicală primară.</w:t>
      </w:r>
    </w:p>
    <w:p w14:paraId="1768E1AB" w14:textId="77777777" w:rsidR="00A02C72" w:rsidRPr="00A02C72" w:rsidRDefault="00A02C72" w:rsidP="00A02C72">
      <w:pPr>
        <w:ind w:firstLine="567"/>
        <w:jc w:val="both"/>
        <w:rPr>
          <w:lang w:val="ro-RO"/>
        </w:rPr>
      </w:pPr>
      <w:r w:rsidRPr="00A02C72">
        <w:rPr>
          <w:lang w:val="ro-RO"/>
        </w:rPr>
        <w:t>Dischinezia ciliară.Noțiuni. Clasificare. Etiologie. Dischinezia primară ciliară. Sindromul cililor imobili – sindromul Kartagener. Tabloul clinic. Diagnosticul pozitiv explorativ: scintigrafie, bronhografie, computertomografie pulmonară. Diagnosticul diferenţial. Principii de tratament conservativ şi chirurgical. Evoluţia. Profilaxia. Supraveghere medicală specializată, în echipe multidisciplinare și în asistența medicală primară.Expertiza vitalităţii.</w:t>
      </w:r>
    </w:p>
    <w:p w14:paraId="2DA62D72" w14:textId="77777777" w:rsidR="00A02C72" w:rsidRPr="00A02C72" w:rsidRDefault="00A02C72" w:rsidP="00A02C72">
      <w:pPr>
        <w:ind w:firstLine="567"/>
        <w:jc w:val="both"/>
        <w:rPr>
          <w:lang w:val="ro-RO"/>
        </w:rPr>
      </w:pPr>
      <w:r w:rsidRPr="00A02C72">
        <w:rPr>
          <w:b/>
          <w:lang w:val="ro-RO"/>
        </w:rPr>
        <w:t>Afectări secundare pulmonare.</w:t>
      </w:r>
      <w:r>
        <w:rPr>
          <w:b/>
          <w:lang w:val="ro-RO"/>
        </w:rPr>
        <w:t xml:space="preserve"> </w:t>
      </w:r>
      <w:r w:rsidRPr="00A02C72">
        <w:rPr>
          <w:lang w:val="ro-RO"/>
        </w:rPr>
        <w:t>Manifestări pulmonare  în imunodeficienţe primare şi secundare. Clasificarea imunodeficienţelor primare. Criterii diagnostice al imunodefiențelor primare, manifestări și sindroame de afectare respiratorie. Metode de diagnostic imunologic, imunograma celulară, imunograma umorală. Teste genetice pentru diagnostic. Diagnosticul afecțiunilor pulmonare.  Principii terapeutice diferenţiate. Terapii de suport imunologic. Terapii genice. Controlul infecţiilor pulmonare, antibioterapie. Tratamente Evoluţie. Prognostic.</w:t>
      </w:r>
    </w:p>
    <w:p w14:paraId="5B2A3D76" w14:textId="77777777" w:rsidR="00A02C72" w:rsidRPr="00A02C72" w:rsidRDefault="00A02C72" w:rsidP="00A02C72">
      <w:pPr>
        <w:ind w:firstLine="567"/>
        <w:jc w:val="both"/>
        <w:rPr>
          <w:bCs/>
          <w:lang w:val="ro-RO"/>
        </w:rPr>
      </w:pPr>
      <w:r w:rsidRPr="00A02C72">
        <w:rPr>
          <w:lang w:val="ro-RO"/>
        </w:rPr>
        <w:t>Afectarea  pulmonară în vasculite sistemice, maladii difuze ale ţesutului conjunctiv. Etiopatogenie. Factori de risc. Diagnostic clinic, sindroame de afectare respiratorie.Diagnostic exploratirv, tehnici imagistice pulmonare, diagnostic funcțional respirator.Diagnostic diferenţial. Principii terapeutice diferențiate. Supraveghere medicală în echipe multidisciplinare. Evoluție. Expertiza medicală. Prognostic.</w:t>
      </w:r>
    </w:p>
    <w:p w14:paraId="7E84C9E8" w14:textId="77777777" w:rsidR="00A02C72" w:rsidRPr="00A02C72" w:rsidRDefault="00A02C72" w:rsidP="00A02C72">
      <w:pPr>
        <w:ind w:firstLine="567"/>
        <w:jc w:val="both"/>
        <w:rPr>
          <w:bCs/>
          <w:lang w:val="ro-RO"/>
        </w:rPr>
      </w:pPr>
      <w:r w:rsidRPr="00A02C72">
        <w:rPr>
          <w:bCs/>
          <w:lang w:val="ro-RO"/>
        </w:rPr>
        <w:t xml:space="preserve">Infiltrate pulmonare cu eozinofile. Sindromul Loffler. Definiție. Etiopatogenie. Factori de risc. Manifestări clinice. Diagnostic pozitiv. Criterii explorative diagnostice.Diagnostic  diferenţial. Principii terapeutice. Tratamente diferențiate. Recuperare respiratorie, kinetoterapie respiratorie. Prognostic. Evoluție. </w:t>
      </w:r>
      <w:r w:rsidRPr="00A02C72">
        <w:rPr>
          <w:lang w:val="ro-RO"/>
        </w:rPr>
        <w:t>Supraveghere medicală.</w:t>
      </w:r>
    </w:p>
    <w:p w14:paraId="4742B4A7" w14:textId="77777777" w:rsidR="00A02C72" w:rsidRPr="00A02C72" w:rsidRDefault="00A02C72" w:rsidP="00A02C72">
      <w:pPr>
        <w:ind w:firstLine="567"/>
        <w:jc w:val="both"/>
        <w:rPr>
          <w:bCs/>
          <w:lang w:val="ro-RO"/>
        </w:rPr>
      </w:pPr>
      <w:r w:rsidRPr="00A02C72">
        <w:rPr>
          <w:lang w:val="ro-RO"/>
        </w:rPr>
        <w:t xml:space="preserve">Boli pulmonare de origine parazitară. </w:t>
      </w:r>
      <w:r w:rsidRPr="00A02C72">
        <w:rPr>
          <w:bCs/>
          <w:lang w:val="ro-RO"/>
        </w:rPr>
        <w:t>Parazitoze pulmonare. Noțiuni. Factori de risc. Etiologie. Mecanisme patogenice. Manifestări clinice, sindroame de afectare pulmonară. Diagnostic etiologic specific. Diagnostic explorativ imagistic, funcțional respirator. Tratamente diferenţiate. Evoluţie. Prognostic. Profilaxie.</w:t>
      </w:r>
      <w:r w:rsidRPr="00A02C72">
        <w:rPr>
          <w:lang w:val="ro-RO"/>
        </w:rPr>
        <w:t xml:space="preserve"> Supraveghere medicală.</w:t>
      </w:r>
    </w:p>
    <w:p w14:paraId="65194FBF" w14:textId="77777777" w:rsidR="00A02C72" w:rsidRPr="00A02C72" w:rsidRDefault="00A02C72" w:rsidP="00A02C72">
      <w:pPr>
        <w:ind w:firstLine="567"/>
        <w:jc w:val="both"/>
        <w:rPr>
          <w:lang w:val="ro-RO"/>
        </w:rPr>
      </w:pPr>
      <w:r w:rsidRPr="00A02C72">
        <w:rPr>
          <w:lang w:val="ro-RO"/>
        </w:rPr>
        <w:t xml:space="preserve">Boli pulmonare de origine micotică. Etiologie. Factori predispozanţi. Micozele pulmonare. Echinococoza pulmonară. Ascaridoza pulmonară. Toxocaroza pulmonară. Metode de diagnostic </w:t>
      </w:r>
      <w:r w:rsidRPr="00A02C72">
        <w:rPr>
          <w:lang w:val="ro-RO"/>
        </w:rPr>
        <w:lastRenderedPageBreak/>
        <w:t>pozitiv clinic și explorativ. Diagnostic diferenţial. Principii de tratament conservativ. Profilaxie şi prognostic. Supraveghere medicală.</w:t>
      </w:r>
    </w:p>
    <w:p w14:paraId="17152D81" w14:textId="77777777" w:rsidR="00A02C72" w:rsidRPr="00A02C72" w:rsidRDefault="00A02C72" w:rsidP="00A02C72">
      <w:pPr>
        <w:ind w:firstLine="567"/>
        <w:jc w:val="both"/>
        <w:rPr>
          <w:lang w:val="ro-RO"/>
        </w:rPr>
      </w:pPr>
      <w:r w:rsidRPr="00A02C72">
        <w:rPr>
          <w:lang w:val="ro-RO"/>
        </w:rPr>
        <w:t>Hipertensiunea  pulmonară primară</w:t>
      </w:r>
      <w:r w:rsidRPr="00A02C72">
        <w:rPr>
          <w:lang w:val="it-IT"/>
        </w:rPr>
        <w:t xml:space="preserve"> şi secundară la copii. Factori de risc. Etiologie, mecanisme patogenice.</w:t>
      </w:r>
      <w:r w:rsidRPr="00A02C72">
        <w:rPr>
          <w:lang w:val="ro-RO"/>
        </w:rPr>
        <w:t xml:space="preserve"> Manifestări  clinice, sindroame de afectare puilmonară. Diagnostic paraclinic. Diagnosticul  pozitiv şi diferenţial. </w:t>
      </w:r>
      <w:r w:rsidRPr="00A02C72">
        <w:rPr>
          <w:lang w:val="it-IT"/>
        </w:rPr>
        <w:t xml:space="preserve">Complicaţii. </w:t>
      </w:r>
      <w:r w:rsidRPr="00A02C72">
        <w:rPr>
          <w:lang w:val="ro-RO"/>
        </w:rPr>
        <w:t>Principii de tratament. Profilaxia. Diagnosticul prenatal. Evoluție. Prognostic. Supraveghere medicală în echipe multidisciplinare.</w:t>
      </w:r>
    </w:p>
    <w:p w14:paraId="227F5C8C" w14:textId="77777777" w:rsidR="00A02C72" w:rsidRPr="00A02C72" w:rsidRDefault="00A02C72" w:rsidP="00A02C72">
      <w:pPr>
        <w:ind w:firstLine="567"/>
        <w:jc w:val="both"/>
        <w:rPr>
          <w:lang w:val="ro-RO"/>
        </w:rPr>
      </w:pPr>
      <w:r w:rsidRPr="00A02C72">
        <w:rPr>
          <w:b/>
          <w:lang w:val="ro-RO"/>
        </w:rPr>
        <w:t>Insuficienţa respiratorie la copii.</w:t>
      </w:r>
      <w:r>
        <w:rPr>
          <w:b/>
          <w:lang w:val="ro-RO"/>
        </w:rPr>
        <w:t xml:space="preserve"> </w:t>
      </w:r>
      <w:r w:rsidRPr="00A02C72">
        <w:rPr>
          <w:lang w:val="ro-RO"/>
        </w:rPr>
        <w:t xml:space="preserve">Definiţie. Clasificarea. Etiologia. Patogenia. Dereglări de ventilaţie (obstructive, restrictive, mixte), de difuzie a gazelor, de perfuzie pulmonară. Tipuri de hipoxie respiratorie, circulatorie, hemică, tisulară. Tabloul clinic, forme de severitate a insuficienței respiratorii. Diagnostic explorativ în diferite grade de  insuficienţă respiratorie. Tratamentul. Principii de reanimare şi terapie intensivă în insuficienţa respiratorie acută. </w:t>
      </w:r>
      <w:r w:rsidRPr="00A02C72">
        <w:rPr>
          <w:lang w:val="fr-FR"/>
        </w:rPr>
        <w:t xml:space="preserve">Oxigenoterapia. Metode şi tehnici de ventilație asistată, indicaţii. Tehnici contemporane de oxigenoterapie. Profilaxia. Prognostic. </w:t>
      </w:r>
    </w:p>
    <w:p w14:paraId="0B0E208F" w14:textId="77777777" w:rsidR="00A02C72" w:rsidRPr="00A02C72" w:rsidRDefault="00A02C72" w:rsidP="00A02C72">
      <w:pPr>
        <w:ind w:firstLine="567"/>
        <w:jc w:val="both"/>
        <w:rPr>
          <w:lang w:val="ro-RO"/>
        </w:rPr>
      </w:pPr>
      <w:r w:rsidRPr="00A02C72">
        <w:rPr>
          <w:b/>
          <w:lang w:val="it-IT"/>
        </w:rPr>
        <w:t>Fizio-kinetoterapia în pneumologia pediatrică.</w:t>
      </w:r>
      <w:r>
        <w:rPr>
          <w:b/>
          <w:lang w:val="it-IT"/>
        </w:rPr>
        <w:t xml:space="preserve"> </w:t>
      </w:r>
      <w:r w:rsidRPr="00A02C72">
        <w:rPr>
          <w:lang w:val="it-IT"/>
        </w:rPr>
        <w:t xml:space="preserve">Caracteristici, argumente patofiziologice, funcționale. Tehnici de kinetoterapie respiratorie. Dispozitive pentru kinetoterapie. Indicaţii diferenţiate în maladiilie bronhopulmonare. Aerosolterapie. Dispozitive și aparate pentru nebulizare, caracteristici. Indicaţii diferenţiate pentru aerosolterapie în patologia sistemului respirator. Gimnastică respiratorie, programe de gimnastică respiratorie pentru copii de diferite vârste. </w:t>
      </w:r>
    </w:p>
    <w:p w14:paraId="3803BC2E" w14:textId="77777777" w:rsidR="00A02C72" w:rsidRPr="00A02C72" w:rsidRDefault="00A02C72" w:rsidP="00A02C72">
      <w:pPr>
        <w:ind w:firstLine="567"/>
        <w:jc w:val="both"/>
        <w:rPr>
          <w:lang w:val="ro-RO"/>
        </w:rPr>
      </w:pPr>
      <w:r w:rsidRPr="00A02C72">
        <w:rPr>
          <w:b/>
          <w:lang w:val="it-IT"/>
        </w:rPr>
        <w:t xml:space="preserve">Profilaxia bolilor </w:t>
      </w:r>
      <w:r w:rsidRPr="00A02C72">
        <w:rPr>
          <w:b/>
          <w:lang w:val="ro-RO"/>
        </w:rPr>
        <w:t>respiratorii  l</w:t>
      </w:r>
      <w:r w:rsidRPr="00A02C72">
        <w:rPr>
          <w:b/>
          <w:lang w:val="it-IT"/>
        </w:rPr>
        <w:t>a copii.</w:t>
      </w:r>
      <w:r>
        <w:rPr>
          <w:b/>
          <w:lang w:val="it-IT"/>
        </w:rPr>
        <w:t xml:space="preserve"> </w:t>
      </w:r>
      <w:r w:rsidRPr="00A02C72">
        <w:rPr>
          <w:lang w:val="it-IT"/>
        </w:rPr>
        <w:t>Principii de preveție primară și secundară. Profilaxia primară a infecțiilor respiratorii, vaccinurile pentru germenii pneumotropi, programe de imunoprofilaxie. Recuperarea în maladii recidivante şi cronice bronhopulmonare. Tratamente în condiţii de staţiuni balneare, tipuri de balneoterapie pentru copiii cu maladii bronhopulmonare recurente și cronice.</w:t>
      </w:r>
    </w:p>
    <w:p w14:paraId="02570D54" w14:textId="77777777" w:rsidR="00F21FB1" w:rsidRPr="00676A35" w:rsidRDefault="00F21FB1" w:rsidP="000B462F">
      <w:pPr>
        <w:jc w:val="both"/>
        <w:rPr>
          <w:b/>
          <w:lang w:val="ro-RO"/>
        </w:rPr>
      </w:pPr>
    </w:p>
    <w:p w14:paraId="60A6F01C" w14:textId="77777777" w:rsidR="00AA2987" w:rsidRDefault="00AA2987" w:rsidP="00BE5508">
      <w:pPr>
        <w:tabs>
          <w:tab w:val="left" w:pos="0"/>
        </w:tabs>
        <w:jc w:val="center"/>
        <w:rPr>
          <w:b/>
          <w:lang w:val="ro-RO"/>
        </w:rPr>
      </w:pPr>
      <w:r w:rsidRPr="00676A35">
        <w:rPr>
          <w:b/>
          <w:lang w:val="it-IT"/>
        </w:rPr>
        <w:t>MODULUL ALERGOLOGIE</w:t>
      </w:r>
      <w:r w:rsidRPr="00676A35">
        <w:rPr>
          <w:b/>
          <w:lang w:val="ro-RO"/>
        </w:rPr>
        <w:t xml:space="preserve">  ŞI IMUNOLOGIE CLINICĂ</w:t>
      </w:r>
    </w:p>
    <w:p w14:paraId="7F563C89" w14:textId="77777777" w:rsidR="00BE5508" w:rsidRDefault="00BE5508" w:rsidP="00BE5508">
      <w:pPr>
        <w:tabs>
          <w:tab w:val="left" w:pos="0"/>
        </w:tabs>
        <w:ind w:firstLine="567"/>
        <w:jc w:val="both"/>
        <w:rPr>
          <w:b/>
          <w:lang w:val="fr-FR"/>
        </w:rPr>
      </w:pPr>
    </w:p>
    <w:p w14:paraId="2A5D46DC" w14:textId="77777777" w:rsidR="00BE5508" w:rsidRDefault="00BE5508" w:rsidP="00BE5508">
      <w:pPr>
        <w:tabs>
          <w:tab w:val="left" w:pos="0"/>
        </w:tabs>
        <w:ind w:firstLine="567"/>
        <w:jc w:val="both"/>
        <w:rPr>
          <w:b/>
          <w:lang w:val="ro-RO"/>
        </w:rPr>
      </w:pPr>
      <w:r w:rsidRPr="00BE5508">
        <w:rPr>
          <w:b/>
          <w:lang w:val="fr-FR"/>
        </w:rPr>
        <w:t>Bazele imune ale reacţiilor alergice</w:t>
      </w:r>
      <w:r w:rsidRPr="00676A35">
        <w:rPr>
          <w:lang w:val="fr-FR"/>
        </w:rPr>
        <w:t>. Reacţii de hipersensibilitate. Noţiun</w:t>
      </w:r>
      <w:r w:rsidRPr="00676A35">
        <w:rPr>
          <w:lang w:val="ro-RO"/>
        </w:rPr>
        <w:t xml:space="preserve">e </w:t>
      </w:r>
      <w:r w:rsidRPr="00676A35">
        <w:rPr>
          <w:lang w:val="fr-FR"/>
        </w:rPr>
        <w:t>de atopie, alergie, boli alergice.</w:t>
      </w:r>
    </w:p>
    <w:p w14:paraId="57743FC3" w14:textId="77777777" w:rsidR="00BE5508" w:rsidRDefault="00BE5508" w:rsidP="00BE5508">
      <w:pPr>
        <w:tabs>
          <w:tab w:val="left" w:pos="0"/>
        </w:tabs>
        <w:ind w:firstLine="567"/>
        <w:jc w:val="both"/>
        <w:rPr>
          <w:lang w:val="it-IT"/>
        </w:rPr>
      </w:pPr>
      <w:r w:rsidRPr="00BE5508">
        <w:rPr>
          <w:b/>
          <w:lang w:val="it-IT"/>
        </w:rPr>
        <w:t xml:space="preserve">Aspecte generale </w:t>
      </w:r>
      <w:r w:rsidRPr="00BE5508">
        <w:rPr>
          <w:b/>
          <w:lang w:val="ro-RO"/>
        </w:rPr>
        <w:t xml:space="preserve">de </w:t>
      </w:r>
      <w:r w:rsidRPr="00BE5508">
        <w:rPr>
          <w:b/>
          <w:lang w:val="it-IT"/>
        </w:rPr>
        <w:t>etiologie, patogenie, fiziopatologie a bolilor alergice</w:t>
      </w:r>
      <w:r w:rsidRPr="00676A35">
        <w:rPr>
          <w:lang w:val="it-IT"/>
        </w:rPr>
        <w:t xml:space="preserve">. Tipuri de alergeni. Factorii genetici. </w:t>
      </w:r>
      <w:r w:rsidRPr="00402C02">
        <w:rPr>
          <w:lang w:val="fr-FR"/>
        </w:rPr>
        <w:t xml:space="preserve">Factorii </w:t>
      </w:r>
      <w:r w:rsidRPr="00676A35">
        <w:rPr>
          <w:lang w:val="ro-RO"/>
        </w:rPr>
        <w:t>de risc</w:t>
      </w:r>
      <w:r w:rsidRPr="00402C02">
        <w:rPr>
          <w:lang w:val="fr-FR"/>
        </w:rPr>
        <w:t xml:space="preserve">. Anamneza în alergologia pediatrica. </w:t>
      </w:r>
      <w:r w:rsidRPr="00676A35">
        <w:rPr>
          <w:lang w:val="it-IT"/>
        </w:rPr>
        <w:t>Principii şi metode de diagnostic în boli</w:t>
      </w:r>
      <w:r w:rsidRPr="00676A35">
        <w:rPr>
          <w:lang w:val="ro-RO"/>
        </w:rPr>
        <w:t xml:space="preserve">le </w:t>
      </w:r>
      <w:r w:rsidRPr="00676A35">
        <w:rPr>
          <w:lang w:val="it-IT"/>
        </w:rPr>
        <w:t xml:space="preserve"> alergice la copii.</w:t>
      </w:r>
    </w:p>
    <w:p w14:paraId="21BEED84" w14:textId="77777777" w:rsidR="00BE5508" w:rsidRDefault="00BE5508" w:rsidP="00BE5508">
      <w:pPr>
        <w:tabs>
          <w:tab w:val="left" w:pos="0"/>
        </w:tabs>
        <w:ind w:firstLine="567"/>
        <w:jc w:val="both"/>
        <w:rPr>
          <w:lang w:val="it-IT"/>
        </w:rPr>
      </w:pPr>
      <w:r w:rsidRPr="00BE5508">
        <w:rPr>
          <w:b/>
          <w:lang w:val="it-IT"/>
        </w:rPr>
        <w:t>Alergia alimentară</w:t>
      </w:r>
      <w:r w:rsidRPr="00676A35">
        <w:rPr>
          <w:lang w:val="it-IT"/>
        </w:rPr>
        <w:t xml:space="preserve">, intoleranţa alimentară la copii. Etiologie, patogenie, forme clinice. </w:t>
      </w:r>
      <w:r w:rsidRPr="00676A35">
        <w:rPr>
          <w:lang w:val="fr-FR"/>
        </w:rPr>
        <w:t xml:space="preserve">Diagnostic pozitiv şi diferencial. </w:t>
      </w:r>
      <w:r>
        <w:rPr>
          <w:lang w:val="ro-RO"/>
        </w:rPr>
        <w:t xml:space="preserve">Tratamentul. </w:t>
      </w:r>
      <w:r w:rsidRPr="00676A35">
        <w:rPr>
          <w:lang w:val="ro-RO"/>
        </w:rPr>
        <w:t>Marşul atopic.  Manifestari clinice. Diagnostic diferential. Terapia, profilaxia, prognostic, supraveghere.</w:t>
      </w:r>
    </w:p>
    <w:p w14:paraId="34AA93FB" w14:textId="77777777" w:rsidR="00BE5508" w:rsidRDefault="00BE5508" w:rsidP="00BE5508">
      <w:pPr>
        <w:tabs>
          <w:tab w:val="left" w:pos="0"/>
        </w:tabs>
        <w:ind w:firstLine="567"/>
        <w:jc w:val="both"/>
        <w:rPr>
          <w:lang w:val="it-IT"/>
        </w:rPr>
      </w:pPr>
      <w:r w:rsidRPr="00BE5508">
        <w:rPr>
          <w:b/>
          <w:lang w:val="it-IT"/>
        </w:rPr>
        <w:t>Alergia medicamentoasă la copii</w:t>
      </w:r>
      <w:r w:rsidRPr="00676A35">
        <w:rPr>
          <w:lang w:val="it-IT"/>
        </w:rPr>
        <w:t>.</w:t>
      </w:r>
      <w:r>
        <w:rPr>
          <w:lang w:val="it-IT"/>
        </w:rPr>
        <w:t xml:space="preserve"> </w:t>
      </w:r>
      <w:r w:rsidRPr="00676A35">
        <w:rPr>
          <w:lang w:val="ro-RO"/>
        </w:rPr>
        <w:t>Reactii toxi-alergice. Manifestari clinice. Terapia de urgenta. Profilaxie.</w:t>
      </w:r>
    </w:p>
    <w:p w14:paraId="0EFBD269" w14:textId="77777777" w:rsidR="00BE5508" w:rsidRDefault="00BE5508" w:rsidP="00BE5508">
      <w:pPr>
        <w:tabs>
          <w:tab w:val="left" w:pos="0"/>
        </w:tabs>
        <w:ind w:firstLine="567"/>
        <w:jc w:val="both"/>
        <w:rPr>
          <w:lang w:val="it-IT"/>
        </w:rPr>
      </w:pPr>
      <w:r w:rsidRPr="00402C02">
        <w:rPr>
          <w:b/>
          <w:lang w:val="ro-RO"/>
        </w:rPr>
        <w:t>Anafilaxia, şocul anafilactic</w:t>
      </w:r>
      <w:r w:rsidRPr="00402C02">
        <w:rPr>
          <w:lang w:val="ro-RO"/>
        </w:rPr>
        <w:t>. Dermatită toxico - alergică  (Sindrom L</w:t>
      </w:r>
      <w:r w:rsidRPr="00676A35">
        <w:rPr>
          <w:lang w:val="ro-RO"/>
        </w:rPr>
        <w:t>y</w:t>
      </w:r>
      <w:r w:rsidRPr="00402C02">
        <w:rPr>
          <w:lang w:val="ro-RO"/>
        </w:rPr>
        <w:t>iel</w:t>
      </w:r>
      <w:r w:rsidRPr="00676A35">
        <w:rPr>
          <w:lang w:val="ro-RO"/>
        </w:rPr>
        <w:t>l</w:t>
      </w:r>
      <w:r w:rsidRPr="00402C02">
        <w:rPr>
          <w:lang w:val="ro-RO"/>
        </w:rPr>
        <w:t xml:space="preserve">). </w:t>
      </w:r>
      <w:r w:rsidRPr="00402C02">
        <w:rPr>
          <w:lang w:val="fr-FR"/>
        </w:rPr>
        <w:t>Sindrom</w:t>
      </w:r>
      <w:r w:rsidRPr="00676A35">
        <w:rPr>
          <w:lang w:val="ro-RO"/>
        </w:rPr>
        <w:t>ul</w:t>
      </w:r>
      <w:r w:rsidRPr="00402C02">
        <w:rPr>
          <w:lang w:val="fr-FR"/>
        </w:rPr>
        <w:t xml:space="preserve"> St</w:t>
      </w:r>
      <w:r w:rsidRPr="00676A35">
        <w:rPr>
          <w:lang w:val="ro-RO"/>
        </w:rPr>
        <w:t>e</w:t>
      </w:r>
      <w:r w:rsidRPr="00402C02">
        <w:rPr>
          <w:lang w:val="fr-FR"/>
        </w:rPr>
        <w:t>vens - Jo</w:t>
      </w:r>
      <w:r w:rsidRPr="00676A35">
        <w:rPr>
          <w:lang w:val="ro-RO"/>
        </w:rPr>
        <w:t>h</w:t>
      </w:r>
      <w:r w:rsidRPr="00402C02">
        <w:rPr>
          <w:lang w:val="fr-FR"/>
        </w:rPr>
        <w:t>nson.</w:t>
      </w:r>
      <w:r w:rsidRPr="00676A35">
        <w:rPr>
          <w:lang w:val="it-IT"/>
        </w:rPr>
        <w:t xml:space="preserve"> Eritem polimorf. Boala serului</w:t>
      </w:r>
      <w:r>
        <w:rPr>
          <w:lang w:val="it-IT"/>
        </w:rPr>
        <w:t>.</w:t>
      </w:r>
    </w:p>
    <w:p w14:paraId="6DC3D1E5" w14:textId="77777777" w:rsidR="00BE5508" w:rsidRDefault="00BE5508" w:rsidP="00BE5508">
      <w:pPr>
        <w:tabs>
          <w:tab w:val="left" w:pos="0"/>
        </w:tabs>
        <w:ind w:firstLine="567"/>
        <w:jc w:val="both"/>
        <w:rPr>
          <w:lang w:val="it-IT"/>
        </w:rPr>
      </w:pPr>
      <w:r w:rsidRPr="00BE5508">
        <w:rPr>
          <w:b/>
          <w:lang w:val="it-IT"/>
        </w:rPr>
        <w:t>Concepte actuale in imunoprofilaxie</w:t>
      </w:r>
      <w:r w:rsidRPr="00676A35">
        <w:rPr>
          <w:lang w:val="it-IT"/>
        </w:rPr>
        <w:t>.</w:t>
      </w:r>
      <w:r>
        <w:rPr>
          <w:lang w:val="it-IT"/>
        </w:rPr>
        <w:t xml:space="preserve"> </w:t>
      </w:r>
      <w:r w:rsidRPr="00676A35">
        <w:rPr>
          <w:lang w:val="it-IT"/>
        </w:rPr>
        <w:t>Evenimente adverse postimunizare la copii. Semne clinice. Interpretare. Conduita clinică. Supraveghere medicala.</w:t>
      </w:r>
    </w:p>
    <w:p w14:paraId="0C583089" w14:textId="77777777" w:rsidR="00BE5508" w:rsidRDefault="00BE5508" w:rsidP="00BE5508">
      <w:pPr>
        <w:tabs>
          <w:tab w:val="left" w:pos="0"/>
        </w:tabs>
        <w:ind w:firstLine="567"/>
        <w:jc w:val="both"/>
        <w:rPr>
          <w:lang w:val="it-IT"/>
        </w:rPr>
      </w:pPr>
      <w:r>
        <w:rPr>
          <w:b/>
          <w:lang w:val="es-ES"/>
        </w:rPr>
        <w:t>Alergia la înț</w:t>
      </w:r>
      <w:r w:rsidRPr="00BE5508">
        <w:rPr>
          <w:b/>
          <w:lang w:val="es-ES"/>
        </w:rPr>
        <w:t>epături de insecte</w:t>
      </w:r>
      <w:r w:rsidRPr="00676A35">
        <w:rPr>
          <w:lang w:val="es-ES"/>
        </w:rPr>
        <w:t xml:space="preserve">. </w:t>
      </w:r>
      <w:r w:rsidRPr="00676A35">
        <w:rPr>
          <w:lang w:val="it-IT"/>
        </w:rPr>
        <w:t>Reacţii locale şi sistemice. Particularităţi în fucncţie de germeni. Conduita clinică</w:t>
      </w:r>
      <w:r>
        <w:rPr>
          <w:lang w:val="it-IT"/>
        </w:rPr>
        <w:t>.</w:t>
      </w:r>
    </w:p>
    <w:p w14:paraId="2E4AB271" w14:textId="77777777" w:rsidR="00BE5508" w:rsidRDefault="00BE5508" w:rsidP="00BE5508">
      <w:pPr>
        <w:tabs>
          <w:tab w:val="left" w:pos="0"/>
        </w:tabs>
        <w:ind w:firstLine="567"/>
        <w:jc w:val="both"/>
        <w:rPr>
          <w:lang w:val="it-IT"/>
        </w:rPr>
      </w:pPr>
      <w:r w:rsidRPr="00BE5508">
        <w:rPr>
          <w:b/>
          <w:lang w:val="it-IT"/>
        </w:rPr>
        <w:t>Dermatitele atopice la copii</w:t>
      </w:r>
      <w:r w:rsidRPr="00676A35">
        <w:rPr>
          <w:lang w:val="it-IT"/>
        </w:rPr>
        <w:t xml:space="preserve">. Etiologie, patogenie, forme clinice. Diagnostic pozitiv şi diferencial. </w:t>
      </w:r>
      <w:r w:rsidRPr="00676A35">
        <w:rPr>
          <w:lang w:val="ro-RO"/>
        </w:rPr>
        <w:t xml:space="preserve">Tratamentul. </w:t>
      </w:r>
      <w:r w:rsidRPr="00402C02">
        <w:rPr>
          <w:lang w:val="it-IT"/>
        </w:rPr>
        <w:t>Profilaxia</w:t>
      </w:r>
      <w:r w:rsidRPr="00676A35">
        <w:rPr>
          <w:lang w:val="ro-RO"/>
        </w:rPr>
        <w:t>.</w:t>
      </w:r>
    </w:p>
    <w:p w14:paraId="02AC5526" w14:textId="77777777" w:rsidR="00BE5508" w:rsidRDefault="00BE5508" w:rsidP="00BE5508">
      <w:pPr>
        <w:tabs>
          <w:tab w:val="left" w:pos="0"/>
        </w:tabs>
        <w:ind w:firstLine="567"/>
        <w:jc w:val="both"/>
        <w:rPr>
          <w:lang w:val="it-IT"/>
        </w:rPr>
      </w:pPr>
      <w:r w:rsidRPr="00BE5508">
        <w:rPr>
          <w:b/>
          <w:lang w:val="it-IT"/>
        </w:rPr>
        <w:t>Urti</w:t>
      </w:r>
      <w:r w:rsidRPr="00BE5508">
        <w:rPr>
          <w:b/>
          <w:lang w:val="ro-RO"/>
        </w:rPr>
        <w:t>căriile acute şi cronice la copil</w:t>
      </w:r>
      <w:r w:rsidRPr="00676A35">
        <w:rPr>
          <w:lang w:val="ro-RO"/>
        </w:rPr>
        <w:t>.</w:t>
      </w:r>
      <w:r>
        <w:rPr>
          <w:lang w:val="it-IT"/>
        </w:rPr>
        <w:t xml:space="preserve"> </w:t>
      </w:r>
      <w:r w:rsidRPr="00676A35">
        <w:rPr>
          <w:lang w:val="it-IT"/>
        </w:rPr>
        <w:t>Edem</w:t>
      </w:r>
      <w:r w:rsidRPr="00676A35">
        <w:rPr>
          <w:lang w:val="ro-RO"/>
        </w:rPr>
        <w:t xml:space="preserve">ul </w:t>
      </w:r>
      <w:r w:rsidRPr="00676A35">
        <w:rPr>
          <w:lang w:val="it-IT"/>
        </w:rPr>
        <w:t xml:space="preserve"> angioneurotic Quinche.</w:t>
      </w:r>
      <w:r w:rsidRPr="00676A35">
        <w:rPr>
          <w:lang w:val="ro-RO"/>
        </w:rPr>
        <w:t xml:space="preserve"> Factori cauzali. Diagnostic. Diagnostic diferenţial. Management clinic.</w:t>
      </w:r>
    </w:p>
    <w:p w14:paraId="284B39D8" w14:textId="77777777" w:rsidR="00BE5508" w:rsidRDefault="00BE5508" w:rsidP="00BE5508">
      <w:pPr>
        <w:tabs>
          <w:tab w:val="left" w:pos="0"/>
        </w:tabs>
        <w:ind w:firstLine="567"/>
        <w:jc w:val="both"/>
        <w:rPr>
          <w:lang w:val="it-IT"/>
        </w:rPr>
      </w:pPr>
      <w:r w:rsidRPr="00BE5508">
        <w:rPr>
          <w:b/>
          <w:lang w:val="fr-FR"/>
        </w:rPr>
        <w:t>Rinite alergice</w:t>
      </w:r>
      <w:r w:rsidRPr="00676A35">
        <w:rPr>
          <w:lang w:val="fr-FR"/>
        </w:rPr>
        <w:t xml:space="preserve">. Etiologie, patogenie, forme clinice. </w:t>
      </w:r>
      <w:r w:rsidRPr="00676A35">
        <w:rPr>
          <w:lang w:val="it-IT"/>
        </w:rPr>
        <w:t>Diagnostic pozitiv şi diferen</w:t>
      </w:r>
      <w:r>
        <w:rPr>
          <w:lang w:val="it-IT"/>
        </w:rPr>
        <w:t>ț</w:t>
      </w:r>
      <w:r w:rsidRPr="00676A35">
        <w:rPr>
          <w:lang w:val="it-IT"/>
        </w:rPr>
        <w:t xml:space="preserve">ial. </w:t>
      </w:r>
      <w:r w:rsidRPr="00676A35">
        <w:rPr>
          <w:lang w:val="ro-RO"/>
        </w:rPr>
        <w:t xml:space="preserve">Tratamentul. </w:t>
      </w:r>
      <w:r w:rsidRPr="00676A35">
        <w:rPr>
          <w:lang w:val="it-IT"/>
        </w:rPr>
        <w:t>Profilaxia</w:t>
      </w:r>
      <w:r w:rsidRPr="00676A35">
        <w:rPr>
          <w:lang w:val="ro-RO"/>
        </w:rPr>
        <w:t>. Supraveghere si monitoring medical</w:t>
      </w:r>
      <w:r>
        <w:rPr>
          <w:lang w:val="ro-RO"/>
        </w:rPr>
        <w:t>.</w:t>
      </w:r>
    </w:p>
    <w:p w14:paraId="68F6DF4C" w14:textId="77777777" w:rsidR="00BE5508" w:rsidRDefault="00BE5508" w:rsidP="00BE5508">
      <w:pPr>
        <w:tabs>
          <w:tab w:val="left" w:pos="0"/>
        </w:tabs>
        <w:ind w:firstLine="567"/>
        <w:jc w:val="both"/>
        <w:rPr>
          <w:lang w:val="fr-FR"/>
        </w:rPr>
      </w:pPr>
      <w:r w:rsidRPr="00BE5508">
        <w:rPr>
          <w:b/>
          <w:lang w:val="it-IT"/>
        </w:rPr>
        <w:t>Wheezing-ul</w:t>
      </w:r>
      <w:r w:rsidRPr="00676A35">
        <w:rPr>
          <w:lang w:val="it-IT"/>
        </w:rPr>
        <w:t xml:space="preserve">. Cauze. Diagnostic diferenţial. </w:t>
      </w:r>
      <w:r w:rsidRPr="00676A35">
        <w:rPr>
          <w:lang w:val="fr-FR"/>
        </w:rPr>
        <w:t>Conduita clinică.</w:t>
      </w:r>
    </w:p>
    <w:p w14:paraId="61E1508E" w14:textId="77777777" w:rsidR="00BE5508" w:rsidRDefault="00BE5508" w:rsidP="00E80FD9">
      <w:pPr>
        <w:ind w:firstLine="567"/>
        <w:jc w:val="both"/>
        <w:rPr>
          <w:lang w:val="fr-FR"/>
        </w:rPr>
      </w:pPr>
      <w:r w:rsidRPr="00402C02">
        <w:rPr>
          <w:b/>
          <w:lang w:val="fr-FR"/>
        </w:rPr>
        <w:lastRenderedPageBreak/>
        <w:t>Astmul bronşic la copii de diferite vârste</w:t>
      </w:r>
      <w:r w:rsidRPr="00402C02">
        <w:rPr>
          <w:lang w:val="fr-FR"/>
        </w:rPr>
        <w:t>. Etiologie, patogenie, forme clinice. Aperecierea severităţii crizei de astm. Depistarea complicaţiilor posibile. Depistarea altor semne de atopie. Interpretarea spirometriei. Proba la efortul</w:t>
      </w:r>
      <w:r w:rsidR="00E80FD9" w:rsidRPr="00402C02">
        <w:rPr>
          <w:lang w:val="fr-FR"/>
        </w:rPr>
        <w:t xml:space="preserve"> </w:t>
      </w:r>
      <w:r w:rsidRPr="00402C02">
        <w:rPr>
          <w:lang w:val="fr-FR"/>
        </w:rPr>
        <w:t>fizic. Proba cu salbutamol. PEFmetrie. Identificarea</w:t>
      </w:r>
      <w:r w:rsidR="00E80FD9" w:rsidRPr="00402C02">
        <w:rPr>
          <w:lang w:val="fr-FR"/>
        </w:rPr>
        <w:t xml:space="preserve"> </w:t>
      </w:r>
      <w:r w:rsidRPr="00402C02">
        <w:rPr>
          <w:lang w:val="fr-FR"/>
        </w:rPr>
        <w:t>reverisbilităţii</w:t>
      </w:r>
      <w:r w:rsidR="00E80FD9" w:rsidRPr="00402C02">
        <w:rPr>
          <w:lang w:val="fr-FR"/>
        </w:rPr>
        <w:t xml:space="preserve"> </w:t>
      </w:r>
      <w:r w:rsidRPr="00402C02">
        <w:rPr>
          <w:lang w:val="fr-FR"/>
        </w:rPr>
        <w:t>funcţiei</w:t>
      </w:r>
      <w:r w:rsidR="00E80FD9" w:rsidRPr="00402C02">
        <w:rPr>
          <w:lang w:val="fr-FR"/>
        </w:rPr>
        <w:t xml:space="preserve"> </w:t>
      </w:r>
      <w:r w:rsidRPr="00402C02">
        <w:rPr>
          <w:lang w:val="fr-FR"/>
        </w:rPr>
        <w:t>pulmonare. Indicaţii</w:t>
      </w:r>
      <w:r w:rsidR="00E80FD9" w:rsidRPr="00402C02">
        <w:rPr>
          <w:lang w:val="fr-FR"/>
        </w:rPr>
        <w:t xml:space="preserve"> </w:t>
      </w:r>
      <w:r w:rsidRPr="00402C02">
        <w:rPr>
          <w:lang w:val="fr-FR"/>
        </w:rPr>
        <w:t>pentru Rx-diagnostic. Diagnostic pozitiv</w:t>
      </w:r>
      <w:r w:rsidR="00E80FD9" w:rsidRPr="00402C02">
        <w:rPr>
          <w:lang w:val="fr-FR"/>
        </w:rPr>
        <w:t xml:space="preserve"> </w:t>
      </w:r>
      <w:r w:rsidRPr="00402C02">
        <w:rPr>
          <w:lang w:val="fr-FR"/>
        </w:rPr>
        <w:t>şi</w:t>
      </w:r>
      <w:r w:rsidR="00E80FD9" w:rsidRPr="00402C02">
        <w:rPr>
          <w:lang w:val="fr-FR"/>
        </w:rPr>
        <w:t xml:space="preserve"> </w:t>
      </w:r>
      <w:r w:rsidRPr="00402C02">
        <w:rPr>
          <w:lang w:val="fr-FR"/>
        </w:rPr>
        <w:t>diferen</w:t>
      </w:r>
      <w:r w:rsidR="00E80FD9" w:rsidRPr="00402C02">
        <w:rPr>
          <w:lang w:val="fr-FR"/>
        </w:rPr>
        <w:t>ț</w:t>
      </w:r>
      <w:r w:rsidRPr="00402C02">
        <w:rPr>
          <w:lang w:val="fr-FR"/>
        </w:rPr>
        <w:t>ial.</w:t>
      </w:r>
      <w:r w:rsidR="00E80FD9" w:rsidRPr="00402C02">
        <w:rPr>
          <w:lang w:val="fr-FR"/>
        </w:rPr>
        <w:t xml:space="preserve"> </w:t>
      </w:r>
      <w:r w:rsidRPr="00402C02">
        <w:rPr>
          <w:lang w:val="fr-FR"/>
        </w:rPr>
        <w:t>Tratamentul</w:t>
      </w:r>
      <w:r w:rsidR="00E80FD9" w:rsidRPr="00402C02">
        <w:rPr>
          <w:lang w:val="fr-FR"/>
        </w:rPr>
        <w:t xml:space="preserve"> </w:t>
      </w:r>
      <w:r w:rsidRPr="00402C02">
        <w:rPr>
          <w:lang w:val="fr-FR"/>
        </w:rPr>
        <w:t xml:space="preserve">crizei de astm (de urgenţă) - </w:t>
      </w:r>
      <w:r w:rsidRPr="00402C02">
        <w:rPr>
          <w:i/>
          <w:lang w:val="fr-FR"/>
        </w:rPr>
        <w:t xml:space="preserve">relief therapy. </w:t>
      </w:r>
      <w:r w:rsidRPr="00402C02">
        <w:rPr>
          <w:lang w:val="fr-FR"/>
        </w:rPr>
        <w:t>Tratament b</w:t>
      </w:r>
      <w:r w:rsidR="00E80FD9" w:rsidRPr="00402C02">
        <w:rPr>
          <w:lang w:val="fr-FR"/>
        </w:rPr>
        <w:t>ronhodilalatator. Mijloacele î</w:t>
      </w:r>
      <w:r w:rsidRPr="00402C02">
        <w:rPr>
          <w:lang w:val="fr-FR"/>
        </w:rPr>
        <w:t>n terapia inhalatorie la copii</w:t>
      </w:r>
      <w:r w:rsidR="00E80FD9" w:rsidRPr="00402C02">
        <w:rPr>
          <w:lang w:val="fr-FR"/>
        </w:rPr>
        <w:t xml:space="preserve"> </w:t>
      </w:r>
      <w:r w:rsidRPr="00402C02">
        <w:rPr>
          <w:lang w:val="fr-FR"/>
        </w:rPr>
        <w:t>(spaser, dischaler, turbohaler, nebulizator, dozator metric presurizat, etc).</w:t>
      </w:r>
      <w:r w:rsidR="00E80FD9" w:rsidRPr="00402C02">
        <w:rPr>
          <w:lang w:val="fr-FR"/>
        </w:rPr>
        <w:t xml:space="preserve"> </w:t>
      </w:r>
      <w:r w:rsidRPr="00402C02">
        <w:rPr>
          <w:i/>
          <w:lang w:val="fr-FR"/>
        </w:rPr>
        <w:t>Controller therapy</w:t>
      </w:r>
      <w:r w:rsidR="00E80FD9" w:rsidRPr="00402C02">
        <w:rPr>
          <w:i/>
          <w:lang w:val="fr-FR"/>
        </w:rPr>
        <w:t xml:space="preserve"> – </w:t>
      </w:r>
      <w:r w:rsidRPr="00402C02">
        <w:rPr>
          <w:lang w:val="fr-FR"/>
        </w:rPr>
        <w:t>tratament</w:t>
      </w:r>
      <w:r w:rsidR="00E80FD9" w:rsidRPr="00402C02">
        <w:rPr>
          <w:lang w:val="fr-FR"/>
        </w:rPr>
        <w:t xml:space="preserve"> </w:t>
      </w:r>
      <w:r w:rsidRPr="00402C02">
        <w:rPr>
          <w:lang w:val="fr-FR"/>
        </w:rPr>
        <w:t>antiinflamator de lungă</w:t>
      </w:r>
      <w:r w:rsidR="00E80FD9" w:rsidRPr="00402C02">
        <w:rPr>
          <w:lang w:val="fr-FR"/>
        </w:rPr>
        <w:t xml:space="preserve"> </w:t>
      </w:r>
      <w:r w:rsidRPr="00402C02">
        <w:rPr>
          <w:lang w:val="fr-FR"/>
        </w:rPr>
        <w:t>durată. Tratamentul pe trepte a astmului. Corticoperapia</w:t>
      </w:r>
      <w:r w:rsidR="00E80FD9" w:rsidRPr="00402C02">
        <w:rPr>
          <w:lang w:val="fr-FR"/>
        </w:rPr>
        <w:t xml:space="preserve"> </w:t>
      </w:r>
      <w:r w:rsidRPr="00402C02">
        <w:rPr>
          <w:lang w:val="fr-FR"/>
        </w:rPr>
        <w:t>topică</w:t>
      </w:r>
      <w:r w:rsidR="00E80FD9" w:rsidRPr="00402C02">
        <w:rPr>
          <w:lang w:val="fr-FR"/>
        </w:rPr>
        <w:t xml:space="preserve"> </w:t>
      </w:r>
      <w:r w:rsidRPr="00402C02">
        <w:rPr>
          <w:lang w:val="fr-FR"/>
        </w:rPr>
        <w:t>şi</w:t>
      </w:r>
      <w:r w:rsidR="00E80FD9" w:rsidRPr="00402C02">
        <w:rPr>
          <w:lang w:val="fr-FR"/>
        </w:rPr>
        <w:t xml:space="preserve"> </w:t>
      </w:r>
      <w:r w:rsidRPr="00402C02">
        <w:rPr>
          <w:lang w:val="fr-FR"/>
        </w:rPr>
        <w:t xml:space="preserve">sistemică. </w:t>
      </w:r>
      <w:r w:rsidRPr="00676A35">
        <w:rPr>
          <w:lang w:val="it-IT"/>
        </w:rPr>
        <w:t>Medicaţie modificatoare de leucotriene. Imunoterapie specifica. Prevenirea primară, secundară şi terţiară</w:t>
      </w:r>
      <w:r w:rsidR="00E80FD9">
        <w:rPr>
          <w:lang w:val="it-IT"/>
        </w:rPr>
        <w:t xml:space="preserve"> în astm. Supravegherea medicală. </w:t>
      </w:r>
      <w:r w:rsidRPr="00402C02">
        <w:rPr>
          <w:lang w:val="fr-FR"/>
        </w:rPr>
        <w:t>Testul pentru autocontrol pediatric. Interpretare.</w:t>
      </w:r>
    </w:p>
    <w:p w14:paraId="1BDC51A6" w14:textId="77777777" w:rsidR="00BE5508" w:rsidRDefault="00E80FD9" w:rsidP="00BE5508">
      <w:pPr>
        <w:tabs>
          <w:tab w:val="left" w:pos="0"/>
        </w:tabs>
        <w:ind w:firstLine="567"/>
        <w:jc w:val="both"/>
        <w:rPr>
          <w:lang w:val="fr-FR"/>
        </w:rPr>
      </w:pPr>
      <w:r w:rsidRPr="00E80FD9">
        <w:rPr>
          <w:b/>
          <w:lang w:val="ro-RO"/>
        </w:rPr>
        <w:t>Alveolite alergice</w:t>
      </w:r>
      <w:r w:rsidRPr="00676A35">
        <w:rPr>
          <w:lang w:val="ro-RO"/>
        </w:rPr>
        <w:t>. Diagnostic pozitiv şi diferenţial. Conduita clinică</w:t>
      </w:r>
      <w:r>
        <w:rPr>
          <w:lang w:val="ro-RO"/>
        </w:rPr>
        <w:t>.</w:t>
      </w:r>
    </w:p>
    <w:p w14:paraId="6E34FCA8" w14:textId="77777777" w:rsidR="00BE5508" w:rsidRPr="00402C02" w:rsidRDefault="00E80FD9" w:rsidP="00E80FD9">
      <w:pPr>
        <w:ind w:firstLine="567"/>
        <w:jc w:val="both"/>
        <w:rPr>
          <w:lang w:val="ro-RO"/>
        </w:rPr>
      </w:pPr>
      <w:r w:rsidRPr="00E80FD9">
        <w:rPr>
          <w:b/>
          <w:lang w:val="ro-RO"/>
        </w:rPr>
        <w:t>Terapia biologic</w:t>
      </w:r>
      <w:r>
        <w:rPr>
          <w:b/>
          <w:lang w:val="ro-RO"/>
        </w:rPr>
        <w:t>ă î</w:t>
      </w:r>
      <w:r w:rsidRPr="00E80FD9">
        <w:rPr>
          <w:b/>
          <w:lang w:val="ro-RO"/>
        </w:rPr>
        <w:t>n conduita clinic</w:t>
      </w:r>
      <w:r>
        <w:rPr>
          <w:b/>
          <w:lang w:val="ro-RO"/>
        </w:rPr>
        <w:t>ă</w:t>
      </w:r>
      <w:r w:rsidRPr="00E80FD9">
        <w:rPr>
          <w:b/>
          <w:lang w:val="ro-RO"/>
        </w:rPr>
        <w:t xml:space="preserve"> a maladiilor alergice la copii</w:t>
      </w:r>
      <w:r w:rsidRPr="00676A35">
        <w:rPr>
          <w:lang w:val="ro-RO"/>
        </w:rPr>
        <w:t>.</w:t>
      </w:r>
      <w:r>
        <w:rPr>
          <w:lang w:val="ro-RO"/>
        </w:rPr>
        <w:t xml:space="preserve"> </w:t>
      </w:r>
      <w:r w:rsidRPr="00676A35">
        <w:rPr>
          <w:lang w:val="ro-RO"/>
        </w:rPr>
        <w:t>Imunoterapia specifica in conduita maladiilor alergice.</w:t>
      </w:r>
    </w:p>
    <w:p w14:paraId="01CDB172" w14:textId="77777777" w:rsidR="00BE5508" w:rsidRDefault="00E80FD9" w:rsidP="00BE5508">
      <w:pPr>
        <w:tabs>
          <w:tab w:val="left" w:pos="0"/>
        </w:tabs>
        <w:ind w:firstLine="567"/>
        <w:jc w:val="both"/>
        <w:rPr>
          <w:lang w:val="ro-RO"/>
        </w:rPr>
      </w:pPr>
      <w:r w:rsidRPr="00E80FD9">
        <w:rPr>
          <w:b/>
          <w:lang w:val="ro-RO"/>
        </w:rPr>
        <w:t>Sistemul imun</w:t>
      </w:r>
      <w:r w:rsidRPr="00676A35">
        <w:rPr>
          <w:lang w:val="ro-RO"/>
        </w:rPr>
        <w:t>: ontogeneza, funcţiile sistemului imun, mecanismele procesului imun. Perioadele de dezvoltare a sistemului imun. Mecanizmele imune de protectie.</w:t>
      </w:r>
    </w:p>
    <w:p w14:paraId="4B1D11FE" w14:textId="77777777" w:rsidR="00E80FD9" w:rsidRDefault="00E80FD9" w:rsidP="00BE5508">
      <w:pPr>
        <w:tabs>
          <w:tab w:val="left" w:pos="0"/>
        </w:tabs>
        <w:ind w:firstLine="567"/>
        <w:jc w:val="both"/>
        <w:rPr>
          <w:lang w:val="ro-RO"/>
        </w:rPr>
      </w:pPr>
      <w:r w:rsidRPr="00E80FD9">
        <w:rPr>
          <w:b/>
          <w:lang w:val="ro-RO"/>
        </w:rPr>
        <w:t>Clasificarea deficienţelor imunologice</w:t>
      </w:r>
      <w:r w:rsidRPr="00676A35">
        <w:rPr>
          <w:lang w:val="it-IT"/>
        </w:rPr>
        <w:t>. Factorii cauzali a ID primare si secundare. Medicamentele supresoare a răspunsului i</w:t>
      </w:r>
      <w:r>
        <w:rPr>
          <w:lang w:val="it-IT"/>
        </w:rPr>
        <w:t>mun. Imunodeficienţe asociate s</w:t>
      </w:r>
      <w:r w:rsidRPr="00676A35">
        <w:rPr>
          <w:lang w:val="it-IT"/>
        </w:rPr>
        <w:t>au secundare altor boli.</w:t>
      </w:r>
      <w:r>
        <w:rPr>
          <w:lang w:val="it-IT"/>
        </w:rPr>
        <w:t xml:space="preserve"> </w:t>
      </w:r>
      <w:r w:rsidRPr="00676A35">
        <w:rPr>
          <w:lang w:val="it-IT"/>
        </w:rPr>
        <w:t xml:space="preserve">Bazele genetice pentru ID. </w:t>
      </w:r>
      <w:r>
        <w:rPr>
          <w:lang w:val="it-IT"/>
        </w:rPr>
        <w:t>Semnele clinice su</w:t>
      </w:r>
      <w:r w:rsidRPr="00676A35">
        <w:rPr>
          <w:lang w:val="it-IT"/>
        </w:rPr>
        <w:t>gest</w:t>
      </w:r>
      <w:r>
        <w:rPr>
          <w:lang w:val="it-IT"/>
        </w:rPr>
        <w:t>ive a dereglărilor imunologice. Particularităţile anamnestice</w:t>
      </w:r>
      <w:r w:rsidRPr="00676A35">
        <w:rPr>
          <w:lang w:val="it-IT"/>
        </w:rPr>
        <w:t>, evidenţe poliorganice în ID. Semne clinice specif</w:t>
      </w:r>
      <w:r>
        <w:rPr>
          <w:lang w:val="it-IT"/>
        </w:rPr>
        <w:t>ic în sindroame de ID primară (</w:t>
      </w:r>
      <w:r w:rsidRPr="00676A35">
        <w:rPr>
          <w:lang w:val="it-IT"/>
        </w:rPr>
        <w:t xml:space="preserve">ex: Chediak-Higachi, di George, Wiscott-Oldrich ş.a.). </w:t>
      </w:r>
      <w:r w:rsidRPr="00676A35">
        <w:rPr>
          <w:lang w:val="ro-RO"/>
        </w:rPr>
        <w:t>Imunodeficienţele primare la copii: imunodeficienţele mediate celular, umoral, combinate. Deficite ale fagocitozei, complementului.  Imunodeficienţe de tip cellular în primele luni de viaţă (retard în dezvoltarea fizică, IRA(virale, bacteriene, oportunistice) frecvente. Imunodeficienţe de tip umoral după 4-6</w:t>
      </w:r>
      <w:r>
        <w:rPr>
          <w:lang w:val="ro-RO"/>
        </w:rPr>
        <w:t xml:space="preserve"> </w:t>
      </w:r>
      <w:r w:rsidRPr="00676A35">
        <w:rPr>
          <w:lang w:val="ro-RO"/>
        </w:rPr>
        <w:t>luni de viaţă (infecţii severe bacteriene,</w:t>
      </w:r>
      <w:r>
        <w:rPr>
          <w:lang w:val="ro-RO"/>
        </w:rPr>
        <w:t xml:space="preserve"> </w:t>
      </w:r>
      <w:r w:rsidRPr="00676A35">
        <w:rPr>
          <w:lang w:val="ro-RO"/>
        </w:rPr>
        <w:t>infecţii bacteriene associate şi poliorganice.</w:t>
      </w:r>
    </w:p>
    <w:p w14:paraId="3548243A" w14:textId="77777777" w:rsidR="00E80FD9" w:rsidRDefault="00E80FD9" w:rsidP="00BE5508">
      <w:pPr>
        <w:tabs>
          <w:tab w:val="left" w:pos="0"/>
        </w:tabs>
        <w:ind w:firstLine="567"/>
        <w:jc w:val="both"/>
        <w:rPr>
          <w:lang w:val="ro-RO"/>
        </w:rPr>
      </w:pPr>
      <w:r w:rsidRPr="00E80FD9">
        <w:rPr>
          <w:b/>
          <w:lang w:val="it-IT"/>
        </w:rPr>
        <w:t>Testele pentru determinarea ID primare</w:t>
      </w:r>
      <w:r w:rsidRPr="00676A35">
        <w:rPr>
          <w:lang w:val="it-IT"/>
        </w:rPr>
        <w:t>.  Selectarea şi interpretarea corecta a rezultatelor anticorpilor (cantitative şi specific). Selectarea şi interpretarea corectă a indiclor imunităţii celulare  şi umorale.</w:t>
      </w:r>
    </w:p>
    <w:p w14:paraId="2BA2A594" w14:textId="77777777" w:rsidR="00E80FD9" w:rsidRDefault="00E80FD9" w:rsidP="00BE5508">
      <w:pPr>
        <w:tabs>
          <w:tab w:val="left" w:pos="0"/>
        </w:tabs>
        <w:ind w:firstLine="567"/>
        <w:jc w:val="both"/>
        <w:rPr>
          <w:lang w:val="ro-RO"/>
        </w:rPr>
      </w:pPr>
      <w:r w:rsidRPr="00E80FD9">
        <w:rPr>
          <w:b/>
          <w:lang w:val="ro-RO"/>
        </w:rPr>
        <w:t>Conduita clinică în ID</w:t>
      </w:r>
      <w:r w:rsidRPr="00676A35">
        <w:rPr>
          <w:lang w:val="ro-RO"/>
        </w:rPr>
        <w:t xml:space="preserve">. Terapia raţională a infecţiilor. Profilaxia infecţiilor prin vaccinare. Tratament  cu imunoglobuline şi imunomodulatoare. Reacţii adverse asociate cu terapia imunomodulatoare. Suportul parinţilor cu copiii imunocompromişi. </w:t>
      </w:r>
      <w:r w:rsidRPr="00676A35">
        <w:rPr>
          <w:lang w:val="it-IT"/>
        </w:rPr>
        <w:t xml:space="preserve">Calendar individual de vaccinare a copilului cu ID. Stabilirea complianţei între medic şi parinţii copiilor cu ID primare. Educaţia părinţilor şi îngrijitorilor copiilor cu ID privind prevenirea infecţiilor, recunoaşterea semnelor precoce ale infecţiilor, despre riscul de malignizare. </w:t>
      </w:r>
      <w:r w:rsidRPr="00402C02">
        <w:rPr>
          <w:lang w:val="it-IT"/>
        </w:rPr>
        <w:t>Indicaţiipentruterapia cu cellule stem şi transplant. Consultul genetecianului</w:t>
      </w:r>
    </w:p>
    <w:p w14:paraId="19B6F6CF" w14:textId="77777777" w:rsidR="00AA2987" w:rsidRPr="00676A35" w:rsidRDefault="00AA2987" w:rsidP="00913B6F">
      <w:pPr>
        <w:rPr>
          <w:b/>
          <w:lang w:val="ro-RO"/>
        </w:rPr>
      </w:pPr>
    </w:p>
    <w:p w14:paraId="1B272716" w14:textId="77777777" w:rsidR="00913B6F" w:rsidRPr="00676A35" w:rsidRDefault="00AA2987" w:rsidP="00913B6F">
      <w:pPr>
        <w:pStyle w:val="1"/>
        <w:jc w:val="center"/>
        <w:rPr>
          <w:sz w:val="24"/>
        </w:rPr>
      </w:pPr>
      <w:r w:rsidRPr="00676A35">
        <w:rPr>
          <w:sz w:val="24"/>
        </w:rPr>
        <w:t xml:space="preserve">MODULUL </w:t>
      </w:r>
      <w:r w:rsidR="00913B6F" w:rsidRPr="00676A35">
        <w:rPr>
          <w:sz w:val="24"/>
        </w:rPr>
        <w:t>URGENŢE PEDIATRICE</w:t>
      </w:r>
    </w:p>
    <w:p w14:paraId="48134032" w14:textId="77777777" w:rsidR="00F77161" w:rsidRPr="00676A35" w:rsidRDefault="00913B6F" w:rsidP="00E80FD9">
      <w:pPr>
        <w:autoSpaceDE w:val="0"/>
        <w:autoSpaceDN w:val="0"/>
        <w:adjustRightInd w:val="0"/>
        <w:ind w:firstLine="567"/>
        <w:jc w:val="both"/>
        <w:rPr>
          <w:lang w:val="ro-RO"/>
        </w:rPr>
      </w:pPr>
      <w:r w:rsidRPr="00E80FD9">
        <w:rPr>
          <w:b/>
          <w:lang w:val="ro-RO"/>
        </w:rPr>
        <w:t>Recunoaşterea insuficienţei respiratorii şi a şocului la copil</w:t>
      </w:r>
      <w:r w:rsidRPr="00676A35">
        <w:rPr>
          <w:lang w:val="ro-RO"/>
        </w:rPr>
        <w:t>. Risc crescut de IR si IC.</w:t>
      </w:r>
      <w:r w:rsidR="00E80FD9">
        <w:rPr>
          <w:lang w:val="ro-RO"/>
        </w:rPr>
        <w:t xml:space="preserve"> Evaluarea primara si secundara. </w:t>
      </w:r>
      <w:r w:rsidRPr="00676A35">
        <w:rPr>
          <w:lang w:val="ro-RO"/>
        </w:rPr>
        <w:t xml:space="preserve">Aprecierea alterarii starii de constiinta.Insuficienta respiratorie. Detresa respiratorie.Evaluarea functiei respiratorii.Permeabilizarea cailor aeriene.Insuficienta cardio-circulatorie. Evaluarea functiei cardiocirculare. Diagnostic de etapa si atitudine imediata. Stopul cardio-respirator la copil. </w:t>
      </w:r>
    </w:p>
    <w:p w14:paraId="2592A9C3" w14:textId="77777777" w:rsidR="00F77161" w:rsidRPr="00676A35" w:rsidRDefault="00913B6F" w:rsidP="00E80FD9">
      <w:pPr>
        <w:autoSpaceDE w:val="0"/>
        <w:autoSpaceDN w:val="0"/>
        <w:adjustRightInd w:val="0"/>
        <w:ind w:firstLine="567"/>
        <w:jc w:val="both"/>
        <w:rPr>
          <w:rFonts w:eastAsia="Arial-BoldMT"/>
          <w:b/>
          <w:bCs/>
          <w:lang w:val="ro-RO"/>
        </w:rPr>
      </w:pPr>
      <w:r w:rsidRPr="00E80FD9">
        <w:rPr>
          <w:b/>
          <w:lang w:val="ro-RO"/>
        </w:rPr>
        <w:t>Protocolul Suportului vital de bază la copil</w:t>
      </w:r>
      <w:r w:rsidRPr="00676A35">
        <w:rPr>
          <w:lang w:val="ro-RO"/>
        </w:rPr>
        <w:t>.</w:t>
      </w:r>
      <w:r w:rsidRPr="00676A35">
        <w:rPr>
          <w:rFonts w:eastAsia="ArialMT"/>
          <w:lang w:val="ro-RO"/>
        </w:rPr>
        <w:t xml:space="preserve"> La baza SVBP este algoritmul ABC (airway, breathing, circulation). </w:t>
      </w:r>
      <w:r w:rsidRPr="00676A35">
        <w:rPr>
          <w:rFonts w:eastAsia="Arial-BoldMT"/>
          <w:bCs/>
          <w:lang w:val="ro-RO"/>
        </w:rPr>
        <w:t xml:space="preserve">A (airway) – controlul permeabilităţii căilor aeriene. B (breathing) – respiraţia, ventilaţia şi oxigenarea optimă. C (circulation) – verififi carea circulaţie. </w:t>
      </w:r>
      <w:r w:rsidRPr="00676A35">
        <w:rPr>
          <w:lang w:val="ro-RO"/>
        </w:rPr>
        <w:t xml:space="preserve">Algoritmul SVAP (PALS). </w:t>
      </w:r>
      <w:r w:rsidRPr="00676A35">
        <w:rPr>
          <w:rFonts w:eastAsia="ArialMT"/>
          <w:lang w:val="ro-RO"/>
        </w:rPr>
        <w:t xml:space="preserve">Managementul avansat al stopului cardiac constă în:1. Aprecierea ritmului cardiac (şocabil versus nonşocabil) cu ajutoruldefi brilatorului 2.Efectuarea şocului, la necesitate.3. Stabilirea accesului vascular.4. Terapia medicamentoasă.5. Intubaţia endotraheală. Conduita terapeutica in </w:t>
      </w:r>
      <w:r w:rsidRPr="00676A35">
        <w:rPr>
          <w:rFonts w:eastAsia="Arial-BoldMT"/>
          <w:bCs/>
          <w:lang w:val="ro-RO"/>
        </w:rPr>
        <w:t>ritm şocabil (FV/TV fără puls</w:t>
      </w:r>
      <w:r w:rsidRPr="00676A35">
        <w:rPr>
          <w:rFonts w:eastAsia="Arial-BoldMT"/>
          <w:b/>
          <w:bCs/>
          <w:lang w:val="ro-RO"/>
        </w:rPr>
        <w:t xml:space="preserve">. </w:t>
      </w:r>
    </w:p>
    <w:p w14:paraId="06877164" w14:textId="77777777" w:rsidR="00913B6F" w:rsidRPr="00676A35" w:rsidRDefault="00913B6F" w:rsidP="00E80FD9">
      <w:pPr>
        <w:autoSpaceDE w:val="0"/>
        <w:autoSpaceDN w:val="0"/>
        <w:adjustRightInd w:val="0"/>
        <w:ind w:firstLine="567"/>
        <w:jc w:val="both"/>
        <w:rPr>
          <w:rFonts w:eastAsia="Arial-BoldMT"/>
          <w:bCs/>
          <w:lang w:val="it-IT"/>
        </w:rPr>
      </w:pPr>
      <w:r w:rsidRPr="00E80FD9">
        <w:rPr>
          <w:rFonts w:eastAsia="ArialMT"/>
          <w:b/>
          <w:lang w:val="it-IT"/>
        </w:rPr>
        <w:lastRenderedPageBreak/>
        <w:t>Conduita terapeutic</w:t>
      </w:r>
      <w:r w:rsidR="00E80FD9">
        <w:rPr>
          <w:rFonts w:eastAsia="ArialMT"/>
          <w:b/>
          <w:lang w:val="it-IT"/>
        </w:rPr>
        <w:t>ă î</w:t>
      </w:r>
      <w:r w:rsidRPr="00E80FD9">
        <w:rPr>
          <w:rFonts w:eastAsia="ArialMT"/>
          <w:b/>
          <w:lang w:val="it-IT"/>
        </w:rPr>
        <w:t>n</w:t>
      </w:r>
      <w:r w:rsidR="00E80FD9">
        <w:rPr>
          <w:rFonts w:eastAsia="ArialMT"/>
          <w:b/>
          <w:lang w:val="it-IT"/>
        </w:rPr>
        <w:t xml:space="preserve"> </w:t>
      </w:r>
      <w:r w:rsidRPr="00E80FD9">
        <w:rPr>
          <w:rFonts w:eastAsia="Arial-BoldMT"/>
          <w:b/>
          <w:bCs/>
          <w:lang w:val="it-IT"/>
        </w:rPr>
        <w:t>ritm neşocabil</w:t>
      </w:r>
      <w:r w:rsidR="00E80FD9">
        <w:rPr>
          <w:rFonts w:eastAsia="Arial-BoldMT"/>
          <w:b/>
          <w:bCs/>
          <w:lang w:val="it-IT"/>
        </w:rPr>
        <w:t xml:space="preserve"> </w:t>
      </w:r>
      <w:r w:rsidRPr="00E80FD9">
        <w:rPr>
          <w:rFonts w:eastAsia="Arial-BoldMT"/>
          <w:b/>
          <w:bCs/>
          <w:lang w:val="it-IT"/>
        </w:rPr>
        <w:t>(asistolie/AEP).</w:t>
      </w:r>
      <w:r w:rsidRPr="00676A35">
        <w:rPr>
          <w:rFonts w:eastAsia="Arial-BoldMT"/>
          <w:bCs/>
          <w:lang w:val="it-IT"/>
        </w:rPr>
        <w:t xml:space="preserve">  Compresiunile toracice la sugar si la copii mai mare.Complicaţiile resuscitării (dacă tehnica este incorectă)</w:t>
      </w:r>
      <w:r w:rsidRPr="00676A35">
        <w:rPr>
          <w:rFonts w:eastAsia="Arial-BoldMT"/>
          <w:b/>
          <w:bCs/>
          <w:lang w:val="it-IT"/>
        </w:rPr>
        <w:t xml:space="preserve">. </w:t>
      </w:r>
      <w:r w:rsidRPr="00676A35">
        <w:rPr>
          <w:lang w:val="ro-RO"/>
        </w:rPr>
        <w:t xml:space="preserve">Obstrucţia căii aeriene prin corp străin la copil. </w:t>
      </w:r>
      <w:r w:rsidRPr="00676A35">
        <w:rPr>
          <w:rFonts w:eastAsia="Arial-BoldMT"/>
          <w:bCs/>
          <w:lang w:val="ro-RO"/>
        </w:rPr>
        <w:t xml:space="preserve">Particularităţile RCP în situaţii clinice specific:e:Traumatismul pediatric.  Politraumatismul-ABCD. </w:t>
      </w:r>
      <w:r w:rsidRPr="00676A35">
        <w:rPr>
          <w:rFonts w:eastAsia="Arial-BoldMT"/>
          <w:bCs/>
          <w:lang w:val="it-IT"/>
        </w:rPr>
        <w:t>Criteriile de internare.Monitoringul resuscitării</w:t>
      </w:r>
      <w:r w:rsidRPr="00676A35">
        <w:rPr>
          <w:rFonts w:eastAsia="Arial-BoldMT"/>
          <w:b/>
          <w:bCs/>
          <w:lang w:val="it-IT"/>
        </w:rPr>
        <w:t xml:space="preserve">: </w:t>
      </w:r>
      <w:r w:rsidRPr="00676A35">
        <w:rPr>
          <w:rFonts w:eastAsia="ArialMT"/>
          <w:lang w:val="it-IT"/>
        </w:rPr>
        <w:t>Cardiomonitoringul – FCC, FR, TA, SpO2, ECG, EtCO2. Greutatea corpului, diureza, temperatura corpului.Gazele sangvine.Proteina generala .</w:t>
      </w:r>
      <w:r w:rsidRPr="00676A35">
        <w:rPr>
          <w:rFonts w:eastAsia="Arial-BoldMT"/>
          <w:bCs/>
          <w:lang w:val="it-IT"/>
        </w:rPr>
        <w:t>Abandonarea resuscitării.</w:t>
      </w:r>
    </w:p>
    <w:p w14:paraId="1515AAC0" w14:textId="77777777" w:rsidR="00913B6F" w:rsidRPr="00676A35" w:rsidRDefault="00913B6F" w:rsidP="00E80FD9">
      <w:pPr>
        <w:ind w:firstLine="567"/>
        <w:jc w:val="both"/>
        <w:rPr>
          <w:lang w:val="ro-RO"/>
        </w:rPr>
      </w:pPr>
      <w:r w:rsidRPr="00E80FD9">
        <w:rPr>
          <w:b/>
          <w:lang w:val="ro-RO"/>
        </w:rPr>
        <w:t>Suportului vital de bază la copil</w:t>
      </w:r>
      <w:r w:rsidRPr="00676A35">
        <w:rPr>
          <w:lang w:val="ro-RO"/>
        </w:rPr>
        <w:t>. Sindromul detresei respiratorii acută tip II adult. Etiologie: Edemul pulmonar, Insuficienţa cardio-respiratorie congestivă în cardiopatiile ,congenitale cu şunt SD/DS aspiraţia de corp străin, epiglotita, crupul,bronşiolita acută, Particularitatile examenului obiectiv,de laborator. Monitoring. Indicatiile pentru ventilatie artificiala – CPAP, pentru ventilatie artificiala pulmonara –VAP. Suportul cardiovascular. Indicatiile pentru bronhodilatatoare. Suportul extrapulmonar. Complicatiile. Managementul curativ in functie de etiologie detres sindromului de tip adult.</w:t>
      </w:r>
    </w:p>
    <w:p w14:paraId="7B443BAC" w14:textId="77777777" w:rsidR="00913B6F" w:rsidRPr="00676A35" w:rsidRDefault="00913B6F" w:rsidP="00E80FD9">
      <w:pPr>
        <w:tabs>
          <w:tab w:val="left" w:pos="567"/>
        </w:tabs>
        <w:ind w:firstLine="567"/>
        <w:jc w:val="both"/>
        <w:rPr>
          <w:lang w:val="it-IT"/>
        </w:rPr>
      </w:pPr>
      <w:r w:rsidRPr="00E80FD9">
        <w:rPr>
          <w:b/>
          <w:lang w:val="ro-RO"/>
        </w:rPr>
        <w:t>Algoritmul SVAP (PALS).</w:t>
      </w:r>
      <w:r w:rsidRPr="00676A35">
        <w:rPr>
          <w:lang w:val="ro-RO"/>
        </w:rPr>
        <w:t xml:space="preserve"> Inrevarsari pleurale. pneumotoracele. In tensiune, pleurorotoracele, hemotoracele. Definitie. Fizipatologie.Etiologie. Manifestari clinice. Diagnostic definitiv si diferential. Tratament. Complicatii.</w:t>
      </w:r>
    </w:p>
    <w:p w14:paraId="03B230F8" w14:textId="77777777" w:rsidR="00913B6F" w:rsidRPr="00676A35" w:rsidRDefault="00913B6F" w:rsidP="00E80FD9">
      <w:pPr>
        <w:autoSpaceDE w:val="0"/>
        <w:autoSpaceDN w:val="0"/>
        <w:adjustRightInd w:val="0"/>
        <w:ind w:firstLine="567"/>
        <w:jc w:val="both"/>
        <w:rPr>
          <w:lang w:val="it-IT"/>
        </w:rPr>
      </w:pPr>
      <w:r w:rsidRPr="00E80FD9">
        <w:rPr>
          <w:b/>
          <w:lang w:val="ro-RO"/>
        </w:rPr>
        <w:t>Medicaţia resuscitării la copil</w:t>
      </w:r>
      <w:r w:rsidRPr="00676A35">
        <w:rPr>
          <w:lang w:val="ro-RO"/>
        </w:rPr>
        <w:t xml:space="preserve"> – medicamente,</w:t>
      </w:r>
      <w:r w:rsidR="00E80FD9">
        <w:rPr>
          <w:lang w:val="ro-RO"/>
        </w:rPr>
        <w:t xml:space="preserve"> </w:t>
      </w:r>
      <w:r w:rsidRPr="00676A35">
        <w:rPr>
          <w:lang w:val="ro-RO"/>
        </w:rPr>
        <w:t>doze, căi de administrare. Algoritmul SVAP (PALS).</w:t>
      </w:r>
      <w:r w:rsidR="00E80FD9">
        <w:rPr>
          <w:lang w:val="ro-RO"/>
        </w:rPr>
        <w:t xml:space="preserve"> </w:t>
      </w:r>
      <w:r w:rsidRPr="00676A35">
        <w:rPr>
          <w:rFonts w:eastAsia="Arial-BoldMT"/>
          <w:bCs/>
          <w:lang w:val="ro-RO"/>
        </w:rPr>
        <w:t>Calea endovenoasă de administrarea medicamentelor. Calea intraosoasă. Calea endotraheală</w:t>
      </w:r>
      <w:r w:rsidRPr="00676A35">
        <w:rPr>
          <w:rFonts w:eastAsia="Arial-BoldMT"/>
          <w:b/>
          <w:bCs/>
          <w:lang w:val="ro-RO"/>
        </w:rPr>
        <w:t>.</w:t>
      </w:r>
      <w:r w:rsidRPr="00676A35">
        <w:rPr>
          <w:rFonts w:eastAsia="Arial-BoldMT"/>
          <w:lang w:val="ro-RO"/>
        </w:rPr>
        <w:t xml:space="preserve">Abordul venos central. Medicamente si fluide in resuscitarea cardiorespirespiratorie la copil. </w:t>
      </w:r>
      <w:r w:rsidRPr="00676A35">
        <w:rPr>
          <w:rFonts w:eastAsia="Arial-BoldMT"/>
          <w:lang w:val="it-IT"/>
        </w:rPr>
        <w:t>Vasopresoare. Antiaritmice. Fluide. Si alte medicamente. Indicatii, doze.</w:t>
      </w:r>
      <w:r w:rsidRPr="00676A35">
        <w:rPr>
          <w:lang w:val="ro-RO"/>
        </w:rPr>
        <w:t>Recuperare şi aspecte medico-legale şi psihosociale la pacientul pediatric.</w:t>
      </w:r>
    </w:p>
    <w:p w14:paraId="660D5AC1" w14:textId="77777777" w:rsidR="00913B6F" w:rsidRPr="00676A35" w:rsidRDefault="00913B6F" w:rsidP="00E80FD9">
      <w:pPr>
        <w:tabs>
          <w:tab w:val="left" w:pos="567"/>
        </w:tabs>
        <w:autoSpaceDE w:val="0"/>
        <w:autoSpaceDN w:val="0"/>
        <w:adjustRightInd w:val="0"/>
        <w:jc w:val="both"/>
        <w:rPr>
          <w:lang w:val="it-IT"/>
        </w:rPr>
      </w:pPr>
      <w:r w:rsidRPr="00676A35">
        <w:rPr>
          <w:lang w:val="it-IT"/>
        </w:rPr>
        <w:t xml:space="preserve">      </w:t>
      </w:r>
      <w:r w:rsidR="00E80FD9">
        <w:rPr>
          <w:lang w:val="it-IT"/>
        </w:rPr>
        <w:t xml:space="preserve">   </w:t>
      </w:r>
      <w:r w:rsidR="00E80FD9" w:rsidRPr="00E80FD9">
        <w:rPr>
          <w:b/>
          <w:lang w:val="it-IT"/>
        </w:rPr>
        <w:t>Ș</w:t>
      </w:r>
      <w:r w:rsidRPr="00E80FD9">
        <w:rPr>
          <w:b/>
          <w:lang w:val="it-IT"/>
        </w:rPr>
        <w:t>ocul la copii</w:t>
      </w:r>
      <w:r w:rsidRPr="00676A35">
        <w:rPr>
          <w:lang w:val="it-IT"/>
        </w:rPr>
        <w:t xml:space="preserve">. Socul cardiogen. </w:t>
      </w:r>
      <w:r w:rsidRPr="00676A35">
        <w:rPr>
          <w:lang w:val="en-US"/>
        </w:rPr>
        <w:t xml:space="preserve">Socul hipovolemic. Socul septic. Sjcul anafilactic. Socul caloric. Clasificarea etiologica a socului: socul hpovolemic/hemoragic, distributive – anafilactic, septic, neurogen, cardiogen, caloric. </w:t>
      </w:r>
      <w:r w:rsidRPr="00676A35">
        <w:rPr>
          <w:lang w:val="it-IT"/>
        </w:rPr>
        <w:t xml:space="preserve">Solul compensate. Socul decompensate. Socul ireversibil. Mecanisme patogenice in functie de tipul socului. Semnele clinice ale socului hemoragic in functie de gradul hemoragiei. Principiile de tratament ale socului in pediatrie. Resuscitarea ABC PALS. Resuscetarea cu lichide. Suportul hemodinamic. Indicatii pentru antibioticoterapia. Conduita teraapeutica in stadiul de stabilizare a socului. Preparate: vasoactive utilizate in managementul socului la copil. </w:t>
      </w:r>
    </w:p>
    <w:p w14:paraId="295F94F4" w14:textId="77777777" w:rsidR="00913B6F" w:rsidRPr="00676A35" w:rsidRDefault="00913B6F" w:rsidP="00E80FD9">
      <w:pPr>
        <w:autoSpaceDE w:val="0"/>
        <w:autoSpaceDN w:val="0"/>
        <w:adjustRightInd w:val="0"/>
        <w:ind w:firstLine="567"/>
        <w:jc w:val="both"/>
        <w:rPr>
          <w:rFonts w:eastAsia="Arial-Black"/>
          <w:lang w:val="ro-RO"/>
        </w:rPr>
      </w:pPr>
      <w:r w:rsidRPr="00E80FD9">
        <w:rPr>
          <w:b/>
          <w:lang w:val="ro-RO"/>
        </w:rPr>
        <w:t>Managementul aritmiilor la copii</w:t>
      </w:r>
      <w:r w:rsidRPr="00676A35">
        <w:rPr>
          <w:lang w:val="ro-RO"/>
        </w:rPr>
        <w:t xml:space="preserve">. </w:t>
      </w:r>
      <w:r w:rsidRPr="00676A35">
        <w:rPr>
          <w:rFonts w:eastAsia="Arial-BoldMT"/>
          <w:bCs/>
          <w:lang w:val="ro-RO"/>
        </w:rPr>
        <w:t>Clasificarea aritmiilor (E. P.Walsh).</w:t>
      </w:r>
      <w:r w:rsidRPr="00676A35">
        <w:rPr>
          <w:rFonts w:eastAsia="Arial-Black"/>
          <w:lang w:val="ro-RO"/>
        </w:rPr>
        <w:t xml:space="preserve"> Tahicardii supraventriculare şi ventriculare. Etiologie. Examenul fizic. Investigatiile paraclinice. Monitoringul.Diagnosticul diferential. Tratamentul. Fibrilaţia şi fluterul atrial. Etiologie. Examenul fizic.Investigatiile paraclinice. Monitoringul. Diagnostic diferential.Tratamentul. </w:t>
      </w:r>
      <w:r w:rsidRPr="00676A35">
        <w:rPr>
          <w:lang w:val="ro-RO"/>
        </w:rPr>
        <w:t>Defibrilarea, cardioversia şi pacingul transcutanat.</w:t>
      </w:r>
      <w:r w:rsidRPr="00676A35">
        <w:rPr>
          <w:rFonts w:eastAsia="Arial-Black"/>
          <w:lang w:val="ro-RO"/>
        </w:rPr>
        <w:t xml:space="preserve"> Bradicardiile. Etiologie. Examenul fizic. Investigatiile paraclinice. Monitoringul.Diagnosticul diferential. Tratamentul.</w:t>
      </w:r>
      <w:r w:rsidRPr="00676A35">
        <w:rPr>
          <w:rFonts w:eastAsia="Arial-BoldMT"/>
          <w:bCs/>
          <w:lang w:val="ro-RO"/>
        </w:rPr>
        <w:t>Combaterea hipovolemiei.Terapie de perfuzie cu catecolamine.</w:t>
      </w:r>
      <w:r w:rsidRPr="00676A35">
        <w:rPr>
          <w:rFonts w:eastAsia="Arial-Black"/>
          <w:lang w:val="ro-RO"/>
        </w:rPr>
        <w:t xml:space="preserve"> Sindromul PQ lung.Etiologie. Factorii de risc. Examenul fizic. Investigatiile paraclinice. Monitoringul.Diagnosticul diferential. Tratamentul.</w:t>
      </w:r>
    </w:p>
    <w:p w14:paraId="52E20B43" w14:textId="77777777" w:rsidR="00913B6F" w:rsidRPr="00676A35" w:rsidRDefault="00913B6F" w:rsidP="00E80FD9">
      <w:pPr>
        <w:tabs>
          <w:tab w:val="left" w:pos="567"/>
        </w:tabs>
        <w:autoSpaceDE w:val="0"/>
        <w:autoSpaceDN w:val="0"/>
        <w:adjustRightInd w:val="0"/>
        <w:jc w:val="both"/>
        <w:rPr>
          <w:lang w:val="ro-RO"/>
        </w:rPr>
      </w:pPr>
      <w:r w:rsidRPr="00676A35">
        <w:rPr>
          <w:lang w:val="ro-RO"/>
        </w:rPr>
        <w:t xml:space="preserve">     </w:t>
      </w:r>
      <w:r w:rsidR="00E80FD9">
        <w:rPr>
          <w:lang w:val="ro-RO"/>
        </w:rPr>
        <w:t xml:space="preserve">    </w:t>
      </w:r>
      <w:r w:rsidRPr="00E80FD9">
        <w:rPr>
          <w:b/>
          <w:lang w:val="ro-RO"/>
        </w:rPr>
        <w:t>Algoritmul SVAP (PALS</w:t>
      </w:r>
      <w:r w:rsidRPr="00676A35">
        <w:rPr>
          <w:lang w:val="ro-RO"/>
        </w:rPr>
        <w:t>). Situaţii particulare în pediatrie (înecul, strangularea, electrocuţia, hipotermia prin factori de mediu).</w:t>
      </w:r>
      <w:r w:rsidRPr="00676A35">
        <w:rPr>
          <w:rFonts w:eastAsia="Arial-BoldMT"/>
          <w:bCs/>
          <w:lang w:val="ro-RO"/>
        </w:rPr>
        <w:t xml:space="preserve">Înecul (submersia).Suportul vital </w:t>
      </w:r>
      <w:r w:rsidRPr="00676A35">
        <w:rPr>
          <w:rFonts w:eastAsia="ArialMT"/>
          <w:lang w:val="ro-RO"/>
        </w:rPr>
        <w:t>bazal în submersie.</w:t>
      </w:r>
      <w:r w:rsidRPr="00676A35">
        <w:rPr>
          <w:rFonts w:eastAsia="Arial-BoldMT"/>
          <w:bCs/>
          <w:lang w:val="ro-RO"/>
        </w:rPr>
        <w:t xml:space="preserve"> Suportul vital avansat</w:t>
      </w:r>
      <w:r w:rsidRPr="00676A35">
        <w:rPr>
          <w:rFonts w:eastAsia="ArialMT"/>
          <w:lang w:val="ro-RO"/>
        </w:rPr>
        <w:t xml:space="preserve"> în submersie. </w:t>
      </w:r>
      <w:r w:rsidRPr="00E80FD9">
        <w:rPr>
          <w:rFonts w:eastAsia="Arial-BoldMT"/>
          <w:bCs/>
          <w:lang w:val="ro-RO"/>
        </w:rPr>
        <w:t>E</w:t>
      </w:r>
      <w:r w:rsidRPr="00676A35">
        <w:rPr>
          <w:lang w:val="ro-RO"/>
        </w:rPr>
        <w:t>lectrocuţia. Difinitia. Fiziopatologie. Criteliile de gravitate-4 grade. Diagnostic diferential. Terapia de urgenta si cea intensiva. Complicatiile.Hhip</w:t>
      </w:r>
      <w:r w:rsidR="00E80FD9">
        <w:rPr>
          <w:lang w:val="ro-RO"/>
        </w:rPr>
        <w:t xml:space="preserve">otermia prin factori de mediu. </w:t>
      </w:r>
      <w:r w:rsidRPr="00676A35">
        <w:rPr>
          <w:lang w:val="ro-RO"/>
        </w:rPr>
        <w:t xml:space="preserve">Difinitia. Fiziopatologie. Diagnostic difinitiv si diferential. Terapia de urgenta si cea intensiva. Complicatiile. </w:t>
      </w:r>
    </w:p>
    <w:p w14:paraId="44D6F323" w14:textId="77777777" w:rsidR="00913B6F" w:rsidRPr="00676A35" w:rsidRDefault="00913B6F" w:rsidP="00E80FD9">
      <w:pPr>
        <w:tabs>
          <w:tab w:val="left" w:pos="567"/>
        </w:tabs>
        <w:autoSpaceDE w:val="0"/>
        <w:autoSpaceDN w:val="0"/>
        <w:adjustRightInd w:val="0"/>
        <w:jc w:val="both"/>
        <w:rPr>
          <w:rFonts w:eastAsia="Arial-BoldMT"/>
          <w:lang w:val="it-IT"/>
        </w:rPr>
      </w:pPr>
      <w:r w:rsidRPr="00676A35">
        <w:rPr>
          <w:lang w:val="ro-RO"/>
        </w:rPr>
        <w:t xml:space="preserve">     </w:t>
      </w:r>
      <w:r w:rsidR="00E80FD9">
        <w:rPr>
          <w:lang w:val="ro-RO"/>
        </w:rPr>
        <w:t xml:space="preserve">    </w:t>
      </w:r>
      <w:r w:rsidR="00E80FD9">
        <w:rPr>
          <w:b/>
          <w:lang w:val="ro-RO"/>
        </w:rPr>
        <w:t>Fiziiopatologia ș</w:t>
      </w:r>
      <w:r w:rsidRPr="00E80FD9">
        <w:rPr>
          <w:b/>
          <w:lang w:val="ro-RO"/>
        </w:rPr>
        <w:t>i terapia de postresuscitare la copil</w:t>
      </w:r>
      <w:r w:rsidRPr="00676A35">
        <w:rPr>
          <w:lang w:val="ro-RO"/>
        </w:rPr>
        <w:t>. Complicatii poliorganice postresucetorii: edemul cerebral, convulsiile metabolice, edemul pulmonar, insuficienta cardiaca, insuficienta renala, SCID. Patofiziologie complicatiilor postresuscetorii. Manifestarile clinice in functie de coplicatii. Monitoringul, conduita terapeutica diferentiala.</w:t>
      </w:r>
    </w:p>
    <w:p w14:paraId="053A71D7" w14:textId="77777777" w:rsidR="00913B6F" w:rsidRPr="00402C02" w:rsidRDefault="00913B6F" w:rsidP="00E80FD9">
      <w:pPr>
        <w:ind w:firstLine="567"/>
        <w:jc w:val="both"/>
        <w:rPr>
          <w:b/>
          <w:bCs/>
          <w:lang w:val="it-IT"/>
        </w:rPr>
      </w:pPr>
      <w:r w:rsidRPr="00E80FD9">
        <w:rPr>
          <w:b/>
          <w:lang w:val="ro-RO"/>
        </w:rPr>
        <w:t>Intoxicaţiile acute la copii</w:t>
      </w:r>
      <w:r w:rsidRPr="00676A35">
        <w:rPr>
          <w:lang w:val="ro-RO"/>
        </w:rPr>
        <w:t xml:space="preserve"> (medicamente, ciuperci, substanţe toxice). Semne clinice ce suspecta intoxicatia. </w:t>
      </w:r>
      <w:r w:rsidRPr="00676A35">
        <w:rPr>
          <w:bCs/>
          <w:lang w:val="ro-RO"/>
        </w:rPr>
        <w:t>Semne clinice de gravitate a intoxicatiei.Fazele intoxicaţiei acute exogene.</w:t>
      </w:r>
      <w:r w:rsidR="00E80FD9">
        <w:rPr>
          <w:bCs/>
          <w:lang w:val="ro-RO"/>
        </w:rPr>
        <w:t xml:space="preserve"> </w:t>
      </w:r>
      <w:r w:rsidRPr="00676A35">
        <w:rPr>
          <w:bCs/>
          <w:lang w:val="ro-RO"/>
        </w:rPr>
        <w:lastRenderedPageBreak/>
        <w:t xml:space="preserve">Abordarea generală a pacientului intoxicat. Circumstanţele intoxicaţiilor exogene. ABCDE - Evaluare rapidă şi atitudine terapeutică imediată. </w:t>
      </w:r>
      <w:r w:rsidRPr="00676A35">
        <w:rPr>
          <w:bCs/>
          <w:lang w:val="it-IT"/>
        </w:rPr>
        <w:t xml:space="preserve">În stopul cardio-respirator: se evită respiraţia gură la gură în ingestia de organofosforice,caustice ş.a. Poarta de intrare v/s atitudinile terapeutice immediate. Examenul clinic toxicologic. Evaluarea semn.elor vitale v.s intoxicaţia specifică. Pulsul. Respiraţia. Tensiunea arterială. Monitoringul în SPU şi secţia reanimare pediatrică şi toxicologie. Investigaţii de laborator obligatorii în prima etapă la un pacient intoxicat. Managementul general. Decontaminarea externă. Decontaminarea gastrointestinală, limitarea absorbţiei digestive. Indicatii pentru si contra lavajului gastric. Tratament medicamentos.Absorbantii. Clistirul evacuator. Irigarea intestinală- indicatii si contraindicatii. Îmbunătăţirea eliminării toxicului din organism (alcalinizarea şi acidizarea urinară). Antidoturi – neutralizare specifică. Metode extracorporeale de detoxicare: Plasmafereză. Carboperfuzie. Hemodializă. Dializă peritoneală. Tratamentul simptomatic: monitorizarea şi susţinerea ventilaţiei,  monitorizarea şi susţinerea funcţiei cardiovascular monitorizarea şi susţinerea activităţii sistemului nervos central, corectarea dezechilibrelor metabolice. Criterii de externare din staţionar la domiciliu şi recomandări. Profilaxia. </w:t>
      </w:r>
      <w:r w:rsidRPr="00402C02">
        <w:rPr>
          <w:bCs/>
          <w:lang w:val="it-IT"/>
        </w:rPr>
        <w:t>Programul de reabilitare</w:t>
      </w:r>
      <w:r w:rsidRPr="00402C02">
        <w:rPr>
          <w:b/>
          <w:bCs/>
          <w:lang w:val="it-IT"/>
        </w:rPr>
        <w:t>.</w:t>
      </w:r>
    </w:p>
    <w:p w14:paraId="2E2DFCB4" w14:textId="77777777" w:rsidR="00913B6F" w:rsidRPr="00676A35" w:rsidRDefault="00913B6F" w:rsidP="00E80FD9">
      <w:pPr>
        <w:ind w:firstLine="567"/>
        <w:jc w:val="both"/>
        <w:rPr>
          <w:lang w:val="it-IT"/>
        </w:rPr>
      </w:pPr>
      <w:r w:rsidRPr="00E80FD9">
        <w:rPr>
          <w:b/>
          <w:lang w:val="ro-RO"/>
        </w:rPr>
        <w:t>Trauma pediatrică</w:t>
      </w:r>
      <w:r w:rsidRPr="00676A35">
        <w:rPr>
          <w:lang w:val="ro-RO"/>
        </w:rPr>
        <w:t>. Epidemiologia traumei la pacienţii pediatrici.Etiologie.Managementul căii aeriene, circulaţiei, traumei minore la pacientul pediatric traumatizat. Aspecte medico-legale si psihosociale la pacientul pediatric traumatizat.</w:t>
      </w:r>
      <w:r w:rsidR="00E80FD9">
        <w:rPr>
          <w:lang w:val="ro-RO"/>
        </w:rPr>
        <w:t xml:space="preserve"> </w:t>
      </w:r>
      <w:r w:rsidRPr="00676A35">
        <w:rPr>
          <w:lang w:val="ro-RO"/>
        </w:rPr>
        <w:t xml:space="preserve">Managementul pe organe şi sisteme la pacientul pediatric traumatizat. SNC. Trauma toracica. Trauma abdominala. Trauma vasculara. Trauma ortopedica. Evaluarea diagnostică la pacientul pediatric traumatizat. Politraumatismul.Principii de abordare.Evaluarea primara. Stabilizarea functii vitale –protocol ABCD. </w:t>
      </w:r>
    </w:p>
    <w:p w14:paraId="354456B0" w14:textId="77777777" w:rsidR="00913B6F" w:rsidRPr="00402C02" w:rsidRDefault="00913B6F" w:rsidP="00E80FD9">
      <w:pPr>
        <w:autoSpaceDE w:val="0"/>
        <w:autoSpaceDN w:val="0"/>
        <w:adjustRightInd w:val="0"/>
        <w:ind w:firstLine="567"/>
        <w:jc w:val="both"/>
        <w:rPr>
          <w:lang w:val="fr-FR"/>
        </w:rPr>
      </w:pPr>
      <w:r w:rsidRPr="00E80FD9">
        <w:rPr>
          <w:b/>
          <w:lang w:val="ro-RO"/>
        </w:rPr>
        <w:t>Arsurile la copii</w:t>
      </w:r>
      <w:r w:rsidRPr="00676A35">
        <w:rPr>
          <w:lang w:val="ro-RO"/>
        </w:rPr>
        <w:t>. Difinitie. Etiologia arsurilor in functie de virsta. Diagnosticul diferential arsuriloe chimice, termice, prin electrocutare, Metodile de apricierea ariei de arsura.Diagnostitcul arsurilor inhalatorii. Staruile critice in arsuri.</w:t>
      </w:r>
      <w:r w:rsidRPr="00676A35">
        <w:rPr>
          <w:rFonts w:eastAsia="Arial-BoldMT"/>
          <w:bCs/>
          <w:lang w:val="ro-RO"/>
        </w:rPr>
        <w:t>Primul ajutor la locul incidentului</w:t>
      </w:r>
      <w:r w:rsidRPr="00676A35">
        <w:rPr>
          <w:rFonts w:eastAsia="Arial-BoldMT"/>
          <w:b/>
          <w:bCs/>
          <w:lang w:val="ro-RO"/>
        </w:rPr>
        <w:t xml:space="preserve">. </w:t>
      </w:r>
      <w:r w:rsidRPr="00676A35">
        <w:rPr>
          <w:rFonts w:eastAsia="Arial-BoldMT"/>
          <w:lang w:val="ro-RO"/>
        </w:rPr>
        <w:t>Terapia intensiva a pacientului cu arsuri. Indicatiile pentru terapia infuzionala. Complicatiile.</w:t>
      </w:r>
    </w:p>
    <w:p w14:paraId="19BE7ADA" w14:textId="77777777" w:rsidR="00913B6F" w:rsidRPr="00676A35" w:rsidRDefault="00913B6F" w:rsidP="00E80FD9">
      <w:pPr>
        <w:autoSpaceDE w:val="0"/>
        <w:autoSpaceDN w:val="0"/>
        <w:adjustRightInd w:val="0"/>
        <w:ind w:firstLine="567"/>
        <w:jc w:val="both"/>
        <w:rPr>
          <w:lang w:val="it-IT"/>
        </w:rPr>
      </w:pPr>
      <w:r w:rsidRPr="00E80FD9">
        <w:rPr>
          <w:b/>
          <w:lang w:val="ro-RO"/>
        </w:rPr>
        <w:t>Convulsiile la copil</w:t>
      </w:r>
      <w:r w:rsidRPr="00676A35">
        <w:rPr>
          <w:lang w:val="ro-RO"/>
        </w:rPr>
        <w:t>. Perturbari neurologice paroxistice. Clasificarea crizelor cerebrale. Etiologia crizelor cerebrale ( convulsii, epilepsie). Evaluare pacientuklui cu covulsii. Factori de risc pentru evolutie nefavorabila ( convulsii maligne).Particularitatile investigatiilor. Indicatii pentru punctia lombara.Tratament. Pronostic. Profilaxia unor noi convulsii.</w:t>
      </w:r>
      <w:r w:rsidRPr="00676A35">
        <w:rPr>
          <w:lang w:val="it-IT"/>
        </w:rPr>
        <w:t xml:space="preserve"> Convulsiile neo-natale. Forme etiologice frecvente. Modificari sugestive pentru boala innascuta de metabolism. Status epilepticus. Fiziopatologie Medic</w:t>
      </w:r>
      <w:r w:rsidR="00E80FD9">
        <w:rPr>
          <w:lang w:val="it-IT"/>
        </w:rPr>
        <w:t>atie anticonvulsivanta. Sechele</w:t>
      </w:r>
      <w:r w:rsidRPr="00676A35">
        <w:rPr>
          <w:lang w:val="it-IT"/>
        </w:rPr>
        <w:t>.</w:t>
      </w:r>
    </w:p>
    <w:p w14:paraId="3B7BB9AA" w14:textId="77777777" w:rsidR="00913B6F" w:rsidRPr="00402C02" w:rsidRDefault="00913B6F" w:rsidP="00E80FD9">
      <w:pPr>
        <w:autoSpaceDE w:val="0"/>
        <w:autoSpaceDN w:val="0"/>
        <w:adjustRightInd w:val="0"/>
        <w:ind w:firstLine="567"/>
        <w:jc w:val="both"/>
        <w:rPr>
          <w:rFonts w:eastAsia="Arial-BoldMT"/>
          <w:bCs/>
          <w:lang w:val="it-IT"/>
        </w:rPr>
      </w:pPr>
      <w:r w:rsidRPr="00E80FD9">
        <w:rPr>
          <w:rFonts w:eastAsia="Arial-Black"/>
          <w:b/>
          <w:lang w:val="it-IT"/>
        </w:rPr>
        <w:t>Sepsisul la copii</w:t>
      </w:r>
      <w:r w:rsidRPr="00676A35">
        <w:rPr>
          <w:rFonts w:eastAsia="Arial-Black"/>
          <w:lang w:val="it-IT"/>
        </w:rPr>
        <w:t>.</w:t>
      </w:r>
      <w:r w:rsidR="00E80FD9">
        <w:rPr>
          <w:rFonts w:eastAsia="Arial-Black"/>
          <w:lang w:val="it-IT"/>
        </w:rPr>
        <w:t xml:space="preserve"> </w:t>
      </w:r>
      <w:r w:rsidRPr="00676A35">
        <w:rPr>
          <w:rFonts w:eastAsia="Arial-BoldMT"/>
          <w:bCs/>
          <w:lang w:val="it-IT"/>
        </w:rPr>
        <w:t>Definitie.</w:t>
      </w:r>
      <w:r w:rsidR="00E80FD9">
        <w:rPr>
          <w:rFonts w:eastAsia="Arial-BoldMT"/>
          <w:bCs/>
          <w:lang w:val="it-IT"/>
        </w:rPr>
        <w:t xml:space="preserve"> </w:t>
      </w:r>
      <w:r w:rsidRPr="00676A35">
        <w:rPr>
          <w:rFonts w:eastAsia="Arial-BoldMT"/>
          <w:bCs/>
          <w:lang w:val="it-IT"/>
        </w:rPr>
        <w:t>Sindrom de disfuncţie organică multiplă (MODS</w:t>
      </w:r>
      <w:r w:rsidRPr="00676A35">
        <w:rPr>
          <w:rFonts w:eastAsia="ArialMT"/>
          <w:lang w:val="it-IT"/>
        </w:rPr>
        <w:t>– multiple</w:t>
      </w:r>
      <w:r w:rsidR="00E80FD9">
        <w:rPr>
          <w:rFonts w:eastAsia="ArialMT"/>
          <w:lang w:val="it-IT"/>
        </w:rPr>
        <w:t xml:space="preserve"> </w:t>
      </w:r>
      <w:r w:rsidRPr="00402C02">
        <w:rPr>
          <w:rFonts w:eastAsia="ArialMT"/>
          <w:lang w:val="it-IT"/>
        </w:rPr>
        <w:t>organ disfunction syndrome)</w:t>
      </w:r>
      <w:r w:rsidR="00E80FD9" w:rsidRPr="00402C02">
        <w:rPr>
          <w:rFonts w:eastAsia="ArialMT"/>
          <w:lang w:val="it-IT"/>
        </w:rPr>
        <w:t xml:space="preserve">. </w:t>
      </w:r>
      <w:r w:rsidRPr="00402C02">
        <w:rPr>
          <w:rFonts w:eastAsia="Arial-BoldMT"/>
          <w:bCs/>
          <w:lang w:val="it-IT"/>
        </w:rPr>
        <w:t>Etiologia sepsisului la copil în funcţie de vîrstă</w:t>
      </w:r>
      <w:r w:rsidRPr="00402C02">
        <w:rPr>
          <w:rFonts w:eastAsia="ArialMT"/>
          <w:lang w:val="it-IT"/>
        </w:rPr>
        <w:t xml:space="preserve">: sepsisul neonatal precoce (primele 5 zile) sepsisul neonatal tardiv (după 5 zile de viaţă), sepsisul la sugar, sepsisul la copil mare. </w:t>
      </w:r>
      <w:r w:rsidRPr="00402C02">
        <w:rPr>
          <w:rFonts w:eastAsia="Arial-BoldMT"/>
          <w:bCs/>
          <w:lang w:val="fr-FR"/>
        </w:rPr>
        <w:t xml:space="preserve">Etiologia sepsisului la pacienţi imunocompromişi. Factori de risc crescut, care creează condiţii favorabile infectării copilului. Epidemiologie.Semnele şi simptomele iniţiale de sepsis includ criteriile de SRIS la copil.Manifestări cutanate. </w:t>
      </w:r>
      <w:r w:rsidRPr="00676A35">
        <w:rPr>
          <w:rFonts w:eastAsia="Arial-BoldMT"/>
          <w:bCs/>
          <w:lang w:val="it-IT"/>
        </w:rPr>
        <w:t xml:space="preserve">Manifestări neurologice. Manifestări respiratorii. Dereglări gastrointestinale. Manifestări cardiovasculare. Investigaţiile paraclinice. Examene cu valoare predictivă pentru sepsis. Diagnosticul pozitiv: Criterii de diagnostic pentru sepsis (adaptat pentru adult, 2008). Variabile generale. Variabile infl amatorii. Variabile infl amatorii. Variabile hemodinamice. Variabile de disfuncţie multiorganică. Diagnosticul diferenţiat. </w:t>
      </w:r>
      <w:r w:rsidRPr="00402C02">
        <w:rPr>
          <w:rFonts w:eastAsia="Arial-BoldMT"/>
          <w:bCs/>
          <w:lang w:val="it-IT"/>
        </w:rPr>
        <w:t>Tratamentul.</w:t>
      </w:r>
    </w:p>
    <w:p w14:paraId="148E78A4" w14:textId="77777777" w:rsidR="00913B6F" w:rsidRPr="00676A35" w:rsidRDefault="00913B6F" w:rsidP="00E80FD9">
      <w:pPr>
        <w:tabs>
          <w:tab w:val="left" w:pos="567"/>
        </w:tabs>
        <w:autoSpaceDE w:val="0"/>
        <w:autoSpaceDN w:val="0"/>
        <w:adjustRightInd w:val="0"/>
        <w:jc w:val="both"/>
        <w:rPr>
          <w:rFonts w:eastAsia="Arial-BoldMT"/>
          <w:bCs/>
          <w:lang w:val="it-IT"/>
        </w:rPr>
      </w:pPr>
      <w:r w:rsidRPr="00676A35">
        <w:rPr>
          <w:rFonts w:eastAsia="Arial-BoldMT"/>
          <w:bCs/>
          <w:lang w:val="it-IT"/>
        </w:rPr>
        <w:t xml:space="preserve">     </w:t>
      </w:r>
      <w:r w:rsidR="00E80FD9">
        <w:rPr>
          <w:rFonts w:eastAsia="Arial-BoldMT"/>
          <w:bCs/>
          <w:lang w:val="it-IT"/>
        </w:rPr>
        <w:t xml:space="preserve">    </w:t>
      </w:r>
      <w:r w:rsidRPr="00E80FD9">
        <w:rPr>
          <w:rFonts w:eastAsia="Arial-BoldMT"/>
          <w:b/>
          <w:bCs/>
          <w:lang w:val="it-IT"/>
        </w:rPr>
        <w:t>Resuscitarea nou</w:t>
      </w:r>
      <w:r w:rsidR="00E80FD9">
        <w:rPr>
          <w:rFonts w:eastAsia="Arial-BoldMT"/>
          <w:b/>
          <w:bCs/>
          <w:lang w:val="it-IT"/>
        </w:rPr>
        <w:t>-nă</w:t>
      </w:r>
      <w:r w:rsidRPr="00E80FD9">
        <w:rPr>
          <w:rFonts w:eastAsia="Arial-BoldMT"/>
          <w:b/>
          <w:bCs/>
          <w:lang w:val="it-IT"/>
        </w:rPr>
        <w:t>scutului</w:t>
      </w:r>
      <w:r w:rsidRPr="00676A35">
        <w:rPr>
          <w:rFonts w:eastAsia="Arial-BoldMT"/>
          <w:bCs/>
          <w:lang w:val="it-IT"/>
        </w:rPr>
        <w:t>.</w:t>
      </w:r>
      <w:r w:rsidR="00E80FD9">
        <w:rPr>
          <w:rFonts w:eastAsia="Arial-BoldMT"/>
          <w:bCs/>
          <w:lang w:val="it-IT"/>
        </w:rPr>
        <w:t xml:space="preserve"> </w:t>
      </w:r>
      <w:r w:rsidRPr="00676A35">
        <w:rPr>
          <w:rFonts w:eastAsia="Arial-BoldMT"/>
          <w:bCs/>
          <w:lang w:val="it-IT"/>
        </w:rPr>
        <w:t>Resuscitarea la nastere si postnatala. Suport vital a</w:t>
      </w:r>
      <w:r w:rsidR="00E80FD9">
        <w:rPr>
          <w:rFonts w:eastAsia="Arial-BoldMT"/>
          <w:bCs/>
          <w:lang w:val="it-IT"/>
        </w:rPr>
        <w:t xml:space="preserve"> nounascutului –protocolul ABC.</w:t>
      </w:r>
      <w:r w:rsidRPr="00676A35">
        <w:rPr>
          <w:rFonts w:eastAsia="Arial-BoldMT"/>
          <w:bCs/>
          <w:lang w:val="it-IT"/>
        </w:rPr>
        <w:t xml:space="preserve"> Semne vitale de referinta la nounascut.Semne clinica ale nounascutului compromis. Hipotermia. Evaluarea initiala.Clasificarea pe baza evaluarii primare.Masuri imediate. Apneea primara si secundara. Acodoza metabolica. Resuscitarea volemica. Hipoglicemia. Stabilizare pocresuscitare. Indicatii pentru intreruperea resuscitarii.</w:t>
      </w:r>
    </w:p>
    <w:p w14:paraId="38B6E2CD" w14:textId="77777777" w:rsidR="00913B6F" w:rsidRPr="00676A35" w:rsidRDefault="00913B6F" w:rsidP="00207E7B">
      <w:pPr>
        <w:autoSpaceDE w:val="0"/>
        <w:autoSpaceDN w:val="0"/>
        <w:adjustRightInd w:val="0"/>
        <w:ind w:firstLine="567"/>
        <w:jc w:val="both"/>
        <w:rPr>
          <w:lang w:val="ro-RO"/>
        </w:rPr>
      </w:pPr>
      <w:r w:rsidRPr="00207E7B">
        <w:rPr>
          <w:b/>
          <w:lang w:val="ro-RO"/>
        </w:rPr>
        <w:t>Deshidr</w:t>
      </w:r>
      <w:r w:rsidR="00F77161" w:rsidRPr="00207E7B">
        <w:rPr>
          <w:b/>
          <w:lang w:val="ro-RO"/>
        </w:rPr>
        <w:t>atările la copii</w:t>
      </w:r>
      <w:r w:rsidR="00F77161" w:rsidRPr="00676A35">
        <w:rPr>
          <w:lang w:val="ro-RO"/>
        </w:rPr>
        <w:t>. De</w:t>
      </w:r>
      <w:r w:rsidRPr="00676A35">
        <w:rPr>
          <w:lang w:val="ro-RO"/>
        </w:rPr>
        <w:t>fintie. Etiologie. Evaluarea clinica a gradului de deshidratare: deshidratarea usoara, moderata, severa. Principiile terapiei infuzionale, alimentaţiei enterale şi parenterale în stările critice la copil cu deshidratare.. Dereglări ale balanţei acido-bazice si corectia lor. Planul B si C de rehidratare. Principiile de rehidratare a copilului peste 5 ani.</w:t>
      </w:r>
    </w:p>
    <w:p w14:paraId="5B27A74A" w14:textId="77777777" w:rsidR="00913B6F" w:rsidRPr="00676A35" w:rsidRDefault="00913B6F" w:rsidP="00207E7B">
      <w:pPr>
        <w:tabs>
          <w:tab w:val="left" w:pos="567"/>
        </w:tabs>
        <w:jc w:val="both"/>
        <w:rPr>
          <w:lang w:val="ro-RO"/>
        </w:rPr>
      </w:pPr>
      <w:r w:rsidRPr="00676A35">
        <w:rPr>
          <w:lang w:val="ro-RO"/>
        </w:rPr>
        <w:lastRenderedPageBreak/>
        <w:t xml:space="preserve">     </w:t>
      </w:r>
      <w:r w:rsidR="00207E7B">
        <w:rPr>
          <w:lang w:val="ro-RO"/>
        </w:rPr>
        <w:t xml:space="preserve">    </w:t>
      </w:r>
      <w:r w:rsidRPr="00207E7B">
        <w:rPr>
          <w:b/>
          <w:lang w:val="ro-RO"/>
        </w:rPr>
        <w:t>Abdomenul acut la copil</w:t>
      </w:r>
      <w:r w:rsidRPr="00676A35">
        <w:rPr>
          <w:lang w:val="ro-RO"/>
        </w:rPr>
        <w:t>.</w:t>
      </w:r>
      <w:r w:rsidR="00207E7B">
        <w:rPr>
          <w:lang w:val="ro-RO"/>
        </w:rPr>
        <w:t xml:space="preserve"> </w:t>
      </w:r>
      <w:r w:rsidRPr="00676A35">
        <w:rPr>
          <w:lang w:val="ro-RO"/>
        </w:rPr>
        <w:t>Durer</w:t>
      </w:r>
      <w:r w:rsidR="00F77161" w:rsidRPr="00676A35">
        <w:rPr>
          <w:lang w:val="ro-RO"/>
        </w:rPr>
        <w:t>ea abdominal recurenta de natură funcțională și de natură organica.Dureri abdominale î</w:t>
      </w:r>
      <w:r w:rsidRPr="00676A35">
        <w:rPr>
          <w:lang w:val="ro-RO"/>
        </w:rPr>
        <w:t>n afectiuniorganice d</w:t>
      </w:r>
      <w:r w:rsidR="00F77161" w:rsidRPr="00676A35">
        <w:rPr>
          <w:lang w:val="ro-RO"/>
        </w:rPr>
        <w:t>e vecinatate.Dureri abdominale î</w:t>
      </w:r>
      <w:r w:rsidRPr="00676A35">
        <w:rPr>
          <w:lang w:val="ro-RO"/>
        </w:rPr>
        <w:t>n alte afectiuni extradigestive. Localizarea durerii dupa organe afectate. Diagnosticul diferential in abdomenul acut – excluderea afectiuniloe chirurgicle si in</w:t>
      </w:r>
      <w:r w:rsidR="00207E7B">
        <w:rPr>
          <w:lang w:val="ro-RO"/>
        </w:rPr>
        <w:t>fectioase. Managementul curativ î</w:t>
      </w:r>
      <w:r w:rsidRPr="00676A35">
        <w:rPr>
          <w:lang w:val="ro-RO"/>
        </w:rPr>
        <w:t>n abdomenul acut</w:t>
      </w:r>
      <w:r w:rsidR="00207E7B">
        <w:rPr>
          <w:lang w:val="ro-RO"/>
        </w:rPr>
        <w:t>.</w:t>
      </w:r>
    </w:p>
    <w:p w14:paraId="1B49B367" w14:textId="77777777" w:rsidR="00913B6F" w:rsidRPr="00676A35" w:rsidRDefault="00913B6F" w:rsidP="00207E7B">
      <w:pPr>
        <w:tabs>
          <w:tab w:val="left" w:pos="567"/>
        </w:tabs>
        <w:autoSpaceDE w:val="0"/>
        <w:autoSpaceDN w:val="0"/>
        <w:adjustRightInd w:val="0"/>
        <w:jc w:val="both"/>
        <w:rPr>
          <w:rFonts w:eastAsia="Arial-BoldMT"/>
          <w:b/>
          <w:bCs/>
          <w:lang w:val="it-IT"/>
        </w:rPr>
      </w:pPr>
      <w:r w:rsidRPr="00676A35">
        <w:rPr>
          <w:lang w:val="ro-RO"/>
        </w:rPr>
        <w:t xml:space="preserve">     </w:t>
      </w:r>
      <w:r w:rsidR="00207E7B">
        <w:rPr>
          <w:lang w:val="ro-RO"/>
        </w:rPr>
        <w:t xml:space="preserve">    </w:t>
      </w:r>
      <w:r w:rsidRPr="00207E7B">
        <w:rPr>
          <w:b/>
          <w:lang w:val="ro-RO"/>
        </w:rPr>
        <w:t>Encefalopatia toxico</w:t>
      </w:r>
      <w:r w:rsidR="00207E7B">
        <w:rPr>
          <w:b/>
          <w:lang w:val="ro-RO"/>
        </w:rPr>
        <w:t>-infecț</w:t>
      </w:r>
      <w:r w:rsidRPr="00207E7B">
        <w:rPr>
          <w:b/>
          <w:lang w:val="ro-RO"/>
        </w:rPr>
        <w:t>ioas</w:t>
      </w:r>
      <w:r w:rsidR="00207E7B">
        <w:rPr>
          <w:b/>
          <w:lang w:val="ro-RO"/>
        </w:rPr>
        <w:t>ă</w:t>
      </w:r>
      <w:r w:rsidRPr="00207E7B">
        <w:rPr>
          <w:b/>
          <w:lang w:val="ro-RO"/>
        </w:rPr>
        <w:t xml:space="preserve"> la copil</w:t>
      </w:r>
      <w:r w:rsidR="00207E7B">
        <w:rPr>
          <w:lang w:val="ro-RO"/>
        </w:rPr>
        <w:t xml:space="preserve"> (ETI). </w:t>
      </w:r>
      <w:r w:rsidRPr="00676A35">
        <w:rPr>
          <w:lang w:val="ro-RO"/>
        </w:rPr>
        <w:t>Etiologie. Clasificarea clinica.Sindromul hipertermic. Hipertesiunea intracraniana. Edem cerebral.</w:t>
      </w:r>
      <w:r w:rsidRPr="00676A35">
        <w:rPr>
          <w:rFonts w:eastAsia="Arial-BoldMT"/>
          <w:bCs/>
          <w:lang w:val="it-IT"/>
        </w:rPr>
        <w:t>Manifestări clinice ale EC</w:t>
      </w:r>
      <w:r w:rsidRPr="00676A35">
        <w:rPr>
          <w:rFonts w:eastAsia="Arial-BoldMT"/>
          <w:b/>
          <w:bCs/>
          <w:lang w:val="it-IT"/>
        </w:rPr>
        <w:t xml:space="preserve">. </w:t>
      </w:r>
      <w:r w:rsidRPr="00676A35">
        <w:rPr>
          <w:rFonts w:eastAsia="Arial-BoldMT"/>
          <w:bCs/>
          <w:lang w:val="it-IT"/>
        </w:rPr>
        <w:t xml:space="preserve">Gradul de dereglare a conştienţei (Scala Glasgow) pentru copiii mai mici de 4 ani. Convulsii febrile. Clasificarea clinica. Investigatiile paraclinice. </w:t>
      </w:r>
      <w:r w:rsidRPr="00676A35">
        <w:rPr>
          <w:rFonts w:eastAsia="Arial-Black"/>
          <w:lang w:val="it-IT"/>
        </w:rPr>
        <w:t>Diagnosticul diferential ETI.Monitoringul. Tratament.</w:t>
      </w:r>
      <w:r w:rsidRPr="00676A35">
        <w:rPr>
          <w:rFonts w:eastAsia="Arial-BoldMT"/>
          <w:bCs/>
          <w:lang w:val="it-IT"/>
        </w:rPr>
        <w:t>Tratamentul sindromului hipertermic. Tratamentul esdemului cerebra.l</w:t>
      </w:r>
    </w:p>
    <w:p w14:paraId="75743102" w14:textId="77777777" w:rsidR="00913B6F" w:rsidRPr="00676A35" w:rsidRDefault="00913B6F" w:rsidP="00207E7B">
      <w:pPr>
        <w:ind w:firstLine="567"/>
        <w:jc w:val="both"/>
        <w:rPr>
          <w:lang w:val="ro-RO"/>
        </w:rPr>
      </w:pPr>
      <w:r w:rsidRPr="00207E7B">
        <w:rPr>
          <w:b/>
          <w:lang w:val="ro-RO"/>
        </w:rPr>
        <w:t>Coma la copil</w:t>
      </w:r>
      <w:r w:rsidRPr="00676A35">
        <w:rPr>
          <w:lang w:val="ro-RO"/>
        </w:rPr>
        <w:t xml:space="preserve">. Definitia. Etiologie. Scorul Gasgow. Scorul J. Morrey. Variante clinica a comelor: coma cetoacidotica. Stadiile cetoacidozei diabetice. Coma hipoglicemica. Coma hiperosmolara. Lactatacdoza. Diagnosticul diferential. Managementul diagnostic si curativ. </w:t>
      </w:r>
    </w:p>
    <w:p w14:paraId="05891B95" w14:textId="77777777" w:rsidR="00913B6F" w:rsidRPr="00676A35" w:rsidRDefault="00913B6F" w:rsidP="00207E7B">
      <w:pPr>
        <w:tabs>
          <w:tab w:val="left" w:pos="567"/>
        </w:tabs>
        <w:jc w:val="both"/>
        <w:rPr>
          <w:lang w:val="ro-RO"/>
        </w:rPr>
      </w:pPr>
      <w:r w:rsidRPr="00676A35">
        <w:rPr>
          <w:lang w:val="ro-RO"/>
        </w:rPr>
        <w:t xml:space="preserve">     </w:t>
      </w:r>
      <w:r w:rsidR="00207E7B">
        <w:rPr>
          <w:lang w:val="ro-RO"/>
        </w:rPr>
        <w:t xml:space="preserve">   </w:t>
      </w:r>
      <w:r w:rsidR="00207E7B">
        <w:rPr>
          <w:b/>
          <w:lang w:val="ro-RO"/>
        </w:rPr>
        <w:t>Alimentația par</w:t>
      </w:r>
      <w:r w:rsidRPr="00207E7B">
        <w:rPr>
          <w:b/>
          <w:lang w:val="ro-RO"/>
        </w:rPr>
        <w:t>enteral</w:t>
      </w:r>
      <w:r w:rsidR="00207E7B">
        <w:rPr>
          <w:b/>
          <w:lang w:val="ro-RO"/>
        </w:rPr>
        <w:t>ă î</w:t>
      </w:r>
      <w:r w:rsidRPr="00207E7B">
        <w:rPr>
          <w:b/>
          <w:lang w:val="ro-RO"/>
        </w:rPr>
        <w:t>n pediatrie</w:t>
      </w:r>
      <w:r w:rsidRPr="00676A35">
        <w:rPr>
          <w:lang w:val="ro-RO"/>
        </w:rPr>
        <w:t xml:space="preserve">. Definitia. Metoda Holiday-Segar pentru determinarea volumului fluidelor administrate la copil stabil. Avansarea alimentatiei parenterale. Viteza de infuzie in functie de greutatea corporala. Necesitatile energetice ale copilului sanatos si bolnav.Ingridientii de baza in alimentatia parenterala- aminoacizii, lipide, glucide.Necesitatile fiziologice de microelemente si vitamine in functie de virsta. Monitoringul pacientului cu alimentatia parenterala..Complicatiile si prevenirea lor. </w:t>
      </w:r>
    </w:p>
    <w:p w14:paraId="77F3CE5C" w14:textId="77777777" w:rsidR="00062F96" w:rsidRPr="00676A35" w:rsidRDefault="00F45A67" w:rsidP="00062F96">
      <w:pPr>
        <w:pStyle w:val="a3"/>
        <w:tabs>
          <w:tab w:val="left" w:pos="0"/>
        </w:tabs>
        <w:spacing w:before="240"/>
        <w:ind w:firstLine="0"/>
        <w:jc w:val="center"/>
        <w:rPr>
          <w:b/>
          <w:caps/>
          <w:sz w:val="26"/>
          <w:szCs w:val="28"/>
        </w:rPr>
      </w:pPr>
      <w:r w:rsidRPr="00676A35">
        <w:rPr>
          <w:b/>
          <w:bCs/>
          <w:sz w:val="26"/>
        </w:rPr>
        <w:t>Anul I</w:t>
      </w:r>
      <w:r w:rsidR="00B9258F" w:rsidRPr="00676A35">
        <w:rPr>
          <w:b/>
          <w:bCs/>
          <w:sz w:val="26"/>
        </w:rPr>
        <w:t>I</w:t>
      </w:r>
    </w:p>
    <w:p w14:paraId="5F409834" w14:textId="77777777" w:rsidR="00062F96" w:rsidRPr="00676A35" w:rsidRDefault="00AA2987" w:rsidP="00062F96">
      <w:pPr>
        <w:jc w:val="center"/>
        <w:rPr>
          <w:b/>
          <w:lang w:val="ro-RO"/>
        </w:rPr>
      </w:pPr>
      <w:r w:rsidRPr="00676A35">
        <w:rPr>
          <w:b/>
          <w:lang w:val="ro-RO"/>
        </w:rPr>
        <w:t xml:space="preserve">MODULUL </w:t>
      </w:r>
      <w:r w:rsidR="00062F96" w:rsidRPr="00676A35">
        <w:rPr>
          <w:b/>
          <w:lang w:val="ro-RO"/>
        </w:rPr>
        <w:t>NEFROLOGIE</w:t>
      </w:r>
    </w:p>
    <w:p w14:paraId="4C1BFB9A" w14:textId="77777777" w:rsidR="00A84833" w:rsidRPr="00676A35" w:rsidRDefault="00A84833" w:rsidP="00A84833">
      <w:pPr>
        <w:ind w:firstLine="567"/>
        <w:jc w:val="both"/>
        <w:rPr>
          <w:lang w:val="ro-RO"/>
        </w:rPr>
      </w:pPr>
      <w:r w:rsidRPr="000A6E73">
        <w:rPr>
          <w:b/>
          <w:lang w:val="ro-RO"/>
        </w:rPr>
        <w:t>Particularităţi morfologice şi funcţionale ale sistemului renourinar  la copii de diferite vârste.</w:t>
      </w:r>
      <w:r w:rsidR="00A02C72">
        <w:rPr>
          <w:b/>
          <w:lang w:val="ro-RO"/>
        </w:rPr>
        <w:t xml:space="preserve"> </w:t>
      </w:r>
      <w:r w:rsidRPr="00A84833">
        <w:rPr>
          <w:lang w:val="ro-RO"/>
        </w:rPr>
        <w:t>Anatomiarinichilorşicăilorurinare: rinichiul, parenchimul renal, zona corticală, medulară, nefronul, glomerulul renal, tubiirenali, sistemulpielocaliceal, ureterele, vezicaurinară, uretra.</w:t>
      </w:r>
      <w:r w:rsidR="00A02C72">
        <w:rPr>
          <w:lang w:val="ro-RO"/>
        </w:rPr>
        <w:t xml:space="preserve">  </w:t>
      </w:r>
      <w:r w:rsidRPr="00676A35">
        <w:rPr>
          <w:lang w:val="ro-RO"/>
        </w:rPr>
        <w:t>Rinichiul şi metabolismul hidro-salin, echilibrul acido-bazic, metabolismul fosfor-calciu.</w:t>
      </w:r>
    </w:p>
    <w:p w14:paraId="68900E52" w14:textId="77777777" w:rsidR="00A84833" w:rsidRDefault="00A84833" w:rsidP="00A84833">
      <w:pPr>
        <w:ind w:firstLine="567"/>
        <w:jc w:val="both"/>
        <w:rPr>
          <w:lang w:val="ro-RO"/>
        </w:rPr>
      </w:pPr>
      <w:r w:rsidRPr="00676A35">
        <w:rPr>
          <w:b/>
          <w:lang w:val="ro-RO"/>
        </w:rPr>
        <w:t>Fiziologia rinichiului</w:t>
      </w:r>
      <w:r w:rsidRPr="00676A35">
        <w:rPr>
          <w:lang w:val="ro-RO"/>
        </w:rPr>
        <w:t xml:space="preserve">: funcţiile rinichiului, filtrarea glomerulară, reabsorbţia tubulară, secreţia tubulară, sinteza tubulară. </w:t>
      </w:r>
    </w:p>
    <w:p w14:paraId="798255A6" w14:textId="77777777" w:rsidR="00A84833" w:rsidRPr="00676A35" w:rsidRDefault="00A84833" w:rsidP="00A84833">
      <w:pPr>
        <w:ind w:firstLine="567"/>
        <w:jc w:val="both"/>
        <w:rPr>
          <w:lang w:val="ro-RO"/>
        </w:rPr>
      </w:pPr>
      <w:r w:rsidRPr="000A6E73">
        <w:rPr>
          <w:b/>
          <w:szCs w:val="20"/>
          <w:lang w:val="ro-RO"/>
        </w:rPr>
        <w:t xml:space="preserve">Semiologia afecţiunilor sistemului </w:t>
      </w:r>
      <w:r>
        <w:rPr>
          <w:b/>
          <w:szCs w:val="20"/>
          <w:lang w:val="ro-RO"/>
        </w:rPr>
        <w:t>renourinar.</w:t>
      </w:r>
      <w:r w:rsidR="00A02C72">
        <w:rPr>
          <w:b/>
          <w:szCs w:val="20"/>
          <w:lang w:val="ro-RO"/>
        </w:rPr>
        <w:t xml:space="preserve"> </w:t>
      </w:r>
      <w:r w:rsidRPr="000A6E73">
        <w:rPr>
          <w:szCs w:val="20"/>
          <w:lang w:val="ro-RO"/>
        </w:rPr>
        <w:t>Examenul clinic al copilului cu patologia aparatului</w:t>
      </w:r>
      <w:r>
        <w:rPr>
          <w:szCs w:val="20"/>
          <w:lang w:val="ro-RO"/>
        </w:rPr>
        <w:t xml:space="preserve"> renourinar</w:t>
      </w:r>
      <w:r w:rsidRPr="000A6E73">
        <w:rPr>
          <w:szCs w:val="20"/>
          <w:lang w:val="ro-RO"/>
        </w:rPr>
        <w:t>. Particularităţi ale istoricului maladiv al afecţiunilor sistemului</w:t>
      </w:r>
      <w:r>
        <w:rPr>
          <w:szCs w:val="20"/>
          <w:lang w:val="ro-RO"/>
        </w:rPr>
        <w:t xml:space="preserve"> renourinar</w:t>
      </w:r>
      <w:r w:rsidRPr="000A6E73">
        <w:rPr>
          <w:szCs w:val="20"/>
          <w:lang w:val="ro-RO"/>
        </w:rPr>
        <w:t xml:space="preserve">. </w:t>
      </w:r>
      <w:r>
        <w:rPr>
          <w:szCs w:val="20"/>
          <w:lang w:val="ro-RO"/>
        </w:rPr>
        <w:t>examenul</w:t>
      </w:r>
      <w:r w:rsidRPr="000A6E73">
        <w:rPr>
          <w:szCs w:val="20"/>
          <w:lang w:val="ro-RO"/>
        </w:rPr>
        <w:t xml:space="preserve"> obiectiv al copilului cu afecţiuni</w:t>
      </w:r>
      <w:r>
        <w:rPr>
          <w:szCs w:val="20"/>
          <w:lang w:val="ro-RO"/>
        </w:rPr>
        <w:t xml:space="preserve"> renourinare. </w:t>
      </w:r>
      <w:r w:rsidRPr="000A6E73">
        <w:rPr>
          <w:lang w:val="ro-RO"/>
        </w:rPr>
        <w:t>Sindroame clinice în nefrologia pediatrică la copii:</w:t>
      </w:r>
      <w:r w:rsidRPr="00676A35">
        <w:rPr>
          <w:lang w:val="ro-RO"/>
        </w:rPr>
        <w:t xml:space="preserve"> durerea abdominală, disuria, polakiuria,  nicturia, poliuria, oliguria, anuria, sindromul edematos-renal, hipertensiunea arterială.</w:t>
      </w:r>
      <w:r w:rsidR="00A02C72">
        <w:rPr>
          <w:lang w:val="ro-RO"/>
        </w:rPr>
        <w:t xml:space="preserve"> </w:t>
      </w:r>
      <w:r w:rsidRPr="000A6E73">
        <w:rPr>
          <w:lang w:val="it-IT"/>
        </w:rPr>
        <w:t>Exame</w:t>
      </w:r>
      <w:r>
        <w:rPr>
          <w:lang w:val="it-IT"/>
        </w:rPr>
        <w:t xml:space="preserve">nul clinic al copilului cu afecțiuni renourinare. </w:t>
      </w:r>
      <w:r w:rsidRPr="000A6E73">
        <w:rPr>
          <w:lang w:val="it-IT"/>
        </w:rPr>
        <w:t xml:space="preserve"> Istoricul bolii, anamneza </w:t>
      </w:r>
      <w:r w:rsidRPr="000A6E73">
        <w:rPr>
          <w:lang w:val="ro-RO"/>
        </w:rPr>
        <w:t xml:space="preserve">– </w:t>
      </w:r>
      <w:r w:rsidRPr="000A6E73">
        <w:rPr>
          <w:lang w:val="it-IT"/>
        </w:rPr>
        <w:t>rolul şi particularităţile. Examenul obiectiv – inspecţia, palpaţia,</w:t>
      </w:r>
      <w:r>
        <w:rPr>
          <w:lang w:val="it-IT"/>
        </w:rPr>
        <w:t xml:space="preserve"> percuţia.</w:t>
      </w:r>
      <w:r w:rsidRPr="000A6E73">
        <w:rPr>
          <w:lang w:val="it-IT"/>
        </w:rPr>
        <w:t xml:space="preserve"> Tehnici şi metode de evaluare clinică, aprecierea rezultatelor.</w:t>
      </w:r>
    </w:p>
    <w:p w14:paraId="181CB6CC" w14:textId="77777777" w:rsidR="00A84833" w:rsidRPr="002D67E7" w:rsidRDefault="00A84833" w:rsidP="00A84833">
      <w:pPr>
        <w:ind w:firstLine="567"/>
        <w:jc w:val="both"/>
        <w:rPr>
          <w:szCs w:val="20"/>
          <w:lang w:val="ro-RO"/>
        </w:rPr>
      </w:pPr>
      <w:r w:rsidRPr="00402C02">
        <w:rPr>
          <w:b/>
          <w:lang w:val="fr-FR"/>
        </w:rPr>
        <w:t>Metode de explorare</w:t>
      </w:r>
      <w:r w:rsidRPr="000A6E73">
        <w:rPr>
          <w:b/>
          <w:lang w:val="ro-RO"/>
        </w:rPr>
        <w:t xml:space="preserve"> paraclinic</w:t>
      </w:r>
      <w:r w:rsidRPr="00402C02">
        <w:rPr>
          <w:b/>
          <w:lang w:val="fr-FR"/>
        </w:rPr>
        <w:t xml:space="preserve">ă </w:t>
      </w:r>
      <w:r w:rsidRPr="000A6E73">
        <w:rPr>
          <w:b/>
          <w:lang w:val="ro-RO"/>
        </w:rPr>
        <w:t>a sistemului renourinar.</w:t>
      </w:r>
      <w:r w:rsidRPr="00676A35">
        <w:rPr>
          <w:lang w:val="ro-RO"/>
        </w:rPr>
        <w:t xml:space="preserve"> Explorări funcţionale. Hematuria - algloritm diagnostic. Proteinuria- algloritm diagnostic. Leucocituria- algloritm diagnostic. Bacteriuria semnificativă, asimptomatică.</w:t>
      </w:r>
      <w:r>
        <w:rPr>
          <w:lang w:val="ro-RO"/>
        </w:rPr>
        <w:t xml:space="preserve"> Examinări imagistice.</w:t>
      </w:r>
      <w:r w:rsidRPr="002D67E7">
        <w:rPr>
          <w:szCs w:val="20"/>
          <w:lang w:val="ro-RO"/>
        </w:rPr>
        <w:t>Ecografia</w:t>
      </w:r>
      <w:r>
        <w:rPr>
          <w:szCs w:val="20"/>
          <w:lang w:val="ro-RO"/>
        </w:rPr>
        <w:t xml:space="preserve"> renală</w:t>
      </w:r>
      <w:r w:rsidRPr="002D67E7">
        <w:rPr>
          <w:szCs w:val="20"/>
          <w:lang w:val="ro-RO"/>
        </w:rPr>
        <w:t>. Importanta clinică</w:t>
      </w:r>
      <w:r w:rsidR="00A02C72">
        <w:rPr>
          <w:szCs w:val="20"/>
          <w:lang w:val="ro-RO"/>
        </w:rPr>
        <w:t xml:space="preserve">. </w:t>
      </w:r>
      <w:r w:rsidRPr="002D67E7">
        <w:rPr>
          <w:szCs w:val="20"/>
          <w:lang w:val="ro-RO"/>
        </w:rPr>
        <w:t>Metode imagistice radiologice</w:t>
      </w:r>
      <w:r w:rsidRPr="002D67E7">
        <w:rPr>
          <w:b/>
          <w:szCs w:val="20"/>
          <w:lang w:val="ro-RO"/>
        </w:rPr>
        <w:t xml:space="preserve">. </w:t>
      </w:r>
      <w:r>
        <w:rPr>
          <w:szCs w:val="20"/>
          <w:lang w:val="ro-RO"/>
        </w:rPr>
        <w:t xml:space="preserve">Cistografia micțională. Urografia intravenoasă. </w:t>
      </w:r>
      <w:r w:rsidRPr="002D67E7">
        <w:rPr>
          <w:szCs w:val="20"/>
          <w:lang w:val="ro-RO"/>
        </w:rPr>
        <w:t>Computer tomografie</w:t>
      </w:r>
      <w:r>
        <w:rPr>
          <w:szCs w:val="20"/>
          <w:lang w:val="ro-RO"/>
        </w:rPr>
        <w:t xml:space="preserve"> renală.</w:t>
      </w:r>
      <w:r w:rsidRPr="002D67E7">
        <w:rPr>
          <w:szCs w:val="20"/>
          <w:lang w:val="ro-RO"/>
        </w:rPr>
        <w:t>Rezonanţa magnetică nucleară. Angiografia. Indicaţii clinice diferenţiate pentru explorări radiologice. Metode radiozotopice</w:t>
      </w:r>
      <w:r w:rsidRPr="002D67E7">
        <w:rPr>
          <w:b/>
          <w:szCs w:val="20"/>
          <w:lang w:val="ro-RO"/>
        </w:rPr>
        <w:t xml:space="preserve">. </w:t>
      </w:r>
      <w:r>
        <w:rPr>
          <w:szCs w:val="20"/>
          <w:lang w:val="ro-RO"/>
        </w:rPr>
        <w:t>Scintigrafia renală</w:t>
      </w:r>
      <w:r w:rsidRPr="002D67E7">
        <w:rPr>
          <w:szCs w:val="20"/>
          <w:lang w:val="ro-RO"/>
        </w:rPr>
        <w:t>. Indicaţii clinice.</w:t>
      </w:r>
      <w:r w:rsidR="00A02C72">
        <w:rPr>
          <w:szCs w:val="20"/>
          <w:lang w:val="ro-RO"/>
        </w:rPr>
        <w:t xml:space="preserve"> </w:t>
      </w:r>
      <w:r w:rsidRPr="002D67E7">
        <w:rPr>
          <w:szCs w:val="20"/>
          <w:lang w:val="ro-RO"/>
        </w:rPr>
        <w:t>Metode endoscopice</w:t>
      </w:r>
      <w:r w:rsidRPr="002D67E7">
        <w:rPr>
          <w:b/>
          <w:szCs w:val="20"/>
          <w:lang w:val="ro-RO"/>
        </w:rPr>
        <w:t xml:space="preserve">. </w:t>
      </w:r>
      <w:r>
        <w:rPr>
          <w:szCs w:val="20"/>
          <w:lang w:val="ro-RO"/>
        </w:rPr>
        <w:t>Cistoscopia.</w:t>
      </w:r>
      <w:r w:rsidRPr="002D67E7">
        <w:rPr>
          <w:szCs w:val="20"/>
          <w:lang w:val="ro-RO"/>
        </w:rPr>
        <w:t xml:space="preserve">Indicaţii diagnostice şi terapeutice. </w:t>
      </w:r>
      <w:r>
        <w:rPr>
          <w:szCs w:val="20"/>
          <w:lang w:val="ro-RO"/>
        </w:rPr>
        <w:t xml:space="preserve">Urocultura. </w:t>
      </w:r>
      <w:r w:rsidRPr="002D67E7">
        <w:rPr>
          <w:szCs w:val="20"/>
          <w:lang w:val="ro-RO"/>
        </w:rPr>
        <w:t>Explorări imunologice: tehnici de imunofluorescenţă, examene serologice,</w:t>
      </w:r>
      <w:r>
        <w:rPr>
          <w:szCs w:val="20"/>
          <w:lang w:val="ro-RO"/>
        </w:rPr>
        <w:t xml:space="preserve"> determinarea imunoglobulinelor.</w:t>
      </w:r>
      <w:r w:rsidRPr="002D67E7">
        <w:rPr>
          <w:szCs w:val="20"/>
          <w:lang w:val="ro-RO"/>
        </w:rPr>
        <w:t xml:space="preserve"> Explorări biochimice: determinarea </w:t>
      </w:r>
      <w:r>
        <w:rPr>
          <w:szCs w:val="20"/>
          <w:lang w:val="ro-RO"/>
        </w:rPr>
        <w:t xml:space="preserve">ratei de filtrare glomerulară. </w:t>
      </w:r>
      <w:r w:rsidRPr="002D67E7">
        <w:rPr>
          <w:szCs w:val="20"/>
          <w:lang w:val="ro-RO"/>
        </w:rPr>
        <w:t xml:space="preserve">Puncţie </w:t>
      </w:r>
      <w:r>
        <w:rPr>
          <w:szCs w:val="20"/>
          <w:lang w:val="ro-RO"/>
        </w:rPr>
        <w:t>biopsie renală</w:t>
      </w:r>
      <w:r w:rsidRPr="002D67E7">
        <w:rPr>
          <w:szCs w:val="20"/>
          <w:lang w:val="ro-RO"/>
        </w:rPr>
        <w:t>: tehnica, indicaţ</w:t>
      </w:r>
      <w:r>
        <w:rPr>
          <w:szCs w:val="20"/>
          <w:lang w:val="ro-RO"/>
        </w:rPr>
        <w:t>ii diagnostice şi terapeutice.</w:t>
      </w:r>
    </w:p>
    <w:p w14:paraId="209D5C65" w14:textId="77777777" w:rsidR="00A84833" w:rsidRPr="00676A35" w:rsidRDefault="00A84833" w:rsidP="00A84833">
      <w:pPr>
        <w:ind w:firstLine="567"/>
        <w:jc w:val="both"/>
        <w:rPr>
          <w:lang w:val="it-IT"/>
        </w:rPr>
      </w:pPr>
      <w:r w:rsidRPr="00676A35">
        <w:rPr>
          <w:b/>
          <w:lang w:val="pt-BR"/>
        </w:rPr>
        <w:t>Infecţia tractului urinar la copii.</w:t>
      </w:r>
      <w:r w:rsidRPr="00676A35">
        <w:rPr>
          <w:lang w:val="pt-BR"/>
        </w:rPr>
        <w:t xml:space="preserve"> Epidemiologie. Clasificarea. Etiologi</w:t>
      </w:r>
      <w:r w:rsidRPr="00676A35">
        <w:rPr>
          <w:lang w:val="ro-RO"/>
        </w:rPr>
        <w:t>a</w:t>
      </w:r>
      <w:r w:rsidRPr="00676A35">
        <w:rPr>
          <w:lang w:val="pt-BR"/>
        </w:rPr>
        <w:t>. Factori predispozanţi. Patogenia. Fiziopatologi</w:t>
      </w:r>
      <w:r w:rsidRPr="00676A35">
        <w:rPr>
          <w:lang w:val="ro-RO"/>
        </w:rPr>
        <w:t>a</w:t>
      </w:r>
      <w:r w:rsidRPr="00676A35">
        <w:rPr>
          <w:lang w:val="pt-BR"/>
        </w:rPr>
        <w:t xml:space="preserve">. Căile de infectare ale tractului urinar. Factorii determinanţi ai macroorganismului şi microbieni. </w:t>
      </w:r>
      <w:r w:rsidRPr="00676A35">
        <w:rPr>
          <w:lang w:val="it-IT"/>
        </w:rPr>
        <w:t>Cistitele la copii. Tabloul clinic. Diagnostic</w:t>
      </w:r>
      <w:r w:rsidRPr="00676A35">
        <w:rPr>
          <w:lang w:val="ro-RO"/>
        </w:rPr>
        <w:t>ul</w:t>
      </w:r>
      <w:r w:rsidRPr="00676A35">
        <w:rPr>
          <w:lang w:val="it-IT"/>
        </w:rPr>
        <w:t xml:space="preserve"> pozitiv. Tratamentul. Profilaxi</w:t>
      </w:r>
      <w:r w:rsidRPr="00676A35">
        <w:rPr>
          <w:lang w:val="ro-RO"/>
        </w:rPr>
        <w:t>a</w:t>
      </w:r>
      <w:r w:rsidRPr="00676A35">
        <w:rPr>
          <w:lang w:val="it-IT"/>
        </w:rPr>
        <w:t>. Pielonefritele la copii. Clasificarea.Etiopatogenie. Tabloul clinic în dependență de vârstă. Diagnostic pozitiv. Diagnostic</w:t>
      </w:r>
      <w:r w:rsidRPr="00676A35">
        <w:rPr>
          <w:lang w:val="ro-RO"/>
        </w:rPr>
        <w:t>ul</w:t>
      </w:r>
      <w:r w:rsidRPr="00676A35">
        <w:rPr>
          <w:lang w:val="it-IT"/>
        </w:rPr>
        <w:t xml:space="preserve"> diferenţial. Profilaxia. Tratament</w:t>
      </w:r>
      <w:r w:rsidRPr="00676A35">
        <w:rPr>
          <w:lang w:val="ro-RO"/>
        </w:rPr>
        <w:t>ul</w:t>
      </w:r>
      <w:r w:rsidRPr="00676A35">
        <w:rPr>
          <w:lang w:val="it-IT"/>
        </w:rPr>
        <w:t>. Prognostic. Supraveg</w:t>
      </w:r>
      <w:r>
        <w:rPr>
          <w:lang w:val="it-IT"/>
        </w:rPr>
        <w:t>h</w:t>
      </w:r>
      <w:r w:rsidRPr="00676A35">
        <w:rPr>
          <w:lang w:val="it-IT"/>
        </w:rPr>
        <w:t>erea.</w:t>
      </w:r>
    </w:p>
    <w:p w14:paraId="4FEE4F94" w14:textId="77777777" w:rsidR="00A84833" w:rsidRDefault="00A84833" w:rsidP="00A84833">
      <w:pPr>
        <w:ind w:firstLine="567"/>
        <w:jc w:val="both"/>
        <w:rPr>
          <w:lang w:val="pt-BR"/>
        </w:rPr>
      </w:pPr>
      <w:r w:rsidRPr="000A6E73">
        <w:rPr>
          <w:b/>
          <w:lang w:val="it-IT"/>
        </w:rPr>
        <w:lastRenderedPageBreak/>
        <w:t>Disfuncția neurogenă a vezicii urinare la copii.</w:t>
      </w:r>
      <w:r w:rsidRPr="00676A35">
        <w:rPr>
          <w:lang w:val="pt-BR"/>
        </w:rPr>
        <w:t>Definiţie. Clasificarea.Vezica urinară neurogenă hipotonă-hiporeflectorie, hipertonă-hiperreflectorie. Tabloul clinic. Diagnostic</w:t>
      </w:r>
      <w:r w:rsidRPr="00676A35">
        <w:rPr>
          <w:lang w:val="ro-RO"/>
        </w:rPr>
        <w:t>ul pozitiv și</w:t>
      </w:r>
      <w:r w:rsidRPr="00676A35">
        <w:rPr>
          <w:lang w:val="pt-BR"/>
        </w:rPr>
        <w:t xml:space="preserve"> diferenţial. Evoluţie şi profilaxia.</w:t>
      </w:r>
    </w:p>
    <w:p w14:paraId="046FC626" w14:textId="77777777" w:rsidR="00A84833" w:rsidRPr="00676A35" w:rsidRDefault="00A84833" w:rsidP="00A84833">
      <w:pPr>
        <w:ind w:firstLine="567"/>
        <w:jc w:val="both"/>
        <w:rPr>
          <w:lang w:val="pt-BR"/>
        </w:rPr>
      </w:pPr>
      <w:r w:rsidRPr="00676A35">
        <w:rPr>
          <w:b/>
          <w:lang w:val="it-IT"/>
        </w:rPr>
        <w:t>Enurezis</w:t>
      </w:r>
      <w:r w:rsidRPr="00676A35">
        <w:rPr>
          <w:b/>
          <w:lang w:val="ro-RO"/>
        </w:rPr>
        <w:t>ul</w:t>
      </w:r>
      <w:r w:rsidRPr="00676A35">
        <w:rPr>
          <w:b/>
          <w:lang w:val="it-IT"/>
        </w:rPr>
        <w:t>.</w:t>
      </w:r>
      <w:r w:rsidRPr="00676A35">
        <w:rPr>
          <w:lang w:val="it-IT"/>
        </w:rPr>
        <w:t xml:space="preserve"> Definiţie. Clasificarea: enurezis primar, enurezis secundar. Etiologia. Patogeni</w:t>
      </w:r>
      <w:r w:rsidRPr="00676A35">
        <w:rPr>
          <w:lang w:val="ro-RO"/>
        </w:rPr>
        <w:t>a</w:t>
      </w:r>
      <w:r w:rsidRPr="00676A35">
        <w:rPr>
          <w:lang w:val="it-IT"/>
        </w:rPr>
        <w:t>. Fiziopatologi</w:t>
      </w:r>
      <w:r w:rsidRPr="00676A35">
        <w:rPr>
          <w:lang w:val="ro-RO"/>
        </w:rPr>
        <w:t>a</w:t>
      </w:r>
      <w:r w:rsidRPr="00676A35">
        <w:rPr>
          <w:lang w:val="it-IT"/>
        </w:rPr>
        <w:t>.  Tabloul clinic. Examinări paraclinice. Diagnostic</w:t>
      </w:r>
      <w:r w:rsidRPr="00676A35">
        <w:rPr>
          <w:lang w:val="ro-RO"/>
        </w:rPr>
        <w:t>ul</w:t>
      </w:r>
      <w:r w:rsidRPr="00676A35">
        <w:rPr>
          <w:lang w:val="it-IT"/>
        </w:rPr>
        <w:t xml:space="preserve"> diferenţial şi pozitiv. </w:t>
      </w:r>
      <w:r w:rsidRPr="00676A35">
        <w:rPr>
          <w:lang w:val="pt-BR"/>
        </w:rPr>
        <w:t>Tratament</w:t>
      </w:r>
      <w:r w:rsidRPr="00676A35">
        <w:rPr>
          <w:lang w:val="ro-RO"/>
        </w:rPr>
        <w:t xml:space="preserve">ul </w:t>
      </w:r>
      <w:r w:rsidRPr="00676A35">
        <w:rPr>
          <w:lang w:val="pt-BR"/>
        </w:rPr>
        <w:t xml:space="preserve"> nemedicamentos: igieno-dietetic, tratament medicamentos. Prognostic. Profilaxia.Supravegherea.</w:t>
      </w:r>
    </w:p>
    <w:p w14:paraId="4F114A10" w14:textId="77777777" w:rsidR="00A84833" w:rsidRPr="00676A35" w:rsidRDefault="00A84833" w:rsidP="00A84833">
      <w:pPr>
        <w:ind w:firstLine="567"/>
        <w:jc w:val="both"/>
        <w:rPr>
          <w:lang w:val="it-IT"/>
        </w:rPr>
      </w:pPr>
      <w:r w:rsidRPr="00676A35">
        <w:rPr>
          <w:b/>
          <w:lang w:val="it-IT"/>
        </w:rPr>
        <w:t xml:space="preserve">Nefrita </w:t>
      </w:r>
      <w:r>
        <w:rPr>
          <w:b/>
          <w:lang w:val="it-IT"/>
        </w:rPr>
        <w:t xml:space="preserve">tubulo </w:t>
      </w:r>
      <w:r w:rsidRPr="00676A35">
        <w:rPr>
          <w:b/>
          <w:lang w:val="it-IT"/>
        </w:rPr>
        <w:t>interstiţială la copii</w:t>
      </w:r>
      <w:r w:rsidRPr="00676A35">
        <w:rPr>
          <w:lang w:val="it-IT"/>
        </w:rPr>
        <w:t>. Definiţie. Clasificare</w:t>
      </w:r>
      <w:r w:rsidRPr="00676A35">
        <w:rPr>
          <w:lang w:val="ro-RO"/>
        </w:rPr>
        <w:t>a</w:t>
      </w:r>
      <w:r w:rsidRPr="00676A35">
        <w:rPr>
          <w:lang w:val="it-IT"/>
        </w:rPr>
        <w:t>. Patogenia. Diagnostic</w:t>
      </w:r>
      <w:r w:rsidRPr="00676A35">
        <w:rPr>
          <w:lang w:val="ro-RO"/>
        </w:rPr>
        <w:t xml:space="preserve">ul </w:t>
      </w:r>
      <w:r w:rsidRPr="00676A35">
        <w:rPr>
          <w:lang w:val="it-IT"/>
        </w:rPr>
        <w:t xml:space="preserve"> pozitiv şi diferenţial.  Principii de tratament. Prognostic. Profilaxia. Supravegherea</w:t>
      </w:r>
    </w:p>
    <w:p w14:paraId="655332BC" w14:textId="77777777" w:rsidR="00A84833" w:rsidRPr="00BB5D6F" w:rsidRDefault="00A84833" w:rsidP="00A84833">
      <w:pPr>
        <w:ind w:firstLine="567"/>
        <w:jc w:val="both"/>
        <w:rPr>
          <w:b/>
          <w:lang w:val="ro-RO"/>
        </w:rPr>
      </w:pPr>
      <w:r w:rsidRPr="00BB5D6F">
        <w:rPr>
          <w:b/>
          <w:lang w:val="es-ES"/>
        </w:rPr>
        <w:t>Litiaza renourinară.</w:t>
      </w:r>
      <w:r w:rsidRPr="00BB5D6F">
        <w:rPr>
          <w:lang w:val="it-IT"/>
        </w:rPr>
        <w:t>Etiologi</w:t>
      </w:r>
      <w:r w:rsidRPr="00BB5D6F">
        <w:rPr>
          <w:lang w:val="ro-RO"/>
        </w:rPr>
        <w:t>a</w:t>
      </w:r>
      <w:r w:rsidRPr="00BB5D6F">
        <w:rPr>
          <w:lang w:val="it-IT"/>
        </w:rPr>
        <w:t>. Patogenia. Diagnostic</w:t>
      </w:r>
      <w:r w:rsidRPr="00BB5D6F">
        <w:rPr>
          <w:lang w:val="ro-RO"/>
        </w:rPr>
        <w:t>ul</w:t>
      </w:r>
      <w:r w:rsidRPr="00BB5D6F">
        <w:rPr>
          <w:lang w:val="it-IT"/>
        </w:rPr>
        <w:t xml:space="preserve"> pozitiv şi diferenţial. Tratament</w:t>
      </w:r>
      <w:r w:rsidRPr="00BB5D6F">
        <w:rPr>
          <w:lang w:val="ro-RO"/>
        </w:rPr>
        <w:t>ul</w:t>
      </w:r>
      <w:r w:rsidRPr="00BB5D6F">
        <w:rPr>
          <w:lang w:val="it-IT"/>
        </w:rPr>
        <w:t>. Profilaxia.</w:t>
      </w:r>
      <w:r w:rsidRPr="00BB5D6F">
        <w:rPr>
          <w:lang w:val="ro-RO"/>
        </w:rPr>
        <w:t xml:space="preserve"> Evoluţie.Supraveghere.</w:t>
      </w:r>
    </w:p>
    <w:p w14:paraId="43CE37DB" w14:textId="77777777" w:rsidR="00A84833" w:rsidRPr="00676A35" w:rsidRDefault="00A84833" w:rsidP="00A84833">
      <w:pPr>
        <w:ind w:firstLine="567"/>
        <w:jc w:val="both"/>
        <w:rPr>
          <w:lang w:val="it-IT"/>
        </w:rPr>
      </w:pPr>
      <w:r w:rsidRPr="00676A35">
        <w:rPr>
          <w:b/>
          <w:lang w:val="it-IT"/>
        </w:rPr>
        <w:t>Glomerulonefrita la copii.</w:t>
      </w:r>
      <w:r w:rsidRPr="00676A35">
        <w:rPr>
          <w:lang w:val="it-IT"/>
        </w:rPr>
        <w:t>Definiţie. Etiologia. Glomerulonefritele primare şi secundare. Clasificarea clinică, patogenică, morfologică şi caracteristica ei. Mecanismele patogenice, rolul reacţiilor imunologice în producera glomerulonefritelor: prin autoanticorpi, prin complexe imune circulante. Patofiziologia modificărilor centrale: oliguria, azotemia, edeme, hipertensiune arterială, hematurie, proteinurie.</w:t>
      </w:r>
    </w:p>
    <w:p w14:paraId="59419311" w14:textId="77777777" w:rsidR="00A84833" w:rsidRDefault="00A84833" w:rsidP="00A84833">
      <w:pPr>
        <w:ind w:firstLine="567"/>
        <w:jc w:val="both"/>
        <w:rPr>
          <w:lang w:val="it-IT"/>
        </w:rPr>
      </w:pPr>
      <w:r w:rsidRPr="00676A35">
        <w:rPr>
          <w:b/>
          <w:lang w:val="it-IT"/>
        </w:rPr>
        <w:t>Glomerulonefrita acută poststreptococică.</w:t>
      </w:r>
      <w:r w:rsidRPr="00676A35">
        <w:rPr>
          <w:lang w:val="it-IT"/>
        </w:rPr>
        <w:t xml:space="preserve"> Etiopatogenia.Tabloul clinic. Diagnostic</w:t>
      </w:r>
      <w:r w:rsidRPr="00676A35">
        <w:rPr>
          <w:lang w:val="ro-RO"/>
        </w:rPr>
        <w:t>ul</w:t>
      </w:r>
      <w:r w:rsidRPr="00676A35">
        <w:rPr>
          <w:lang w:val="it-IT"/>
        </w:rPr>
        <w:t xml:space="preserve"> pozitiv. Histopatologie. Diagnostic</w:t>
      </w:r>
      <w:r w:rsidRPr="00676A35">
        <w:rPr>
          <w:lang w:val="ro-RO"/>
        </w:rPr>
        <w:t>ul</w:t>
      </w:r>
      <w:r w:rsidRPr="00676A35">
        <w:rPr>
          <w:lang w:val="it-IT"/>
        </w:rPr>
        <w:t xml:space="preserve"> diferenţial. Tratament</w:t>
      </w:r>
      <w:r w:rsidRPr="00676A35">
        <w:rPr>
          <w:lang w:val="ro-RO"/>
        </w:rPr>
        <w:t>ul</w:t>
      </w:r>
      <w:r w:rsidRPr="00676A35">
        <w:rPr>
          <w:lang w:val="it-IT"/>
        </w:rPr>
        <w:t>. Evoluţia.  Prognostic. Supravegherea.</w:t>
      </w:r>
    </w:p>
    <w:p w14:paraId="43B3CA18" w14:textId="77777777" w:rsidR="00A84833" w:rsidRPr="00676A35" w:rsidRDefault="00A84833" w:rsidP="00A84833">
      <w:pPr>
        <w:ind w:firstLine="567"/>
        <w:jc w:val="both"/>
        <w:rPr>
          <w:lang w:val="it-IT"/>
        </w:rPr>
      </w:pPr>
      <w:r w:rsidRPr="00676A35">
        <w:rPr>
          <w:b/>
          <w:lang w:val="it-IT"/>
        </w:rPr>
        <w:t>Sindromul nefrotic la copii</w:t>
      </w:r>
      <w:r w:rsidRPr="00676A35">
        <w:rPr>
          <w:lang w:val="it-IT"/>
        </w:rPr>
        <w:t>: Definiţie. Clasificarea SN la copii. SN primar, congenital, şi SN secundar.</w:t>
      </w:r>
      <w:r w:rsidRPr="00207E7B">
        <w:rPr>
          <w:lang w:val="it-IT"/>
        </w:rPr>
        <w:t>SN idiopatic</w:t>
      </w:r>
      <w:r w:rsidRPr="00676A35">
        <w:rPr>
          <w:lang w:val="it-IT"/>
        </w:rPr>
        <w:t xml:space="preserve"> (boala cu leziuni minimale). Etiologia, patogeni</w:t>
      </w:r>
      <w:r w:rsidRPr="00676A35">
        <w:rPr>
          <w:lang w:val="ro-RO"/>
        </w:rPr>
        <w:t>a</w:t>
      </w:r>
      <w:r w:rsidRPr="00676A35">
        <w:rPr>
          <w:lang w:val="it-IT"/>
        </w:rPr>
        <w:t>. Manifestări clinico-paraclinice. Histopatologie. Indicaţiile pentru biopsie renală în SN. Diagnostic</w:t>
      </w:r>
      <w:r w:rsidRPr="00676A35">
        <w:rPr>
          <w:lang w:val="ro-RO"/>
        </w:rPr>
        <w:t>ul</w:t>
      </w:r>
      <w:r w:rsidRPr="00676A35">
        <w:rPr>
          <w:lang w:val="it-IT"/>
        </w:rPr>
        <w:t xml:space="preserve"> pozitiv şi diferenţial. Tratament</w:t>
      </w:r>
      <w:r w:rsidRPr="00676A35">
        <w:rPr>
          <w:lang w:val="ro-RO"/>
        </w:rPr>
        <w:t>ul</w:t>
      </w:r>
      <w:r w:rsidRPr="00676A35">
        <w:rPr>
          <w:lang w:val="it-IT"/>
        </w:rPr>
        <w:t xml:space="preserve"> SN în debut, recidive rare, recidive frecvente, SN steroid rezistent. Tratament</w:t>
      </w:r>
      <w:r w:rsidRPr="00676A35">
        <w:rPr>
          <w:lang w:val="ro-RO"/>
        </w:rPr>
        <w:t>ul</w:t>
      </w:r>
      <w:r w:rsidRPr="00676A35">
        <w:rPr>
          <w:lang w:val="it-IT"/>
        </w:rPr>
        <w:t>SN cu imunosupresoare. Indicațiile pentru Puls-terapie în SN.Complicaţiile maladiei. Complicaţiile tratamentului imunosupresor.Evoluţie şi pronostic în SN. Supravegherea pacienților cu SN.</w:t>
      </w:r>
    </w:p>
    <w:p w14:paraId="635CC92B" w14:textId="77777777" w:rsidR="00A84833" w:rsidRPr="00676A35" w:rsidRDefault="00A84833" w:rsidP="00A84833">
      <w:pPr>
        <w:ind w:firstLine="567"/>
        <w:jc w:val="both"/>
        <w:rPr>
          <w:lang w:val="it-IT"/>
        </w:rPr>
      </w:pPr>
      <w:r w:rsidRPr="00676A35">
        <w:rPr>
          <w:b/>
          <w:lang w:val="ro-RO"/>
        </w:rPr>
        <w:t>Glomerulonefritele cronice</w:t>
      </w:r>
      <w:r w:rsidR="00A02C72">
        <w:rPr>
          <w:b/>
          <w:lang w:val="ro-RO"/>
        </w:rPr>
        <w:t xml:space="preserve">. </w:t>
      </w:r>
      <w:r w:rsidRPr="00676A35">
        <w:rPr>
          <w:lang w:val="ro-RO"/>
        </w:rPr>
        <w:t xml:space="preserve">Glomeruloscleroza focal-segmentară. Etiopatogenie. Tabloul clinic. Histopatologie. Diagnostic pozitiv și diferențiat. Tratament. Glomerulonefrita membranoproliferativă: etiopatogenia. Tabloul clinic. Histopatologie. Diagnosticul pozitiv şi diferenţial.  Principii de tratament. </w:t>
      </w:r>
      <w:r w:rsidRPr="00676A35">
        <w:rPr>
          <w:lang w:val="it-IT"/>
        </w:rPr>
        <w:t xml:space="preserve">Prognostic. Glomerulonefrita cu depunere de Ig A (boala Berger): Etiopatogenia. Tabloul clinic. </w:t>
      </w:r>
      <w:r w:rsidRPr="00676A35">
        <w:rPr>
          <w:lang w:val="ro-RO"/>
        </w:rPr>
        <w:t>Histopatologie.</w:t>
      </w:r>
      <w:r w:rsidRPr="00676A35">
        <w:rPr>
          <w:lang w:val="it-IT"/>
        </w:rPr>
        <w:t>Diagnostic</w:t>
      </w:r>
      <w:r w:rsidRPr="00676A35">
        <w:rPr>
          <w:lang w:val="ro-RO"/>
        </w:rPr>
        <w:t>ul</w:t>
      </w:r>
      <w:r w:rsidRPr="00676A35">
        <w:rPr>
          <w:lang w:val="it-IT"/>
        </w:rPr>
        <w:t xml:space="preserve"> pozitiv şi diferenţial.  Principii de tratament. Prognostic</w:t>
      </w:r>
      <w:r w:rsidRPr="000A6E73">
        <w:rPr>
          <w:lang w:val="it-IT"/>
        </w:rPr>
        <w:t>Nefropatia membranoasă</w:t>
      </w:r>
      <w:r w:rsidRPr="00676A35">
        <w:rPr>
          <w:lang w:val="it-IT"/>
        </w:rPr>
        <w:t>. Etiopatogenie.Manifestări clinico-paraclinice. Histopatologie. Principii de tratament.Pronostic. Supravegherea.</w:t>
      </w:r>
    </w:p>
    <w:p w14:paraId="799E5747" w14:textId="77777777" w:rsidR="00A84833" w:rsidRPr="00676A35" w:rsidRDefault="00A84833" w:rsidP="00A84833">
      <w:pPr>
        <w:ind w:firstLine="567"/>
        <w:jc w:val="both"/>
        <w:rPr>
          <w:lang w:val="ro-RO"/>
        </w:rPr>
      </w:pPr>
      <w:r w:rsidRPr="00676A35">
        <w:rPr>
          <w:b/>
          <w:lang w:val="ro-RO"/>
        </w:rPr>
        <w:t>Glomerulonefrita rapid progresivă</w:t>
      </w:r>
      <w:r w:rsidRPr="00676A35">
        <w:rPr>
          <w:lang w:val="ro-RO"/>
        </w:rPr>
        <w:t xml:space="preserve"> (extracapilară cu semilune). Etiopatogenia. Manifestări clinice. Histopatologie. Examinări paraclinice. Diagnosticul pozitiv. Diagnosticul diferenţial.  Principii de tratament: imunosupresoare, puls terapie,  plasmafereza,  transplant renal. Prognostic.</w:t>
      </w:r>
      <w:r w:rsidRPr="00676A35">
        <w:rPr>
          <w:lang w:val="it-IT"/>
        </w:rPr>
        <w:t xml:space="preserve"> Supravegherea.</w:t>
      </w:r>
    </w:p>
    <w:p w14:paraId="4A8724C5" w14:textId="77777777" w:rsidR="00A84833" w:rsidRDefault="00A84833" w:rsidP="00A84833">
      <w:pPr>
        <w:ind w:firstLine="567"/>
        <w:jc w:val="both"/>
        <w:rPr>
          <w:lang w:val="it-IT"/>
        </w:rPr>
      </w:pPr>
      <w:r w:rsidRPr="00676A35">
        <w:rPr>
          <w:b/>
          <w:lang w:val="it-IT"/>
        </w:rPr>
        <w:t>Glomerulopatiile ereditare</w:t>
      </w:r>
      <w:r w:rsidRPr="00676A35">
        <w:rPr>
          <w:lang w:val="it-IT"/>
        </w:rPr>
        <w:t>. Sindromul nefrotic congenital. Sindromul Alport. Hematuria familială benignă. Patogenia. Histopatologie. Tabloul clinic. Diagnostic</w:t>
      </w:r>
      <w:r w:rsidRPr="00676A35">
        <w:rPr>
          <w:lang w:val="ro-RO"/>
        </w:rPr>
        <w:t xml:space="preserve">ul </w:t>
      </w:r>
      <w:r w:rsidRPr="00676A35">
        <w:rPr>
          <w:lang w:val="it-IT"/>
        </w:rPr>
        <w:t xml:space="preserve"> pozitiv şi diferenţial.  Principii de tratament. Evoluţia. Prognostic. Supravegherea.</w:t>
      </w:r>
    </w:p>
    <w:p w14:paraId="3D9A7BA6" w14:textId="77777777" w:rsidR="00A84833" w:rsidRDefault="00A84833" w:rsidP="00A84833">
      <w:pPr>
        <w:ind w:firstLine="567"/>
        <w:jc w:val="both"/>
        <w:rPr>
          <w:lang w:val="ro-RO"/>
        </w:rPr>
      </w:pPr>
      <w:r w:rsidRPr="00676A35">
        <w:rPr>
          <w:b/>
          <w:lang w:val="it-IT"/>
        </w:rPr>
        <w:t>Tubulopatiile ereditare.</w:t>
      </w:r>
      <w:r w:rsidRPr="00676A35">
        <w:rPr>
          <w:lang w:val="ro-RO"/>
        </w:rPr>
        <w:t>Definiție. Tubulopatii cu poliure: glucozuria renală, diabetul insipid renal, diabetul salin renal, cistinoza, tirozinemia.Tubulopatii  cu osteopatie renală: diabetul renal fosfaturic, sindromul De-Toni-Debre-Fanconi, acidoza tubulară renală, pseudohipoparatiroidizm. Tubulopatii cu nefrolitiază: cistinuria, glicinuria, imunoglicinuria, xantinuria.</w:t>
      </w:r>
    </w:p>
    <w:p w14:paraId="6A86603A" w14:textId="77777777" w:rsidR="00A84833" w:rsidRPr="000A6E73" w:rsidRDefault="00A84833" w:rsidP="00A84833">
      <w:pPr>
        <w:ind w:firstLine="567"/>
        <w:jc w:val="both"/>
        <w:rPr>
          <w:lang w:val="ro-RO"/>
        </w:rPr>
      </w:pPr>
      <w:r w:rsidRPr="000A6E73">
        <w:rPr>
          <w:b/>
          <w:lang w:val="ro-RO"/>
        </w:rPr>
        <w:t>Nefropatia diabetică la copii.</w:t>
      </w:r>
      <w:r w:rsidRPr="000A6E73">
        <w:rPr>
          <w:lang w:val="it-IT"/>
        </w:rPr>
        <w:t xml:space="preserve"> Etiologi</w:t>
      </w:r>
      <w:r w:rsidRPr="000A6E73">
        <w:rPr>
          <w:lang w:val="ro-RO"/>
        </w:rPr>
        <w:t>a</w:t>
      </w:r>
      <w:r w:rsidRPr="000A6E73">
        <w:rPr>
          <w:lang w:val="it-IT"/>
        </w:rPr>
        <w:t>. Patogenia. Diagnostic</w:t>
      </w:r>
      <w:r w:rsidRPr="000A6E73">
        <w:rPr>
          <w:lang w:val="ro-RO"/>
        </w:rPr>
        <w:t>ul</w:t>
      </w:r>
      <w:r w:rsidRPr="000A6E73">
        <w:rPr>
          <w:lang w:val="it-IT"/>
        </w:rPr>
        <w:t xml:space="preserve"> pozitiv şi diferenţial. Tratament</w:t>
      </w:r>
      <w:r w:rsidRPr="000A6E73">
        <w:rPr>
          <w:lang w:val="ro-RO"/>
        </w:rPr>
        <w:t>ul</w:t>
      </w:r>
      <w:r w:rsidRPr="000A6E73">
        <w:rPr>
          <w:lang w:val="it-IT"/>
        </w:rPr>
        <w:t xml:space="preserve">. </w:t>
      </w:r>
      <w:r w:rsidRPr="000A6E73">
        <w:rPr>
          <w:lang w:val="ro-RO"/>
        </w:rPr>
        <w:t xml:space="preserve"> Evoluţie. Supraveghere</w:t>
      </w:r>
    </w:p>
    <w:p w14:paraId="40267181" w14:textId="77777777" w:rsidR="00A84833" w:rsidRDefault="00A84833" w:rsidP="00A84833">
      <w:pPr>
        <w:ind w:firstLine="567"/>
        <w:jc w:val="both"/>
        <w:rPr>
          <w:lang w:val="ro-RO"/>
        </w:rPr>
      </w:pPr>
      <w:r w:rsidRPr="00676A35">
        <w:rPr>
          <w:b/>
          <w:lang w:val="ro-RO"/>
        </w:rPr>
        <w:t>Anomalii congenitale ale căilor urinare</w:t>
      </w:r>
      <w:r w:rsidRPr="00676A35">
        <w:rPr>
          <w:lang w:val="ro-RO"/>
        </w:rPr>
        <w:t xml:space="preserve">: hidronefroza, anomaliile ureterelor, anomalii ale căilor urinare inferioare. </w:t>
      </w:r>
    </w:p>
    <w:p w14:paraId="1DDD32F0" w14:textId="77777777" w:rsidR="00A84833" w:rsidRPr="00676A35" w:rsidRDefault="00A84833" w:rsidP="00A84833">
      <w:pPr>
        <w:ind w:firstLine="567"/>
        <w:jc w:val="both"/>
        <w:rPr>
          <w:lang w:val="it-IT"/>
        </w:rPr>
      </w:pPr>
      <w:r w:rsidRPr="00D3291C">
        <w:rPr>
          <w:b/>
          <w:lang w:val="it-IT"/>
        </w:rPr>
        <w:t>Refluxul vezico-uretral la copii:</w:t>
      </w:r>
      <w:r w:rsidRPr="00676A35">
        <w:rPr>
          <w:lang w:val="it-IT"/>
        </w:rPr>
        <w:t xml:space="preserve"> Clasificarea. Etiologie. Patogenie. Tabloul clinic. Diagnostic pozitiv şi diferenţial. Tratament conservativ. Evoluţie, prognostic. Complicaţiile RVU, profilaxia. Nefropatia de reflux.</w:t>
      </w:r>
    </w:p>
    <w:p w14:paraId="49F7E931" w14:textId="77777777" w:rsidR="00A84833" w:rsidRPr="00BB5D6F" w:rsidRDefault="00A84833" w:rsidP="00A84833">
      <w:pPr>
        <w:ind w:firstLine="567"/>
        <w:jc w:val="both"/>
        <w:rPr>
          <w:b/>
          <w:lang w:val="it-IT"/>
        </w:rPr>
      </w:pPr>
      <w:r w:rsidRPr="00BB5D6F">
        <w:rPr>
          <w:b/>
          <w:lang w:val="it-IT"/>
        </w:rPr>
        <w:t xml:space="preserve">Sindromul hipertensiv în patologia renourinara la copii. </w:t>
      </w:r>
      <w:r w:rsidRPr="00A02C72">
        <w:rPr>
          <w:lang w:val="it-IT"/>
        </w:rPr>
        <w:t>Algoritm diagnostic și tratament.</w:t>
      </w:r>
    </w:p>
    <w:p w14:paraId="46B9EBFF" w14:textId="77777777" w:rsidR="00A84833" w:rsidRPr="000A6E73" w:rsidRDefault="00A84833" w:rsidP="00A84833">
      <w:pPr>
        <w:ind w:firstLine="567"/>
        <w:jc w:val="both"/>
        <w:rPr>
          <w:lang w:val="ro-RO"/>
        </w:rPr>
      </w:pPr>
      <w:r w:rsidRPr="00BB5D6F">
        <w:rPr>
          <w:b/>
          <w:lang w:val="it-IT"/>
        </w:rPr>
        <w:lastRenderedPageBreak/>
        <w:t>Sindromul hemolitic uremic la copii.</w:t>
      </w:r>
      <w:r>
        <w:rPr>
          <w:lang w:val="ro-RO"/>
        </w:rPr>
        <w:t xml:space="preserve">Clasificare. </w:t>
      </w:r>
      <w:r w:rsidRPr="00657A4E">
        <w:rPr>
          <w:lang w:val="ro-RO"/>
        </w:rPr>
        <w:t>Cauze. Forme clinice. Patogenia. Fiziopatologia. Tabloul clinic.</w:t>
      </w:r>
      <w:r w:rsidRPr="00637E1A">
        <w:rPr>
          <w:lang w:val="ro-RO"/>
        </w:rPr>
        <w:t xml:space="preserve"> Diagnostic clinic şi paraclinic. Conduita medicală. Evoluţie. Prognostic.</w:t>
      </w:r>
      <w:r>
        <w:rPr>
          <w:lang w:val="ro-RO"/>
        </w:rPr>
        <w:t xml:space="preserve"> Supraveghere.</w:t>
      </w:r>
    </w:p>
    <w:p w14:paraId="659F5E64" w14:textId="77777777" w:rsidR="00A84833" w:rsidRPr="00676A35" w:rsidRDefault="00A84833" w:rsidP="00A84833">
      <w:pPr>
        <w:ind w:firstLine="567"/>
        <w:jc w:val="both"/>
        <w:rPr>
          <w:b/>
          <w:lang w:val="it-IT"/>
        </w:rPr>
      </w:pPr>
      <w:r w:rsidRPr="00676A35">
        <w:rPr>
          <w:b/>
          <w:lang w:val="it-IT"/>
        </w:rPr>
        <w:t>Leziunea renală acută.</w:t>
      </w:r>
      <w:r w:rsidRPr="00676A35">
        <w:rPr>
          <w:lang w:val="it-IT"/>
        </w:rPr>
        <w:t xml:space="preserve"> Definiţie. Clasificarea. Etiopatogenia. Fiziopatologia. Manifestări clinice. Examinări paraclinice.Principii de tratament. Indicații pentru Hemodializa acută. Evoluţia. Prognostic. Supravegherea.</w:t>
      </w:r>
    </w:p>
    <w:p w14:paraId="2DF50A7B" w14:textId="77777777" w:rsidR="00A84833" w:rsidRPr="00676A35" w:rsidRDefault="00A84833" w:rsidP="00A84833">
      <w:pPr>
        <w:ind w:firstLine="567"/>
        <w:jc w:val="both"/>
        <w:rPr>
          <w:lang w:val="it-IT"/>
        </w:rPr>
      </w:pPr>
      <w:r w:rsidRPr="00676A35">
        <w:rPr>
          <w:b/>
          <w:lang w:val="it-IT"/>
        </w:rPr>
        <w:t>Boala renală cronică la copii.</w:t>
      </w:r>
      <w:r w:rsidRPr="00676A35">
        <w:rPr>
          <w:lang w:val="it-IT"/>
        </w:rPr>
        <w:t xml:space="preserve"> Definiţie. Clasificarea. Etiopatogenie. Fiziopatologia. Sindroame principale în BRC- patogenie, manifestări clinice.Examinări paraclinice.Principii de tratament. Hemodilaiza cronică. Transplantul renal. Profilaxia. Supraveghere copiilor cu BCR.</w:t>
      </w:r>
    </w:p>
    <w:p w14:paraId="2C9FD698" w14:textId="77777777" w:rsidR="00A84833" w:rsidRPr="00402C02" w:rsidRDefault="00A84833" w:rsidP="00A84833">
      <w:pPr>
        <w:rPr>
          <w:lang w:val="it-IT"/>
        </w:rPr>
      </w:pPr>
    </w:p>
    <w:p w14:paraId="0AF84AC1" w14:textId="77777777" w:rsidR="00062F96" w:rsidRPr="00676A35" w:rsidRDefault="00F83491" w:rsidP="00F83491">
      <w:pPr>
        <w:pStyle w:val="a3"/>
        <w:tabs>
          <w:tab w:val="left" w:pos="0"/>
        </w:tabs>
        <w:spacing w:before="240"/>
        <w:ind w:firstLine="0"/>
        <w:jc w:val="center"/>
        <w:rPr>
          <w:b/>
        </w:rPr>
      </w:pPr>
      <w:r w:rsidRPr="00676A35">
        <w:rPr>
          <w:b/>
          <w:caps/>
          <w:sz w:val="26"/>
          <w:szCs w:val="28"/>
        </w:rPr>
        <w:t xml:space="preserve">modulUL  </w:t>
      </w:r>
      <w:r w:rsidR="00062F96" w:rsidRPr="00676A35">
        <w:rPr>
          <w:b/>
        </w:rPr>
        <w:t>NEONATOLOGIE</w:t>
      </w:r>
    </w:p>
    <w:p w14:paraId="7258972A" w14:textId="77777777" w:rsidR="00F83491" w:rsidRPr="00676A35" w:rsidRDefault="00F83491" w:rsidP="00207E7B">
      <w:pPr>
        <w:ind w:firstLine="567"/>
        <w:jc w:val="both"/>
        <w:rPr>
          <w:bCs/>
          <w:iCs/>
          <w:lang w:val="ro-RO"/>
        </w:rPr>
      </w:pPr>
      <w:r w:rsidRPr="00676A35">
        <w:rPr>
          <w:b/>
          <w:bCs/>
          <w:iCs/>
          <w:lang w:val="ro-RO"/>
        </w:rPr>
        <w:t xml:space="preserve">Programul Naţional “Fortificarea asistenţei perinatale în R. Moldova până în anul 2002”. </w:t>
      </w:r>
      <w:r w:rsidRPr="00207E7B">
        <w:rPr>
          <w:bCs/>
          <w:iCs/>
          <w:lang w:val="ro-RO"/>
        </w:rPr>
        <w:t>Structura mortalităţii şi morbidităţii neonatale precoce şi a celei perinatale. Cauzele, structura, metodele de calcul.Definiţia “viu-născut”, “mort-născut”.</w:t>
      </w:r>
      <w:r w:rsidRPr="00676A35">
        <w:rPr>
          <w:bCs/>
          <w:iCs/>
          <w:lang w:val="ro-RO"/>
        </w:rPr>
        <w:t xml:space="preserve"> Regionalizarea asistenţei medicale perinatale. Stabilirea unei structuri noi a sistemului asistenţei medicale perinatale în III nivele. Stabilirea sistemului de referinţă conform unităţilor teritorial administrative existente. Îmbunătăţirea asistenţei medicale antenatale şi în naştere. Îmbunătăţirea asistenţei medicale neonatale. Date demografice. Indicii mortalităţii şi morbidităţii neonatale în R. Moldova. Structura mortalităţii şi morbidităţii neonatale precoce, perinatale. Cauzele, structura, metodele de calcul. Definiţia “viu-născut”, “mort-născut”. </w:t>
      </w:r>
    </w:p>
    <w:p w14:paraId="4BAC2A48" w14:textId="77777777" w:rsidR="00F83491" w:rsidRPr="00676A35" w:rsidRDefault="00F83491" w:rsidP="00F83491">
      <w:pPr>
        <w:jc w:val="both"/>
        <w:rPr>
          <w:bCs/>
          <w:iCs/>
          <w:lang w:val="ro-RO"/>
        </w:rPr>
      </w:pPr>
    </w:p>
    <w:p w14:paraId="26DEE818" w14:textId="77777777" w:rsidR="00F83491" w:rsidRPr="00676A35" w:rsidRDefault="00F83491" w:rsidP="00207E7B">
      <w:pPr>
        <w:ind w:firstLine="567"/>
        <w:jc w:val="both"/>
        <w:rPr>
          <w:lang w:val="ro-RO"/>
        </w:rPr>
      </w:pPr>
      <w:r w:rsidRPr="00676A35">
        <w:rPr>
          <w:b/>
          <w:lang w:val="ro-RO"/>
        </w:rPr>
        <w:t xml:space="preserve">Fătul înainte de naştere. </w:t>
      </w:r>
      <w:r w:rsidRPr="00207E7B">
        <w:rPr>
          <w:lang w:val="ro-RO"/>
        </w:rPr>
        <w:t>Mijloace de investigare antenatale: Influenţa terapeutică a creşterii fătului. Suferinţa fetală prenatală.</w:t>
      </w:r>
      <w:r w:rsidRPr="00676A35">
        <w:rPr>
          <w:b/>
          <w:lang w:val="ro-RO"/>
        </w:rPr>
        <w:t xml:space="preserve"> </w:t>
      </w:r>
      <w:r w:rsidRPr="00676A35">
        <w:rPr>
          <w:lang w:val="ro-RO"/>
        </w:rPr>
        <w:t xml:space="preserve">Mijloace de investigare. Ultrasonografia. Amniocenteza. Biopsia vilozităţilor coriale. Monitorizarea ritmului cardiac fetal. Ph-metria fetală. Testul non-stres. Amnioscopia. Fetoscopia. Mişcările respiratorii fetale. Profilul biofizic fetal. Influenţarea terapeutică a creşterii  fătului. Stimularea maturării plămânului fetal. </w:t>
      </w:r>
      <w:r w:rsidRPr="00676A35">
        <w:rPr>
          <w:bCs/>
          <w:iCs/>
          <w:lang w:val="ro-RO"/>
        </w:rPr>
        <w:t xml:space="preserve">Oprirea naşterii premature. Suferinţa fetală prenatală. Clasificarea patogenică a hipoxiei. Suferinţa fetală intranatală  (asfixia fetală acută). Etiopatogenie: travaliul normal, travaliul distocic, prezentarea pelviană, implantarea anormală a placentei şi dezlipirea de placentă, diminuarea fluxului sangvin prin cordonul ombilical, cauze materne, cauze fetale, secţiunea cezariană, anestezia şi analgezia la naştere. Efecte nocive asupra mamei şi fătului. Embriofetopatiile (diabetică, alcoolică, tireotoxică; medicamentoasă, radiaţională). Sindromul de abstinenţă şi de tabacism la nou-născuţi. Diagnosticul. Tratamentul, profilaxia. Grupele de risc înalt. Influenţa medicamentelor asupra fătului. </w:t>
      </w:r>
    </w:p>
    <w:p w14:paraId="507AB5B0" w14:textId="77777777" w:rsidR="00F83491" w:rsidRPr="00676A35" w:rsidRDefault="00F83491" w:rsidP="00207E7B">
      <w:pPr>
        <w:ind w:firstLine="567"/>
        <w:jc w:val="both"/>
        <w:rPr>
          <w:lang w:val="ro-RO"/>
        </w:rPr>
      </w:pPr>
      <w:r w:rsidRPr="00676A35">
        <w:rPr>
          <w:b/>
          <w:bCs/>
          <w:iCs/>
          <w:lang w:val="ro-RO"/>
        </w:rPr>
        <w:t xml:space="preserve">Anomalii ale maturităţii şi creşterii intrauterine. </w:t>
      </w:r>
      <w:r w:rsidRPr="00207E7B">
        <w:rPr>
          <w:bCs/>
          <w:iCs/>
          <w:lang w:val="ro-RO"/>
        </w:rPr>
        <w:t xml:space="preserve">Copil mic pentru vîrsta gestaţională. Postmaturitatea. Dismaturul. Macrosomia. </w:t>
      </w:r>
      <w:r w:rsidRPr="00676A35">
        <w:rPr>
          <w:bCs/>
          <w:iCs/>
          <w:lang w:val="ro-RO"/>
        </w:rPr>
        <w:t xml:space="preserve">Clasificarea nou-născuţilor după vârsta gestaţională şi greutatea la naştere. </w:t>
      </w:r>
      <w:r w:rsidRPr="00676A35">
        <w:rPr>
          <w:lang w:val="ro-RO"/>
        </w:rPr>
        <w:t>Copil mic pentru vârsta gestaţională (RDIU – retard în dezvoltarea intrauterină). Clasificarea. Definiţia, etiopatogenia, diagnosticul, tratamentul. Distrofia fetală tip disarmonic. Clasificarea. Definiţia, etiopatogenia, diagnosticul, tratamentul. Distrofia fetală tip armonic sau hipoplastic. Clasificarea. Etiopatogenia, diagnosticul, tratamentul. Postmaturitatea. Clasificarea. Etiopatogenia, diagnosticul, tratamentul. Macrosomia. Clasificarea.  Etiopatogenia, diagnosticul, tratamentul. Gemelaritatea.</w:t>
      </w:r>
    </w:p>
    <w:p w14:paraId="0E98FA08" w14:textId="77777777" w:rsidR="00F83491" w:rsidRPr="00676A35" w:rsidRDefault="00F83491" w:rsidP="00207E7B">
      <w:pPr>
        <w:ind w:firstLine="567"/>
        <w:jc w:val="both"/>
        <w:rPr>
          <w:bCs/>
          <w:iCs/>
          <w:lang w:val="pt-PT"/>
        </w:rPr>
      </w:pPr>
      <w:r w:rsidRPr="00676A35">
        <w:rPr>
          <w:b/>
          <w:bCs/>
          <w:iCs/>
          <w:lang w:val="ro-RO"/>
        </w:rPr>
        <w:t xml:space="preserve">Embriofetopatiile. </w:t>
      </w:r>
      <w:r w:rsidRPr="00207E7B">
        <w:rPr>
          <w:bCs/>
          <w:iCs/>
          <w:lang w:val="ro-RO"/>
        </w:rPr>
        <w:t>Grupele de risc înalt.</w:t>
      </w:r>
      <w:r w:rsidRPr="00676A35">
        <w:rPr>
          <w:b/>
          <w:bCs/>
          <w:iCs/>
          <w:lang w:val="ro-RO"/>
        </w:rPr>
        <w:t xml:space="preserve"> </w:t>
      </w:r>
      <w:r w:rsidRPr="00676A35">
        <w:rPr>
          <w:bCs/>
          <w:iCs/>
          <w:lang w:val="ro-RO"/>
        </w:rPr>
        <w:t xml:space="preserve">Embriofetopatiile (diabetică, alcoolică, tireotoxică; medicamentoasă, radiaţională). </w:t>
      </w:r>
      <w:r w:rsidRPr="00676A35">
        <w:rPr>
          <w:bCs/>
          <w:iCs/>
          <w:lang w:val="pt-PT"/>
        </w:rPr>
        <w:t>Sindromul de abstinenţă şi de tabacism la nou-născuţi. Diagnosticul. Tratamentul, profilaxia. Grupele de risc înalt. Influenţa medicamentelor asupra fătului.</w:t>
      </w:r>
    </w:p>
    <w:p w14:paraId="1DBCB743" w14:textId="77777777" w:rsidR="00F83491" w:rsidRPr="00676A35" w:rsidRDefault="00F83491" w:rsidP="00207E7B">
      <w:pPr>
        <w:ind w:firstLine="567"/>
        <w:jc w:val="both"/>
        <w:rPr>
          <w:bCs/>
          <w:iCs/>
          <w:lang w:val="ro-RO"/>
        </w:rPr>
      </w:pPr>
      <w:r w:rsidRPr="00676A35">
        <w:rPr>
          <w:b/>
          <w:lang w:val="ro-RO"/>
        </w:rPr>
        <w:t xml:space="preserve">Malformaţiile congenitale mai frecvente. </w:t>
      </w:r>
      <w:r w:rsidRPr="00207E7B">
        <w:rPr>
          <w:lang w:val="ro-RO"/>
        </w:rPr>
        <w:t>Aberaţiile cromosmiale. Consulting-ul genetic. Fenilcetonuria şi hipotireoza congenitală.</w:t>
      </w:r>
      <w:r w:rsidR="00207E7B" w:rsidRPr="00207E7B">
        <w:rPr>
          <w:lang w:val="ro-RO"/>
        </w:rPr>
        <w:t xml:space="preserve"> </w:t>
      </w:r>
      <w:r w:rsidRPr="00676A35">
        <w:rPr>
          <w:bCs/>
          <w:i/>
          <w:iCs/>
          <w:lang w:val="ro-RO"/>
        </w:rPr>
        <w:t>Trisomia 21.</w:t>
      </w:r>
      <w:r w:rsidRPr="00676A35">
        <w:rPr>
          <w:bCs/>
          <w:iCs/>
          <w:lang w:val="ro-RO"/>
        </w:rPr>
        <w:t xml:space="preserve"> Clasificarea, etiopatogenia, diagnosticul, tratamentul. </w:t>
      </w:r>
      <w:r w:rsidRPr="00676A35">
        <w:rPr>
          <w:bCs/>
          <w:i/>
          <w:iCs/>
          <w:lang w:val="ro-RO"/>
        </w:rPr>
        <w:t>Trisomia 18.</w:t>
      </w:r>
      <w:r w:rsidRPr="00676A35">
        <w:rPr>
          <w:bCs/>
          <w:iCs/>
          <w:lang w:val="ro-RO"/>
        </w:rPr>
        <w:t xml:space="preserve"> Clasificarea, etiopatogenia, diagnosticul, tratamentul. </w:t>
      </w:r>
      <w:r w:rsidRPr="00676A35">
        <w:rPr>
          <w:bCs/>
          <w:i/>
          <w:iCs/>
          <w:lang w:val="ro-RO"/>
        </w:rPr>
        <w:t>Trisomia 13.</w:t>
      </w:r>
      <w:r w:rsidRPr="00676A35">
        <w:rPr>
          <w:bCs/>
          <w:iCs/>
          <w:lang w:val="ro-RO"/>
        </w:rPr>
        <w:t xml:space="preserve"> Clasificarea, etiopatogenia, diagnosticul, tratamentul. </w:t>
      </w:r>
      <w:r w:rsidRPr="00676A35">
        <w:rPr>
          <w:bCs/>
          <w:i/>
          <w:iCs/>
          <w:lang w:val="ro-RO"/>
        </w:rPr>
        <w:t xml:space="preserve">Deleţia braţului scurt al cromosomului5. </w:t>
      </w:r>
      <w:r w:rsidRPr="00676A35">
        <w:rPr>
          <w:bCs/>
          <w:iCs/>
          <w:lang w:val="ro-RO"/>
        </w:rPr>
        <w:t xml:space="preserve">Clasificarea, etiopatogenia, diagnosticul, tratamentul. </w:t>
      </w:r>
      <w:r w:rsidRPr="00676A35">
        <w:rPr>
          <w:bCs/>
          <w:i/>
          <w:iCs/>
          <w:lang w:val="ro-RO"/>
        </w:rPr>
        <w:t>Sindromul Turner.</w:t>
      </w:r>
      <w:r w:rsidRPr="00676A35">
        <w:rPr>
          <w:bCs/>
          <w:iCs/>
          <w:lang w:val="ro-RO"/>
        </w:rPr>
        <w:t xml:space="preserve"> Clasificarea, etiopatogenia, </w:t>
      </w:r>
      <w:r w:rsidRPr="00676A35">
        <w:rPr>
          <w:bCs/>
          <w:iCs/>
          <w:lang w:val="ro-RO"/>
        </w:rPr>
        <w:lastRenderedPageBreak/>
        <w:t xml:space="preserve">diagnosticul, tratamentul. </w:t>
      </w:r>
      <w:r w:rsidRPr="00676A35">
        <w:rPr>
          <w:bCs/>
          <w:i/>
          <w:iCs/>
          <w:lang w:val="ro-RO"/>
        </w:rPr>
        <w:t>Sindromul Klinefellter.</w:t>
      </w:r>
      <w:r w:rsidRPr="00676A35">
        <w:rPr>
          <w:bCs/>
          <w:iCs/>
          <w:lang w:val="ro-RO"/>
        </w:rPr>
        <w:t xml:space="preserve"> Clasificarea, etiopatogenia, diagnosticul, tratamentul. </w:t>
      </w:r>
      <w:r w:rsidRPr="00676A35">
        <w:rPr>
          <w:bCs/>
          <w:i/>
          <w:iCs/>
          <w:lang w:val="ro-RO"/>
        </w:rPr>
        <w:t>Anomalii peistazice.</w:t>
      </w:r>
      <w:r w:rsidRPr="00676A35">
        <w:rPr>
          <w:bCs/>
          <w:iCs/>
          <w:lang w:val="ro-RO"/>
        </w:rPr>
        <w:t xml:space="preserve"> Clasificarea, etiopatogenia, diagnosticul, tratamentul. </w:t>
      </w:r>
      <w:r w:rsidRPr="00676A35">
        <w:rPr>
          <w:bCs/>
          <w:i/>
          <w:iCs/>
          <w:lang w:val="ro-RO"/>
        </w:rPr>
        <w:t>Anomalii multifactoriale.</w:t>
      </w:r>
      <w:r w:rsidRPr="00676A35">
        <w:rPr>
          <w:bCs/>
          <w:iCs/>
          <w:lang w:val="ro-RO"/>
        </w:rPr>
        <w:t xml:space="preserve"> Clasificarea, etiopatogenia, diagnosticul, tratamentul. Consideraţii cu privire la atitudinea medicului în faţa unei malformaţii congenitale. Sfatul genetic.</w:t>
      </w:r>
    </w:p>
    <w:p w14:paraId="6BCF3B36" w14:textId="77777777" w:rsidR="00F83491" w:rsidRPr="00207E7B" w:rsidRDefault="00F83491" w:rsidP="00207E7B">
      <w:pPr>
        <w:ind w:firstLine="567"/>
        <w:jc w:val="both"/>
        <w:rPr>
          <w:caps/>
          <w:lang w:val="ro-RO"/>
        </w:rPr>
      </w:pPr>
      <w:r w:rsidRPr="00676A35">
        <w:rPr>
          <w:b/>
          <w:lang w:val="ro-RO"/>
        </w:rPr>
        <w:t xml:space="preserve">Nou-născutul sănătos. </w:t>
      </w:r>
      <w:r w:rsidRPr="00207E7B">
        <w:rPr>
          <w:lang w:val="ro-RO"/>
        </w:rPr>
        <w:t>Examinarea somatică şi neurologică a nou-născutului. Grupele de sănătate.</w:t>
      </w:r>
    </w:p>
    <w:p w14:paraId="081F7777" w14:textId="77777777" w:rsidR="00F83491" w:rsidRPr="00676A35" w:rsidRDefault="00F83491" w:rsidP="00207E7B">
      <w:pPr>
        <w:ind w:firstLine="567"/>
        <w:jc w:val="both"/>
        <w:rPr>
          <w:bCs/>
          <w:iCs/>
          <w:lang w:val="ro-RO"/>
        </w:rPr>
      </w:pPr>
      <w:r w:rsidRPr="00676A35">
        <w:rPr>
          <w:b/>
          <w:lang w:val="ro-RO"/>
        </w:rPr>
        <w:t>Dezvoltarea psihomotorie, senzitivă şi a intelectului până la un an.</w:t>
      </w:r>
      <w:r w:rsidR="00207E7B">
        <w:rPr>
          <w:b/>
          <w:lang w:val="ro-RO"/>
        </w:rPr>
        <w:t xml:space="preserve"> </w:t>
      </w:r>
      <w:r w:rsidRPr="00676A35">
        <w:rPr>
          <w:bCs/>
          <w:iCs/>
          <w:lang w:val="ro-RO"/>
        </w:rPr>
        <w:t>Rolul familiei în educaţia copilului. Etapele de dezvoltare. Creierul unui copil sănătos. Dezvoltarea motorie a copilului. Mişcările copilului în dependenţă de vârstă. Somnul. Dezvoltarea senzaţiilor, emoţiilor şi deprinderilor sănătoase. Sindromul emoţiilor puternice la copii.</w:t>
      </w:r>
    </w:p>
    <w:p w14:paraId="3A36B2A0" w14:textId="77777777" w:rsidR="00F83491" w:rsidRPr="00676A35" w:rsidRDefault="00F83491" w:rsidP="00207E7B">
      <w:pPr>
        <w:ind w:firstLine="567"/>
        <w:jc w:val="both"/>
        <w:rPr>
          <w:bCs/>
          <w:iCs/>
          <w:lang w:val="ro-RO"/>
        </w:rPr>
      </w:pPr>
      <w:r w:rsidRPr="00676A35">
        <w:rPr>
          <w:b/>
          <w:bCs/>
          <w:iCs/>
          <w:lang w:val="ro-RO"/>
        </w:rPr>
        <w:t xml:space="preserve">Adaptarea nou-născutului la viaţa extrauterină. </w:t>
      </w:r>
      <w:r w:rsidRPr="00207E7B">
        <w:rPr>
          <w:bCs/>
          <w:iCs/>
          <w:lang w:val="ro-RO"/>
        </w:rPr>
        <w:t>Stările limitrofe ale nou-născutului.</w:t>
      </w:r>
      <w:r w:rsidRPr="00676A35">
        <w:rPr>
          <w:b/>
          <w:bCs/>
          <w:iCs/>
          <w:lang w:val="ro-RO"/>
        </w:rPr>
        <w:t xml:space="preserve"> </w:t>
      </w:r>
      <w:r w:rsidRPr="00207E7B">
        <w:rPr>
          <w:bCs/>
          <w:iCs/>
          <w:lang w:val="ro-RO"/>
        </w:rPr>
        <w:t>Adaptarea nou-născuţilor sănătoţi şi din grupa de risc</w:t>
      </w:r>
      <w:r w:rsidRPr="00676A35">
        <w:rPr>
          <w:bCs/>
          <w:i/>
          <w:iCs/>
          <w:lang w:val="ro-RO"/>
        </w:rPr>
        <w:t xml:space="preserve"> </w:t>
      </w:r>
      <w:r w:rsidRPr="00676A35">
        <w:rPr>
          <w:bCs/>
          <w:iCs/>
          <w:lang w:val="ro-RO"/>
        </w:rPr>
        <w:t xml:space="preserve">la viaţa extrauterină. Adaptarea nou-născuţilor de la mame extraşi prin operaţie cezariană. Adaptarea nou-născuţilor de la mame cu gestoze. Adaptarea nou-născuţilor de la mame cu patologii extrauterine. </w:t>
      </w:r>
      <w:r w:rsidRPr="00207E7B">
        <w:rPr>
          <w:bCs/>
          <w:iCs/>
          <w:lang w:val="ro-RO"/>
        </w:rPr>
        <w:t>Aprecierea în complex a stării sănătăţii copilului.Stările limitrofe:</w:t>
      </w:r>
      <w:r w:rsidRPr="00676A35">
        <w:rPr>
          <w:bCs/>
          <w:iCs/>
          <w:lang w:val="ro-RO"/>
        </w:rPr>
        <w:t xml:space="preserve"> Sindromul “nou-născutului recent”. Dereglarea tranzitorie a echilibrului termic. Imunodeficienţa neonatală tranzitorie. Circulaţia tranzitorie. Criza genitală. Vulvovaginita descuamativă. Schimbările tranzitorii ale tegumentelor. Particularităţile tranzitorii ale hemopoezei neonatale. Pierderea tranzitorie a masei corporale. Particularităţile tranzitorii ale funcţiei renale. Catarul tranzitoriu al intestinelor. Hiperbilirubinemia tranzitorie. </w:t>
      </w:r>
    </w:p>
    <w:p w14:paraId="5F6F65E9" w14:textId="77777777" w:rsidR="00F83491" w:rsidRPr="00676A35" w:rsidRDefault="00F83491" w:rsidP="00207E7B">
      <w:pPr>
        <w:ind w:firstLine="567"/>
        <w:jc w:val="both"/>
        <w:rPr>
          <w:bCs/>
          <w:iCs/>
          <w:lang w:val="ro-RO"/>
        </w:rPr>
      </w:pPr>
      <w:r w:rsidRPr="00676A35">
        <w:rPr>
          <w:b/>
          <w:bCs/>
          <w:iCs/>
          <w:lang w:val="ro-RO"/>
        </w:rPr>
        <w:t xml:space="preserve">Îngrijirea nou-născutului sănătos şi cu diverse patologii. </w:t>
      </w:r>
      <w:r w:rsidRPr="00207E7B">
        <w:rPr>
          <w:bCs/>
          <w:iCs/>
          <w:lang w:val="ro-RO"/>
        </w:rPr>
        <w:t>Termocontrolul. Hipotermia.</w:t>
      </w:r>
      <w:r w:rsidRPr="00676A35">
        <w:rPr>
          <w:b/>
          <w:bCs/>
          <w:iCs/>
          <w:lang w:val="ro-RO"/>
        </w:rPr>
        <w:t xml:space="preserve"> </w:t>
      </w:r>
      <w:r w:rsidRPr="00676A35">
        <w:rPr>
          <w:bCs/>
          <w:iCs/>
          <w:lang w:val="ro-RO"/>
        </w:rPr>
        <w:t xml:space="preserve">Îngrijirea nou-născutului. Tualeta primară a nou-născutului, îngrijirea pielii şi a bontului ombilical. Prelucrarea bontului şi a plăgii ombilicale. Secţionarea cordonului ombilical. Profilaxia oftalmiei neonatorum. Contacul dintre prunc, mamă şi familie. Înmânarea copilului mamei. Dezvoltarea căilor de pătrundere a aerului. Îngrijirea cordonului ombilical. Prima alimentare. Proceduri de profilaxie. Îngrijirea nou-născutului asfictic. Îngrijirea nou-născutului cu defecte şi traume la naştere. Îngrijirea nou-născuţilor supuşi riscului de infecţii. Îngrijirea copilului cu greutate mică la naştere. Controlul termic în neonatologie.  </w:t>
      </w:r>
      <w:r w:rsidRPr="00207E7B">
        <w:rPr>
          <w:bCs/>
          <w:iCs/>
          <w:lang w:val="ro-RO"/>
        </w:rPr>
        <w:t>Controlul termic al nou-născuţilor.</w:t>
      </w:r>
      <w:r w:rsidRPr="00676A35">
        <w:rPr>
          <w:bCs/>
          <w:i/>
          <w:iCs/>
          <w:lang w:val="ro-RO"/>
        </w:rPr>
        <w:t xml:space="preserve"> </w:t>
      </w:r>
      <w:r w:rsidRPr="00676A35">
        <w:rPr>
          <w:bCs/>
          <w:iCs/>
          <w:lang w:val="ro-RO"/>
        </w:rPr>
        <w:t xml:space="preserve">Asigurarea protecţiei termice. Contactul piele-piele. Reîncălzirea copiilor hipotermici. Promovarea metodei “Mama – Kanguroo”. </w:t>
      </w:r>
      <w:r w:rsidRPr="00207E7B">
        <w:rPr>
          <w:bCs/>
          <w:iCs/>
          <w:lang w:val="ro-RO"/>
        </w:rPr>
        <w:t xml:space="preserve">Hipotermia </w:t>
      </w:r>
      <w:r w:rsidRPr="00676A35">
        <w:rPr>
          <w:bCs/>
          <w:i/>
          <w:iCs/>
          <w:lang w:val="ro-RO"/>
        </w:rPr>
        <w:t xml:space="preserve">– </w:t>
      </w:r>
      <w:r w:rsidRPr="00676A35">
        <w:rPr>
          <w:bCs/>
          <w:iCs/>
          <w:lang w:val="ro-RO"/>
        </w:rPr>
        <w:t xml:space="preserve">definiţie, simptoamele, consecinţele, factorii cauzali, factorii generali de risc, distribuţia şi incidenţa, măsurile de profilaxie. </w:t>
      </w:r>
    </w:p>
    <w:p w14:paraId="4FA587EA" w14:textId="77777777" w:rsidR="00F83491" w:rsidRPr="00676A35" w:rsidRDefault="00F83491" w:rsidP="00207E7B">
      <w:pPr>
        <w:ind w:firstLine="567"/>
        <w:jc w:val="both"/>
        <w:rPr>
          <w:bCs/>
          <w:iCs/>
          <w:lang w:val="ro-RO"/>
        </w:rPr>
      </w:pPr>
      <w:r w:rsidRPr="00676A35">
        <w:rPr>
          <w:b/>
          <w:bCs/>
          <w:iCs/>
          <w:lang w:val="ro-RO"/>
        </w:rPr>
        <w:t xml:space="preserve">Alimentaţia nou-născutului. </w:t>
      </w:r>
      <w:r w:rsidRPr="00207E7B">
        <w:rPr>
          <w:bCs/>
          <w:iCs/>
          <w:lang w:val="ro-RO"/>
        </w:rPr>
        <w:t>Evaluarea nutriţiei. Necesităţile energetice în lichid, eletroliţi, microelemente la nou-născuţi.</w:t>
      </w:r>
      <w:r w:rsidR="00207E7B">
        <w:rPr>
          <w:bCs/>
          <w:iCs/>
          <w:lang w:val="ro-RO"/>
        </w:rPr>
        <w:t xml:space="preserve"> </w:t>
      </w:r>
      <w:r w:rsidRPr="00676A35">
        <w:rPr>
          <w:bCs/>
          <w:iCs/>
          <w:lang w:val="ro-RO"/>
        </w:rPr>
        <w:t>Evaluarea nutriţiei. Necesităţile energetice. Necesarul de lichide. Aspecte fiziopatologice şi clinice ale metabolismului hidroelectrolitic la prematuri. Relaţiile între metabolism şi menţinerea fluidelor. Schimbări în compartimentele hidrice. Schimbări ale funcţiei renale. Echilibrul hidric şi mediul extracelular. Aportul hidric la copii cu SDR. Necesarul de substanţe organice (proteine, lipide, glucide). Necesarul de minerale şi microelemente (natriu, caliu, calciu, fosfor, microelemente). Necesarul de vitamine. Funcţiile tubului digestiv. Deglutiţia şi funcţia esofagului. Stomacul, pancreasul. Absorbţia glucidelor, lipidelor.</w:t>
      </w:r>
    </w:p>
    <w:p w14:paraId="1C5C07E8" w14:textId="77777777" w:rsidR="00F83491" w:rsidRPr="00676A35" w:rsidRDefault="00F83491" w:rsidP="00207E7B">
      <w:pPr>
        <w:ind w:firstLine="567"/>
        <w:jc w:val="both"/>
        <w:rPr>
          <w:bCs/>
          <w:iCs/>
          <w:lang w:val="ro-RO"/>
        </w:rPr>
      </w:pPr>
      <w:r w:rsidRPr="00676A35">
        <w:rPr>
          <w:b/>
          <w:bCs/>
          <w:iCs/>
          <w:lang w:val="ro-RO"/>
        </w:rPr>
        <w:t xml:space="preserve">Alimentaţia enterală. </w:t>
      </w:r>
      <w:r w:rsidRPr="00207E7B">
        <w:rPr>
          <w:bCs/>
          <w:iCs/>
          <w:lang w:val="ro-RO"/>
        </w:rPr>
        <w:t>Căile de realizare ale alimentaţiei. Alimentaţia la sân. Avantajele laptelui uman. Cei 10 paşi pentru obţinerea titlului de „Spital – prieten al copilului”.</w:t>
      </w:r>
      <w:r w:rsidR="00207E7B">
        <w:rPr>
          <w:bCs/>
          <w:iCs/>
          <w:lang w:val="ro-RO"/>
        </w:rPr>
        <w:t xml:space="preserve"> </w:t>
      </w:r>
      <w:r w:rsidRPr="00676A35">
        <w:rPr>
          <w:bCs/>
          <w:iCs/>
          <w:lang w:val="ro-RO"/>
        </w:rPr>
        <w:t xml:space="preserve">Volumul aportului alimentar. Alimentaţia precoce. Căile de realizare ale alimentaţiei. Alimentaţia prin gavaj. Alimentaţia la sân. Conduita alăptării la nou-născutul sănătos. Acţiunea sugerii. Poziţionarea corectă a copilului pas cu pas. Satisfacerea necesităţilor copilului. Laptele uman. Contraverse cu privire la laptele uman. Avantajele alimentaţiei naturale. Stoarcerea  laptelui matern şi oferirea lui copilului. Alimentaţia cu ajutorul unei căni. Profilaxia şi tratamentul proceselor inflamatorii la sân. Căi globale de acţiune pentru a întreprinde schimbări în alimentaţia naturală. Cei 10 paşi a unei alăptări de succes. Cei 10 paşi pentru primirea titlului de “Spital – prieten al copilului”. </w:t>
      </w:r>
    </w:p>
    <w:p w14:paraId="11A81857" w14:textId="77777777" w:rsidR="00F83491" w:rsidRPr="00676A35" w:rsidRDefault="00F83491" w:rsidP="00207E7B">
      <w:pPr>
        <w:ind w:firstLine="567"/>
        <w:jc w:val="both"/>
        <w:rPr>
          <w:lang w:val="ro-RO"/>
        </w:rPr>
      </w:pPr>
      <w:r w:rsidRPr="00676A35">
        <w:rPr>
          <w:b/>
          <w:lang w:val="ro-RO"/>
        </w:rPr>
        <w:t xml:space="preserve">Metodele şi tehnicile alimentaţiei copiilor cu diverse patologii, prematuri. </w:t>
      </w:r>
      <w:r w:rsidRPr="00207E7B">
        <w:rPr>
          <w:lang w:val="ro-RO"/>
        </w:rPr>
        <w:t>Hipogalactia.</w:t>
      </w:r>
      <w:r w:rsidR="00207E7B">
        <w:rPr>
          <w:lang w:val="ro-RO"/>
        </w:rPr>
        <w:t xml:space="preserve"> </w:t>
      </w:r>
      <w:r w:rsidRPr="00207E7B">
        <w:rPr>
          <w:lang w:val="ro-RO"/>
        </w:rPr>
        <w:t>Alimentaţia naturală a nou-născutului cu greutate mică la naştere şi prematur.</w:t>
      </w:r>
      <w:r w:rsidRPr="00676A35">
        <w:rPr>
          <w:i/>
          <w:lang w:val="ro-RO"/>
        </w:rPr>
        <w:t xml:space="preserve"> </w:t>
      </w:r>
      <w:r w:rsidRPr="00676A35">
        <w:rPr>
          <w:lang w:val="ro-RO"/>
        </w:rPr>
        <w:t xml:space="preserve">Metodele de alimentare </w:t>
      </w:r>
      <w:r w:rsidRPr="00676A35">
        <w:rPr>
          <w:lang w:val="ro-RO"/>
        </w:rPr>
        <w:lastRenderedPageBreak/>
        <w:t>a copiilor cu greutate mică la naştere (GMN). Asigurarea consumului necesar de calorii. Prevenirea şi tratarea hipoglicemiei. Alăptarea copiilor cu GMN. Aspecte practice ale alăptării copiilor prematuri. Procesul de alimentare. Alimentarea copilului bolnav. Alimentarea copilului care suferă de icter. Dehiscenţa buzei/palatului dur. Alăptarea copilului slab din punct de vedere neurologic şi a celui bolnav. Instruirea mamei atunci când copilul ei este bolnav. Sumarul codului internaţional. Tactica alăptării de la mamele afectate de boli infecţioase. Substanţele antibiotice. Febra. Gastroenterita. Gonoreea. Hepatita A. Herpes simplex. Mononucleoza infecţioasă. Rubeola. Parotidita epidemică (oreion). Scabia. Tuberculoza. Infecţiile din clasa varicelei. Medicamentele ce pătrund în laptele mamei. Icterul şi alăptarea. Diversificarea alimentaţiei în primul an de viaţă.</w:t>
      </w:r>
      <w:r w:rsidR="00207E7B">
        <w:rPr>
          <w:lang w:val="ro-RO"/>
        </w:rPr>
        <w:t xml:space="preserve"> </w:t>
      </w:r>
      <w:r w:rsidRPr="00207E7B">
        <w:rPr>
          <w:bCs/>
          <w:iCs/>
          <w:lang w:val="ro-RO"/>
        </w:rPr>
        <w:t>Alimentaţia parenterală în neonatologie.</w:t>
      </w:r>
      <w:r w:rsidR="00207E7B">
        <w:rPr>
          <w:bCs/>
          <w:iCs/>
          <w:lang w:val="ro-RO"/>
        </w:rPr>
        <w:t xml:space="preserve"> </w:t>
      </w:r>
      <w:r w:rsidRPr="00676A35">
        <w:rPr>
          <w:bCs/>
          <w:iCs/>
          <w:lang w:val="ro-RO"/>
        </w:rPr>
        <w:t>Metodele  alimentaţiei parenterale. Necesităţile fiziologice în substanţe nutritive şi energetice ale  copiilor nou-născuţi. Particularităţile  alimentaţiei parenterale la copiii cu diaree de lungă durată. Particularităţile alimentaţiei parenterale la copiii cu insuficienţă renală. Particularităţile  alimentaţiei parenterale la copiii cu insuficienţă hepatică. Algoritmul alimentaţiei parenterale. Complicaţiile alimentaţiei parenterale.</w:t>
      </w:r>
    </w:p>
    <w:p w14:paraId="78BA78E6" w14:textId="77777777" w:rsidR="00F83491" w:rsidRPr="00676A35" w:rsidRDefault="00F83491" w:rsidP="00207E7B">
      <w:pPr>
        <w:ind w:firstLine="567"/>
        <w:jc w:val="both"/>
        <w:rPr>
          <w:bCs/>
          <w:iCs/>
          <w:lang w:val="ro-RO"/>
        </w:rPr>
      </w:pPr>
      <w:r w:rsidRPr="00676A35">
        <w:rPr>
          <w:b/>
          <w:lang w:val="ro-RO"/>
        </w:rPr>
        <w:t xml:space="preserve">Asfixia nou-născutului. </w:t>
      </w:r>
      <w:r w:rsidRPr="00207E7B">
        <w:rPr>
          <w:lang w:val="ro-RO"/>
        </w:rPr>
        <w:t>Clasificarea, etiologia, patogenia, diagnosticul. Complicaţii ale asfixiei. Resuscitarea neonatală. ABC-ul reanimării neonatale.</w:t>
      </w:r>
      <w:r w:rsidR="00207E7B">
        <w:rPr>
          <w:lang w:val="ro-RO"/>
        </w:rPr>
        <w:t xml:space="preserve"> </w:t>
      </w:r>
      <w:r w:rsidRPr="00207E7B">
        <w:rPr>
          <w:lang w:val="ro-RO"/>
        </w:rPr>
        <w:t>Asfixia perinatală  la nou-născuţi.</w:t>
      </w:r>
      <w:r w:rsidRPr="00676A35">
        <w:rPr>
          <w:lang w:val="ro-RO"/>
        </w:rPr>
        <w:t xml:space="preserve"> Terminologia. Apnea primară şi secundară, hipoxia perinatală. Depresia cardio-respiratorie. Patogenia asfixiei. Clasificarea. Clinica, evoluţia. Complicaţiile, monitoringul. Tratamentul. Conduita nou-născutului în perioada postasfictică. </w:t>
      </w:r>
      <w:r w:rsidRPr="00676A35">
        <w:rPr>
          <w:bCs/>
          <w:iCs/>
          <w:lang w:val="ro-RO"/>
        </w:rPr>
        <w:t>Terapia intensivă a nou-născutului în perioada postasfictică. Resuscitarea neonatală. Ordinea efectuării ajutorului primar de reanimare a nou-născutului în sala de naştere. Prognozarea necesităţii resuscitării.  Pregătirea personalului şi a aparatajului spre efectuarea măsurilor de reanimare. Ciclul “aprecierea stării copilului – decizie – acţiune”. Etapele resuscitării primare în sala de naştere. Aparatajul folosit în reanimare şi îngrijirea nou-născutului. Aparatajul folosit pentru: menţinerea regimului optimal de temperatură a nou-născuţilor, dezobstruarea căilor respiratorii, realizarea VAP, intubarea traheală; instrumente necesare pentru administrarea medicamentelor. Tactica ventilaţiei artificiale la nou-născuţi. Tehnica intubaţiei endotraheale.</w:t>
      </w:r>
    </w:p>
    <w:p w14:paraId="24BD11B5" w14:textId="77777777" w:rsidR="00F83491" w:rsidRPr="00676A35" w:rsidRDefault="00F83491" w:rsidP="00207E7B">
      <w:pPr>
        <w:ind w:firstLine="567"/>
        <w:jc w:val="both"/>
        <w:rPr>
          <w:lang w:val="ro-RO"/>
        </w:rPr>
      </w:pPr>
      <w:r w:rsidRPr="00676A35">
        <w:rPr>
          <w:b/>
          <w:lang w:val="ro-RO"/>
        </w:rPr>
        <w:t>Apnea nou-născutului.</w:t>
      </w:r>
      <w:r w:rsidR="00207E7B">
        <w:rPr>
          <w:b/>
          <w:lang w:val="ro-RO"/>
        </w:rPr>
        <w:t xml:space="preserve"> </w:t>
      </w:r>
      <w:r w:rsidRPr="00676A35">
        <w:rPr>
          <w:lang w:val="ro-RO"/>
        </w:rPr>
        <w:t>Apnea. Clasificarea, etiopatogenia, diagnosticul, tratamentul.</w:t>
      </w:r>
    </w:p>
    <w:p w14:paraId="045D13DD" w14:textId="77777777" w:rsidR="00F83491" w:rsidRPr="00676A35" w:rsidRDefault="00F83491" w:rsidP="00207E7B">
      <w:pPr>
        <w:ind w:firstLine="567"/>
        <w:jc w:val="both"/>
        <w:rPr>
          <w:b/>
          <w:caps/>
          <w:lang w:val="ro-RO"/>
        </w:rPr>
      </w:pPr>
      <w:r w:rsidRPr="00676A35">
        <w:rPr>
          <w:b/>
          <w:lang w:val="ro-RO"/>
        </w:rPr>
        <w:t>Sindromul detresei respiratorii.</w:t>
      </w:r>
      <w:r w:rsidR="00207E7B">
        <w:rPr>
          <w:b/>
          <w:lang w:val="ro-RO"/>
        </w:rPr>
        <w:t xml:space="preserve"> </w:t>
      </w:r>
      <w:r w:rsidRPr="00676A35">
        <w:rPr>
          <w:bCs/>
          <w:iCs/>
          <w:lang w:val="ro-RO"/>
        </w:rPr>
        <w:t>SDR (Sindromul dereglărilor respiratorii). Etiopatogenia, diagnosticul, clinica, evoluţia, SDR tip I şi tip II. DD. SDR I. Boala membranelor hialine.</w:t>
      </w:r>
    </w:p>
    <w:p w14:paraId="01CFC73A" w14:textId="77777777" w:rsidR="00F83491" w:rsidRPr="00676A35" w:rsidRDefault="00F83491" w:rsidP="00207E7B">
      <w:pPr>
        <w:ind w:firstLine="567"/>
        <w:jc w:val="both"/>
        <w:rPr>
          <w:lang w:val="ro-RO"/>
        </w:rPr>
      </w:pPr>
      <w:r w:rsidRPr="00676A35">
        <w:rPr>
          <w:b/>
          <w:lang w:val="ro-RO"/>
        </w:rPr>
        <w:t xml:space="preserve">SDR II. </w:t>
      </w:r>
      <w:r w:rsidRPr="00207E7B">
        <w:rPr>
          <w:lang w:val="ro-RO"/>
        </w:rPr>
        <w:t>Tahipnea tranzitorie a nou-născutului.</w:t>
      </w:r>
      <w:r w:rsidRPr="00676A35">
        <w:rPr>
          <w:lang w:val="ro-RO"/>
        </w:rPr>
        <w:t xml:space="preserve"> Sindromul de retard alergolog a lichidului amniotic. Sindromul de aspiraţie a apelor amniotice. Clasificarea, etiopatogenia, diagnosticul, tratamentul. Hipertensiunea pulmonară persistentă (sindromul de persistenţă a circulaţiei fetale – clasificarea, etiopatogenia, diagnosticul, tratamentul). Pneumonia postasfictică (SDR tip adult). </w:t>
      </w:r>
    </w:p>
    <w:p w14:paraId="1B1AA98E" w14:textId="77777777" w:rsidR="00F83491" w:rsidRPr="00676A35" w:rsidRDefault="00F83491" w:rsidP="00207E7B">
      <w:pPr>
        <w:ind w:firstLine="567"/>
        <w:jc w:val="both"/>
        <w:rPr>
          <w:lang w:val="ro-RO"/>
        </w:rPr>
      </w:pPr>
      <w:r w:rsidRPr="00676A35">
        <w:rPr>
          <w:b/>
          <w:lang w:val="ro-RO"/>
        </w:rPr>
        <w:t>Afecţiuni neinfecţioase şi infecţioase ale pielii, ţesutului subcutanat al bontului ombilical la nou-născuţi.</w:t>
      </w:r>
      <w:r w:rsidR="00207E7B">
        <w:rPr>
          <w:b/>
          <w:lang w:val="ro-RO"/>
        </w:rPr>
        <w:t xml:space="preserve"> </w:t>
      </w:r>
      <w:r w:rsidRPr="00676A35">
        <w:rPr>
          <w:lang w:val="ro-RO"/>
        </w:rPr>
        <w:t>Afecţiuni neinfecţioase ale pielii: Intertrigo, adiponecroza, scleredermul, scleremul, dermatita seboreică. Clasificarea. Definiţie. Etiopatogenie. Diagnosticul. Tratamentul. Afecţiuni infecţioase ale pielii şi ţesutului subcutanat: stafilodermiile, veziculopustuloza, pemfigus neonatal, dermatita exfoliativă Reiter; pseudofurunculoza Figner; mastita neonatală; flegmona necrotică neonatală. Clasificarea. Definiţie. Etiopatogenie. Diagnosticul. Tratamentul local şi general. Streptodermiile: streptodermia papuloerozivă; ectima vulgară; paronihiile. Clasificarea. Definiţie. Etiopatogenie. Diagnosticul. Tratamentul. Afecţiunea bontului ombilical şi a plăgii ombilicale: a) afecţiuni neinfecţioase: ombilic amniotic, hernia ombilicală, hernia cordonului ombilical, sindromul Becwit, fistule ombilicale, fungus ombilical; b) afecţiuni  infecţioase: omfalita catarală, omfalita, ulcer ombilical, gangrena bontului ombilical; clasificarea, definiţie, etiopatogenia, diagnosticul, tratamentul.</w:t>
      </w:r>
    </w:p>
    <w:p w14:paraId="68E769E1" w14:textId="77777777" w:rsidR="00F83491" w:rsidRPr="00676A35" w:rsidRDefault="00F83491" w:rsidP="00207E7B">
      <w:pPr>
        <w:ind w:firstLine="567"/>
        <w:jc w:val="both"/>
        <w:rPr>
          <w:lang w:val="ro-RO"/>
        </w:rPr>
      </w:pPr>
      <w:r w:rsidRPr="00676A35">
        <w:rPr>
          <w:b/>
          <w:lang w:val="ro-RO"/>
        </w:rPr>
        <w:t>Erori înnăscute de metabolism la nou-născut.</w:t>
      </w:r>
      <w:r w:rsidR="00207E7B">
        <w:rPr>
          <w:b/>
          <w:lang w:val="ro-RO"/>
        </w:rPr>
        <w:t xml:space="preserve"> </w:t>
      </w:r>
      <w:r w:rsidRPr="00676A35">
        <w:rPr>
          <w:lang w:val="ro-RO"/>
        </w:rPr>
        <w:t xml:space="preserve">Erori înăscute de metabolism al hidraţilor de carbon – clasificarea, definiţie, etiopatogenia, diagnosticul, tratamentul. Galactozemia – clasificarea, definiţie, etiopatogenia, diagnosticul, tratamentul. Intoleranţa ereditară la fructoză – clasificarea, definiţie, etiopatogenia, diagnosticul, tratamentul. Intoleranţă la lactoză – clasificarea, definiţie, </w:t>
      </w:r>
      <w:r w:rsidRPr="00676A35">
        <w:rPr>
          <w:lang w:val="ro-RO"/>
        </w:rPr>
        <w:lastRenderedPageBreak/>
        <w:t>etiopatogenia, diagnosticul, tratamentul. Glicogenoze – clasificarea, definiţie, etiopatogenia, diagnosticul, tratamentul. Boala lui Pompe – clasificarea, definiţie, etiopatogenia, diagnosticul, tratamentul. Erori înnăscute ale metabolismului acizilor aminici – clasificarea, definiţie, etiopatogenia, diagnosticul, tratamentul. Proteinemia – clasificarea, definiţie, etiopatogenia, diagnosticul, tratamentul. Fenilalanina – clasificarea, definiţie, etiopatogenia, diagnosticul, tratamentul. Fenilcetonuria – clasificarea, definiţie, etiopatogenia, diagnosticul, tratamentul. Hiperfenilalaninemia – clasificarea, definiţie, etiopatogenia, diagnosticul, tratamentul. Fenilcetonuria maternă – clasificarea, definiţie, etiopatogenia, diagnosticul, tratamentul. Valina, leucina, izoleucina – clasificarea, definiţie, etiopatogenia, diagnosticul, tratamentul. Boala urinei cu miros de şoarece – clasificarea, definiţie, etiopatogenia, diagnosticul, tratamentul.</w:t>
      </w:r>
    </w:p>
    <w:p w14:paraId="10D5BD8D" w14:textId="77777777" w:rsidR="00F83491" w:rsidRPr="00676A35" w:rsidRDefault="00F83491" w:rsidP="00446C48">
      <w:pPr>
        <w:ind w:firstLine="567"/>
        <w:jc w:val="both"/>
        <w:rPr>
          <w:bCs/>
          <w:iCs/>
          <w:lang w:val="ro-RO"/>
        </w:rPr>
      </w:pPr>
      <w:r w:rsidRPr="00676A35">
        <w:rPr>
          <w:b/>
          <w:bCs/>
          <w:iCs/>
          <w:lang w:val="ro-RO"/>
        </w:rPr>
        <w:t xml:space="preserve">Anemiile în perioada neonatală. </w:t>
      </w:r>
      <w:r w:rsidRPr="00446C48">
        <w:rPr>
          <w:bCs/>
          <w:iCs/>
          <w:lang w:val="ro-RO"/>
        </w:rPr>
        <w:t>Transfuziile de sânge.</w:t>
      </w:r>
      <w:r w:rsidR="00446C48">
        <w:rPr>
          <w:bCs/>
          <w:iCs/>
          <w:lang w:val="ro-RO"/>
        </w:rPr>
        <w:t xml:space="preserve"> </w:t>
      </w:r>
      <w:r w:rsidRPr="00676A35">
        <w:rPr>
          <w:bCs/>
          <w:iCs/>
          <w:lang w:val="ro-RO"/>
        </w:rPr>
        <w:t xml:space="preserve">Anemiile. Anemia hemoragică – definiţia, etiopatogenia, diagnosticul, tratamentul. Şocul posthemoragic. Anemia hemolitică prin izoimunizare – definiţia, etiopatogenia, diagnosticul, tratamentul. Anemia hemolitică  imună – definiţia, etiopatogenia, diagnosticul, tratamentul. Anemia hemolitică dobândită – definiţia, etiopatogenia, diagnosticul, tratamentul. Anemia hipoplastică – definiţia, etiopatogenia, diagnosticul, tratamentul. Sferocitoza – definiţia, etiopatogenia, diagnosticul, tratamentul. Anemia hemolitică prin deficit de G-6 PD şi piruvatchinaza – definiţia, etiopatogenia, diagnosticul, tratamentul. Anemia fiziologică a nou-născutului la termen – definiţia, etiopatogenia, diagnosticul, tratamentul. Anemia prematurului – definiţia, etiopatogenia, diagnosticul, tratamentul. </w:t>
      </w:r>
      <w:r w:rsidRPr="00446C48">
        <w:rPr>
          <w:bCs/>
          <w:iCs/>
          <w:lang w:val="ro-RO"/>
        </w:rPr>
        <w:t>Terapia hemotransfuzională în neonatologie.</w:t>
      </w:r>
      <w:r w:rsidRPr="00676A35">
        <w:rPr>
          <w:bCs/>
          <w:i/>
          <w:iCs/>
          <w:lang w:val="ro-RO"/>
        </w:rPr>
        <w:t xml:space="preserve"> </w:t>
      </w:r>
      <w:r w:rsidRPr="00676A35">
        <w:rPr>
          <w:bCs/>
          <w:iCs/>
          <w:lang w:val="ro-RO"/>
        </w:rPr>
        <w:t>Importanţa hematocritului la nou-născuţi. Viscozitatea plasmei. Agregarea eritrocitelor. Hemotransfuzia în: „anemia iatrogenă”, sindromul de detresă respiratorie, sindromul „apneic”, perderile în gerutate la nou-năcuţi.</w:t>
      </w:r>
    </w:p>
    <w:p w14:paraId="72D57168" w14:textId="77777777" w:rsidR="00F83491" w:rsidRPr="00676A35" w:rsidRDefault="00F83491" w:rsidP="00446C48">
      <w:pPr>
        <w:ind w:firstLine="567"/>
        <w:jc w:val="both"/>
        <w:rPr>
          <w:lang w:val="ro-RO"/>
        </w:rPr>
      </w:pPr>
      <w:r w:rsidRPr="00676A35">
        <w:rPr>
          <w:b/>
          <w:lang w:val="ro-RO"/>
        </w:rPr>
        <w:t>Boala hemolitică a nou-născutului.</w:t>
      </w:r>
      <w:r w:rsidR="00446C48">
        <w:rPr>
          <w:b/>
          <w:lang w:val="ro-RO"/>
        </w:rPr>
        <w:t xml:space="preserve"> </w:t>
      </w:r>
      <w:r w:rsidRPr="00446C48">
        <w:rPr>
          <w:lang w:val="ro-RO"/>
        </w:rPr>
        <w:t>Icterele hemolitice</w:t>
      </w:r>
      <w:r w:rsidRPr="00676A35">
        <w:rPr>
          <w:b/>
          <w:lang w:val="ro-RO"/>
        </w:rPr>
        <w:t xml:space="preserve"> </w:t>
      </w:r>
      <w:r w:rsidRPr="00446C48">
        <w:rPr>
          <w:lang w:val="ro-RO"/>
        </w:rPr>
        <w:t>(eritroblastoza fetală)</w:t>
      </w:r>
      <w:r w:rsidRPr="00446C48">
        <w:rPr>
          <w:b/>
          <w:lang w:val="ro-RO"/>
        </w:rPr>
        <w:t>.</w:t>
      </w:r>
      <w:r w:rsidR="00446C48">
        <w:rPr>
          <w:b/>
          <w:lang w:val="ro-RO"/>
        </w:rPr>
        <w:t xml:space="preserve"> </w:t>
      </w:r>
      <w:r w:rsidRPr="00676A35">
        <w:rPr>
          <w:lang w:val="ro-RO"/>
        </w:rPr>
        <w:t>Definiţie, etiopatogenia, diagnosticul, tratamentul. Incompatibilitatea Rh. Definiţie, etiopatogenia, diagnosticul, tratamentul. Incompatibilitatea ABO. Definiţie, etiopatogenia, diagnosticul, tratamentul. Diagnosticul diferenţial al icterelor neonatale. Metode contemporane de tratament în boala hemolitică a nou-născutului. Icterul hemolitic imun. Definiţie, etiopatogenia, diagnosticul, tratamentul.</w:t>
      </w:r>
    </w:p>
    <w:p w14:paraId="016CA2EA" w14:textId="77777777" w:rsidR="00F83491" w:rsidRPr="00676A35" w:rsidRDefault="00F83491" w:rsidP="00446C48">
      <w:pPr>
        <w:ind w:firstLine="567"/>
        <w:jc w:val="both"/>
        <w:rPr>
          <w:lang w:val="ro-RO"/>
        </w:rPr>
      </w:pPr>
      <w:r w:rsidRPr="00676A35">
        <w:rPr>
          <w:b/>
          <w:lang w:val="ro-RO"/>
        </w:rPr>
        <w:t xml:space="preserve">Vomele la nou-născuţi. </w:t>
      </w:r>
      <w:r w:rsidRPr="00446C48">
        <w:rPr>
          <w:lang w:val="ro-RO"/>
        </w:rPr>
        <w:t>Refluxul gastro-esofagian la nou-născuţi.</w:t>
      </w:r>
      <w:r w:rsidR="00446C48">
        <w:rPr>
          <w:b/>
          <w:lang w:val="ro-RO"/>
        </w:rPr>
        <w:t xml:space="preserve"> </w:t>
      </w:r>
      <w:r w:rsidRPr="00676A35">
        <w:rPr>
          <w:lang w:val="ro-RO"/>
        </w:rPr>
        <w:t xml:space="preserve">Formele primare ale vomelor: vome funcţionale, vome organice (legate de malformaţii). Formele secundare ale vomelor: vome legate de boli infecţioase, vome legate de aptologie cerebrală, vome legate de dereglări de metabolism. Complicaţiile sindromului de vomă. </w:t>
      </w:r>
      <w:r w:rsidRPr="00446C48">
        <w:rPr>
          <w:lang w:val="ro-RO"/>
        </w:rPr>
        <w:t>Refluxul gastro-esofagian la nou-năcuţi.</w:t>
      </w:r>
      <w:r w:rsidRPr="00676A35">
        <w:rPr>
          <w:lang w:val="ro-RO"/>
        </w:rPr>
        <w:t xml:space="preserve"> Definiţie, fiziopatologie, clinica, tratamentul.</w:t>
      </w:r>
    </w:p>
    <w:p w14:paraId="3FB28F80" w14:textId="77777777" w:rsidR="00F83491" w:rsidRPr="00676A35" w:rsidRDefault="00F83491" w:rsidP="00446C48">
      <w:pPr>
        <w:ind w:firstLine="567"/>
        <w:jc w:val="both"/>
        <w:rPr>
          <w:b/>
          <w:i/>
          <w:caps/>
          <w:lang w:val="ro-RO"/>
        </w:rPr>
      </w:pPr>
      <w:r w:rsidRPr="00676A35">
        <w:rPr>
          <w:b/>
          <w:lang w:val="ro-RO"/>
        </w:rPr>
        <w:t>Sindromul de malabsorbţie.</w:t>
      </w:r>
      <w:r w:rsidR="00446C48">
        <w:rPr>
          <w:b/>
          <w:lang w:val="ro-RO"/>
        </w:rPr>
        <w:t xml:space="preserve"> </w:t>
      </w:r>
      <w:r w:rsidRPr="00676A35">
        <w:rPr>
          <w:lang w:val="ro-RO"/>
        </w:rPr>
        <w:t>Malabsorbţie intracavitară. Malabsorbţie enteocelulară cu dereglarea digestiei membranoase. Malabsorbţia glucozei, galactozei. Acrodermatita enteropatică. Diarea hloridă congenitală. Infecţiile acute intestinale. Atrezia de esofag şi comunicaţia esofagotraheală. Clasificarea, etiopatogenia, diagnosticul, tratamentul. Stenoza congenitală a esofagului. Definiţie. Etiopatogenia, diagnosticul, tratamentul.</w:t>
      </w:r>
    </w:p>
    <w:p w14:paraId="4037E696" w14:textId="77777777" w:rsidR="00F83491" w:rsidRPr="00676A35" w:rsidRDefault="00F83491" w:rsidP="00446C48">
      <w:pPr>
        <w:ind w:firstLine="567"/>
        <w:jc w:val="both"/>
        <w:rPr>
          <w:b/>
          <w:lang w:val="ro-RO"/>
        </w:rPr>
      </w:pPr>
      <w:r w:rsidRPr="00676A35">
        <w:rPr>
          <w:b/>
          <w:lang w:val="ro-RO"/>
        </w:rPr>
        <w:t xml:space="preserve">Oxigenoterapia. </w:t>
      </w:r>
      <w:r w:rsidRPr="00676A35">
        <w:rPr>
          <w:lang w:val="ro-RO"/>
        </w:rPr>
        <w:t>Respiraţie cu presiune pozitivă în timpul expiraţiei (PEP).</w:t>
      </w:r>
    </w:p>
    <w:p w14:paraId="3B95D991" w14:textId="77777777" w:rsidR="00F83491" w:rsidRPr="00676A35" w:rsidRDefault="00F83491" w:rsidP="00446C48">
      <w:pPr>
        <w:ind w:firstLine="567"/>
        <w:jc w:val="both"/>
        <w:rPr>
          <w:lang w:val="ro-RO"/>
        </w:rPr>
      </w:pPr>
      <w:r w:rsidRPr="00676A35">
        <w:rPr>
          <w:b/>
          <w:lang w:val="ro-RO"/>
        </w:rPr>
        <w:t>Ventilaţia artificială a plămânilor:</w:t>
      </w:r>
      <w:r w:rsidR="00446C48">
        <w:rPr>
          <w:b/>
          <w:lang w:val="ro-RO"/>
        </w:rPr>
        <w:t xml:space="preserve"> </w:t>
      </w:r>
      <w:r w:rsidRPr="00676A35">
        <w:rPr>
          <w:lang w:val="ro-RO"/>
        </w:rPr>
        <w:t>prin balon cu mască, prin tubul traheal. Protocolul tratamentului nou-născuţilor cu displazie bronhopulmonară.</w:t>
      </w:r>
    </w:p>
    <w:p w14:paraId="7EC857AE" w14:textId="77777777" w:rsidR="00F83491" w:rsidRPr="00446C48" w:rsidRDefault="00F83491" w:rsidP="00446C48">
      <w:pPr>
        <w:ind w:firstLine="567"/>
        <w:jc w:val="both"/>
        <w:rPr>
          <w:lang w:val="ro-RO"/>
        </w:rPr>
      </w:pPr>
      <w:r w:rsidRPr="00676A35">
        <w:rPr>
          <w:b/>
          <w:lang w:val="ro-RO"/>
        </w:rPr>
        <w:t xml:space="preserve">Sindromul circulaţiei fetale persistente. </w:t>
      </w:r>
      <w:r w:rsidRPr="00446C48">
        <w:rPr>
          <w:lang w:val="ro-RO"/>
        </w:rPr>
        <w:t>Hipo- şi hipertensiunea arterială.</w:t>
      </w:r>
    </w:p>
    <w:p w14:paraId="66D89D67" w14:textId="77777777" w:rsidR="00F83491" w:rsidRPr="00676A35" w:rsidRDefault="00F83491" w:rsidP="00446C48">
      <w:pPr>
        <w:ind w:firstLine="567"/>
        <w:jc w:val="both"/>
        <w:rPr>
          <w:lang w:val="ro-RO"/>
        </w:rPr>
      </w:pPr>
      <w:r w:rsidRPr="00676A35">
        <w:rPr>
          <w:b/>
          <w:lang w:val="ro-RO"/>
        </w:rPr>
        <w:t>Circulaţia fetală neonatală. Simptomele bolilor cardiace. Cianoza</w:t>
      </w:r>
      <w:r w:rsidRPr="00676A35">
        <w:rPr>
          <w:lang w:val="ro-RO"/>
        </w:rPr>
        <w:t>. Proba cu hiperventilare. Proba cu oxigenare diferenciată. Suflurile cardiace. Aritmiile cardiace. Tahicardia. Bradicardia. Dereglări tranzitorii ale circulaţiei: ductul arterial deschis. Sindromul circulaţiei fetale persistente. Etiologia, patogenia, clinica, diagnosticul, tratamentul.</w:t>
      </w:r>
    </w:p>
    <w:p w14:paraId="1F1B678A" w14:textId="77777777" w:rsidR="00F83491" w:rsidRPr="00446C48" w:rsidRDefault="00F83491" w:rsidP="00446C48">
      <w:pPr>
        <w:ind w:firstLine="567"/>
        <w:jc w:val="both"/>
        <w:rPr>
          <w:lang w:val="ro-RO"/>
        </w:rPr>
      </w:pPr>
      <w:r w:rsidRPr="00676A35">
        <w:rPr>
          <w:b/>
          <w:lang w:val="ro-RO"/>
        </w:rPr>
        <w:t xml:space="preserve">Icterele de conjugare. </w:t>
      </w:r>
      <w:r w:rsidRPr="00446C48">
        <w:rPr>
          <w:lang w:val="ro-RO"/>
        </w:rPr>
        <w:t>Hepatita neonatală. Insuficienţa hepatică acută.</w:t>
      </w:r>
    </w:p>
    <w:p w14:paraId="795FDAEB" w14:textId="77777777" w:rsidR="00F83491" w:rsidRPr="00676A35" w:rsidRDefault="00F83491" w:rsidP="00446C48">
      <w:pPr>
        <w:ind w:firstLine="567"/>
        <w:jc w:val="both"/>
        <w:rPr>
          <w:bCs/>
          <w:iCs/>
          <w:lang w:val="ro-RO"/>
        </w:rPr>
      </w:pPr>
      <w:r w:rsidRPr="00446C48">
        <w:rPr>
          <w:b/>
          <w:bCs/>
          <w:iCs/>
          <w:lang w:val="ro-RO"/>
        </w:rPr>
        <w:t>Icterul de resorbţie</w:t>
      </w:r>
      <w:r w:rsidRPr="00676A35">
        <w:rPr>
          <w:bCs/>
          <w:iCs/>
          <w:lang w:val="ro-RO"/>
        </w:rPr>
        <w:t xml:space="preserve">. Definiţie, etiopatogenia, diagnosticul, tratamentul. Ictere cu bilirubina neconjugată – definiţie, etiopatogenia, diagnosticul, tratamentul. Icterul după perfuzia soluţiei de glucoză gravidei în timpul naşterii – definiţie, etiopatogenia, diagnosticul, tratamentul. Icterul după </w:t>
      </w:r>
      <w:r w:rsidRPr="00676A35">
        <w:rPr>
          <w:bCs/>
          <w:iCs/>
          <w:lang w:val="ro-RO"/>
        </w:rPr>
        <w:lastRenderedPageBreak/>
        <w:t>vitamina K – definiţie, etiopatogenia, diagnosticul, tratamentul.  Icterul prin cerinţe de vitamina E – definiţie, etiopatogenia, diagnosticul, tratamentul. Icterul neonatal după compuşi fenolici – definiţie, etiopatogenia, diagnosticul, tratamentul. Icterul la laptele matern – definiţie, etiopatogenia, diagnosticul, tratamentul. Icterul prin piliglobulie – definiţie, etiopatogenia, diagnosticul, tratamentul. Icterul nou-născutului de la mama diabetică – definiţie, etiopatogenia, diagnosticul, tratamentul. Icterul familial tranzitor (Lucez-Derissol) – definiţie, etiopatogenia, diagnosticul, tratamentul. Icterul prin recircularea entero-hepatică – definiţie, etiopatogenia, diagnosticul, tratamentul. Icterul prin hipotiroidism – definiţie, etiopatogenia, diagnosticul, tratamentul. Icterul prin galactozemie – definiţie, etiopatogenia, diagnosticul, tratamentul. Icterul hemolitic prin deficit de G-6PD – definiţie, etiopatogenia, diagnosticul, tratamentul. Icterul prin deficit de piruvatchinază – definiţie, etiopatogenia, diagnosticul, tratamentul. Sindromul Crigler-Najjar – definiţie, etiopatogenia, diagnosticul, tratamentul. Colectaza după alimentaţia parenterală – definiţie, etiopatogenia, diagnosticul, tratamentul. Sindromul de bilă groasă. Atrezia căilor biliare intrahepatice – definiţie, etiopatogenia, diagnosticul, tratamentul. Hepatite infecţioase. Clasificarea. Consideraţii generale cu privire la hepatita neonatală cu celule gigante şi atrezia de căi biliare – definiţie, etiopatogenia, diagnosticul, tratamentul. Hepatita virală – definiţie, etiopatogenia, diagnosticul, tratamentul. Hepatita bacteriană – definiţie, etiopatogenia, diagnosticul, tratamentul. Deficitul de alfa-1 antitripsină – definiţie, etiopatogenia, diagnosticul, tratamentul. Insuficienţa hepatică acută.</w:t>
      </w:r>
    </w:p>
    <w:p w14:paraId="6D5E55A4" w14:textId="77777777" w:rsidR="00F83491" w:rsidRPr="00676A35" w:rsidRDefault="00F83491" w:rsidP="00F83491">
      <w:pPr>
        <w:ind w:left="360"/>
        <w:jc w:val="both"/>
        <w:rPr>
          <w:bCs/>
          <w:iCs/>
          <w:lang w:val="ro-RO"/>
        </w:rPr>
      </w:pPr>
    </w:p>
    <w:p w14:paraId="5708608C" w14:textId="77777777" w:rsidR="00F83491" w:rsidRPr="00676A35" w:rsidRDefault="00F83491" w:rsidP="00446C48">
      <w:pPr>
        <w:ind w:firstLine="567"/>
        <w:jc w:val="both"/>
        <w:rPr>
          <w:lang w:val="ro-RO"/>
        </w:rPr>
      </w:pPr>
      <w:r w:rsidRPr="00676A35">
        <w:rPr>
          <w:b/>
          <w:lang w:val="ro-RO"/>
        </w:rPr>
        <w:t>Particularităţile procesului infecţios la prematuri: pneumoniile, septicemia, osteomielita, flegmona nou-născutului, meningita, enterocolita ulcero-necrotică.</w:t>
      </w:r>
      <w:r w:rsidR="00446C48">
        <w:rPr>
          <w:b/>
          <w:lang w:val="ro-RO"/>
        </w:rPr>
        <w:t xml:space="preserve"> </w:t>
      </w:r>
      <w:r w:rsidRPr="00446C48">
        <w:rPr>
          <w:lang w:val="ro-RO"/>
        </w:rPr>
        <w:t>Pneumoniile la nou-născuţi</w:t>
      </w:r>
      <w:r w:rsidRPr="00446C48">
        <w:rPr>
          <w:i/>
          <w:lang w:val="ro-RO"/>
        </w:rPr>
        <w:t>.</w:t>
      </w:r>
      <w:r w:rsidRPr="00676A35">
        <w:rPr>
          <w:i/>
          <w:lang w:val="ro-RO"/>
        </w:rPr>
        <w:t xml:space="preserve"> </w:t>
      </w:r>
      <w:r w:rsidRPr="00676A35">
        <w:rPr>
          <w:lang w:val="ro-RO"/>
        </w:rPr>
        <w:t xml:space="preserve">Pneumonia – clasificarea, </w:t>
      </w:r>
      <w:r w:rsidRPr="00676A35">
        <w:rPr>
          <w:bCs/>
          <w:iCs/>
          <w:lang w:val="ro-RO"/>
        </w:rPr>
        <w:t xml:space="preserve">definiţia, etiopatogenia, diagnosticul, tratamentul. </w:t>
      </w:r>
      <w:r w:rsidRPr="00446C48">
        <w:rPr>
          <w:bCs/>
          <w:iCs/>
          <w:lang w:val="ro-RO"/>
        </w:rPr>
        <w:t>Particularităţile la copiii prematuri.</w:t>
      </w:r>
      <w:r w:rsidR="00446C48">
        <w:rPr>
          <w:bCs/>
          <w:iCs/>
          <w:lang w:val="ro-RO"/>
        </w:rPr>
        <w:t xml:space="preserve"> </w:t>
      </w:r>
      <w:r w:rsidRPr="00446C48">
        <w:rPr>
          <w:bCs/>
          <w:iCs/>
          <w:lang w:val="ro-RO"/>
        </w:rPr>
        <w:t>Sepricemia neonatală.</w:t>
      </w:r>
      <w:r w:rsidRPr="00676A35">
        <w:rPr>
          <w:bCs/>
          <w:iCs/>
          <w:lang w:val="ro-RO"/>
        </w:rPr>
        <w:t xml:space="preserve"> Factorii predispozanţi, clasificarea, diagnosticul, diagnosticul diferencial, tactica conduitei sepsisului neonatal, tratamentul. E</w:t>
      </w:r>
      <w:r w:rsidRPr="00676A35">
        <w:rPr>
          <w:lang w:val="ro-RO"/>
        </w:rPr>
        <w:t>nterocolita ulcero-necrotică, meningita.</w:t>
      </w:r>
      <w:r w:rsidR="00446C48">
        <w:rPr>
          <w:lang w:val="ro-RO"/>
        </w:rPr>
        <w:t xml:space="preserve"> </w:t>
      </w:r>
      <w:r w:rsidRPr="00446C48">
        <w:rPr>
          <w:lang w:val="ro-RO"/>
        </w:rPr>
        <w:t>Enterocolita ulcero-necrotică</w:t>
      </w:r>
      <w:r w:rsidRPr="00676A35">
        <w:rPr>
          <w:lang w:val="ro-RO"/>
        </w:rPr>
        <w:t xml:space="preserve"> (EUN) – definiţia, </w:t>
      </w:r>
      <w:r w:rsidRPr="00676A35">
        <w:rPr>
          <w:bCs/>
          <w:iCs/>
          <w:lang w:val="ro-RO"/>
        </w:rPr>
        <w:t>etiopatogenia,</w:t>
      </w:r>
      <w:r w:rsidRPr="00676A35">
        <w:rPr>
          <w:lang w:val="ro-RO"/>
        </w:rPr>
        <w:t xml:space="preserve"> clasificarea, cauzele</w:t>
      </w:r>
      <w:r w:rsidRPr="00676A35">
        <w:rPr>
          <w:bCs/>
          <w:iCs/>
          <w:lang w:val="ro-RO"/>
        </w:rPr>
        <w:t xml:space="preserve">, diagnosticul, tratamentul. </w:t>
      </w:r>
      <w:r w:rsidRPr="00446C48">
        <w:rPr>
          <w:bCs/>
          <w:iCs/>
          <w:lang w:val="ro-RO"/>
        </w:rPr>
        <w:t>Meningita</w:t>
      </w:r>
      <w:r w:rsidR="00446C48">
        <w:rPr>
          <w:bCs/>
          <w:i/>
          <w:iCs/>
          <w:lang w:val="ro-RO"/>
        </w:rPr>
        <w:t xml:space="preserve"> </w:t>
      </w:r>
      <w:r w:rsidRPr="00676A35">
        <w:rPr>
          <w:lang w:val="ro-RO"/>
        </w:rPr>
        <w:t xml:space="preserve">– definiţia, </w:t>
      </w:r>
      <w:r w:rsidRPr="00676A35">
        <w:rPr>
          <w:bCs/>
          <w:iCs/>
          <w:lang w:val="ro-RO"/>
        </w:rPr>
        <w:t>etiopatogenia,</w:t>
      </w:r>
      <w:r w:rsidRPr="00676A35">
        <w:rPr>
          <w:lang w:val="ro-RO"/>
        </w:rPr>
        <w:t xml:space="preserve"> clasificarea, cauzele</w:t>
      </w:r>
      <w:r w:rsidRPr="00676A35">
        <w:rPr>
          <w:bCs/>
          <w:iCs/>
          <w:lang w:val="ro-RO"/>
        </w:rPr>
        <w:t xml:space="preserve">, diagnosticul, tratamentul. </w:t>
      </w:r>
    </w:p>
    <w:p w14:paraId="776CD151" w14:textId="77777777" w:rsidR="00F83491" w:rsidRPr="00676A35" w:rsidRDefault="00F83491" w:rsidP="00446C48">
      <w:pPr>
        <w:ind w:firstLine="567"/>
        <w:jc w:val="both"/>
        <w:rPr>
          <w:lang w:val="ro-RO"/>
        </w:rPr>
      </w:pPr>
      <w:r w:rsidRPr="00676A35">
        <w:rPr>
          <w:b/>
          <w:lang w:val="ro-RO"/>
        </w:rPr>
        <w:t>Stările de urgenţă în neonatologie.</w:t>
      </w:r>
    </w:p>
    <w:p w14:paraId="24A7174C" w14:textId="77777777" w:rsidR="00F83491" w:rsidRPr="00676A35" w:rsidRDefault="00F83491" w:rsidP="00446C48">
      <w:pPr>
        <w:ind w:firstLine="567"/>
        <w:jc w:val="both"/>
        <w:rPr>
          <w:lang w:val="ro-RO"/>
        </w:rPr>
      </w:pPr>
      <w:r w:rsidRPr="00676A35">
        <w:rPr>
          <w:b/>
          <w:lang w:val="ro-RO"/>
        </w:rPr>
        <w:t xml:space="preserve">Edemul pulmonar. </w:t>
      </w:r>
      <w:r w:rsidRPr="00446C48">
        <w:rPr>
          <w:lang w:val="ro-RO"/>
        </w:rPr>
        <w:t>Insuficienţa respiratorie. Insuficienţa circulatorie acută.</w:t>
      </w:r>
      <w:r w:rsidRPr="00676A35">
        <w:rPr>
          <w:lang w:val="ro-RO"/>
        </w:rPr>
        <w:t xml:space="preserve"> Tratamentul insuficienţei cardiace congestive. Insuficienţa renală acută. Coagulopatia intravasculară diseminată (CID / Coagulopatia de consum). Insuficienţa hepatică acută. Insuficienţa corticosuprarenală. Definiţia, etiopatogenia, clasificarea, diagnosticul, tratamentul.</w:t>
      </w:r>
    </w:p>
    <w:p w14:paraId="393596A7" w14:textId="77777777" w:rsidR="00F83491" w:rsidRPr="00676A35" w:rsidRDefault="00F83491" w:rsidP="00446C48">
      <w:pPr>
        <w:ind w:firstLine="567"/>
        <w:jc w:val="both"/>
        <w:rPr>
          <w:b/>
          <w:i/>
          <w:caps/>
          <w:lang w:val="ro-RO"/>
        </w:rPr>
      </w:pPr>
      <w:r w:rsidRPr="00676A35">
        <w:rPr>
          <w:b/>
          <w:lang w:val="ro-RO"/>
        </w:rPr>
        <w:t xml:space="preserve">Resuscitarea neonatală. </w:t>
      </w:r>
      <w:r w:rsidRPr="00446C48">
        <w:rPr>
          <w:lang w:val="ro-RO"/>
        </w:rPr>
        <w:t>ABC-ul reanimării. Conduita nou-născutului în perioada postasfictică.</w:t>
      </w:r>
      <w:r w:rsidR="00446C48">
        <w:rPr>
          <w:lang w:val="ro-RO"/>
        </w:rPr>
        <w:t xml:space="preserve"> </w:t>
      </w:r>
      <w:r w:rsidRPr="00676A35">
        <w:rPr>
          <w:bCs/>
          <w:iCs/>
          <w:lang w:val="ro-RO"/>
        </w:rPr>
        <w:t xml:space="preserve">Ordinea efectuării ajutorului primar de reanimare a nou-născutului în sala de naştere. Prognozarea necesităţii resuscitării.  Pregătirea personalului şi a aparatajului spre efectuarea măsurilor de reanimare. Ciclul “aprecierea stării copilului – decizie – acţiune”. Etapele resuscitării primare în sala de naştere. </w:t>
      </w:r>
      <w:r w:rsidRPr="00446C48">
        <w:rPr>
          <w:lang w:val="ro-RO"/>
        </w:rPr>
        <w:t>Asfixia perinatală  la nou-născuţi.</w:t>
      </w:r>
      <w:r w:rsidRPr="00676A35">
        <w:rPr>
          <w:lang w:val="ro-RO"/>
        </w:rPr>
        <w:t xml:space="preserve"> Terminologia. Apnea primară şi secundară, hipoxia perinatală. Depresia cardio-respiratorie. Patogenia asfixiei. Clasificarea. Clinica, evoluţia. Complicaţiile, monitoringul. Tratamentul. </w:t>
      </w:r>
    </w:p>
    <w:p w14:paraId="57E1488D" w14:textId="77777777" w:rsidR="00F83491" w:rsidRPr="00676A35" w:rsidRDefault="00F83491" w:rsidP="00446C48">
      <w:pPr>
        <w:ind w:firstLine="567"/>
        <w:jc w:val="both"/>
        <w:rPr>
          <w:lang w:val="ro-RO"/>
        </w:rPr>
      </w:pPr>
      <w:r w:rsidRPr="00676A35">
        <w:rPr>
          <w:b/>
          <w:lang w:val="ro-RO"/>
        </w:rPr>
        <w:t>Infecţiile materno-fetale nespecifice.</w:t>
      </w:r>
      <w:r w:rsidR="00446C48">
        <w:rPr>
          <w:b/>
          <w:lang w:val="ro-RO"/>
        </w:rPr>
        <w:t xml:space="preserve"> </w:t>
      </w:r>
      <w:r w:rsidRPr="00446C48">
        <w:rPr>
          <w:lang w:val="ro-RO"/>
        </w:rPr>
        <w:t>Afecţiunile pielii de origine neinfecţioasă frecvente întâlnite:</w:t>
      </w:r>
      <w:r w:rsidRPr="00676A35">
        <w:rPr>
          <w:i/>
          <w:lang w:val="ro-RO"/>
        </w:rPr>
        <w:t xml:space="preserve"> </w:t>
      </w:r>
      <w:r w:rsidRPr="00676A35">
        <w:rPr>
          <w:lang w:val="ro-RO"/>
        </w:rPr>
        <w:t>Eritemul toxic al no-născutului. Sudamina. Miliaria rubra. Necroza grăsimii subcutanate. Scleremul nou-născutului. Dermatita de scutec. Dermatitele alergice. Dermatitele seboreice. Medicamente şi proceduri topice folosite în dermatitele alergice.</w:t>
      </w:r>
      <w:r w:rsidR="00446C48">
        <w:rPr>
          <w:lang w:val="ro-RO"/>
        </w:rPr>
        <w:t xml:space="preserve"> </w:t>
      </w:r>
      <w:r w:rsidRPr="00446C48">
        <w:rPr>
          <w:lang w:val="ro-RO"/>
        </w:rPr>
        <w:t xml:space="preserve">Maladiile inflamator purulente locale a nou-născutului şi sugarului: </w:t>
      </w:r>
      <w:r w:rsidRPr="00676A35">
        <w:rPr>
          <w:lang w:val="ro-RO"/>
        </w:rPr>
        <w:t xml:space="preserve">Veziculopustuloza. Pemfigusul nou-născutului. Dermatita exfoliativă Ritter. Piodermia stafilococică. Mastita purulentă a nou-născutului. Streptodermii. Stomatita. Maladiile plăgii ombilicale – </w:t>
      </w:r>
      <w:r w:rsidRPr="00676A35">
        <w:rPr>
          <w:bCs/>
          <w:iCs/>
          <w:lang w:val="ro-RO"/>
        </w:rPr>
        <w:t xml:space="preserve">clasificarea, definiţie, etiopatogenie, diagnosticul, tratamentul. Infecţia acută a urechii. Osteomielita. Flegmona necrotică a nou-născutului. Adenoflegmona. Erizipelul. Panariciul ţesutului conjunctiv subcutanat. Panariciul osos. Abcesul. Paraproctita. </w:t>
      </w:r>
    </w:p>
    <w:p w14:paraId="78A938CA" w14:textId="77777777" w:rsidR="00F83491" w:rsidRPr="00676A35" w:rsidRDefault="00F83491" w:rsidP="00446C48">
      <w:pPr>
        <w:ind w:firstLine="567"/>
        <w:jc w:val="both"/>
        <w:rPr>
          <w:bCs/>
          <w:iCs/>
          <w:lang w:val="ro-RO"/>
        </w:rPr>
      </w:pPr>
      <w:r w:rsidRPr="00676A35">
        <w:rPr>
          <w:b/>
          <w:lang w:val="ro-RO"/>
        </w:rPr>
        <w:lastRenderedPageBreak/>
        <w:t>Infecţiile materno-fetale specifice (toxoplasmoza, rubeola, CMV, luesul, listerioza, herpesul, candidozele).</w:t>
      </w:r>
      <w:r w:rsidR="00446C48">
        <w:rPr>
          <w:b/>
          <w:lang w:val="ro-RO"/>
        </w:rPr>
        <w:t xml:space="preserve"> </w:t>
      </w:r>
      <w:r w:rsidRPr="00446C48">
        <w:rPr>
          <w:bCs/>
          <w:iCs/>
          <w:lang w:val="ro-RO"/>
        </w:rPr>
        <w:t xml:space="preserve">Listerioza </w:t>
      </w:r>
      <w:r w:rsidRPr="00676A35">
        <w:rPr>
          <w:bCs/>
          <w:iCs/>
          <w:lang w:val="ro-RO"/>
        </w:rPr>
        <w:t xml:space="preserve">– clasificarea, definiţie, etiopatogenia, diagnosticul, tratamentul. </w:t>
      </w:r>
      <w:r w:rsidRPr="00446C48">
        <w:rPr>
          <w:bCs/>
          <w:iCs/>
          <w:lang w:val="ro-RO"/>
        </w:rPr>
        <w:t>Infecţii cu anaerobi</w:t>
      </w:r>
      <w:r w:rsidRPr="00676A35">
        <w:rPr>
          <w:bCs/>
          <w:iCs/>
          <w:lang w:val="ro-RO"/>
        </w:rPr>
        <w:t xml:space="preserve"> – clasificarea, definiţie, etiopatogenia, diagnosticul, tratamentul. </w:t>
      </w:r>
      <w:r w:rsidRPr="00446C48">
        <w:rPr>
          <w:bCs/>
          <w:iCs/>
          <w:lang w:val="ro-RO"/>
        </w:rPr>
        <w:t>Infecţii cu micoplazmă</w:t>
      </w:r>
      <w:r w:rsidRPr="00676A35">
        <w:rPr>
          <w:bCs/>
          <w:iCs/>
          <w:lang w:val="ro-RO"/>
        </w:rPr>
        <w:t xml:space="preserve"> – clasificarea, definiţie, etiopatogenia, diagnosticul, tratamentul. </w:t>
      </w:r>
      <w:r w:rsidRPr="00446C48">
        <w:rPr>
          <w:bCs/>
          <w:iCs/>
          <w:lang w:val="ro-RO"/>
        </w:rPr>
        <w:t xml:space="preserve">Clamidiaza </w:t>
      </w:r>
      <w:r w:rsidRPr="00676A35">
        <w:rPr>
          <w:bCs/>
          <w:iCs/>
          <w:lang w:val="ro-RO"/>
        </w:rPr>
        <w:t xml:space="preserve">– clasificarea, definiţie, etiopatogenia, diagnosticul, tratamentul. </w:t>
      </w:r>
      <w:r w:rsidRPr="00446C48">
        <w:rPr>
          <w:bCs/>
          <w:iCs/>
          <w:lang w:val="ro-RO"/>
        </w:rPr>
        <w:t>Tuberculoza –</w:t>
      </w:r>
      <w:r w:rsidRPr="00676A35">
        <w:rPr>
          <w:bCs/>
          <w:iCs/>
          <w:lang w:val="ro-RO"/>
        </w:rPr>
        <w:t xml:space="preserve"> clasificarea, definiţie, etiopatogenia, diagnosticul, tratamentul. </w:t>
      </w:r>
      <w:r w:rsidRPr="00446C48">
        <w:rPr>
          <w:bCs/>
          <w:iCs/>
          <w:lang w:val="ro-RO"/>
        </w:rPr>
        <w:t xml:space="preserve">Tetanosul </w:t>
      </w:r>
      <w:r w:rsidRPr="00676A35">
        <w:rPr>
          <w:bCs/>
          <w:iCs/>
          <w:lang w:val="ro-RO"/>
        </w:rPr>
        <w:t xml:space="preserve">– clasificarea, definiţie, etiopatogenia, diagnosticul, tratamentul. </w:t>
      </w:r>
      <w:r w:rsidRPr="00446C48">
        <w:rPr>
          <w:bCs/>
          <w:iCs/>
          <w:lang w:val="ro-RO"/>
        </w:rPr>
        <w:t>Difteria</w:t>
      </w:r>
      <w:r w:rsidRPr="00676A35">
        <w:rPr>
          <w:bCs/>
          <w:iCs/>
          <w:lang w:val="ro-RO"/>
        </w:rPr>
        <w:t xml:space="preserve"> – clasificarea, definiţie, etiopatogenia, diagnosticul, tratamentul. </w:t>
      </w:r>
      <w:r w:rsidRPr="00446C48">
        <w:rPr>
          <w:bCs/>
          <w:iCs/>
          <w:lang w:val="ro-RO"/>
        </w:rPr>
        <w:t>Infecţii nebacteriene. Clasificarea. Sindromul TORCH</w:t>
      </w:r>
      <w:r w:rsidRPr="00676A35">
        <w:rPr>
          <w:bCs/>
          <w:iCs/>
          <w:lang w:val="ro-RO"/>
        </w:rPr>
        <w:t xml:space="preserve"> – clasificarea, definiţie, etiopatogenia, diagnosticul, tratamentul. </w:t>
      </w:r>
      <w:r w:rsidRPr="00446C48">
        <w:rPr>
          <w:bCs/>
          <w:iCs/>
          <w:lang w:val="ro-RO"/>
        </w:rPr>
        <w:t xml:space="preserve">Toxoplazmoza </w:t>
      </w:r>
      <w:r w:rsidRPr="00676A35">
        <w:rPr>
          <w:bCs/>
          <w:iCs/>
          <w:lang w:val="ro-RO"/>
        </w:rPr>
        <w:t xml:space="preserve">– clasificarea, definiţie, etiopatogenia, diagnosticul, tratamentul. </w:t>
      </w:r>
      <w:r w:rsidRPr="00676A35">
        <w:rPr>
          <w:bCs/>
          <w:i/>
          <w:iCs/>
          <w:lang w:val="ro-RO"/>
        </w:rPr>
        <w:t>Rubeola</w:t>
      </w:r>
      <w:r w:rsidRPr="00676A35">
        <w:rPr>
          <w:bCs/>
          <w:iCs/>
          <w:lang w:val="ro-RO"/>
        </w:rPr>
        <w:t xml:space="preserve"> – clasificarea, definiţie, etiopatogenia, diagnosticul, tratamentul. </w:t>
      </w:r>
      <w:r w:rsidRPr="00446C48">
        <w:rPr>
          <w:bCs/>
          <w:iCs/>
          <w:lang w:val="ro-RO"/>
        </w:rPr>
        <w:t>Citomegalia –</w:t>
      </w:r>
      <w:r w:rsidRPr="00676A35">
        <w:rPr>
          <w:bCs/>
          <w:iCs/>
          <w:lang w:val="ro-RO"/>
        </w:rPr>
        <w:t xml:space="preserve"> clasificarea, definiţie, etiopatogenia, diagnosticul, tratamentul. </w:t>
      </w:r>
      <w:r w:rsidRPr="00446C48">
        <w:rPr>
          <w:bCs/>
          <w:iCs/>
          <w:lang w:val="ro-RO"/>
        </w:rPr>
        <w:t>Herpex simplex</w:t>
      </w:r>
      <w:r w:rsidRPr="00676A35">
        <w:rPr>
          <w:bCs/>
          <w:iCs/>
          <w:lang w:val="ro-RO"/>
        </w:rPr>
        <w:t xml:space="preserve"> – clasificarea, definiţie, etiopatogenia, diagnosticul, tratamentul. </w:t>
      </w:r>
      <w:r w:rsidRPr="00446C48">
        <w:rPr>
          <w:bCs/>
          <w:iCs/>
          <w:lang w:val="ro-RO"/>
        </w:rPr>
        <w:t>Lues congenital</w:t>
      </w:r>
      <w:r w:rsidRPr="00676A35">
        <w:rPr>
          <w:bCs/>
          <w:iCs/>
          <w:lang w:val="ro-RO"/>
        </w:rPr>
        <w:t xml:space="preserve"> – clasificarea, definiţie, etiopatogenia, diagnosticul, tratamentul. </w:t>
      </w:r>
      <w:r w:rsidRPr="00446C48">
        <w:rPr>
          <w:bCs/>
          <w:iCs/>
          <w:lang w:val="ro-RO"/>
        </w:rPr>
        <w:t>Candidoza</w:t>
      </w:r>
      <w:r w:rsidRPr="00676A35">
        <w:rPr>
          <w:bCs/>
          <w:iCs/>
          <w:lang w:val="ro-RO"/>
        </w:rPr>
        <w:t xml:space="preserve"> – clasificarea, definiţie, etiopatogenia, diagnosticul, tratamentul. </w:t>
      </w:r>
      <w:r w:rsidRPr="00446C48">
        <w:rPr>
          <w:bCs/>
          <w:iCs/>
          <w:lang w:val="ro-RO"/>
        </w:rPr>
        <w:t>Varicela Zonne</w:t>
      </w:r>
      <w:r w:rsidRPr="00676A35">
        <w:rPr>
          <w:bCs/>
          <w:iCs/>
          <w:lang w:val="ro-RO"/>
        </w:rPr>
        <w:t xml:space="preserve"> – clasificarea, definiţie, etiopatogenia, diagnosticul, tratamentul. </w:t>
      </w:r>
      <w:r w:rsidRPr="00446C48">
        <w:rPr>
          <w:bCs/>
          <w:iCs/>
          <w:lang w:val="ro-RO"/>
        </w:rPr>
        <w:t>Hepatita B</w:t>
      </w:r>
      <w:r w:rsidRPr="00676A35">
        <w:rPr>
          <w:bCs/>
          <w:iCs/>
          <w:lang w:val="ro-RO"/>
        </w:rPr>
        <w:t xml:space="preserve"> – clasificarea, definiţie, etiopatogenia, diagnosticul, tratamentul. IRVA, bronşiolite, traheobronşite, rinite – definiţie, etiopatogenia, diagnosticul, tratamentul. </w:t>
      </w:r>
      <w:r w:rsidRPr="00446C48">
        <w:rPr>
          <w:bCs/>
          <w:iCs/>
          <w:lang w:val="ro-RO"/>
        </w:rPr>
        <w:t>Infecţii cu virusul Coxaky</w:t>
      </w:r>
      <w:r w:rsidRPr="00676A35">
        <w:rPr>
          <w:bCs/>
          <w:iCs/>
          <w:lang w:val="ro-RO"/>
        </w:rPr>
        <w:t xml:space="preserve"> – clasificarea, definiţie, etiopatogenia, diagnosticul, tratamentul. </w:t>
      </w:r>
      <w:r w:rsidRPr="00446C48">
        <w:rPr>
          <w:bCs/>
          <w:iCs/>
          <w:lang w:val="ro-RO"/>
        </w:rPr>
        <w:t>Infecţia cu virusul Epstein-Barr</w:t>
      </w:r>
      <w:r w:rsidRPr="00676A35">
        <w:rPr>
          <w:bCs/>
          <w:i/>
          <w:iCs/>
          <w:lang w:val="ro-RO"/>
        </w:rPr>
        <w:t xml:space="preserve"> </w:t>
      </w:r>
      <w:r w:rsidRPr="00676A35">
        <w:rPr>
          <w:bCs/>
          <w:iCs/>
          <w:lang w:val="ro-RO"/>
        </w:rPr>
        <w:t xml:space="preserve"> – clasificarea, definiţie, etiopatogenia, diagnosticul, tratamentul. </w:t>
      </w:r>
      <w:r w:rsidRPr="00446C48">
        <w:rPr>
          <w:bCs/>
          <w:iCs/>
          <w:lang w:val="ro-RO"/>
        </w:rPr>
        <w:t>Infecţia cu poliovirus</w:t>
      </w:r>
      <w:r w:rsidRPr="00676A35">
        <w:rPr>
          <w:bCs/>
          <w:iCs/>
          <w:lang w:val="ro-RO"/>
        </w:rPr>
        <w:t xml:space="preserve"> – clasificarea, definiţie, etiopatogenia, diagnosticul, tratamentul. </w:t>
      </w:r>
      <w:r w:rsidRPr="00446C48">
        <w:rPr>
          <w:bCs/>
          <w:iCs/>
          <w:lang w:val="ro-RO"/>
        </w:rPr>
        <w:t xml:space="preserve">Oreionul </w:t>
      </w:r>
      <w:r w:rsidRPr="00676A35">
        <w:rPr>
          <w:bCs/>
          <w:iCs/>
          <w:lang w:val="ro-RO"/>
        </w:rPr>
        <w:t xml:space="preserve">– clasificarea, definiţie, etiopatogenia, diagnosticul, tratamentul.  </w:t>
      </w:r>
    </w:p>
    <w:p w14:paraId="0EF488FC" w14:textId="77777777" w:rsidR="00F83491" w:rsidRPr="00676A35" w:rsidRDefault="00F83491" w:rsidP="00446C48">
      <w:pPr>
        <w:ind w:firstLine="567"/>
        <w:jc w:val="both"/>
        <w:rPr>
          <w:bCs/>
          <w:iCs/>
          <w:lang w:val="ro-RO"/>
        </w:rPr>
      </w:pPr>
      <w:r w:rsidRPr="00676A35">
        <w:rPr>
          <w:b/>
          <w:lang w:val="ro-RO"/>
        </w:rPr>
        <w:t>Septicemia.</w:t>
      </w:r>
      <w:r w:rsidR="00446C48">
        <w:rPr>
          <w:b/>
          <w:lang w:val="ro-RO"/>
        </w:rPr>
        <w:t xml:space="preserve"> </w:t>
      </w:r>
      <w:r w:rsidRPr="00676A35">
        <w:rPr>
          <w:lang w:val="ro-RO"/>
        </w:rPr>
        <w:t xml:space="preserve">Clasificarea, </w:t>
      </w:r>
      <w:r w:rsidRPr="00676A35">
        <w:rPr>
          <w:bCs/>
          <w:iCs/>
          <w:lang w:val="ro-RO"/>
        </w:rPr>
        <w:t>definiţie, etiopatogenia, diagnosticul, tratamentul.</w:t>
      </w:r>
    </w:p>
    <w:p w14:paraId="5637D8BA" w14:textId="77777777" w:rsidR="00F83491" w:rsidRPr="00676A35" w:rsidRDefault="00F83491" w:rsidP="00446C48">
      <w:pPr>
        <w:ind w:firstLine="567"/>
        <w:jc w:val="both"/>
        <w:rPr>
          <w:bCs/>
          <w:iCs/>
          <w:lang w:val="ro-RO"/>
        </w:rPr>
      </w:pPr>
      <w:r w:rsidRPr="00676A35">
        <w:rPr>
          <w:b/>
          <w:lang w:val="ro-RO"/>
        </w:rPr>
        <w:t>Meningita purulentă.</w:t>
      </w:r>
      <w:r w:rsidR="00446C48">
        <w:rPr>
          <w:b/>
          <w:lang w:val="ro-RO"/>
        </w:rPr>
        <w:t xml:space="preserve"> </w:t>
      </w:r>
      <w:r w:rsidRPr="00676A35">
        <w:rPr>
          <w:lang w:val="ro-RO"/>
        </w:rPr>
        <w:t xml:space="preserve">Clasificarea, </w:t>
      </w:r>
      <w:r w:rsidRPr="00676A35">
        <w:rPr>
          <w:bCs/>
          <w:iCs/>
          <w:lang w:val="ro-RO"/>
        </w:rPr>
        <w:t>definiţie, etiopatogenia, diagnosticul, tratamentul.</w:t>
      </w:r>
    </w:p>
    <w:p w14:paraId="378245B7" w14:textId="77777777" w:rsidR="00F83491" w:rsidRPr="00676A35" w:rsidRDefault="00F83491" w:rsidP="00446C48">
      <w:pPr>
        <w:ind w:firstLine="567"/>
        <w:jc w:val="both"/>
        <w:rPr>
          <w:lang w:val="ro-RO"/>
        </w:rPr>
      </w:pPr>
      <w:r w:rsidRPr="00676A35">
        <w:rPr>
          <w:b/>
          <w:bCs/>
          <w:lang w:val="it-IT"/>
        </w:rPr>
        <w:t xml:space="preserve">Copiii prematuri. </w:t>
      </w:r>
      <w:r w:rsidRPr="00446C48">
        <w:rPr>
          <w:bCs/>
          <w:lang w:val="it-IT"/>
        </w:rPr>
        <w:t xml:space="preserve">Particularităţile îngrijirii şi controlul termic. </w:t>
      </w:r>
      <w:r w:rsidRPr="00402C02">
        <w:rPr>
          <w:bCs/>
          <w:lang w:val="it-IT"/>
        </w:rPr>
        <w:t>Alimentaţia copiilor prematuri.</w:t>
      </w:r>
      <w:r w:rsidR="00446C48" w:rsidRPr="00446C48">
        <w:rPr>
          <w:bCs/>
          <w:lang w:val="ro-RO"/>
        </w:rPr>
        <w:t xml:space="preserve"> </w:t>
      </w:r>
      <w:r w:rsidRPr="00446C48">
        <w:rPr>
          <w:lang w:val="ro-RO"/>
        </w:rPr>
        <w:t>Prematuritatea.</w:t>
      </w:r>
      <w:r w:rsidRPr="00676A35">
        <w:rPr>
          <w:i/>
          <w:lang w:val="ro-RO"/>
        </w:rPr>
        <w:t xml:space="preserve"> </w:t>
      </w:r>
      <w:r w:rsidRPr="00676A35">
        <w:rPr>
          <w:lang w:val="ro-RO"/>
        </w:rPr>
        <w:t xml:space="preserve">Cauzele, influenţa factorilor mediului extern asupra prematurilor (mediul termal, sonori, vizuali), îngrijirea în maternitate, alimentaţia prematurilor, retinopatia prematurilor. </w:t>
      </w:r>
      <w:r w:rsidRPr="00446C48">
        <w:rPr>
          <w:lang w:val="ro-RO"/>
        </w:rPr>
        <w:t>Dismaturitatea şi imaturitatea. Postmaturitatea</w:t>
      </w:r>
      <w:r w:rsidRPr="00676A35">
        <w:rPr>
          <w:i/>
          <w:lang w:val="ro-RO"/>
        </w:rPr>
        <w:t>.</w:t>
      </w:r>
      <w:r w:rsidRPr="00676A35">
        <w:rPr>
          <w:lang w:val="ro-RO"/>
        </w:rPr>
        <w:t xml:space="preserve"> Clasificarea. Etiopatogenia, diagnosticul, tratamentul. Macrosomia. Clasificarea. Etiopatogenia, diagnosticul, tratamentul. Gemelaritatea.</w:t>
      </w:r>
    </w:p>
    <w:p w14:paraId="1BB957C6" w14:textId="77777777" w:rsidR="00F83491" w:rsidRPr="00676A35" w:rsidRDefault="00F83491" w:rsidP="00454AA1">
      <w:pPr>
        <w:ind w:firstLine="567"/>
        <w:jc w:val="both"/>
        <w:rPr>
          <w:lang w:val="it-IT"/>
        </w:rPr>
      </w:pPr>
      <w:r w:rsidRPr="00402C02">
        <w:rPr>
          <w:b/>
          <w:bCs/>
          <w:lang w:val="fr-FR"/>
        </w:rPr>
        <w:t>Pneumopatia la nou-născuţi.</w:t>
      </w:r>
      <w:r w:rsidR="00454AA1">
        <w:rPr>
          <w:b/>
          <w:bCs/>
          <w:lang w:val="ro-RO"/>
        </w:rPr>
        <w:t xml:space="preserve"> </w:t>
      </w:r>
      <w:r w:rsidRPr="00454AA1">
        <w:rPr>
          <w:lang w:val="it-IT"/>
        </w:rPr>
        <w:t>Detresa respiratorie</w:t>
      </w:r>
      <w:r w:rsidRPr="00676A35">
        <w:rPr>
          <w:i/>
          <w:lang w:val="it-IT"/>
        </w:rPr>
        <w:t>.</w:t>
      </w:r>
      <w:r w:rsidRPr="00676A35">
        <w:rPr>
          <w:lang w:val="it-IT"/>
        </w:rPr>
        <w:t xml:space="preserve"> Pneumonia – clasificarea, definiţie, etiopatogenia, diagnosticul, tratamentul. </w:t>
      </w:r>
      <w:r w:rsidRPr="00454AA1">
        <w:rPr>
          <w:lang w:val="it-IT"/>
        </w:rPr>
        <w:t>Particularităţile la copiii prematuri</w:t>
      </w:r>
      <w:r w:rsidRPr="00676A35">
        <w:rPr>
          <w:i/>
          <w:lang w:val="it-IT"/>
        </w:rPr>
        <w:t>.</w:t>
      </w:r>
      <w:r w:rsidRPr="00676A35">
        <w:rPr>
          <w:lang w:val="ro-RO"/>
        </w:rPr>
        <w:t xml:space="preserve">Apnea – clasificarea, etiopatogenia, diagnosticul, tratamentul. SDR  (Sindromul dereglărilor respiratorii) – etiopatogenia, diagnosticul, clinica, evoluţia, SDR tip I şi tip II. DD. SDR I. Boala membranelor hialine. SDR II. Tahipnea tranzitorie a nou-născutului. Sindromul de retard alergolog lichidului amniotic. Sindromul de aspiraţie a apelor amniotice. Clasificarea, etiopatogenia, diagnosticul, tratamentul. Hipertensiunea pulmonară persistentă (sindromul de persistenţă a circulaţiei fetale – clasificarea, etiopatogenia, diagnosticul, tratamentul). Pneumonia postasfictică (SDR tip adult). Hemoragia pulmonară – clasificarea, etiopatogenia, diagnosticul, tratamentul. Pneumopatia cronică (displazia bronhopulmonară, sindromul Mikity-Wilson, insuficienţa cronică pulmonară a prematurului) – clasificarea, etiopatogenia, diagnosticul, tratamentul. </w:t>
      </w:r>
      <w:r w:rsidRPr="00676A35">
        <w:rPr>
          <w:lang w:val="it-IT"/>
        </w:rPr>
        <w:t>Emfizemul pulmonar – clasificarea, etiopatogenia, diagnosticul, tratamentul. Hipoplazia pulmonară – clasificarea, etiopatogenia, diagnosticul, tratamentul. Hipoventilaţia alveolară de origine centrală – clasificarea, etiopatogenia, diagnosticul, tratamentul. Sindromul de imotilitate ciliară – clasificarea, etiopatogenia, diagnosticul, tratamentul.</w:t>
      </w:r>
    </w:p>
    <w:p w14:paraId="3068F5B0" w14:textId="77777777" w:rsidR="00F83491" w:rsidRPr="00676A35" w:rsidRDefault="00F83491" w:rsidP="00454AA1">
      <w:pPr>
        <w:ind w:firstLine="567"/>
        <w:jc w:val="both"/>
        <w:rPr>
          <w:bCs/>
          <w:iCs/>
          <w:lang w:val="ro-RO"/>
        </w:rPr>
      </w:pPr>
      <w:r w:rsidRPr="00402C02">
        <w:rPr>
          <w:b/>
          <w:bCs/>
          <w:lang w:val="it-IT"/>
        </w:rPr>
        <w:t>Pneumoniile la nou-născuţi.</w:t>
      </w:r>
      <w:r w:rsidR="00454AA1">
        <w:rPr>
          <w:b/>
          <w:bCs/>
          <w:lang w:val="ro-RO"/>
        </w:rPr>
        <w:t xml:space="preserve"> </w:t>
      </w:r>
      <w:r w:rsidRPr="00676A35">
        <w:rPr>
          <w:bCs/>
          <w:iCs/>
          <w:lang w:val="ro-RO"/>
        </w:rPr>
        <w:t>Pneumonia – clasificarea, definiţie, etiopatogenia, diagnosticul, tratamentul. Particularităţile la copiii prematuri.</w:t>
      </w:r>
    </w:p>
    <w:p w14:paraId="45A6219A" w14:textId="77777777" w:rsidR="00F83491" w:rsidRPr="00676A35" w:rsidRDefault="00F83491" w:rsidP="00454AA1">
      <w:pPr>
        <w:ind w:firstLine="567"/>
        <w:jc w:val="both"/>
        <w:rPr>
          <w:lang w:val="it-IT"/>
        </w:rPr>
      </w:pPr>
      <w:r w:rsidRPr="00676A35">
        <w:rPr>
          <w:b/>
          <w:bCs/>
          <w:lang w:val="it-IT"/>
        </w:rPr>
        <w:t>IRVA. Bronşiolitele, laringotraheitele, rinitele în perioada neonatală.</w:t>
      </w:r>
      <w:r w:rsidR="00454AA1">
        <w:rPr>
          <w:b/>
          <w:bCs/>
          <w:lang w:val="it-IT"/>
        </w:rPr>
        <w:t xml:space="preserve"> </w:t>
      </w:r>
      <w:r w:rsidRPr="00676A35">
        <w:rPr>
          <w:lang w:val="it-IT"/>
        </w:rPr>
        <w:t xml:space="preserve">Etiopatogenia, clinica, diagnosticul, tratamentul. </w:t>
      </w:r>
    </w:p>
    <w:p w14:paraId="1163E16C" w14:textId="77777777" w:rsidR="00F83491" w:rsidRPr="00676A35" w:rsidRDefault="00F83491" w:rsidP="00454AA1">
      <w:pPr>
        <w:ind w:firstLine="567"/>
        <w:jc w:val="both"/>
        <w:rPr>
          <w:lang w:val="ro-RO"/>
        </w:rPr>
      </w:pPr>
      <w:r w:rsidRPr="00454AA1">
        <w:rPr>
          <w:b/>
          <w:lang w:val="ro-RO"/>
        </w:rPr>
        <w:t>Edemul pulmonar</w:t>
      </w:r>
      <w:r w:rsidRPr="00676A35">
        <w:rPr>
          <w:lang w:val="ro-RO"/>
        </w:rPr>
        <w:t xml:space="preserve"> – etiopatogenia, clinica, diagnosticul, tratamentul. </w:t>
      </w:r>
      <w:r w:rsidRPr="00676A35">
        <w:rPr>
          <w:lang w:val="it-IT"/>
        </w:rPr>
        <w:t>Insuficienţa respiratorie. Terapia respiratorie. Oxigenoterapia. Metodele. Respiraţia cu presiune pozitivă în timpul expiraţiei (REP). Ventilaţia artificială a plămânilor: prin balon cu mască, prin tubul traheal. Protocolul tratamentului nou-născuţilor cu displazie bronhopulmonară.</w:t>
      </w:r>
    </w:p>
    <w:p w14:paraId="3FCBA2DC" w14:textId="77777777" w:rsidR="00F83491" w:rsidRPr="00402C02" w:rsidRDefault="00F83491" w:rsidP="00454AA1">
      <w:pPr>
        <w:ind w:firstLine="567"/>
        <w:jc w:val="both"/>
        <w:rPr>
          <w:b/>
          <w:bCs/>
          <w:i/>
          <w:lang w:val="ro-RO"/>
        </w:rPr>
      </w:pPr>
      <w:r w:rsidRPr="00402C02">
        <w:rPr>
          <w:b/>
          <w:bCs/>
          <w:lang w:val="fr-FR"/>
        </w:rPr>
        <w:t xml:space="preserve">Cardiomiopatiile la nou-născuţi. Circulaţia fetală şi neonatală. </w:t>
      </w:r>
      <w:r w:rsidRPr="00676A35">
        <w:rPr>
          <w:b/>
          <w:bCs/>
          <w:lang w:val="en-US"/>
        </w:rPr>
        <w:t>Simptomele bolilor cardiace.</w:t>
      </w:r>
      <w:r w:rsidR="00454AA1">
        <w:rPr>
          <w:b/>
          <w:bCs/>
          <w:i/>
          <w:lang w:val="en-US"/>
        </w:rPr>
        <w:t xml:space="preserve"> </w:t>
      </w:r>
      <w:r w:rsidRPr="00676A35">
        <w:rPr>
          <w:lang w:val="ro-RO"/>
        </w:rPr>
        <w:t>Cianoza. Proba cu hiperventilaţie. Proba cu oxigenare diferenciată. Suflurile cardiace. Tahicardia. Bradicardia. Dereglări tranzitorii ale circulaţiei: ductul arterial deschis. Sindromul circulaţiei fetale persistente. Miocarditele – clasificarea, etiopatogenia, diagnosticul, tratamentul. Fibroelastoza congenitală – clasificarea, etiopatogenia, diagnosticul, tratamentul.</w:t>
      </w:r>
    </w:p>
    <w:p w14:paraId="0233955D" w14:textId="77777777" w:rsidR="00F83491" w:rsidRPr="00676A35" w:rsidRDefault="00F83491" w:rsidP="00454AA1">
      <w:pPr>
        <w:ind w:firstLine="567"/>
        <w:jc w:val="both"/>
        <w:rPr>
          <w:lang w:val="ro-RO"/>
        </w:rPr>
      </w:pPr>
      <w:r w:rsidRPr="00676A35">
        <w:rPr>
          <w:b/>
          <w:bCs/>
          <w:lang w:val="it-IT"/>
        </w:rPr>
        <w:t xml:space="preserve">Malformaţiile congenitale la nou-născuţi. </w:t>
      </w:r>
      <w:r w:rsidRPr="00402C02">
        <w:rPr>
          <w:bCs/>
          <w:lang w:val="fr-FR"/>
        </w:rPr>
        <w:t>Insuficienţa circulatorie şi cardiacă la nou-născuţi. Şocul cardiogen.</w:t>
      </w:r>
      <w:r w:rsidR="00454AA1">
        <w:rPr>
          <w:bCs/>
          <w:lang w:val="ro-RO"/>
        </w:rPr>
        <w:t xml:space="preserve"> </w:t>
      </w:r>
      <w:r w:rsidRPr="00676A35">
        <w:rPr>
          <w:bCs/>
          <w:iCs/>
          <w:lang w:val="ro-RO"/>
        </w:rPr>
        <w:t xml:space="preserve">Malformaţii cardiace congenitale – etiopatogenia, clasificarea, diagnosticul, tratamentul. </w:t>
      </w:r>
      <w:r w:rsidRPr="00676A35">
        <w:rPr>
          <w:lang w:val="ro-RO"/>
        </w:rPr>
        <w:t xml:space="preserve">Insuficienţa circulatorie acută – clasificarea, </w:t>
      </w:r>
      <w:r w:rsidRPr="00676A35">
        <w:rPr>
          <w:bCs/>
          <w:iCs/>
          <w:lang w:val="ro-RO"/>
        </w:rPr>
        <w:t>etiopatogenia, diagnosticul, tratamentul. Şocul cardiogen – etiopatogenia, diagnosticul, tratamentul.</w:t>
      </w:r>
    </w:p>
    <w:p w14:paraId="0FF5B02F" w14:textId="77777777" w:rsidR="00F83491" w:rsidRPr="00676A35" w:rsidRDefault="00F83491" w:rsidP="00454AA1">
      <w:pPr>
        <w:ind w:firstLine="567"/>
        <w:jc w:val="both"/>
        <w:rPr>
          <w:lang w:val="ro-RO"/>
        </w:rPr>
      </w:pPr>
      <w:r w:rsidRPr="00676A35">
        <w:rPr>
          <w:b/>
          <w:bCs/>
          <w:lang w:val="pt-PT"/>
        </w:rPr>
        <w:t xml:space="preserve">Encefalopatia hipoxico-ischemică la nou-născuţi. </w:t>
      </w:r>
      <w:r w:rsidRPr="00402C02">
        <w:rPr>
          <w:b/>
          <w:bCs/>
          <w:lang w:val="pt-PT"/>
        </w:rPr>
        <w:t>Sindromul convulsiv.</w:t>
      </w:r>
      <w:r w:rsidR="00454AA1" w:rsidRPr="00402C02">
        <w:rPr>
          <w:b/>
          <w:bCs/>
          <w:lang w:val="pt-PT"/>
        </w:rPr>
        <w:t xml:space="preserve"> </w:t>
      </w:r>
      <w:r w:rsidRPr="00676A35">
        <w:rPr>
          <w:lang w:val="ro-RO"/>
        </w:rPr>
        <w:t>Encefalopatia hipoxico-ischemică</w:t>
      </w:r>
      <w:r w:rsidRPr="00676A35">
        <w:rPr>
          <w:b/>
          <w:lang w:val="ro-RO"/>
        </w:rPr>
        <w:t xml:space="preserve"> – </w:t>
      </w:r>
      <w:r w:rsidRPr="00676A35">
        <w:rPr>
          <w:bCs/>
          <w:iCs/>
          <w:lang w:val="ro-RO"/>
        </w:rPr>
        <w:t xml:space="preserve">clasificarea, etiopatogenia, clinica, diagnosticul, tratamentul. Sindromul convulsiv </w:t>
      </w:r>
      <w:r w:rsidRPr="00676A35">
        <w:rPr>
          <w:b/>
          <w:lang w:val="ro-RO"/>
        </w:rPr>
        <w:t xml:space="preserve">– </w:t>
      </w:r>
      <w:r w:rsidRPr="00676A35">
        <w:rPr>
          <w:bCs/>
          <w:iCs/>
          <w:lang w:val="ro-RO"/>
        </w:rPr>
        <w:t xml:space="preserve">clasificarea, etiopatogenia, clinica, diagnosticul, tratamentul. </w:t>
      </w:r>
    </w:p>
    <w:p w14:paraId="5F74B2AC" w14:textId="77777777" w:rsidR="00F83491" w:rsidRPr="00402C02" w:rsidRDefault="00F83491" w:rsidP="00454AA1">
      <w:pPr>
        <w:ind w:firstLine="567"/>
        <w:jc w:val="both"/>
        <w:rPr>
          <w:b/>
          <w:bCs/>
          <w:i/>
          <w:lang w:val="fr-FR"/>
        </w:rPr>
      </w:pPr>
      <w:r w:rsidRPr="00402C02">
        <w:rPr>
          <w:b/>
          <w:bCs/>
          <w:lang w:val="fr-FR"/>
        </w:rPr>
        <w:t xml:space="preserve">Diareile la nou-născuţi. </w:t>
      </w:r>
      <w:r w:rsidRPr="00402C02">
        <w:rPr>
          <w:bCs/>
          <w:lang w:val="fr-FR"/>
        </w:rPr>
        <w:t>Infecţiile acute intestinale la nou-născuţi.</w:t>
      </w:r>
    </w:p>
    <w:p w14:paraId="1AF758CA" w14:textId="77777777" w:rsidR="00F83491" w:rsidRPr="00676A35" w:rsidRDefault="00F83491" w:rsidP="00454AA1">
      <w:pPr>
        <w:ind w:firstLine="567"/>
        <w:jc w:val="both"/>
        <w:rPr>
          <w:bCs/>
          <w:iCs/>
          <w:lang w:val="ro-RO"/>
        </w:rPr>
      </w:pPr>
      <w:r w:rsidRPr="00676A35">
        <w:rPr>
          <w:b/>
          <w:bCs/>
          <w:lang w:val="ro-RO"/>
        </w:rPr>
        <w:t>Coagulo- şi trombocitopatiile în perioada neonatală. SCID.</w:t>
      </w:r>
      <w:r w:rsidR="00454AA1">
        <w:rPr>
          <w:b/>
          <w:bCs/>
          <w:lang w:val="ro-RO"/>
        </w:rPr>
        <w:t xml:space="preserve"> </w:t>
      </w:r>
      <w:r w:rsidRPr="00676A35">
        <w:rPr>
          <w:bCs/>
          <w:iCs/>
          <w:lang w:val="ro-RO"/>
        </w:rPr>
        <w:t>Coagulopatia prin deficit de vitamina K – definiţie, etiopatogenia, clinica, diagnosticul, tratamentul. Coagulopatia prin insuficienţă heparto-celulară – definiţie, etiopatogenia, clinica, diagnosticul, tratamentul. Coagulopatia intravasculară diseminată (CID / Coagulopatia de consum) – definiţie,   etiopatogenia, clinica, diagnosticul, tratamentul. Fibrinoliza primară (coagulopatie prin proteoliză) – definiţie, etiopatogenia, clinica, diagnosticul, tratamentul. Hemofilia – definiţie, etiopatogenia, clinica, diagnosticul, tratamentul. Trombocitopena nou-născuţilor – definiţie, clinica, etiopatogenia, diagnosticul, tratamentul. Tromboza  de vase – definiţie, etiopatogenia, clinica, diagnosticul, tratamentul.</w:t>
      </w:r>
    </w:p>
    <w:p w14:paraId="1E15EADE" w14:textId="77777777" w:rsidR="00B9258F" w:rsidRPr="00676A35" w:rsidRDefault="00B9258F" w:rsidP="00E45A93">
      <w:pPr>
        <w:spacing w:before="240" w:after="120"/>
        <w:jc w:val="center"/>
        <w:rPr>
          <w:b/>
          <w:bCs/>
          <w:sz w:val="26"/>
          <w:lang w:val="ro-RO"/>
        </w:rPr>
      </w:pPr>
      <w:r w:rsidRPr="00676A35">
        <w:rPr>
          <w:b/>
          <w:bCs/>
          <w:sz w:val="26"/>
          <w:lang w:val="ro-RO"/>
        </w:rPr>
        <w:t>Anul III</w:t>
      </w:r>
    </w:p>
    <w:p w14:paraId="49E003F1" w14:textId="77777777" w:rsidR="00062F96" w:rsidRPr="00676A35" w:rsidRDefault="00D3361B" w:rsidP="00D3361B">
      <w:pPr>
        <w:pStyle w:val="a3"/>
        <w:tabs>
          <w:tab w:val="left" w:pos="0"/>
        </w:tabs>
        <w:spacing w:before="240"/>
        <w:ind w:firstLine="0"/>
        <w:jc w:val="center"/>
        <w:rPr>
          <w:b/>
          <w:szCs w:val="24"/>
        </w:rPr>
      </w:pPr>
      <w:r w:rsidRPr="00676A35">
        <w:rPr>
          <w:b/>
          <w:caps/>
          <w:szCs w:val="24"/>
        </w:rPr>
        <w:t xml:space="preserve">moduluL </w:t>
      </w:r>
      <w:r w:rsidR="00062F96" w:rsidRPr="00676A35">
        <w:rPr>
          <w:b/>
          <w:szCs w:val="24"/>
        </w:rPr>
        <w:t>REUMATOLOGIE</w:t>
      </w:r>
    </w:p>
    <w:p w14:paraId="3203FE5B" w14:textId="77777777" w:rsidR="00062F96" w:rsidRPr="00402C02" w:rsidRDefault="00062F96" w:rsidP="00454AA1">
      <w:pPr>
        <w:ind w:firstLine="567"/>
        <w:jc w:val="both"/>
        <w:rPr>
          <w:lang w:val="fr-FR"/>
        </w:rPr>
      </w:pPr>
      <w:r w:rsidRPr="00676A35">
        <w:rPr>
          <w:b/>
          <w:lang w:val="ro-RO"/>
        </w:rPr>
        <w:t>Lupus eritematos sistemic.</w:t>
      </w:r>
      <w:r w:rsidRPr="00676A35">
        <w:rPr>
          <w:lang w:val="ro-RO"/>
        </w:rPr>
        <w:t xml:space="preserve"> Definiţia contemporană. Prevalenţa. Imunogenetica în LES. Factorii favorizanţi şi declanşatori în LES. Răspunsul imun în LES. Importanţa clinică a autoanticorpilor în LES. Tabloul clinic în LES. Manifestările sistemice. Sindromul articular. Sindromul tegumentar. Sindromul hematologic. Particularităţile afectării SNC în LES. Sindromul cardiopulmonar. Nefrita lupică. Sindromul gastrointestinal. Particularităţile afectării vaselor în SNC. Sindromul ocular. Clasificarea OMS a nefritei lupice. Indicii de activitate şi cronicitate a nefritei lupice. </w:t>
      </w:r>
      <w:r w:rsidRPr="00676A35">
        <w:rPr>
          <w:lang w:val="es-ES"/>
        </w:rPr>
        <w:t>Patomorfologia în LES. Diagnosticul paraclinic în LES. Importanţa aprecierii anticirpilor antinucleari.</w:t>
      </w:r>
      <w:r w:rsidRPr="00676A35">
        <w:rPr>
          <w:lang w:val="ro-RO"/>
        </w:rPr>
        <w:t xml:space="preserve"> Criteriile de clasificare pentru sindromul antifosfolipidic (Sapporo, 1998). </w:t>
      </w:r>
      <w:r w:rsidRPr="00402C02">
        <w:rPr>
          <w:lang w:val="fr-FR"/>
        </w:rPr>
        <w:t xml:space="preserve">Criterii de clasificare în LES (după ARA,  1992). Diagnosticul diferenţial în LES. Tratamentul contemporan în LES. Particularităţile tratamentului cu corticosteroizi în LES. Indicaţiile şi metodica puls-terapiei în LES. Complicaţiile medicaţiei hormonale şi tratamentul lor.  Indicaţiile pentru administrarea remediilor citostatice în LES. Farmacodinamia şi farmacocinetica azatioprinei, ciclofosfamidei. </w:t>
      </w:r>
      <w:r w:rsidRPr="00676A35">
        <w:rPr>
          <w:lang w:val="es-ES"/>
        </w:rPr>
        <w:t xml:space="preserve">Algoritmul de tratament în LES. Tratamentul cu anticoagulanţi </w:t>
      </w:r>
      <w:r w:rsidRPr="00402C02">
        <w:rPr>
          <w:lang w:val="fr-FR"/>
        </w:rPr>
        <w:t>î</w:t>
      </w:r>
      <w:r w:rsidRPr="00676A35">
        <w:rPr>
          <w:lang w:val="es-ES"/>
        </w:rPr>
        <w:t>n  LES.</w:t>
      </w:r>
      <w:r w:rsidRPr="00402C02">
        <w:rPr>
          <w:lang w:val="fr-FR"/>
        </w:rPr>
        <w:t xml:space="preserve"> Metodele extracorporale de tratament, indicaţiile. Tratamentul nefritei lupice. Prognosticul. Dispensarizarea. </w:t>
      </w:r>
    </w:p>
    <w:p w14:paraId="5E41BFAD" w14:textId="77777777" w:rsidR="00062F96" w:rsidRPr="00676A35" w:rsidRDefault="00062F96" w:rsidP="00454AA1">
      <w:pPr>
        <w:ind w:firstLine="567"/>
        <w:jc w:val="both"/>
        <w:rPr>
          <w:lang w:val="it-IT"/>
        </w:rPr>
      </w:pPr>
      <w:r w:rsidRPr="00676A35">
        <w:rPr>
          <w:b/>
          <w:lang w:val="ro-RO"/>
        </w:rPr>
        <w:t xml:space="preserve">Artrita juvenilă idiopatică. </w:t>
      </w:r>
      <w:r w:rsidRPr="00676A35">
        <w:rPr>
          <w:lang w:val="ro-RO"/>
        </w:rPr>
        <w:t>Definiţia contemporană. Epidemiolo</w:t>
      </w:r>
      <w:r w:rsidR="00454AA1">
        <w:rPr>
          <w:lang w:val="ro-RO"/>
        </w:rPr>
        <w:t>gia  AJI. Imunogenetica în AJI.</w:t>
      </w:r>
      <w:r w:rsidRPr="00676A35">
        <w:rPr>
          <w:lang w:val="ro-RO"/>
        </w:rPr>
        <w:t xml:space="preserve"> </w:t>
      </w:r>
      <w:r w:rsidR="00454AA1">
        <w:rPr>
          <w:lang w:val="pt-BR"/>
        </w:rPr>
        <w:t>Genele protectoare în AJI.</w:t>
      </w:r>
      <w:r w:rsidRPr="00676A35">
        <w:rPr>
          <w:lang w:val="pt-BR"/>
        </w:rPr>
        <w:t xml:space="preserve"> Importanţa clinică a sistemului major de histocompatibilitate. </w:t>
      </w:r>
      <w:r w:rsidRPr="00676A35">
        <w:rPr>
          <w:lang w:val="it-IT"/>
        </w:rPr>
        <w:t xml:space="preserve">Teoriile </w:t>
      </w:r>
      <w:r w:rsidR="00454AA1">
        <w:rPr>
          <w:lang w:val="it-IT"/>
        </w:rPr>
        <w:t>contemporane în etiologia  AJI. Patomorfologia AJI.</w:t>
      </w:r>
      <w:r w:rsidRPr="00676A35">
        <w:rPr>
          <w:lang w:val="it-IT"/>
        </w:rPr>
        <w:t xml:space="preserve"> Patogenia contempor</w:t>
      </w:r>
      <w:r w:rsidR="00454AA1">
        <w:rPr>
          <w:lang w:val="it-IT"/>
        </w:rPr>
        <w:t>ană aAJI.</w:t>
      </w:r>
      <w:r w:rsidRPr="00676A35">
        <w:rPr>
          <w:lang w:val="it-IT"/>
        </w:rPr>
        <w:t xml:space="preserve"> Factorul reumatoid: importanţa patogenetică, metodelede apreciere, importanţa clinică. Citochinele: tipurile, metodele de apreciere, importanţa patogenetică. Eta</w:t>
      </w:r>
      <w:r w:rsidR="00454AA1">
        <w:rPr>
          <w:lang w:val="it-IT"/>
        </w:rPr>
        <w:t>pele formării panusului în AJI.</w:t>
      </w:r>
      <w:r w:rsidRPr="00676A35">
        <w:rPr>
          <w:lang w:val="it-IT"/>
        </w:rPr>
        <w:t xml:space="preserve"> Cla</w:t>
      </w:r>
      <w:r w:rsidR="00454AA1">
        <w:rPr>
          <w:lang w:val="it-IT"/>
        </w:rPr>
        <w:t>sificaţia contemporană în AJI.</w:t>
      </w:r>
      <w:r w:rsidRPr="00676A35">
        <w:rPr>
          <w:lang w:val="it-IT"/>
        </w:rPr>
        <w:t xml:space="preserve"> Manifestările clinice în funcţie  de forma evolutivă.</w:t>
      </w:r>
      <w:r w:rsidR="00454AA1">
        <w:rPr>
          <w:lang w:val="it-IT"/>
        </w:rPr>
        <w:t xml:space="preserve"> </w:t>
      </w:r>
      <w:r w:rsidRPr="00676A35">
        <w:rPr>
          <w:lang w:val="it-IT"/>
        </w:rPr>
        <w:t>M</w:t>
      </w:r>
      <w:r w:rsidRPr="00676A35">
        <w:rPr>
          <w:lang w:val="ro-RO"/>
        </w:rPr>
        <w:t>a</w:t>
      </w:r>
      <w:r w:rsidRPr="00676A35">
        <w:rPr>
          <w:lang w:val="it-IT"/>
        </w:rPr>
        <w:t>nifestările extraarticulare în AJI.  (nodulii reumatoizi, vasculita, manifestările pleuropulmonare, neurologice, oculare, sindrom de activare macrofagică).</w:t>
      </w:r>
      <w:r w:rsidR="00454AA1">
        <w:rPr>
          <w:lang w:val="it-IT"/>
        </w:rPr>
        <w:t xml:space="preserve"> </w:t>
      </w:r>
      <w:r w:rsidRPr="00676A35">
        <w:rPr>
          <w:lang w:val="it-IT"/>
        </w:rPr>
        <w:t>Diagnosticul paraclinic. Examenul lichidului sinovial în AJ</w:t>
      </w:r>
      <w:r w:rsidR="00454AA1">
        <w:rPr>
          <w:lang w:val="it-IT"/>
        </w:rPr>
        <w:t>I.</w:t>
      </w:r>
      <w:r w:rsidRPr="00676A35">
        <w:rPr>
          <w:lang w:val="it-IT"/>
        </w:rPr>
        <w:t xml:space="preserve"> Schimbările radiologice în AJI.. Evaluarea stadiului evolutiv după Shteinbrocker. </w:t>
      </w:r>
    </w:p>
    <w:p w14:paraId="1B6328CA" w14:textId="77777777" w:rsidR="00062F96" w:rsidRPr="00676A35" w:rsidRDefault="00454AA1" w:rsidP="00454AA1">
      <w:pPr>
        <w:jc w:val="both"/>
        <w:rPr>
          <w:lang w:val="it-IT"/>
        </w:rPr>
      </w:pPr>
      <w:r>
        <w:rPr>
          <w:lang w:val="it-IT"/>
        </w:rPr>
        <w:t>Tratamentul AJI</w:t>
      </w:r>
      <w:r w:rsidR="00062F96" w:rsidRPr="00676A35">
        <w:rPr>
          <w:lang w:val="it-IT"/>
        </w:rPr>
        <w:t>: principiile generale, m</w:t>
      </w:r>
      <w:r>
        <w:rPr>
          <w:lang w:val="it-IT"/>
        </w:rPr>
        <w:t xml:space="preserve">anagementul pacienţilor cu AJI: </w:t>
      </w:r>
      <w:r w:rsidR="00062F96" w:rsidRPr="00676A35">
        <w:rPr>
          <w:lang w:val="it-IT"/>
        </w:rPr>
        <w:t>tratamentul cu antiinflamatoarele nesteroidiene (farmacodinamica, farmacocinetica,  dozele utilizate, căile de administrare, complicaţiile);</w:t>
      </w:r>
      <w:r>
        <w:rPr>
          <w:lang w:val="it-IT"/>
        </w:rPr>
        <w:t xml:space="preserve"> p</w:t>
      </w:r>
      <w:r w:rsidR="00062F96" w:rsidRPr="00676A35">
        <w:rPr>
          <w:lang w:val="it-IT"/>
        </w:rPr>
        <w:t>reparatele de linia a doua în tratamentul AJI (sulfsalazina, metotrexat) - indicaţiile, farmacologia clinică, complicaţiile;</w:t>
      </w:r>
      <w:r>
        <w:rPr>
          <w:lang w:val="it-IT"/>
        </w:rPr>
        <w:t xml:space="preserve"> t</w:t>
      </w:r>
      <w:r w:rsidR="00062F96" w:rsidRPr="00676A35">
        <w:rPr>
          <w:lang w:val="ro-RO"/>
        </w:rPr>
        <w:t xml:space="preserve">ratamentul contemporan cu preparate biologice (etanercept, tocilizuma, anakima); </w:t>
      </w:r>
      <w:r>
        <w:rPr>
          <w:lang w:val="ro-RO"/>
        </w:rPr>
        <w:t>t</w:t>
      </w:r>
      <w:r w:rsidR="00062F96" w:rsidRPr="00676A35">
        <w:rPr>
          <w:lang w:val="it-IT"/>
        </w:rPr>
        <w:t>ratament cu glucocorticosteroizi</w:t>
      </w:r>
      <w:r w:rsidR="00062F96" w:rsidRPr="00676A35">
        <w:rPr>
          <w:lang w:val="ro-RO"/>
        </w:rPr>
        <w:t xml:space="preserve">. </w:t>
      </w:r>
      <w:r w:rsidR="00062F96" w:rsidRPr="00676A35">
        <w:rPr>
          <w:lang w:val="it-IT"/>
        </w:rPr>
        <w:t xml:space="preserve"> Indicaţiile</w:t>
      </w:r>
      <w:r w:rsidR="00062F96" w:rsidRPr="00676A35">
        <w:rPr>
          <w:lang w:val="ro-RO"/>
        </w:rPr>
        <w:t>, m</w:t>
      </w:r>
      <w:r w:rsidR="00062F96" w:rsidRPr="00676A35">
        <w:rPr>
          <w:lang w:val="it-IT"/>
        </w:rPr>
        <w:t>etodele de administrare, preparatele utilizate pentru uz enteral şi local, complcaţiile</w:t>
      </w:r>
      <w:r w:rsidR="00062F96" w:rsidRPr="00676A35">
        <w:rPr>
          <w:lang w:val="ro-RO"/>
        </w:rPr>
        <w:t>;</w:t>
      </w:r>
      <w:r>
        <w:rPr>
          <w:lang w:val="ro-RO"/>
        </w:rPr>
        <w:t xml:space="preserve"> a</w:t>
      </w:r>
      <w:r w:rsidR="00062F96" w:rsidRPr="00676A35">
        <w:rPr>
          <w:lang w:val="pt-BR"/>
        </w:rPr>
        <w:t xml:space="preserve">lgoritmul de tratament în funcţie de variantele </w:t>
      </w:r>
      <w:r w:rsidR="00062F96" w:rsidRPr="00676A35">
        <w:rPr>
          <w:lang w:val="ro-RO"/>
        </w:rPr>
        <w:t>e</w:t>
      </w:r>
      <w:r w:rsidR="00062F96" w:rsidRPr="00676A35">
        <w:rPr>
          <w:lang w:val="pt-BR"/>
        </w:rPr>
        <w:t>volutive</w:t>
      </w:r>
      <w:r w:rsidR="00062F96" w:rsidRPr="00676A35">
        <w:rPr>
          <w:lang w:val="ro-RO"/>
        </w:rPr>
        <w:t>;</w:t>
      </w:r>
      <w:r>
        <w:rPr>
          <w:lang w:val="ro-RO"/>
        </w:rPr>
        <w:t xml:space="preserve"> t</w:t>
      </w:r>
      <w:r w:rsidR="00062F96" w:rsidRPr="00676A35">
        <w:rPr>
          <w:lang w:val="ro-RO"/>
        </w:rPr>
        <w:t xml:space="preserve">ratamentul complicaţiilor oculare în </w:t>
      </w:r>
      <w:r w:rsidR="00062F96" w:rsidRPr="00676A35">
        <w:rPr>
          <w:lang w:val="it-IT"/>
        </w:rPr>
        <w:t>AJI;</w:t>
      </w:r>
      <w:r>
        <w:rPr>
          <w:lang w:val="ro-RO"/>
        </w:rPr>
        <w:t xml:space="preserve"> t</w:t>
      </w:r>
      <w:r w:rsidR="00062F96" w:rsidRPr="00676A35">
        <w:rPr>
          <w:lang w:val="it-IT"/>
        </w:rPr>
        <w:t>ratamentul chirurgical în AJI, indicaţiile;</w:t>
      </w:r>
      <w:r>
        <w:rPr>
          <w:lang w:val="it-IT"/>
        </w:rPr>
        <w:t xml:space="preserve"> r</w:t>
      </w:r>
      <w:r w:rsidR="00062F96" w:rsidRPr="00676A35">
        <w:rPr>
          <w:lang w:val="it-IT"/>
        </w:rPr>
        <w:t>eabilitarea clinică a pacienţilor cu AJI;</w:t>
      </w:r>
      <w:r>
        <w:rPr>
          <w:lang w:val="it-IT"/>
        </w:rPr>
        <w:t xml:space="preserve"> p</w:t>
      </w:r>
      <w:r w:rsidR="00062F96" w:rsidRPr="00676A35">
        <w:rPr>
          <w:lang w:val="it-IT"/>
        </w:rPr>
        <w:t>rognosticul în AJI.  în funcţie de varianta evolutivă.</w:t>
      </w:r>
      <w:r w:rsidR="00062F96" w:rsidRPr="00676A35">
        <w:rPr>
          <w:lang w:val="ro-RO"/>
        </w:rPr>
        <w:t xml:space="preserve"> Dispensarizarea. </w:t>
      </w:r>
    </w:p>
    <w:p w14:paraId="46209829" w14:textId="77777777" w:rsidR="00062F96" w:rsidRPr="00676A35" w:rsidRDefault="00062F96" w:rsidP="00454AA1">
      <w:pPr>
        <w:ind w:firstLine="567"/>
        <w:jc w:val="both"/>
        <w:rPr>
          <w:lang w:val="ro-RO"/>
        </w:rPr>
      </w:pPr>
      <w:r w:rsidRPr="00676A35">
        <w:rPr>
          <w:b/>
          <w:lang w:val="pt-BR"/>
        </w:rPr>
        <w:t>Sclerodermia de sistem.</w:t>
      </w:r>
      <w:r w:rsidRPr="00676A35">
        <w:rPr>
          <w:lang w:val="pt-BR"/>
        </w:rPr>
        <w:t xml:space="preserve"> Definiţia contemporană. </w:t>
      </w:r>
      <w:r w:rsidRPr="00676A35">
        <w:rPr>
          <w:lang w:val="it-IT"/>
        </w:rPr>
        <w:t>Principiile contemporane în patogenia şi etiologia SS. Patomorfologia în SS. Epidemiologia, imunogenetica.  Manifestările clinice în SS. Sindromul Raynaud. Patofiziologia, importanţa clinică, metodele de investigare. Sindromul tegumentar în SS (etapele evolutive).Dereglările musculoscheleta</w:t>
      </w:r>
      <w:r w:rsidRPr="00676A35">
        <w:rPr>
          <w:lang w:val="ro-RO"/>
        </w:rPr>
        <w:t>l</w:t>
      </w:r>
      <w:r w:rsidRPr="00676A35">
        <w:rPr>
          <w:lang w:val="it-IT"/>
        </w:rPr>
        <w:t>e în SS. Dereglările gastrointestinale în SS. Afectarea sistemului respirator, cardiovascular, rinichilor în SS. Criteriile de diagnostic în SS. Diagnosticul paraclinic în SS. Indicaţiile pentru biopsie, modificările histologice în SS. Clasificarea SS. Evoluţia, prognosticul SS. Principiile generale de tratament. Indicaţiile de tratament cu steroizi. Medicaţia cu imunosupresive în SS. Tratamentul sindromului Raynaud. Tratamentul tulburărilor gastrointestinale în SS.</w:t>
      </w:r>
      <w:r w:rsidRPr="00676A35">
        <w:rPr>
          <w:lang w:val="ro-RO"/>
        </w:rPr>
        <w:t xml:space="preserve"> Profilaxia. Dispensarizarea. </w:t>
      </w:r>
    </w:p>
    <w:p w14:paraId="6B7A415F" w14:textId="77777777" w:rsidR="00062F96" w:rsidRPr="00676A35" w:rsidRDefault="00062F96" w:rsidP="00454AA1">
      <w:pPr>
        <w:ind w:firstLine="567"/>
        <w:jc w:val="both"/>
        <w:rPr>
          <w:lang w:val="ro-RO"/>
        </w:rPr>
      </w:pPr>
      <w:r w:rsidRPr="00676A35">
        <w:rPr>
          <w:b/>
          <w:lang w:val="ro-RO"/>
        </w:rPr>
        <w:t>Periarteriita nodoasă.</w:t>
      </w:r>
      <w:r w:rsidRPr="00676A35">
        <w:rPr>
          <w:lang w:val="ro-RO"/>
        </w:rPr>
        <w:t xml:space="preserve"> Clasificarea. Etiologie. Patogenie. Tabloul clinic. Manifestările tegumentare în periarteriita nodoasă. Particularităţile afectării  rinichilor în PN. Sindromul osteoarticular în PN. Sindromul abdominal în PN. Afectarea sistemului nervos central şi organelor  sensitive în PN. Afectarea  sistemului endocrin în   PN. Criteriile de diagnostic. Diagnosticul diferenţial.  Evoluţia şi prognosticul. Tratamentul. Particularităţile tratamentului PN în funcţie de sindromul predominant. Managementul copiilor cu PN. Dispensarizarea. Profilaxia.</w:t>
      </w:r>
    </w:p>
    <w:p w14:paraId="4C2AC99B" w14:textId="77777777" w:rsidR="00062F96" w:rsidRPr="00676A35" w:rsidRDefault="00062F96" w:rsidP="00454AA1">
      <w:pPr>
        <w:ind w:firstLine="567"/>
        <w:jc w:val="both"/>
        <w:rPr>
          <w:lang w:val="ro-RO"/>
        </w:rPr>
      </w:pPr>
      <w:r w:rsidRPr="00676A35">
        <w:rPr>
          <w:b/>
          <w:lang w:val="ro-RO"/>
        </w:rPr>
        <w:t>Dermatomiozita juvenilă.</w:t>
      </w:r>
      <w:r w:rsidRPr="00676A35">
        <w:rPr>
          <w:lang w:val="ro-RO"/>
        </w:rPr>
        <w:t xml:space="preserve"> Clasificarea. Etiologie. Patogenie. Tabloul clinic. Sindromul tegumentar în DM. Sindromul musculoscheletal în DM. Calcinoza în DM. Sindromul articular în DM. Sindromul Raynoud în DM. Particularităţile afectării organelor interne în DM. Diagnosticul.  Metodele electrofiziologice în diagnosticul DM. Particularităţile histologice în DM. Criteriile de diagnostic  în DM. Diagnosticul diferenţial. Particularităţile tratamentului. Pulsterapia în  DM (indicaţiile, metodica, complicaţiile). Metodele extracorporale de tratament în DM.  Evoluţia şi prognosticul.  Dispensarizarea. Profilaxia.</w:t>
      </w:r>
    </w:p>
    <w:p w14:paraId="20850EF6" w14:textId="77777777" w:rsidR="00062F96" w:rsidRPr="00676A35" w:rsidRDefault="00062F96" w:rsidP="00454AA1">
      <w:pPr>
        <w:ind w:firstLine="567"/>
        <w:jc w:val="both"/>
        <w:rPr>
          <w:lang w:val="ro-RO"/>
        </w:rPr>
      </w:pPr>
      <w:r w:rsidRPr="00676A35">
        <w:rPr>
          <w:b/>
          <w:lang w:val="ro-RO"/>
        </w:rPr>
        <w:t>Febra reumatismală acută</w:t>
      </w:r>
      <w:r w:rsidR="00454AA1">
        <w:rPr>
          <w:b/>
          <w:lang w:val="ro-RO"/>
        </w:rPr>
        <w:t>.</w:t>
      </w:r>
      <w:r w:rsidRPr="00676A35">
        <w:rPr>
          <w:b/>
          <w:lang w:val="ro-RO"/>
        </w:rPr>
        <w:t xml:space="preserve"> </w:t>
      </w:r>
      <w:r w:rsidRPr="00676A35">
        <w:rPr>
          <w:lang w:val="ro-RO"/>
        </w:rPr>
        <w:t xml:space="preserve"> Epidemiologie. Etiologie. Patogenie. Morfopatologie. Tabloul clinic. Particularităţile sindromului articular în FRA. Particularităţile afectării cordului în FRA.</w:t>
      </w:r>
    </w:p>
    <w:p w14:paraId="2B9BAA11" w14:textId="77777777" w:rsidR="00062F96" w:rsidRPr="00676A35" w:rsidRDefault="00062F96" w:rsidP="00062F96">
      <w:pPr>
        <w:jc w:val="both"/>
        <w:rPr>
          <w:lang w:val="ro-RO"/>
        </w:rPr>
      </w:pPr>
      <w:r w:rsidRPr="00676A35">
        <w:rPr>
          <w:lang w:val="ro-RO"/>
        </w:rPr>
        <w:t>Diagnosticul diferenţial al coreei Sidenhym. Explorări paraclinice. Criteriile de diagnostic în FRA. Diagnosticul  diferenţial.  Tratamentul. Evoluţia. Prognostic. Profilaxia primară şi secundară. Tratamentul în funcţie de gradul de activitate. Tratamentul coreei. Indicaţiile la amigdalectomie.  Conduita terapeutică în caz de intervenţii chirurgicale la copil  cu FRA.</w:t>
      </w:r>
    </w:p>
    <w:p w14:paraId="0DD81895" w14:textId="77777777" w:rsidR="00062F96" w:rsidRPr="00676A35" w:rsidRDefault="00062F96" w:rsidP="00454AA1">
      <w:pPr>
        <w:ind w:firstLine="567"/>
        <w:jc w:val="both"/>
        <w:rPr>
          <w:lang w:val="ro-RO"/>
        </w:rPr>
      </w:pPr>
      <w:r w:rsidRPr="00676A35">
        <w:rPr>
          <w:b/>
          <w:lang w:val="ro-RO"/>
        </w:rPr>
        <w:t>Cardiopatia valvulară reumatismală</w:t>
      </w:r>
      <w:r w:rsidRPr="00676A35">
        <w:rPr>
          <w:lang w:val="ro-RO"/>
        </w:rPr>
        <w:t xml:space="preserve"> (stenoza mitrală, insuficienţa mitrală, stenoza aortică, insuficienţa aortică, valvulopatiile tricuspidiene, valvulopatiile pulmonare). Etiologie. Fiziopatologie. Tabloul clinic. Explorări paraclinice şi instrumentale.  Diagnosticul diferenţial. </w:t>
      </w:r>
      <w:r w:rsidRPr="00676A35">
        <w:rPr>
          <w:lang w:val="it-IT"/>
        </w:rPr>
        <w:t>Complicaţii. Tratament</w:t>
      </w:r>
      <w:r w:rsidRPr="00676A35">
        <w:rPr>
          <w:lang w:val="ro-RO"/>
        </w:rPr>
        <w:t>ul</w:t>
      </w:r>
      <w:r w:rsidRPr="00676A35">
        <w:rPr>
          <w:lang w:val="it-IT"/>
        </w:rPr>
        <w:t>.</w:t>
      </w:r>
      <w:r w:rsidRPr="00676A35">
        <w:rPr>
          <w:lang w:val="ro-RO"/>
        </w:rPr>
        <w:t xml:space="preserve"> Particularităţile tratamentului conservativ în funcţie de valvulopatie. Indicaţiile la tratamentul chirurgical. Conduita terapeutică în perioada postoperatorie.  Prognosticul şi evoluţia. Profilaxia. Dispensarizarea.  </w:t>
      </w:r>
    </w:p>
    <w:p w14:paraId="3633CDC4" w14:textId="77777777" w:rsidR="00062F96" w:rsidRPr="00676A35" w:rsidRDefault="00062F96" w:rsidP="00454AA1">
      <w:pPr>
        <w:ind w:firstLine="567"/>
        <w:jc w:val="both"/>
        <w:rPr>
          <w:lang w:val="ro-RO"/>
        </w:rPr>
      </w:pPr>
      <w:r w:rsidRPr="00676A35">
        <w:rPr>
          <w:b/>
          <w:lang w:val="ro-RO"/>
        </w:rPr>
        <w:t xml:space="preserve">Displazia ţesutului conjunctiv. </w:t>
      </w:r>
      <w:r w:rsidRPr="00676A35">
        <w:rPr>
          <w:lang w:val="ro-RO"/>
        </w:rPr>
        <w:t>Noţiune. Epidemiologie. Consultul genetic în displazia ţesutului conjunctiv. Sindromul Marfan. Sindromul Elers-Danlos  (tabloul clinic, tipurile,  diagnosticul).</w:t>
      </w:r>
    </w:p>
    <w:p w14:paraId="7C69B689" w14:textId="77777777" w:rsidR="00062F96" w:rsidRPr="00676A35" w:rsidRDefault="00062F96" w:rsidP="00454AA1">
      <w:pPr>
        <w:ind w:firstLine="567"/>
        <w:jc w:val="both"/>
        <w:rPr>
          <w:lang w:val="ro-RO"/>
        </w:rPr>
      </w:pPr>
      <w:r w:rsidRPr="00676A35">
        <w:rPr>
          <w:b/>
          <w:lang w:val="ro-RO"/>
        </w:rPr>
        <w:t xml:space="preserve">Boala Kawasaki  (B K). </w:t>
      </w:r>
      <w:r w:rsidRPr="00676A35">
        <w:rPr>
          <w:lang w:val="ro-RO"/>
        </w:rPr>
        <w:t>Definiţia. Semnele principale. Etiologia. Epidemiologia. Sindromul  febril în BK. Sindromul musculocutanat în BK. Sistemul reticuloendotelial în BK. Afectarea cordului în  BK.Criteriile de diagnostic în BK. Investigaţiile obligatorii în BK. Opţiunile terapeutice  în BK. Gamaglobulina intravenoasă în BK. Prognosticul şi managementul în BK.</w:t>
      </w:r>
    </w:p>
    <w:p w14:paraId="7E8C99E8" w14:textId="77777777" w:rsidR="00062F96" w:rsidRPr="00676A35" w:rsidRDefault="00062F96" w:rsidP="00454AA1">
      <w:pPr>
        <w:ind w:firstLine="567"/>
        <w:jc w:val="both"/>
        <w:rPr>
          <w:lang w:val="ro-RO"/>
        </w:rPr>
      </w:pPr>
      <w:r w:rsidRPr="00676A35">
        <w:rPr>
          <w:b/>
          <w:lang w:val="ro-RO"/>
        </w:rPr>
        <w:t xml:space="preserve">Artritele reactive la copii.  </w:t>
      </w:r>
      <w:r w:rsidRPr="00676A35">
        <w:rPr>
          <w:lang w:val="ro-RO"/>
        </w:rPr>
        <w:t>Spectrul nozologic al ARC. Etiopatogenia ARC. Relaţiile dintre infecţie şi ARC. Rolul sistemului de histcompatibilitate clasa  1 în ARC. Teoriile despre rolul antigenului HLA B-27  în realizarea ARC. Criteriile de diagnostic în ARC. Principalele sindroame clinice în  ARC (articulare,  oftalmologice, digestive, genitourinare, dermatologice, cardiovasculare). Manevrele clinice aplicate în diagnosticul ARC  (Eriksen, Gaensslen,  comprimarea laterală a bazinului). Diagnosticul diferenţiat a ARC cu lombalgiile inflamatorii. Evoluţia  semnelor   radiologice în ARC. Obiectivele terapeutice. Mijloacele terapeutice:  măsuri generale, tratamentul medicamentos, medicaţia remisivă. Prognosticul şi  evoluţia. Dispensarizarea.</w:t>
      </w:r>
    </w:p>
    <w:p w14:paraId="72F94819" w14:textId="77777777" w:rsidR="00062F96" w:rsidRPr="00676A35" w:rsidRDefault="00062F96" w:rsidP="00062F96">
      <w:pPr>
        <w:pStyle w:val="a3"/>
        <w:tabs>
          <w:tab w:val="left" w:pos="0"/>
        </w:tabs>
        <w:spacing w:before="240"/>
        <w:ind w:firstLine="0"/>
        <w:jc w:val="center"/>
        <w:rPr>
          <w:b/>
          <w:caps/>
          <w:sz w:val="26"/>
          <w:szCs w:val="28"/>
        </w:rPr>
      </w:pPr>
    </w:p>
    <w:p w14:paraId="604FD9CC" w14:textId="77777777" w:rsidR="00062F96" w:rsidRPr="00676A35" w:rsidRDefault="00D3361B" w:rsidP="00062F96">
      <w:pPr>
        <w:tabs>
          <w:tab w:val="left" w:pos="2408"/>
        </w:tabs>
        <w:jc w:val="center"/>
        <w:rPr>
          <w:b/>
          <w:lang w:val="ro-RO"/>
        </w:rPr>
      </w:pPr>
      <w:r w:rsidRPr="00402C02">
        <w:rPr>
          <w:b/>
          <w:caps/>
          <w:lang w:val="ro-RO"/>
        </w:rPr>
        <w:t>modulu</w:t>
      </w:r>
      <w:r w:rsidRPr="00676A35">
        <w:rPr>
          <w:b/>
          <w:caps/>
          <w:lang w:val="ro-RO"/>
        </w:rPr>
        <w:t xml:space="preserve">L </w:t>
      </w:r>
      <w:r w:rsidR="00062F96" w:rsidRPr="00676A35">
        <w:rPr>
          <w:b/>
          <w:lang w:val="ro-RO"/>
        </w:rPr>
        <w:t>CARDIOLOGIE</w:t>
      </w:r>
    </w:p>
    <w:p w14:paraId="7263448B" w14:textId="77777777" w:rsidR="00F83491" w:rsidRPr="00676A35" w:rsidRDefault="00F83491" w:rsidP="00062F96">
      <w:pPr>
        <w:tabs>
          <w:tab w:val="left" w:pos="2408"/>
        </w:tabs>
        <w:jc w:val="center"/>
        <w:rPr>
          <w:b/>
          <w:lang w:val="ro-RO"/>
        </w:rPr>
      </w:pPr>
    </w:p>
    <w:p w14:paraId="654975BD" w14:textId="77777777" w:rsidR="00F83491" w:rsidRPr="00676A35" w:rsidRDefault="00F83491" w:rsidP="00454AA1">
      <w:pPr>
        <w:ind w:firstLine="567"/>
        <w:jc w:val="both"/>
        <w:rPr>
          <w:lang w:val="ro-RO"/>
        </w:rPr>
      </w:pPr>
      <w:r w:rsidRPr="00676A35">
        <w:rPr>
          <w:b/>
          <w:lang w:val="ro-RO"/>
        </w:rPr>
        <w:t>Cardiopatii congenitale.</w:t>
      </w:r>
      <w:r w:rsidRPr="00676A35">
        <w:rPr>
          <w:lang w:val="ro-RO"/>
        </w:rPr>
        <w:t xml:space="preserve">  Embriologie cardiovasculară. Circulaţia fetală. Clasificarea. Etiologie. Consecinţele patologice, hemodinamice şi complicaţiile. Principii de diganostic și tratament. Diagnostic prenatal.</w:t>
      </w:r>
    </w:p>
    <w:p w14:paraId="4E36CD91" w14:textId="77777777" w:rsidR="00F83491" w:rsidRPr="00676A35" w:rsidRDefault="00F83491" w:rsidP="00454AA1">
      <w:pPr>
        <w:ind w:firstLine="567"/>
        <w:jc w:val="both"/>
        <w:rPr>
          <w:lang w:val="ro-RO"/>
        </w:rPr>
      </w:pPr>
      <w:r w:rsidRPr="00454AA1">
        <w:rPr>
          <w:b/>
          <w:lang w:val="ro-RO"/>
        </w:rPr>
        <w:t>Malformații cardiace congenitale (MCC) cu şunt stânga-dreapta</w:t>
      </w:r>
      <w:r w:rsidRPr="00676A35">
        <w:rPr>
          <w:lang w:val="ro-RO"/>
        </w:rPr>
        <w:t xml:space="preserve"> (defect septal atrial, defect septal ventricular, defecte ale canalului atrioventricular). Persistenţa canalului atrial. Particularitățile cardiopatiilor congenitale severe neonatale. MCC cu circulație sistemică sau pulmonară dependentă de canalul arterial (sindromul cordului stâng hipoplazic, coarctația de aortă, arc aortic întrerupt, tranaspoziția de vase mari, anomalia Ebstein, atrezia valvei pulmonare cu SIV intact, atrezia valvei tricuspide). Particularități clinice, evoluție, consecințe hemodinamice. Diagnostic. Evoluție și prognostic. Opțiuni de tratament.</w:t>
      </w:r>
    </w:p>
    <w:p w14:paraId="277921D2" w14:textId="77777777" w:rsidR="00F83491" w:rsidRPr="00676A35" w:rsidRDefault="00F83491" w:rsidP="00454AA1">
      <w:pPr>
        <w:ind w:firstLine="567"/>
        <w:jc w:val="both"/>
        <w:rPr>
          <w:lang w:val="ro-RO"/>
        </w:rPr>
      </w:pPr>
      <w:r w:rsidRPr="00454AA1">
        <w:rPr>
          <w:b/>
          <w:lang w:val="ro-RO"/>
        </w:rPr>
        <w:t>Cardiopatii congenitale necianogene fără şunt obstructive</w:t>
      </w:r>
      <w:r w:rsidRPr="00676A35">
        <w:rPr>
          <w:lang w:val="ro-RO"/>
        </w:rPr>
        <w:t xml:space="preserve">  (stenoza aortică, coarctaţia aortei,  boala Ebştein). Particularități clinice, evoluție, consecințe hemodinamice. Diagnostic. Evoluție și prognostic. Opțiuni de tratament.</w:t>
      </w:r>
    </w:p>
    <w:p w14:paraId="6D134F93" w14:textId="77777777" w:rsidR="00F83491" w:rsidRPr="00676A35" w:rsidRDefault="00F83491" w:rsidP="00454AA1">
      <w:pPr>
        <w:ind w:firstLine="567"/>
        <w:jc w:val="both"/>
        <w:rPr>
          <w:lang w:val="it-IT"/>
        </w:rPr>
      </w:pPr>
      <w:r w:rsidRPr="00454AA1">
        <w:rPr>
          <w:b/>
          <w:lang w:val="it-IT"/>
        </w:rPr>
        <w:t>Cardiopatiile congenitale cianogene</w:t>
      </w:r>
      <w:r w:rsidRPr="00676A35">
        <w:rPr>
          <w:lang w:val="it-IT"/>
        </w:rPr>
        <w:t xml:space="preserve">. Tipurile, manifestările clinice. </w:t>
      </w:r>
      <w:r w:rsidRPr="00676A35">
        <w:rPr>
          <w:lang w:val="ro-RO"/>
        </w:rPr>
        <w:t>MCC cianogene  cu flux pulmonar redus (tetralogia Fallot, stenoză pulmonară).   MCC cianogene cu flux pulmonar crescut  (transpoziţia de vase mari, ventricul unic, etc)</w:t>
      </w:r>
      <w:r w:rsidRPr="00676A35">
        <w:rPr>
          <w:lang w:val="it-IT"/>
        </w:rPr>
        <w:t xml:space="preserve">. </w:t>
      </w:r>
      <w:r w:rsidRPr="00676A35">
        <w:rPr>
          <w:lang w:val="ro-RO"/>
        </w:rPr>
        <w:t>Particularități clinice, evoluție, consecințe hemodinamice. Diagnostic. Evoluție și prognostic. Opțiuni de tratament.</w:t>
      </w:r>
      <w:r w:rsidRPr="00676A35">
        <w:rPr>
          <w:lang w:val="it-IT"/>
        </w:rPr>
        <w:t>Accese hipoxice: tabloul clinic, evoluție, complicații, opțiuni de tratament.</w:t>
      </w:r>
    </w:p>
    <w:p w14:paraId="18E0B5E3" w14:textId="77777777" w:rsidR="00F83491" w:rsidRPr="00676A35" w:rsidRDefault="00F83491" w:rsidP="00454AA1">
      <w:pPr>
        <w:ind w:firstLine="567"/>
        <w:jc w:val="both"/>
        <w:rPr>
          <w:lang w:val="it-IT"/>
        </w:rPr>
      </w:pPr>
      <w:r w:rsidRPr="00454AA1">
        <w:rPr>
          <w:b/>
          <w:lang w:val="it-IT"/>
        </w:rPr>
        <w:t>Evoluția naturală și prognosticul cardiopatiilor congenitale</w:t>
      </w:r>
      <w:r w:rsidRPr="00676A35">
        <w:rPr>
          <w:lang w:val="it-IT"/>
        </w:rPr>
        <w:t>. Aspecte clinico-paraclinice în evaluarea copiilor după chirurgie paliativă și corectivă. Metode de evaluare clinică cu aprecierea obiectivă a satutului fincțional al sistemului cardiovascular.</w:t>
      </w:r>
      <w:r w:rsidR="00454AA1">
        <w:rPr>
          <w:lang w:val="it-IT"/>
        </w:rPr>
        <w:t xml:space="preserve"> </w:t>
      </w:r>
      <w:r w:rsidRPr="00676A35">
        <w:rPr>
          <w:lang w:val="it-IT"/>
        </w:rPr>
        <w:t>Prevenirea şi evaluarea clinico-paraclinică a copiilor cu boli cardiopatii congenitale. Metode moderne de diagnostic imagistic. Importanța consilierii genetice. Conduita terapeutică pre- şi  postoperatorie  a copilului cu MCC în funcție de nivelul asistenței medicale.</w:t>
      </w:r>
    </w:p>
    <w:p w14:paraId="7FAE8620" w14:textId="77777777" w:rsidR="00F83491" w:rsidRPr="00676A35" w:rsidRDefault="00F83491" w:rsidP="00454AA1">
      <w:pPr>
        <w:ind w:firstLine="567"/>
        <w:jc w:val="both"/>
        <w:rPr>
          <w:lang w:val="ro-RO"/>
        </w:rPr>
      </w:pPr>
      <w:r w:rsidRPr="00676A35">
        <w:rPr>
          <w:b/>
          <w:lang w:val="it-IT"/>
        </w:rPr>
        <w:t xml:space="preserve">Cardiomiopatiile primare și secundare. </w:t>
      </w:r>
      <w:r w:rsidRPr="00454AA1">
        <w:rPr>
          <w:lang w:val="it-IT"/>
        </w:rPr>
        <w:t>Miocarditele.</w:t>
      </w:r>
      <w:r w:rsidRPr="00676A35">
        <w:rPr>
          <w:b/>
          <w:lang w:val="it-IT"/>
        </w:rPr>
        <w:t xml:space="preserve"> </w:t>
      </w:r>
      <w:r w:rsidRPr="00676A35">
        <w:rPr>
          <w:lang w:val="it-IT"/>
        </w:rPr>
        <w:t>Etiologie</w:t>
      </w:r>
      <w:r w:rsidRPr="00676A35">
        <w:rPr>
          <w:b/>
          <w:lang w:val="it-IT"/>
        </w:rPr>
        <w:t xml:space="preserve">. </w:t>
      </w:r>
      <w:r w:rsidRPr="00676A35">
        <w:rPr>
          <w:lang w:val="it-IT"/>
        </w:rPr>
        <w:t xml:space="preserve">Clasificare. Metode de diagnostic. Consultul genetic. Metode și tehnici de tratament medicamentos și invaziv și/sau chirurgical. </w:t>
      </w:r>
      <w:r w:rsidRPr="00676A35">
        <w:rPr>
          <w:lang w:val="ro-RO"/>
        </w:rPr>
        <w:t>Cardiomiopatia hipertrofică:  etiologe, particularități clinico-evolutive la copii. Criterii de diagnostic (genetic, ECG, EcoCG, RMN cardiac). Opțiuni de tratament medicamentos și nemedicamentos: indicații, efecte, complicații și supraveghere. Diagnostic diferențiat. Evaluarea riscului de moarte subită, metode de prevenire la copii. Evoluție și prognostic. Supraveghere. Profilaxie.</w:t>
      </w:r>
      <w:r w:rsidR="00454AA1">
        <w:rPr>
          <w:lang w:val="ro-RO"/>
        </w:rPr>
        <w:t xml:space="preserve"> </w:t>
      </w:r>
      <w:r w:rsidRPr="00676A35">
        <w:rPr>
          <w:lang w:val="ro-RO"/>
        </w:rPr>
        <w:t>Cardiomiopatia dilatativă: etiologe, particularități clinico-evolutive la copii. Criterii de diagnostic (genetic, ECG, EcoCG, RMN cardiac). Opțiuni de tratament medicamentos și nemedicamentos: indicații, efecte, complicații și supraveghere. Diagnostic diferențiat. Evoluție și prognostic . Transplantul cadiac: indicații, evaluare posttransplant. Supraveghere. Profilaxie.</w:t>
      </w:r>
      <w:r w:rsidR="00454AA1">
        <w:rPr>
          <w:lang w:val="ro-RO"/>
        </w:rPr>
        <w:t xml:space="preserve"> </w:t>
      </w:r>
      <w:r w:rsidRPr="00676A35">
        <w:rPr>
          <w:lang w:val="ro-RO"/>
        </w:rPr>
        <w:t>Cardiomiopatia restrictivă: etiologe, particularități clinico-evolutive la copii. Criterii de diagnostic (genetic, ECG, EcoCG, RMN cardiac). Opțiuni de tratament medicamentos și nemedicamentos: indicații, efecte, complicații și supraveghere. Diagnostic diferențiat. Evoluție și prognostic.</w:t>
      </w:r>
      <w:r w:rsidR="00454AA1">
        <w:rPr>
          <w:lang w:val="ro-RO"/>
        </w:rPr>
        <w:t xml:space="preserve"> </w:t>
      </w:r>
      <w:r w:rsidRPr="00676A35">
        <w:rPr>
          <w:lang w:val="ro-RO"/>
        </w:rPr>
        <w:t>Miocarditele. Miocardita acută: etiologie, tabloul clinic, evoluție. Criteriile de suspiciune clinică de miocardită acută la copii. Miocardita fulminană: particularități clinico-evolutive, criterii de diagnostic. Diagnostic diferențiat. Biopsia endomiocardică: crierii de diagnostic, indicații la copii, complicații. Evoluție și prognostic. Opțiuni de diagnostic și tratament medicamentos și nemedicamentos: clase de medicamente, dispozitive de susținere a fincției ventriculare. Supraveghere. Profilaxie.</w:t>
      </w:r>
    </w:p>
    <w:p w14:paraId="655C7076" w14:textId="77777777" w:rsidR="00F83491" w:rsidRPr="00676A35" w:rsidRDefault="00F83491" w:rsidP="00454AA1">
      <w:pPr>
        <w:ind w:firstLine="567"/>
        <w:jc w:val="both"/>
        <w:rPr>
          <w:lang w:val="ro-RO"/>
        </w:rPr>
      </w:pPr>
      <w:r w:rsidRPr="00676A35">
        <w:rPr>
          <w:b/>
          <w:lang w:val="ro-RO"/>
        </w:rPr>
        <w:t>Bolile pericardului.</w:t>
      </w:r>
      <w:r w:rsidRPr="00676A35">
        <w:rPr>
          <w:lang w:val="ro-RO"/>
        </w:rPr>
        <w:t xml:space="preserve"> Pericarditele acute şi cronice. Tumorile pericardului. Anomaliile de dezvoltare ale  pericardului. Tamponada pericardiacă. Etiologie. Morfopatologie. Criterii de diagnostic: tabloul clinic și investigații paraclinice. Diagnosticul diferenţiat. Evoluţie. Tratament. Supraveghere. Profilaxie.</w:t>
      </w:r>
    </w:p>
    <w:p w14:paraId="26533C01" w14:textId="77777777" w:rsidR="00F83491" w:rsidRPr="00676A35" w:rsidRDefault="00F83491" w:rsidP="00454AA1">
      <w:pPr>
        <w:ind w:firstLine="567"/>
        <w:jc w:val="both"/>
        <w:rPr>
          <w:lang w:val="it-IT"/>
        </w:rPr>
      </w:pPr>
      <w:r w:rsidRPr="00676A35">
        <w:rPr>
          <w:b/>
          <w:lang w:val="ro-RO"/>
        </w:rPr>
        <w:t xml:space="preserve">Endocardita infecţioasă. </w:t>
      </w:r>
      <w:r w:rsidRPr="00676A35">
        <w:rPr>
          <w:lang w:val="ro-RO"/>
        </w:rPr>
        <w:t xml:space="preserve">Etiologie. Patogenie. Morfopatologie. Tabloul clinic. Explorări paraclinice non-invazive. </w:t>
      </w:r>
      <w:r w:rsidRPr="00676A35">
        <w:rPr>
          <w:lang w:val="it-IT"/>
        </w:rPr>
        <w:t>Diagnostic. Formele clinice. Complicaţii. Evoluţie. Prognostic. Tratament. Supraveghere. Profilaxie.</w:t>
      </w:r>
    </w:p>
    <w:p w14:paraId="6231C3BC" w14:textId="77777777" w:rsidR="00F83491" w:rsidRPr="00676A35" w:rsidRDefault="00F83491" w:rsidP="00AA6459">
      <w:pPr>
        <w:ind w:firstLine="567"/>
        <w:jc w:val="both"/>
        <w:rPr>
          <w:lang w:val="it-IT"/>
        </w:rPr>
      </w:pPr>
      <w:r w:rsidRPr="00676A35">
        <w:rPr>
          <w:b/>
          <w:lang w:val="it-IT"/>
        </w:rPr>
        <w:t>Aritmii.</w:t>
      </w:r>
      <w:r w:rsidRPr="00676A35">
        <w:rPr>
          <w:lang w:val="it-IT"/>
        </w:rPr>
        <w:t xml:space="preserve"> Etiologie. Patogenie. Mecanisme de producre. Principiile de clasificarea. Consecinţele funcţionale ale aritmiilor. Tabloul clinic la copii. Metode de diagnostic instrumental noninvazive și invazive. Noțiune de cartografiere cardiacă, importanța clinică. Aritmiile supraventriculare: etiologie, tipurile, criterii ECG, tabloul clinic, evoluție. Clasificre clinică. Tahicardiiile paroxistice și non paroxistice. Mecanisme de producere. Complicații. Metode de tratament. Indicația tratamentului antiaritmic medicamentos de durată și tratament invaziv. Supraveghere. Profilaxie.</w:t>
      </w:r>
      <w:r w:rsidR="00AA6459">
        <w:rPr>
          <w:lang w:val="it-IT"/>
        </w:rPr>
        <w:t xml:space="preserve"> </w:t>
      </w:r>
      <w:r w:rsidRPr="00676A35">
        <w:rPr>
          <w:lang w:val="it-IT"/>
        </w:rPr>
        <w:t>Aritmiile ventriculare: etiologie, tipurile, criterii ECG, tabloul clinic, evoluție. Clasificre clinică. Mecanisme de producere. Tahicardiiile ventriculare cu impact clinic major (torsada de vârsfuri, fibrilația și flutterul ventricular). Bătăi ventriculare premature (extrasistoliile): etiologie, criterii de clasificare, tabloul clinic, evoluție. Complicații. Metode de tratament. Indicația tratamentului antiaritmic medicamentos de durată și tratament invaziv. Supraveghere. Profilaxie.</w:t>
      </w:r>
      <w:r w:rsidR="00AA6459">
        <w:rPr>
          <w:lang w:val="it-IT"/>
        </w:rPr>
        <w:t xml:space="preserve"> </w:t>
      </w:r>
      <w:r w:rsidRPr="00676A35">
        <w:rPr>
          <w:lang w:val="it-IT"/>
        </w:rPr>
        <w:t>Aritmiile ereditare. Etiologie. Patogenie. Canalopatiile (sindromul QT lung, sindromul QT scurt, sindromul Brigada). Tahicardia ventriculară polimorfă catecolaminergică. Blocul atrio-ventricular congenital. Criterii de diagnostic clinic și ECG. Semnificație clinică. Metode de tratament. Estimarea riscului de moarte subita (scorul</w:t>
      </w:r>
      <w:r w:rsidRPr="00676A35">
        <w:rPr>
          <w:iCs/>
          <w:shd w:val="clear" w:color="auto" w:fill="FFFFFF"/>
          <w:lang w:val="fr-FR"/>
        </w:rPr>
        <w:t>Schwartz și Crotti</w:t>
      </w:r>
      <w:r w:rsidRPr="00402C02">
        <w:rPr>
          <w:iCs/>
          <w:shd w:val="clear" w:color="auto" w:fill="FFFFFF"/>
          <w:lang w:val="fr-FR"/>
        </w:rPr>
        <w:t>, 2011</w:t>
      </w:r>
      <w:r w:rsidRPr="00402C02">
        <w:rPr>
          <w:rFonts w:ascii="Arial" w:hAnsi="Arial" w:cs="Arial"/>
          <w:i/>
          <w:iCs/>
          <w:sz w:val="23"/>
          <w:szCs w:val="23"/>
          <w:shd w:val="clear" w:color="auto" w:fill="FFFFFF"/>
          <w:lang w:val="fr-FR"/>
        </w:rPr>
        <w:t xml:space="preserve">). </w:t>
      </w:r>
      <w:r w:rsidRPr="00676A35">
        <w:rPr>
          <w:lang w:val="it-IT"/>
        </w:rPr>
        <w:t>Indicații de implantarea cardiodefibrilatorului la copii. Evoluție și prognostic. Supraveghere.</w:t>
      </w:r>
      <w:r w:rsidR="00AA6459">
        <w:rPr>
          <w:lang w:val="it-IT"/>
        </w:rPr>
        <w:t xml:space="preserve"> </w:t>
      </w:r>
      <w:r w:rsidRPr="00676A35">
        <w:rPr>
          <w:lang w:val="it-IT"/>
        </w:rPr>
        <w:t>Bradiarimiile. Clasisficare. Criterii de diagnostic clinic și ECG. Nod sinusal bolnav. Blocurile cardiace (blocul atrioventricular). Etiologie. Diagnostic. Tratament. Evoluție și prognostic. Profilaxie.</w:t>
      </w:r>
      <w:r w:rsidR="00AA6459">
        <w:rPr>
          <w:lang w:val="it-IT"/>
        </w:rPr>
        <w:t xml:space="preserve"> </w:t>
      </w:r>
      <w:r w:rsidRPr="00676A35">
        <w:rPr>
          <w:lang w:val="it-IT"/>
        </w:rPr>
        <w:t xml:space="preserve">Sindroamele de preexcitație. Sindromul WPW. Etiologie, clasificare, criterii ECG. Tabloul clinic. Metode de tratament. Indicație pentru tratament medicamentos, clasele de medicamente utilizate la copii. Evoluție și prognostic. Prevenirea morții subite. </w:t>
      </w:r>
      <w:r w:rsidR="00AA6459">
        <w:rPr>
          <w:lang w:val="it-IT"/>
        </w:rPr>
        <w:t xml:space="preserve"> </w:t>
      </w:r>
      <w:r w:rsidRPr="00676A35">
        <w:rPr>
          <w:lang w:val="it-IT"/>
        </w:rPr>
        <w:t>Medicamente antiaritmice. Clasificare. Mecanisme de acțiune. Indicații și contraindicații la copii. Efecte adverse și metode de supraveghere. Prevenirea efectelor adverse</w:t>
      </w:r>
    </w:p>
    <w:p w14:paraId="2A2EE72E" w14:textId="77777777" w:rsidR="00AA6459" w:rsidRPr="00676A35" w:rsidRDefault="00F83491" w:rsidP="00AA6459">
      <w:pPr>
        <w:ind w:firstLine="567"/>
        <w:jc w:val="both"/>
        <w:rPr>
          <w:lang w:val="ro-RO"/>
        </w:rPr>
      </w:pPr>
      <w:r w:rsidRPr="00676A35">
        <w:rPr>
          <w:b/>
          <w:lang w:val="it-IT"/>
        </w:rPr>
        <w:t>Hipertensiunea şi hipotensiunea arterială</w:t>
      </w:r>
      <w:r w:rsidRPr="00676A35">
        <w:rPr>
          <w:b/>
          <w:lang w:val="ro-RO"/>
        </w:rPr>
        <w:t xml:space="preserve"> la copii</w:t>
      </w:r>
      <w:r w:rsidRPr="00676A35">
        <w:rPr>
          <w:b/>
          <w:lang w:val="it-IT"/>
        </w:rPr>
        <w:t xml:space="preserve">. </w:t>
      </w:r>
      <w:r w:rsidRPr="00676A35">
        <w:rPr>
          <w:lang w:val="ro-RO"/>
        </w:rPr>
        <w:t>Hipertensiunea arterială. Etiologie. Patogenie. Metode și tehnici de verificare a valorilor de tensiune arterială la copii. Tabloul clinic. Diagnostic paraclinic: investigații obligatorii și suplimentare. Metoda Holter –TA. Complicaţiile hipertensiunii arteriale:  insuficienţa   cardiacă, renală,  encefalopatie,  retinopatie. Tratament non-farmacologic, măsuri generale. Dieta în hipertensiunea arterială. Tratamentul farmacologic. Indicaţiile, contraindicaţiile la inhibitorii enzimei de  conversie a angiotenzinei. Antagoniştii de Ca : indicaţiile, contraindicaţiile. Beta-blocantele:  indicaţiile, contraindicaţiile. Diureticele tiaridice – dozele  standard, contraindicaţiile, interacţiunile.</w:t>
      </w:r>
      <w:r w:rsidR="00AA6459" w:rsidRPr="00AA6459">
        <w:rPr>
          <w:lang w:val="ro-RO"/>
        </w:rPr>
        <w:t xml:space="preserve"> </w:t>
      </w:r>
      <w:r w:rsidR="00AA6459" w:rsidRPr="00676A35">
        <w:rPr>
          <w:lang w:val="ro-RO"/>
        </w:rPr>
        <w:t xml:space="preserve">Hipotensiunea arterială.  Etiologie. Semnele clinice. Investigaţiile paraclinice  obligatorii. Prognosticul. Sincopele. Etiologie. Patogenie. Clasificarea. Sincopa cardiacă și cardiovasculară. Diagnostic diferențiat. </w:t>
      </w:r>
      <w:r w:rsidR="00AA6459" w:rsidRPr="00676A35">
        <w:rPr>
          <w:lang w:val="it-IT"/>
        </w:rPr>
        <w:t>Tabloul clinic. Diagnostic</w:t>
      </w:r>
      <w:r w:rsidR="00AA6459" w:rsidRPr="00676A35">
        <w:rPr>
          <w:lang w:val="ro-RO"/>
        </w:rPr>
        <w:t>ul</w:t>
      </w:r>
      <w:r w:rsidR="00AA6459" w:rsidRPr="00676A35">
        <w:rPr>
          <w:lang w:val="it-IT"/>
        </w:rPr>
        <w:t>. Tratament</w:t>
      </w:r>
      <w:r w:rsidR="00AA6459" w:rsidRPr="00676A35">
        <w:rPr>
          <w:lang w:val="ro-RO"/>
        </w:rPr>
        <w:t>ul</w:t>
      </w:r>
      <w:r w:rsidR="00AA6459" w:rsidRPr="00676A35">
        <w:rPr>
          <w:lang w:val="it-IT"/>
        </w:rPr>
        <w:t>.</w:t>
      </w:r>
      <w:r w:rsidR="00AA6459" w:rsidRPr="00676A35">
        <w:rPr>
          <w:lang w:val="ro-RO"/>
        </w:rPr>
        <w:t xml:space="preserve">  Supraveghere.Profilaxia</w:t>
      </w:r>
      <w:r w:rsidR="00AA6459">
        <w:rPr>
          <w:lang w:val="ro-RO"/>
        </w:rPr>
        <w:t>.</w:t>
      </w:r>
    </w:p>
    <w:p w14:paraId="6467880E" w14:textId="77777777" w:rsidR="00F83491" w:rsidRPr="00676A35" w:rsidRDefault="00F83491" w:rsidP="00AA6459">
      <w:pPr>
        <w:ind w:firstLine="567"/>
        <w:jc w:val="both"/>
        <w:rPr>
          <w:lang w:val="ro-RO"/>
        </w:rPr>
      </w:pPr>
      <w:r w:rsidRPr="00AA6459">
        <w:rPr>
          <w:b/>
          <w:lang w:val="ro-RO"/>
        </w:rPr>
        <w:t>Sindromul metabolic la copii și adolescenți</w:t>
      </w:r>
      <w:r w:rsidRPr="00676A35">
        <w:rPr>
          <w:lang w:val="ro-RO"/>
        </w:rPr>
        <w:t xml:space="preserve">. Diagnostic. Criza hipertensivă: diagnostic clinic-paraclinic. Tratament. Evoluție și prognostic. Profilaxie </w:t>
      </w:r>
    </w:p>
    <w:p w14:paraId="72DB71B3" w14:textId="77777777" w:rsidR="00F83491" w:rsidRPr="00676A35" w:rsidRDefault="00F83491" w:rsidP="00AA6459">
      <w:pPr>
        <w:ind w:firstLine="567"/>
        <w:rPr>
          <w:b/>
          <w:lang w:val="ro-RO"/>
        </w:rPr>
      </w:pPr>
      <w:r w:rsidRPr="00676A35">
        <w:rPr>
          <w:b/>
          <w:lang w:val="ro-RO"/>
        </w:rPr>
        <w:t xml:space="preserve">Durerea toracică. </w:t>
      </w:r>
      <w:r w:rsidRPr="00676A35">
        <w:rPr>
          <w:lang w:val="ro-RO"/>
        </w:rPr>
        <w:t xml:space="preserve">Etiologie. </w:t>
      </w:r>
      <w:r w:rsidRPr="00676A35">
        <w:rPr>
          <w:lang w:val="it-IT"/>
        </w:rPr>
        <w:t>Tabloul clinic. Diagnostic. Tratament.</w:t>
      </w:r>
      <w:r w:rsidRPr="00676A35">
        <w:rPr>
          <w:lang w:val="ro-RO"/>
        </w:rPr>
        <w:t xml:space="preserve"> Supraveghere.</w:t>
      </w:r>
    </w:p>
    <w:p w14:paraId="67A5E074" w14:textId="77777777" w:rsidR="00F83491" w:rsidRPr="00676A35" w:rsidRDefault="00F83491" w:rsidP="00AA6459">
      <w:pPr>
        <w:ind w:firstLine="567"/>
        <w:jc w:val="both"/>
        <w:rPr>
          <w:lang w:val="ro-RO"/>
        </w:rPr>
      </w:pPr>
      <w:r w:rsidRPr="00676A35">
        <w:rPr>
          <w:b/>
          <w:lang w:val="ro-RO"/>
        </w:rPr>
        <w:t>Insuficienţa cardiacă.</w:t>
      </w:r>
      <w:r w:rsidRPr="00676A35">
        <w:rPr>
          <w:lang w:val="ro-RO"/>
        </w:rPr>
        <w:t xml:space="preserve"> Etiologie. Patogenie. Clasificarea. Insuficienţa cardiacă acută.  Insuficienţa cardiacă cronică. Clasificare. Tratament farmacologic și metode instrumentale de tratament. Insuficienţa vasculară acută (şocul cardiac). </w:t>
      </w:r>
      <w:r w:rsidRPr="00676A35">
        <w:rPr>
          <w:lang w:val="it-IT"/>
        </w:rPr>
        <w:t>Tabloul clinic. Diagnostic. Tratament.</w:t>
      </w:r>
      <w:r w:rsidRPr="00676A35">
        <w:rPr>
          <w:lang w:val="ro-RO"/>
        </w:rPr>
        <w:t xml:space="preserve">  Profilaxia. </w:t>
      </w:r>
    </w:p>
    <w:p w14:paraId="61A0A8DE" w14:textId="77777777" w:rsidR="00F83491" w:rsidRPr="00676A35" w:rsidRDefault="00F83491" w:rsidP="00AA6459">
      <w:pPr>
        <w:ind w:firstLine="567"/>
        <w:jc w:val="both"/>
        <w:rPr>
          <w:b/>
          <w:lang w:val="ro-RO"/>
        </w:rPr>
      </w:pPr>
      <w:r w:rsidRPr="00676A35">
        <w:rPr>
          <w:b/>
          <w:lang w:val="ro-RO"/>
        </w:rPr>
        <w:t xml:space="preserve">Medicina sportivă cardiovasculară. </w:t>
      </w:r>
      <w:r w:rsidRPr="00676A35">
        <w:rPr>
          <w:lang w:val="ro-RO"/>
        </w:rPr>
        <w:t>Noţiune de „cord sportiv”. Clasificarea exerciţiilor şi a sportului. Recomandările de exerciţii fizice pentru pacienţii cu valvulopatii, cardiomiopatii, miocardite, cardiopatii congenitale, aritmii şi canalopatii.</w:t>
      </w:r>
    </w:p>
    <w:p w14:paraId="6EAB7924" w14:textId="77777777" w:rsidR="00F83491" w:rsidRPr="00676A35" w:rsidRDefault="00F83491" w:rsidP="00F83491">
      <w:pPr>
        <w:tabs>
          <w:tab w:val="left" w:pos="0"/>
        </w:tabs>
        <w:spacing w:before="240"/>
        <w:jc w:val="center"/>
        <w:rPr>
          <w:b/>
          <w:sz w:val="26"/>
          <w:szCs w:val="28"/>
          <w:lang w:val="ro-RO"/>
        </w:rPr>
      </w:pPr>
      <w:r w:rsidRPr="00676A35">
        <w:rPr>
          <w:b/>
          <w:caps/>
          <w:sz w:val="26"/>
          <w:szCs w:val="28"/>
          <w:lang w:val="ro-RO"/>
        </w:rPr>
        <w:t>MODULUL Diagnosticul funcțional în cardiologie</w:t>
      </w:r>
    </w:p>
    <w:p w14:paraId="43534274" w14:textId="77777777" w:rsidR="00F83491" w:rsidRPr="00676A35" w:rsidRDefault="00F83491" w:rsidP="00AA6459">
      <w:pPr>
        <w:widowControl w:val="0"/>
        <w:ind w:firstLine="567"/>
        <w:jc w:val="both"/>
        <w:rPr>
          <w:lang w:val="ro-MD"/>
        </w:rPr>
      </w:pPr>
      <w:r w:rsidRPr="00676A35">
        <w:rPr>
          <w:b/>
          <w:lang w:val="ro-RO"/>
        </w:rPr>
        <w:t>Electrocardiografia la copii.</w:t>
      </w:r>
      <w:r w:rsidRPr="00676A35">
        <w:rPr>
          <w:lang w:val="ro-RO"/>
        </w:rPr>
        <w:t xml:space="preserve"> Anatomia sistemului de conducere. Electrocardiograma normală la copii.</w:t>
      </w:r>
      <w:r w:rsidRPr="00676A35">
        <w:rPr>
          <w:lang w:val="ro-MD"/>
        </w:rPr>
        <w:t xml:space="preserve"> Electrocardiograma în dereglările de ritm și tulburări de conductibilitate la copii. Diagnosticul ECG al hipertrofiilor atriale și ventriculare. </w:t>
      </w:r>
    </w:p>
    <w:p w14:paraId="6C293707" w14:textId="77777777" w:rsidR="00F83491" w:rsidRPr="00676A35" w:rsidRDefault="00F83491" w:rsidP="00AA6459">
      <w:pPr>
        <w:widowControl w:val="0"/>
        <w:ind w:firstLine="567"/>
        <w:jc w:val="both"/>
        <w:rPr>
          <w:lang w:val="ro-MD"/>
        </w:rPr>
      </w:pPr>
      <w:r w:rsidRPr="00676A35">
        <w:rPr>
          <w:b/>
          <w:lang w:val="ro-MD"/>
        </w:rPr>
        <w:t>Metodele instrumentale și imagistice în diagnosticul patologiei cardiovasculare la copii.</w:t>
      </w:r>
      <w:r w:rsidRPr="00676A35">
        <w:rPr>
          <w:lang w:val="ro-MD"/>
        </w:rPr>
        <w:t xml:space="preserve"> Monitorizarea Holter ECG 24 de ore, monitorizarea ambulatorie automată a TA 24 de ore, testul cu efort, indicații, interpretarea rezultatelor obținute. Ecocardiografia, valorile ecocardiografice normale la copii. Principiile CT și RMN cardiac, aplicația clinică. Indicațiile și tehnica angiografiei. Cateterismul cardiac, indicațiile, tehnica și comlicațiile aparute.</w:t>
      </w:r>
    </w:p>
    <w:p w14:paraId="0430EE0D" w14:textId="77777777" w:rsidR="00F83491" w:rsidRPr="00676A35" w:rsidRDefault="00F83491" w:rsidP="00AA6459">
      <w:pPr>
        <w:ind w:firstLine="567"/>
        <w:jc w:val="both"/>
        <w:rPr>
          <w:lang w:val="ro-RO"/>
        </w:rPr>
      </w:pPr>
      <w:r w:rsidRPr="00676A35">
        <w:rPr>
          <w:b/>
          <w:lang w:val="ro-RO"/>
        </w:rPr>
        <w:t xml:space="preserve">Electrocardiografia normală la copii. </w:t>
      </w:r>
      <w:r w:rsidRPr="00676A35">
        <w:rPr>
          <w:lang w:val="ro-RO"/>
        </w:rPr>
        <w:t>Principiile fundamentale.Înregistrarea derivaţiilor.Sistemul de derivaţii electrocardiografice. Electrofiziologia şi anatomia cordului. Anatomia sistemului de conducere. Vascularizarea şi inervarea inimii. Potenţialul de repaos şi acţiune. Funcţiile principale ale inimii. Particularităţi de electrofiziologie a miocardului. Axele electrice ale inimii. Electrocardiograma normală. Unde, segmente, intervaluri ale electrocardiogramei normale. Analiza, particularităţi şi concluzia electrocardiogramei normale. Activarea atrială şi unda P. Conducerea nodului atrioventricular şi segmentul PR. Activarea ventriculară şi complexul QRS. Recuperarea ventriculară şi unda ST-T.</w:t>
      </w:r>
    </w:p>
    <w:p w14:paraId="6429086A" w14:textId="77777777" w:rsidR="00F83491" w:rsidRPr="00676A35" w:rsidRDefault="00F83491" w:rsidP="00AA6459">
      <w:pPr>
        <w:ind w:firstLine="567"/>
        <w:jc w:val="both"/>
        <w:rPr>
          <w:b/>
          <w:lang w:val="ro-RO"/>
        </w:rPr>
      </w:pPr>
      <w:r w:rsidRPr="00676A35">
        <w:rPr>
          <w:b/>
          <w:lang w:val="ro-RO"/>
        </w:rPr>
        <w:t>Diagnosticul ECG în dereglările de ritm la copii.</w:t>
      </w:r>
      <w:r w:rsidRPr="00676A35">
        <w:rPr>
          <w:lang w:val="ro-RO"/>
        </w:rPr>
        <w:t xml:space="preserve"> Extrasistolia şi parasistolia. Clasificare. Mecanism de producere. Gradaţia extrasistoliilor după B.Lown. Tahicardii paroxistice:  atriale, atrioventriculare, ventriculare, tahiaritmii la sindromul WPW. Mecanisme de producere. Particularităţi.  Diagnostic ECG.  Fibrilaţia şi fluterul atrial. Fibrilaţia şi fluterul ventricular.  Diagnostic ECG.  Electrocardiograma în alte patologii. Diselectrolitemii. Sindrom WPW. Sindrom Q-T alungit. Displazia aritmogenă de ventricul stâng. Sindromul Brugada. Influienţa unor medicamente.</w:t>
      </w:r>
    </w:p>
    <w:p w14:paraId="1534C458" w14:textId="77777777" w:rsidR="00F83491" w:rsidRPr="00676A35" w:rsidRDefault="00F83491" w:rsidP="00AA6459">
      <w:pPr>
        <w:ind w:firstLine="567"/>
        <w:jc w:val="both"/>
        <w:rPr>
          <w:lang w:val="ro-RO"/>
        </w:rPr>
      </w:pPr>
      <w:r w:rsidRPr="00676A35">
        <w:rPr>
          <w:b/>
          <w:lang w:val="ro-RO"/>
        </w:rPr>
        <w:t>Diagnosticul ECG în dereglărilede conductibilitate la copii</w:t>
      </w:r>
      <w:r w:rsidRPr="00676A35">
        <w:rPr>
          <w:lang w:val="ro-RO"/>
        </w:rPr>
        <w:t xml:space="preserve">. Electrocardiograma în blocurile sinoatriale şi atrioventriculare. Disfuncţia sau boala nodului sinusal. Diagnosticul electrocardiografic al blocurilor intraventriculare: bloc monofascicular, bloc bifascicular, bloc trifascicular. </w:t>
      </w:r>
    </w:p>
    <w:p w14:paraId="245D24C9" w14:textId="77777777" w:rsidR="00F83491" w:rsidRPr="00676A35" w:rsidRDefault="00F83491" w:rsidP="00AA6459">
      <w:pPr>
        <w:ind w:firstLine="567"/>
        <w:jc w:val="both"/>
        <w:rPr>
          <w:b/>
          <w:lang w:val="ro-RO"/>
        </w:rPr>
      </w:pPr>
      <w:r w:rsidRPr="00676A35">
        <w:rPr>
          <w:b/>
          <w:lang w:val="ro-RO"/>
        </w:rPr>
        <w:t xml:space="preserve">ECG în hipertrofii demiocard. </w:t>
      </w:r>
      <w:r w:rsidRPr="00676A35">
        <w:rPr>
          <w:lang w:val="ro-RO"/>
        </w:rPr>
        <w:t>Anomaliile atriale. Diagnosticul electrocardiografic al hipertrofiilor (atriului drept, atriului stîng, ventriculului drept, ventriculului stîng, asociate).</w:t>
      </w:r>
    </w:p>
    <w:p w14:paraId="2458EB11" w14:textId="77777777" w:rsidR="00F83491" w:rsidRPr="00676A35" w:rsidRDefault="00F83491" w:rsidP="00AA6459">
      <w:pPr>
        <w:ind w:firstLine="567"/>
        <w:jc w:val="both"/>
        <w:rPr>
          <w:b/>
          <w:lang w:val="it-IT"/>
        </w:rPr>
      </w:pPr>
      <w:r w:rsidRPr="00676A35">
        <w:rPr>
          <w:b/>
          <w:lang w:val="ro-RO"/>
        </w:rPr>
        <w:t>Monitorizarea Holter ECG 24 de ore, testul mesei înclinate, MAATA 24 de ore.</w:t>
      </w:r>
      <w:r w:rsidRPr="00676A35">
        <w:rPr>
          <w:lang w:val="ro-RO"/>
        </w:rPr>
        <w:t xml:space="preserve"> Teste cu efort fizic, monitorizarea (Holter) ECG 24 de ore şi monitorizarea ambulatorie automată a tensiunii arteriale 24 de ore. Indicațiile și modalitatea efectuării. Interpretarea rezultatelor obținute. Contraindicații pentru testul cu efort fizic.</w:t>
      </w:r>
    </w:p>
    <w:p w14:paraId="023EBFEC" w14:textId="77777777" w:rsidR="00F83491" w:rsidRPr="00676A35" w:rsidRDefault="00F83491" w:rsidP="00AA6459">
      <w:pPr>
        <w:ind w:firstLine="567"/>
        <w:jc w:val="both"/>
        <w:rPr>
          <w:b/>
          <w:lang w:val="it-IT"/>
        </w:rPr>
      </w:pPr>
      <w:r w:rsidRPr="00676A35">
        <w:rPr>
          <w:b/>
          <w:lang w:val="it-IT"/>
        </w:rPr>
        <w:t xml:space="preserve">Ecocardiografia în patologiile cardiovasculare la copii. </w:t>
      </w:r>
      <w:r w:rsidRPr="00676A35">
        <w:rPr>
          <w:lang w:val="it-IT"/>
        </w:rPr>
        <w:t>Noţiuni generale. Principiile ecocardiografiei.  Metodele ecocardiografice. Ferestrele ecocardiografice. Valori normale a vitezei maximale la nivelul valvulelor. Valori normale a cavităţilor şi pereţilor cordului. Particularităţile ecocardiografice în diverse patologii cardiovasculare. Indicaţii pentru intervenţii chirurgicale prin metoda ecocardiografică. Eco-Dopplerografia cordului şi vaselor.</w:t>
      </w:r>
    </w:p>
    <w:p w14:paraId="3C5584EB" w14:textId="77777777" w:rsidR="00F83491" w:rsidRPr="00676A35" w:rsidRDefault="00F83491" w:rsidP="00AA6459">
      <w:pPr>
        <w:tabs>
          <w:tab w:val="left" w:pos="567"/>
        </w:tabs>
        <w:ind w:firstLine="567"/>
        <w:jc w:val="both"/>
        <w:rPr>
          <w:lang w:val="ro-RO"/>
        </w:rPr>
      </w:pPr>
      <w:r w:rsidRPr="00676A35">
        <w:rPr>
          <w:b/>
          <w:lang w:val="it-IT"/>
        </w:rPr>
        <w:t>RMN cardiac, TC, angiografia și cateterismul cardiac, Rx cardiacă.</w:t>
      </w:r>
      <w:r w:rsidRPr="00676A35">
        <w:rPr>
          <w:lang w:val="it-IT"/>
        </w:rPr>
        <w:t xml:space="preserve">Aspectele tehnice ale achiziţiei imaginii, interpretarea.Evaluarea fiziologiei şi fiziopatologiei circulaţiei sangvine miocardice, metabolismului miocardic şi funcţiei ventriculare. Detectarea maladiilor, stratificarea riscului şi luarea deciziei clinice.Rezonanţa magnetică cardiovasculară. Întroducere în rezonanţa magnetică cardiovasculară. Aplicare clinică.Tomografia computerizată.Principiile tomografiei computerizate.Aplicaţia clinică. </w:t>
      </w:r>
      <w:r w:rsidRPr="00676A35">
        <w:rPr>
          <w:lang w:val="ro-RO"/>
        </w:rPr>
        <w:t>Indicaţiile și tehnica angiografiei,complicaţiile coronaroangiografiei. Anomaliile congenitale ale circulaţiei coronariene.Cateterismulcardiac</w:t>
      </w:r>
      <w:r w:rsidRPr="00676A35">
        <w:rPr>
          <w:b/>
          <w:lang w:val="ro-RO"/>
        </w:rPr>
        <w:t>.</w:t>
      </w:r>
      <w:r w:rsidRPr="00676A35">
        <w:rPr>
          <w:lang w:val="ro-RO"/>
        </w:rPr>
        <w:t xml:space="preserve">Indicaţii de cateterism cardiac.Aspectele tehnice ale catetersmului cardiac. Date hemodinamice.  Complicaţiile asociate cateterismului cardiac. </w:t>
      </w:r>
    </w:p>
    <w:p w14:paraId="37D91074" w14:textId="77777777" w:rsidR="00E81198" w:rsidRPr="00676A35" w:rsidRDefault="00E81198" w:rsidP="00F83491">
      <w:pPr>
        <w:ind w:left="360"/>
        <w:jc w:val="both"/>
        <w:rPr>
          <w:lang w:val="ro-RO"/>
        </w:rPr>
      </w:pPr>
    </w:p>
    <w:p w14:paraId="1D58FDE5" w14:textId="77777777" w:rsidR="00E81198" w:rsidRPr="00676A35" w:rsidRDefault="00E81198" w:rsidP="00E81198">
      <w:pPr>
        <w:ind w:left="360"/>
        <w:jc w:val="center"/>
        <w:rPr>
          <w:b/>
          <w:lang w:val="ro-RO"/>
        </w:rPr>
      </w:pPr>
      <w:r w:rsidRPr="00676A35">
        <w:rPr>
          <w:b/>
          <w:caps/>
          <w:lang w:val="ro-RO"/>
        </w:rPr>
        <w:t>MODULUL</w:t>
      </w:r>
      <w:r w:rsidR="00AA6459">
        <w:rPr>
          <w:b/>
          <w:caps/>
          <w:lang w:val="ro-RO"/>
        </w:rPr>
        <w:t xml:space="preserve"> </w:t>
      </w:r>
      <w:r w:rsidRPr="00402C02">
        <w:rPr>
          <w:b/>
          <w:bCs/>
          <w:lang w:val="fr-FR" w:eastAsia="en-US"/>
        </w:rPr>
        <w:t>GASTROENTEROLOGIE/ HEPATOLOGIE</w:t>
      </w:r>
    </w:p>
    <w:p w14:paraId="7A11062A" w14:textId="77777777" w:rsidR="00AA6459" w:rsidRPr="00402C02" w:rsidRDefault="00AA6459" w:rsidP="00AA6459">
      <w:pPr>
        <w:ind w:left="360"/>
        <w:jc w:val="both"/>
        <w:rPr>
          <w:bCs/>
          <w:sz w:val="22"/>
          <w:szCs w:val="22"/>
          <w:lang w:val="fr-FR" w:eastAsia="en-US"/>
        </w:rPr>
      </w:pPr>
    </w:p>
    <w:p w14:paraId="7A268080" w14:textId="77777777" w:rsidR="00E81198" w:rsidRPr="00402C02" w:rsidRDefault="00AA6459" w:rsidP="00AA6459">
      <w:pPr>
        <w:ind w:firstLine="567"/>
        <w:jc w:val="both"/>
        <w:rPr>
          <w:bCs/>
          <w:lang w:val="fr-FR" w:eastAsia="en-US"/>
        </w:rPr>
      </w:pPr>
      <w:r w:rsidRPr="00402C02">
        <w:rPr>
          <w:b/>
          <w:bCs/>
          <w:lang w:val="fr-FR" w:eastAsia="en-US"/>
        </w:rPr>
        <w:t>Principiile de organizare a serviciului de gastroenterologie/ hepatologie pediatrică în Republica Moldova</w:t>
      </w:r>
      <w:r w:rsidRPr="00402C02">
        <w:rPr>
          <w:bCs/>
          <w:lang w:val="fr-FR" w:eastAsia="en-US"/>
        </w:rPr>
        <w:t>. Morbiditate și aspecte socio-economice ale patologiei digestive la copii, monitorizare.</w:t>
      </w:r>
    </w:p>
    <w:p w14:paraId="321CA975" w14:textId="77777777" w:rsidR="00AA6459" w:rsidRPr="00402C02" w:rsidRDefault="00AA6459" w:rsidP="00AA6459">
      <w:pPr>
        <w:ind w:firstLine="567"/>
        <w:jc w:val="both"/>
        <w:rPr>
          <w:bCs/>
          <w:lang w:val="fr-FR" w:eastAsia="en-US"/>
        </w:rPr>
      </w:pPr>
      <w:r w:rsidRPr="00AA6459">
        <w:rPr>
          <w:b/>
          <w:lang w:val="ro-RO"/>
        </w:rPr>
        <w:t>Semiologia sistemului digestiv la copii.</w:t>
      </w:r>
      <w:r w:rsidRPr="00AA6459">
        <w:rPr>
          <w:lang w:val="ro-RO"/>
        </w:rPr>
        <w:t xml:space="preserve"> Sindroamele principale digestive la copii. Metode clasice moderne de examinare a pacientului cu patologie digestivă (clinice, de laborator, instrumentale).</w:t>
      </w:r>
    </w:p>
    <w:p w14:paraId="109DCA32" w14:textId="77777777" w:rsidR="00AA6459" w:rsidRPr="00402C02" w:rsidRDefault="00AA6459" w:rsidP="00AA6459">
      <w:pPr>
        <w:ind w:firstLine="567"/>
        <w:jc w:val="both"/>
        <w:rPr>
          <w:bCs/>
          <w:lang w:val="fr-FR" w:eastAsia="en-US"/>
        </w:rPr>
      </w:pPr>
      <w:r w:rsidRPr="00AA6459">
        <w:rPr>
          <w:b/>
          <w:lang w:val="ro-RO"/>
        </w:rPr>
        <w:t>Particularitățile anatomo-fiziologice și morfologice ale sistemului digestiv la copii.</w:t>
      </w:r>
      <w:r w:rsidRPr="00AA6459">
        <w:rPr>
          <w:lang w:val="ro-RO"/>
        </w:rPr>
        <w:t xml:space="preserve"> Aspecte de structura și functionalitate a tractului digestiv (anatomie, fiziologie si patofiziologie) la copii de diferită vârstă. Microbiocenoza tractului digestiv.</w:t>
      </w:r>
    </w:p>
    <w:p w14:paraId="106287BB" w14:textId="77777777" w:rsidR="00AA6459" w:rsidRPr="00402C02" w:rsidRDefault="00AA6459" w:rsidP="00AA6459">
      <w:pPr>
        <w:autoSpaceDE w:val="0"/>
        <w:autoSpaceDN w:val="0"/>
        <w:adjustRightInd w:val="0"/>
        <w:ind w:firstLine="567"/>
        <w:jc w:val="both"/>
        <w:rPr>
          <w:bCs/>
          <w:sz w:val="22"/>
          <w:szCs w:val="22"/>
          <w:lang w:val="fr-FR" w:eastAsia="en-US"/>
        </w:rPr>
      </w:pPr>
      <w:r w:rsidRPr="00402C02">
        <w:rPr>
          <w:b/>
          <w:lang w:val="fr-FR" w:eastAsia="ro-RO"/>
        </w:rPr>
        <w:t>Afecțiuni ale cavităţii orale la copii</w:t>
      </w:r>
      <w:r w:rsidRPr="00402C02">
        <w:rPr>
          <w:lang w:val="fr-FR" w:eastAsia="ro-RO"/>
        </w:rPr>
        <w:t>. Manifestările digestive și extradigestive, malformații congenitale. Stomatita aftoasă, gingivo-stomatita herpetică, herpesul labial, perle Epstein - noduli Bohn, keilita, frenul lingual scurt, limba geografică (glosita migratorie).  Diagnostic, principii de tratament, monitorizare.</w:t>
      </w:r>
    </w:p>
    <w:p w14:paraId="2EFDC0D0" w14:textId="77777777" w:rsidR="00AA6459" w:rsidRPr="00402C02" w:rsidRDefault="00AA6459" w:rsidP="00AA6459">
      <w:pPr>
        <w:ind w:firstLine="567"/>
        <w:jc w:val="both"/>
        <w:rPr>
          <w:bCs/>
          <w:lang w:val="fr-FR" w:eastAsia="en-US"/>
        </w:rPr>
      </w:pPr>
      <w:r w:rsidRPr="00AA6459">
        <w:rPr>
          <w:b/>
          <w:lang w:val="ro-RO"/>
        </w:rPr>
        <w:t>Afecțiunile esofagului</w:t>
      </w:r>
      <w:r w:rsidRPr="00AA6459">
        <w:rPr>
          <w:lang w:val="ro-RO"/>
        </w:rPr>
        <w:t>. Esofagita acută (postcaustice, infecțioase, micotice) și cronică. Leziuni traumatice ale esofagului. Corpi străini ale esofagului. Refluxul gastroesofagian fiziologic. Boala de reflux gastroesofagian. Hernia hiatală. Ahalazia cardiei. Diagnostic, tratament, principii de monitorizare.</w:t>
      </w:r>
    </w:p>
    <w:p w14:paraId="57DAC806" w14:textId="77777777" w:rsidR="00AA6459" w:rsidRPr="00402C02" w:rsidRDefault="00AA6459" w:rsidP="00AA6459">
      <w:pPr>
        <w:ind w:firstLine="567"/>
        <w:jc w:val="both"/>
        <w:rPr>
          <w:bCs/>
          <w:lang w:val="fr-FR" w:eastAsia="en-US"/>
        </w:rPr>
      </w:pPr>
      <w:r w:rsidRPr="00AA6459">
        <w:rPr>
          <w:b/>
          <w:lang w:val="ro-RO"/>
        </w:rPr>
        <w:t>Sindromul de vomă la copii</w:t>
      </w:r>
      <w:r w:rsidRPr="00AA6459">
        <w:rPr>
          <w:lang w:val="ro-RO"/>
        </w:rPr>
        <w:t>. Maladiile acute și cronice ale stomacului, regiunii piloro-duodenale. Gastrita acută și cronică. Gastroduodenitele cronice. Ulcerul gastric și duodenal. Infecția cu H.pylori la copii. Principii diagnostice, tratament, monitorizare.</w:t>
      </w:r>
    </w:p>
    <w:p w14:paraId="7F386D8F" w14:textId="77777777" w:rsidR="00AA6459" w:rsidRPr="00402C02" w:rsidRDefault="00AA6459" w:rsidP="00AA6459">
      <w:pPr>
        <w:ind w:firstLine="567"/>
        <w:jc w:val="both"/>
        <w:rPr>
          <w:bCs/>
          <w:lang w:val="ro-RO" w:eastAsia="en-US"/>
        </w:rPr>
      </w:pPr>
      <w:r w:rsidRPr="00AA6459">
        <w:rPr>
          <w:b/>
          <w:lang w:val="ro-RO"/>
        </w:rPr>
        <w:t>Sindromul de icter la copii</w:t>
      </w:r>
      <w:r w:rsidRPr="00AA6459">
        <w:rPr>
          <w:lang w:val="ro-RO"/>
        </w:rPr>
        <w:t>. Cauze, manifestări clinice. Principii diagnostice la copilul mic și mare.  Diagnosticul diferențiat, tratamentul, supravegherea.</w:t>
      </w:r>
    </w:p>
    <w:p w14:paraId="32D00FEB" w14:textId="77777777" w:rsidR="00AA6459" w:rsidRPr="00AA6459" w:rsidRDefault="00AA6459" w:rsidP="00AA6459">
      <w:pPr>
        <w:ind w:firstLine="567"/>
        <w:jc w:val="both"/>
        <w:rPr>
          <w:lang w:val="ro-RO"/>
        </w:rPr>
      </w:pPr>
      <w:r w:rsidRPr="00AA6459">
        <w:rPr>
          <w:b/>
          <w:lang w:val="ro-RO"/>
        </w:rPr>
        <w:t>Maladiile sistemului biliar la copii</w:t>
      </w:r>
      <w:r w:rsidRPr="00AA6459">
        <w:rPr>
          <w:lang w:val="ro-RO"/>
        </w:rPr>
        <w:t xml:space="preserve"> (malformații, derglări funcționale, acute și cronice). Malformații congenitale, colecistita acută și cronică, litiaza biliară. Diagnostic, tratament, monitorizare.</w:t>
      </w:r>
    </w:p>
    <w:p w14:paraId="72FF85B5" w14:textId="77777777" w:rsidR="00AA6459" w:rsidRPr="00AA6459" w:rsidRDefault="00AA6459" w:rsidP="00AA6459">
      <w:pPr>
        <w:ind w:firstLine="567"/>
        <w:jc w:val="both"/>
        <w:rPr>
          <w:lang w:val="ro-RO"/>
        </w:rPr>
      </w:pPr>
      <w:r w:rsidRPr="00AA6459">
        <w:rPr>
          <w:b/>
          <w:lang w:val="ro-RO"/>
        </w:rPr>
        <w:t>Hepatitele cronice virale  la copii</w:t>
      </w:r>
      <w:r w:rsidRPr="00AA6459">
        <w:rPr>
          <w:lang w:val="ro-RO"/>
        </w:rPr>
        <w:t>. Hepatita virală B cronică. Hepatita virală C cronică. Hepatita virală D cronică. Diagnostic, tratament, monitorizare.</w:t>
      </w:r>
    </w:p>
    <w:p w14:paraId="4FB95AB4" w14:textId="77777777" w:rsidR="00AA6459" w:rsidRPr="00AA6459" w:rsidRDefault="00AA6459" w:rsidP="00AA6459">
      <w:pPr>
        <w:ind w:firstLine="567"/>
        <w:jc w:val="both"/>
        <w:rPr>
          <w:lang w:val="ro-RO"/>
        </w:rPr>
      </w:pPr>
      <w:r w:rsidRPr="00AA6459">
        <w:rPr>
          <w:b/>
          <w:lang w:val="ro-RO"/>
        </w:rPr>
        <w:t>Hepatitele cronice nevirale la copii</w:t>
      </w:r>
      <w:r w:rsidRPr="00AA6459">
        <w:rPr>
          <w:lang w:val="ro-RO"/>
        </w:rPr>
        <w:t>. Hepatita autoimună. Hepatita toxică medicamentoasă. Steatoza hepatică și steatohepatita la copii. Colangita sclerozantă primitivă. Diagnostic, tratament, supraveghere.</w:t>
      </w:r>
    </w:p>
    <w:p w14:paraId="14D97F3D" w14:textId="77777777" w:rsidR="00AA6459" w:rsidRDefault="00AA6459" w:rsidP="00AA6459">
      <w:pPr>
        <w:ind w:firstLine="567"/>
        <w:jc w:val="both"/>
        <w:rPr>
          <w:lang w:val="ro-RO"/>
        </w:rPr>
      </w:pPr>
      <w:r w:rsidRPr="00AA6459">
        <w:rPr>
          <w:b/>
          <w:lang w:val="ro-RO"/>
        </w:rPr>
        <w:t>Hepatozele congenitale</w:t>
      </w:r>
      <w:r w:rsidRPr="00AA6459">
        <w:rPr>
          <w:lang w:val="ro-RO"/>
        </w:rPr>
        <w:t xml:space="preserve"> (Gilbert, Dubin-Jonson, Krigler-Najara). Boala Wilson. Hemocromatoza ereditară. Diagnostic, tratament, monitorizare. Afecțiunile hepatice în cadrul maladiilor metabolice ereditare la copii (glicogenoze, lipidoze</w:t>
      </w:r>
      <w:r>
        <w:rPr>
          <w:lang w:val="ro-RO"/>
        </w:rPr>
        <w:t xml:space="preserve">, </w:t>
      </w:r>
      <w:r w:rsidRPr="00AA6459">
        <w:rPr>
          <w:lang w:val="ro-RO"/>
        </w:rPr>
        <w:t>mucopolisaharidoze</w:t>
      </w:r>
      <w:r>
        <w:rPr>
          <w:lang w:val="ro-RO"/>
        </w:rPr>
        <w:t>)</w:t>
      </w:r>
      <w:r w:rsidRPr="00AA6459">
        <w:rPr>
          <w:lang w:val="ro-RO"/>
        </w:rPr>
        <w:t>.</w:t>
      </w:r>
    </w:p>
    <w:p w14:paraId="76F30473" w14:textId="77777777" w:rsidR="00AA6459" w:rsidRDefault="00AA6459" w:rsidP="00AA6459">
      <w:pPr>
        <w:ind w:firstLine="567"/>
        <w:jc w:val="both"/>
        <w:rPr>
          <w:lang w:val="ro-RO"/>
        </w:rPr>
      </w:pPr>
      <w:r w:rsidRPr="00AA6459">
        <w:rPr>
          <w:b/>
          <w:bCs/>
          <w:noProof/>
          <w:lang w:val="ro-RO"/>
        </w:rPr>
        <w:t>Pancreatita acută și cronică la copii</w:t>
      </w:r>
      <w:r w:rsidRPr="00676A35">
        <w:rPr>
          <w:bCs/>
          <w:noProof/>
          <w:lang w:val="ro-RO"/>
        </w:rPr>
        <w:t>. Principii diagnostice, tratament, monitorizare. Insuficiența exocrină pancreatică. Principii diagnostice, tratament.</w:t>
      </w:r>
    </w:p>
    <w:p w14:paraId="63FE9FF1" w14:textId="77777777" w:rsidR="00AA6459" w:rsidRPr="00AA6459" w:rsidRDefault="00AA6459" w:rsidP="00AA6459">
      <w:pPr>
        <w:ind w:firstLine="567"/>
        <w:jc w:val="both"/>
        <w:rPr>
          <w:lang w:val="ro-RO"/>
        </w:rPr>
      </w:pPr>
      <w:r w:rsidRPr="00AA6459">
        <w:rPr>
          <w:b/>
          <w:lang w:val="ro-RO"/>
        </w:rPr>
        <w:t>Ciroza hepatică.</w:t>
      </w:r>
      <w:r w:rsidRPr="00AA6459">
        <w:rPr>
          <w:lang w:val="ro-RO"/>
        </w:rPr>
        <w:t xml:space="preserve"> Insuficiența hepatică acută și cronică la copii. Etiologie, manifestări clinice, paraclinice, instrumentale, principii de tratament, monitorizare. Criterii de selectare pentru transplant hepatic. Monitorizarea copilului transplantat.</w:t>
      </w:r>
    </w:p>
    <w:p w14:paraId="3A4ADD9B" w14:textId="77777777" w:rsidR="00AA6459" w:rsidRPr="00AA6459" w:rsidRDefault="00AA6459" w:rsidP="00AA6459">
      <w:pPr>
        <w:ind w:firstLine="567"/>
        <w:jc w:val="both"/>
        <w:rPr>
          <w:noProof/>
          <w:lang w:val="ro-RO"/>
        </w:rPr>
      </w:pPr>
      <w:r w:rsidRPr="00AA6459">
        <w:rPr>
          <w:b/>
          <w:noProof/>
          <w:lang w:val="ro-RO"/>
        </w:rPr>
        <w:t>Sindromul de diaree  acută și sindromul de deshidratare la copii</w:t>
      </w:r>
      <w:r w:rsidRPr="00AA6459">
        <w:rPr>
          <w:noProof/>
          <w:lang w:val="ro-RO"/>
        </w:rPr>
        <w:t xml:space="preserve">. Boala diareică acută, enterocolita ulceronecrotică la nou-născut, enteropatia exudativă. Etiologie, managementul diagnostic, tratamentul și monitorizarea.  </w:t>
      </w:r>
    </w:p>
    <w:p w14:paraId="65246337" w14:textId="77777777" w:rsidR="00AA6459" w:rsidRPr="00AA6459" w:rsidRDefault="00AA6459" w:rsidP="00AA6459">
      <w:pPr>
        <w:ind w:firstLine="567"/>
        <w:jc w:val="both"/>
        <w:rPr>
          <w:noProof/>
          <w:lang w:val="ro-RO"/>
        </w:rPr>
      </w:pPr>
      <w:r w:rsidRPr="00AA6459">
        <w:rPr>
          <w:b/>
          <w:noProof/>
          <w:lang w:val="ro-RO"/>
        </w:rPr>
        <w:t>Boala inflamatorie cronică intestinală la copii.</w:t>
      </w:r>
      <w:r w:rsidRPr="00AA6459">
        <w:rPr>
          <w:noProof/>
          <w:lang w:val="ro-RO"/>
        </w:rPr>
        <w:t xml:space="preserve"> Sindromul de malabsorbție la copii.Colita ulceroasă. Boala Crohn. Principii diagnostice, tratament și supraveghere.</w:t>
      </w:r>
    </w:p>
    <w:p w14:paraId="3FFF2200" w14:textId="77777777" w:rsidR="00AA6459" w:rsidRPr="00AA6459" w:rsidRDefault="00AA6459" w:rsidP="00AA6459">
      <w:pPr>
        <w:ind w:firstLine="567"/>
        <w:jc w:val="both"/>
        <w:rPr>
          <w:noProof/>
          <w:lang w:val="ro-RO"/>
        </w:rPr>
      </w:pPr>
      <w:r w:rsidRPr="00AA6459">
        <w:rPr>
          <w:b/>
          <w:noProof/>
          <w:lang w:val="ro-RO"/>
        </w:rPr>
        <w:t>Enteropatia glutenică.</w:t>
      </w:r>
      <w:r w:rsidRPr="00AA6459">
        <w:rPr>
          <w:noProof/>
          <w:lang w:val="ro-RO"/>
        </w:rPr>
        <w:t xml:space="preserve"> Etiologie, manifestări clinice, paraclinice, instrumentale. Criteriile Marsh. Recomandările ESPGHAN privind diagnosticul, tratamentul monitorizarea. Alergia alimentară. Alergia la laptele de vaci.  Intoleranța la lactoză. Diagnsotic, principii de tratament și supraveghere.</w:t>
      </w:r>
    </w:p>
    <w:p w14:paraId="39C83EDB" w14:textId="77777777" w:rsidR="00AA6459" w:rsidRPr="00AA6459" w:rsidRDefault="00AA6459" w:rsidP="00AA6459">
      <w:pPr>
        <w:ind w:firstLine="567"/>
        <w:jc w:val="both"/>
        <w:rPr>
          <w:noProof/>
          <w:lang w:val="ro-RO"/>
        </w:rPr>
      </w:pPr>
      <w:r w:rsidRPr="00AA6459">
        <w:rPr>
          <w:b/>
          <w:noProof/>
          <w:lang w:val="ro-RO"/>
        </w:rPr>
        <w:t>Dereglările funcționale digestive în viziunea ESPGHAN</w:t>
      </w:r>
      <w:r w:rsidRPr="00AA6459">
        <w:rPr>
          <w:noProof/>
          <w:lang w:val="ro-RO"/>
        </w:rPr>
        <w:t>. Algoritmul diagnostic, terapeutic,  principiile de monitorizare la copii.</w:t>
      </w:r>
    </w:p>
    <w:p w14:paraId="52201DC4" w14:textId="77777777" w:rsidR="00AA6459" w:rsidRPr="00AA6459" w:rsidRDefault="00AA6459" w:rsidP="00AA6459">
      <w:pPr>
        <w:ind w:firstLine="567"/>
        <w:jc w:val="both"/>
        <w:rPr>
          <w:noProof/>
          <w:lang w:val="ro-RO"/>
        </w:rPr>
      </w:pPr>
      <w:r w:rsidRPr="00AA6459">
        <w:rPr>
          <w:b/>
          <w:noProof/>
          <w:lang w:val="ro-RO"/>
        </w:rPr>
        <w:t>Dereglările de nutriție în patologia digestivă la copii</w:t>
      </w:r>
      <w:r w:rsidRPr="00AA6459">
        <w:rPr>
          <w:noProof/>
          <w:lang w:val="ro-RO"/>
        </w:rPr>
        <w:t>. Terapia dietetică în bolile cronice digestive la copii. Principii de corecții dietetice și nutriționale în patologia cronică digestivă la copii.</w:t>
      </w:r>
    </w:p>
    <w:p w14:paraId="3522C99C" w14:textId="77777777" w:rsidR="00AA6459" w:rsidRPr="00AA6459" w:rsidRDefault="00AA6459" w:rsidP="00AA6459">
      <w:pPr>
        <w:ind w:firstLine="567"/>
        <w:jc w:val="both"/>
        <w:rPr>
          <w:noProof/>
          <w:lang w:val="ro-RO"/>
        </w:rPr>
      </w:pPr>
      <w:r w:rsidRPr="00AA6459">
        <w:rPr>
          <w:b/>
          <w:noProof/>
          <w:lang w:val="ro-RO"/>
        </w:rPr>
        <w:t>Parazitozele intestinale la copii</w:t>
      </w:r>
      <w:r w:rsidRPr="00AA6459">
        <w:rPr>
          <w:noProof/>
          <w:lang w:val="ro-RO"/>
        </w:rPr>
        <w:t>. Clasificarea, manifestările clinice, principiile diagnostice, tratamentul în viziunea OMS, profilaxie.</w:t>
      </w:r>
    </w:p>
    <w:p w14:paraId="129D449C" w14:textId="77777777" w:rsidR="00AA6459" w:rsidRPr="00AA6459" w:rsidRDefault="00AA6459" w:rsidP="00AA6459">
      <w:pPr>
        <w:ind w:firstLine="567"/>
        <w:jc w:val="both"/>
        <w:rPr>
          <w:noProof/>
          <w:lang w:val="ro-RO"/>
        </w:rPr>
      </w:pPr>
      <w:r>
        <w:rPr>
          <w:b/>
          <w:noProof/>
          <w:lang w:val="ro-RO"/>
        </w:rPr>
        <w:t>Stă</w:t>
      </w:r>
      <w:r w:rsidRPr="00AA6459">
        <w:rPr>
          <w:b/>
          <w:noProof/>
          <w:lang w:val="ro-RO"/>
        </w:rPr>
        <w:t>rile de urgență în gastroenterologia pediatrică</w:t>
      </w:r>
      <w:r w:rsidRPr="00AA6459">
        <w:rPr>
          <w:noProof/>
          <w:lang w:val="ro-RO"/>
        </w:rPr>
        <w:t>, managementul pacientului, abordarea multidisciplinară.  Acidoza metabolică, sindromul de deshidratare, hemoragia digestiva superioară și inferioară, rectoragia. Conduita medicului pediatru și algoritmul diagnostic, asistența medicală de urgentă și abordarea multidisciplinară în practica medicului pediatru.</w:t>
      </w:r>
    </w:p>
    <w:p w14:paraId="365DCD78" w14:textId="77777777" w:rsidR="00AA6459" w:rsidRDefault="00AA6459" w:rsidP="00AA6459">
      <w:pPr>
        <w:ind w:firstLine="567"/>
        <w:jc w:val="both"/>
        <w:rPr>
          <w:noProof/>
          <w:sz w:val="22"/>
          <w:szCs w:val="20"/>
          <w:lang w:val="ro-RO"/>
        </w:rPr>
      </w:pPr>
    </w:p>
    <w:p w14:paraId="47A0424B" w14:textId="77777777" w:rsidR="00B9258F" w:rsidRPr="00AA6459" w:rsidRDefault="00B9258F" w:rsidP="00E45A93">
      <w:pPr>
        <w:spacing w:before="240" w:after="120"/>
        <w:jc w:val="center"/>
        <w:rPr>
          <w:b/>
          <w:bCs/>
          <w:lang w:val="ro-RO"/>
        </w:rPr>
      </w:pPr>
      <w:r w:rsidRPr="00AA6459">
        <w:rPr>
          <w:b/>
          <w:bCs/>
          <w:lang w:val="ro-RO"/>
        </w:rPr>
        <w:t>Anul IV</w:t>
      </w:r>
    </w:p>
    <w:p w14:paraId="6A1C1EF2" w14:textId="77777777" w:rsidR="00C15D0B" w:rsidRPr="00AA6459" w:rsidRDefault="00AA6459" w:rsidP="00C15D0B">
      <w:pPr>
        <w:spacing w:before="240" w:after="120"/>
        <w:jc w:val="center"/>
        <w:rPr>
          <w:b/>
          <w:bCs/>
          <w:lang w:val="ro-RO"/>
        </w:rPr>
      </w:pPr>
      <w:r w:rsidRPr="00AA6459">
        <w:rPr>
          <w:b/>
          <w:bCs/>
          <w:lang w:val="ro-RO"/>
        </w:rPr>
        <w:t>MODULUL HEMATOLOGIE PEDIATRICĂ</w:t>
      </w:r>
    </w:p>
    <w:p w14:paraId="53DC12BD" w14:textId="77777777" w:rsidR="00C15D0B" w:rsidRPr="00676A35" w:rsidRDefault="00C15D0B" w:rsidP="00AA6459">
      <w:pPr>
        <w:widowControl w:val="0"/>
        <w:spacing w:before="120"/>
        <w:ind w:firstLine="567"/>
        <w:jc w:val="both"/>
        <w:rPr>
          <w:sz w:val="22"/>
          <w:szCs w:val="22"/>
          <w:lang w:val="ro-RO"/>
        </w:rPr>
      </w:pPr>
      <w:r w:rsidRPr="00676A35">
        <w:rPr>
          <w:b/>
          <w:lang w:val="it-IT"/>
        </w:rPr>
        <w:t>Hematopoieza normală la copii.</w:t>
      </w:r>
      <w:r w:rsidRPr="00676A35">
        <w:rPr>
          <w:lang w:val="it-IT"/>
        </w:rPr>
        <w:t>Ţesutul sanguin şi componentele lui. Etapele hematopoiezei. Reglarea hematopoiezei. Factori indispensabili hematopoiezei. Indicii sângelui periferic la copii de diferite vârste. Componenţa hemoglobinei, analiza formulei leucocitare, rolul şi importanţa</w:t>
      </w:r>
      <w:r w:rsidRPr="00676A35">
        <w:rPr>
          <w:lang w:val="ro-RO"/>
        </w:rPr>
        <w:t xml:space="preserve"> vitezei de sedimentare a hematiilor</w:t>
      </w:r>
      <w:r w:rsidRPr="00676A35">
        <w:rPr>
          <w:lang w:val="it-IT"/>
        </w:rPr>
        <w:t xml:space="preserve">. Reticulocitele şi importanţa lor. Trombocitele - caracteristica trombocitelor şi teste </w:t>
      </w:r>
      <w:r w:rsidRPr="00676A35">
        <w:rPr>
          <w:lang w:val="ro-RO"/>
        </w:rPr>
        <w:t>de apreciere</w:t>
      </w:r>
      <w:r w:rsidRPr="00676A35">
        <w:rPr>
          <w:lang w:val="it-IT"/>
        </w:rPr>
        <w:t>.</w:t>
      </w:r>
      <w:r w:rsidRPr="00676A35">
        <w:rPr>
          <w:lang w:val="ro-RO"/>
        </w:rPr>
        <w:t xml:space="preserve"> Mielograma copilului sănătos la diferite vârste</w:t>
      </w:r>
    </w:p>
    <w:p w14:paraId="3CC7BAEC" w14:textId="77777777" w:rsidR="00C15D0B" w:rsidRPr="00676A35" w:rsidRDefault="00C15D0B" w:rsidP="00AA6459">
      <w:pPr>
        <w:ind w:firstLine="567"/>
        <w:jc w:val="both"/>
        <w:rPr>
          <w:lang w:val="ro-RO"/>
        </w:rPr>
      </w:pPr>
      <w:r w:rsidRPr="00676A35">
        <w:rPr>
          <w:b/>
          <w:lang w:val="ro-RO"/>
        </w:rPr>
        <w:t>Hemostaza - noţiune, factorii funcţional - structurali ai hemostazei.</w:t>
      </w:r>
      <w:r w:rsidRPr="00676A35">
        <w:rPr>
          <w:lang w:val="ro-RO"/>
        </w:rPr>
        <w:t xml:space="preserve"> Hemostaza primară : rolul endoteliului vascular şi al trombocitelor. Teste de apreciere ai hemostazei primare : test Rumpel-Led, durata de sângerare,adezia-agregaţia trombocitelor,retracţia chiagului. Hemostaza secundară : factorii de coagulare şi nomenclatura lor. Fazele coagulării. Calea extrinsecă şi intrinsecă de activare a coagulării. Schema-cascadă a coagulării. Coagulograma şi indicii ei:  timpul de coagulare, timpul parţial de tromboplastină activată, timpul protrombinei, timpul trombinei, fibrinogenul A şi B, protrombina, antitrombina, toleranţa plasmei la heparină, produşii de  degradare ai fibrinei, factorii de coagulare XII,  XI,  IX,  VIII.</w:t>
      </w:r>
    </w:p>
    <w:p w14:paraId="555AB68A" w14:textId="77777777" w:rsidR="00C15D0B" w:rsidRPr="00676A35" w:rsidRDefault="00C15D0B" w:rsidP="00DF6470">
      <w:pPr>
        <w:ind w:firstLine="567"/>
        <w:jc w:val="both"/>
        <w:rPr>
          <w:lang w:val="ro-RO"/>
        </w:rPr>
      </w:pPr>
      <w:r w:rsidRPr="00676A35">
        <w:rPr>
          <w:b/>
          <w:lang w:val="ro-RO"/>
        </w:rPr>
        <w:t xml:space="preserve">Sindromul anemic: caracteristica clinico - paraclinică,  clasificaţia. </w:t>
      </w:r>
      <w:r w:rsidRPr="00676A35">
        <w:rPr>
          <w:b/>
          <w:lang w:val="it-IT"/>
        </w:rPr>
        <w:t>Anemii  hemolitice la copii.</w:t>
      </w:r>
      <w:r w:rsidR="00DF6470">
        <w:rPr>
          <w:b/>
          <w:lang w:val="it-IT"/>
        </w:rPr>
        <w:t xml:space="preserve"> </w:t>
      </w:r>
      <w:r w:rsidRPr="00676A35">
        <w:rPr>
          <w:lang w:val="it-IT"/>
        </w:rPr>
        <w:t>Eritrocitele  şi funcţia</w:t>
      </w:r>
      <w:r w:rsidRPr="00676A35">
        <w:rPr>
          <w:lang w:val="ro-RO"/>
        </w:rPr>
        <w:t xml:space="preserve"> lor</w:t>
      </w:r>
      <w:r w:rsidRPr="00676A35">
        <w:rPr>
          <w:lang w:val="it-IT"/>
        </w:rPr>
        <w:t>, eritropoieza, reglarea eritropoiezei, durata de viaţă a eritrocitelor. Noţiune de hemoliză. Mecanismele hemolizei, hemoliza intracelulară (extravasculară) şi intravasculară. Caracteristica generală clinico-paraclinică a crizei hemolitice.Clasificarea  anemiilor hemolitice :  ereditare (genetice), dobândite (imune şi neimune), mixte.</w:t>
      </w:r>
      <w:r w:rsidRPr="00676A35">
        <w:rPr>
          <w:lang w:val="ro-RO"/>
        </w:rPr>
        <w:t xml:space="preserve"> Diagnosticul  diferencial al icterului  hemolitic cu icterele  parenchimatoase, icterele mecanice.</w:t>
      </w:r>
    </w:p>
    <w:p w14:paraId="1419BEED" w14:textId="77777777" w:rsidR="00C15D0B" w:rsidRPr="00676A35" w:rsidRDefault="00C15D0B" w:rsidP="00DF6470">
      <w:pPr>
        <w:ind w:firstLine="567"/>
        <w:jc w:val="both"/>
        <w:rPr>
          <w:lang w:val="ro-RO"/>
        </w:rPr>
      </w:pPr>
      <w:r w:rsidRPr="00676A35">
        <w:rPr>
          <w:b/>
          <w:lang w:val="ro-RO"/>
        </w:rPr>
        <w:t>Anemii hemolitice ereditare prin dereglarea structurii membranei eritrocitare (membranopatii).</w:t>
      </w:r>
      <w:r w:rsidRPr="00676A35">
        <w:rPr>
          <w:lang w:val="ro-RO"/>
        </w:rPr>
        <w:t xml:space="preserve"> Microsferocitoza ereditară. Etiologia. Patogenia, fiziopatologia. Tabloul clinic, criza hemolitică, criza hipoplastică. Diagnosticul pozitiv : morfologia eritrocitelor în frotiul periferic, rezistenţa osmotică a eritrocitelor, curba Price Jons, arborele genealogic. Diagnosticul diferenşial: cu ovalocitoza (eliptocitoza) ereditară,  stomatocitoză ereditară. Hemoglobinuria paroxistică nocturnă. </w:t>
      </w:r>
      <w:r w:rsidRPr="00676A35">
        <w:rPr>
          <w:lang w:val="it-IT"/>
        </w:rPr>
        <w:t>Sindromul Marchiafava-Micheli. Hemoliza intravasculară cu tromboze renale, cerebrale, mezenterice. Tratament conservativ : tratamentul crizei hemolitice, a complicaţiilor. Indicaţii pentru sp</w:t>
      </w:r>
      <w:r w:rsidRPr="00676A35">
        <w:rPr>
          <w:lang w:val="ro-RO"/>
        </w:rPr>
        <w:t>l</w:t>
      </w:r>
      <w:r w:rsidRPr="00676A35">
        <w:rPr>
          <w:lang w:val="it-IT"/>
        </w:rPr>
        <w:t>enectomie. Evoluţia. Pro</w:t>
      </w:r>
      <w:r w:rsidRPr="00676A35">
        <w:rPr>
          <w:lang w:val="ro-RO"/>
        </w:rPr>
        <w:t>g</w:t>
      </w:r>
      <w:r w:rsidRPr="00676A35">
        <w:rPr>
          <w:lang w:val="it-IT"/>
        </w:rPr>
        <w:t>nostic</w:t>
      </w:r>
      <w:r w:rsidRPr="00676A35">
        <w:rPr>
          <w:lang w:val="ro-RO"/>
        </w:rPr>
        <w:t>ul</w:t>
      </w:r>
      <w:r w:rsidRPr="00676A35">
        <w:rPr>
          <w:lang w:val="it-IT"/>
        </w:rPr>
        <w:t>. Dispensarizare</w:t>
      </w:r>
      <w:r w:rsidRPr="00676A35">
        <w:rPr>
          <w:lang w:val="ro-RO"/>
        </w:rPr>
        <w:t>a</w:t>
      </w:r>
      <w:r w:rsidRPr="00676A35">
        <w:rPr>
          <w:lang w:val="it-IT"/>
        </w:rPr>
        <w:t>.</w:t>
      </w:r>
    </w:p>
    <w:p w14:paraId="3ABE4810" w14:textId="77777777" w:rsidR="00C15D0B" w:rsidRPr="00676A35" w:rsidRDefault="00C15D0B" w:rsidP="00DF6470">
      <w:pPr>
        <w:ind w:firstLine="567"/>
        <w:jc w:val="both"/>
        <w:rPr>
          <w:lang w:val="it-IT"/>
        </w:rPr>
      </w:pPr>
      <w:r w:rsidRPr="00676A35">
        <w:rPr>
          <w:b/>
          <w:lang w:val="it-IT"/>
        </w:rPr>
        <w:t xml:space="preserve">Anemii hemolitice prin anomalii de sinteză a hemoglobinei (hemoglobinopatii). </w:t>
      </w:r>
      <w:r w:rsidRPr="00676A35">
        <w:rPr>
          <w:lang w:val="it-IT"/>
        </w:rPr>
        <w:t>Dereglări de structură a lanţului  globinei. Hemoglobinopatia drepanocitară (siclemia). Patogenie, fiziopatologie. Tabloul clinic. Crize de sechestrare  splenică, crize venoocluzive, crize aplastice. Diagnostic pozitiv, diagnostic molecular. Principii de tratament. Tratament de urgenţă în crize. Evoluţie, progno</w:t>
      </w:r>
      <w:r w:rsidRPr="00676A35">
        <w:rPr>
          <w:lang w:val="ro-RO"/>
        </w:rPr>
        <w:t>stic</w:t>
      </w:r>
      <w:r w:rsidRPr="00676A35">
        <w:rPr>
          <w:lang w:val="it-IT"/>
        </w:rPr>
        <w:t>, profilaxia. Dispensarizarea. Hemoglobinopatii</w:t>
      </w:r>
      <w:r w:rsidRPr="00676A35">
        <w:rPr>
          <w:lang w:val="ro-RO"/>
        </w:rPr>
        <w:t xml:space="preserve">le </w:t>
      </w:r>
      <w:r w:rsidRPr="00676A35">
        <w:rPr>
          <w:lang w:val="it-IT"/>
        </w:rPr>
        <w:t xml:space="preserve"> C, D, E.</w:t>
      </w:r>
    </w:p>
    <w:p w14:paraId="30DF6FF8" w14:textId="77777777" w:rsidR="00C15D0B" w:rsidRPr="00676A35" w:rsidRDefault="00C15D0B" w:rsidP="00DF6470">
      <w:pPr>
        <w:ind w:firstLine="567"/>
        <w:jc w:val="both"/>
        <w:rPr>
          <w:lang w:val="it-IT"/>
        </w:rPr>
      </w:pPr>
      <w:r w:rsidRPr="00DF6470">
        <w:rPr>
          <w:b/>
          <w:lang w:val="it-IT"/>
        </w:rPr>
        <w:t>Dereglări de sinteză a lanţurilor globinei</w:t>
      </w:r>
      <w:r w:rsidRPr="00676A35">
        <w:rPr>
          <w:lang w:val="it-IT"/>
        </w:rPr>
        <w:t>. Etiologie. Patogenie. Forme clinice după localizarea defectului (lanţul alfa, beta), tip de transmitere. Beta talasemia minoră (heterozi</w:t>
      </w:r>
      <w:r w:rsidRPr="00676A35">
        <w:rPr>
          <w:lang w:val="ro-RO"/>
        </w:rPr>
        <w:t>g</w:t>
      </w:r>
      <w:r w:rsidRPr="00676A35">
        <w:rPr>
          <w:lang w:val="it-IT"/>
        </w:rPr>
        <w:t>o</w:t>
      </w:r>
      <w:r w:rsidRPr="00676A35">
        <w:rPr>
          <w:lang w:val="ro-RO"/>
        </w:rPr>
        <w:t>tă</w:t>
      </w:r>
      <w:r w:rsidRPr="00676A35">
        <w:rPr>
          <w:lang w:val="it-IT"/>
        </w:rPr>
        <w:t xml:space="preserve">). Beta talasemia majoră (homozigotă, boala Gooleu). Tabloul clinic. Diagnostic pozitiv : arborele genealogic, prezenţa </w:t>
      </w:r>
      <w:r w:rsidRPr="00676A35">
        <w:rPr>
          <w:lang w:val="ro-RO"/>
        </w:rPr>
        <w:t xml:space="preserve">de </w:t>
      </w:r>
      <w:r w:rsidRPr="00676A35">
        <w:rPr>
          <w:lang w:val="it-IT"/>
        </w:rPr>
        <w:t>microcite, eritrocite în ţintă şi hipocrome, nivele crescute de Hb F şi Hb A</w:t>
      </w:r>
      <w:r w:rsidRPr="00676A35">
        <w:rPr>
          <w:vertAlign w:val="subscript"/>
          <w:lang w:val="it-IT"/>
        </w:rPr>
        <w:t>2</w:t>
      </w:r>
      <w:r w:rsidRPr="00676A35">
        <w:rPr>
          <w:lang w:val="it-IT"/>
        </w:rPr>
        <w:t xml:space="preserve"> , diagnostic molecular. Sindroamele alfa-talasemice. Diagnostic diferenţial. Tratament</w:t>
      </w:r>
      <w:r w:rsidRPr="00676A35">
        <w:rPr>
          <w:lang w:val="ro-RO"/>
        </w:rPr>
        <w:t>ul</w:t>
      </w:r>
      <w:r w:rsidRPr="00676A35">
        <w:rPr>
          <w:lang w:val="it-IT"/>
        </w:rPr>
        <w:t>. Profilaxia şi terapia hemosiderozei. Indicaţii pentru splenectomie. Evoluţia. Pro</w:t>
      </w:r>
      <w:r w:rsidRPr="00676A35">
        <w:rPr>
          <w:lang w:val="ro-RO"/>
        </w:rPr>
        <w:t>g</w:t>
      </w:r>
      <w:r w:rsidRPr="00676A35">
        <w:rPr>
          <w:lang w:val="it-IT"/>
        </w:rPr>
        <w:t>nostic. Profilaxi</w:t>
      </w:r>
      <w:r w:rsidRPr="00676A35">
        <w:rPr>
          <w:lang w:val="ro-RO"/>
        </w:rPr>
        <w:t>a</w:t>
      </w:r>
      <w:r w:rsidRPr="00676A35">
        <w:rPr>
          <w:lang w:val="it-IT"/>
        </w:rPr>
        <w:t>. Diagnostic</w:t>
      </w:r>
      <w:r w:rsidRPr="00676A35">
        <w:rPr>
          <w:lang w:val="ro-RO"/>
        </w:rPr>
        <w:t>ul</w:t>
      </w:r>
      <w:r w:rsidRPr="00676A35">
        <w:rPr>
          <w:lang w:val="it-IT"/>
        </w:rPr>
        <w:t xml:space="preserve"> prenatal. Hemoglobinopatiile în R.M.</w:t>
      </w:r>
    </w:p>
    <w:p w14:paraId="06D754FD" w14:textId="77777777" w:rsidR="00C15D0B" w:rsidRPr="00676A35" w:rsidRDefault="00C15D0B" w:rsidP="00DF6470">
      <w:pPr>
        <w:ind w:firstLine="567"/>
        <w:jc w:val="both"/>
        <w:rPr>
          <w:lang w:val="it-IT"/>
        </w:rPr>
      </w:pPr>
      <w:r w:rsidRPr="00676A35">
        <w:rPr>
          <w:b/>
          <w:lang w:val="it-IT"/>
        </w:rPr>
        <w:t xml:space="preserve">Anemii  hemolitice prin deficit enzimatic eritrocitar (enzimopatii). </w:t>
      </w:r>
      <w:r w:rsidRPr="00676A35">
        <w:rPr>
          <w:lang w:val="it-IT"/>
        </w:rPr>
        <w:t>Deficit  de glucozo-6-fosfat dehidrogenază  (G6PD). Etiologie. Patogenie . Fiziopatologie. Forme clinice particulare. Deficit congenital de  piruvat chinază, fermenţilor glicolizei. Diagnostic</w:t>
      </w:r>
      <w:r w:rsidRPr="00676A35">
        <w:rPr>
          <w:lang w:val="ro-RO"/>
        </w:rPr>
        <w:t>ul</w:t>
      </w:r>
      <w:r w:rsidRPr="00676A35">
        <w:rPr>
          <w:lang w:val="it-IT"/>
        </w:rPr>
        <w:t xml:space="preserve">  pozitiv şi diferenţial. Profilaxi</w:t>
      </w:r>
      <w:r w:rsidRPr="00676A35">
        <w:rPr>
          <w:lang w:val="ro-RO"/>
        </w:rPr>
        <w:t>a</w:t>
      </w:r>
      <w:r w:rsidRPr="00676A35">
        <w:rPr>
          <w:lang w:val="it-IT"/>
        </w:rPr>
        <w:t>. Tratament</w:t>
      </w:r>
      <w:r w:rsidRPr="00676A35">
        <w:rPr>
          <w:lang w:val="ro-RO"/>
        </w:rPr>
        <w:t>ul</w:t>
      </w:r>
      <w:r w:rsidRPr="00676A35">
        <w:rPr>
          <w:lang w:val="it-IT"/>
        </w:rPr>
        <w:t>. Dispensarizare</w:t>
      </w:r>
      <w:r w:rsidRPr="00676A35">
        <w:rPr>
          <w:lang w:val="ro-RO"/>
        </w:rPr>
        <w:t>a</w:t>
      </w:r>
      <w:r w:rsidRPr="00676A35">
        <w:rPr>
          <w:lang w:val="it-IT"/>
        </w:rPr>
        <w:t xml:space="preserve">. </w:t>
      </w:r>
    </w:p>
    <w:p w14:paraId="0DE423DD" w14:textId="77777777" w:rsidR="00C15D0B" w:rsidRPr="00676A35" w:rsidRDefault="00C15D0B" w:rsidP="00DF6470">
      <w:pPr>
        <w:ind w:firstLine="567"/>
        <w:jc w:val="both"/>
        <w:rPr>
          <w:lang w:val="ro-RO"/>
        </w:rPr>
      </w:pPr>
      <w:r w:rsidRPr="00676A35">
        <w:rPr>
          <w:b/>
          <w:lang w:val="it-IT"/>
        </w:rPr>
        <w:t>Anemii hemolitice autoimune.</w:t>
      </w:r>
      <w:r w:rsidRPr="00676A35">
        <w:rPr>
          <w:lang w:val="it-IT"/>
        </w:rPr>
        <w:t xml:space="preserve"> Forme clinice cu anticorpi la cald şi anticorpi la rece. Anemii hemolitice dobândite de cauze imunologice şi neimune. Diagnostic pozitiv şi diferencial. Testul Coombs. Tratament</w:t>
      </w:r>
      <w:r w:rsidRPr="00676A35">
        <w:rPr>
          <w:lang w:val="ro-RO"/>
        </w:rPr>
        <w:t>ul</w:t>
      </w:r>
      <w:r w:rsidRPr="00676A35">
        <w:rPr>
          <w:lang w:val="it-IT"/>
        </w:rPr>
        <w:t>. Corticoterapia. Profilaxia. Prognostic.</w:t>
      </w:r>
    </w:p>
    <w:p w14:paraId="0440805F" w14:textId="77777777" w:rsidR="00C15D0B" w:rsidRPr="00676A35" w:rsidRDefault="00C15D0B" w:rsidP="00DF6470">
      <w:pPr>
        <w:ind w:firstLine="567"/>
        <w:jc w:val="both"/>
        <w:rPr>
          <w:lang w:val="ro-RO"/>
        </w:rPr>
      </w:pPr>
      <w:r w:rsidRPr="00676A35">
        <w:rPr>
          <w:b/>
          <w:lang w:val="ro-RO"/>
        </w:rPr>
        <w:t xml:space="preserve">Anemii hipoplastice şi aplastice. </w:t>
      </w:r>
      <w:r w:rsidRPr="00676A35">
        <w:rPr>
          <w:lang w:val="ro-RO"/>
        </w:rPr>
        <w:t xml:space="preserve">Definiţie hipoplazie şi aplazie (pancitopenie) medulară. Generalităţi (ţesutul sanguin, hematopoieza, sindrom anemic).  Concepţii contemporane în etiologia şi patogenia hipo-aplaziei medulare (factorii fizici, chimici, infecţioşi, genetici, imunologici, cauze rare). Fiziopatologie. Clasificarea stărilor hipo-aplastice. Caracteristica clinico-paraclinică generală a anemiei aplastice. Forme particulare genetice : anemia Fanconi, anemia Estern-Dameshec, anemia Diamond-Blakfan. Anemii hipo-aplastice dobândite : forma acută, subacută, cronică. Tabloul clinico-hematologic. Medulograma. </w:t>
      </w:r>
      <w:r w:rsidRPr="00676A35">
        <w:rPr>
          <w:lang w:val="it-IT"/>
        </w:rPr>
        <w:t>Diagnostic</w:t>
      </w:r>
      <w:r w:rsidRPr="00676A35">
        <w:rPr>
          <w:lang w:val="ro-RO"/>
        </w:rPr>
        <w:t>ul</w:t>
      </w:r>
      <w:r w:rsidRPr="00676A35">
        <w:rPr>
          <w:lang w:val="it-IT"/>
        </w:rPr>
        <w:t xml:space="preserve"> diferen</w:t>
      </w:r>
      <w:r w:rsidRPr="00676A35">
        <w:rPr>
          <w:lang w:val="ro-RO"/>
        </w:rPr>
        <w:t>ţ</w:t>
      </w:r>
      <w:r w:rsidRPr="00676A35">
        <w:rPr>
          <w:lang w:val="it-IT"/>
        </w:rPr>
        <w:t>ial. Tratament</w:t>
      </w:r>
      <w:r w:rsidRPr="00676A35">
        <w:rPr>
          <w:lang w:val="ro-RO"/>
        </w:rPr>
        <w:t>ul</w:t>
      </w:r>
      <w:r w:rsidRPr="00676A35">
        <w:rPr>
          <w:lang w:val="it-IT"/>
        </w:rPr>
        <w:t>: principii generale.</w:t>
      </w:r>
      <w:r w:rsidRPr="00676A35">
        <w:rPr>
          <w:lang w:val="ro-RO"/>
        </w:rPr>
        <w:t xml:space="preserve"> S</w:t>
      </w:r>
      <w:r w:rsidRPr="00676A35">
        <w:rPr>
          <w:lang w:val="it-IT"/>
        </w:rPr>
        <w:t>cheme contemporane de tratament conservativ şi operativ.</w:t>
      </w:r>
      <w:r w:rsidRPr="00676A35">
        <w:rPr>
          <w:lang w:val="ro-RO"/>
        </w:rPr>
        <w:t xml:space="preserve"> Evoluţia. Prognostic. Profilaxia. Dispensarizarea.</w:t>
      </w:r>
    </w:p>
    <w:p w14:paraId="398980FF" w14:textId="77777777" w:rsidR="00C15D0B" w:rsidRPr="00676A35" w:rsidRDefault="00C15D0B" w:rsidP="00DF6470">
      <w:pPr>
        <w:ind w:firstLine="567"/>
        <w:jc w:val="both"/>
        <w:rPr>
          <w:lang w:val="it-IT"/>
        </w:rPr>
      </w:pPr>
      <w:r w:rsidRPr="00676A35">
        <w:rPr>
          <w:b/>
          <w:lang w:val="ro-RO"/>
        </w:rPr>
        <w:t>Sindroame hemoragice prin trombocitopenii.</w:t>
      </w:r>
      <w:r w:rsidR="00DF6470">
        <w:rPr>
          <w:b/>
          <w:lang w:val="ro-RO"/>
        </w:rPr>
        <w:t xml:space="preserve"> </w:t>
      </w:r>
      <w:r w:rsidRPr="00676A35">
        <w:rPr>
          <w:lang w:val="ro-RO"/>
        </w:rPr>
        <w:t>Definiţie. Noţiune de trombocitopenie. Grade. Clasificaţie: trombocitopenii prin producţie insuficientă,   trombocitopenii prin distrucţie excesivă periferică.</w:t>
      </w:r>
      <w:r w:rsidR="00DF6470">
        <w:rPr>
          <w:lang w:val="ro-RO"/>
        </w:rPr>
        <w:t xml:space="preserve"> </w:t>
      </w:r>
      <w:r w:rsidRPr="00676A35">
        <w:rPr>
          <w:lang w:val="ro-RO"/>
        </w:rPr>
        <w:t>Trombocitopenii primare: idiopatică,  congenitale,  izoimune şi transimune,  posttransfuzională. Trombocitopenii secundare:  infecţioase, alergice, în colagenoze, boli maligne, CID-sindrom.</w:t>
      </w:r>
      <w:r w:rsidR="00DF6470">
        <w:rPr>
          <w:lang w:val="ro-RO"/>
        </w:rPr>
        <w:t xml:space="preserve"> </w:t>
      </w:r>
      <w:r w:rsidRPr="00676A35">
        <w:rPr>
          <w:lang w:val="ro-RO"/>
        </w:rPr>
        <w:t xml:space="preserve">Purpura trombocitopenică idiopatică  (PTI). Etiologie. Patogenie. Fiziopatologia distrugerii trombocitelor şi sângerării. Rolul eredităţii. Clasificarea PTI. Tabloul clinic. Caracteristica clinică a sângerării în PTI.  Diagnosticul pozitiv: numărul  de trombocite, durata de sângerare, testul rezistenţei capilare, mielograma, indicele megatrombocitar. Diagnosticul diferenţial , inclusiv cu sindromul Wiskott- Aldrich, Bernar-Sulie,  May-Heglin. </w:t>
      </w:r>
      <w:r w:rsidRPr="00676A35">
        <w:rPr>
          <w:lang w:val="pt-BR"/>
        </w:rPr>
        <w:t xml:space="preserve">Principii de tratament. Ameolirarea funcţiei </w:t>
      </w:r>
      <w:r w:rsidRPr="00676A35">
        <w:rPr>
          <w:lang w:val="ro-RO"/>
        </w:rPr>
        <w:t xml:space="preserve"> de </w:t>
      </w:r>
      <w:r w:rsidRPr="00676A35">
        <w:rPr>
          <w:lang w:val="pt-BR"/>
        </w:rPr>
        <w:t>adezi</w:t>
      </w:r>
      <w:r w:rsidRPr="00676A35">
        <w:rPr>
          <w:lang w:val="ro-RO"/>
        </w:rPr>
        <w:t>e</w:t>
      </w:r>
      <w:r w:rsidRPr="00676A35">
        <w:rPr>
          <w:lang w:val="pt-BR"/>
        </w:rPr>
        <w:t xml:space="preserve">-agregaţie  </w:t>
      </w:r>
      <w:r w:rsidRPr="00676A35">
        <w:rPr>
          <w:lang w:val="ro-RO"/>
        </w:rPr>
        <w:t xml:space="preserve">a  </w:t>
      </w:r>
      <w:r w:rsidRPr="00676A35">
        <w:rPr>
          <w:lang w:val="pt-BR"/>
        </w:rPr>
        <w:t>trombocite</w:t>
      </w:r>
      <w:r w:rsidRPr="00676A35">
        <w:rPr>
          <w:lang w:val="ro-RO"/>
        </w:rPr>
        <w:t>lor</w:t>
      </w:r>
      <w:r w:rsidRPr="00676A35">
        <w:rPr>
          <w:lang w:val="pt-BR"/>
        </w:rPr>
        <w:t>.</w:t>
      </w:r>
      <w:r w:rsidRPr="00676A35">
        <w:rPr>
          <w:lang w:val="it-IT"/>
        </w:rPr>
        <w:t>Corticoterapia - indicaţii, principii. Tratament</w:t>
      </w:r>
      <w:r w:rsidRPr="00676A35">
        <w:rPr>
          <w:lang w:val="ro-RO"/>
        </w:rPr>
        <w:t xml:space="preserve">ul </w:t>
      </w:r>
      <w:r w:rsidRPr="00676A35">
        <w:rPr>
          <w:lang w:val="it-IT"/>
        </w:rPr>
        <w:t xml:space="preserve"> cu imunoglobuline, interferoane. Indicaţii pentru splenectomie, citostatice. Tratament</w:t>
      </w:r>
      <w:r w:rsidRPr="00676A35">
        <w:rPr>
          <w:lang w:val="ro-RO"/>
        </w:rPr>
        <w:t xml:space="preserve">ul </w:t>
      </w:r>
      <w:r w:rsidRPr="00676A35">
        <w:rPr>
          <w:lang w:val="it-IT"/>
        </w:rPr>
        <w:t xml:space="preserve"> de urgenţă în sângerări acute masive cu pericol de viaţă. Dispensarizarea .</w:t>
      </w:r>
      <w:r w:rsidRPr="00676A35">
        <w:rPr>
          <w:lang w:val="ro-RO"/>
        </w:rPr>
        <w:t xml:space="preserve">  E</w:t>
      </w:r>
      <w:r w:rsidRPr="00676A35">
        <w:rPr>
          <w:lang w:val="it-IT"/>
        </w:rPr>
        <w:t>voluţia. Prognostic. Profilaxia.</w:t>
      </w:r>
    </w:p>
    <w:p w14:paraId="6B269139" w14:textId="77777777" w:rsidR="00C15D0B" w:rsidRPr="00676A35" w:rsidRDefault="00C15D0B" w:rsidP="00DF6470">
      <w:pPr>
        <w:ind w:firstLine="567"/>
        <w:jc w:val="both"/>
        <w:rPr>
          <w:lang w:val="it-IT"/>
        </w:rPr>
      </w:pPr>
      <w:r w:rsidRPr="00676A35">
        <w:rPr>
          <w:b/>
          <w:lang w:val="it-IT"/>
        </w:rPr>
        <w:t xml:space="preserve">Trombocitopatii (dereglări calitative </w:t>
      </w:r>
      <w:r w:rsidRPr="00676A35">
        <w:rPr>
          <w:b/>
          <w:lang w:val="ro-RO"/>
        </w:rPr>
        <w:t xml:space="preserve">ale </w:t>
      </w:r>
      <w:r w:rsidRPr="00676A35">
        <w:rPr>
          <w:b/>
          <w:lang w:val="it-IT"/>
        </w:rPr>
        <w:t>trombocite</w:t>
      </w:r>
      <w:r w:rsidRPr="00676A35">
        <w:rPr>
          <w:b/>
          <w:lang w:val="ro-RO"/>
        </w:rPr>
        <w:t>lor</w:t>
      </w:r>
      <w:r w:rsidRPr="00676A35">
        <w:rPr>
          <w:b/>
          <w:lang w:val="it-IT"/>
        </w:rPr>
        <w:t>).</w:t>
      </w:r>
      <w:r w:rsidRPr="00676A35">
        <w:rPr>
          <w:lang w:val="it-IT"/>
        </w:rPr>
        <w:t xml:space="preserve"> Definiţie, incidenţa, clasificaţie. Trombocitopatii congenitale: boala Glanzmann, Bernard-Sulie, Willebrand, defecte membranare trombocitare. Patogenia. Fiziopatologia sângerării în trombocitopatii diferite. Anamneza eredo-colaterală. Tabloul clinic. Diagnostic</w:t>
      </w:r>
      <w:r w:rsidRPr="00676A35">
        <w:rPr>
          <w:lang w:val="ro-RO"/>
        </w:rPr>
        <w:t>ul</w:t>
      </w:r>
      <w:r w:rsidRPr="00676A35">
        <w:rPr>
          <w:lang w:val="it-IT"/>
        </w:rPr>
        <w:t xml:space="preserve"> pozitiv şi diferenţial. Tratament</w:t>
      </w:r>
      <w:r w:rsidRPr="00676A35">
        <w:rPr>
          <w:lang w:val="ro-RO"/>
        </w:rPr>
        <w:t>ul</w:t>
      </w:r>
      <w:r w:rsidRPr="00676A35">
        <w:rPr>
          <w:lang w:val="it-IT"/>
        </w:rPr>
        <w:t>. Ajutor de urgenţă în hemoragii</w:t>
      </w:r>
      <w:r w:rsidRPr="00676A35">
        <w:rPr>
          <w:lang w:val="ro-RO"/>
        </w:rPr>
        <w:t xml:space="preserve">  severe</w:t>
      </w:r>
      <w:r w:rsidRPr="00676A35">
        <w:rPr>
          <w:lang w:val="it-IT"/>
        </w:rPr>
        <w:t>. Profilaxia. Evoluţia. Dispensarizare</w:t>
      </w:r>
      <w:r w:rsidRPr="00676A35">
        <w:rPr>
          <w:lang w:val="ro-RO"/>
        </w:rPr>
        <w:t>a</w:t>
      </w:r>
      <w:r w:rsidRPr="00676A35">
        <w:rPr>
          <w:lang w:val="it-IT"/>
        </w:rPr>
        <w:t>.</w:t>
      </w:r>
    </w:p>
    <w:p w14:paraId="419E28B3" w14:textId="77777777" w:rsidR="00C15D0B" w:rsidRPr="00676A35" w:rsidRDefault="00C15D0B" w:rsidP="00DF6470">
      <w:pPr>
        <w:ind w:firstLine="567"/>
        <w:jc w:val="both"/>
        <w:rPr>
          <w:lang w:val="it-IT"/>
        </w:rPr>
      </w:pPr>
      <w:r w:rsidRPr="00676A35">
        <w:rPr>
          <w:b/>
          <w:lang w:val="it-IT"/>
        </w:rPr>
        <w:t xml:space="preserve">Coagulopatiile ereditare şi dobândite. </w:t>
      </w:r>
      <w:r w:rsidRPr="00676A35">
        <w:rPr>
          <w:lang w:val="it-IT"/>
        </w:rPr>
        <w:t xml:space="preserve">Sindroamele hemofilice . Noţiune. Mod de transmitere. Deficit </w:t>
      </w:r>
      <w:r w:rsidRPr="00676A35">
        <w:rPr>
          <w:lang w:val="ro-RO"/>
        </w:rPr>
        <w:t xml:space="preserve">al </w:t>
      </w:r>
      <w:r w:rsidRPr="00676A35">
        <w:rPr>
          <w:lang w:val="it-IT"/>
        </w:rPr>
        <w:t>factori</w:t>
      </w:r>
      <w:r w:rsidRPr="00676A35">
        <w:rPr>
          <w:lang w:val="ro-RO"/>
        </w:rPr>
        <w:t xml:space="preserve">lor </w:t>
      </w:r>
      <w:r w:rsidRPr="00676A35">
        <w:rPr>
          <w:lang w:val="it-IT"/>
        </w:rPr>
        <w:t xml:space="preserve"> de coagulare  VII</w:t>
      </w:r>
      <w:r w:rsidRPr="00676A35">
        <w:rPr>
          <w:lang w:val="ro-RO"/>
        </w:rPr>
        <w:t>I</w:t>
      </w:r>
      <w:r w:rsidRPr="00676A35">
        <w:rPr>
          <w:lang w:val="it-IT"/>
        </w:rPr>
        <w:t>, IX, XI (hemofilia A, B, C)- incidenţa. Patogenie. Fiziopatologia sângerării în hemofilie. Caracteristica factorilor de coagulare VIII, IX, XI. Tabloul clinic. Caracteristica sângerării în hemofilie. Clasificarea hemofilie</w:t>
      </w:r>
      <w:r w:rsidRPr="00676A35">
        <w:rPr>
          <w:lang w:val="ro-RO"/>
        </w:rPr>
        <w:t xml:space="preserve">i </w:t>
      </w:r>
      <w:r w:rsidRPr="00676A35">
        <w:rPr>
          <w:lang w:val="it-IT"/>
        </w:rPr>
        <w:t xml:space="preserve"> A. Hemofilia feminină.</w:t>
      </w:r>
      <w:r w:rsidRPr="00676A35">
        <w:rPr>
          <w:lang w:val="ro-RO"/>
        </w:rPr>
        <w:t xml:space="preserve"> Hemifilia inhibitorie.  Diagnosticul  pozitiv.  Anamneza. Coagulograma : timpul de coagulare , timpul parţial tromboplastină activată, timpul protrombinei, proba de corijare, determinarea factorilor de coagulare. Diagnosticul  diferenţial : boala Willebrand, trombocitopenii, vasculita, etc. Tratamentul. Caracteristica preparatelor de substituţie. Programe de tratament . Calcularea dozei. Tratament de urgenţă în hemartroze. Tratament ortopedic. Profilaxie. Consultul genetic. Diagnostic prenatal. Evoluţie. Prognostic. </w:t>
      </w:r>
      <w:r w:rsidRPr="00676A35">
        <w:rPr>
          <w:lang w:val="it-IT"/>
        </w:rPr>
        <w:t xml:space="preserve">Dispensarizare. Reabilitare.    </w:t>
      </w:r>
    </w:p>
    <w:p w14:paraId="6B8C3191" w14:textId="77777777" w:rsidR="00C15D0B" w:rsidRPr="00676A35" w:rsidRDefault="00C15D0B" w:rsidP="00DF6470">
      <w:pPr>
        <w:ind w:firstLine="567"/>
        <w:jc w:val="both"/>
        <w:rPr>
          <w:lang w:val="it-IT"/>
        </w:rPr>
      </w:pPr>
      <w:r w:rsidRPr="00676A35">
        <w:rPr>
          <w:b/>
          <w:lang w:val="ro-RO"/>
        </w:rPr>
        <w:t>S</w:t>
      </w:r>
      <w:r w:rsidRPr="00676A35">
        <w:rPr>
          <w:b/>
          <w:lang w:val="it-IT"/>
        </w:rPr>
        <w:t>indroame hemoragice prin anomalii vascul</w:t>
      </w:r>
      <w:r w:rsidR="00DF6470">
        <w:rPr>
          <w:b/>
          <w:lang w:val="it-IT"/>
        </w:rPr>
        <w:t>are (purpurele vasculare)</w:t>
      </w:r>
      <w:r w:rsidRPr="00676A35">
        <w:rPr>
          <w:b/>
          <w:lang w:val="it-IT"/>
        </w:rPr>
        <w:t>.</w:t>
      </w:r>
      <w:r w:rsidR="00DF6470">
        <w:rPr>
          <w:b/>
          <w:lang w:val="it-IT"/>
        </w:rPr>
        <w:t xml:space="preserve"> </w:t>
      </w:r>
      <w:r w:rsidRPr="00DF6470">
        <w:rPr>
          <w:lang w:val="it-IT"/>
        </w:rPr>
        <w:t>Definiţie. Caracteristica tipului de sângerare  vascular-purpural. Mecanismele apariţiei elementelor hemoragice.</w:t>
      </w:r>
      <w:r w:rsidR="00DF6470">
        <w:rPr>
          <w:lang w:val="it-IT"/>
        </w:rPr>
        <w:t xml:space="preserve"> </w:t>
      </w:r>
      <w:r w:rsidRPr="00676A35">
        <w:rPr>
          <w:lang w:val="it-IT"/>
        </w:rPr>
        <w:t>Vazopatii ereditare</w:t>
      </w:r>
      <w:r w:rsidRPr="00676A35">
        <w:rPr>
          <w:lang w:val="ro-RO"/>
        </w:rPr>
        <w:t>. Maladia Rendu-Osler. Angiomatoza retin</w:t>
      </w:r>
      <w:r w:rsidR="00DF6470">
        <w:rPr>
          <w:lang w:val="ro-RO"/>
        </w:rPr>
        <w:t>iană - sindromul Leppel -Lendau</w:t>
      </w:r>
      <w:r w:rsidRPr="00676A35">
        <w:rPr>
          <w:lang w:val="ro-RO"/>
        </w:rPr>
        <w:t>.</w:t>
      </w:r>
      <w:r w:rsidR="00DF6470">
        <w:rPr>
          <w:lang w:val="ro-RO"/>
        </w:rPr>
        <w:t xml:space="preserve"> </w:t>
      </w:r>
      <w:r w:rsidRPr="00676A35">
        <w:rPr>
          <w:lang w:val="ro-RO"/>
        </w:rPr>
        <w:t>Sindroamele Ehlers-Danlos,ataxie-teleangiectazie Louis-Bar.</w:t>
      </w:r>
      <w:r w:rsidR="00DF6470">
        <w:rPr>
          <w:lang w:val="ro-RO"/>
        </w:rPr>
        <w:t xml:space="preserve"> </w:t>
      </w:r>
      <w:r w:rsidRPr="00676A35">
        <w:rPr>
          <w:lang w:val="ro-RO"/>
        </w:rPr>
        <w:t>Vazopatii  dobândite.  Vasculita hemoragică (purpura Shenlein-Henoch). Etiologia. Patogenia. Fiziopatogenia. Clasificaţie. Tabloul clinic : sindromul cutanat, abdominal, articular,  renal, alte localizări. Complicaţii. Diagnosticul pozitiv. Diagnosticul diferenţial în dependenţă de forma clinică, (coagulopatii, trombocitopenii, boli renourinare, boli gastrointestinale, boli de piele).</w:t>
      </w:r>
      <w:r w:rsidR="00DF6470">
        <w:rPr>
          <w:lang w:val="ro-RO"/>
        </w:rPr>
        <w:t xml:space="preserve"> </w:t>
      </w:r>
      <w:r w:rsidRPr="00676A35">
        <w:rPr>
          <w:lang w:val="ro-RO"/>
        </w:rPr>
        <w:t>T</w:t>
      </w:r>
      <w:r w:rsidRPr="00676A35">
        <w:rPr>
          <w:lang w:val="pt-BR"/>
        </w:rPr>
        <w:t>ratament</w:t>
      </w:r>
      <w:r w:rsidRPr="00676A35">
        <w:rPr>
          <w:lang w:val="ro-RO"/>
        </w:rPr>
        <w:t>ul</w:t>
      </w:r>
      <w:r w:rsidRPr="00676A35">
        <w:rPr>
          <w:lang w:val="pt-BR"/>
        </w:rPr>
        <w:t xml:space="preserve">. Dieta, regim. Antiagregante,enterosorbenţi. </w:t>
      </w:r>
      <w:r w:rsidRPr="00676A35">
        <w:rPr>
          <w:lang w:val="it-IT"/>
        </w:rPr>
        <w:t>Indicaţii pentru corticoterapie, plasmafereză, hemosorbţie, citostatice. Profilaxia. Evoluţie şi prognostic. Dispensarizare</w:t>
      </w:r>
      <w:r w:rsidRPr="00676A35">
        <w:rPr>
          <w:lang w:val="ro-RO"/>
        </w:rPr>
        <w:t>a</w:t>
      </w:r>
      <w:r w:rsidRPr="00676A35">
        <w:rPr>
          <w:lang w:val="it-IT"/>
        </w:rPr>
        <w:t>.</w:t>
      </w:r>
      <w:r w:rsidR="00DF6470">
        <w:rPr>
          <w:lang w:val="it-IT"/>
        </w:rPr>
        <w:t xml:space="preserve"> Vasculite secundare</w:t>
      </w:r>
      <w:r w:rsidRPr="00676A35">
        <w:rPr>
          <w:lang w:val="it-IT"/>
        </w:rPr>
        <w:t>: în colagenoze, hipovitaminoze, alergie alimentară, medicamentoasă.</w:t>
      </w:r>
    </w:p>
    <w:p w14:paraId="7C568002" w14:textId="77777777" w:rsidR="00C15D0B" w:rsidRPr="00676A35" w:rsidRDefault="00C15D0B" w:rsidP="00DF6470">
      <w:pPr>
        <w:ind w:firstLine="567"/>
        <w:jc w:val="both"/>
        <w:rPr>
          <w:lang w:val="it-IT"/>
        </w:rPr>
      </w:pPr>
      <w:r w:rsidRPr="00676A35">
        <w:rPr>
          <w:b/>
          <w:lang w:val="it-IT"/>
        </w:rPr>
        <w:t>Sindromul coagulării intravasculare diseminate ( CID-sindrom</w:t>
      </w:r>
      <w:r w:rsidRPr="00676A35">
        <w:rPr>
          <w:b/>
          <w:lang w:val="ro-RO"/>
        </w:rPr>
        <w:t>).</w:t>
      </w:r>
      <w:r w:rsidR="00DF6470">
        <w:rPr>
          <w:b/>
          <w:lang w:val="ro-RO"/>
        </w:rPr>
        <w:t xml:space="preserve"> </w:t>
      </w:r>
      <w:r w:rsidRPr="00676A35">
        <w:rPr>
          <w:lang w:val="it-IT"/>
        </w:rPr>
        <w:t>Definiţie, conceptul general de “coagulare intravasculară diseminată”. Etiologie. Gruparea maladiilor şi stărilor grave care provoacă CID în dependenţă de vârstă (maladii grave, boli infecţioase acute,septicemii, leziuni traumatice, şocurile, combustiile, stările alergice, etc.). Patogenie. Fiziopatologie. Activarea coagulării pe cale intrinsecă şi extrinsecă. Clasificarea CID-sindromului după M. Macabeli. Tabloul clinic în CID-sindrom după perioadă, evoluţie, factorii cauz</w:t>
      </w:r>
      <w:r w:rsidRPr="00676A35">
        <w:rPr>
          <w:lang w:val="ro-RO"/>
        </w:rPr>
        <w:t>a</w:t>
      </w:r>
      <w:r w:rsidRPr="00676A35">
        <w:rPr>
          <w:lang w:val="it-IT"/>
        </w:rPr>
        <w:t>l</w:t>
      </w:r>
      <w:r w:rsidRPr="00676A35">
        <w:rPr>
          <w:lang w:val="ro-RO"/>
        </w:rPr>
        <w:t>i</w:t>
      </w:r>
      <w:r w:rsidRPr="00676A35">
        <w:rPr>
          <w:lang w:val="it-IT"/>
        </w:rPr>
        <w:t>. Diagnostic</w:t>
      </w:r>
      <w:r w:rsidRPr="00676A35">
        <w:rPr>
          <w:lang w:val="ro-RO"/>
        </w:rPr>
        <w:t>ul</w:t>
      </w:r>
      <w:r w:rsidRPr="00676A35">
        <w:rPr>
          <w:lang w:val="it-IT"/>
        </w:rPr>
        <w:t xml:space="preserve"> paraclinic în dependenţă de fază. Profilaxia CID-sindrom. Tratament</w:t>
      </w:r>
      <w:r w:rsidRPr="00676A35">
        <w:rPr>
          <w:lang w:val="ro-RO"/>
        </w:rPr>
        <w:t>ul</w:t>
      </w:r>
      <w:r w:rsidRPr="00676A35">
        <w:rPr>
          <w:lang w:val="it-IT"/>
        </w:rPr>
        <w:t xml:space="preserve"> în dependenţă de fază, vârstă, cauză. Terapia de infuzie, antiagregante, anticoagulante, vasculotrope. Controlul eficacităţii terapiei. Plasmafereza. Complicaţiile. Prognosticul. Dispensarizarea.</w:t>
      </w:r>
    </w:p>
    <w:p w14:paraId="1D79C224" w14:textId="77777777" w:rsidR="00C15D0B" w:rsidRPr="00676A35" w:rsidRDefault="00C15D0B" w:rsidP="00DF6470">
      <w:pPr>
        <w:ind w:firstLine="567"/>
        <w:jc w:val="both"/>
        <w:rPr>
          <w:lang w:val="it-IT"/>
        </w:rPr>
      </w:pPr>
      <w:r w:rsidRPr="00676A35">
        <w:rPr>
          <w:b/>
          <w:lang w:val="it-IT"/>
        </w:rPr>
        <w:t>Hemoblastozele.</w:t>
      </w:r>
      <w:r w:rsidRPr="00676A35">
        <w:rPr>
          <w:lang w:val="it-IT"/>
        </w:rPr>
        <w:t xml:space="preserve"> Definiţie. Clasificarea hemoblastozelor şi corelaţia lor cu shema hemopoiezei. Patogeni</w:t>
      </w:r>
      <w:r w:rsidRPr="00676A35">
        <w:rPr>
          <w:lang w:val="ro-RO"/>
        </w:rPr>
        <w:t>a</w:t>
      </w:r>
      <w:r w:rsidRPr="00676A35">
        <w:rPr>
          <w:lang w:val="it-IT"/>
        </w:rPr>
        <w:t xml:space="preserve">. Etiologia. Epidemiologia hemoblastozelor.   </w:t>
      </w:r>
    </w:p>
    <w:p w14:paraId="6319AAD4" w14:textId="77777777" w:rsidR="00C15D0B" w:rsidRPr="00676A35" w:rsidRDefault="00C15D0B" w:rsidP="00DF6470">
      <w:pPr>
        <w:ind w:firstLine="567"/>
        <w:jc w:val="both"/>
        <w:rPr>
          <w:lang w:val="it-IT"/>
        </w:rPr>
      </w:pPr>
      <w:r w:rsidRPr="00676A35">
        <w:rPr>
          <w:b/>
          <w:lang w:val="it-IT"/>
        </w:rPr>
        <w:t xml:space="preserve">Leucemiile acute. </w:t>
      </w:r>
      <w:r w:rsidRPr="00676A35">
        <w:rPr>
          <w:lang w:val="it-IT"/>
        </w:rPr>
        <w:t xml:space="preserve"> Definiţie. Patogeni</w:t>
      </w:r>
      <w:r w:rsidRPr="00676A35">
        <w:rPr>
          <w:lang w:val="ro-RO"/>
        </w:rPr>
        <w:t>a</w:t>
      </w:r>
      <w:r w:rsidRPr="00676A35">
        <w:rPr>
          <w:lang w:val="it-IT"/>
        </w:rPr>
        <w:t xml:space="preserve">. Clasificarea leucemiilor acute. Tabloul clinic. Sindroamele clinice principale. Particularităţile clinice ale diferitor variante ale leucemiilor acute. Complicaţiile. Criteriile de diagnostic. Diagnosticul diferenţial. Principiile de tratament ale leucemiilor acute şi etapele principale de tratament. Programele de tratament conform variantelor morfologice ale leucemiei acute. Prognosticul . Dispanserizarea. </w:t>
      </w:r>
    </w:p>
    <w:p w14:paraId="6ABB795B" w14:textId="77777777" w:rsidR="00C15D0B" w:rsidRPr="00676A35" w:rsidRDefault="00C15D0B" w:rsidP="00DF6470">
      <w:pPr>
        <w:ind w:firstLine="567"/>
        <w:jc w:val="both"/>
        <w:rPr>
          <w:lang w:val="it-IT"/>
        </w:rPr>
      </w:pPr>
      <w:r w:rsidRPr="00676A35">
        <w:rPr>
          <w:b/>
          <w:lang w:val="it-IT"/>
        </w:rPr>
        <w:t>Leucemiile cronice.</w:t>
      </w:r>
      <w:r w:rsidRPr="00676A35">
        <w:rPr>
          <w:lang w:val="it-IT"/>
        </w:rPr>
        <w:t xml:space="preserve">  Definiţie . Clasificare . Leucemia granulocitară cronică (mieloleucoză cronică) . Patogenie . Tabloul clinic în conformitate cu stadiile clinice. Criteriile de diagnostic. Diagnosticul diferencial. Complicaţiile, tratamentul  , prognosticul, dispensarizarea.Leucemia limfocitară cronică (limfoleucoză). Definiţie. Patogenie. Tabloul clinic şi hematologic.Sindroamele clinice principale. Stadiile clinice. Complicaţiile. Criteriile de diagnostic. Diagnosticul diferenţial, tratamentul, prognosticul.</w:t>
      </w:r>
    </w:p>
    <w:p w14:paraId="352B78F1" w14:textId="77777777" w:rsidR="00C15D0B" w:rsidRPr="00676A35" w:rsidRDefault="00C15D0B" w:rsidP="00DF6470">
      <w:pPr>
        <w:ind w:firstLine="567"/>
        <w:jc w:val="both"/>
        <w:rPr>
          <w:lang w:val="it-IT"/>
        </w:rPr>
      </w:pPr>
      <w:r w:rsidRPr="00676A35">
        <w:rPr>
          <w:b/>
          <w:lang w:val="it-IT"/>
        </w:rPr>
        <w:t>Limfadenopatiile la copii.</w:t>
      </w:r>
      <w:r w:rsidRPr="00676A35">
        <w:rPr>
          <w:lang w:val="it-IT"/>
        </w:rPr>
        <w:t xml:space="preserve"> Frecvenţa. Clasificarea. Limfadenopatiile reactive. Diagnosticul diferenţial, indicaţiile pentru puncţia şi biopsia ganglionilor limfatici. Tratament. Limfadenopatiile maligne. Criterii de diagnostic. Tratament</w:t>
      </w:r>
      <w:r w:rsidRPr="00676A35">
        <w:rPr>
          <w:lang w:val="ro-RO"/>
        </w:rPr>
        <w:t>ul</w:t>
      </w:r>
      <w:r w:rsidRPr="00676A35">
        <w:rPr>
          <w:lang w:val="it-IT"/>
        </w:rPr>
        <w:t>.Limfadenopatiile specifice (tbc) . Tactica medicului pediatru.</w:t>
      </w:r>
    </w:p>
    <w:p w14:paraId="5FCB8A11" w14:textId="77777777" w:rsidR="00C15D0B" w:rsidRPr="00676A35" w:rsidRDefault="00C15D0B" w:rsidP="00DF6470">
      <w:pPr>
        <w:ind w:firstLine="567"/>
        <w:jc w:val="both"/>
        <w:rPr>
          <w:b/>
          <w:lang w:val="it-IT"/>
        </w:rPr>
      </w:pPr>
      <w:r w:rsidRPr="00676A35">
        <w:rPr>
          <w:b/>
          <w:lang w:val="it-IT"/>
        </w:rPr>
        <w:t>Stări de hipercoagulare şi tromboze la copii.</w:t>
      </w:r>
    </w:p>
    <w:p w14:paraId="1E7CAA2F" w14:textId="77777777" w:rsidR="00C15D0B" w:rsidRPr="00676A35" w:rsidRDefault="00C15D0B" w:rsidP="00DF6470">
      <w:pPr>
        <w:spacing w:after="120"/>
        <w:ind w:firstLine="567"/>
        <w:jc w:val="both"/>
        <w:rPr>
          <w:lang w:val="ro-RO"/>
        </w:rPr>
      </w:pPr>
      <w:r w:rsidRPr="00676A35">
        <w:rPr>
          <w:b/>
          <w:lang w:val="it-IT"/>
        </w:rPr>
        <w:t>Afecţiuni ale leucocitului la copii.</w:t>
      </w:r>
      <w:r w:rsidRPr="00676A35">
        <w:rPr>
          <w:lang w:val="it-IT"/>
        </w:rPr>
        <w:t xml:space="preserve"> Funcţia leucocitului. Leucopeniile. Neutropenia - caracteristica generală, clasificarea. Neutropenii prin deficit de producţie (genetice) : agranulocitoza infantilă Kostman, neutropenia cronică benignă, neutropenia ciclică Morley, sindrom Schwachman - Diamond. Neutropenii prin creşterea disfuncţiei neutrofilelor (secundare) : forme imunologice şi neimunologice . Agranulocitoza acută malignă. Anomalii funcţionale ale granulocitului : granulomatoză cronică familială, sindromul Chediac - Higashi, sindromul Job,sindromul leucocitului leneş. </w:t>
      </w:r>
      <w:r w:rsidRPr="00402C02">
        <w:rPr>
          <w:lang w:val="it-IT"/>
        </w:rPr>
        <w:t>Leucocitoza. Algoritm diagnostic. Eozinofilia - algoritm diagnostic şi terapeutic. Tratament</w:t>
      </w:r>
      <w:r w:rsidRPr="00676A35">
        <w:rPr>
          <w:lang w:val="ro-RO"/>
        </w:rPr>
        <w:t>ul</w:t>
      </w:r>
      <w:r w:rsidRPr="00402C02">
        <w:rPr>
          <w:lang w:val="it-IT"/>
        </w:rPr>
        <w:t xml:space="preserve"> substituitiv cu produse de sânge în pediatrie.</w:t>
      </w:r>
    </w:p>
    <w:p w14:paraId="2F999827" w14:textId="77777777" w:rsidR="002B635F" w:rsidRPr="00676A35" w:rsidRDefault="002B635F" w:rsidP="002B635F">
      <w:pPr>
        <w:pStyle w:val="a3"/>
        <w:tabs>
          <w:tab w:val="left" w:pos="0"/>
        </w:tabs>
        <w:spacing w:before="240"/>
        <w:ind w:firstLine="0"/>
        <w:jc w:val="center"/>
        <w:rPr>
          <w:b/>
          <w:caps/>
          <w:szCs w:val="24"/>
        </w:rPr>
      </w:pPr>
      <w:r w:rsidRPr="00676A35">
        <w:rPr>
          <w:b/>
          <w:caps/>
          <w:szCs w:val="24"/>
        </w:rPr>
        <w:t xml:space="preserve">MODULUL NEUROLOGIE PEDIATRICĂ </w:t>
      </w:r>
    </w:p>
    <w:p w14:paraId="326EEA28" w14:textId="77777777" w:rsidR="002B635F" w:rsidRPr="00402C02" w:rsidRDefault="002B635F" w:rsidP="00DF6470">
      <w:pPr>
        <w:ind w:firstLine="567"/>
        <w:jc w:val="both"/>
        <w:rPr>
          <w:lang w:val="ro-RO"/>
        </w:rPr>
      </w:pPr>
      <w:r w:rsidRPr="00402C02">
        <w:rPr>
          <w:b/>
          <w:lang w:val="ro-RO"/>
        </w:rPr>
        <w:t>Dezvoltarea sistemului nervos.</w:t>
      </w:r>
      <w:r w:rsidR="00DF6470" w:rsidRPr="00402C02">
        <w:rPr>
          <w:b/>
          <w:lang w:val="ro-RO"/>
        </w:rPr>
        <w:t xml:space="preserve"> </w:t>
      </w:r>
      <w:r w:rsidRPr="00DF6470">
        <w:rPr>
          <w:lang w:val="ro-RO"/>
        </w:rPr>
        <w:t>Dezvoltarea biologică a sistemului nervos (SN).</w:t>
      </w:r>
      <w:r w:rsidR="00DF6470" w:rsidRPr="00DF6470">
        <w:rPr>
          <w:b/>
          <w:lang w:val="ro-RO"/>
        </w:rPr>
        <w:t xml:space="preserve"> </w:t>
      </w:r>
      <w:r w:rsidRPr="00DF6470">
        <w:rPr>
          <w:lang w:val="ro-RO"/>
        </w:rPr>
        <w:t>Dezvoltarea SN şi a encefalului (morfogeneza, dezvoltarea sistemului licvorian, vascul</w:t>
      </w:r>
      <w:r w:rsidR="00DF6470" w:rsidRPr="00DF6470">
        <w:rPr>
          <w:lang w:val="ro-RO"/>
        </w:rPr>
        <w:t xml:space="preserve">ar, structura histologică a SN). </w:t>
      </w:r>
      <w:r w:rsidRPr="00402C02">
        <w:rPr>
          <w:lang w:val="ro-RO"/>
        </w:rPr>
        <w:t xml:space="preserve"> Anomaliile de dezvoltare a măduvei spinării şi encefalului.</w:t>
      </w:r>
    </w:p>
    <w:p w14:paraId="6419E023" w14:textId="77777777" w:rsidR="002B635F" w:rsidRPr="00402C02" w:rsidRDefault="002B635F" w:rsidP="00DF6470">
      <w:pPr>
        <w:ind w:firstLine="567"/>
        <w:jc w:val="both"/>
        <w:rPr>
          <w:b/>
          <w:lang w:val="ro-RO"/>
        </w:rPr>
      </w:pPr>
      <w:r w:rsidRPr="00402C02">
        <w:rPr>
          <w:b/>
          <w:lang w:val="fr-FR"/>
        </w:rPr>
        <w:t>Particularităţile anatomo-fiziologice ale SNC la nou-născut, sugar, copil mic, şcolar, adolescent şi însemnătatea lor clinică.</w:t>
      </w:r>
      <w:r w:rsidR="00DF6470" w:rsidRPr="00402C02">
        <w:rPr>
          <w:b/>
          <w:lang w:val="fr-FR"/>
        </w:rPr>
        <w:t xml:space="preserve"> </w:t>
      </w:r>
      <w:r w:rsidRPr="00402C02">
        <w:rPr>
          <w:lang w:val="fr-FR"/>
        </w:rPr>
        <w:t>Particularităţile anatomo-fiziologice ale SNC la nou-născut, sugar, copil mic, şcolar, adolescent şi însemnătatea lor clinică.</w:t>
      </w:r>
      <w:r w:rsidR="00DF6470" w:rsidRPr="00402C02">
        <w:rPr>
          <w:lang w:val="fr-FR"/>
        </w:rPr>
        <w:t xml:space="preserve"> </w:t>
      </w:r>
      <w:r w:rsidRPr="00676A35">
        <w:rPr>
          <w:lang w:val="ro-RO"/>
        </w:rPr>
        <w:t>Sindroamele de afectare ale diferitor sectoare ale creierului: lobii frontali, parietali, temporali, occipitali, sistemul limbic, corpul calos, nucleii subcorticali.</w:t>
      </w:r>
      <w:r w:rsidR="00DF6470">
        <w:rPr>
          <w:lang w:val="ro-RO"/>
        </w:rPr>
        <w:t xml:space="preserve"> </w:t>
      </w:r>
      <w:r w:rsidRPr="00676A35">
        <w:rPr>
          <w:lang w:val="ro-RO"/>
        </w:rPr>
        <w:t>Sindroamele de afectare ale trunchiului cerebral,  nucleilor corticali, cerebelului.</w:t>
      </w:r>
      <w:r w:rsidR="00DF6470">
        <w:rPr>
          <w:lang w:val="ro-RO"/>
        </w:rPr>
        <w:t xml:space="preserve"> </w:t>
      </w:r>
      <w:r w:rsidRPr="00676A35">
        <w:rPr>
          <w:lang w:val="ro-RO"/>
        </w:rPr>
        <w:t>Simptomele de afectare ale măduvei spinării şi rădăcinilor medulare.</w:t>
      </w:r>
      <w:r w:rsidR="00DF6470">
        <w:rPr>
          <w:lang w:val="ro-RO"/>
        </w:rPr>
        <w:t xml:space="preserve"> </w:t>
      </w:r>
      <w:r w:rsidRPr="00676A35">
        <w:rPr>
          <w:lang w:val="ro-RO"/>
        </w:rPr>
        <w:t>Sindroamele de afectare ale SNP.</w:t>
      </w:r>
      <w:r w:rsidR="00DF6470">
        <w:rPr>
          <w:lang w:val="ro-RO"/>
        </w:rPr>
        <w:t xml:space="preserve"> </w:t>
      </w:r>
      <w:r w:rsidRPr="00676A35">
        <w:rPr>
          <w:lang w:val="ro-RO"/>
        </w:rPr>
        <w:t>Sindroamele de afectare ale SNV.</w:t>
      </w:r>
      <w:r w:rsidR="00DF6470">
        <w:rPr>
          <w:lang w:val="ro-RO"/>
        </w:rPr>
        <w:t xml:space="preserve"> </w:t>
      </w:r>
      <w:r w:rsidRPr="00676A35">
        <w:rPr>
          <w:lang w:val="ro-RO"/>
        </w:rPr>
        <w:t>Simptomele de afectare ale membranelor cerebrale şi medulare.</w:t>
      </w:r>
    </w:p>
    <w:p w14:paraId="4FB8963A" w14:textId="77777777" w:rsidR="002B635F" w:rsidRPr="007D4BE0" w:rsidRDefault="002B635F" w:rsidP="007D4BE0">
      <w:pPr>
        <w:pStyle w:val="31"/>
        <w:ind w:firstLine="567"/>
        <w:rPr>
          <w:b/>
          <w:i w:val="0"/>
        </w:rPr>
      </w:pPr>
      <w:r w:rsidRPr="00402C02">
        <w:rPr>
          <w:b/>
          <w:i w:val="0"/>
          <w:szCs w:val="24"/>
        </w:rPr>
        <w:t>Examenul neurologic şi metodele moderne de investigaţii în neuropediatrie</w:t>
      </w:r>
      <w:r w:rsidR="007D4BE0" w:rsidRPr="007D4BE0">
        <w:rPr>
          <w:b/>
          <w:i w:val="0"/>
          <w:szCs w:val="24"/>
        </w:rPr>
        <w:t xml:space="preserve">: </w:t>
      </w:r>
      <w:r w:rsidRPr="007D4BE0">
        <w:rPr>
          <w:i w:val="0"/>
        </w:rPr>
        <w:t>investigarea neurologică a copiilor;</w:t>
      </w:r>
      <w:r w:rsidR="007D4BE0" w:rsidRPr="007D4BE0">
        <w:rPr>
          <w:i w:val="0"/>
        </w:rPr>
        <w:t xml:space="preserve"> </w:t>
      </w:r>
      <w:r w:rsidRPr="007D4BE0">
        <w:rPr>
          <w:i w:val="0"/>
        </w:rPr>
        <w:t>schema fişei de boală;</w:t>
      </w:r>
      <w:r w:rsidR="007D4BE0" w:rsidRPr="007D4BE0">
        <w:rPr>
          <w:i w:val="0"/>
        </w:rPr>
        <w:t xml:space="preserve"> </w:t>
      </w:r>
      <w:r w:rsidRPr="007D4BE0">
        <w:rPr>
          <w:i w:val="0"/>
        </w:rPr>
        <w:t>particularităţile de investigaţie neurologică a nou-născuţilor şi copiilor de diferite vârste</w:t>
      </w:r>
      <w:r w:rsidR="007D4BE0" w:rsidRPr="007D4BE0">
        <w:rPr>
          <w:i w:val="0"/>
        </w:rPr>
        <w:t xml:space="preserve">; </w:t>
      </w:r>
      <w:r w:rsidRPr="007D4BE0">
        <w:rPr>
          <w:i w:val="0"/>
        </w:rPr>
        <w:t>aprecierea simptomelor şi sindromelor neurologice</w:t>
      </w:r>
      <w:r w:rsidR="007D4BE0" w:rsidRPr="007D4BE0">
        <w:rPr>
          <w:i w:val="0"/>
        </w:rPr>
        <w:t xml:space="preserve">; </w:t>
      </w:r>
      <w:r w:rsidRPr="007D4BE0">
        <w:rPr>
          <w:i w:val="0"/>
        </w:rPr>
        <w:t>metoda determinării gradului de afectare a conştienţei;</w:t>
      </w:r>
      <w:r w:rsidR="007D4BE0" w:rsidRPr="007D4BE0">
        <w:rPr>
          <w:i w:val="0"/>
        </w:rPr>
        <w:t xml:space="preserve"> </w:t>
      </w:r>
      <w:r w:rsidRPr="007D4BE0">
        <w:rPr>
          <w:i w:val="0"/>
        </w:rPr>
        <w:t>investigarea nervilor cranieni, sensibilităţii, motilităţii (tonusul muscular, reflexele osteotendinoase şi reflexele arhaice)</w:t>
      </w:r>
      <w:r w:rsidR="007D4BE0" w:rsidRPr="007D4BE0">
        <w:rPr>
          <w:i w:val="0"/>
        </w:rPr>
        <w:t xml:space="preserve">; </w:t>
      </w:r>
      <w:r w:rsidRPr="007D4BE0">
        <w:rPr>
          <w:i w:val="0"/>
        </w:rPr>
        <w:t>puncţia fontanelei mari şi puncţia lombară;</w:t>
      </w:r>
      <w:r w:rsidR="007D4BE0" w:rsidRPr="007D4BE0">
        <w:rPr>
          <w:i w:val="0"/>
        </w:rPr>
        <w:t xml:space="preserve"> </w:t>
      </w:r>
      <w:r w:rsidRPr="007D4BE0">
        <w:rPr>
          <w:i w:val="0"/>
        </w:rPr>
        <w:t>metode suplimentare de investigare.</w:t>
      </w:r>
    </w:p>
    <w:p w14:paraId="7767FE0B" w14:textId="77777777" w:rsidR="002B635F" w:rsidRPr="00402C02" w:rsidRDefault="002B635F" w:rsidP="007D4BE0">
      <w:pPr>
        <w:ind w:firstLine="567"/>
        <w:jc w:val="both"/>
        <w:rPr>
          <w:b/>
          <w:lang w:val="fr-FR"/>
        </w:rPr>
      </w:pPr>
      <w:r w:rsidRPr="00402C02">
        <w:rPr>
          <w:b/>
          <w:lang w:val="fr-FR"/>
        </w:rPr>
        <w:t>Diagnosticul în neurologia pediatrică</w:t>
      </w:r>
      <w:r w:rsidR="007D4BE0" w:rsidRPr="00402C02">
        <w:rPr>
          <w:b/>
          <w:lang w:val="fr-FR"/>
        </w:rPr>
        <w:t xml:space="preserve">: </w:t>
      </w:r>
      <w:r w:rsidRPr="00402C02">
        <w:rPr>
          <w:lang w:val="fr-FR"/>
        </w:rPr>
        <w:t>orientarea diagnosticului între 0 şi 4 luni;</w:t>
      </w:r>
      <w:r w:rsidR="007D4BE0" w:rsidRPr="00402C02">
        <w:rPr>
          <w:lang w:val="fr-FR"/>
        </w:rPr>
        <w:t xml:space="preserve"> </w:t>
      </w:r>
      <w:r w:rsidRPr="00402C02">
        <w:rPr>
          <w:lang w:val="fr-FR"/>
        </w:rPr>
        <w:t>orientarea diagnosticului între 4 luni şi 1 an;</w:t>
      </w:r>
      <w:r w:rsidR="007D4BE0" w:rsidRPr="00402C02">
        <w:rPr>
          <w:lang w:val="fr-FR"/>
        </w:rPr>
        <w:t xml:space="preserve"> </w:t>
      </w:r>
      <w:r w:rsidRPr="00402C02">
        <w:rPr>
          <w:lang w:val="fr-FR"/>
        </w:rPr>
        <w:t>orientarea diagnosticului după vârsta de 1 an.</w:t>
      </w:r>
    </w:p>
    <w:p w14:paraId="6B89D711" w14:textId="77777777" w:rsidR="002B635F" w:rsidRPr="00402C02" w:rsidRDefault="002B635F" w:rsidP="007D4BE0">
      <w:pPr>
        <w:ind w:firstLine="567"/>
        <w:jc w:val="both"/>
        <w:rPr>
          <w:lang w:val="fr-FR"/>
        </w:rPr>
      </w:pPr>
      <w:r w:rsidRPr="00402C02">
        <w:rPr>
          <w:b/>
          <w:lang w:val="fr-FR"/>
        </w:rPr>
        <w:t>Explorări parac</w:t>
      </w:r>
      <w:r w:rsidR="007D4BE0" w:rsidRPr="00402C02">
        <w:rPr>
          <w:b/>
          <w:lang w:val="fr-FR"/>
        </w:rPr>
        <w:t xml:space="preserve">linice în neurologia pediatrică: </w:t>
      </w:r>
      <w:r w:rsidRPr="00402C02">
        <w:rPr>
          <w:lang w:val="fr-FR"/>
        </w:rPr>
        <w:t>examinarea LCR;</w:t>
      </w:r>
      <w:r w:rsidR="007D4BE0">
        <w:rPr>
          <w:lang w:val="ro-RO"/>
        </w:rPr>
        <w:t xml:space="preserve"> </w:t>
      </w:r>
      <w:r w:rsidRPr="00402C02">
        <w:rPr>
          <w:lang w:val="fr-FR"/>
        </w:rPr>
        <w:t>electroencefalografia;</w:t>
      </w:r>
      <w:r w:rsidR="007D4BE0">
        <w:rPr>
          <w:lang w:val="ro-RO"/>
        </w:rPr>
        <w:t xml:space="preserve"> </w:t>
      </w:r>
      <w:r w:rsidRPr="00402C02">
        <w:rPr>
          <w:lang w:val="fr-FR"/>
        </w:rPr>
        <w:t>electromiografia;</w:t>
      </w:r>
      <w:r w:rsidR="007D4BE0">
        <w:rPr>
          <w:lang w:val="ro-RO"/>
        </w:rPr>
        <w:t xml:space="preserve"> </w:t>
      </w:r>
      <w:r w:rsidRPr="00402C02">
        <w:rPr>
          <w:lang w:val="fr-FR"/>
        </w:rPr>
        <w:t>potenţiale evocate;</w:t>
      </w:r>
      <w:r w:rsidR="007D4BE0">
        <w:rPr>
          <w:lang w:val="ro-RO"/>
        </w:rPr>
        <w:t xml:space="preserve"> </w:t>
      </w:r>
      <w:r w:rsidRPr="00402C02">
        <w:rPr>
          <w:lang w:val="fr-FR"/>
        </w:rPr>
        <w:t>examenul fundului de ochi;</w:t>
      </w:r>
      <w:r w:rsidR="007D4BE0">
        <w:rPr>
          <w:lang w:val="ro-RO"/>
        </w:rPr>
        <w:t xml:space="preserve"> </w:t>
      </w:r>
      <w:r w:rsidRPr="00402C02">
        <w:rPr>
          <w:lang w:val="fr-FR"/>
        </w:rPr>
        <w:t>biopsia de muşchi şi nerv;</w:t>
      </w:r>
      <w:r w:rsidR="007D4BE0" w:rsidRPr="00402C02">
        <w:rPr>
          <w:lang w:val="fr-FR"/>
        </w:rPr>
        <w:t xml:space="preserve"> </w:t>
      </w:r>
      <w:r w:rsidRPr="00402C02">
        <w:rPr>
          <w:lang w:val="fr-FR"/>
        </w:rPr>
        <w:t>biopsia de muşchi şi nerv periferic.</w:t>
      </w:r>
    </w:p>
    <w:p w14:paraId="220C96BF" w14:textId="77777777" w:rsidR="002B635F" w:rsidRPr="00402C02" w:rsidRDefault="002B635F" w:rsidP="007D4BE0">
      <w:pPr>
        <w:ind w:firstLine="567"/>
        <w:jc w:val="both"/>
        <w:rPr>
          <w:lang w:val="fr-FR"/>
        </w:rPr>
      </w:pPr>
      <w:r w:rsidRPr="00402C02">
        <w:rPr>
          <w:b/>
          <w:lang w:val="fr-FR"/>
        </w:rPr>
        <w:t>Imagis</w:t>
      </w:r>
      <w:r w:rsidR="007D4BE0" w:rsidRPr="00402C02">
        <w:rPr>
          <w:b/>
          <w:lang w:val="fr-FR"/>
        </w:rPr>
        <w:t xml:space="preserve">tica SNC în practica pediatrică: </w:t>
      </w:r>
      <w:r w:rsidR="007D4BE0" w:rsidRPr="00402C02">
        <w:rPr>
          <w:lang w:val="fr-FR"/>
        </w:rPr>
        <w:t>r</w:t>
      </w:r>
      <w:r w:rsidRPr="00402C02">
        <w:rPr>
          <w:lang w:val="fr-FR"/>
        </w:rPr>
        <w:t>adiografia craniană simplă;</w:t>
      </w:r>
      <w:r w:rsidR="007D4BE0" w:rsidRPr="00402C02">
        <w:rPr>
          <w:lang w:val="fr-FR"/>
        </w:rPr>
        <w:t xml:space="preserve"> e</w:t>
      </w:r>
      <w:r w:rsidRPr="00402C02">
        <w:rPr>
          <w:lang w:val="fr-FR"/>
        </w:rPr>
        <w:t>cografia transfontanelară;</w:t>
      </w:r>
      <w:r w:rsidR="007D4BE0" w:rsidRPr="00402C02">
        <w:rPr>
          <w:lang w:val="fr-FR"/>
        </w:rPr>
        <w:t xml:space="preserve"> t</w:t>
      </w:r>
      <w:r w:rsidRPr="00402C02">
        <w:rPr>
          <w:lang w:val="fr-FR"/>
        </w:rPr>
        <w:t>omografia computerizată şi rezonanţa magnetică: aspect de normă şi patologie.</w:t>
      </w:r>
    </w:p>
    <w:p w14:paraId="57FFE2B2" w14:textId="77777777" w:rsidR="002B635F" w:rsidRPr="00402C02" w:rsidRDefault="002B635F" w:rsidP="007D4BE0">
      <w:pPr>
        <w:ind w:firstLine="567"/>
        <w:jc w:val="both"/>
        <w:rPr>
          <w:b/>
          <w:lang w:val="de-DE"/>
        </w:rPr>
      </w:pPr>
      <w:r w:rsidRPr="00676A35">
        <w:rPr>
          <w:b/>
          <w:lang w:val="en-US"/>
        </w:rPr>
        <w:t>Examenul screening al dezvoltării neuro-comportamentale.</w:t>
      </w:r>
      <w:r w:rsidR="007D4BE0">
        <w:rPr>
          <w:b/>
          <w:lang w:val="en-US"/>
        </w:rPr>
        <w:t xml:space="preserve"> </w:t>
      </w:r>
      <w:r w:rsidRPr="00676A35">
        <w:rPr>
          <w:b/>
          <w:lang w:val="de-DE"/>
        </w:rPr>
        <w:t>Categorii şi manifestări neurologice caracteristice. Sindroame neurologice generale şi de focar.</w:t>
      </w:r>
      <w:r w:rsidR="007D4BE0">
        <w:rPr>
          <w:b/>
          <w:lang w:val="de-DE"/>
        </w:rPr>
        <w:t xml:space="preserve"> </w:t>
      </w:r>
      <w:r w:rsidRPr="00676A35">
        <w:rPr>
          <w:lang w:val="de-DE"/>
        </w:rPr>
        <w:t>Deficitul motor:</w:t>
      </w:r>
      <w:r w:rsidR="007D4BE0">
        <w:rPr>
          <w:lang w:val="de-DE"/>
        </w:rPr>
        <w:t xml:space="preserve"> </w:t>
      </w:r>
      <w:r w:rsidRPr="00676A35">
        <w:rPr>
          <w:lang w:val="de-DE"/>
        </w:rPr>
        <w:t>afectarea neuronului motor central;</w:t>
      </w:r>
      <w:r w:rsidR="007D4BE0">
        <w:rPr>
          <w:lang w:val="de-DE"/>
        </w:rPr>
        <w:t xml:space="preserve"> </w:t>
      </w:r>
      <w:r w:rsidRPr="00676A35">
        <w:rPr>
          <w:lang w:val="de-DE"/>
        </w:rPr>
        <w:t>afectarea unităţii motorii;</w:t>
      </w:r>
      <w:r w:rsidR="007D4BE0">
        <w:rPr>
          <w:lang w:val="de-DE"/>
        </w:rPr>
        <w:t xml:space="preserve"> </w:t>
      </w:r>
      <w:r w:rsidRPr="00676A35">
        <w:rPr>
          <w:lang w:val="de-DE"/>
        </w:rPr>
        <w:t>leziuni mixte.</w:t>
      </w:r>
      <w:r w:rsidR="007D4BE0">
        <w:rPr>
          <w:lang w:val="de-DE"/>
        </w:rPr>
        <w:t xml:space="preserve"> </w:t>
      </w:r>
      <w:r w:rsidRPr="00676A35">
        <w:rPr>
          <w:lang w:val="de-DE"/>
        </w:rPr>
        <w:t>Hipotonia infantilă:</w:t>
      </w:r>
      <w:r w:rsidR="007D4BE0">
        <w:rPr>
          <w:lang w:val="de-DE"/>
        </w:rPr>
        <w:t xml:space="preserve"> </w:t>
      </w:r>
      <w:r w:rsidRPr="00676A35">
        <w:rPr>
          <w:lang w:val="de-DE"/>
        </w:rPr>
        <w:t>maladii generale şi/sau viscerale;</w:t>
      </w:r>
      <w:r w:rsidR="007D4BE0">
        <w:rPr>
          <w:lang w:val="de-DE"/>
        </w:rPr>
        <w:t xml:space="preserve"> </w:t>
      </w:r>
      <w:r w:rsidRPr="00402C02">
        <w:rPr>
          <w:lang w:val="de-DE"/>
        </w:rPr>
        <w:t>maladii neurologice</w:t>
      </w:r>
      <w:r w:rsidR="007D4BE0">
        <w:rPr>
          <w:lang w:val="ro-RO"/>
        </w:rPr>
        <w:t xml:space="preserve">; </w:t>
      </w:r>
      <w:r w:rsidRPr="00402C02">
        <w:rPr>
          <w:lang w:val="de-DE"/>
        </w:rPr>
        <w:t>amiotrofia spinală anterioară;</w:t>
      </w:r>
      <w:r w:rsidR="007D4BE0">
        <w:rPr>
          <w:lang w:val="ro-RO"/>
        </w:rPr>
        <w:t xml:space="preserve"> </w:t>
      </w:r>
      <w:r w:rsidRPr="00402C02">
        <w:rPr>
          <w:lang w:val="de-DE"/>
        </w:rPr>
        <w:t>miastenia;</w:t>
      </w:r>
      <w:r w:rsidR="007D4BE0">
        <w:rPr>
          <w:lang w:val="ro-RO"/>
        </w:rPr>
        <w:t xml:space="preserve"> </w:t>
      </w:r>
      <w:r w:rsidRPr="00402C02">
        <w:rPr>
          <w:lang w:val="de-DE"/>
        </w:rPr>
        <w:t>miopatiile.</w:t>
      </w:r>
      <w:r w:rsidR="007D4BE0" w:rsidRPr="00402C02">
        <w:rPr>
          <w:lang w:val="de-DE"/>
        </w:rPr>
        <w:t xml:space="preserve"> </w:t>
      </w:r>
      <w:r w:rsidRPr="00676A35">
        <w:rPr>
          <w:lang w:val="de-DE"/>
        </w:rPr>
        <w:t>Anomaliile mişcării:</w:t>
      </w:r>
      <w:r w:rsidR="007D4BE0">
        <w:rPr>
          <w:lang w:val="de-DE"/>
        </w:rPr>
        <w:t xml:space="preserve"> </w:t>
      </w:r>
      <w:r w:rsidRPr="00676A35">
        <w:rPr>
          <w:lang w:val="de-DE"/>
        </w:rPr>
        <w:t>parkinsonismul;</w:t>
      </w:r>
      <w:r w:rsidR="007D4BE0">
        <w:rPr>
          <w:lang w:val="de-DE"/>
        </w:rPr>
        <w:t xml:space="preserve"> </w:t>
      </w:r>
      <w:r w:rsidRPr="00676A35">
        <w:rPr>
          <w:lang w:val="de-DE"/>
        </w:rPr>
        <w:t>distonia;</w:t>
      </w:r>
      <w:r w:rsidR="007D4BE0">
        <w:rPr>
          <w:lang w:val="de-DE"/>
        </w:rPr>
        <w:t xml:space="preserve"> </w:t>
      </w:r>
      <w:r w:rsidRPr="00676A35">
        <w:rPr>
          <w:lang w:val="de-DE"/>
        </w:rPr>
        <w:t>coreea;</w:t>
      </w:r>
      <w:r w:rsidR="007D4BE0">
        <w:rPr>
          <w:lang w:val="de-DE"/>
        </w:rPr>
        <w:t xml:space="preserve"> </w:t>
      </w:r>
      <w:r w:rsidRPr="00676A35">
        <w:rPr>
          <w:lang w:val="de-DE"/>
        </w:rPr>
        <w:t>balismul;</w:t>
      </w:r>
      <w:r w:rsidR="007D4BE0">
        <w:rPr>
          <w:lang w:val="de-DE"/>
        </w:rPr>
        <w:t xml:space="preserve"> </w:t>
      </w:r>
      <w:r w:rsidRPr="00676A35">
        <w:rPr>
          <w:lang w:val="de-DE"/>
        </w:rPr>
        <w:t>miocloniile;</w:t>
      </w:r>
      <w:r w:rsidR="007D4BE0">
        <w:rPr>
          <w:lang w:val="de-DE"/>
        </w:rPr>
        <w:t xml:space="preserve"> </w:t>
      </w:r>
      <w:r w:rsidRPr="00676A35">
        <w:rPr>
          <w:lang w:val="de-DE"/>
        </w:rPr>
        <w:t>tremorul;</w:t>
      </w:r>
      <w:r w:rsidR="007D4BE0">
        <w:rPr>
          <w:lang w:val="de-DE"/>
        </w:rPr>
        <w:t xml:space="preserve"> </w:t>
      </w:r>
      <w:r w:rsidRPr="00676A35">
        <w:rPr>
          <w:lang w:val="de-DE"/>
        </w:rPr>
        <w:t>ticurile şi sindromul Gilles de la Tourette.</w:t>
      </w:r>
      <w:r w:rsidR="007D4BE0">
        <w:rPr>
          <w:lang w:val="de-DE"/>
        </w:rPr>
        <w:t xml:space="preserve"> </w:t>
      </w:r>
      <w:r w:rsidRPr="00676A35">
        <w:rPr>
          <w:lang w:val="de-DE"/>
        </w:rPr>
        <w:t>Ataxiile acute:</w:t>
      </w:r>
      <w:r w:rsidR="007D4BE0">
        <w:rPr>
          <w:lang w:val="de-DE"/>
        </w:rPr>
        <w:t xml:space="preserve"> </w:t>
      </w:r>
      <w:r w:rsidRPr="00402C02">
        <w:rPr>
          <w:lang w:val="fr-FR"/>
        </w:rPr>
        <w:t>ataxii de origine toxică;</w:t>
      </w:r>
      <w:r w:rsidR="007D4BE0">
        <w:rPr>
          <w:lang w:val="ro-RO"/>
        </w:rPr>
        <w:t xml:space="preserve"> </w:t>
      </w:r>
      <w:r w:rsidRPr="00402C02">
        <w:rPr>
          <w:lang w:val="fr-FR"/>
        </w:rPr>
        <w:t>ataxii de origine infecţioasă;</w:t>
      </w:r>
      <w:r w:rsidR="007D4BE0">
        <w:rPr>
          <w:lang w:val="ro-RO"/>
        </w:rPr>
        <w:t xml:space="preserve"> </w:t>
      </w:r>
      <w:r w:rsidRPr="00402C02">
        <w:rPr>
          <w:lang w:val="fr-FR"/>
        </w:rPr>
        <w:t>ataxii de origine tumorală;</w:t>
      </w:r>
      <w:r w:rsidR="007D4BE0">
        <w:rPr>
          <w:lang w:val="ro-RO"/>
        </w:rPr>
        <w:t xml:space="preserve"> </w:t>
      </w:r>
      <w:r w:rsidRPr="00402C02">
        <w:rPr>
          <w:lang w:val="fr-FR"/>
        </w:rPr>
        <w:t>ataxii în cursul maladiilor metabolice;</w:t>
      </w:r>
      <w:r w:rsidR="007D4BE0" w:rsidRPr="00402C02">
        <w:rPr>
          <w:lang w:val="fr-FR"/>
        </w:rPr>
        <w:t xml:space="preserve"> </w:t>
      </w:r>
      <w:r w:rsidRPr="00402C02">
        <w:rPr>
          <w:lang w:val="fr-FR"/>
        </w:rPr>
        <w:t>ataxii ereditare paroxistice;</w:t>
      </w:r>
      <w:r w:rsidR="007D4BE0">
        <w:rPr>
          <w:lang w:val="ro-RO"/>
        </w:rPr>
        <w:t xml:space="preserve"> </w:t>
      </w:r>
      <w:r w:rsidRPr="00402C02">
        <w:rPr>
          <w:lang w:val="fr-FR"/>
        </w:rPr>
        <w:t>ataxii de origine traumatică;</w:t>
      </w:r>
      <w:r w:rsidR="007D4BE0">
        <w:rPr>
          <w:lang w:val="ro-RO"/>
        </w:rPr>
        <w:t xml:space="preserve"> </w:t>
      </w:r>
      <w:r w:rsidRPr="00402C02">
        <w:rPr>
          <w:lang w:val="fr-FR"/>
        </w:rPr>
        <w:t>alte ataxii;</w:t>
      </w:r>
      <w:r w:rsidR="007D4BE0">
        <w:rPr>
          <w:lang w:val="ro-RO"/>
        </w:rPr>
        <w:t xml:space="preserve"> </w:t>
      </w:r>
      <w:r w:rsidRPr="00402C02">
        <w:rPr>
          <w:lang w:val="fr-FR"/>
        </w:rPr>
        <w:t>ataxiile cronice.</w:t>
      </w:r>
      <w:r w:rsidR="007D4BE0">
        <w:rPr>
          <w:lang w:val="ro-RO"/>
        </w:rPr>
        <w:t xml:space="preserve"> </w:t>
      </w:r>
      <w:r w:rsidRPr="00676A35">
        <w:rPr>
          <w:lang w:val="de-DE"/>
        </w:rPr>
        <w:t>Hipertensiunea intracraniană acută:</w:t>
      </w:r>
      <w:r w:rsidR="007D4BE0">
        <w:rPr>
          <w:lang w:val="de-DE"/>
        </w:rPr>
        <w:t xml:space="preserve"> </w:t>
      </w:r>
      <w:r w:rsidRPr="00676A35">
        <w:rPr>
          <w:lang w:val="de-DE"/>
        </w:rPr>
        <w:t>mecanismele producerii HIC;</w:t>
      </w:r>
      <w:r w:rsidR="007D4BE0">
        <w:rPr>
          <w:lang w:val="de-DE"/>
        </w:rPr>
        <w:t xml:space="preserve"> </w:t>
      </w:r>
      <w:r w:rsidRPr="00676A35">
        <w:rPr>
          <w:lang w:val="de-DE"/>
        </w:rPr>
        <w:t>cauzele HIC;</w:t>
      </w:r>
      <w:r w:rsidR="007D4BE0">
        <w:rPr>
          <w:lang w:val="de-DE"/>
        </w:rPr>
        <w:t xml:space="preserve"> </w:t>
      </w:r>
      <w:r w:rsidRPr="00676A35">
        <w:rPr>
          <w:lang w:val="de-DE"/>
        </w:rPr>
        <w:t>diagnosticul HIC;</w:t>
      </w:r>
      <w:r w:rsidR="007D4BE0">
        <w:rPr>
          <w:lang w:val="de-DE"/>
        </w:rPr>
        <w:t xml:space="preserve"> </w:t>
      </w:r>
      <w:r w:rsidRPr="00676A35">
        <w:rPr>
          <w:lang w:val="de-DE"/>
        </w:rPr>
        <w:t>examene paraclinice;</w:t>
      </w:r>
      <w:r w:rsidR="007D4BE0">
        <w:rPr>
          <w:lang w:val="de-DE"/>
        </w:rPr>
        <w:t xml:space="preserve"> </w:t>
      </w:r>
      <w:r w:rsidRPr="00676A35">
        <w:rPr>
          <w:lang w:val="de-DE"/>
        </w:rPr>
        <w:t>evaluarea gradului de afectare cerebrală;</w:t>
      </w:r>
      <w:r w:rsidR="007D4BE0">
        <w:rPr>
          <w:lang w:val="de-DE"/>
        </w:rPr>
        <w:t xml:space="preserve"> </w:t>
      </w:r>
      <w:r w:rsidRPr="00676A35">
        <w:rPr>
          <w:lang w:val="de-DE"/>
        </w:rPr>
        <w:t>conduita clinico-terapeutică;</w:t>
      </w:r>
      <w:r w:rsidR="007D4BE0">
        <w:rPr>
          <w:lang w:val="de-DE"/>
        </w:rPr>
        <w:t xml:space="preserve"> </w:t>
      </w:r>
      <w:r w:rsidRPr="00402C02">
        <w:rPr>
          <w:lang w:val="ro-RO"/>
        </w:rPr>
        <w:t>monitorizarea paraclinică;</w:t>
      </w:r>
      <w:r w:rsidR="007D4BE0">
        <w:rPr>
          <w:lang w:val="ro-RO"/>
        </w:rPr>
        <w:t xml:space="preserve"> </w:t>
      </w:r>
      <w:r w:rsidRPr="00402C02">
        <w:rPr>
          <w:lang w:val="ro-RO"/>
        </w:rPr>
        <w:t>măsuri terapeutice generale;</w:t>
      </w:r>
      <w:r w:rsidR="007D4BE0">
        <w:rPr>
          <w:lang w:val="ro-RO"/>
        </w:rPr>
        <w:t xml:space="preserve"> </w:t>
      </w:r>
      <w:r w:rsidRPr="00402C02">
        <w:rPr>
          <w:lang w:val="ro-RO"/>
        </w:rPr>
        <w:t>profilaxia.</w:t>
      </w:r>
      <w:r w:rsidR="007D4BE0">
        <w:rPr>
          <w:lang w:val="ro-RO"/>
        </w:rPr>
        <w:t xml:space="preserve"> </w:t>
      </w:r>
      <w:r w:rsidRPr="00676A35">
        <w:rPr>
          <w:lang w:val="de-DE"/>
        </w:rPr>
        <w:t>Hipertensiunea intracraniană benignă:</w:t>
      </w:r>
      <w:r w:rsidR="007D4BE0">
        <w:rPr>
          <w:lang w:val="de-DE"/>
        </w:rPr>
        <w:t xml:space="preserve"> </w:t>
      </w:r>
      <w:r w:rsidRPr="00676A35">
        <w:rPr>
          <w:lang w:val="de-DE"/>
        </w:rPr>
        <w:t>fiziopatologie;</w:t>
      </w:r>
      <w:r w:rsidR="007D4BE0">
        <w:rPr>
          <w:lang w:val="de-DE"/>
        </w:rPr>
        <w:t xml:space="preserve"> </w:t>
      </w:r>
      <w:r w:rsidRPr="00676A35">
        <w:rPr>
          <w:lang w:val="de-DE"/>
        </w:rPr>
        <w:t>tablou clinic şi paraclinic;</w:t>
      </w:r>
      <w:r w:rsidR="007D4BE0">
        <w:rPr>
          <w:lang w:val="de-DE"/>
        </w:rPr>
        <w:t xml:space="preserve"> </w:t>
      </w:r>
      <w:r w:rsidRPr="00676A35">
        <w:rPr>
          <w:lang w:val="de-DE"/>
        </w:rPr>
        <w:t>etiologie;</w:t>
      </w:r>
      <w:r w:rsidR="007D4BE0">
        <w:rPr>
          <w:lang w:val="de-DE"/>
        </w:rPr>
        <w:t xml:space="preserve"> </w:t>
      </w:r>
      <w:r w:rsidRPr="00676A35">
        <w:rPr>
          <w:lang w:val="de-DE"/>
        </w:rPr>
        <w:t>tratament;</w:t>
      </w:r>
      <w:r w:rsidR="007D4BE0">
        <w:rPr>
          <w:lang w:val="de-DE"/>
        </w:rPr>
        <w:t xml:space="preserve"> </w:t>
      </w:r>
      <w:r w:rsidRPr="00676A35">
        <w:rPr>
          <w:lang w:val="de-DE"/>
        </w:rPr>
        <w:t>prognostic.</w:t>
      </w:r>
      <w:r w:rsidR="007D4BE0">
        <w:rPr>
          <w:lang w:val="de-DE"/>
        </w:rPr>
        <w:t xml:space="preserve"> </w:t>
      </w:r>
      <w:r w:rsidRPr="00676A35">
        <w:rPr>
          <w:lang w:val="de-DE"/>
        </w:rPr>
        <w:t>Stările comatoase:</w:t>
      </w:r>
      <w:r w:rsidR="007D4BE0">
        <w:rPr>
          <w:lang w:val="de-DE"/>
        </w:rPr>
        <w:t xml:space="preserve"> </w:t>
      </w:r>
      <w:r w:rsidRPr="00676A35">
        <w:rPr>
          <w:lang w:val="de-DE"/>
        </w:rPr>
        <w:t>clasificare;</w:t>
      </w:r>
      <w:r w:rsidR="007D4BE0">
        <w:rPr>
          <w:lang w:val="de-DE"/>
        </w:rPr>
        <w:t xml:space="preserve"> </w:t>
      </w:r>
      <w:r w:rsidRPr="00676A35">
        <w:rPr>
          <w:lang w:val="de-DE"/>
        </w:rPr>
        <w:t>abordarea practică a unei stări comatoase;</w:t>
      </w:r>
      <w:r w:rsidR="007D4BE0">
        <w:rPr>
          <w:lang w:val="de-DE"/>
        </w:rPr>
        <w:t xml:space="preserve"> </w:t>
      </w:r>
      <w:r w:rsidRPr="00676A35">
        <w:rPr>
          <w:lang w:val="de-DE"/>
        </w:rPr>
        <w:t>abordarea diagnostică a stărilor comatoase;</w:t>
      </w:r>
      <w:r w:rsidR="007D4BE0">
        <w:rPr>
          <w:lang w:val="de-DE"/>
        </w:rPr>
        <w:t xml:space="preserve"> </w:t>
      </w:r>
      <w:r w:rsidRPr="00402C02">
        <w:rPr>
          <w:lang w:val="de-DE"/>
        </w:rPr>
        <w:t>stabilirea diagnosticului etiologic al comei;</w:t>
      </w:r>
      <w:r w:rsidR="007D4BE0" w:rsidRPr="00402C02">
        <w:rPr>
          <w:lang w:val="de-DE"/>
        </w:rPr>
        <w:t xml:space="preserve"> </w:t>
      </w:r>
      <w:r w:rsidRPr="00402C02">
        <w:rPr>
          <w:lang w:val="de-DE"/>
        </w:rPr>
        <w:t>măsuri terapeutice în stările comatoase.</w:t>
      </w:r>
    </w:p>
    <w:p w14:paraId="0EA8A12E" w14:textId="77777777" w:rsidR="002B635F" w:rsidRPr="00402C02" w:rsidRDefault="002B635F" w:rsidP="007D4BE0">
      <w:pPr>
        <w:ind w:firstLine="567"/>
        <w:jc w:val="both"/>
        <w:rPr>
          <w:b/>
          <w:lang w:val="de-DE"/>
        </w:rPr>
      </w:pPr>
      <w:r w:rsidRPr="00402C02">
        <w:rPr>
          <w:b/>
          <w:lang w:val="de-DE"/>
        </w:rPr>
        <w:t xml:space="preserve">Malformaţiile </w:t>
      </w:r>
      <w:r w:rsidR="007D4BE0" w:rsidRPr="00402C02">
        <w:rPr>
          <w:b/>
          <w:lang w:val="de-DE"/>
        </w:rPr>
        <w:t xml:space="preserve">cerebrale, medulare şi craniene: </w:t>
      </w:r>
      <w:r w:rsidR="007D4BE0" w:rsidRPr="00402C02">
        <w:rPr>
          <w:lang w:val="de-DE"/>
        </w:rPr>
        <w:t>m</w:t>
      </w:r>
      <w:r w:rsidRPr="00402C02">
        <w:rPr>
          <w:lang w:val="de-DE"/>
        </w:rPr>
        <w:t>alformaţii cerebrale: precoce (anencefalia, arhinencefalia, holoprozencefalia, agenezia corpului calos, agenezia de septum lucidum, malformaţiile cortexului cerebral, agiria, microgiria, hemimegalencefalia, displazia corticală focală, microdisgenezia, microcefalia, megalencefalia,heterotopii; malformaţii tardive (porencefalia şi schizencefalia, hidranencefalia, encefalocelul, malformaţii ale fosei posterioare, malformaţ</w:t>
      </w:r>
      <w:r w:rsidR="007D4BE0" w:rsidRPr="00402C02">
        <w:rPr>
          <w:lang w:val="de-DE"/>
        </w:rPr>
        <w:t xml:space="preserve">ii ale emisferelor cerebeloase); </w:t>
      </w:r>
      <w:r w:rsidRPr="00402C02">
        <w:rPr>
          <w:lang w:val="de-DE"/>
        </w:rPr>
        <w:t>dizrafiile medulare: malformaţiile joncţiunii occipito-cervicale, spina bifida, lipomul malformativ intrarahidian, mielodisplazii ocu</w:t>
      </w:r>
      <w:r w:rsidR="007D4BE0" w:rsidRPr="00402C02">
        <w:rPr>
          <w:lang w:val="de-DE"/>
        </w:rPr>
        <w:t xml:space="preserve">lte, malformaţia Arnold-Chiari); </w:t>
      </w:r>
      <w:r w:rsidRPr="00402C02">
        <w:rPr>
          <w:lang w:val="de-DE"/>
        </w:rPr>
        <w:t>chisturile arahnoidiene intracraniene: clasificare, chisturile subtentorial</w:t>
      </w:r>
      <w:r w:rsidR="007D4BE0" w:rsidRPr="00402C02">
        <w:rPr>
          <w:lang w:val="de-DE"/>
        </w:rPr>
        <w:t xml:space="preserve">e, chisturile fosei posterioare; </w:t>
      </w:r>
      <w:r w:rsidRPr="00402C02">
        <w:rPr>
          <w:lang w:val="de-DE"/>
        </w:rPr>
        <w:t>craniostenozele: isolate, sindromice, malformaţii asociate, HIC, tratament.</w:t>
      </w:r>
    </w:p>
    <w:p w14:paraId="763C255E" w14:textId="77777777" w:rsidR="002B635F" w:rsidRPr="00402C02" w:rsidRDefault="007D4BE0" w:rsidP="00E73970">
      <w:pPr>
        <w:ind w:firstLine="567"/>
        <w:jc w:val="both"/>
        <w:rPr>
          <w:lang w:val="de-DE"/>
        </w:rPr>
      </w:pPr>
      <w:r w:rsidRPr="00402C02">
        <w:rPr>
          <w:b/>
          <w:lang w:val="de-DE"/>
        </w:rPr>
        <w:t>Sindroame neurocutanate</w:t>
      </w:r>
      <w:r>
        <w:rPr>
          <w:b/>
          <w:lang w:val="ro-RO"/>
        </w:rPr>
        <w:t xml:space="preserve">: </w:t>
      </w:r>
      <w:r w:rsidR="002B635F" w:rsidRPr="00402C02">
        <w:rPr>
          <w:lang w:val="de-DE"/>
        </w:rPr>
        <w:t>clasificare;</w:t>
      </w:r>
      <w:r>
        <w:rPr>
          <w:lang w:val="ro-RO"/>
        </w:rPr>
        <w:t xml:space="preserve"> </w:t>
      </w:r>
      <w:r w:rsidR="002B635F" w:rsidRPr="00402C02">
        <w:rPr>
          <w:lang w:val="de-DE"/>
        </w:rPr>
        <w:t>neurofibromatoza tip I;</w:t>
      </w:r>
      <w:r>
        <w:rPr>
          <w:lang w:val="ro-RO"/>
        </w:rPr>
        <w:t xml:space="preserve"> </w:t>
      </w:r>
      <w:r w:rsidR="002B635F" w:rsidRPr="00402C02">
        <w:rPr>
          <w:lang w:val="de-DE"/>
        </w:rPr>
        <w:t>neurofibromatoza tip II;</w:t>
      </w:r>
      <w:r>
        <w:rPr>
          <w:lang w:val="ro-RO"/>
        </w:rPr>
        <w:t xml:space="preserve"> </w:t>
      </w:r>
      <w:r w:rsidR="002B635F" w:rsidRPr="00402C02">
        <w:rPr>
          <w:lang w:val="de-DE"/>
        </w:rPr>
        <w:t>scleroza tuberoasă Bourneville;</w:t>
      </w:r>
      <w:r w:rsidR="00E73970">
        <w:rPr>
          <w:lang w:val="ro-RO"/>
        </w:rPr>
        <w:t xml:space="preserve"> </w:t>
      </w:r>
      <w:r w:rsidR="002B635F" w:rsidRPr="00402C02">
        <w:rPr>
          <w:lang w:val="de-DE"/>
        </w:rPr>
        <w:t>angiomatoza Sturge-Weber;</w:t>
      </w:r>
      <w:r w:rsidR="00E73970">
        <w:rPr>
          <w:lang w:val="ro-RO"/>
        </w:rPr>
        <w:t xml:space="preserve"> </w:t>
      </w:r>
      <w:r w:rsidR="002B635F" w:rsidRPr="00402C02">
        <w:rPr>
          <w:lang w:val="de-DE"/>
        </w:rPr>
        <w:t>maladia von Hippel-Lindau;</w:t>
      </w:r>
      <w:r w:rsidR="00E73970">
        <w:rPr>
          <w:lang w:val="ro-RO"/>
        </w:rPr>
        <w:t xml:space="preserve"> </w:t>
      </w:r>
      <w:r w:rsidR="002B635F" w:rsidRPr="00402C02">
        <w:rPr>
          <w:lang w:val="de-DE"/>
        </w:rPr>
        <w:t>sindromul nevului epidermic Solomon;</w:t>
      </w:r>
      <w:r w:rsidR="00E73970">
        <w:rPr>
          <w:lang w:val="ro-RO"/>
        </w:rPr>
        <w:t xml:space="preserve"> </w:t>
      </w:r>
      <w:r w:rsidR="002B635F" w:rsidRPr="00402C02">
        <w:rPr>
          <w:lang w:val="de-DE"/>
        </w:rPr>
        <w:t>agamaglobulinemia Lui-Bar;</w:t>
      </w:r>
      <w:r w:rsidR="00E73970">
        <w:rPr>
          <w:lang w:val="ro-RO"/>
        </w:rPr>
        <w:t xml:space="preserve"> </w:t>
      </w:r>
      <w:r w:rsidR="002B635F" w:rsidRPr="00402C02">
        <w:rPr>
          <w:lang w:val="de-DE"/>
        </w:rPr>
        <w:t>nevomatoza bazocelulară (sindromul Gorlin);</w:t>
      </w:r>
      <w:r w:rsidR="00E73970">
        <w:rPr>
          <w:lang w:val="ro-RO"/>
        </w:rPr>
        <w:t xml:space="preserve"> </w:t>
      </w:r>
      <w:r w:rsidR="002B635F" w:rsidRPr="00402C02">
        <w:rPr>
          <w:lang w:val="de-DE"/>
        </w:rPr>
        <w:t>incontinenţa pigmenti (sindromul Bloch-Sulzberger);</w:t>
      </w:r>
      <w:r w:rsidR="00E73970" w:rsidRPr="00402C02">
        <w:rPr>
          <w:lang w:val="de-DE"/>
        </w:rPr>
        <w:t xml:space="preserve"> </w:t>
      </w:r>
      <w:r w:rsidR="002B635F" w:rsidRPr="00402C02">
        <w:rPr>
          <w:lang w:val="de-DE"/>
        </w:rPr>
        <w:t>hipomelanoza Ito;</w:t>
      </w:r>
      <w:r w:rsidR="00E73970">
        <w:rPr>
          <w:lang w:val="ro-RO"/>
        </w:rPr>
        <w:t xml:space="preserve"> </w:t>
      </w:r>
      <w:r w:rsidR="002B635F" w:rsidRPr="00402C02">
        <w:rPr>
          <w:lang w:val="de-DE"/>
        </w:rPr>
        <w:t>melanoza neurocutanată;</w:t>
      </w:r>
      <w:r w:rsidR="00E73970">
        <w:rPr>
          <w:lang w:val="ro-RO"/>
        </w:rPr>
        <w:t xml:space="preserve"> </w:t>
      </w:r>
      <w:r w:rsidR="002B635F" w:rsidRPr="00402C02">
        <w:rPr>
          <w:lang w:val="de-DE"/>
        </w:rPr>
        <w:t>neuroichtioze;</w:t>
      </w:r>
      <w:r w:rsidR="00E73970">
        <w:rPr>
          <w:lang w:val="ro-RO"/>
        </w:rPr>
        <w:t xml:space="preserve"> </w:t>
      </w:r>
      <w:r w:rsidR="002B635F" w:rsidRPr="00402C02">
        <w:rPr>
          <w:lang w:val="de-DE"/>
        </w:rPr>
        <w:t>lipo</w:t>
      </w:r>
      <w:r w:rsidR="00E73970" w:rsidRPr="00402C02">
        <w:rPr>
          <w:lang w:val="de-DE"/>
        </w:rPr>
        <w:t>matoza encefalo-cranio-cutanată</w:t>
      </w:r>
      <w:r w:rsidR="00E73970">
        <w:rPr>
          <w:lang w:val="ro-RO"/>
        </w:rPr>
        <w:t xml:space="preserve">; </w:t>
      </w:r>
      <w:r w:rsidR="00E73970" w:rsidRPr="00402C02">
        <w:rPr>
          <w:lang w:val="de-DE"/>
        </w:rPr>
        <w:t>m</w:t>
      </w:r>
      <w:r w:rsidR="002B635F" w:rsidRPr="00402C02">
        <w:rPr>
          <w:lang w:val="de-DE"/>
        </w:rPr>
        <w:t>aladia Marfan</w:t>
      </w:r>
      <w:r w:rsidR="00E73970" w:rsidRPr="00402C02">
        <w:rPr>
          <w:lang w:val="de-DE"/>
        </w:rPr>
        <w:t>; p</w:t>
      </w:r>
      <w:r w:rsidR="002B635F" w:rsidRPr="00402C02">
        <w:rPr>
          <w:lang w:val="de-DE"/>
        </w:rPr>
        <w:t>atologia colagenului (osteogeneza imperfectă, sindromul Ehlers-Danlos, etc.)</w:t>
      </w:r>
      <w:r w:rsidR="00E73970" w:rsidRPr="00402C02">
        <w:rPr>
          <w:lang w:val="de-DE"/>
        </w:rPr>
        <w:t>.</w:t>
      </w:r>
    </w:p>
    <w:p w14:paraId="7C72882C" w14:textId="77777777" w:rsidR="002B635F" w:rsidRPr="00402C02" w:rsidRDefault="002B635F" w:rsidP="00E73970">
      <w:pPr>
        <w:ind w:firstLine="567"/>
        <w:jc w:val="both"/>
        <w:rPr>
          <w:lang w:val="fr-FR"/>
        </w:rPr>
      </w:pPr>
      <w:r w:rsidRPr="00402C02">
        <w:rPr>
          <w:b/>
          <w:lang w:val="fr-FR"/>
        </w:rPr>
        <w:t>Embriofetopatii</w:t>
      </w:r>
      <w:r w:rsidR="00E73970" w:rsidRPr="00402C02">
        <w:rPr>
          <w:b/>
          <w:lang w:val="fr-FR"/>
        </w:rPr>
        <w:t xml:space="preserve">: </w:t>
      </w:r>
      <w:r w:rsidRPr="00402C02">
        <w:rPr>
          <w:lang w:val="fr-FR"/>
        </w:rPr>
        <w:t>malformaţii congenitale datorate unor agresiuni ce acţionează în diferite etape ale sarcinii (cele determinate de un agent infecţios: fetopatiile virale (infecţiile congenital), fetopatiile bacteriene; cele determinate de o patologie maternă, determinate de expunerea mamei la un toxic)</w:t>
      </w:r>
      <w:r w:rsidR="00E73970" w:rsidRPr="00402C02">
        <w:rPr>
          <w:lang w:val="fr-FR"/>
        </w:rPr>
        <w:t>.</w:t>
      </w:r>
    </w:p>
    <w:p w14:paraId="50DEF818" w14:textId="77777777" w:rsidR="002B635F" w:rsidRPr="00402C02" w:rsidRDefault="002B635F" w:rsidP="00E73970">
      <w:pPr>
        <w:ind w:firstLine="567"/>
        <w:jc w:val="both"/>
        <w:rPr>
          <w:b/>
          <w:lang w:val="fr-FR"/>
        </w:rPr>
      </w:pPr>
      <w:r w:rsidRPr="00402C02">
        <w:rPr>
          <w:b/>
          <w:lang w:val="fr-FR"/>
        </w:rPr>
        <w:t>Patologia circulatorie a fătului şi nou-născutului</w:t>
      </w:r>
      <w:r w:rsidR="00E73970" w:rsidRPr="00402C02">
        <w:rPr>
          <w:b/>
          <w:lang w:val="fr-FR"/>
        </w:rPr>
        <w:t xml:space="preserve">: </w:t>
      </w:r>
      <w:r w:rsidRPr="00402C02">
        <w:rPr>
          <w:lang w:val="fr-FR"/>
        </w:rPr>
        <w:t>EHIP: definiţie, etiopatogenie, clasificare, aspecte biochimice, neuropatolo</w:t>
      </w:r>
      <w:r w:rsidR="00E73970" w:rsidRPr="00402C02">
        <w:rPr>
          <w:lang w:val="fr-FR"/>
        </w:rPr>
        <w:t>gie, patogenie, aspecte clinice; h</w:t>
      </w:r>
      <w:r w:rsidRPr="00402C02">
        <w:rPr>
          <w:lang w:val="fr-FR"/>
        </w:rPr>
        <w:t>ipoxia f</w:t>
      </w:r>
      <w:r w:rsidR="006F09E4" w:rsidRPr="00402C02">
        <w:rPr>
          <w:lang w:val="fr-FR"/>
        </w:rPr>
        <w:t>ătului şi asfixia nou-născutulu: d</w:t>
      </w:r>
      <w:r w:rsidRPr="00402C02">
        <w:rPr>
          <w:lang w:val="fr-FR"/>
        </w:rPr>
        <w:t>efiniţie, forme clinice, tabloul clinic, tratament</w:t>
      </w:r>
      <w:r w:rsidR="006F09E4" w:rsidRPr="00402C02">
        <w:rPr>
          <w:lang w:val="fr-FR"/>
        </w:rPr>
        <w:t>, p</w:t>
      </w:r>
      <w:r w:rsidR="00E73970">
        <w:rPr>
          <w:lang w:val="ro-RO"/>
        </w:rPr>
        <w:t>rofilaxie şi dispensarizare; t</w:t>
      </w:r>
      <w:r w:rsidRPr="00676A35">
        <w:rPr>
          <w:lang w:val="ro-RO"/>
        </w:rPr>
        <w:t>rauma craniocerebrală şi vertebromedulară la copiii n.n.</w:t>
      </w:r>
      <w:r w:rsidR="006F09E4">
        <w:rPr>
          <w:lang w:val="ro-RO"/>
        </w:rPr>
        <w:t>: d</w:t>
      </w:r>
      <w:r w:rsidRPr="00676A35">
        <w:rPr>
          <w:lang w:val="ro-RO"/>
        </w:rPr>
        <w:t>efiniţie, etiopatogenie, c</w:t>
      </w:r>
      <w:r w:rsidR="00E73970">
        <w:rPr>
          <w:lang w:val="ro-RO"/>
        </w:rPr>
        <w:t xml:space="preserve">lasificare; </w:t>
      </w:r>
      <w:r w:rsidRPr="00402C02">
        <w:rPr>
          <w:lang w:val="fr-FR"/>
        </w:rPr>
        <w:t>hemoragiile intractraniene ale n.n.: h</w:t>
      </w:r>
      <w:r w:rsidRPr="00676A35">
        <w:rPr>
          <w:lang w:val="ro-RO"/>
        </w:rPr>
        <w:t>ematome subdurale, hemoragii subarahnoidale, hemoragii intraventriculare, hemoragii subependimale, cerebrale, hemoragii tisulare intracerebrale difuze, lezarea tentoriului cerebelos, vaselor sanguine magistrale, sinusilor, diagnosticul traumei natale cerebrale; trauma natală a măduvei spinării: cauze, clasificare, conduita clinică şi de tratament;</w:t>
      </w:r>
      <w:r w:rsidR="00E73970">
        <w:rPr>
          <w:lang w:val="ro-RO"/>
        </w:rPr>
        <w:t xml:space="preserve"> </w:t>
      </w:r>
      <w:r w:rsidRPr="00676A35">
        <w:rPr>
          <w:lang w:val="ro-RO"/>
        </w:rPr>
        <w:t>plexopatia brahială obstetricală;</w:t>
      </w:r>
      <w:r w:rsidR="00E73970">
        <w:rPr>
          <w:lang w:val="ro-RO"/>
        </w:rPr>
        <w:t xml:space="preserve"> </w:t>
      </w:r>
      <w:r w:rsidRPr="00676A35">
        <w:rPr>
          <w:lang w:val="ro-RO"/>
        </w:rPr>
        <w:t>afectarea perinatală a nervilor facial, frenicus, radial, ischiadicus.</w:t>
      </w:r>
    </w:p>
    <w:p w14:paraId="14E09128" w14:textId="77777777" w:rsidR="002B635F" w:rsidRPr="00402C02" w:rsidRDefault="002B635F" w:rsidP="006F09E4">
      <w:pPr>
        <w:ind w:firstLine="567"/>
        <w:jc w:val="both"/>
        <w:rPr>
          <w:lang w:val="fr-FR"/>
        </w:rPr>
      </w:pPr>
      <w:r w:rsidRPr="00402C02">
        <w:rPr>
          <w:b/>
          <w:lang w:val="fr-FR"/>
        </w:rPr>
        <w:t>Hidrocefalia</w:t>
      </w:r>
      <w:r w:rsidR="006F09E4" w:rsidRPr="00402C02">
        <w:rPr>
          <w:b/>
          <w:lang w:val="fr-FR"/>
        </w:rPr>
        <w:t xml:space="preserve">: </w:t>
      </w:r>
      <w:r w:rsidRPr="00402C02">
        <w:rPr>
          <w:lang w:val="fr-FR"/>
        </w:rPr>
        <w:t>hidrocefalia fetală;</w:t>
      </w:r>
      <w:r w:rsidR="006F09E4" w:rsidRPr="00402C02">
        <w:rPr>
          <w:lang w:val="fr-FR"/>
        </w:rPr>
        <w:t xml:space="preserve"> </w:t>
      </w:r>
      <w:r w:rsidRPr="00402C02">
        <w:rPr>
          <w:lang w:val="fr-FR"/>
        </w:rPr>
        <w:t>hidrocefalia neonatală;</w:t>
      </w:r>
      <w:r w:rsidR="006F09E4" w:rsidRPr="00402C02">
        <w:rPr>
          <w:lang w:val="fr-FR"/>
        </w:rPr>
        <w:t xml:space="preserve"> </w:t>
      </w:r>
      <w:r w:rsidRPr="00402C02">
        <w:rPr>
          <w:lang w:val="fr-FR"/>
        </w:rPr>
        <w:t>hidrocefalia sugarului;</w:t>
      </w:r>
      <w:r w:rsidR="006F09E4" w:rsidRPr="00402C02">
        <w:rPr>
          <w:lang w:val="fr-FR"/>
        </w:rPr>
        <w:t xml:space="preserve"> </w:t>
      </w:r>
      <w:r w:rsidRPr="00402C02">
        <w:rPr>
          <w:lang w:val="fr-FR"/>
        </w:rPr>
        <w:t>hidrocefalia copilului.</w:t>
      </w:r>
    </w:p>
    <w:p w14:paraId="062D563F" w14:textId="77777777" w:rsidR="002B635F" w:rsidRPr="00402C02" w:rsidRDefault="002B635F" w:rsidP="006F09E4">
      <w:pPr>
        <w:ind w:firstLine="567"/>
        <w:jc w:val="both"/>
        <w:rPr>
          <w:lang w:val="fr-FR"/>
        </w:rPr>
      </w:pPr>
      <w:r w:rsidRPr="00402C02">
        <w:rPr>
          <w:b/>
          <w:lang w:val="fr-FR"/>
        </w:rPr>
        <w:t>Paraliziile cerebrale</w:t>
      </w:r>
      <w:r w:rsidR="006F09E4" w:rsidRPr="00402C02">
        <w:rPr>
          <w:b/>
          <w:lang w:val="fr-FR"/>
        </w:rPr>
        <w:t xml:space="preserve">: </w:t>
      </w:r>
      <w:r w:rsidRPr="00402C02">
        <w:rPr>
          <w:lang w:val="fr-FR"/>
        </w:rPr>
        <w:t>etiologie, definiţie, clasificare, forme clinice;</w:t>
      </w:r>
      <w:r w:rsidR="006F09E4" w:rsidRPr="00402C02">
        <w:rPr>
          <w:lang w:val="fr-FR"/>
        </w:rPr>
        <w:t xml:space="preserve"> </w:t>
      </w:r>
      <w:r w:rsidRPr="00402C02">
        <w:rPr>
          <w:lang w:val="fr-FR"/>
        </w:rPr>
        <w:t>sindroame spastic</w:t>
      </w:r>
      <w:r w:rsidR="006F09E4" w:rsidRPr="00402C02">
        <w:rPr>
          <w:lang w:val="fr-FR"/>
        </w:rPr>
        <w:t>e</w:t>
      </w:r>
      <w:r w:rsidRPr="00402C02">
        <w:rPr>
          <w:lang w:val="fr-FR"/>
        </w:rPr>
        <w:t>;</w:t>
      </w:r>
      <w:r w:rsidR="006F09E4" w:rsidRPr="00402C02">
        <w:rPr>
          <w:lang w:val="fr-FR"/>
        </w:rPr>
        <w:t xml:space="preserve"> </w:t>
      </w:r>
      <w:r w:rsidRPr="00402C02">
        <w:rPr>
          <w:lang w:val="fr-FR"/>
        </w:rPr>
        <w:t>sindroame diskinetice;</w:t>
      </w:r>
      <w:r w:rsidR="006F09E4" w:rsidRPr="00402C02">
        <w:rPr>
          <w:lang w:val="fr-FR"/>
        </w:rPr>
        <w:t xml:space="preserve"> </w:t>
      </w:r>
      <w:r w:rsidRPr="00402C02">
        <w:rPr>
          <w:lang w:val="fr-FR"/>
        </w:rPr>
        <w:t>sindroame ataxice;</w:t>
      </w:r>
      <w:r w:rsidR="006F09E4" w:rsidRPr="00402C02">
        <w:rPr>
          <w:lang w:val="fr-FR"/>
        </w:rPr>
        <w:t xml:space="preserve"> </w:t>
      </w:r>
      <w:r w:rsidRPr="00402C02">
        <w:rPr>
          <w:lang w:val="fr-FR"/>
        </w:rPr>
        <w:t>sindroame mixte;</w:t>
      </w:r>
      <w:r w:rsidR="006F09E4" w:rsidRPr="00402C02">
        <w:rPr>
          <w:lang w:val="fr-FR"/>
        </w:rPr>
        <w:t xml:space="preserve"> </w:t>
      </w:r>
      <w:r w:rsidRPr="00402C02">
        <w:rPr>
          <w:lang w:val="fr-FR"/>
        </w:rPr>
        <w:t>diagnostic, conduita terapeutică.</w:t>
      </w:r>
    </w:p>
    <w:p w14:paraId="14525088" w14:textId="77777777" w:rsidR="002B635F" w:rsidRPr="00402C02" w:rsidRDefault="002B635F" w:rsidP="006F09E4">
      <w:pPr>
        <w:ind w:firstLine="567"/>
        <w:jc w:val="both"/>
        <w:rPr>
          <w:lang w:val="fr-FR"/>
        </w:rPr>
      </w:pPr>
      <w:r w:rsidRPr="00402C02">
        <w:rPr>
          <w:b/>
          <w:lang w:val="fr-FR"/>
        </w:rPr>
        <w:t>Tumorile sistemului nervos central</w:t>
      </w:r>
      <w:r w:rsidR="006F09E4" w:rsidRPr="00402C02">
        <w:rPr>
          <w:b/>
          <w:lang w:val="fr-FR"/>
        </w:rPr>
        <w:t xml:space="preserve">: </w:t>
      </w:r>
      <w:r w:rsidRPr="00402C02">
        <w:rPr>
          <w:lang w:val="fr-FR"/>
        </w:rPr>
        <w:t>tumorile cerebrale (clasificare, tablou clinic, evaluare diagnostică, tumorile supratentoriale şi subtentoriale, tumorile emisferelor mari, a lobului frontal, parietal, temporo-occipital</w:t>
      </w:r>
      <w:r w:rsidR="006F09E4" w:rsidRPr="006F09E4">
        <w:rPr>
          <w:lang w:val="ro-RO"/>
        </w:rPr>
        <w:t>); t</w:t>
      </w:r>
      <w:r w:rsidRPr="00402C02">
        <w:rPr>
          <w:lang w:val="fr-FR"/>
        </w:rPr>
        <w:t>umorile cerebelului, meduloblastomul</w:t>
      </w:r>
      <w:r w:rsidR="006F09E4" w:rsidRPr="00402C02">
        <w:rPr>
          <w:lang w:val="fr-FR"/>
        </w:rPr>
        <w:t>, c</w:t>
      </w:r>
      <w:r w:rsidRPr="00402C02">
        <w:rPr>
          <w:lang w:val="fr-FR"/>
        </w:rPr>
        <w:t>raniofaringiomul, adenomul hipofizar, clinica, simptomele generale, de focar, de dislocaţie, diagnostic diferenţial, particularităţi clinice la copii, tratame</w:t>
      </w:r>
      <w:r w:rsidR="006F09E4" w:rsidRPr="00402C02">
        <w:rPr>
          <w:lang w:val="fr-FR"/>
        </w:rPr>
        <w:t xml:space="preserve">nt; </w:t>
      </w:r>
      <w:r w:rsidRPr="00402C02">
        <w:rPr>
          <w:lang w:val="fr-FR"/>
        </w:rPr>
        <w:t xml:space="preserve"> tumorile medulare.</w:t>
      </w:r>
    </w:p>
    <w:p w14:paraId="34E83A3D" w14:textId="77777777" w:rsidR="002B635F" w:rsidRPr="00402C02" w:rsidRDefault="002B635F" w:rsidP="006F09E4">
      <w:pPr>
        <w:pStyle w:val="31"/>
        <w:ind w:firstLine="567"/>
        <w:rPr>
          <w:i w:val="0"/>
          <w:lang w:val="fr-FR"/>
        </w:rPr>
      </w:pPr>
      <w:r w:rsidRPr="006F09E4">
        <w:rPr>
          <w:b/>
          <w:i w:val="0"/>
          <w:szCs w:val="24"/>
        </w:rPr>
        <w:t>Patologia vasculară cerebrală</w:t>
      </w:r>
      <w:r w:rsidR="006F09E4" w:rsidRPr="006F09E4">
        <w:rPr>
          <w:b/>
          <w:i w:val="0"/>
          <w:szCs w:val="24"/>
        </w:rPr>
        <w:t>: v</w:t>
      </w:r>
      <w:r w:rsidRPr="00402C02">
        <w:rPr>
          <w:i w:val="0"/>
          <w:szCs w:val="24"/>
          <w:lang w:val="fr-FR"/>
        </w:rPr>
        <w:t>ascularizarea emisferelor, vascularizarea trunchiului, vascularizarea măduvei spinării</w:t>
      </w:r>
      <w:r w:rsidR="006F09E4" w:rsidRPr="00402C02">
        <w:rPr>
          <w:i w:val="0"/>
          <w:szCs w:val="24"/>
          <w:lang w:val="fr-FR"/>
        </w:rPr>
        <w:t xml:space="preserve">; </w:t>
      </w:r>
      <w:r w:rsidRPr="00402C02">
        <w:rPr>
          <w:i w:val="0"/>
          <w:lang w:val="fr-FR"/>
        </w:rPr>
        <w:t>malformaţiile cerebrale vasculare; ocluziile arteriale cerebrale; trombozele venoase cerebrale</w:t>
      </w:r>
      <w:r w:rsidR="006F09E4" w:rsidRPr="00402C02">
        <w:rPr>
          <w:i w:val="0"/>
          <w:lang w:val="fr-FR"/>
        </w:rPr>
        <w:t xml:space="preserve">; </w:t>
      </w:r>
      <w:r w:rsidRPr="00402C02">
        <w:rPr>
          <w:i w:val="0"/>
          <w:szCs w:val="24"/>
          <w:lang w:val="fr-FR"/>
        </w:rPr>
        <w:t xml:space="preserve"> ictusul ischemic la copii</w:t>
      </w:r>
      <w:r w:rsidR="006F09E4" w:rsidRPr="00402C02">
        <w:rPr>
          <w:i w:val="0"/>
          <w:szCs w:val="24"/>
          <w:lang w:val="fr-FR"/>
        </w:rPr>
        <w:t xml:space="preserve">; ictusul hemoragic la copii; DVV la copii; </w:t>
      </w:r>
      <w:r w:rsidRPr="00402C02">
        <w:rPr>
          <w:i w:val="0"/>
          <w:szCs w:val="24"/>
          <w:lang w:val="fr-FR"/>
        </w:rPr>
        <w:t>principii de diagnostic şi diagnostic diferenţiat al bolilor vasculare la copii</w:t>
      </w:r>
      <w:r w:rsidR="006F09E4" w:rsidRPr="00402C02">
        <w:rPr>
          <w:i w:val="0"/>
          <w:szCs w:val="24"/>
          <w:lang w:val="fr-FR"/>
        </w:rPr>
        <w:t xml:space="preserve">; </w:t>
      </w:r>
      <w:r w:rsidRPr="00402C02">
        <w:rPr>
          <w:i w:val="0"/>
          <w:lang w:val="fr-FR"/>
        </w:rPr>
        <w:t>principiile de tratament al bolilor vasculare la copii.</w:t>
      </w:r>
    </w:p>
    <w:p w14:paraId="4C0EFEEA" w14:textId="77777777" w:rsidR="002B635F" w:rsidRPr="00402C02" w:rsidRDefault="002B635F" w:rsidP="006F09E4">
      <w:pPr>
        <w:pStyle w:val="31"/>
        <w:ind w:firstLine="567"/>
        <w:rPr>
          <w:i w:val="0"/>
          <w:lang w:val="fr-FR"/>
        </w:rPr>
      </w:pPr>
      <w:r w:rsidRPr="00402C02">
        <w:rPr>
          <w:b/>
          <w:i w:val="0"/>
          <w:szCs w:val="24"/>
          <w:lang w:val="fr-FR"/>
        </w:rPr>
        <w:t>Tulburări de conștiență la copil</w:t>
      </w:r>
      <w:r w:rsidR="006F09E4" w:rsidRPr="00402C02">
        <w:rPr>
          <w:b/>
          <w:i w:val="0"/>
          <w:szCs w:val="24"/>
          <w:lang w:val="fr-FR"/>
        </w:rPr>
        <w:t xml:space="preserve">: </w:t>
      </w:r>
      <w:r w:rsidRPr="00402C02">
        <w:rPr>
          <w:i w:val="0"/>
          <w:lang w:val="fr-FR"/>
        </w:rPr>
        <w:t xml:space="preserve">edemul cerebral, forme clinico-morfologice tratamentul </w:t>
      </w:r>
      <w:r w:rsidR="006F09E4" w:rsidRPr="00402C02">
        <w:rPr>
          <w:i w:val="0"/>
          <w:lang w:val="fr-FR"/>
        </w:rPr>
        <w:t>intensive; c</w:t>
      </w:r>
      <w:r w:rsidRPr="00402C02">
        <w:rPr>
          <w:bCs/>
          <w:i w:val="0"/>
          <w:lang w:val="fr-FR"/>
        </w:rPr>
        <w:t>ome cerebrale, aspecte etiopatogenetice, clinic-paraclinice, de tratament.</w:t>
      </w:r>
    </w:p>
    <w:p w14:paraId="76563F28" w14:textId="77777777" w:rsidR="002B635F" w:rsidRPr="00402C02" w:rsidRDefault="002B635F" w:rsidP="006F09E4">
      <w:pPr>
        <w:ind w:firstLine="567"/>
        <w:jc w:val="both"/>
        <w:rPr>
          <w:lang w:val="fr-FR"/>
        </w:rPr>
      </w:pPr>
      <w:r w:rsidRPr="00402C02">
        <w:rPr>
          <w:b/>
          <w:lang w:val="fr-FR"/>
        </w:rPr>
        <w:t>Convulsiile şi epilepsia</w:t>
      </w:r>
      <w:r w:rsidR="006F09E4" w:rsidRPr="00402C02">
        <w:rPr>
          <w:b/>
          <w:lang w:val="fr-FR"/>
        </w:rPr>
        <w:t xml:space="preserve">: </w:t>
      </w:r>
      <w:r w:rsidRPr="00402C02">
        <w:rPr>
          <w:lang w:val="fr-FR"/>
        </w:rPr>
        <w:t>epidemiologia epilepsiilor;</w:t>
      </w:r>
      <w:r w:rsidR="006F09E4" w:rsidRPr="00402C02">
        <w:rPr>
          <w:lang w:val="fr-FR"/>
        </w:rPr>
        <w:t xml:space="preserve"> </w:t>
      </w:r>
      <w:r w:rsidRPr="00402C02">
        <w:rPr>
          <w:lang w:val="fr-FR"/>
        </w:rPr>
        <w:t>mecanismele fundamentale ale epileptogenezei;</w:t>
      </w:r>
      <w:r w:rsidR="006F09E4" w:rsidRPr="00402C02">
        <w:rPr>
          <w:lang w:val="fr-FR"/>
        </w:rPr>
        <w:t xml:space="preserve"> </w:t>
      </w:r>
      <w:r w:rsidRPr="00402C02">
        <w:rPr>
          <w:lang w:val="fr-FR"/>
        </w:rPr>
        <w:t>date neuropatologice în epilepsia copilului;</w:t>
      </w:r>
      <w:r w:rsidR="006F09E4" w:rsidRPr="00402C02">
        <w:rPr>
          <w:lang w:val="fr-FR"/>
        </w:rPr>
        <w:t xml:space="preserve"> </w:t>
      </w:r>
      <w:r w:rsidRPr="00402C02">
        <w:rPr>
          <w:lang w:val="fr-FR"/>
        </w:rPr>
        <w:t>etiologia epilepsiilor;</w:t>
      </w:r>
      <w:r w:rsidR="006F09E4" w:rsidRPr="00402C02">
        <w:rPr>
          <w:lang w:val="fr-FR"/>
        </w:rPr>
        <w:t xml:space="preserve"> </w:t>
      </w:r>
      <w:r w:rsidRPr="00402C02">
        <w:rPr>
          <w:lang w:val="fr-FR"/>
        </w:rPr>
        <w:t>diagnosticul unei crize epileptice;</w:t>
      </w:r>
      <w:r w:rsidR="006F09E4" w:rsidRPr="00402C02">
        <w:rPr>
          <w:lang w:val="fr-FR"/>
        </w:rPr>
        <w:t xml:space="preserve"> </w:t>
      </w:r>
      <w:r w:rsidRPr="00402C02">
        <w:rPr>
          <w:lang w:val="fr-FR"/>
        </w:rPr>
        <w:t>clasificarea epilepsiilor şi sindroamelor epileptice;</w:t>
      </w:r>
      <w:r w:rsidR="006F09E4" w:rsidRPr="00402C02">
        <w:rPr>
          <w:lang w:val="fr-FR"/>
        </w:rPr>
        <w:t xml:space="preserve"> </w:t>
      </w:r>
      <w:r w:rsidRPr="00402C02">
        <w:rPr>
          <w:lang w:val="fr-FR"/>
        </w:rPr>
        <w:t>convulsiile şi epilepsiile neonatale;</w:t>
      </w:r>
      <w:r w:rsidR="006F09E4" w:rsidRPr="00402C02">
        <w:rPr>
          <w:lang w:val="fr-FR"/>
        </w:rPr>
        <w:t xml:space="preserve"> </w:t>
      </w:r>
      <w:r w:rsidRPr="00402C02">
        <w:rPr>
          <w:lang w:val="fr-FR"/>
        </w:rPr>
        <w:t>convulsiile şi epilepsiile sugarului;</w:t>
      </w:r>
      <w:r w:rsidR="006F09E4" w:rsidRPr="00402C02">
        <w:rPr>
          <w:lang w:val="fr-FR"/>
        </w:rPr>
        <w:t xml:space="preserve"> </w:t>
      </w:r>
      <w:r w:rsidRPr="00402C02">
        <w:rPr>
          <w:lang w:val="fr-FR"/>
        </w:rPr>
        <w:t>epilepsiile copilului şi adolescentului;</w:t>
      </w:r>
      <w:r w:rsidR="006F09E4" w:rsidRPr="00402C02">
        <w:rPr>
          <w:lang w:val="fr-FR"/>
        </w:rPr>
        <w:t xml:space="preserve"> </w:t>
      </w:r>
      <w:r w:rsidRPr="00402C02">
        <w:rPr>
          <w:lang w:val="fr-FR"/>
        </w:rPr>
        <w:t>convulsiile accidentale;</w:t>
      </w:r>
      <w:r w:rsidR="006F09E4" w:rsidRPr="00402C02">
        <w:rPr>
          <w:lang w:val="fr-FR"/>
        </w:rPr>
        <w:t xml:space="preserve"> </w:t>
      </w:r>
      <w:r w:rsidRPr="00402C02">
        <w:rPr>
          <w:lang w:val="fr-FR"/>
        </w:rPr>
        <w:t>tratamentul epilepsiilor la copil;</w:t>
      </w:r>
      <w:r w:rsidR="006F09E4" w:rsidRPr="00402C02">
        <w:rPr>
          <w:lang w:val="fr-FR"/>
        </w:rPr>
        <w:t xml:space="preserve"> </w:t>
      </w:r>
      <w:r w:rsidRPr="00402C02">
        <w:rPr>
          <w:lang w:val="fr-FR"/>
        </w:rPr>
        <w:t>stările de rău epileptic;</w:t>
      </w:r>
      <w:r w:rsidR="006F09E4" w:rsidRPr="00402C02">
        <w:rPr>
          <w:lang w:val="fr-FR"/>
        </w:rPr>
        <w:t xml:space="preserve"> </w:t>
      </w:r>
      <w:r w:rsidRPr="00402C02">
        <w:rPr>
          <w:lang w:val="fr-FR"/>
        </w:rPr>
        <w:t>aspecte psihosociale legate de tratamentul epilepsiilor.</w:t>
      </w:r>
    </w:p>
    <w:p w14:paraId="65C1CDCD" w14:textId="77777777" w:rsidR="002B635F" w:rsidRPr="00402C02" w:rsidRDefault="002B635F" w:rsidP="006F09E4">
      <w:pPr>
        <w:ind w:firstLine="567"/>
        <w:jc w:val="both"/>
        <w:rPr>
          <w:lang w:val="fr-FR"/>
        </w:rPr>
      </w:pPr>
      <w:r w:rsidRPr="00402C02">
        <w:rPr>
          <w:b/>
          <w:lang w:val="fr-FR"/>
        </w:rPr>
        <w:t>Evenimentele paroxistice neepileptice</w:t>
      </w:r>
      <w:r w:rsidR="006F09E4" w:rsidRPr="00402C02">
        <w:rPr>
          <w:b/>
          <w:lang w:val="fr-FR"/>
        </w:rPr>
        <w:t xml:space="preserve">: </w:t>
      </w:r>
      <w:r w:rsidRPr="00402C02">
        <w:rPr>
          <w:lang w:val="fr-FR"/>
        </w:rPr>
        <w:t xml:space="preserve">cefalea şi migrena (migrena, cefalea): cefaleea psihomiogenă, cefaleea asociată postraumatică, cefaleea în urma tulburărilor vasculare, sindromul Claster, cefaleea mixtă, cefalee asociată cu tulburări craniene non-circulatorii, cefalee asociată cu administrare sau anulare de substanţe chimice, cefalee asociată cu tulburări noncefalice, cefalee asociată cu tulburări metabolice, cefalee asociată patologiei organelor cu topografie craniană (ochi, </w:t>
      </w:r>
      <w:r w:rsidR="006F09E4" w:rsidRPr="00402C02">
        <w:rPr>
          <w:lang w:val="fr-FR"/>
        </w:rPr>
        <w:t xml:space="preserve">nas, gură, dinţi, sinusuri etc); </w:t>
      </w:r>
      <w:r w:rsidRPr="00402C02">
        <w:rPr>
          <w:lang w:val="fr-FR"/>
        </w:rPr>
        <w:t>sindroame paroxistice neepileptice (pseudoconvulsiile, sincopa, vertijul paroxistic benign, hipersomniile, narcolepsia, narcolepsia şi cataplexie, cataplexia, sindromul Kleine-Levin, hipersomnia, pavorul nocturn, automatismul ambulator nocturn, paralizii de somn, enurezisul nocturn);</w:t>
      </w:r>
      <w:r w:rsidR="006F09E4" w:rsidRPr="00402C02">
        <w:rPr>
          <w:lang w:val="fr-FR"/>
        </w:rPr>
        <w:t xml:space="preserve"> </w:t>
      </w:r>
      <w:r w:rsidRPr="00402C02">
        <w:rPr>
          <w:lang w:val="fr-FR"/>
        </w:rPr>
        <w:t>ritmurile extremităţii cefalice, ticurile;</w:t>
      </w:r>
      <w:r w:rsidR="006F09E4" w:rsidRPr="00402C02">
        <w:rPr>
          <w:lang w:val="fr-FR"/>
        </w:rPr>
        <w:t xml:space="preserve"> </w:t>
      </w:r>
      <w:r w:rsidRPr="00402C02">
        <w:rPr>
          <w:lang w:val="fr-FR"/>
        </w:rPr>
        <w:t>tulburări psihologice;</w:t>
      </w:r>
      <w:r w:rsidR="006F09E4" w:rsidRPr="00402C02">
        <w:rPr>
          <w:lang w:val="fr-FR"/>
        </w:rPr>
        <w:t xml:space="preserve"> </w:t>
      </w:r>
      <w:r w:rsidRPr="00402C02">
        <w:rPr>
          <w:lang w:val="fr-FR"/>
        </w:rPr>
        <w:t>tulburări gastrointestinale;</w:t>
      </w:r>
      <w:r w:rsidR="006F09E4" w:rsidRPr="00402C02">
        <w:rPr>
          <w:lang w:val="fr-FR"/>
        </w:rPr>
        <w:t xml:space="preserve"> </w:t>
      </w:r>
      <w:r w:rsidRPr="00402C02">
        <w:rPr>
          <w:lang w:val="fr-FR"/>
        </w:rPr>
        <w:t>paroxisme specific vârstei de n.n.;</w:t>
      </w:r>
      <w:r w:rsidR="006F09E4" w:rsidRPr="00402C02">
        <w:rPr>
          <w:lang w:val="fr-FR"/>
        </w:rPr>
        <w:t xml:space="preserve"> </w:t>
      </w:r>
      <w:r w:rsidRPr="00402C02">
        <w:rPr>
          <w:lang w:val="fr-FR"/>
        </w:rPr>
        <w:t>hemiplegia alternantă a sugarului.</w:t>
      </w:r>
    </w:p>
    <w:p w14:paraId="57011D71" w14:textId="77777777" w:rsidR="002B635F" w:rsidRPr="00402C02" w:rsidRDefault="002B635F" w:rsidP="006F09E4">
      <w:pPr>
        <w:ind w:firstLine="567"/>
        <w:jc w:val="both"/>
        <w:rPr>
          <w:lang w:val="fr-FR"/>
        </w:rPr>
      </w:pPr>
      <w:r w:rsidRPr="00402C02">
        <w:rPr>
          <w:b/>
          <w:lang w:val="fr-FR"/>
        </w:rPr>
        <w:t>Evenimente aparent ameninţătoare de viaţă</w:t>
      </w:r>
      <w:r w:rsidR="006F09E4" w:rsidRPr="00402C02">
        <w:rPr>
          <w:b/>
          <w:lang w:val="fr-FR"/>
        </w:rPr>
        <w:t xml:space="preserve">: </w:t>
      </w:r>
      <w:r w:rsidRPr="00402C02">
        <w:rPr>
          <w:lang w:val="fr-FR"/>
        </w:rPr>
        <w:t>ALTE;</w:t>
      </w:r>
      <w:r w:rsidR="006F09E4" w:rsidRPr="00402C02">
        <w:rPr>
          <w:lang w:val="fr-FR"/>
        </w:rPr>
        <w:t xml:space="preserve"> </w:t>
      </w:r>
      <w:r w:rsidRPr="00402C02">
        <w:rPr>
          <w:lang w:val="fr-FR"/>
        </w:rPr>
        <w:t>moartea subită a sugarului SIDS.</w:t>
      </w:r>
    </w:p>
    <w:p w14:paraId="60D36E70" w14:textId="77777777" w:rsidR="007E5613" w:rsidRPr="00402C02" w:rsidRDefault="002B635F" w:rsidP="007E5613">
      <w:pPr>
        <w:ind w:firstLine="567"/>
        <w:jc w:val="both"/>
        <w:rPr>
          <w:lang w:val="fr-FR"/>
        </w:rPr>
      </w:pPr>
      <w:r w:rsidRPr="00402C02">
        <w:rPr>
          <w:b/>
          <w:lang w:val="fr-FR"/>
        </w:rPr>
        <w:t>Patologia infecţioasă şi inflamatorie a sistemului nervos</w:t>
      </w:r>
      <w:r w:rsidR="006F09E4" w:rsidRPr="00402C02">
        <w:rPr>
          <w:b/>
          <w:lang w:val="fr-FR"/>
        </w:rPr>
        <w:t xml:space="preserve">: </w:t>
      </w:r>
      <w:r w:rsidRPr="00402C02">
        <w:rPr>
          <w:lang w:val="fr-FR"/>
        </w:rPr>
        <w:t>sindromul meningian; meningita neonatală precoce şi tardivă;meningita la sugari şi copii de 3-14 ani. Varietăţi</w:t>
      </w:r>
      <w:r w:rsidR="006F09E4" w:rsidRPr="00402C02">
        <w:rPr>
          <w:lang w:val="fr-FR"/>
        </w:rPr>
        <w:t xml:space="preserve"> etiologice dependent de vârstă; </w:t>
      </w:r>
      <w:r w:rsidRPr="00402C02">
        <w:rPr>
          <w:lang w:val="fr-FR"/>
        </w:rPr>
        <w:t>maningite bacteriene acute:diagn</w:t>
      </w:r>
      <w:r w:rsidR="006F09E4" w:rsidRPr="00402C02">
        <w:rPr>
          <w:lang w:val="fr-FR"/>
        </w:rPr>
        <w:t xml:space="preserve">ostic, complicaţii, tratamentul; </w:t>
      </w:r>
      <w:r w:rsidRPr="00402C02">
        <w:rPr>
          <w:lang w:val="fr-FR"/>
        </w:rPr>
        <w:t>abcesul cerebral şi cerebelos, empiem subdural;</w:t>
      </w:r>
      <w:r w:rsidR="006F09E4" w:rsidRPr="00402C02">
        <w:rPr>
          <w:lang w:val="fr-FR"/>
        </w:rPr>
        <w:t xml:space="preserve"> </w:t>
      </w:r>
      <w:r w:rsidRPr="00402C02">
        <w:rPr>
          <w:lang w:val="fr-FR"/>
        </w:rPr>
        <w:t>meningitele cu luchid clar;</w:t>
      </w:r>
      <w:r w:rsidR="006F09E4" w:rsidRPr="00402C02">
        <w:rPr>
          <w:lang w:val="fr-FR"/>
        </w:rPr>
        <w:t xml:space="preserve"> </w:t>
      </w:r>
      <w:r w:rsidRPr="00402C02">
        <w:rPr>
          <w:lang w:val="fr-FR"/>
        </w:rPr>
        <w:t>encefalite acute (postinfecţioase, leucoencefalite, cerebelite, encefalite de trunchi cerebral);</w:t>
      </w:r>
      <w:r w:rsidR="006F09E4" w:rsidRPr="00402C02">
        <w:rPr>
          <w:lang w:val="fr-FR"/>
        </w:rPr>
        <w:t xml:space="preserve"> </w:t>
      </w:r>
      <w:r w:rsidRPr="00402C02">
        <w:rPr>
          <w:lang w:val="fr-FR"/>
        </w:rPr>
        <w:t>forme etiologice (encefalita rujeolică, variceloasă, rubeolică, urliană, postvaccinală);</w:t>
      </w:r>
      <w:r w:rsidR="006F09E4" w:rsidRPr="00402C02">
        <w:rPr>
          <w:lang w:val="fr-FR"/>
        </w:rPr>
        <w:t xml:space="preserve"> </w:t>
      </w:r>
      <w:r w:rsidRPr="00402C02">
        <w:rPr>
          <w:lang w:val="fr-FR"/>
        </w:rPr>
        <w:t>encefalite acute virale cu replicare virală intracerebrală (encefalita herpetică, encefalite cu enteroviruşi, determinate de arboviruşi, encefalita acută tardivă rugeolică);</w:t>
      </w:r>
      <w:r w:rsidR="007E5613" w:rsidRPr="00402C02">
        <w:rPr>
          <w:lang w:val="fr-FR"/>
        </w:rPr>
        <w:t xml:space="preserve"> </w:t>
      </w:r>
      <w:r w:rsidRPr="00402C02">
        <w:rPr>
          <w:lang w:val="fr-FR"/>
        </w:rPr>
        <w:t>tuberculoza cerebromeningiană (meningita tuberculoasă, tuberculomele);</w:t>
      </w:r>
      <w:r w:rsidR="007E5613" w:rsidRPr="00402C02">
        <w:rPr>
          <w:lang w:val="fr-FR"/>
        </w:rPr>
        <w:t xml:space="preserve"> s</w:t>
      </w:r>
      <w:r w:rsidRPr="00402C02">
        <w:rPr>
          <w:lang w:val="fr-FR"/>
        </w:rPr>
        <w:t>ifilisul sistemului nervos</w:t>
      </w:r>
      <w:r w:rsidR="007E5613" w:rsidRPr="00402C02">
        <w:rPr>
          <w:lang w:val="fr-FR"/>
        </w:rPr>
        <w:t>, m</w:t>
      </w:r>
      <w:r w:rsidRPr="00402C02">
        <w:rPr>
          <w:lang w:val="fr-FR"/>
        </w:rPr>
        <w:t>eningita sifilitică secundară. Sifilisul meningovascular</w:t>
      </w:r>
      <w:r w:rsidR="007E5613" w:rsidRPr="00402C02">
        <w:rPr>
          <w:lang w:val="fr-FR"/>
        </w:rPr>
        <w:t>; m</w:t>
      </w:r>
      <w:r w:rsidRPr="00402C02">
        <w:rPr>
          <w:lang w:val="fr-FR"/>
        </w:rPr>
        <w:t>eningitele micoti</w:t>
      </w:r>
      <w:r w:rsidR="007E5613" w:rsidRPr="00402C02">
        <w:rPr>
          <w:lang w:val="fr-FR"/>
        </w:rPr>
        <w:t xml:space="preserve">ce:evoluţie, clinică, tratamen; </w:t>
      </w:r>
      <w:r w:rsidRPr="00402C02">
        <w:rPr>
          <w:lang w:val="fr-FR"/>
        </w:rPr>
        <w:t>encefalite postinfecţioase;</w:t>
      </w:r>
      <w:r w:rsidR="007E5613" w:rsidRPr="00402C02">
        <w:rPr>
          <w:lang w:val="fr-FR"/>
        </w:rPr>
        <w:t xml:space="preserve"> </w:t>
      </w:r>
      <w:r w:rsidRPr="00402C02">
        <w:rPr>
          <w:lang w:val="fr-FR"/>
        </w:rPr>
        <w:t>encefalite primitive;</w:t>
      </w:r>
      <w:r w:rsidR="007E5613" w:rsidRPr="00402C02">
        <w:rPr>
          <w:lang w:val="fr-FR"/>
        </w:rPr>
        <w:t xml:space="preserve"> </w:t>
      </w:r>
      <w:r w:rsidRPr="00402C02">
        <w:rPr>
          <w:lang w:val="fr-FR"/>
        </w:rPr>
        <w:t>diagnostic diferenţiat, conduita terapeutică;</w:t>
      </w:r>
      <w:r w:rsidR="007E5613" w:rsidRPr="00402C02">
        <w:rPr>
          <w:lang w:val="fr-FR"/>
        </w:rPr>
        <w:t xml:space="preserve"> </w:t>
      </w:r>
      <w:r w:rsidRPr="00402C02">
        <w:rPr>
          <w:lang w:val="fr-FR"/>
        </w:rPr>
        <w:t>sindromul Reye;</w:t>
      </w:r>
      <w:r w:rsidR="007E5613" w:rsidRPr="00402C02">
        <w:rPr>
          <w:lang w:val="fr-FR"/>
        </w:rPr>
        <w:t xml:space="preserve"> </w:t>
      </w:r>
      <w:r w:rsidRPr="00402C02">
        <w:rPr>
          <w:lang w:val="fr-FR"/>
        </w:rPr>
        <w:t>maladii inflamatorii subacute ale SNC datorate unor virusuri convenţionale;</w:t>
      </w:r>
      <w:r w:rsidR="007E5613" w:rsidRPr="00402C02">
        <w:rPr>
          <w:lang w:val="fr-FR"/>
        </w:rPr>
        <w:t xml:space="preserve"> </w:t>
      </w:r>
      <w:r w:rsidRPr="00402C02">
        <w:rPr>
          <w:lang w:val="fr-FR"/>
        </w:rPr>
        <w:t>afectarea SNC în infecţia HIV/SIDA;</w:t>
      </w:r>
      <w:r w:rsidR="007E5613" w:rsidRPr="00402C02">
        <w:rPr>
          <w:lang w:val="fr-FR"/>
        </w:rPr>
        <w:t xml:space="preserve"> </w:t>
      </w:r>
      <w:r w:rsidRPr="00402C02">
        <w:rPr>
          <w:lang w:val="fr-FR"/>
        </w:rPr>
        <w:t>mielopatiile acute;</w:t>
      </w:r>
      <w:r w:rsidR="007E5613" w:rsidRPr="00402C02">
        <w:rPr>
          <w:lang w:val="fr-FR"/>
        </w:rPr>
        <w:t xml:space="preserve"> </w:t>
      </w:r>
      <w:r w:rsidRPr="00402C02">
        <w:rPr>
          <w:lang w:val="fr-FR"/>
        </w:rPr>
        <w:t>poliradiculonevritele;</w:t>
      </w:r>
      <w:r w:rsidR="007E5613" w:rsidRPr="00402C02">
        <w:rPr>
          <w:lang w:val="fr-FR"/>
        </w:rPr>
        <w:t xml:space="preserve"> </w:t>
      </w:r>
      <w:r w:rsidRPr="00402C02">
        <w:rPr>
          <w:lang w:val="fr-FR"/>
        </w:rPr>
        <w:t>scleroza în plăci;</w:t>
      </w:r>
      <w:r w:rsidR="007E5613" w:rsidRPr="00402C02">
        <w:rPr>
          <w:lang w:val="fr-FR"/>
        </w:rPr>
        <w:t xml:space="preserve"> </w:t>
      </w:r>
      <w:r w:rsidRPr="00402C02">
        <w:rPr>
          <w:lang w:val="fr-FR"/>
        </w:rPr>
        <w:t>alte maladii demielinizante;</w:t>
      </w:r>
      <w:r w:rsidR="007E5613" w:rsidRPr="00402C02">
        <w:rPr>
          <w:lang w:val="fr-FR"/>
        </w:rPr>
        <w:t xml:space="preserve"> </w:t>
      </w:r>
      <w:r w:rsidRPr="00402C02">
        <w:rPr>
          <w:lang w:val="fr-FR"/>
        </w:rPr>
        <w:t>encefalopatiile spongiforme infecţioase sporadic şi ereditare.</w:t>
      </w:r>
    </w:p>
    <w:p w14:paraId="2A40983A" w14:textId="77777777" w:rsidR="002B635F" w:rsidRPr="00402C02" w:rsidRDefault="002B635F" w:rsidP="007E5613">
      <w:pPr>
        <w:ind w:firstLine="567"/>
        <w:jc w:val="both"/>
        <w:rPr>
          <w:lang w:val="fr-FR"/>
        </w:rPr>
      </w:pPr>
      <w:r w:rsidRPr="00402C02">
        <w:rPr>
          <w:b/>
          <w:lang w:val="fr-FR"/>
        </w:rPr>
        <w:t>Manifestări neurologice în afecţiunile sistemice</w:t>
      </w:r>
      <w:r w:rsidR="007E5613" w:rsidRPr="00402C02">
        <w:rPr>
          <w:b/>
          <w:lang w:val="fr-FR"/>
        </w:rPr>
        <w:t xml:space="preserve">: </w:t>
      </w:r>
      <w:r w:rsidRPr="00402C02">
        <w:rPr>
          <w:lang w:val="fr-FR"/>
        </w:rPr>
        <w:t>manifestările neurologice în malnutriţia protein-energetică;</w:t>
      </w:r>
      <w:r w:rsidR="007E5613" w:rsidRPr="00402C02">
        <w:rPr>
          <w:lang w:val="fr-FR"/>
        </w:rPr>
        <w:t xml:space="preserve"> </w:t>
      </w:r>
      <w:r w:rsidRPr="00402C02">
        <w:rPr>
          <w:lang w:val="fr-FR"/>
        </w:rPr>
        <w:t>efectele asupra SNC ale anomaliilor electroliţilor; manifestările neurologice în infecţiile virale;</w:t>
      </w:r>
      <w:r w:rsidR="007E5613" w:rsidRPr="00402C02">
        <w:rPr>
          <w:lang w:val="fr-FR"/>
        </w:rPr>
        <w:t xml:space="preserve"> </w:t>
      </w:r>
      <w:r w:rsidRPr="00402C02">
        <w:rPr>
          <w:lang w:val="fr-FR"/>
        </w:rPr>
        <w:t>manifestările neurologice în infecţiile bacteriene şi în infecţiile cu Mycoplasma pneumonia;</w:t>
      </w:r>
      <w:r w:rsidR="007E5613" w:rsidRPr="00402C02">
        <w:rPr>
          <w:lang w:val="fr-FR"/>
        </w:rPr>
        <w:t xml:space="preserve"> </w:t>
      </w:r>
      <w:r w:rsidRPr="00402C02">
        <w:rPr>
          <w:lang w:val="fr-FR"/>
        </w:rPr>
        <w:t>manifestările neurologice în infecţiile fungice şi parazitare;</w:t>
      </w:r>
      <w:r w:rsidR="007E5613" w:rsidRPr="00402C02">
        <w:rPr>
          <w:lang w:val="fr-FR"/>
        </w:rPr>
        <w:t xml:space="preserve"> </w:t>
      </w:r>
      <w:r w:rsidRPr="00402C02">
        <w:rPr>
          <w:lang w:val="fr-FR"/>
        </w:rPr>
        <w:t>manifestările neurologice în bolile reumatice;</w:t>
      </w:r>
      <w:r w:rsidR="007E5613" w:rsidRPr="00402C02">
        <w:rPr>
          <w:lang w:val="fr-FR"/>
        </w:rPr>
        <w:t xml:space="preserve"> </w:t>
      </w:r>
      <w:r w:rsidRPr="00402C02">
        <w:rPr>
          <w:lang w:val="fr-FR"/>
        </w:rPr>
        <w:t>manifestările neurologice în bolile cardiace;</w:t>
      </w:r>
      <w:r w:rsidR="007E5613" w:rsidRPr="00402C02">
        <w:rPr>
          <w:lang w:val="fr-FR"/>
        </w:rPr>
        <w:t xml:space="preserve"> </w:t>
      </w:r>
      <w:r w:rsidRPr="00402C02">
        <w:rPr>
          <w:lang w:val="fr-FR"/>
        </w:rPr>
        <w:t>manifestări cardiace în bolile neurologice şi neuromusculare;</w:t>
      </w:r>
      <w:r w:rsidR="007E5613" w:rsidRPr="00402C02">
        <w:rPr>
          <w:lang w:val="fr-FR"/>
        </w:rPr>
        <w:t xml:space="preserve"> </w:t>
      </w:r>
      <w:r w:rsidRPr="00402C02">
        <w:rPr>
          <w:lang w:val="fr-FR"/>
        </w:rPr>
        <w:t>manifestările neurologice în afecţiunile gastrointestinale;</w:t>
      </w:r>
      <w:r w:rsidR="007E5613" w:rsidRPr="00402C02">
        <w:rPr>
          <w:lang w:val="fr-FR"/>
        </w:rPr>
        <w:t xml:space="preserve"> </w:t>
      </w:r>
      <w:r w:rsidRPr="00402C02">
        <w:rPr>
          <w:lang w:val="fr-FR"/>
        </w:rPr>
        <w:t>manifestările neurologice în bolile hepatice;</w:t>
      </w:r>
      <w:r w:rsidR="007E5613" w:rsidRPr="00402C02">
        <w:rPr>
          <w:lang w:val="fr-FR"/>
        </w:rPr>
        <w:t xml:space="preserve"> </w:t>
      </w:r>
      <w:r w:rsidRPr="00402C02">
        <w:rPr>
          <w:lang w:val="fr-FR"/>
        </w:rPr>
        <w:t>manifestările neurologice în bolile renale;</w:t>
      </w:r>
      <w:r w:rsidR="007E5613" w:rsidRPr="00402C02">
        <w:rPr>
          <w:lang w:val="fr-FR"/>
        </w:rPr>
        <w:t xml:space="preserve"> </w:t>
      </w:r>
      <w:r w:rsidRPr="00402C02">
        <w:rPr>
          <w:lang w:val="fr-FR"/>
        </w:rPr>
        <w:t>manifestările neurologice în bolile endocrine: sistemul hipotalamo-hipofizar, sindromul Iţenco – Cuşing, distrofia adipozo-genitală / sindromul Frelih, sindromul Simonds, diabetul insipid, sindromul hipotalamic al perioadei pubertare;</w:t>
      </w:r>
      <w:r w:rsidR="007E5613" w:rsidRPr="00402C02">
        <w:rPr>
          <w:lang w:val="fr-FR"/>
        </w:rPr>
        <w:t xml:space="preserve"> </w:t>
      </w:r>
      <w:r w:rsidRPr="00402C02">
        <w:rPr>
          <w:lang w:val="fr-FR"/>
        </w:rPr>
        <w:t>manifestările neurologice în afecţiunile hematologice şi entităţile înrudite.</w:t>
      </w:r>
    </w:p>
    <w:p w14:paraId="0B1CC53C" w14:textId="77777777" w:rsidR="002B635F" w:rsidRPr="00402C02" w:rsidRDefault="002B635F" w:rsidP="007E5613">
      <w:pPr>
        <w:ind w:firstLine="567"/>
        <w:jc w:val="both"/>
        <w:rPr>
          <w:lang w:val="fr-FR"/>
        </w:rPr>
      </w:pPr>
      <w:r w:rsidRPr="00402C02">
        <w:rPr>
          <w:b/>
          <w:lang w:val="fr-FR"/>
        </w:rPr>
        <w:t>Neurogenetica</w:t>
      </w:r>
      <w:r w:rsidR="007E5613" w:rsidRPr="00402C02">
        <w:rPr>
          <w:b/>
          <w:lang w:val="fr-FR"/>
        </w:rPr>
        <w:t xml:space="preserve">: </w:t>
      </w:r>
      <w:r w:rsidRPr="00402C02">
        <w:rPr>
          <w:lang w:val="fr-FR"/>
        </w:rPr>
        <w:t>diagnosticul bolilor genetice ale SNC;</w:t>
      </w:r>
      <w:r w:rsidR="007E5613" w:rsidRPr="00402C02">
        <w:rPr>
          <w:lang w:val="fr-FR"/>
        </w:rPr>
        <w:t xml:space="preserve"> </w:t>
      </w:r>
      <w:r w:rsidRPr="00402C02">
        <w:rPr>
          <w:lang w:val="fr-FR"/>
        </w:rPr>
        <w:t>deficienţele mentale genetice;</w:t>
      </w:r>
      <w:r w:rsidR="007E5613" w:rsidRPr="00402C02">
        <w:rPr>
          <w:lang w:val="fr-FR"/>
        </w:rPr>
        <w:t xml:space="preserve"> </w:t>
      </w:r>
      <w:r w:rsidRPr="00402C02">
        <w:rPr>
          <w:lang w:val="fr-FR"/>
        </w:rPr>
        <w:t>bolile neur</w:t>
      </w:r>
      <w:r w:rsidR="007E5613" w:rsidRPr="00402C02">
        <w:rPr>
          <w:lang w:val="fr-FR"/>
        </w:rPr>
        <w:t xml:space="preserve">ometabolice de origine genetică; </w:t>
      </w:r>
      <w:r w:rsidRPr="00402C02">
        <w:rPr>
          <w:lang w:val="fr-FR"/>
        </w:rPr>
        <w:t>diagnosticul prenatal</w:t>
      </w:r>
      <w:r w:rsidR="007E5613" w:rsidRPr="00402C02">
        <w:rPr>
          <w:lang w:val="fr-FR"/>
        </w:rPr>
        <w:t>, a</w:t>
      </w:r>
      <w:r w:rsidRPr="00402C02">
        <w:rPr>
          <w:lang w:val="fr-FR"/>
        </w:rPr>
        <w:t>mniocenteza</w:t>
      </w:r>
      <w:r w:rsidR="007E5613" w:rsidRPr="00402C02">
        <w:rPr>
          <w:lang w:val="fr-FR"/>
        </w:rPr>
        <w:t>, m</w:t>
      </w:r>
      <w:r w:rsidRPr="00402C02">
        <w:rPr>
          <w:lang w:val="fr-FR"/>
        </w:rPr>
        <w:t>etode de vizualizare a fătului</w:t>
      </w:r>
      <w:r w:rsidR="007E5613" w:rsidRPr="00402C02">
        <w:rPr>
          <w:lang w:val="fr-FR"/>
        </w:rPr>
        <w:t>, f</w:t>
      </w:r>
      <w:r w:rsidRPr="00402C02">
        <w:rPr>
          <w:lang w:val="fr-FR"/>
        </w:rPr>
        <w:t>etoscopia</w:t>
      </w:r>
      <w:r w:rsidR="007E5613" w:rsidRPr="00402C02">
        <w:rPr>
          <w:lang w:val="fr-FR"/>
        </w:rPr>
        <w:t xml:space="preserve">; </w:t>
      </w:r>
      <w:r w:rsidRPr="00402C02">
        <w:rPr>
          <w:lang w:val="fr-FR"/>
        </w:rPr>
        <w:t>farmacogenetica</w:t>
      </w:r>
      <w:r w:rsidR="007E5613" w:rsidRPr="00402C02">
        <w:rPr>
          <w:lang w:val="fr-FR"/>
        </w:rPr>
        <w:t>, b</w:t>
      </w:r>
      <w:r w:rsidRPr="00402C02">
        <w:rPr>
          <w:lang w:val="fr-FR"/>
        </w:rPr>
        <w:t>oli teratologice</w:t>
      </w:r>
      <w:r w:rsidR="007E5613" w:rsidRPr="00402C02">
        <w:rPr>
          <w:lang w:val="fr-FR"/>
        </w:rPr>
        <w:t>, a</w:t>
      </w:r>
      <w:r w:rsidRPr="00402C02">
        <w:rPr>
          <w:lang w:val="fr-FR"/>
        </w:rPr>
        <w:t>genţii teratogeni</w:t>
      </w:r>
      <w:r w:rsidR="007E5613" w:rsidRPr="00402C02">
        <w:rPr>
          <w:lang w:val="fr-FR"/>
        </w:rPr>
        <w:t>; m</w:t>
      </w:r>
      <w:r w:rsidRPr="00402C02">
        <w:rPr>
          <w:lang w:val="fr-FR"/>
        </w:rPr>
        <w:t>etodele mendeliene de transmitere a bolilor autosom-dominante</w:t>
      </w:r>
      <w:r w:rsidR="007E5613" w:rsidRPr="00402C02">
        <w:rPr>
          <w:lang w:val="fr-FR"/>
        </w:rPr>
        <w:t>, b</w:t>
      </w:r>
      <w:r w:rsidRPr="00402C02">
        <w:rPr>
          <w:lang w:val="fr-FR"/>
        </w:rPr>
        <w:t>olile autosom domonante, autosom-recesive, sex-lincate</w:t>
      </w:r>
      <w:r w:rsidR="007E5613" w:rsidRPr="00402C02">
        <w:rPr>
          <w:lang w:val="fr-FR"/>
        </w:rPr>
        <w:t>; c</w:t>
      </w:r>
      <w:r w:rsidRPr="00402C02">
        <w:rPr>
          <w:lang w:val="fr-FR"/>
        </w:rPr>
        <w:t>ariotipul normal</w:t>
      </w:r>
      <w:r w:rsidR="007E5613" w:rsidRPr="00402C02">
        <w:rPr>
          <w:lang w:val="fr-FR"/>
        </w:rPr>
        <w:t>; a</w:t>
      </w:r>
      <w:r w:rsidRPr="00402C02">
        <w:rPr>
          <w:lang w:val="fr-FR"/>
        </w:rPr>
        <w:t>beraţii cromozomice</w:t>
      </w:r>
      <w:r w:rsidR="007E5613" w:rsidRPr="00402C02">
        <w:rPr>
          <w:lang w:val="fr-FR"/>
        </w:rPr>
        <w:t>, a</w:t>
      </w:r>
      <w:r w:rsidRPr="00402C02">
        <w:rPr>
          <w:lang w:val="fr-FR"/>
        </w:rPr>
        <w:t>beraţii numerice</w:t>
      </w:r>
      <w:r w:rsidR="007E5613" w:rsidRPr="00402C02">
        <w:rPr>
          <w:lang w:val="fr-FR"/>
        </w:rPr>
        <w:t>, a</w:t>
      </w:r>
      <w:r w:rsidRPr="00402C02">
        <w:rPr>
          <w:lang w:val="fr-FR"/>
        </w:rPr>
        <w:t xml:space="preserve">beraţii </w:t>
      </w:r>
      <w:r w:rsidR="007E5613" w:rsidRPr="00402C02">
        <w:rPr>
          <w:lang w:val="fr-FR"/>
        </w:rPr>
        <w:t>structural; s</w:t>
      </w:r>
      <w:r w:rsidRPr="00402C02">
        <w:rPr>
          <w:lang w:val="fr-FR"/>
        </w:rPr>
        <w:t>indroame autosomice</w:t>
      </w:r>
      <w:r w:rsidR="007E5613" w:rsidRPr="00402C02">
        <w:rPr>
          <w:lang w:val="fr-FR"/>
        </w:rPr>
        <w:t>; s</w:t>
      </w:r>
      <w:r w:rsidRPr="00402C02">
        <w:rPr>
          <w:lang w:val="fr-FR"/>
        </w:rPr>
        <w:t>indromul Dawn</w:t>
      </w:r>
      <w:r w:rsidR="007E5613" w:rsidRPr="00402C02">
        <w:rPr>
          <w:lang w:val="fr-FR"/>
        </w:rPr>
        <w:t>; s</w:t>
      </w:r>
      <w:r w:rsidRPr="00402C02">
        <w:rPr>
          <w:lang w:val="fr-FR"/>
        </w:rPr>
        <w:t>indromul Edwards</w:t>
      </w:r>
      <w:r w:rsidR="007E5613" w:rsidRPr="00402C02">
        <w:rPr>
          <w:lang w:val="fr-FR"/>
        </w:rPr>
        <w:t>; s</w:t>
      </w:r>
      <w:r w:rsidRPr="00402C02">
        <w:rPr>
          <w:lang w:val="fr-FR"/>
        </w:rPr>
        <w:t>indromul Patau</w:t>
      </w:r>
      <w:r w:rsidR="007E5613" w:rsidRPr="00402C02">
        <w:rPr>
          <w:lang w:val="fr-FR"/>
        </w:rPr>
        <w:t>; s</w:t>
      </w:r>
      <w:r w:rsidRPr="00402C02">
        <w:rPr>
          <w:lang w:val="fr-FR"/>
        </w:rPr>
        <w:t>indroame sex-cromosomice</w:t>
      </w:r>
      <w:r w:rsidR="007E5613" w:rsidRPr="00402C02">
        <w:rPr>
          <w:lang w:val="fr-FR"/>
        </w:rPr>
        <w:t>; i</w:t>
      </w:r>
      <w:r w:rsidRPr="00402C02">
        <w:rPr>
          <w:lang w:val="fr-FR"/>
        </w:rPr>
        <w:t>munogenetica.</w:t>
      </w:r>
    </w:p>
    <w:p w14:paraId="69C7524E" w14:textId="77777777" w:rsidR="002B635F" w:rsidRPr="00402C02" w:rsidRDefault="002B635F" w:rsidP="00BA3914">
      <w:pPr>
        <w:ind w:firstLine="567"/>
        <w:jc w:val="both"/>
        <w:rPr>
          <w:lang w:val="fr-FR"/>
        </w:rPr>
      </w:pPr>
      <w:r w:rsidRPr="00402C02">
        <w:rPr>
          <w:b/>
          <w:lang w:val="fr-FR"/>
        </w:rPr>
        <w:t>Maladii metabolice şi eredo-degenerative cu afectarea sistemului nervos</w:t>
      </w:r>
      <w:r w:rsidR="007E5613" w:rsidRPr="00402C02">
        <w:rPr>
          <w:b/>
          <w:lang w:val="fr-FR"/>
        </w:rPr>
        <w:t xml:space="preserve">: </w:t>
      </w:r>
      <w:r w:rsidRPr="00402C02">
        <w:rPr>
          <w:lang w:val="fr-FR"/>
        </w:rPr>
        <w:t>orientarea în diagnosticul unei maladii metabolice;</w:t>
      </w:r>
      <w:r w:rsidR="007E5613" w:rsidRPr="00402C02">
        <w:rPr>
          <w:lang w:val="fr-FR"/>
        </w:rPr>
        <w:t xml:space="preserve"> </w:t>
      </w:r>
      <w:r w:rsidRPr="00402C02">
        <w:rPr>
          <w:lang w:val="fr-FR"/>
        </w:rPr>
        <w:t>maladii ale metabolismului intermediar;</w:t>
      </w:r>
      <w:r w:rsidR="00BA3914" w:rsidRPr="00402C02">
        <w:rPr>
          <w:lang w:val="fr-FR"/>
        </w:rPr>
        <w:t xml:space="preserve"> </w:t>
      </w:r>
      <w:r w:rsidRPr="00402C02">
        <w:rPr>
          <w:lang w:val="fr-FR"/>
        </w:rPr>
        <w:t>maladii lizosomale cu afectarea SN;</w:t>
      </w:r>
      <w:r w:rsidR="00BA3914" w:rsidRPr="00402C02">
        <w:rPr>
          <w:lang w:val="fr-FR"/>
        </w:rPr>
        <w:t xml:space="preserve"> </w:t>
      </w:r>
      <w:r w:rsidRPr="00402C02">
        <w:rPr>
          <w:lang w:val="fr-FR"/>
        </w:rPr>
        <w:t>maladii peroxizomiale;</w:t>
      </w:r>
      <w:r w:rsidR="00BA3914" w:rsidRPr="00402C02">
        <w:rPr>
          <w:lang w:val="fr-FR"/>
        </w:rPr>
        <w:t xml:space="preserve"> </w:t>
      </w:r>
      <w:r w:rsidRPr="00402C02">
        <w:rPr>
          <w:lang w:val="fr-FR"/>
        </w:rPr>
        <w:t>maladii metabolice cu hiperlactacidemie şi citopatiile mitocondriale;</w:t>
      </w:r>
      <w:r w:rsidR="00BA3914" w:rsidRPr="00402C02">
        <w:rPr>
          <w:lang w:val="fr-FR"/>
        </w:rPr>
        <w:t xml:space="preserve"> </w:t>
      </w:r>
      <w:r w:rsidRPr="00402C02">
        <w:rPr>
          <w:lang w:val="fr-FR"/>
        </w:rPr>
        <w:t>maladii ale metabolismului cuprului;</w:t>
      </w:r>
      <w:r w:rsidR="00BA3914" w:rsidRPr="00402C02">
        <w:rPr>
          <w:lang w:val="fr-FR"/>
        </w:rPr>
        <w:t xml:space="preserve"> </w:t>
      </w:r>
      <w:r w:rsidRPr="00402C02">
        <w:rPr>
          <w:lang w:val="fr-FR"/>
        </w:rPr>
        <w:t>leucodistrofii;</w:t>
      </w:r>
      <w:r w:rsidR="00BA3914" w:rsidRPr="00402C02">
        <w:rPr>
          <w:lang w:val="fr-FR"/>
        </w:rPr>
        <w:t xml:space="preserve"> </w:t>
      </w:r>
      <w:r w:rsidRPr="00402C02">
        <w:rPr>
          <w:lang w:val="fr-FR"/>
        </w:rPr>
        <w:t>distrofia neuro-axonală infantilă;</w:t>
      </w:r>
      <w:r w:rsidR="00BA3914" w:rsidRPr="00402C02">
        <w:rPr>
          <w:lang w:val="fr-FR"/>
        </w:rPr>
        <w:t xml:space="preserve"> </w:t>
      </w:r>
      <w:r w:rsidRPr="00402C02">
        <w:rPr>
          <w:lang w:val="fr-FR"/>
        </w:rPr>
        <w:t>porfirii;</w:t>
      </w:r>
      <w:r w:rsidR="00BA3914" w:rsidRPr="00402C02">
        <w:rPr>
          <w:lang w:val="fr-FR"/>
        </w:rPr>
        <w:t xml:space="preserve"> </w:t>
      </w:r>
      <w:r w:rsidRPr="00402C02">
        <w:rPr>
          <w:lang w:val="fr-FR"/>
        </w:rPr>
        <w:t>maladii ereditare ale metabolismului vitaminei B</w:t>
      </w:r>
      <w:r w:rsidRPr="00402C02">
        <w:rPr>
          <w:vertAlign w:val="subscript"/>
          <w:lang w:val="fr-FR"/>
        </w:rPr>
        <w:t>12</w:t>
      </w:r>
      <w:r w:rsidRPr="00402C02">
        <w:rPr>
          <w:lang w:val="fr-FR"/>
        </w:rPr>
        <w:t xml:space="preserve"> şi acidului folic;</w:t>
      </w:r>
      <w:r w:rsidR="00BA3914" w:rsidRPr="00402C02">
        <w:rPr>
          <w:lang w:val="fr-FR"/>
        </w:rPr>
        <w:t xml:space="preserve"> </w:t>
      </w:r>
      <w:r w:rsidRPr="00402C02">
        <w:rPr>
          <w:lang w:val="fr-FR"/>
        </w:rPr>
        <w:t>sindroame de hipoglicozilare a proteinelor;</w:t>
      </w:r>
      <w:r w:rsidR="00BA3914" w:rsidRPr="00402C02">
        <w:rPr>
          <w:lang w:val="fr-FR"/>
        </w:rPr>
        <w:t xml:space="preserve"> </w:t>
      </w:r>
      <w:r w:rsidRPr="00402C02">
        <w:rPr>
          <w:lang w:val="fr-FR"/>
        </w:rPr>
        <w:t>sindromul Alpers;</w:t>
      </w:r>
      <w:r w:rsidR="00BA3914" w:rsidRPr="00402C02">
        <w:rPr>
          <w:lang w:val="fr-FR"/>
        </w:rPr>
        <w:t xml:space="preserve"> </w:t>
      </w:r>
      <w:r w:rsidRPr="00402C02">
        <w:rPr>
          <w:lang w:val="fr-FR"/>
        </w:rPr>
        <w:t>maladii ereditare ale neurotransmiţătorilor;</w:t>
      </w:r>
      <w:r w:rsidR="00BA3914" w:rsidRPr="00402C02">
        <w:rPr>
          <w:lang w:val="fr-FR"/>
        </w:rPr>
        <w:t xml:space="preserve"> </w:t>
      </w:r>
      <w:r w:rsidRPr="00402C02">
        <w:rPr>
          <w:lang w:val="fr-FR"/>
        </w:rPr>
        <w:t>encefalopatii progressive datorate enzimopatiilor eritrocitare;</w:t>
      </w:r>
      <w:r w:rsidR="00BA3914" w:rsidRPr="00402C02">
        <w:rPr>
          <w:lang w:val="fr-FR"/>
        </w:rPr>
        <w:t xml:space="preserve"> </w:t>
      </w:r>
      <w:r w:rsidRPr="00402C02">
        <w:rPr>
          <w:lang w:val="fr-FR"/>
        </w:rPr>
        <w:t>deficitul în proteina transportoare de glucoză: maladia De Vivo;</w:t>
      </w:r>
      <w:r w:rsidR="00BA3914" w:rsidRPr="00402C02">
        <w:rPr>
          <w:lang w:val="fr-FR"/>
        </w:rPr>
        <w:t xml:space="preserve"> </w:t>
      </w:r>
      <w:r w:rsidRPr="00402C02">
        <w:rPr>
          <w:lang w:val="fr-FR"/>
        </w:rPr>
        <w:t>maladii eredo-degenerative: sindromul Rett, maladia Friedreich, ataxii cerebeloase, maladii extrapiramidale ereditare, paraplegii spastice familiale, ataxia-telangiectazia.</w:t>
      </w:r>
    </w:p>
    <w:p w14:paraId="1EAD6D6E" w14:textId="77777777" w:rsidR="002B635F" w:rsidRPr="00402C02" w:rsidRDefault="002B635F" w:rsidP="00BA3914">
      <w:pPr>
        <w:ind w:firstLine="567"/>
        <w:jc w:val="both"/>
        <w:rPr>
          <w:lang w:val="fr-FR"/>
        </w:rPr>
      </w:pPr>
      <w:r w:rsidRPr="00402C02">
        <w:rPr>
          <w:b/>
          <w:lang w:val="fr-FR"/>
        </w:rPr>
        <w:t>Maladii neuromusculare</w:t>
      </w:r>
      <w:r w:rsidR="00BA3914" w:rsidRPr="00402C02">
        <w:rPr>
          <w:b/>
          <w:lang w:val="fr-FR"/>
        </w:rPr>
        <w:t xml:space="preserve">: </w:t>
      </w:r>
      <w:r w:rsidRPr="00402C02">
        <w:rPr>
          <w:lang w:val="fr-FR"/>
        </w:rPr>
        <w:t>elemente clinice şi paraclinice de orientare;</w:t>
      </w:r>
      <w:r w:rsidR="00BA3914" w:rsidRPr="00402C02">
        <w:rPr>
          <w:lang w:val="fr-FR"/>
        </w:rPr>
        <w:t xml:space="preserve"> </w:t>
      </w:r>
      <w:r w:rsidRPr="00402C02">
        <w:rPr>
          <w:lang w:val="fr-FR"/>
        </w:rPr>
        <w:t>miopatii congenitale;</w:t>
      </w:r>
      <w:r w:rsidR="00BA3914" w:rsidRPr="00402C02">
        <w:rPr>
          <w:lang w:val="fr-FR"/>
        </w:rPr>
        <w:t xml:space="preserve"> </w:t>
      </w:r>
      <w:r w:rsidRPr="00402C02">
        <w:rPr>
          <w:lang w:val="fr-FR"/>
        </w:rPr>
        <w:t>distrofii musculare;</w:t>
      </w:r>
      <w:r w:rsidR="00BA3914" w:rsidRPr="00402C02">
        <w:rPr>
          <w:lang w:val="fr-FR"/>
        </w:rPr>
        <w:t xml:space="preserve"> </w:t>
      </w:r>
      <w:r w:rsidRPr="00402C02">
        <w:rPr>
          <w:lang w:val="fr-FR"/>
        </w:rPr>
        <w:t>afecţiuni miotonice;</w:t>
      </w:r>
      <w:r w:rsidR="00BA3914" w:rsidRPr="00402C02">
        <w:rPr>
          <w:lang w:val="fr-FR"/>
        </w:rPr>
        <w:t xml:space="preserve"> </w:t>
      </w:r>
      <w:r w:rsidRPr="00402C02">
        <w:rPr>
          <w:lang w:val="fr-FR"/>
        </w:rPr>
        <w:t>miopatii metabolice;</w:t>
      </w:r>
      <w:r w:rsidR="00BA3914" w:rsidRPr="00402C02">
        <w:rPr>
          <w:lang w:val="fr-FR"/>
        </w:rPr>
        <w:t xml:space="preserve"> </w:t>
      </w:r>
      <w:r w:rsidRPr="00402C02">
        <w:rPr>
          <w:lang w:val="fr-FR"/>
        </w:rPr>
        <w:t>miozite şi dermatomiozite;</w:t>
      </w:r>
      <w:r w:rsidR="00BA3914" w:rsidRPr="00402C02">
        <w:rPr>
          <w:lang w:val="fr-FR"/>
        </w:rPr>
        <w:t xml:space="preserve"> </w:t>
      </w:r>
      <w:r w:rsidRPr="00402C02">
        <w:rPr>
          <w:lang w:val="fr-FR"/>
        </w:rPr>
        <w:t>neuropatii ereditare motorii;</w:t>
      </w:r>
      <w:r w:rsidR="00BA3914" w:rsidRPr="00402C02">
        <w:rPr>
          <w:lang w:val="fr-FR"/>
        </w:rPr>
        <w:t xml:space="preserve"> </w:t>
      </w:r>
      <w:r w:rsidRPr="00402C02">
        <w:rPr>
          <w:lang w:val="fr-FR"/>
        </w:rPr>
        <w:t>neuropatii ereditare senzitivo-motorii;</w:t>
      </w:r>
      <w:r w:rsidR="00BA3914" w:rsidRPr="00402C02">
        <w:rPr>
          <w:lang w:val="fr-FR"/>
        </w:rPr>
        <w:t xml:space="preserve"> </w:t>
      </w:r>
      <w:r w:rsidRPr="00402C02">
        <w:rPr>
          <w:lang w:val="fr-FR"/>
        </w:rPr>
        <w:t>neuropatii ereditare sensitive;</w:t>
      </w:r>
      <w:r w:rsidR="00BA3914" w:rsidRPr="00402C02">
        <w:rPr>
          <w:lang w:val="fr-FR"/>
        </w:rPr>
        <w:t xml:space="preserve"> </w:t>
      </w:r>
      <w:r w:rsidRPr="00402C02">
        <w:rPr>
          <w:lang w:val="fr-FR"/>
        </w:rPr>
        <w:t>bolile joncţiunii neuromusculare;</w:t>
      </w:r>
      <w:r w:rsidR="00BA3914" w:rsidRPr="00402C02">
        <w:rPr>
          <w:lang w:val="fr-FR"/>
        </w:rPr>
        <w:t xml:space="preserve"> </w:t>
      </w:r>
      <w:r w:rsidRPr="00402C02">
        <w:rPr>
          <w:lang w:val="fr-FR"/>
        </w:rPr>
        <w:t>paralizii periodice;</w:t>
      </w:r>
      <w:r w:rsidR="00BA3914" w:rsidRPr="00402C02">
        <w:rPr>
          <w:lang w:val="fr-FR"/>
        </w:rPr>
        <w:t xml:space="preserve"> </w:t>
      </w:r>
      <w:r w:rsidRPr="00402C02">
        <w:rPr>
          <w:lang w:val="fr-FR"/>
        </w:rPr>
        <w:t>artrogripoza multiplă congenitală;</w:t>
      </w:r>
      <w:r w:rsidR="00BA3914" w:rsidRPr="00402C02">
        <w:rPr>
          <w:lang w:val="fr-FR"/>
        </w:rPr>
        <w:t xml:space="preserve"> </w:t>
      </w:r>
      <w:r w:rsidRPr="00402C02">
        <w:rPr>
          <w:lang w:val="fr-FR"/>
        </w:rPr>
        <w:t>paraliziile plexului brachial;</w:t>
      </w:r>
      <w:r w:rsidR="00BA3914" w:rsidRPr="00402C02">
        <w:rPr>
          <w:lang w:val="fr-FR"/>
        </w:rPr>
        <w:t xml:space="preserve"> </w:t>
      </w:r>
      <w:r w:rsidRPr="00402C02">
        <w:rPr>
          <w:lang w:val="fr-FR"/>
        </w:rPr>
        <w:t>sciatica.</w:t>
      </w:r>
    </w:p>
    <w:p w14:paraId="7E4BC86F" w14:textId="77777777" w:rsidR="002B635F" w:rsidRPr="00402C02" w:rsidRDefault="002B635F" w:rsidP="00BA3914">
      <w:pPr>
        <w:ind w:firstLine="567"/>
        <w:jc w:val="both"/>
        <w:rPr>
          <w:lang w:val="fr-FR"/>
        </w:rPr>
      </w:pPr>
      <w:r w:rsidRPr="00402C02">
        <w:rPr>
          <w:b/>
          <w:lang w:val="fr-FR"/>
        </w:rPr>
        <w:t>Patologia nervilor cranieni</w:t>
      </w:r>
      <w:r w:rsidR="00BA3914" w:rsidRPr="00402C02">
        <w:rPr>
          <w:b/>
          <w:lang w:val="fr-FR"/>
        </w:rPr>
        <w:t xml:space="preserve">: </w:t>
      </w:r>
      <w:r w:rsidRPr="00402C02">
        <w:rPr>
          <w:lang w:val="fr-FR"/>
        </w:rPr>
        <w:t>paralizia facială;</w:t>
      </w:r>
      <w:r w:rsidR="00BA3914" w:rsidRPr="00402C02">
        <w:rPr>
          <w:lang w:val="fr-FR"/>
        </w:rPr>
        <w:t xml:space="preserve"> </w:t>
      </w:r>
      <w:r w:rsidRPr="00402C02">
        <w:rPr>
          <w:lang w:val="fr-FR"/>
        </w:rPr>
        <w:t>alte paralizii de nervi cranieni.</w:t>
      </w:r>
    </w:p>
    <w:p w14:paraId="3C55425C" w14:textId="77777777" w:rsidR="002B635F" w:rsidRPr="00402C02" w:rsidRDefault="002B635F" w:rsidP="00BA3914">
      <w:pPr>
        <w:ind w:firstLine="567"/>
        <w:jc w:val="both"/>
        <w:rPr>
          <w:lang w:val="fr-FR"/>
        </w:rPr>
      </w:pPr>
      <w:r w:rsidRPr="00402C02">
        <w:rPr>
          <w:b/>
          <w:lang w:val="fr-FR"/>
        </w:rPr>
        <w:t>Traumatismele cranio-cerebrale</w:t>
      </w:r>
      <w:r w:rsidR="00BA3914" w:rsidRPr="00BA3914">
        <w:rPr>
          <w:b/>
          <w:lang w:val="ro-RO"/>
        </w:rPr>
        <w:t>: t</w:t>
      </w:r>
      <w:r w:rsidRPr="00402C02">
        <w:rPr>
          <w:lang w:val="fr-FR"/>
        </w:rPr>
        <w:t>rauma cranio-cerebrală şi vertebro-medulară la copii</w:t>
      </w:r>
      <w:r w:rsidR="00BA3914" w:rsidRPr="00402C02">
        <w:rPr>
          <w:lang w:val="fr-FR"/>
        </w:rPr>
        <w:t>, d</w:t>
      </w:r>
      <w:r w:rsidRPr="00402C02">
        <w:rPr>
          <w:lang w:val="fr-FR"/>
        </w:rPr>
        <w:t>efini</w:t>
      </w:r>
      <w:r w:rsidR="00BA3914" w:rsidRPr="00402C02">
        <w:rPr>
          <w:lang w:val="fr-FR"/>
        </w:rPr>
        <w:t>ţie, etiopatagenie, clasificare; c</w:t>
      </w:r>
      <w:r w:rsidRPr="00402C02">
        <w:rPr>
          <w:lang w:val="fr-FR"/>
        </w:rPr>
        <w:t>omoţia cerebrală, contuzia</w:t>
      </w:r>
      <w:r w:rsidR="00BA3914" w:rsidRPr="00402C02">
        <w:rPr>
          <w:lang w:val="fr-FR"/>
        </w:rPr>
        <w:t xml:space="preserve"> cerebrală, compresia cerebral; h</w:t>
      </w:r>
      <w:r w:rsidRPr="00402C02">
        <w:rPr>
          <w:lang w:val="fr-FR"/>
        </w:rPr>
        <w:t>ematomul ep</w:t>
      </w:r>
      <w:r w:rsidR="00BA3914" w:rsidRPr="00402C02">
        <w:rPr>
          <w:lang w:val="fr-FR"/>
        </w:rPr>
        <w:t>idural, subdural, intracerebral; d</w:t>
      </w:r>
      <w:r w:rsidRPr="00402C02">
        <w:rPr>
          <w:lang w:val="fr-FR"/>
        </w:rPr>
        <w:t>iagnosticul clinic şi diferenţiat al traumei cranio- cerebr</w:t>
      </w:r>
      <w:r w:rsidR="00BA3914" w:rsidRPr="00402C02">
        <w:rPr>
          <w:lang w:val="fr-FR"/>
        </w:rPr>
        <w:t>ale la copii de diferite vârste; t</w:t>
      </w:r>
      <w:r w:rsidRPr="00402C02">
        <w:rPr>
          <w:lang w:val="fr-FR"/>
        </w:rPr>
        <w:t>ratamentul</w:t>
      </w:r>
      <w:r w:rsidR="00BA3914" w:rsidRPr="00402C02">
        <w:rPr>
          <w:lang w:val="fr-FR"/>
        </w:rPr>
        <w:t xml:space="preserve"> traumei cranio-cerebrale; contuzia măduvei spinării; hematomielita; s</w:t>
      </w:r>
      <w:r w:rsidRPr="00402C02">
        <w:rPr>
          <w:lang w:val="fr-FR"/>
        </w:rPr>
        <w:t>indroame clinice de afectare la diferite niveluri, în cadrul traumei medulare</w:t>
      </w:r>
      <w:r w:rsidR="00BA3914" w:rsidRPr="00402C02">
        <w:rPr>
          <w:lang w:val="fr-FR"/>
        </w:rPr>
        <w:t>; d</w:t>
      </w:r>
      <w:r w:rsidRPr="00402C02">
        <w:rPr>
          <w:lang w:val="fr-FR"/>
        </w:rPr>
        <w:t>iagnosticul clinic şi diferenţiat al traumei spinale la copii de diferite vârste</w:t>
      </w:r>
      <w:r w:rsidR="00BA3914" w:rsidRPr="00402C02">
        <w:rPr>
          <w:lang w:val="fr-FR"/>
        </w:rPr>
        <w:t>, t</w:t>
      </w:r>
      <w:r w:rsidRPr="00402C02">
        <w:rPr>
          <w:lang w:val="fr-FR"/>
        </w:rPr>
        <w:t>ratamentul traumei spinale.</w:t>
      </w:r>
    </w:p>
    <w:p w14:paraId="2DDF9CF6" w14:textId="77777777" w:rsidR="002B635F" w:rsidRPr="00402C02" w:rsidRDefault="002B635F" w:rsidP="0090050E">
      <w:pPr>
        <w:ind w:firstLine="567"/>
        <w:jc w:val="both"/>
        <w:rPr>
          <w:lang w:val="fr-FR"/>
        </w:rPr>
      </w:pPr>
      <w:r w:rsidRPr="00402C02">
        <w:rPr>
          <w:b/>
          <w:lang w:val="fr-FR"/>
        </w:rPr>
        <w:t>Intoxicaţiile acute</w:t>
      </w:r>
      <w:r w:rsidR="00BA3914" w:rsidRPr="00402C02">
        <w:rPr>
          <w:b/>
          <w:lang w:val="fr-FR"/>
        </w:rPr>
        <w:t>: a</w:t>
      </w:r>
      <w:r w:rsidRPr="00402C02">
        <w:rPr>
          <w:lang w:val="fr-FR"/>
        </w:rPr>
        <w:t>fectarea sistemului nervos în caz de intoxicaţii acute</w:t>
      </w:r>
      <w:r w:rsidR="00BA3914" w:rsidRPr="00402C02">
        <w:rPr>
          <w:lang w:val="fr-FR"/>
        </w:rPr>
        <w:t>; i</w:t>
      </w:r>
      <w:r w:rsidRPr="00402C02">
        <w:rPr>
          <w:lang w:val="fr-FR"/>
        </w:rPr>
        <w:t>ntoxicaţiile acute la copii</w:t>
      </w:r>
      <w:r w:rsidR="00BA3914" w:rsidRPr="00402C02">
        <w:rPr>
          <w:lang w:val="fr-FR"/>
        </w:rPr>
        <w:t>; d</w:t>
      </w:r>
      <w:r w:rsidRPr="00402C02">
        <w:rPr>
          <w:lang w:val="fr-FR"/>
        </w:rPr>
        <w:t>efiniţie, cauzele cele mai fecvente</w:t>
      </w:r>
      <w:r w:rsidR="00BA3914" w:rsidRPr="00402C02">
        <w:rPr>
          <w:lang w:val="fr-FR"/>
        </w:rPr>
        <w:t>; o</w:t>
      </w:r>
      <w:r w:rsidRPr="00676A35">
        <w:rPr>
          <w:lang w:val="ro-RO"/>
        </w:rPr>
        <w:t>trăvirea cu substanţe fosforoorganice, atropina</w:t>
      </w:r>
      <w:r w:rsidR="00BA3914">
        <w:rPr>
          <w:lang w:val="ro-RO"/>
        </w:rPr>
        <w:t>; o</w:t>
      </w:r>
      <w:r w:rsidRPr="00676A35">
        <w:rPr>
          <w:lang w:val="ro-RO"/>
        </w:rPr>
        <w:t xml:space="preserve">trăvirea cu substanţe antidepresante, </w:t>
      </w:r>
      <w:r w:rsidRPr="00402C02">
        <w:rPr>
          <w:lang w:val="fr-FR"/>
        </w:rPr>
        <w:t>tranchilizante şi neuroleptice</w:t>
      </w:r>
      <w:r w:rsidR="00BA3914" w:rsidRPr="00402C02">
        <w:rPr>
          <w:lang w:val="fr-FR"/>
        </w:rPr>
        <w:t>; o</w:t>
      </w:r>
      <w:r w:rsidRPr="00676A35">
        <w:rPr>
          <w:lang w:val="ro-RO"/>
        </w:rPr>
        <w:t>trăvirea cu Vit.A ş.a.</w:t>
      </w:r>
      <w:r w:rsidR="00BA3914">
        <w:rPr>
          <w:lang w:val="ro-RO"/>
        </w:rPr>
        <w:t>; i</w:t>
      </w:r>
      <w:r w:rsidRPr="00402C02">
        <w:rPr>
          <w:lang w:val="fr-FR"/>
        </w:rPr>
        <w:t>ntoxicaţii cu acizi şi baze</w:t>
      </w:r>
      <w:r w:rsidR="00BA3914" w:rsidRPr="00402C02">
        <w:rPr>
          <w:lang w:val="fr-FR"/>
        </w:rPr>
        <w:t>; i</w:t>
      </w:r>
      <w:r w:rsidRPr="00402C02">
        <w:rPr>
          <w:lang w:val="fr-FR"/>
        </w:rPr>
        <w:t>ntoxicaţii cu substanţe ce conţin fier</w:t>
      </w:r>
      <w:r w:rsidR="00BA3914" w:rsidRPr="00402C02">
        <w:rPr>
          <w:lang w:val="fr-FR"/>
        </w:rPr>
        <w:t>; i</w:t>
      </w:r>
      <w:r w:rsidRPr="00402C02">
        <w:rPr>
          <w:lang w:val="fr-FR"/>
        </w:rPr>
        <w:t>n</w:t>
      </w:r>
      <w:r w:rsidR="00BA3914" w:rsidRPr="00402C02">
        <w:rPr>
          <w:lang w:val="fr-FR"/>
        </w:rPr>
        <w:t>toxicaţii acute cu paracetamolă; i</w:t>
      </w:r>
      <w:r w:rsidRPr="00402C02">
        <w:rPr>
          <w:lang w:val="fr-FR"/>
        </w:rPr>
        <w:t xml:space="preserve">ntoxicaţii </w:t>
      </w:r>
      <w:r w:rsidR="00BA3914" w:rsidRPr="00402C02">
        <w:rPr>
          <w:lang w:val="fr-FR"/>
        </w:rPr>
        <w:t>acute cu teofilină, barbiturice; i</w:t>
      </w:r>
      <w:r w:rsidRPr="00402C02">
        <w:rPr>
          <w:lang w:val="fr-FR"/>
        </w:rPr>
        <w:t>ntoxicaţii acute cu ciuperc</w:t>
      </w:r>
      <w:r w:rsidR="00BA3914" w:rsidRPr="00402C02">
        <w:rPr>
          <w:lang w:val="fr-FR"/>
        </w:rPr>
        <w:t>i; s</w:t>
      </w:r>
      <w:r w:rsidRPr="00402C02">
        <w:rPr>
          <w:lang w:val="fr-FR"/>
        </w:rPr>
        <w:t>emnele de intoxicaţie cu diverse substanţe chimice</w:t>
      </w:r>
      <w:r w:rsidR="0090050E" w:rsidRPr="00402C02">
        <w:rPr>
          <w:lang w:val="fr-FR"/>
        </w:rPr>
        <w:t>; p</w:t>
      </w:r>
      <w:r w:rsidRPr="00676A35">
        <w:rPr>
          <w:lang w:val="ro-RO"/>
        </w:rPr>
        <w:t>rincipiile de tratament: acţiuni de urgenţă, spălături, terapia c</w:t>
      </w:r>
      <w:r w:rsidR="0090050E">
        <w:rPr>
          <w:lang w:val="ro-RO"/>
        </w:rPr>
        <w:t>u antidot, terapia simptomatică; p</w:t>
      </w:r>
      <w:r w:rsidRPr="00402C02">
        <w:rPr>
          <w:lang w:val="fr-FR"/>
        </w:rPr>
        <w:t>rofilaxia intoxicaţiilor acute la copii.</w:t>
      </w:r>
    </w:p>
    <w:p w14:paraId="76956587" w14:textId="77777777" w:rsidR="002B635F" w:rsidRPr="00402C02" w:rsidRDefault="002B635F" w:rsidP="002B635F">
      <w:pPr>
        <w:rPr>
          <w:lang w:val="fr-FR"/>
        </w:rPr>
      </w:pPr>
    </w:p>
    <w:p w14:paraId="5C64D5EA" w14:textId="77777777" w:rsidR="004F4355" w:rsidRPr="00676A35" w:rsidRDefault="004F4355" w:rsidP="007739C8">
      <w:pPr>
        <w:widowControl w:val="0"/>
        <w:numPr>
          <w:ilvl w:val="0"/>
          <w:numId w:val="1"/>
        </w:numPr>
        <w:spacing w:before="240" w:after="120"/>
        <w:ind w:left="851" w:hanging="426"/>
        <w:rPr>
          <w:b/>
          <w:i/>
          <w:caps/>
          <w:sz w:val="26"/>
          <w:u w:val="single"/>
          <w:lang w:val="fr-FR"/>
        </w:rPr>
      </w:pPr>
      <w:r w:rsidRPr="00676A35">
        <w:rPr>
          <w:b/>
          <w:i/>
          <w:caps/>
          <w:sz w:val="26"/>
          <w:u w:val="single"/>
          <w:lang w:val="fr-FR"/>
        </w:rPr>
        <w:t>Descrierea desfășurat</w:t>
      </w:r>
      <w:r w:rsidR="0044443F" w:rsidRPr="00676A35">
        <w:rPr>
          <w:b/>
          <w:i/>
          <w:caps/>
          <w:sz w:val="26"/>
          <w:u w:val="single"/>
          <w:lang w:val="fr-FR"/>
        </w:rPr>
        <w:t xml:space="preserve">Ă </w:t>
      </w:r>
      <w:r w:rsidR="00AA18D8" w:rsidRPr="00676A35">
        <w:rPr>
          <w:b/>
          <w:i/>
          <w:caps/>
          <w:sz w:val="26"/>
          <w:u w:val="single"/>
          <w:lang w:val="fr-FR"/>
        </w:rPr>
        <w:t>ă modulelor conexe la programUL</w:t>
      </w:r>
      <w:r w:rsidRPr="00676A35">
        <w:rPr>
          <w:b/>
          <w:i/>
          <w:caps/>
          <w:sz w:val="26"/>
          <w:u w:val="single"/>
          <w:lang w:val="fr-FR"/>
        </w:rPr>
        <w:t>de instruire.</w:t>
      </w:r>
    </w:p>
    <w:p w14:paraId="236F652D" w14:textId="77777777" w:rsidR="005A3FDD" w:rsidRDefault="00A61DF2" w:rsidP="00CA28BC">
      <w:pPr>
        <w:pStyle w:val="a3"/>
        <w:tabs>
          <w:tab w:val="left" w:pos="0"/>
        </w:tabs>
        <w:ind w:firstLine="0"/>
        <w:jc w:val="center"/>
        <w:rPr>
          <w:b/>
          <w:caps/>
          <w:szCs w:val="24"/>
        </w:rPr>
      </w:pPr>
      <w:r w:rsidRPr="00676A35">
        <w:rPr>
          <w:b/>
          <w:caps/>
          <w:szCs w:val="24"/>
        </w:rPr>
        <w:t>Anul I</w:t>
      </w:r>
    </w:p>
    <w:p w14:paraId="038929CC" w14:textId="77777777" w:rsidR="00CA28BC" w:rsidRPr="00676A35" w:rsidRDefault="00CA28BC" w:rsidP="00CA28BC">
      <w:pPr>
        <w:pStyle w:val="a3"/>
        <w:tabs>
          <w:tab w:val="left" w:pos="0"/>
        </w:tabs>
        <w:ind w:firstLine="0"/>
        <w:jc w:val="center"/>
        <w:rPr>
          <w:b/>
          <w:caps/>
          <w:szCs w:val="24"/>
        </w:rPr>
      </w:pPr>
    </w:p>
    <w:p w14:paraId="40151E4C" w14:textId="77777777" w:rsidR="0090050E" w:rsidRDefault="004B32CF" w:rsidP="00CA28BC">
      <w:pPr>
        <w:pStyle w:val="a3"/>
        <w:tabs>
          <w:tab w:val="left" w:pos="0"/>
        </w:tabs>
        <w:ind w:firstLine="0"/>
        <w:jc w:val="center"/>
        <w:rPr>
          <w:b/>
          <w:szCs w:val="24"/>
        </w:rPr>
      </w:pPr>
      <w:r w:rsidRPr="00676A35">
        <w:rPr>
          <w:b/>
          <w:szCs w:val="24"/>
        </w:rPr>
        <w:t>MODULUL PNEUMOFTIZIATRIA</w:t>
      </w:r>
    </w:p>
    <w:p w14:paraId="05382361" w14:textId="77777777" w:rsidR="00CA28BC" w:rsidRDefault="00CA28BC" w:rsidP="00CA28BC">
      <w:pPr>
        <w:pStyle w:val="a3"/>
        <w:tabs>
          <w:tab w:val="left" w:pos="0"/>
        </w:tabs>
        <w:ind w:firstLine="0"/>
        <w:jc w:val="center"/>
        <w:rPr>
          <w:b/>
          <w:szCs w:val="24"/>
        </w:rPr>
      </w:pPr>
    </w:p>
    <w:p w14:paraId="55B1E494" w14:textId="77777777" w:rsidR="002B635F" w:rsidRPr="00402C02" w:rsidRDefault="0090050E" w:rsidP="0090050E">
      <w:pPr>
        <w:tabs>
          <w:tab w:val="left" w:pos="900"/>
          <w:tab w:val="left" w:pos="1440"/>
        </w:tabs>
        <w:ind w:firstLine="567"/>
        <w:jc w:val="both"/>
        <w:rPr>
          <w:b/>
          <w:lang w:val="ro-RO"/>
        </w:rPr>
      </w:pPr>
      <w:r w:rsidRPr="0090050E">
        <w:rPr>
          <w:b/>
          <w:bCs/>
          <w:noProof/>
          <w:lang w:val="en-US"/>
        </w:rPr>
        <w:t>Epidemiologia tuberculozei</w:t>
      </w:r>
      <w:r w:rsidRPr="00676A35">
        <w:rPr>
          <w:bCs/>
          <w:noProof/>
          <w:lang w:val="en-US"/>
        </w:rPr>
        <w:t xml:space="preserve">. </w:t>
      </w:r>
      <w:r w:rsidRPr="00402C02">
        <w:rPr>
          <w:bCs/>
          <w:noProof/>
          <w:lang w:val="fr-FR"/>
        </w:rPr>
        <w:t xml:space="preserve">Indicatorii epidemiologici principali. Definiția. Semnificația. Indicatorii epidemiologici în RM și în plan mondial. </w:t>
      </w:r>
      <w:r w:rsidRPr="00676A35">
        <w:rPr>
          <w:bCs/>
          <w:noProof/>
          <w:lang w:val="ro-RO"/>
        </w:rPr>
        <w:t>Etiologi</w:t>
      </w:r>
      <w:r w:rsidRPr="00402C02">
        <w:rPr>
          <w:bCs/>
          <w:noProof/>
          <w:lang w:val="fr-FR"/>
        </w:rPr>
        <w:t>a tuberculozei.</w:t>
      </w:r>
      <w:r w:rsidRPr="00402C02">
        <w:rPr>
          <w:noProof/>
          <w:lang w:val="fr-FR"/>
        </w:rPr>
        <w:t xml:space="preserve"> </w:t>
      </w:r>
      <w:r w:rsidRPr="00676A35">
        <w:rPr>
          <w:noProof/>
          <w:lang w:val="en-US"/>
        </w:rPr>
        <w:t xml:space="preserve">Caracteristica </w:t>
      </w:r>
      <w:r w:rsidRPr="00676A35">
        <w:rPr>
          <w:i/>
          <w:noProof/>
          <w:lang w:val="en-US"/>
        </w:rPr>
        <w:t>Mycobacterium tuberculosis:</w:t>
      </w:r>
      <w:r w:rsidRPr="00676A35">
        <w:rPr>
          <w:noProof/>
          <w:lang w:val="en-US"/>
        </w:rPr>
        <w:t xml:space="preserve"> taxonomia, clasificarea. Proprietățile structurale, tinctoriale și funcționale ale </w:t>
      </w:r>
      <w:r w:rsidRPr="00676A35">
        <w:rPr>
          <w:i/>
          <w:noProof/>
          <w:lang w:val="en-US"/>
        </w:rPr>
        <w:t>Mycobacterium tuberculosis</w:t>
      </w:r>
      <w:r w:rsidRPr="00676A35">
        <w:rPr>
          <w:bCs/>
          <w:noProof/>
          <w:lang w:val="ro-RO"/>
        </w:rPr>
        <w:t xml:space="preserve"> Transmiterea infecției tuberculoase. Sursa de infecție și căile de transmitere. Factorii cu impact în transmiterea </w:t>
      </w:r>
      <w:r w:rsidRPr="00676A35">
        <w:rPr>
          <w:bCs/>
          <w:i/>
          <w:noProof/>
          <w:lang w:val="ro-RO"/>
        </w:rPr>
        <w:t>Mycobacterium tuberculosis</w:t>
      </w:r>
      <w:r w:rsidRPr="00676A35">
        <w:rPr>
          <w:bCs/>
          <w:noProof/>
          <w:lang w:val="ro-RO"/>
        </w:rPr>
        <w:t xml:space="preserve">. Reacția organismului-gazdă față de infecția tuberculoasă. Evoluția naturală a infecției tuberculoase. Noțiuni de TB-Infecție și TB-Boală. </w:t>
      </w:r>
      <w:r w:rsidRPr="00676A35">
        <w:rPr>
          <w:noProof/>
          <w:lang w:val="ro-RO"/>
        </w:rPr>
        <w:t>Factorii care influiențează Infectarea și Îmbolnăvirea.</w:t>
      </w:r>
      <w:r w:rsidR="004B32CF" w:rsidRPr="00402C02">
        <w:rPr>
          <w:b/>
          <w:lang w:val="ro-RO"/>
        </w:rPr>
        <w:t xml:space="preserve"> </w:t>
      </w:r>
    </w:p>
    <w:p w14:paraId="249ADF47" w14:textId="77777777" w:rsidR="0090050E" w:rsidRDefault="0090050E" w:rsidP="0090050E">
      <w:pPr>
        <w:pStyle w:val="a3"/>
        <w:tabs>
          <w:tab w:val="left" w:pos="0"/>
          <w:tab w:val="left" w:pos="567"/>
        </w:tabs>
        <w:ind w:firstLine="0"/>
        <w:jc w:val="both"/>
        <w:rPr>
          <w:b/>
          <w:caps/>
          <w:szCs w:val="24"/>
        </w:rPr>
      </w:pPr>
      <w:r>
        <w:rPr>
          <w:b/>
          <w:caps/>
          <w:szCs w:val="24"/>
        </w:rPr>
        <w:tab/>
      </w:r>
      <w:r w:rsidRPr="0090050E">
        <w:rPr>
          <w:b/>
          <w:lang w:val="it-IT"/>
        </w:rPr>
        <w:t>TB primară</w:t>
      </w:r>
      <w:r w:rsidRPr="00676A35">
        <w:rPr>
          <w:lang w:val="it-IT"/>
        </w:rPr>
        <w:t>. Semnificația TB primare în aprecierea situației epidemiologice reale în societate. Infecţia Tuberculoasă Latentă. Noi abordări în Infecţia Tuberculoasă Latentă.</w:t>
      </w:r>
      <w:r w:rsidRPr="00676A35">
        <w:rPr>
          <w:bCs/>
          <w:noProof/>
        </w:rPr>
        <w:t xml:space="preserve"> Diagnosticul </w:t>
      </w:r>
      <w:r w:rsidRPr="00676A35">
        <w:rPr>
          <w:lang w:val="it-IT"/>
        </w:rPr>
        <w:t>Infecţiei Tuberculoase Latente</w:t>
      </w:r>
      <w:r w:rsidRPr="00676A35">
        <w:rPr>
          <w:bCs/>
          <w:noProof/>
        </w:rPr>
        <w:t xml:space="preserve"> - Testul cutanat la tuberculină; Testele IGRA.</w:t>
      </w:r>
    </w:p>
    <w:p w14:paraId="647474A4" w14:textId="77777777" w:rsidR="0090050E" w:rsidRDefault="0090050E" w:rsidP="0090050E">
      <w:pPr>
        <w:pStyle w:val="a3"/>
        <w:tabs>
          <w:tab w:val="left" w:pos="0"/>
          <w:tab w:val="left" w:pos="1590"/>
        </w:tabs>
        <w:ind w:firstLine="567"/>
        <w:jc w:val="both"/>
        <w:rPr>
          <w:b/>
          <w:caps/>
          <w:szCs w:val="24"/>
        </w:rPr>
      </w:pPr>
      <w:r w:rsidRPr="0090050E">
        <w:rPr>
          <w:b/>
          <w:lang w:val="it-IT"/>
        </w:rPr>
        <w:t>Depistarea și diagnosticul tuberculozei</w:t>
      </w:r>
      <w:r w:rsidRPr="00676A35">
        <w:rPr>
          <w:lang w:val="it-IT"/>
        </w:rPr>
        <w:t xml:space="preserve">. Metode microbiologice, molecular-genetice în diagnosticul TB. </w:t>
      </w:r>
      <w:r w:rsidRPr="00676A35">
        <w:rPr>
          <w:bCs/>
          <w:noProof/>
        </w:rPr>
        <w:t xml:space="preserve">Testul cutanat la tuberculină. Tehnica. Semnificația. Valoarea informativă. </w:t>
      </w:r>
      <w:r w:rsidRPr="00402C02">
        <w:rPr>
          <w:noProof/>
        </w:rPr>
        <w:t xml:space="preserve">Avantaje și dezavantaje. Diaschin testul - </w:t>
      </w:r>
      <w:r w:rsidRPr="00676A35">
        <w:rPr>
          <w:bCs/>
          <w:noProof/>
        </w:rPr>
        <w:t>semnificația, tehnica,</w:t>
      </w:r>
      <w:r w:rsidRPr="00402C02">
        <w:rPr>
          <w:noProof/>
        </w:rPr>
        <w:t xml:space="preserve"> avantaje și dezavantaje. </w:t>
      </w:r>
      <w:r w:rsidRPr="00676A35">
        <w:rPr>
          <w:lang w:val="it-IT"/>
        </w:rPr>
        <w:t>Semnificația metodelor de diagnostic în diagnosticarea TB pediatrice. Examenul radiologic în diagnosticul TB. Rolul HRCT în diagnosticul TB la copii.</w:t>
      </w:r>
    </w:p>
    <w:p w14:paraId="62ABAD37" w14:textId="77777777" w:rsidR="0090050E" w:rsidRDefault="0090050E" w:rsidP="0090050E">
      <w:pPr>
        <w:pStyle w:val="a3"/>
        <w:tabs>
          <w:tab w:val="left" w:pos="0"/>
          <w:tab w:val="left" w:pos="567"/>
          <w:tab w:val="left" w:pos="1590"/>
        </w:tabs>
        <w:ind w:firstLine="567"/>
        <w:jc w:val="both"/>
        <w:rPr>
          <w:b/>
          <w:caps/>
          <w:szCs w:val="24"/>
        </w:rPr>
      </w:pPr>
      <w:r>
        <w:rPr>
          <w:b/>
          <w:lang w:val="it-IT"/>
        </w:rPr>
        <w:t>TB G/L i</w:t>
      </w:r>
      <w:r w:rsidRPr="0090050E">
        <w:rPr>
          <w:b/>
          <w:lang w:val="it-IT"/>
        </w:rPr>
        <w:t>ntratoracici</w:t>
      </w:r>
      <w:r>
        <w:rPr>
          <w:lang w:val="it-IT"/>
        </w:rPr>
        <w:t>. Definiția. Variantele clinico-radiologice.</w:t>
      </w:r>
      <w:r w:rsidRPr="00676A35">
        <w:rPr>
          <w:lang w:val="it-IT"/>
        </w:rPr>
        <w:t xml:space="preserve"> Manifestări clinice. Diagnosticul și tratamentul. Diagnosticul diferenţial al TB G/L intratoracici.</w:t>
      </w:r>
    </w:p>
    <w:p w14:paraId="6F20F78F" w14:textId="77777777" w:rsidR="0090050E" w:rsidRDefault="0090050E" w:rsidP="0090050E">
      <w:pPr>
        <w:pStyle w:val="a3"/>
        <w:tabs>
          <w:tab w:val="left" w:pos="0"/>
          <w:tab w:val="left" w:pos="1590"/>
        </w:tabs>
        <w:ind w:firstLine="567"/>
        <w:jc w:val="both"/>
        <w:rPr>
          <w:lang w:val="it-IT"/>
        </w:rPr>
      </w:pPr>
      <w:r w:rsidRPr="00CA28BC">
        <w:rPr>
          <w:b/>
          <w:lang w:val="it-IT"/>
        </w:rPr>
        <w:t>Complexul tuberculos primar</w:t>
      </w:r>
      <w:r>
        <w:rPr>
          <w:lang w:val="it-IT"/>
        </w:rPr>
        <w:t>.</w:t>
      </w:r>
      <w:r w:rsidR="00CA28BC">
        <w:rPr>
          <w:lang w:val="it-IT"/>
        </w:rPr>
        <w:t xml:space="preserve"> Definiția.</w:t>
      </w:r>
      <w:r w:rsidRPr="00676A35">
        <w:rPr>
          <w:lang w:val="it-IT"/>
        </w:rPr>
        <w:t xml:space="preserve"> Stadiile clinico-radiologice. Diagnosticul, diagnosticul diferențiat și tratamentul.</w:t>
      </w:r>
    </w:p>
    <w:p w14:paraId="5EC62E52" w14:textId="77777777" w:rsidR="0090050E" w:rsidRDefault="00CA28BC" w:rsidP="00CA28BC">
      <w:pPr>
        <w:pStyle w:val="a3"/>
        <w:tabs>
          <w:tab w:val="left" w:pos="0"/>
          <w:tab w:val="left" w:pos="567"/>
          <w:tab w:val="left" w:pos="1590"/>
        </w:tabs>
        <w:ind w:firstLine="567"/>
        <w:jc w:val="both"/>
        <w:rPr>
          <w:lang w:val="it-IT"/>
        </w:rPr>
      </w:pPr>
      <w:r w:rsidRPr="00CA28BC">
        <w:rPr>
          <w:b/>
          <w:lang w:val="it-IT"/>
        </w:rPr>
        <w:t>Complicațiile TB primare</w:t>
      </w:r>
      <w:r w:rsidRPr="00676A35">
        <w:rPr>
          <w:lang w:val="it-IT"/>
        </w:rPr>
        <w:t>. Complicațiile posibile legate de afectarea pulmonară și cele legate de afectarea hilului pulmonar.</w:t>
      </w:r>
    </w:p>
    <w:p w14:paraId="73EBE5EA" w14:textId="77777777" w:rsidR="0090050E" w:rsidRDefault="00CA28BC" w:rsidP="0090050E">
      <w:pPr>
        <w:pStyle w:val="a3"/>
        <w:tabs>
          <w:tab w:val="left" w:pos="0"/>
          <w:tab w:val="left" w:pos="1590"/>
        </w:tabs>
        <w:ind w:firstLine="567"/>
        <w:jc w:val="both"/>
        <w:rPr>
          <w:lang w:val="it-IT"/>
        </w:rPr>
      </w:pPr>
      <w:r w:rsidRPr="00CA28BC">
        <w:rPr>
          <w:b/>
          <w:lang w:val="it-IT"/>
        </w:rPr>
        <w:t>TB miliară</w:t>
      </w:r>
      <w:r w:rsidRPr="00676A35">
        <w:rPr>
          <w:lang w:val="it-IT"/>
        </w:rPr>
        <w:t>. Definiția. Particularitațile clico-paraclinice. Variantele clinice. Diagnosticul și diagnosticul diferențial. Tratamentul. Evoluția.</w:t>
      </w:r>
    </w:p>
    <w:p w14:paraId="3BE031F4" w14:textId="77777777" w:rsidR="0090050E" w:rsidRDefault="00CA28BC" w:rsidP="0090050E">
      <w:pPr>
        <w:pStyle w:val="a3"/>
        <w:tabs>
          <w:tab w:val="left" w:pos="0"/>
          <w:tab w:val="left" w:pos="1590"/>
        </w:tabs>
        <w:ind w:firstLine="567"/>
        <w:jc w:val="both"/>
        <w:rPr>
          <w:lang w:val="it-IT"/>
        </w:rPr>
      </w:pPr>
      <w:r w:rsidRPr="00CA28BC">
        <w:rPr>
          <w:b/>
          <w:lang w:val="it-IT"/>
        </w:rPr>
        <w:t>Meningita tuberculoasă</w:t>
      </w:r>
      <w:r w:rsidRPr="00676A35">
        <w:rPr>
          <w:lang w:val="it-IT"/>
        </w:rPr>
        <w:t>. Definiția. Factorii de risc pentru meningita tuberculoasa. Particularitațile clico-paraclinice. Caracteristica lichidului cefalorahidian în meningita tuberculoasa. Stadiile clinico-evolutive. Diagnosticul și diagnosticul diferențial cu alte meningite seroase. Tratamentul. Pronosticul.</w:t>
      </w:r>
    </w:p>
    <w:p w14:paraId="22E91F81" w14:textId="77777777" w:rsidR="00CA28BC" w:rsidRDefault="00CA28BC" w:rsidP="0090050E">
      <w:pPr>
        <w:pStyle w:val="a3"/>
        <w:tabs>
          <w:tab w:val="left" w:pos="0"/>
          <w:tab w:val="left" w:pos="1590"/>
        </w:tabs>
        <w:ind w:firstLine="567"/>
        <w:jc w:val="both"/>
        <w:rPr>
          <w:lang w:val="it-IT"/>
        </w:rPr>
      </w:pPr>
      <w:r w:rsidRPr="00CA28BC">
        <w:rPr>
          <w:b/>
          <w:lang w:val="it-IT"/>
        </w:rPr>
        <w:t>TB extrapulmonară la copii</w:t>
      </w:r>
      <w:r w:rsidRPr="00676A35">
        <w:rPr>
          <w:lang w:val="it-IT"/>
        </w:rPr>
        <w:t>. Pleurezia tuberculoasă. Caracteristica lichidului pleural în etiologia TB. Diagnosticul și diagnosticul diferențial al pleureziilor exudative.</w:t>
      </w:r>
    </w:p>
    <w:p w14:paraId="646A64BD" w14:textId="77777777" w:rsidR="00CA28BC" w:rsidRDefault="00CA28BC" w:rsidP="0090050E">
      <w:pPr>
        <w:pStyle w:val="a3"/>
        <w:tabs>
          <w:tab w:val="left" w:pos="0"/>
          <w:tab w:val="left" w:pos="1590"/>
        </w:tabs>
        <w:ind w:firstLine="567"/>
        <w:jc w:val="both"/>
        <w:rPr>
          <w:lang w:val="it-IT"/>
        </w:rPr>
      </w:pPr>
      <w:r w:rsidRPr="00CA28BC">
        <w:rPr>
          <w:b/>
          <w:lang w:val="it-IT"/>
        </w:rPr>
        <w:t>Tratamentul TB sensibile şi TB drogrezistente la copii</w:t>
      </w:r>
      <w:r w:rsidRPr="00676A35">
        <w:rPr>
          <w:lang w:val="it-IT"/>
        </w:rPr>
        <w:t>. Formele farmaceutice a preparatelor antituberculoase pentru tratamentul TB la copii.</w:t>
      </w:r>
      <w:r w:rsidRPr="00676A35">
        <w:rPr>
          <w:lang w:val="it-IT" w:eastAsia="ja-JP"/>
        </w:rPr>
        <w:t xml:space="preserve"> Preparatele noi antituberculoase.</w:t>
      </w:r>
    </w:p>
    <w:p w14:paraId="60A78E6F" w14:textId="77777777" w:rsidR="00CA28BC" w:rsidRDefault="00CA28BC" w:rsidP="0090050E">
      <w:pPr>
        <w:pStyle w:val="a3"/>
        <w:tabs>
          <w:tab w:val="left" w:pos="0"/>
          <w:tab w:val="left" w:pos="1590"/>
        </w:tabs>
        <w:ind w:firstLine="567"/>
        <w:jc w:val="both"/>
        <w:rPr>
          <w:lang w:val="it-IT"/>
        </w:rPr>
      </w:pPr>
      <w:r w:rsidRPr="00CA28BC">
        <w:rPr>
          <w:b/>
          <w:lang w:val="it-IT"/>
        </w:rPr>
        <w:t>Co-infecţia HIV/TB</w:t>
      </w:r>
      <w:r w:rsidRPr="00676A35">
        <w:rPr>
          <w:lang w:val="it-IT"/>
        </w:rPr>
        <w:t>. Particularitățile evoluției clinice. Managementul cazurilor de Co-infecţia HIV/TB la copii.</w:t>
      </w:r>
    </w:p>
    <w:p w14:paraId="1710281F" w14:textId="77777777" w:rsidR="00CA28BC" w:rsidRDefault="00CA28BC" w:rsidP="0090050E">
      <w:pPr>
        <w:pStyle w:val="a3"/>
        <w:tabs>
          <w:tab w:val="left" w:pos="0"/>
          <w:tab w:val="left" w:pos="1590"/>
        </w:tabs>
        <w:ind w:firstLine="567"/>
        <w:jc w:val="both"/>
        <w:rPr>
          <w:lang w:val="it-IT"/>
        </w:rPr>
      </w:pPr>
      <w:r>
        <w:rPr>
          <w:b/>
          <w:lang w:val="it-IT" w:eastAsia="ja-JP"/>
        </w:rPr>
        <w:t>TB ș</w:t>
      </w:r>
      <w:r w:rsidRPr="00CA28BC">
        <w:rPr>
          <w:b/>
          <w:lang w:val="it-IT" w:eastAsia="ja-JP"/>
        </w:rPr>
        <w:t>i sarcina</w:t>
      </w:r>
      <w:r w:rsidRPr="00676A35">
        <w:rPr>
          <w:lang w:val="it-IT" w:eastAsia="ja-JP"/>
        </w:rPr>
        <w:t>. Managementul cazurilor de TB diagnosticată la gravide. TB congenitală.</w:t>
      </w:r>
    </w:p>
    <w:p w14:paraId="61DFE109" w14:textId="77777777" w:rsidR="00CA28BC" w:rsidRDefault="00CA28BC" w:rsidP="0090050E">
      <w:pPr>
        <w:pStyle w:val="a3"/>
        <w:tabs>
          <w:tab w:val="left" w:pos="0"/>
          <w:tab w:val="left" w:pos="1590"/>
        </w:tabs>
        <w:ind w:firstLine="567"/>
        <w:jc w:val="both"/>
        <w:rPr>
          <w:lang w:val="it-IT"/>
        </w:rPr>
      </w:pPr>
      <w:r w:rsidRPr="00CA28BC">
        <w:rPr>
          <w:b/>
          <w:lang w:val="it-IT" w:eastAsia="ja-JP"/>
        </w:rPr>
        <w:t>TB în situații speciale</w:t>
      </w:r>
      <w:r w:rsidRPr="00676A35">
        <w:rPr>
          <w:lang w:val="it-IT" w:eastAsia="ja-JP"/>
        </w:rPr>
        <w:t>. TB la copii cu Diabet Zaharat. TB la copii cu patologia renală și a tractului digestiv.</w:t>
      </w:r>
    </w:p>
    <w:p w14:paraId="64C903D0" w14:textId="77777777" w:rsidR="00CA28BC" w:rsidRDefault="00CA28BC" w:rsidP="0090050E">
      <w:pPr>
        <w:pStyle w:val="a3"/>
        <w:tabs>
          <w:tab w:val="left" w:pos="0"/>
          <w:tab w:val="left" w:pos="1590"/>
        </w:tabs>
        <w:ind w:firstLine="567"/>
        <w:jc w:val="both"/>
        <w:rPr>
          <w:lang w:val="it-IT"/>
        </w:rPr>
      </w:pPr>
      <w:r w:rsidRPr="00CA28BC">
        <w:rPr>
          <w:b/>
          <w:szCs w:val="24"/>
          <w:lang w:val="it-IT"/>
        </w:rPr>
        <w:t>Profilaxia TB - specifică și nespecifică</w:t>
      </w:r>
      <w:r w:rsidRPr="00676A35">
        <w:rPr>
          <w:szCs w:val="24"/>
          <w:lang w:val="it-IT"/>
        </w:rPr>
        <w:t>.Complicațiile imunizării BCG.</w:t>
      </w:r>
    </w:p>
    <w:p w14:paraId="0EA431D6" w14:textId="77777777" w:rsidR="00CA28BC" w:rsidRDefault="00CA28BC" w:rsidP="0090050E">
      <w:pPr>
        <w:pStyle w:val="a3"/>
        <w:tabs>
          <w:tab w:val="left" w:pos="0"/>
          <w:tab w:val="left" w:pos="1590"/>
        </w:tabs>
        <w:ind w:firstLine="567"/>
        <w:jc w:val="both"/>
        <w:rPr>
          <w:lang w:val="it-IT"/>
        </w:rPr>
      </w:pPr>
      <w:r w:rsidRPr="00CA28BC">
        <w:rPr>
          <w:b/>
          <w:szCs w:val="24"/>
          <w:lang w:val="it-IT"/>
        </w:rPr>
        <w:t>Controlul infecţiei tuberculoase</w:t>
      </w:r>
      <w:r w:rsidRPr="00676A35">
        <w:rPr>
          <w:szCs w:val="24"/>
          <w:lang w:val="it-IT"/>
        </w:rPr>
        <w:t>. Focarul de infecție tuberculoasă. Examinarea contacţilor</w:t>
      </w:r>
      <w:r w:rsidRPr="00676A35">
        <w:rPr>
          <w:szCs w:val="24"/>
          <w:lang w:val="it-IT" w:eastAsia="ja-JP"/>
        </w:rPr>
        <w:t>. Tratamentul preventiv în TB.</w:t>
      </w:r>
    </w:p>
    <w:p w14:paraId="4C18881A" w14:textId="77777777" w:rsidR="00CA28BC" w:rsidRPr="00676A35" w:rsidRDefault="00CA28BC" w:rsidP="0090050E">
      <w:pPr>
        <w:pStyle w:val="a3"/>
        <w:tabs>
          <w:tab w:val="left" w:pos="0"/>
          <w:tab w:val="left" w:pos="1590"/>
        </w:tabs>
        <w:ind w:firstLine="567"/>
        <w:jc w:val="both"/>
        <w:rPr>
          <w:b/>
          <w:caps/>
          <w:szCs w:val="24"/>
        </w:rPr>
      </w:pPr>
    </w:p>
    <w:p w14:paraId="642A3179" w14:textId="77777777" w:rsidR="00A6463B" w:rsidRDefault="00A6463B" w:rsidP="00A6463B">
      <w:pPr>
        <w:pStyle w:val="af6"/>
        <w:widowControl w:val="0"/>
        <w:spacing w:before="120"/>
        <w:jc w:val="center"/>
        <w:rPr>
          <w:b/>
          <w:caps/>
          <w:sz w:val="22"/>
          <w:szCs w:val="22"/>
          <w:lang w:val="ro-RO"/>
        </w:rPr>
      </w:pPr>
      <w:r w:rsidRPr="00676A35">
        <w:rPr>
          <w:b/>
          <w:caps/>
          <w:sz w:val="22"/>
          <w:szCs w:val="22"/>
          <w:lang w:val="ro-RO"/>
        </w:rPr>
        <w:t>Descrierere Deprinderilor practice</w:t>
      </w:r>
    </w:p>
    <w:p w14:paraId="41B8DB9A" w14:textId="77777777" w:rsidR="008C74F4" w:rsidRDefault="008C74F4" w:rsidP="004F3447">
      <w:pPr>
        <w:pStyle w:val="af6"/>
        <w:widowControl w:val="0"/>
        <w:numPr>
          <w:ilvl w:val="0"/>
          <w:numId w:val="41"/>
        </w:numPr>
        <w:tabs>
          <w:tab w:val="left" w:pos="426"/>
        </w:tabs>
        <w:ind w:left="0" w:firstLine="0"/>
        <w:jc w:val="both"/>
        <w:rPr>
          <w:b/>
          <w:caps/>
          <w:sz w:val="22"/>
          <w:szCs w:val="22"/>
          <w:lang w:val="ro-RO"/>
        </w:rPr>
      </w:pPr>
      <w:r w:rsidRPr="00402C02">
        <w:rPr>
          <w:lang w:val="fr-FR"/>
        </w:rPr>
        <w:t xml:space="preserve">Examinarea copilului cu diferite forme clinice de tuberculoză. </w:t>
      </w:r>
      <w:r w:rsidRPr="00676A35">
        <w:t>40E</w:t>
      </w:r>
    </w:p>
    <w:p w14:paraId="6BCD8B51" w14:textId="77777777" w:rsidR="008C74F4" w:rsidRDefault="008C74F4" w:rsidP="004F3447">
      <w:pPr>
        <w:pStyle w:val="af6"/>
        <w:widowControl w:val="0"/>
        <w:numPr>
          <w:ilvl w:val="0"/>
          <w:numId w:val="41"/>
        </w:numPr>
        <w:tabs>
          <w:tab w:val="left" w:pos="426"/>
        </w:tabs>
        <w:ind w:left="0" w:firstLine="0"/>
        <w:jc w:val="both"/>
        <w:rPr>
          <w:b/>
          <w:caps/>
          <w:sz w:val="22"/>
          <w:szCs w:val="22"/>
          <w:lang w:val="ro-RO"/>
        </w:rPr>
      </w:pPr>
      <w:r w:rsidRPr="00676A35">
        <w:rPr>
          <w:lang w:val="ro-RO"/>
        </w:rPr>
        <w:t>Intradermoreacția Mantoux 2 UT.</w:t>
      </w:r>
      <w:r w:rsidRPr="008C74F4">
        <w:rPr>
          <w:lang w:val="ro-RO"/>
        </w:rPr>
        <w:t xml:space="preserve"> </w:t>
      </w:r>
      <w:r w:rsidRPr="00676A35">
        <w:rPr>
          <w:lang w:val="ro-RO"/>
        </w:rPr>
        <w:t>10E/10A/</w:t>
      </w:r>
      <w:r w:rsidRPr="008C74F4">
        <w:rPr>
          <w:lang w:val="en-US"/>
        </w:rPr>
        <w:t>40</w:t>
      </w:r>
      <w:r w:rsidRPr="00676A35">
        <w:rPr>
          <w:lang w:val="ro-RO"/>
        </w:rPr>
        <w:t>I</w:t>
      </w:r>
    </w:p>
    <w:p w14:paraId="4766A39A" w14:textId="77777777" w:rsidR="008C74F4" w:rsidRDefault="008C74F4" w:rsidP="004F3447">
      <w:pPr>
        <w:pStyle w:val="af6"/>
        <w:widowControl w:val="0"/>
        <w:numPr>
          <w:ilvl w:val="0"/>
          <w:numId w:val="41"/>
        </w:numPr>
        <w:tabs>
          <w:tab w:val="left" w:pos="426"/>
        </w:tabs>
        <w:ind w:left="0" w:firstLine="0"/>
        <w:jc w:val="both"/>
        <w:rPr>
          <w:lang w:val="en-US"/>
        </w:rPr>
      </w:pPr>
      <w:r w:rsidRPr="00676A35">
        <w:rPr>
          <w:lang w:val="en-US"/>
        </w:rPr>
        <w:t>Efectuarea vaccinării BCG , aprecierea eficacității.</w:t>
      </w:r>
      <w:r w:rsidRPr="008C74F4">
        <w:rPr>
          <w:lang w:val="en-US"/>
        </w:rPr>
        <w:t xml:space="preserve"> 40I</w:t>
      </w:r>
    </w:p>
    <w:p w14:paraId="479F2A7B" w14:textId="77777777" w:rsidR="008C74F4" w:rsidRDefault="008C74F4" w:rsidP="004F3447">
      <w:pPr>
        <w:pStyle w:val="af6"/>
        <w:widowControl w:val="0"/>
        <w:numPr>
          <w:ilvl w:val="0"/>
          <w:numId w:val="41"/>
        </w:numPr>
        <w:tabs>
          <w:tab w:val="left" w:pos="426"/>
        </w:tabs>
        <w:ind w:left="0" w:firstLine="0"/>
        <w:jc w:val="both"/>
        <w:rPr>
          <w:lang w:val="en-US"/>
        </w:rPr>
      </w:pPr>
      <w:r w:rsidRPr="00676A35">
        <w:rPr>
          <w:lang w:val="en-US"/>
        </w:rPr>
        <w:t>Depistarea și interpretarea leziunilor tuberculoase pe clișeele radiologice.</w:t>
      </w:r>
      <w:r w:rsidRPr="008C74F4">
        <w:rPr>
          <w:lang w:val="en-US"/>
        </w:rPr>
        <w:t xml:space="preserve"> 40I</w:t>
      </w:r>
    </w:p>
    <w:p w14:paraId="402D7ADD" w14:textId="77777777" w:rsidR="008C74F4" w:rsidRDefault="008C74F4" w:rsidP="004F3447">
      <w:pPr>
        <w:pStyle w:val="af6"/>
        <w:widowControl w:val="0"/>
        <w:numPr>
          <w:ilvl w:val="0"/>
          <w:numId w:val="41"/>
        </w:numPr>
        <w:tabs>
          <w:tab w:val="left" w:pos="426"/>
        </w:tabs>
        <w:ind w:left="0" w:firstLine="0"/>
        <w:jc w:val="both"/>
        <w:rPr>
          <w:lang w:val="en-US"/>
        </w:rPr>
      </w:pPr>
      <w:r w:rsidRPr="00676A35">
        <w:rPr>
          <w:lang w:val="ro-RO"/>
        </w:rPr>
        <w:t>Puncția pleurală.</w:t>
      </w:r>
      <w:r w:rsidRPr="008C74F4">
        <w:rPr>
          <w:lang w:val="ro-RO"/>
        </w:rPr>
        <w:t xml:space="preserve"> </w:t>
      </w:r>
      <w:r w:rsidRPr="00676A35">
        <w:rPr>
          <w:lang w:val="ro-RO"/>
        </w:rPr>
        <w:t>5A/1</w:t>
      </w:r>
      <w:r w:rsidRPr="008C74F4">
        <w:rPr>
          <w:lang w:val="en-US"/>
        </w:rPr>
        <w:t>0I</w:t>
      </w:r>
    </w:p>
    <w:p w14:paraId="2BCF4362" w14:textId="77777777" w:rsidR="008C74F4" w:rsidRDefault="008C74F4" w:rsidP="004F3447">
      <w:pPr>
        <w:pStyle w:val="af6"/>
        <w:widowControl w:val="0"/>
        <w:numPr>
          <w:ilvl w:val="0"/>
          <w:numId w:val="41"/>
        </w:numPr>
        <w:tabs>
          <w:tab w:val="left" w:pos="426"/>
        </w:tabs>
        <w:ind w:left="0" w:firstLine="0"/>
        <w:jc w:val="both"/>
        <w:rPr>
          <w:lang w:val="en-US"/>
        </w:rPr>
      </w:pPr>
      <w:r w:rsidRPr="008C74F4">
        <w:rPr>
          <w:lang w:val="en-US"/>
        </w:rPr>
        <w:t>Puncția lombară</w:t>
      </w:r>
      <w:r w:rsidRPr="00676A35">
        <w:rPr>
          <w:lang w:val="ro-RO"/>
        </w:rPr>
        <w:t>.</w:t>
      </w:r>
      <w:r w:rsidRPr="008C74F4">
        <w:rPr>
          <w:lang w:val="ro-RO"/>
        </w:rPr>
        <w:t xml:space="preserve"> </w:t>
      </w:r>
      <w:r w:rsidRPr="00676A35">
        <w:rPr>
          <w:lang w:val="ro-RO"/>
        </w:rPr>
        <w:t>1A/10I</w:t>
      </w:r>
    </w:p>
    <w:p w14:paraId="4958CAF0" w14:textId="77777777" w:rsidR="008C74F4" w:rsidRDefault="008C74F4" w:rsidP="004F3447">
      <w:pPr>
        <w:pStyle w:val="af6"/>
        <w:widowControl w:val="0"/>
        <w:numPr>
          <w:ilvl w:val="0"/>
          <w:numId w:val="41"/>
        </w:numPr>
        <w:tabs>
          <w:tab w:val="left" w:pos="426"/>
        </w:tabs>
        <w:ind w:left="0" w:firstLine="0"/>
        <w:jc w:val="both"/>
        <w:rPr>
          <w:lang w:val="ro-RO"/>
        </w:rPr>
      </w:pPr>
      <w:r w:rsidRPr="00676A35">
        <w:rPr>
          <w:lang w:val="es-AR"/>
        </w:rPr>
        <w:t>Testele IGRA</w:t>
      </w:r>
      <w:r>
        <w:rPr>
          <w:lang w:val="es-AR"/>
        </w:rPr>
        <w:t xml:space="preserve">. </w:t>
      </w:r>
      <w:r w:rsidRPr="00676A35">
        <w:rPr>
          <w:lang w:val="ro-RO"/>
        </w:rPr>
        <w:t>20</w:t>
      </w:r>
      <w:r w:rsidRPr="00676A35">
        <w:t>I</w:t>
      </w:r>
    </w:p>
    <w:p w14:paraId="6E6E25D6" w14:textId="77777777" w:rsidR="008C74F4" w:rsidRDefault="008C74F4" w:rsidP="004F3447">
      <w:pPr>
        <w:pStyle w:val="af6"/>
        <w:widowControl w:val="0"/>
        <w:numPr>
          <w:ilvl w:val="0"/>
          <w:numId w:val="41"/>
        </w:numPr>
        <w:tabs>
          <w:tab w:val="left" w:pos="426"/>
        </w:tabs>
        <w:ind w:left="0" w:firstLine="0"/>
        <w:jc w:val="both"/>
        <w:rPr>
          <w:lang w:val="ro-RO"/>
        </w:rPr>
      </w:pPr>
      <w:r w:rsidRPr="00402C02">
        <w:rPr>
          <w:lang w:val="ro-RO"/>
        </w:rPr>
        <w:t>Asistență medicală urgentă în tuberculoză (hemoptizii, pneumotorax spontan).</w:t>
      </w:r>
      <w:r w:rsidRPr="008C74F4">
        <w:rPr>
          <w:lang w:val="ro-RO"/>
        </w:rPr>
        <w:t xml:space="preserve"> </w:t>
      </w:r>
      <w:r w:rsidRPr="00676A35">
        <w:rPr>
          <w:lang w:val="ro-RO"/>
        </w:rPr>
        <w:t>5</w:t>
      </w:r>
      <w:r w:rsidRPr="008C74F4">
        <w:rPr>
          <w:lang w:val="en-US"/>
        </w:rPr>
        <w:t>I</w:t>
      </w:r>
    </w:p>
    <w:p w14:paraId="12AE7BFB" w14:textId="77777777" w:rsidR="008C74F4" w:rsidRDefault="008C74F4" w:rsidP="004F3447">
      <w:pPr>
        <w:pStyle w:val="af6"/>
        <w:widowControl w:val="0"/>
        <w:numPr>
          <w:ilvl w:val="0"/>
          <w:numId w:val="41"/>
        </w:numPr>
        <w:tabs>
          <w:tab w:val="left" w:pos="426"/>
        </w:tabs>
        <w:ind w:left="0" w:firstLine="0"/>
        <w:jc w:val="both"/>
        <w:rPr>
          <w:lang w:val="ro-RO"/>
        </w:rPr>
      </w:pPr>
      <w:r w:rsidRPr="008C74F4">
        <w:rPr>
          <w:lang w:val="en-US"/>
        </w:rPr>
        <w:t>Completarea documentației medicale.</w:t>
      </w:r>
      <w:r w:rsidRPr="008C74F4">
        <w:rPr>
          <w:lang w:val="ro-RO"/>
        </w:rPr>
        <w:t xml:space="preserve"> </w:t>
      </w:r>
      <w:r w:rsidRPr="00676A35">
        <w:rPr>
          <w:lang w:val="ro-RO"/>
        </w:rPr>
        <w:t>40E</w:t>
      </w:r>
    </w:p>
    <w:p w14:paraId="4AD6FBC3" w14:textId="77777777" w:rsidR="008C74F4" w:rsidRDefault="008C74F4" w:rsidP="004F3447">
      <w:pPr>
        <w:pStyle w:val="af6"/>
        <w:widowControl w:val="0"/>
        <w:numPr>
          <w:ilvl w:val="0"/>
          <w:numId w:val="41"/>
        </w:numPr>
        <w:tabs>
          <w:tab w:val="left" w:pos="426"/>
        </w:tabs>
        <w:ind w:left="0" w:firstLine="0"/>
        <w:jc w:val="both"/>
        <w:rPr>
          <w:lang w:val="en-US"/>
        </w:rPr>
      </w:pPr>
      <w:r w:rsidRPr="00676A35">
        <w:rPr>
          <w:lang w:val="es-AR"/>
        </w:rPr>
        <w:t>Tomografie computerizată în TB pediatrică.</w:t>
      </w:r>
      <w:r w:rsidRPr="008C74F4">
        <w:rPr>
          <w:lang w:val="en-US"/>
        </w:rPr>
        <w:t xml:space="preserve"> </w:t>
      </w:r>
      <w:r w:rsidRPr="00676A35">
        <w:rPr>
          <w:lang w:val="en-US"/>
        </w:rPr>
        <w:t>10I</w:t>
      </w:r>
    </w:p>
    <w:p w14:paraId="34854ECB" w14:textId="77777777" w:rsidR="008C74F4" w:rsidRDefault="008C74F4" w:rsidP="004F3447">
      <w:pPr>
        <w:pStyle w:val="af6"/>
        <w:widowControl w:val="0"/>
        <w:numPr>
          <w:ilvl w:val="0"/>
          <w:numId w:val="41"/>
        </w:numPr>
        <w:tabs>
          <w:tab w:val="left" w:pos="426"/>
        </w:tabs>
        <w:ind w:left="0" w:firstLine="0"/>
        <w:jc w:val="both"/>
        <w:rPr>
          <w:lang w:val="en-US"/>
        </w:rPr>
      </w:pPr>
      <w:r w:rsidRPr="00676A35">
        <w:rPr>
          <w:lang w:val="es-AR"/>
        </w:rPr>
        <w:t>Indicarea și monitorizarea tratamentului antituberculos la copii.</w:t>
      </w:r>
      <w:r w:rsidRPr="008C74F4">
        <w:rPr>
          <w:lang w:val="es-AR"/>
        </w:rPr>
        <w:t xml:space="preserve"> </w:t>
      </w:r>
      <w:r w:rsidRPr="00676A35">
        <w:rPr>
          <w:lang w:val="es-AR"/>
        </w:rPr>
        <w:t>20A</w:t>
      </w:r>
    </w:p>
    <w:p w14:paraId="792C8B3F" w14:textId="77777777" w:rsidR="008C74F4" w:rsidRPr="008C74F4" w:rsidRDefault="008C74F4" w:rsidP="004F3447">
      <w:pPr>
        <w:pStyle w:val="af6"/>
        <w:widowControl w:val="0"/>
        <w:numPr>
          <w:ilvl w:val="0"/>
          <w:numId w:val="41"/>
        </w:numPr>
        <w:tabs>
          <w:tab w:val="left" w:pos="426"/>
        </w:tabs>
        <w:ind w:left="0" w:firstLine="0"/>
        <w:jc w:val="both"/>
        <w:rPr>
          <w:sz w:val="22"/>
          <w:szCs w:val="22"/>
          <w:lang w:val="ro-RO"/>
        </w:rPr>
      </w:pPr>
      <w:r w:rsidRPr="00676A35">
        <w:rPr>
          <w:lang w:val="es-AR"/>
        </w:rPr>
        <w:t>Indicarea și monitorizarea tratamentului preventiv la copii.</w:t>
      </w:r>
      <w:r w:rsidRPr="008C74F4">
        <w:rPr>
          <w:lang w:val="es-AR"/>
        </w:rPr>
        <w:t xml:space="preserve"> </w:t>
      </w:r>
      <w:r w:rsidRPr="00676A35">
        <w:rPr>
          <w:lang w:val="es-AR"/>
        </w:rPr>
        <w:t>20I</w:t>
      </w:r>
    </w:p>
    <w:p w14:paraId="3CE6F75C" w14:textId="77777777" w:rsidR="00A6463B" w:rsidRPr="00676A35" w:rsidRDefault="00A6463B" w:rsidP="00A6463B">
      <w:pPr>
        <w:widowControl w:val="0"/>
        <w:spacing w:before="120"/>
        <w:jc w:val="center"/>
        <w:rPr>
          <w:b/>
          <w:caps/>
          <w:lang w:val="ro-RO"/>
        </w:rPr>
      </w:pPr>
      <w:r w:rsidRPr="00676A35">
        <w:rPr>
          <w:b/>
          <w:caps/>
          <w:lang w:val="ro-RO"/>
        </w:rPr>
        <w:t>B</w:t>
      </w:r>
      <w:r w:rsidR="008C74F4" w:rsidRPr="00676A35">
        <w:rPr>
          <w:b/>
          <w:lang w:val="ro-RO"/>
        </w:rPr>
        <w:t>ibliografia</w:t>
      </w:r>
      <w:r w:rsidRPr="00676A35">
        <w:rPr>
          <w:b/>
          <w:caps/>
          <w:lang w:val="ro-RO"/>
        </w:rPr>
        <w:t xml:space="preserve"> </w:t>
      </w:r>
      <w:r w:rsidR="008C74F4" w:rsidRPr="00676A35">
        <w:rPr>
          <w:b/>
          <w:lang w:val="ro-RO"/>
        </w:rPr>
        <w:t>recomandată</w:t>
      </w:r>
    </w:p>
    <w:p w14:paraId="03AC477D" w14:textId="77777777" w:rsidR="00A6463B" w:rsidRPr="00676A35" w:rsidRDefault="00A6463B" w:rsidP="004F3447">
      <w:pPr>
        <w:numPr>
          <w:ilvl w:val="0"/>
          <w:numId w:val="20"/>
        </w:numPr>
        <w:ind w:left="900"/>
        <w:contextualSpacing/>
        <w:rPr>
          <w:b/>
          <w:i/>
          <w:lang w:val="ro-RO"/>
        </w:rPr>
      </w:pPr>
      <w:r w:rsidRPr="00676A35">
        <w:rPr>
          <w:b/>
          <w:i/>
          <w:lang w:val="ro-RO"/>
        </w:rPr>
        <w:t>Obligatorie:</w:t>
      </w:r>
    </w:p>
    <w:p w14:paraId="033F2955" w14:textId="77777777" w:rsidR="00A6463B" w:rsidRPr="00676A35" w:rsidRDefault="00A6463B" w:rsidP="004F3447">
      <w:pPr>
        <w:numPr>
          <w:ilvl w:val="0"/>
          <w:numId w:val="42"/>
        </w:numPr>
        <w:tabs>
          <w:tab w:val="left" w:pos="284"/>
        </w:tabs>
        <w:ind w:left="0" w:firstLine="0"/>
        <w:contextualSpacing/>
        <w:jc w:val="both"/>
        <w:rPr>
          <w:lang w:val="en-US"/>
        </w:rPr>
      </w:pPr>
      <w:r w:rsidRPr="00402C02">
        <w:rPr>
          <w:lang w:val="fr-FR"/>
        </w:rPr>
        <w:t xml:space="preserve">Protocolul clinic naţional “Tuberculoza la copil”. </w:t>
      </w:r>
      <w:r w:rsidRPr="00676A35">
        <w:rPr>
          <w:lang w:val="en-US"/>
        </w:rPr>
        <w:t>Chişinău, 2020.</w:t>
      </w:r>
    </w:p>
    <w:p w14:paraId="292147B8" w14:textId="77777777" w:rsidR="00A6463B" w:rsidRPr="00CA28BC" w:rsidRDefault="00A6463B" w:rsidP="004F3447">
      <w:pPr>
        <w:keepNext/>
        <w:numPr>
          <w:ilvl w:val="0"/>
          <w:numId w:val="42"/>
        </w:numPr>
        <w:shd w:val="clear" w:color="auto" w:fill="FFFFFF"/>
        <w:tabs>
          <w:tab w:val="left" w:pos="284"/>
        </w:tabs>
        <w:spacing w:before="75" w:after="75"/>
        <w:ind w:left="0" w:firstLine="0"/>
        <w:jc w:val="both"/>
        <w:textAlignment w:val="baseline"/>
        <w:outlineLvl w:val="0"/>
        <w:rPr>
          <w:bCs/>
          <w:lang w:val="ro-RO"/>
        </w:rPr>
      </w:pPr>
      <w:r w:rsidRPr="00CA28BC">
        <w:rPr>
          <w:bCs/>
          <w:spacing w:val="5"/>
          <w:lang w:val="ro-RO"/>
        </w:rPr>
        <w:t>Essential Tuberculosis.</w:t>
      </w:r>
      <w:r w:rsidRPr="00676A35">
        <w:rPr>
          <w:b/>
          <w:bCs/>
          <w:spacing w:val="5"/>
          <w:lang w:val="ro-RO"/>
        </w:rPr>
        <w:t xml:space="preserve"> </w:t>
      </w:r>
      <w:r w:rsidRPr="00676A35">
        <w:rPr>
          <w:lang w:val="en-US"/>
        </w:rPr>
        <w:t>Migliori</w:t>
      </w:r>
      <w:r w:rsidRPr="00676A35">
        <w:rPr>
          <w:b/>
          <w:bCs/>
          <w:lang w:val="en-US"/>
        </w:rPr>
        <w:t xml:space="preserve">, </w:t>
      </w:r>
      <w:r w:rsidRPr="00676A35">
        <w:rPr>
          <w:bCs/>
          <w:lang w:val="en-US"/>
        </w:rPr>
        <w:t>Giovanni Battista; </w:t>
      </w:r>
      <w:r w:rsidRPr="00676A35">
        <w:rPr>
          <w:lang w:val="en-US"/>
        </w:rPr>
        <w:t>Raviglione</w:t>
      </w:r>
      <w:r w:rsidRPr="00676A35">
        <w:rPr>
          <w:b/>
          <w:bCs/>
          <w:lang w:val="en-US"/>
        </w:rPr>
        <w:t>,</w:t>
      </w:r>
      <w:r w:rsidRPr="00676A35">
        <w:rPr>
          <w:bCs/>
          <w:lang w:val="en-US"/>
        </w:rPr>
        <w:t xml:space="preserve"> Mario C. (Eds.)</w:t>
      </w:r>
      <w:r w:rsidR="00CA28BC">
        <w:rPr>
          <w:bCs/>
          <w:lang w:val="en-US"/>
        </w:rPr>
        <w:t xml:space="preserve"> </w:t>
      </w:r>
      <w:hyperlink r:id="rId17" w:history="1">
        <w:r w:rsidRPr="00CA28BC">
          <w:rPr>
            <w:bCs/>
            <w:bdr w:val="none" w:sz="0" w:space="0" w:color="auto" w:frame="1"/>
            <w:shd w:val="clear" w:color="auto" w:fill="FFFFFF"/>
            <w:lang w:val="ro-RO"/>
          </w:rPr>
          <w:t>Medical Textbooks</w:t>
        </w:r>
      </w:hyperlink>
      <w:r w:rsidR="00CA28BC" w:rsidRPr="00CA28BC">
        <w:rPr>
          <w:lang w:val="ro-RO"/>
        </w:rPr>
        <w:t xml:space="preserve">. </w:t>
      </w:r>
      <w:hyperlink r:id="rId18" w:history="1">
        <w:r w:rsidRPr="00CA28BC">
          <w:rPr>
            <w:bCs/>
            <w:lang w:val="ro-RO"/>
          </w:rPr>
          <w:t>https://www.who.int/tb/publications/xpert_policyupdate/en/</w:t>
        </w:r>
      </w:hyperlink>
    </w:p>
    <w:p w14:paraId="7CC92D44" w14:textId="77777777" w:rsidR="00A6463B" w:rsidRPr="00676A35" w:rsidRDefault="00A6463B" w:rsidP="004F3447">
      <w:pPr>
        <w:numPr>
          <w:ilvl w:val="0"/>
          <w:numId w:val="42"/>
        </w:numPr>
        <w:tabs>
          <w:tab w:val="left" w:pos="284"/>
        </w:tabs>
        <w:ind w:left="0" w:firstLine="0"/>
        <w:jc w:val="both"/>
        <w:rPr>
          <w:lang w:val="en-US"/>
        </w:rPr>
      </w:pPr>
      <w:r w:rsidRPr="00676A35">
        <w:rPr>
          <w:lang w:val="en-US"/>
        </w:rPr>
        <w:t xml:space="preserve">WHO. Latent tuberculosis infection. Updated and consolidated guidelines for programmatic management. WHO, 2018. https://www.who.int/tb/publications/2018/latent-tuberculosis-infection/en/ </w:t>
      </w:r>
    </w:p>
    <w:p w14:paraId="4CDA8F3A" w14:textId="77777777" w:rsidR="00A6463B" w:rsidRPr="00676A35" w:rsidRDefault="00A6463B" w:rsidP="004F3447">
      <w:pPr>
        <w:numPr>
          <w:ilvl w:val="0"/>
          <w:numId w:val="42"/>
        </w:numPr>
        <w:tabs>
          <w:tab w:val="left" w:pos="284"/>
        </w:tabs>
        <w:ind w:left="0" w:firstLine="0"/>
        <w:jc w:val="both"/>
        <w:rPr>
          <w:lang w:val="en-US"/>
        </w:rPr>
      </w:pPr>
      <w:r w:rsidRPr="00676A35">
        <w:rPr>
          <w:lang w:val="en-US"/>
        </w:rPr>
        <w:t xml:space="preserve">WHO. Global tuberculosis report 2020. WHO, 2020. </w:t>
      </w:r>
      <w:hyperlink r:id="rId19" w:history="1">
        <w:r w:rsidRPr="00676A35">
          <w:rPr>
            <w:u w:val="single"/>
            <w:lang w:val="en-US"/>
          </w:rPr>
          <w:t>https://www.who.int/tb/publications/en/</w:t>
        </w:r>
      </w:hyperlink>
    </w:p>
    <w:p w14:paraId="77B571EB" w14:textId="77777777" w:rsidR="00A6463B" w:rsidRPr="00676A35" w:rsidRDefault="00A6463B" w:rsidP="00A6463B">
      <w:pPr>
        <w:ind w:firstLine="540"/>
        <w:rPr>
          <w:b/>
          <w:i/>
          <w:lang w:val="ro-RO"/>
        </w:rPr>
      </w:pPr>
      <w:r w:rsidRPr="00676A35">
        <w:rPr>
          <w:b/>
          <w:i/>
          <w:lang w:val="ro-RO"/>
        </w:rPr>
        <w:t xml:space="preserve"> B. Suplimentară:</w:t>
      </w:r>
    </w:p>
    <w:p w14:paraId="06E03A03" w14:textId="77777777" w:rsidR="00A6463B" w:rsidRPr="00676A35" w:rsidRDefault="00A6463B" w:rsidP="004F3447">
      <w:pPr>
        <w:numPr>
          <w:ilvl w:val="0"/>
          <w:numId w:val="43"/>
        </w:numPr>
        <w:tabs>
          <w:tab w:val="left" w:pos="426"/>
        </w:tabs>
        <w:ind w:left="0" w:firstLine="0"/>
        <w:rPr>
          <w:lang w:val="ro-RO"/>
        </w:rPr>
      </w:pPr>
      <w:r w:rsidRPr="00676A35">
        <w:rPr>
          <w:lang w:val="ro-RO"/>
        </w:rPr>
        <w:t>Jimborean G., Ianosi E. S. Pneumologie. Tuberculoza pulmonară și extrapulmonară. Editura University Press – Târgu Mureș, 2010.</w:t>
      </w:r>
    </w:p>
    <w:p w14:paraId="631E3F75" w14:textId="77777777" w:rsidR="00A6463B" w:rsidRPr="00676A35" w:rsidRDefault="00A6463B" w:rsidP="004F3447">
      <w:pPr>
        <w:numPr>
          <w:ilvl w:val="0"/>
          <w:numId w:val="43"/>
        </w:numPr>
        <w:tabs>
          <w:tab w:val="left" w:pos="426"/>
        </w:tabs>
        <w:ind w:left="0" w:firstLine="0"/>
        <w:rPr>
          <w:lang w:val="ro-RO"/>
        </w:rPr>
      </w:pPr>
      <w:r w:rsidRPr="00676A35">
        <w:rPr>
          <w:lang w:val="ro-RO"/>
        </w:rPr>
        <w:t xml:space="preserve">WHO. Algorithm for laboratory diagnosis and treatment-monitoring of pulmonary tuberculosis and </w:t>
      </w:r>
      <w:r w:rsidRPr="00676A35">
        <w:rPr>
          <w:lang w:val="en-US"/>
        </w:rPr>
        <w:t xml:space="preserve">drug-resistant tuberculosis using state-of-the-art rapid molecular diagnostic technologies. WHO, 2017. http://www.euro.who.int/__data/assets/pdf_file/0006/333960/ELI-Algorithm.pdf </w:t>
      </w:r>
    </w:p>
    <w:p w14:paraId="1A755874" w14:textId="77777777" w:rsidR="00A6463B" w:rsidRPr="00676A35" w:rsidRDefault="00A6463B" w:rsidP="004F3447">
      <w:pPr>
        <w:numPr>
          <w:ilvl w:val="0"/>
          <w:numId w:val="43"/>
        </w:numPr>
        <w:tabs>
          <w:tab w:val="left" w:pos="426"/>
        </w:tabs>
        <w:ind w:left="0" w:firstLine="0"/>
        <w:rPr>
          <w:lang w:val="ro-RO"/>
        </w:rPr>
      </w:pPr>
      <w:r w:rsidRPr="00676A35">
        <w:rPr>
          <w:lang w:val="en-US"/>
        </w:rPr>
        <w:t xml:space="preserve">WHO. Rapid Communication: Key changes to the treatment of drug-resistant tuberculosis. WHO, December, 2019. https://www.who.int/tb/publications/2019/rapid_communications_MDR/en/?fbclid=IwAR1Y0etu800wFX-016gVpsDXNJC1PLn8o-5IfN6PGWaoX1TM5_gr-YbCJS0 </w:t>
      </w:r>
    </w:p>
    <w:p w14:paraId="22CF11AA" w14:textId="77777777" w:rsidR="008C74F4" w:rsidRDefault="008C74F4" w:rsidP="008C74F4">
      <w:pPr>
        <w:pStyle w:val="a3"/>
        <w:tabs>
          <w:tab w:val="left" w:pos="0"/>
        </w:tabs>
        <w:ind w:firstLine="0"/>
        <w:jc w:val="center"/>
        <w:rPr>
          <w:b/>
          <w:caps/>
          <w:sz w:val="26"/>
          <w:szCs w:val="28"/>
        </w:rPr>
      </w:pPr>
    </w:p>
    <w:p w14:paraId="7CE57115" w14:textId="77777777" w:rsidR="003F492F" w:rsidRDefault="00A6463B" w:rsidP="008C74F4">
      <w:pPr>
        <w:pStyle w:val="a3"/>
        <w:tabs>
          <w:tab w:val="left" w:pos="0"/>
        </w:tabs>
        <w:ind w:firstLine="0"/>
        <w:jc w:val="center"/>
        <w:rPr>
          <w:b/>
          <w:caps/>
          <w:sz w:val="26"/>
          <w:szCs w:val="28"/>
        </w:rPr>
      </w:pPr>
      <w:r w:rsidRPr="00676A35">
        <w:rPr>
          <w:b/>
          <w:caps/>
          <w:sz w:val="26"/>
          <w:szCs w:val="28"/>
        </w:rPr>
        <w:t>modulu</w:t>
      </w:r>
      <w:r w:rsidR="008C74F4">
        <w:rPr>
          <w:b/>
          <w:caps/>
          <w:sz w:val="26"/>
          <w:szCs w:val="28"/>
        </w:rPr>
        <w:t>L</w:t>
      </w:r>
      <w:r w:rsidRPr="00676A35">
        <w:rPr>
          <w:b/>
          <w:caps/>
          <w:sz w:val="26"/>
          <w:szCs w:val="28"/>
        </w:rPr>
        <w:t xml:space="preserve"> ORL</w:t>
      </w:r>
    </w:p>
    <w:p w14:paraId="09303A07" w14:textId="77777777" w:rsidR="008C74F4" w:rsidRPr="00676A35" w:rsidRDefault="008C74F4" w:rsidP="008C74F4">
      <w:pPr>
        <w:pStyle w:val="a3"/>
        <w:tabs>
          <w:tab w:val="left" w:pos="0"/>
        </w:tabs>
        <w:ind w:firstLine="0"/>
        <w:jc w:val="center"/>
        <w:rPr>
          <w:b/>
          <w:caps/>
          <w:sz w:val="26"/>
          <w:szCs w:val="28"/>
        </w:rPr>
      </w:pPr>
    </w:p>
    <w:p w14:paraId="1A2EDAB7" w14:textId="77777777" w:rsidR="003F492F" w:rsidRPr="00676A35" w:rsidRDefault="003F492F" w:rsidP="008C74F4">
      <w:pPr>
        <w:ind w:firstLine="567"/>
        <w:jc w:val="both"/>
        <w:rPr>
          <w:lang w:val="ro-RO"/>
        </w:rPr>
      </w:pPr>
      <w:r w:rsidRPr="00CA28BC">
        <w:rPr>
          <w:b/>
          <w:lang w:val="ro-RO"/>
        </w:rPr>
        <w:t>Particularitățile anatomo-fiziologice ale organelor ORL la copii</w:t>
      </w:r>
      <w:r w:rsidRPr="00676A35">
        <w:rPr>
          <w:lang w:val="ro-RO"/>
        </w:rPr>
        <w:t>. Embriologia, anatomia, fiziologia, nasului și a sinusurilor paranazale. Anatomia și fiziologia urechii externe, medii și interne. Particularitățile tubei auditive la copii. Teoriile auzului: Ruterford, Helmholtz, Bekesy. Influiența zborului asupra urechii. Anatomia și fiziologia faringelui. Particularitățile anatomice ale amigdalelor palatine. Rolul amigdalelor palatine în realizarea funcției imonologice ale organismului copilului. Anatomia și fiziologia laringelui, vascularizarea și inervația. Metodele de examinare ale organelor ORL: rinoscopia anterioară și posterioară, fibrorinoscopia, endoscopia optică a nasului și sinusurilor paranazale, bucofaringoscopia, endoscopia optică a faringelui, laringoscopia indirectă și directă, fibrolaringoscopia, microlaringoscopia, otoscopia, otoscopia optica, microotoscopia, acumetria fonică și instrumentală, audiometria, evaluarea nistagmusului, probele Romberg, Barre, Foix, vestibulometria.</w:t>
      </w:r>
    </w:p>
    <w:p w14:paraId="12894C7D" w14:textId="77777777" w:rsidR="003F492F" w:rsidRPr="00676A35" w:rsidRDefault="003F492F" w:rsidP="00CA28BC">
      <w:pPr>
        <w:ind w:firstLine="567"/>
        <w:jc w:val="both"/>
        <w:rPr>
          <w:lang w:val="ro-RO"/>
        </w:rPr>
      </w:pPr>
      <w:r w:rsidRPr="00CA28BC">
        <w:rPr>
          <w:b/>
          <w:lang w:val="ro-RO"/>
        </w:rPr>
        <w:t>Rinitele acute și cronice la copii</w:t>
      </w:r>
      <w:r w:rsidRPr="00676A35">
        <w:rPr>
          <w:lang w:val="ro-RO"/>
        </w:rPr>
        <w:t>. Etiopatogenia, tabloul clinic, diagnosticul și tratamentul rinitelor acute și cronice. Clasificarea conform EPOS-2020 (european position paper on rhinosinusitis and nasal polips).  Aplicarea vasoconstrictoarelor la nou-născuți și copilul primului an de viață. Metodele de tratament chirurgical ale rinitei cronice hipertrofice: coagularea electrică, lasercoagularea, dezintegrarea ultrasonorică, conhotomia.  Rinita alergică, diagnosticul, tratamentul. profilaxia. Metode de testare. Farmacologia rinitei alergice. Rinita alergică și astmul bronșic.</w:t>
      </w:r>
    </w:p>
    <w:p w14:paraId="38481F1E" w14:textId="77777777" w:rsidR="003F492F" w:rsidRPr="00676A35" w:rsidRDefault="003F492F" w:rsidP="00CA28BC">
      <w:pPr>
        <w:ind w:firstLine="567"/>
        <w:jc w:val="both"/>
        <w:rPr>
          <w:lang w:val="ro-RO"/>
        </w:rPr>
      </w:pPr>
      <w:r w:rsidRPr="00CA28BC">
        <w:rPr>
          <w:b/>
          <w:lang w:val="ro-RO"/>
        </w:rPr>
        <w:t>Rinosinuzitele acute și cronice</w:t>
      </w:r>
      <w:r w:rsidRPr="00676A35">
        <w:rPr>
          <w:lang w:val="ro-RO"/>
        </w:rPr>
        <w:t>.  Clasificare conform protocoalelor naționale și internaționale (EPOS, 2020). Etiopatogenia rinosinuzitelor. Penetrația ostială și rolul ei în dezvoltarea rinosinuzitelor. Rolul factorului anatomic. Clasificarea microanomaliilor foselor nazale conform lucrărilor colaboratorilor catedrei de otorinolaringologie. Diagnosticul rinosinuzitelor acute și cronice. Endoscopia nazală. Microrinoscopia. Tratamentul rinosinuzitelor acute și cronice. Tratamentul antibacterian maximal. Conceptul chirurgiei rinosinuzale endoscopice. Puncția sinusului maxilar la copii.</w:t>
      </w:r>
    </w:p>
    <w:p w14:paraId="41DE9538" w14:textId="77777777" w:rsidR="003F492F" w:rsidRPr="00676A35" w:rsidRDefault="003F492F" w:rsidP="00CA28BC">
      <w:pPr>
        <w:ind w:firstLine="567"/>
        <w:jc w:val="both"/>
        <w:rPr>
          <w:lang w:val="ro-RO"/>
        </w:rPr>
      </w:pPr>
      <w:r w:rsidRPr="00CA28BC">
        <w:rPr>
          <w:b/>
          <w:lang w:val="ro-RO"/>
        </w:rPr>
        <w:t>Laringita acută a copilului</w:t>
      </w:r>
      <w:r w:rsidRPr="00676A35">
        <w:rPr>
          <w:lang w:val="ro-RO"/>
        </w:rPr>
        <w:t>, etiologia, tabloul clinic, tratamentul. Edemul laringean. Laringitele acute în bolile infectocontagioase, difteria, diagnosticul diferențial, tratamentul contemporan. Metodele contemporane de examinare ale laringelui. Microlaringoscopia. Stroboscopia.</w:t>
      </w:r>
    </w:p>
    <w:p w14:paraId="130F5E96" w14:textId="77777777" w:rsidR="003F492F" w:rsidRPr="00676A35" w:rsidRDefault="003F492F" w:rsidP="00CA28BC">
      <w:pPr>
        <w:ind w:firstLine="567"/>
        <w:jc w:val="both"/>
        <w:rPr>
          <w:lang w:val="ro-RO"/>
        </w:rPr>
      </w:pPr>
      <w:r w:rsidRPr="00CA28BC">
        <w:rPr>
          <w:b/>
          <w:lang w:val="ro-RO"/>
        </w:rPr>
        <w:t>Stenozele laringelui</w:t>
      </w:r>
      <w:r w:rsidRPr="00676A35">
        <w:rPr>
          <w:lang w:val="ro-RO"/>
        </w:rPr>
        <w:t>, clasificarea, tabloul clinic, diagnosticul și tratamentul, laringotraheita acută stenozantă, intubația prelungită, traheotomia. Traheotomia medicamentoasă.</w:t>
      </w:r>
    </w:p>
    <w:p w14:paraId="4FAC60C8" w14:textId="77777777" w:rsidR="003F492F" w:rsidRPr="00676A35" w:rsidRDefault="003F492F" w:rsidP="00CA28BC">
      <w:pPr>
        <w:ind w:firstLine="567"/>
        <w:jc w:val="both"/>
        <w:rPr>
          <w:lang w:val="ro-RO"/>
        </w:rPr>
      </w:pPr>
      <w:r w:rsidRPr="00CA28BC">
        <w:rPr>
          <w:b/>
          <w:lang w:val="ro-RO"/>
        </w:rPr>
        <w:t>Malformațiile și traumatismile urechii</w:t>
      </w:r>
      <w:r w:rsidRPr="00676A35">
        <w:rPr>
          <w:lang w:val="ro-RO"/>
        </w:rPr>
        <w:t>. Clasificarea malformațiilor auriculare. Otoplastia la copii. Traumatismele urechii externe, medii și interne, particularitățile clinice în traumatismele stâncii temporalului. Otita acută medie a copilului, etiologia, tabloul clinic, tratamentul, complicațiile (otoantrita, mastoidita). Tratamentul conservator și chirurgical, miringotomia, antromastoidotomia, particularitățile la sugari. Otita medie sero-mucoasă, etiopatogenia, diagnosticul, tratamentul, timpanostomia. Rolul vegetațiilor adenoide în patogenia otitei sero-mucoase. Diagnosticul contemporan al otitelor seromucoase ale copilului, timpanometria.</w:t>
      </w:r>
    </w:p>
    <w:p w14:paraId="2309ACA7" w14:textId="77777777" w:rsidR="003F492F" w:rsidRPr="00676A35" w:rsidRDefault="003F492F" w:rsidP="00CA28BC">
      <w:pPr>
        <w:ind w:firstLine="567"/>
        <w:jc w:val="both"/>
        <w:rPr>
          <w:lang w:val="ro-RO"/>
        </w:rPr>
      </w:pPr>
      <w:r w:rsidRPr="00CA28BC">
        <w:rPr>
          <w:b/>
          <w:lang w:val="ro-RO"/>
        </w:rPr>
        <w:t>Otita medie supurată cronică</w:t>
      </w:r>
      <w:r w:rsidRPr="00676A35">
        <w:rPr>
          <w:lang w:val="ro-RO"/>
        </w:rPr>
        <w:t>: clasificarea, etiopatogenia, tabloul clinic, diagnosticul, tratamentul. Complicațiile endocraniene otogene: abcesul cerebral, meningita, tromboza sinusului venos lateral.  Particularitățile contemporane ale chirurgiei osului temporal la copii, timpanoplastia.</w:t>
      </w:r>
    </w:p>
    <w:p w14:paraId="45314DE5" w14:textId="77777777" w:rsidR="00CA28BC" w:rsidRDefault="003F492F" w:rsidP="00CA28BC">
      <w:pPr>
        <w:ind w:firstLine="567"/>
        <w:jc w:val="both"/>
        <w:rPr>
          <w:lang w:val="ro-RO"/>
        </w:rPr>
      </w:pPr>
      <w:r w:rsidRPr="00CA28BC">
        <w:rPr>
          <w:b/>
          <w:lang w:val="ro-RO"/>
        </w:rPr>
        <w:t>Surditatea copilului</w:t>
      </w:r>
      <w:r w:rsidRPr="00676A35">
        <w:rPr>
          <w:lang w:val="ro-RO"/>
        </w:rPr>
        <w:t>: clasificarea, etiologia, (rolul factorului genetic), tabloul clinic, diagnosticul, tratamentul. Surditatea brusc instalată.  Diagnosticul precoce al surdității. Screeningul auditiv al nou-născutului. Reabilitarea contemporană a surdității. Protezarea auditivă și implantarea cohleară.</w:t>
      </w:r>
    </w:p>
    <w:p w14:paraId="0F86321F" w14:textId="77777777" w:rsidR="003F492F" w:rsidRPr="00676A35" w:rsidRDefault="003F492F" w:rsidP="00CA28BC">
      <w:pPr>
        <w:ind w:firstLine="567"/>
        <w:jc w:val="both"/>
        <w:rPr>
          <w:lang w:val="ro-RO"/>
        </w:rPr>
      </w:pPr>
      <w:r w:rsidRPr="00CA28BC">
        <w:rPr>
          <w:b/>
          <w:lang w:val="ro-RO"/>
        </w:rPr>
        <w:t>Rinofaringita</w:t>
      </w:r>
      <w:r w:rsidRPr="00676A35">
        <w:rPr>
          <w:lang w:val="ro-RO"/>
        </w:rPr>
        <w:t>, etiologia, tabloul clinic, diagnosticul, tratamentul. Hipertrofia vegetațiilor adenoide, tabloul clinic, diagnosticul contemporan. Metodele chirurgicale de tratament: adenoidectomia clasică, shaver-adenoidectomia, RF- ablația vegetațiilor adenoide, coblația. Pregătirea preoperatorie, îngrijiri postoperatorii, profilaxia complicațiilor, ajutorul de urgență în hemoragiile postoperatorii.</w:t>
      </w:r>
    </w:p>
    <w:p w14:paraId="2A3D8044" w14:textId="77777777" w:rsidR="003F492F" w:rsidRPr="00676A35" w:rsidRDefault="003F492F" w:rsidP="00CA28BC">
      <w:pPr>
        <w:ind w:firstLine="567"/>
        <w:jc w:val="both"/>
        <w:rPr>
          <w:lang w:val="ro-RO"/>
        </w:rPr>
      </w:pPr>
      <w:r w:rsidRPr="00CA28BC">
        <w:rPr>
          <w:b/>
          <w:lang w:val="ro-RO"/>
        </w:rPr>
        <w:t>Amigdalitele acute</w:t>
      </w:r>
      <w:r w:rsidRPr="00676A35">
        <w:rPr>
          <w:lang w:val="ro-RO"/>
        </w:rPr>
        <w:t xml:space="preserve">, etiologia, tabloull clinic, diagnosticul, tratamentul. Clasificarea I. Soldatov a anginelor. Anginele primare: catarală, foliculară, lacunară, ulcero-necrotică (angina Plaut-Vincent-Simanovski). Anginele secundare: în bolile infecto-contagioase (difteria, tularemia, scarlatina, gripa), în afecțiunile hematologice (monocitară, leucemică, agranulocitară). Clasificarea M. Portmann: anginele eritematoase sau anginele roșii (virale- oreion, rujeolă, gripă, poliomielită), angine eritemopultacee (bacteriene, de regulă streptococice), angine cu false membrane (difterică), angine ulceroase (herpetică, zosteriană, aftoasă din pemfigus),  angine ulcero-necrotice (Plaut-Vincent- Simanovski, scorbutică, gangrenoasă), anginele din bolile hematologice (leucemică, mononucleotică, agranulocitară). Complicațiile anginelor. Abcesul periamigdalian, flegmonul latero-cervical. </w:t>
      </w:r>
    </w:p>
    <w:p w14:paraId="146E829A" w14:textId="77777777" w:rsidR="003F492F" w:rsidRPr="00676A35" w:rsidRDefault="003F492F" w:rsidP="00CA28BC">
      <w:pPr>
        <w:ind w:firstLine="567"/>
        <w:jc w:val="both"/>
        <w:rPr>
          <w:lang w:val="ro-RO"/>
        </w:rPr>
      </w:pPr>
      <w:r w:rsidRPr="00CA28BC">
        <w:rPr>
          <w:b/>
          <w:lang w:val="ro-RO"/>
        </w:rPr>
        <w:t>Amigdalita cronică</w:t>
      </w:r>
      <w:r w:rsidRPr="00676A35">
        <w:rPr>
          <w:lang w:val="ro-RO"/>
        </w:rPr>
        <w:t>. Etiologia, rolul factorului imun în etiopatogenia amigdalitei cronice, tabloul clinic, clasificarea I. Soldatov: amigdalita cronică compensată, amigdalita cronică decompensată. Clasificarea V. Popa: forma compensată, tranzitorie, decompensată. Diagnosticul, tratamentul conservator. Complicațiile amigdalitei cronice (reumatismul, glomerulonefrita, tiroidita, sepsisul). Amigdalectomia: chirurgia clasică, RF- ablația, shaver-amigdalectomia, laser-chirurgia amigdalelor palatine, coblația. Complicațiile amigdalectomiei. Selecția pacienților către operație, pregătirea preoperatorie, îngrijiri postoperatorii, ajutorul urgent în hemoragiile postamigdalectomie.</w:t>
      </w:r>
    </w:p>
    <w:p w14:paraId="6E9515E0" w14:textId="77777777" w:rsidR="003F492F" w:rsidRPr="00676A35" w:rsidRDefault="003F492F" w:rsidP="00CA28BC">
      <w:pPr>
        <w:ind w:firstLine="567"/>
        <w:jc w:val="both"/>
        <w:rPr>
          <w:lang w:val="ro-RO"/>
        </w:rPr>
      </w:pPr>
      <w:r w:rsidRPr="00CA28BC">
        <w:rPr>
          <w:b/>
          <w:lang w:val="ro-RO"/>
        </w:rPr>
        <w:t>Urgențele în otorinolaringologie</w:t>
      </w:r>
      <w:r w:rsidRPr="00676A35">
        <w:rPr>
          <w:lang w:val="ro-RO"/>
        </w:rPr>
        <w:t>. Epistaxisul: cauzele (locale- rinita atrofică, traumatisme, corpi străini nazali, rinolitiaza, intubația prelungită transnazală; generale- infecțioase, coagulopatiile, vasculopatiile, neoplaziile, cauzele metabolice), tabloul clinic, diagnosticul, tratamentul.  Epistaxisul spontan sau idiopatic, epistaxisul recurent, falsul epistaxis. Ajutorul de urgență, tamponamentul nazal- metode contemporane. Corpii străini aero-digestivi: corpii străini nazali, buco-faringieni, laringieni, traheobronșici, esofagieni. Tabloul clinic, tratamentul, (bronhoscopia, esofagoscopia), atitudinea conform protocoalelor clinice naționale și internaționale.  Primul ajutor, procedeul Heimlich. Chimiocombustiile esofagului, cauzele, tabloul clinic, primul ajutor în funcție de substanța ingerată, tratamentul, profilaxia stenozelor cicatriceale, metoda Zagarskich.</w:t>
      </w:r>
    </w:p>
    <w:p w14:paraId="68751A99" w14:textId="77777777" w:rsidR="00CA28BC" w:rsidRDefault="00CA28BC" w:rsidP="003F492F">
      <w:pPr>
        <w:spacing w:line="360" w:lineRule="auto"/>
        <w:jc w:val="center"/>
        <w:rPr>
          <w:b/>
          <w:lang w:val="ro-RO"/>
        </w:rPr>
      </w:pPr>
    </w:p>
    <w:p w14:paraId="6F8A52E5" w14:textId="77777777" w:rsidR="003F492F" w:rsidRDefault="003F492F" w:rsidP="003F492F">
      <w:pPr>
        <w:spacing w:line="360" w:lineRule="auto"/>
        <w:jc w:val="center"/>
        <w:rPr>
          <w:b/>
          <w:lang w:val="ro-RO"/>
        </w:rPr>
      </w:pPr>
      <w:r w:rsidRPr="008C74F4">
        <w:rPr>
          <w:b/>
          <w:lang w:val="en-US"/>
        </w:rPr>
        <w:t>D</w:t>
      </w:r>
      <w:r w:rsidR="008C74F4" w:rsidRPr="008C74F4">
        <w:rPr>
          <w:b/>
          <w:lang w:val="en-US"/>
        </w:rPr>
        <w:t>eprinderil</w:t>
      </w:r>
      <w:r w:rsidR="008C74F4">
        <w:rPr>
          <w:b/>
          <w:lang w:val="ro-RO"/>
        </w:rPr>
        <w:t>e</w:t>
      </w:r>
      <w:r w:rsidRPr="008C74F4">
        <w:rPr>
          <w:b/>
          <w:lang w:val="en-US"/>
        </w:rPr>
        <w:t xml:space="preserve"> </w:t>
      </w:r>
      <w:r w:rsidR="008C74F4" w:rsidRPr="008C74F4">
        <w:rPr>
          <w:b/>
          <w:lang w:val="en-US"/>
        </w:rPr>
        <w:t>practice</w:t>
      </w:r>
    </w:p>
    <w:p w14:paraId="289B09F0" w14:textId="77777777" w:rsidR="008C74F4" w:rsidRPr="00FA6DD3" w:rsidRDefault="008C74F4" w:rsidP="004F3447">
      <w:pPr>
        <w:pStyle w:val="af6"/>
        <w:numPr>
          <w:ilvl w:val="0"/>
          <w:numId w:val="44"/>
        </w:numPr>
        <w:tabs>
          <w:tab w:val="left" w:pos="426"/>
        </w:tabs>
        <w:ind w:left="0" w:firstLine="0"/>
        <w:jc w:val="both"/>
        <w:rPr>
          <w:b/>
          <w:lang w:val="ro-RO"/>
        </w:rPr>
      </w:pPr>
      <w:r w:rsidRPr="00FA6DD3">
        <w:rPr>
          <w:lang w:val="en-US"/>
        </w:rPr>
        <w:t xml:space="preserve">Metodele de examinare ale analizatorului acustico-vestibular. Otoscopia. Otoscopia optică. Otomicroscopia. Acumetria fonică și instrumentală. Audiometria. Evaluarea nistagmusului. </w:t>
      </w:r>
      <w:r w:rsidRPr="00402C02">
        <w:rPr>
          <w:lang w:val="fr-FR"/>
        </w:rPr>
        <w:t xml:space="preserve">Probele Barre, Romberg. Prelevarea exudatului din ureche la examenul bacteriologic. </w:t>
      </w:r>
      <w:r w:rsidRPr="00FA6DD3">
        <w:rPr>
          <w:lang w:val="en-US"/>
        </w:rPr>
        <w:t>10 (E, A,)</w:t>
      </w:r>
    </w:p>
    <w:p w14:paraId="5ED901A5" w14:textId="77777777" w:rsidR="008C74F4" w:rsidRPr="00FA6DD3" w:rsidRDefault="008C74F4" w:rsidP="004F3447">
      <w:pPr>
        <w:pStyle w:val="af6"/>
        <w:numPr>
          <w:ilvl w:val="0"/>
          <w:numId w:val="44"/>
        </w:numPr>
        <w:tabs>
          <w:tab w:val="left" w:pos="426"/>
        </w:tabs>
        <w:ind w:left="0" w:firstLine="0"/>
        <w:jc w:val="both"/>
        <w:rPr>
          <w:b/>
          <w:lang w:val="ro-RO"/>
        </w:rPr>
      </w:pPr>
      <w:r w:rsidRPr="00402C02">
        <w:rPr>
          <w:lang w:val="fr-FR"/>
        </w:rPr>
        <w:t xml:space="preserve">Modalitățile de examinare ale laringelui. </w:t>
      </w:r>
      <w:r w:rsidRPr="00FA6DD3">
        <w:rPr>
          <w:lang w:val="en-US"/>
        </w:rPr>
        <w:t>Laringoscopia indirectă, laringoscopia directă, fibrolaringoscopia. 10 (E, A,)</w:t>
      </w:r>
    </w:p>
    <w:p w14:paraId="4620FF64" w14:textId="77777777" w:rsidR="008C74F4" w:rsidRPr="00FA6DD3" w:rsidRDefault="008C74F4" w:rsidP="004F3447">
      <w:pPr>
        <w:pStyle w:val="af6"/>
        <w:numPr>
          <w:ilvl w:val="0"/>
          <w:numId w:val="44"/>
        </w:numPr>
        <w:tabs>
          <w:tab w:val="left" w:pos="426"/>
        </w:tabs>
        <w:ind w:left="0" w:firstLine="0"/>
        <w:jc w:val="both"/>
        <w:rPr>
          <w:lang w:val="en-US"/>
        </w:rPr>
      </w:pPr>
      <w:r w:rsidRPr="00FA6DD3">
        <w:rPr>
          <w:lang w:val="en-US"/>
        </w:rPr>
        <w:t>Examinarea nasului și a sinusurilor paranazale. Rinoscopia anterioară și posterioară. Endoscopia optică. Rinofibroscopia. Prelevarea secrețiilor nazale la examenul bacteriologic. 10 (E, A,)</w:t>
      </w:r>
    </w:p>
    <w:p w14:paraId="7AF2811B" w14:textId="77777777" w:rsidR="008C74F4" w:rsidRPr="00FA6DD3" w:rsidRDefault="008C74F4" w:rsidP="004F3447">
      <w:pPr>
        <w:pStyle w:val="af6"/>
        <w:numPr>
          <w:ilvl w:val="0"/>
          <w:numId w:val="44"/>
        </w:numPr>
        <w:tabs>
          <w:tab w:val="left" w:pos="426"/>
        </w:tabs>
        <w:ind w:left="0" w:firstLine="0"/>
        <w:jc w:val="both"/>
        <w:rPr>
          <w:lang w:val="en-US"/>
        </w:rPr>
      </w:pPr>
      <w:r w:rsidRPr="00FA6DD3">
        <w:rPr>
          <w:lang w:val="en-US"/>
        </w:rPr>
        <w:t>Procedeele de examinare ale faringelui.</w:t>
      </w:r>
      <w:r w:rsidR="00FA6DD3" w:rsidRPr="00FA6DD3">
        <w:rPr>
          <w:lang w:val="en-US"/>
        </w:rPr>
        <w:t xml:space="preserve"> </w:t>
      </w:r>
      <w:r w:rsidRPr="00FA6DD3">
        <w:rPr>
          <w:lang w:val="en-US"/>
        </w:rPr>
        <w:t>Bucofaringoscopia, rinoscopia posterioară, hipofaringoscopia, fibrofaringoscopia și endoscopia optică a faringelui. Prelevarea secrețiilor faringiene la examenul bacteriologic. 10 (E, A,)</w:t>
      </w:r>
    </w:p>
    <w:p w14:paraId="444FEA96" w14:textId="77777777" w:rsidR="008C74F4" w:rsidRPr="00FA6DD3" w:rsidRDefault="008C74F4" w:rsidP="004F3447">
      <w:pPr>
        <w:pStyle w:val="af6"/>
        <w:numPr>
          <w:ilvl w:val="0"/>
          <w:numId w:val="44"/>
        </w:numPr>
        <w:tabs>
          <w:tab w:val="left" w:pos="426"/>
        </w:tabs>
        <w:ind w:left="0" w:firstLine="0"/>
        <w:jc w:val="both"/>
        <w:rPr>
          <w:lang w:val="en-US"/>
        </w:rPr>
      </w:pPr>
      <w:r w:rsidRPr="00FA6DD3">
        <w:rPr>
          <w:lang w:val="en-US"/>
        </w:rPr>
        <w:t>Evaluarea rezultatelor examinării imagistice ale urechii, nasului și gâtului: radiografia convențională, CT, RMN, USG. 10I</w:t>
      </w:r>
    </w:p>
    <w:p w14:paraId="48E7470C" w14:textId="77777777" w:rsidR="008C74F4" w:rsidRPr="00FA6DD3" w:rsidRDefault="008C74F4" w:rsidP="004F3447">
      <w:pPr>
        <w:pStyle w:val="af6"/>
        <w:numPr>
          <w:ilvl w:val="0"/>
          <w:numId w:val="44"/>
        </w:numPr>
        <w:tabs>
          <w:tab w:val="left" w:pos="426"/>
        </w:tabs>
        <w:ind w:left="0" w:firstLine="0"/>
        <w:jc w:val="both"/>
        <w:rPr>
          <w:lang w:val="en-US"/>
        </w:rPr>
      </w:pPr>
      <w:r w:rsidRPr="00FA6DD3">
        <w:rPr>
          <w:lang w:val="en-US"/>
        </w:rPr>
        <w:t>Aplicarea rezultatelor examenului audiologic pentru selectarea pacienților către protezarea auditivă și implantarea cohleară. 10 (I, A,)</w:t>
      </w:r>
    </w:p>
    <w:p w14:paraId="6B9D66EE" w14:textId="77777777" w:rsidR="008C74F4" w:rsidRPr="003B09C8" w:rsidRDefault="008C74F4" w:rsidP="004F3447">
      <w:pPr>
        <w:pStyle w:val="af6"/>
        <w:numPr>
          <w:ilvl w:val="0"/>
          <w:numId w:val="44"/>
        </w:numPr>
        <w:tabs>
          <w:tab w:val="left" w:pos="426"/>
        </w:tabs>
        <w:ind w:left="0" w:firstLine="0"/>
        <w:jc w:val="both"/>
        <w:rPr>
          <w:spacing w:val="-4"/>
          <w:lang w:val="en-US"/>
        </w:rPr>
      </w:pPr>
      <w:r w:rsidRPr="003B09C8">
        <w:rPr>
          <w:spacing w:val="-4"/>
          <w:lang w:val="en-US"/>
        </w:rPr>
        <w:t xml:space="preserve">Interpretarea rezultatelor examinării morfopatologice în afecțiunile nasului, gâtului și urechii.  10 (I)       </w:t>
      </w:r>
    </w:p>
    <w:p w14:paraId="1082B4EC" w14:textId="77777777" w:rsidR="008C74F4" w:rsidRPr="00FA6DD3" w:rsidRDefault="00FA6DD3" w:rsidP="004F3447">
      <w:pPr>
        <w:pStyle w:val="af6"/>
        <w:numPr>
          <w:ilvl w:val="0"/>
          <w:numId w:val="44"/>
        </w:numPr>
        <w:tabs>
          <w:tab w:val="left" w:pos="426"/>
        </w:tabs>
        <w:ind w:left="0" w:firstLine="0"/>
        <w:jc w:val="both"/>
        <w:rPr>
          <w:lang w:val="en-US"/>
        </w:rPr>
      </w:pPr>
      <w:r w:rsidRPr="00402C02">
        <w:rPr>
          <w:lang w:val="fr-FR"/>
        </w:rPr>
        <w:t xml:space="preserve">Cunoașterea particularităților de acordare a ajutorului de urgență în hemoragiile nazale. </w:t>
      </w:r>
      <w:r w:rsidRPr="00FA6DD3">
        <w:rPr>
          <w:lang w:val="en-US"/>
        </w:rPr>
        <w:t>Tamponamentul foselor nazale. 10 (E, A,)</w:t>
      </w:r>
    </w:p>
    <w:p w14:paraId="016369FA" w14:textId="77777777" w:rsidR="008C74F4" w:rsidRPr="00FA6DD3" w:rsidRDefault="00FA6DD3" w:rsidP="004F3447">
      <w:pPr>
        <w:pStyle w:val="af6"/>
        <w:numPr>
          <w:ilvl w:val="0"/>
          <w:numId w:val="44"/>
        </w:numPr>
        <w:tabs>
          <w:tab w:val="left" w:pos="426"/>
        </w:tabs>
        <w:ind w:left="0" w:firstLine="0"/>
        <w:jc w:val="both"/>
        <w:rPr>
          <w:lang w:val="en-US"/>
        </w:rPr>
      </w:pPr>
      <w:r w:rsidRPr="00402C02">
        <w:rPr>
          <w:lang w:val="fr-FR"/>
        </w:rPr>
        <w:t xml:space="preserve">Principiile de tratament ale pacienților cu corpi străini ai căilor respiratorii superioare. </w:t>
      </w:r>
      <w:r w:rsidRPr="00FA6DD3">
        <w:rPr>
          <w:lang w:val="en-US"/>
        </w:rPr>
        <w:t>Manevra Heimlich. 10 (E)</w:t>
      </w:r>
    </w:p>
    <w:p w14:paraId="5DE53DB0" w14:textId="77777777" w:rsidR="00FA6DD3" w:rsidRPr="00FA6DD3" w:rsidRDefault="00FA6DD3" w:rsidP="004F3447">
      <w:pPr>
        <w:pStyle w:val="af6"/>
        <w:numPr>
          <w:ilvl w:val="0"/>
          <w:numId w:val="44"/>
        </w:numPr>
        <w:tabs>
          <w:tab w:val="left" w:pos="426"/>
        </w:tabs>
        <w:ind w:left="0" w:firstLine="0"/>
        <w:jc w:val="both"/>
        <w:rPr>
          <w:lang w:val="en-US"/>
        </w:rPr>
      </w:pPr>
      <w:r w:rsidRPr="00402C02">
        <w:rPr>
          <w:lang w:val="fr-FR"/>
        </w:rPr>
        <w:t xml:space="preserve">Cunoașterea particularităților de tratament ale copilului cu chimiocombustii ale esofagului. Tipurle de chimiocombustii esofagiene la copii  și acordarea primului ajutor în funcție de substanța ingerată. </w:t>
      </w:r>
      <w:r w:rsidRPr="00FA6DD3">
        <w:rPr>
          <w:lang w:val="en-US"/>
        </w:rPr>
        <w:t>10 (E)</w:t>
      </w:r>
    </w:p>
    <w:p w14:paraId="3E7C66AD" w14:textId="77777777" w:rsidR="00FA6DD3" w:rsidRPr="00FA6DD3" w:rsidRDefault="00FA6DD3" w:rsidP="004F3447">
      <w:pPr>
        <w:pStyle w:val="af6"/>
        <w:numPr>
          <w:ilvl w:val="0"/>
          <w:numId w:val="44"/>
        </w:numPr>
        <w:tabs>
          <w:tab w:val="left" w:pos="426"/>
        </w:tabs>
        <w:ind w:left="0" w:firstLine="0"/>
        <w:jc w:val="both"/>
        <w:rPr>
          <w:lang w:val="en-US"/>
        </w:rPr>
      </w:pPr>
      <w:r w:rsidRPr="00FA6DD3">
        <w:rPr>
          <w:lang w:val="en-US"/>
        </w:rPr>
        <w:t>Farmacologia (metabolismul, posologia, acțiunea, toxicitatea) medicamentelor utilizate in otorinolaringologie. 10 (E)</w:t>
      </w:r>
    </w:p>
    <w:p w14:paraId="457BC2B4" w14:textId="77777777" w:rsidR="00FA6DD3" w:rsidRPr="00FA6DD3" w:rsidRDefault="00FA6DD3" w:rsidP="004F3447">
      <w:pPr>
        <w:pStyle w:val="af6"/>
        <w:numPr>
          <w:ilvl w:val="0"/>
          <w:numId w:val="44"/>
        </w:numPr>
        <w:tabs>
          <w:tab w:val="left" w:pos="426"/>
        </w:tabs>
        <w:ind w:left="0" w:firstLine="0"/>
        <w:jc w:val="both"/>
        <w:rPr>
          <w:lang w:val="en-US"/>
        </w:rPr>
      </w:pPr>
      <w:r w:rsidRPr="00FA6DD3">
        <w:rPr>
          <w:lang w:val="en-US"/>
        </w:rPr>
        <w:t>Pregătirea preoperatorie și managementul postoperator al pacienților cu patologie ORL. 10 (E)</w:t>
      </w:r>
    </w:p>
    <w:p w14:paraId="37E954A6" w14:textId="77777777" w:rsidR="00FA6DD3" w:rsidRDefault="00FA6DD3" w:rsidP="00A6463B">
      <w:pPr>
        <w:jc w:val="center"/>
        <w:rPr>
          <w:b/>
          <w:lang w:val="ro-RO"/>
        </w:rPr>
      </w:pPr>
    </w:p>
    <w:p w14:paraId="0D61354E" w14:textId="77777777" w:rsidR="00A6463B" w:rsidRPr="00676A35" w:rsidRDefault="00FA6DD3" w:rsidP="00A6463B">
      <w:pPr>
        <w:jc w:val="center"/>
        <w:rPr>
          <w:b/>
          <w:lang w:val="ro-RO"/>
        </w:rPr>
      </w:pPr>
      <w:r>
        <w:rPr>
          <w:b/>
          <w:lang w:val="ro-RO"/>
        </w:rPr>
        <w:t>Bibliografia recomandată</w:t>
      </w:r>
    </w:p>
    <w:p w14:paraId="6546B25F" w14:textId="77777777" w:rsidR="00A6463B" w:rsidRPr="00676A35" w:rsidRDefault="00A6463B" w:rsidP="00A6463B">
      <w:pPr>
        <w:ind w:left="360"/>
        <w:rPr>
          <w:b/>
          <w:lang w:val="ro-RO"/>
        </w:rPr>
      </w:pPr>
      <w:r w:rsidRPr="00676A35">
        <w:rPr>
          <w:b/>
          <w:lang w:val="ro-RO"/>
        </w:rPr>
        <w:t>A.  Obligatorie</w:t>
      </w:r>
    </w:p>
    <w:p w14:paraId="6435D9D3" w14:textId="77777777" w:rsidR="00A6463B" w:rsidRPr="00676A35" w:rsidRDefault="00A6463B" w:rsidP="00A6463B">
      <w:pPr>
        <w:rPr>
          <w:lang w:val="en-US"/>
        </w:rPr>
      </w:pPr>
      <w:r w:rsidRPr="00676A35">
        <w:rPr>
          <w:lang w:val="en-US"/>
        </w:rPr>
        <w:t xml:space="preserve">1. Ababii I., Maniuc M., Sandul A. și a. Otorinolaringologie, manual, Chișinău, 2019, 407p. </w:t>
      </w:r>
    </w:p>
    <w:p w14:paraId="00F26267" w14:textId="77777777" w:rsidR="00A6463B" w:rsidRPr="00676A35" w:rsidRDefault="00A6463B" w:rsidP="00A6463B">
      <w:pPr>
        <w:rPr>
          <w:lang w:val="en-US"/>
        </w:rPr>
      </w:pPr>
      <w:r w:rsidRPr="00676A35">
        <w:rPr>
          <w:lang w:val="en-US"/>
        </w:rPr>
        <w:t xml:space="preserve">2. IAPO, Manual of pediatric otorhinolaryngology, 2011, 319p . </w:t>
      </w:r>
    </w:p>
    <w:p w14:paraId="6DB5A85C" w14:textId="77777777" w:rsidR="00A6463B" w:rsidRPr="00402C02" w:rsidRDefault="00A6463B" w:rsidP="00A6463B">
      <w:pPr>
        <w:rPr>
          <w:lang w:val="fr-FR"/>
        </w:rPr>
      </w:pPr>
      <w:r w:rsidRPr="00676A35">
        <w:rPr>
          <w:lang w:val="en-US"/>
        </w:rPr>
        <w:t xml:space="preserve">3. Popescu C. R., Zainea V. Otorinolaringologie. Manual universitar. </w:t>
      </w:r>
      <w:r w:rsidRPr="00402C02">
        <w:rPr>
          <w:lang w:val="fr-FR"/>
        </w:rPr>
        <w:t>Editura universitară ”Carol Davila”. București, 2010.</w:t>
      </w:r>
    </w:p>
    <w:p w14:paraId="6D08D24C" w14:textId="77777777" w:rsidR="00A6463B" w:rsidRPr="00402C02" w:rsidRDefault="00A6463B" w:rsidP="00A6463B">
      <w:pPr>
        <w:rPr>
          <w:lang w:val="fr-FR"/>
        </w:rPr>
      </w:pPr>
      <w:r w:rsidRPr="00402C02">
        <w:rPr>
          <w:lang w:val="fr-FR"/>
        </w:rPr>
        <w:t xml:space="preserve">4.Protocol clinic Național “Otita medie acută la copil”, 2011. </w:t>
      </w:r>
    </w:p>
    <w:p w14:paraId="0678A32D" w14:textId="77777777" w:rsidR="00A6463B" w:rsidRPr="00402C02" w:rsidRDefault="00CA28BC" w:rsidP="00A6463B">
      <w:pPr>
        <w:rPr>
          <w:lang w:val="fr-FR"/>
        </w:rPr>
      </w:pPr>
      <w:r w:rsidRPr="00402C02">
        <w:rPr>
          <w:lang w:val="fr-FR"/>
        </w:rPr>
        <w:t>5</w:t>
      </w:r>
      <w:r w:rsidR="00A6463B" w:rsidRPr="00402C02">
        <w:rPr>
          <w:lang w:val="fr-FR"/>
        </w:rPr>
        <w:t>. Protocol Clinic Național Amigdalita cronică la copil , 2013.</w:t>
      </w:r>
    </w:p>
    <w:p w14:paraId="5D18A8AC" w14:textId="77777777" w:rsidR="00A6463B" w:rsidRPr="00676A35" w:rsidRDefault="00A6463B" w:rsidP="00A6463B">
      <w:pPr>
        <w:rPr>
          <w:b/>
          <w:lang w:val="ro-RO"/>
        </w:rPr>
      </w:pPr>
      <w:r w:rsidRPr="00402C02">
        <w:rPr>
          <w:lang w:val="fr-FR"/>
        </w:rPr>
        <w:tab/>
      </w:r>
      <w:r w:rsidRPr="00676A35">
        <w:rPr>
          <w:b/>
          <w:lang w:val="ro-RO"/>
        </w:rPr>
        <w:t>B. Suplimentară</w:t>
      </w:r>
    </w:p>
    <w:p w14:paraId="160BB896" w14:textId="77777777" w:rsidR="00A6463B" w:rsidRPr="00402C02" w:rsidRDefault="00A6463B" w:rsidP="00A6463B">
      <w:pPr>
        <w:rPr>
          <w:lang w:val="fr-FR"/>
        </w:rPr>
      </w:pPr>
      <w:r w:rsidRPr="00676A35">
        <w:rPr>
          <w:lang w:val="ro-RO"/>
        </w:rPr>
        <w:t>1.</w:t>
      </w:r>
      <w:r w:rsidRPr="00402C02">
        <w:rPr>
          <w:lang w:val="fr-FR"/>
        </w:rPr>
        <w:t xml:space="preserve"> Călărașu R., Dimitriu T., Safta D. Îndrumar pentru examenul practic în specialitatea ORL și chirurgie cervico-facială. Editura MSC. București, 2013.</w:t>
      </w:r>
    </w:p>
    <w:p w14:paraId="5AB50DC2" w14:textId="77777777" w:rsidR="00A6463B" w:rsidRPr="00402C02" w:rsidRDefault="006B6241" w:rsidP="00A6463B">
      <w:pPr>
        <w:rPr>
          <w:lang w:val="fr-FR"/>
        </w:rPr>
      </w:pPr>
      <w:r w:rsidRPr="00402C02">
        <w:rPr>
          <w:lang w:val="fr-FR"/>
        </w:rPr>
        <w:t>2</w:t>
      </w:r>
      <w:r w:rsidR="00A6463B" w:rsidRPr="00402C02">
        <w:rPr>
          <w:lang w:val="fr-FR"/>
        </w:rPr>
        <w:t>.Danilov L. Amigdalita cronică la copii. Centrul Editorial Poligrafic Medicina. Chișinău, 2014.</w:t>
      </w:r>
    </w:p>
    <w:p w14:paraId="6EDDBF50" w14:textId="77777777" w:rsidR="00A6463B" w:rsidRPr="00402C02" w:rsidRDefault="006B6241" w:rsidP="00A6463B">
      <w:pPr>
        <w:rPr>
          <w:lang w:val="fr-FR"/>
        </w:rPr>
      </w:pPr>
      <w:r w:rsidRPr="00402C02">
        <w:rPr>
          <w:lang w:val="fr-FR"/>
        </w:rPr>
        <w:t>3</w:t>
      </w:r>
      <w:r w:rsidR="00A6463B" w:rsidRPr="00402C02">
        <w:rPr>
          <w:lang w:val="fr-FR"/>
        </w:rPr>
        <w:t>. Vetricean S. Maladia urechii operate. Chișinău, 2018, 224p.</w:t>
      </w:r>
    </w:p>
    <w:p w14:paraId="4C015939" w14:textId="77777777" w:rsidR="00A6463B" w:rsidRPr="00402C02" w:rsidRDefault="006B6241" w:rsidP="00FA6DD3">
      <w:pPr>
        <w:rPr>
          <w:lang w:val="fr-FR"/>
        </w:rPr>
      </w:pPr>
      <w:r w:rsidRPr="00402C02">
        <w:rPr>
          <w:lang w:val="fr-FR"/>
        </w:rPr>
        <w:t>4.</w:t>
      </w:r>
      <w:r w:rsidR="00A6463B" w:rsidRPr="00402C02">
        <w:rPr>
          <w:lang w:val="fr-FR"/>
        </w:rPr>
        <w:t xml:space="preserve"> European position paper on rhinosinusitis and nasal polips (EPOS), 2020. </w:t>
      </w:r>
    </w:p>
    <w:p w14:paraId="6AC8AE9B" w14:textId="77777777" w:rsidR="00FA6DD3" w:rsidRDefault="00FA6DD3" w:rsidP="00FA6DD3">
      <w:pPr>
        <w:pStyle w:val="a3"/>
        <w:tabs>
          <w:tab w:val="left" w:pos="0"/>
        </w:tabs>
        <w:ind w:firstLine="0"/>
        <w:jc w:val="center"/>
        <w:rPr>
          <w:b/>
          <w:caps/>
          <w:szCs w:val="24"/>
        </w:rPr>
      </w:pPr>
    </w:p>
    <w:p w14:paraId="2FDF546A" w14:textId="77777777" w:rsidR="00A6463B" w:rsidRDefault="00A6463B" w:rsidP="00FA6DD3">
      <w:pPr>
        <w:pStyle w:val="a3"/>
        <w:tabs>
          <w:tab w:val="left" w:pos="0"/>
        </w:tabs>
        <w:ind w:firstLine="0"/>
        <w:jc w:val="center"/>
        <w:rPr>
          <w:b/>
          <w:caps/>
          <w:szCs w:val="24"/>
        </w:rPr>
      </w:pPr>
      <w:r w:rsidRPr="006B6241">
        <w:rPr>
          <w:b/>
          <w:caps/>
          <w:szCs w:val="24"/>
        </w:rPr>
        <w:t>modulul endocrinologie</w:t>
      </w:r>
    </w:p>
    <w:p w14:paraId="25B633C3" w14:textId="77777777" w:rsidR="00FA6DD3" w:rsidRPr="006B6241" w:rsidRDefault="00FA6DD3" w:rsidP="00FA6DD3">
      <w:pPr>
        <w:pStyle w:val="a3"/>
        <w:tabs>
          <w:tab w:val="left" w:pos="0"/>
        </w:tabs>
        <w:ind w:firstLine="0"/>
        <w:jc w:val="center"/>
        <w:rPr>
          <w:b/>
          <w:caps/>
          <w:szCs w:val="24"/>
        </w:rPr>
      </w:pPr>
    </w:p>
    <w:p w14:paraId="59EC7DBB" w14:textId="77777777" w:rsidR="00A6463B" w:rsidRPr="00676A35" w:rsidRDefault="00A6463B" w:rsidP="00FA6DD3">
      <w:pPr>
        <w:pStyle w:val="a3"/>
        <w:tabs>
          <w:tab w:val="left" w:pos="0"/>
        </w:tabs>
        <w:ind w:firstLine="567"/>
        <w:jc w:val="both"/>
        <w:rPr>
          <w:lang w:val="it-IT" w:eastAsia="en-US"/>
        </w:rPr>
      </w:pPr>
      <w:r w:rsidRPr="00676A35">
        <w:rPr>
          <w:b/>
          <w:position w:val="10"/>
          <w:shd w:val="clear" w:color="auto" w:fill="FFFFFF"/>
          <w:lang w:val="es-ES"/>
        </w:rPr>
        <w:t>Diabetul zaharat</w:t>
      </w:r>
      <w:r w:rsidRPr="00676A35">
        <w:rPr>
          <w:b/>
          <w:position w:val="10"/>
          <w:shd w:val="clear" w:color="auto" w:fill="FFFFFF"/>
        </w:rPr>
        <w:t xml:space="preserve">: </w:t>
      </w:r>
      <w:r w:rsidRPr="006B6241">
        <w:rPr>
          <w:position w:val="10"/>
          <w:shd w:val="clear" w:color="auto" w:fill="FFFFFF"/>
        </w:rPr>
        <w:t>clasificare, etiopatogenie, manifestări clinice și paraclinice. Prediabetul. Complicațiile cronice. Particularitățile evoluției diabetului la copii.</w:t>
      </w:r>
      <w:r w:rsidR="006B6241">
        <w:rPr>
          <w:position w:val="10"/>
          <w:shd w:val="clear" w:color="auto" w:fill="FFFFFF"/>
        </w:rPr>
        <w:t xml:space="preserve"> </w:t>
      </w:r>
      <w:r w:rsidRPr="00676A35">
        <w:rPr>
          <w:lang w:eastAsia="en-US"/>
        </w:rPr>
        <w:t>Diabetul zaharat: definiția, clasificarea, incidența, prevalența, etiopatogenia, insuficiența insulinică absolută și relativă, semnele clinice majore și minore.</w:t>
      </w:r>
      <w:r w:rsidR="006B6241">
        <w:rPr>
          <w:lang w:eastAsia="en-US"/>
        </w:rPr>
        <w:t xml:space="preserve"> </w:t>
      </w:r>
      <w:r w:rsidRPr="00676A35">
        <w:rPr>
          <w:lang w:eastAsia="en-US"/>
        </w:rPr>
        <w:t>Depistarea precoce a diabetului zaharat la copii: testul oral de toleranță la glucoză, hemoglobina glicată, peptidul C.  Prediabetul.</w:t>
      </w:r>
      <w:r w:rsidR="006B6241">
        <w:rPr>
          <w:lang w:eastAsia="en-US"/>
        </w:rPr>
        <w:t xml:space="preserve"> </w:t>
      </w:r>
      <w:r w:rsidRPr="00676A35">
        <w:rPr>
          <w:lang w:eastAsia="en-US"/>
        </w:rPr>
        <w:t>Diabetul zaharat de tip 1 și 2 – diagnosticul diferențial.</w:t>
      </w:r>
      <w:r w:rsidR="006B6241">
        <w:rPr>
          <w:lang w:eastAsia="en-US"/>
        </w:rPr>
        <w:t xml:space="preserve"> </w:t>
      </w:r>
      <w:r w:rsidRPr="00676A35">
        <w:rPr>
          <w:lang w:val="it-IT" w:eastAsia="en-US"/>
        </w:rPr>
        <w:t>Alte tipuri de diabet zaharat: defecte genetice de secreție a insulinei, defecte genetice de acțiune a insulinei, endocrinopatii, patologii ale pancreasului; indus medicamentos etc. Criterii de diagnostic, diagnostic diferențial și tratament</w:t>
      </w:r>
      <w:r w:rsidR="006B6241">
        <w:rPr>
          <w:lang w:val="it-IT" w:eastAsia="en-US"/>
        </w:rPr>
        <w:t xml:space="preserve">. </w:t>
      </w:r>
      <w:r w:rsidRPr="00676A35">
        <w:rPr>
          <w:lang w:val="de-DE" w:eastAsia="en-US"/>
        </w:rPr>
        <w:t xml:space="preserve">Diabetul gestațional. </w:t>
      </w:r>
      <w:r w:rsidRPr="00676A35">
        <w:rPr>
          <w:lang w:val="it-IT" w:eastAsia="en-US"/>
        </w:rPr>
        <w:t>Criterii de diagnostic. Impactul asupra sănătătții fătului.</w:t>
      </w:r>
      <w:r w:rsidR="006B6241">
        <w:rPr>
          <w:lang w:val="it-IT" w:eastAsia="en-US"/>
        </w:rPr>
        <w:t xml:space="preserve"> </w:t>
      </w:r>
      <w:r w:rsidRPr="00676A35">
        <w:rPr>
          <w:lang w:val="it-IT" w:eastAsia="en-US"/>
        </w:rPr>
        <w:t>Complicațiile cronice ale diabetului zaharat: definiție, clasificare, mecanisme etiopatogenice ale complicațiilor microvasculare și macrovasculare. Sindromul Mauriac.</w:t>
      </w:r>
      <w:r w:rsidR="006B6241">
        <w:rPr>
          <w:lang w:val="it-IT" w:eastAsia="en-US"/>
        </w:rPr>
        <w:t xml:space="preserve"> </w:t>
      </w:r>
      <w:r w:rsidRPr="00676A35">
        <w:rPr>
          <w:lang w:val="it-IT" w:eastAsia="en-US"/>
        </w:rPr>
        <w:t>Retinopatia diabetică: definiție, clasificare, manifestări clinice, diagnostic, tratament. Afectarea globului ocular și anexelor în cadrul diabetului zaharat la copii și adolescenți.</w:t>
      </w:r>
      <w:r w:rsidR="006B6241">
        <w:rPr>
          <w:lang w:val="it-IT" w:eastAsia="en-US"/>
        </w:rPr>
        <w:t xml:space="preserve"> </w:t>
      </w:r>
      <w:r w:rsidRPr="00676A35">
        <w:rPr>
          <w:lang w:val="it-IT" w:eastAsia="en-US"/>
        </w:rPr>
        <w:t>Nefropatia diabetică: definiție, clasificare, manifestări clinice. Screening, diagnostic și tratament a nefropatiei diabetice. Afecțiuni urogenitale și boala renală cronică în cadrul diabetului zaharat – criterii de diagnostic și tratament la copii.</w:t>
      </w:r>
      <w:r w:rsidR="006B6241">
        <w:rPr>
          <w:lang w:val="it-IT" w:eastAsia="en-US"/>
        </w:rPr>
        <w:t xml:space="preserve"> </w:t>
      </w:r>
      <w:r w:rsidRPr="00676A35">
        <w:rPr>
          <w:lang w:eastAsia="en-US"/>
        </w:rPr>
        <w:t>Piciorul diabetic: definiție, etiologie, patogenie. Formele clinice: neuropată, ischemică, neuroischemică. Manifestările clinice. Diagnosticul pozitiv și diferențial. Principii de tratament.</w:t>
      </w:r>
      <w:r w:rsidR="006B6241">
        <w:rPr>
          <w:lang w:eastAsia="en-US"/>
        </w:rPr>
        <w:t xml:space="preserve"> </w:t>
      </w:r>
      <w:r w:rsidRPr="00676A35">
        <w:rPr>
          <w:lang w:val="it-IT" w:eastAsia="en-US"/>
        </w:rPr>
        <w:t>Manifestările cutanate și osteoarticulare în cadrul diabetului zaharat. Osteoartropatia Sharcot.</w:t>
      </w:r>
      <w:r w:rsidR="006B6241">
        <w:rPr>
          <w:lang w:val="it-IT" w:eastAsia="en-US"/>
        </w:rPr>
        <w:t xml:space="preserve"> </w:t>
      </w:r>
      <w:r w:rsidRPr="00676A35">
        <w:rPr>
          <w:lang w:val="it-IT" w:eastAsia="en-US"/>
        </w:rPr>
        <w:t>Diabetul zaharat tip 2 la copil.</w:t>
      </w:r>
    </w:p>
    <w:p w14:paraId="60A04A1F" w14:textId="77777777" w:rsidR="00A6463B" w:rsidRPr="00676A35" w:rsidRDefault="00A6463B" w:rsidP="006B6241">
      <w:pPr>
        <w:ind w:firstLine="567"/>
        <w:jc w:val="both"/>
        <w:rPr>
          <w:lang w:val="ro-RO" w:eastAsia="en-US"/>
        </w:rPr>
      </w:pPr>
      <w:r w:rsidRPr="00676A35">
        <w:rPr>
          <w:b/>
          <w:position w:val="10"/>
          <w:shd w:val="clear" w:color="auto" w:fill="FFFFFF"/>
          <w:lang w:val="es-ES"/>
        </w:rPr>
        <w:t>Particularitățile tratamentului diabetului zaharat la copii.</w:t>
      </w:r>
      <w:r w:rsidR="006B6241">
        <w:rPr>
          <w:b/>
          <w:position w:val="10"/>
          <w:shd w:val="clear" w:color="auto" w:fill="FFFFFF"/>
          <w:lang w:val="es-ES"/>
        </w:rPr>
        <w:t xml:space="preserve"> </w:t>
      </w:r>
      <w:r w:rsidRPr="00676A35">
        <w:rPr>
          <w:lang w:val="es-ES" w:eastAsia="en-US"/>
        </w:rPr>
        <w:t xml:space="preserve">Dieta la pacienții cu diabet zaharat de tip 1 și tip 2. </w:t>
      </w:r>
      <w:r w:rsidRPr="00676A35">
        <w:rPr>
          <w:lang w:val="it-IT" w:eastAsia="en-US"/>
        </w:rPr>
        <w:t>Principiile alimentației sănătoase. Sistema unităților de pâine. Calcularea necesităților calorice. Particularități la copii.</w:t>
      </w:r>
      <w:r w:rsidR="006B6241">
        <w:rPr>
          <w:lang w:val="it-IT" w:eastAsia="en-US"/>
        </w:rPr>
        <w:t xml:space="preserve"> </w:t>
      </w:r>
      <w:r w:rsidRPr="00676A35">
        <w:rPr>
          <w:lang w:val="ro-RO" w:eastAsia="en-US"/>
        </w:rPr>
        <w:t>Insulinoterapia: preparate de insulină, clasificarea, curba de acțiune, indicații, contraindicații, reacții adverse. Scheme de administrare a insulinelor. Complicațiile insulinoterapiei. Autocontrolul și metode de corecție a dozelor de insulină. Școlarizarea copiilor și a părinților.</w:t>
      </w:r>
      <w:r w:rsidR="006B6241">
        <w:rPr>
          <w:lang w:val="ro-RO" w:eastAsia="en-US"/>
        </w:rPr>
        <w:t xml:space="preserve"> </w:t>
      </w:r>
      <w:r w:rsidRPr="00676A35">
        <w:rPr>
          <w:lang w:val="ro-RO" w:eastAsia="en-US"/>
        </w:rPr>
        <w:t>Tratamentul diabetului zaharat de tip 2 cu antidiabetice orale. Grupe de medicamente, indicații, mecanisme de acțiune, particularități de tratament la copii.</w:t>
      </w:r>
    </w:p>
    <w:p w14:paraId="00486347" w14:textId="77777777" w:rsidR="00A6463B" w:rsidRPr="00676A35" w:rsidRDefault="00A6463B" w:rsidP="006B6241">
      <w:pPr>
        <w:ind w:firstLine="567"/>
        <w:jc w:val="both"/>
        <w:rPr>
          <w:lang w:val="ro-RO" w:eastAsia="en-US"/>
        </w:rPr>
      </w:pPr>
      <w:r w:rsidRPr="00676A35">
        <w:rPr>
          <w:b/>
          <w:lang w:val="ro-RO" w:eastAsia="en-US"/>
        </w:rPr>
        <w:t>Comele diabetice. Particularități la copii.</w:t>
      </w:r>
      <w:r w:rsidR="006B6241">
        <w:rPr>
          <w:b/>
          <w:lang w:val="ro-RO" w:eastAsia="en-US"/>
        </w:rPr>
        <w:t xml:space="preserve"> </w:t>
      </w:r>
      <w:r w:rsidRPr="00676A35">
        <w:rPr>
          <w:lang w:val="ro-RO" w:eastAsia="en-US"/>
        </w:rPr>
        <w:t>Comele diabetice – definiție, etiologie, patogenie, manifestări clinice, diagnostic pozitiv și diferențial, tratamentul. Particularități la copii și adolescenți.</w:t>
      </w:r>
      <w:r w:rsidR="006B6241">
        <w:rPr>
          <w:lang w:val="ro-RO" w:eastAsia="en-US"/>
        </w:rPr>
        <w:t xml:space="preserve"> </w:t>
      </w:r>
      <w:r w:rsidRPr="00676A35">
        <w:rPr>
          <w:lang w:val="ro-RO" w:eastAsia="en-US"/>
        </w:rPr>
        <w:t>Hipoglicemiile:</w:t>
      </w:r>
      <w:r w:rsidRPr="00676A35">
        <w:rPr>
          <w:lang w:val="it-IT" w:eastAsia="en-US"/>
        </w:rPr>
        <w:t xml:space="preserve"> definiție, clasificare, manifestări clinice. Diagnosticul pozitiv, diferențial a hipoglicemiilor exogene, hiperinsulinismului organic, hipoglicemiilor de foame. Tratmentul. Coma hipoglicemică superficială și profundă: etiopatogenie, diagnostic tratament.</w:t>
      </w:r>
    </w:p>
    <w:p w14:paraId="7415505D" w14:textId="77777777" w:rsidR="00A6463B" w:rsidRPr="00676A35" w:rsidRDefault="00A6463B" w:rsidP="006B6241">
      <w:pPr>
        <w:ind w:firstLine="567"/>
        <w:jc w:val="both"/>
        <w:rPr>
          <w:lang w:val="ro-RO" w:eastAsia="en-US"/>
        </w:rPr>
      </w:pPr>
      <w:r w:rsidRPr="00676A35">
        <w:rPr>
          <w:b/>
          <w:position w:val="10"/>
          <w:shd w:val="clear" w:color="auto" w:fill="FFFFFF"/>
          <w:lang w:val="es-ES"/>
        </w:rPr>
        <w:t xml:space="preserve">Bolile hipotalamo-hipofizare. </w:t>
      </w:r>
      <w:r w:rsidRPr="006B6241">
        <w:rPr>
          <w:position w:val="10"/>
          <w:shd w:val="clear" w:color="auto" w:fill="FFFFFF"/>
          <w:lang w:val="es-ES"/>
        </w:rPr>
        <w:t>Particularități la copii.</w:t>
      </w:r>
      <w:r w:rsidR="006B6241">
        <w:rPr>
          <w:b/>
          <w:position w:val="10"/>
          <w:shd w:val="clear" w:color="auto" w:fill="FFFFFF"/>
          <w:lang w:val="es-ES"/>
        </w:rPr>
        <w:t xml:space="preserve"> </w:t>
      </w:r>
      <w:r w:rsidRPr="00676A35">
        <w:rPr>
          <w:lang w:val="it-IT"/>
        </w:rPr>
        <w:t>Tumorile hipofizare - definiţia, clasificarea, etiologia, patogenia, manifestările clinice, diagnostic și tratament. Sindrom de șa vidă. Sindromul de șa izolată. Craniofaringiomul.</w:t>
      </w:r>
      <w:r w:rsidR="006B6241">
        <w:rPr>
          <w:lang w:val="it-IT"/>
        </w:rPr>
        <w:t xml:space="preserve"> </w:t>
      </w:r>
      <w:r w:rsidRPr="00676A35">
        <w:rPr>
          <w:lang w:val="it-IT" w:eastAsia="en-US"/>
        </w:rPr>
        <w:t>Gigantismul, a</w:t>
      </w:r>
      <w:r w:rsidRPr="00676A35">
        <w:rPr>
          <w:lang w:val="es-ES" w:eastAsia="en-US"/>
        </w:rPr>
        <w:t xml:space="preserve">cromegalia: definiţia, etiopatogenie, diagnostic clinic, paraclinic, diferențial. Complicaţiile. Metode de tratament. </w:t>
      </w:r>
      <w:r w:rsidRPr="00676A35">
        <w:rPr>
          <w:lang w:val="it-IT" w:eastAsia="en-US"/>
        </w:rPr>
        <w:t>Sindromul hiperprolactinic: definiţia, clasificarea, etiologia, patogenia, tabloul clinic. Diagnostic paraclinic, diferențial. Ginecomastia aspecte de diagnostic și tratament. Metode de tratament contemopran a sindromului hiperprolactinic.</w:t>
      </w:r>
      <w:r w:rsidR="006B6241">
        <w:rPr>
          <w:lang w:val="it-IT" w:eastAsia="en-US"/>
        </w:rPr>
        <w:t xml:space="preserve"> </w:t>
      </w:r>
      <w:r w:rsidRPr="00402C02">
        <w:rPr>
          <w:lang w:val="it-IT" w:eastAsia="en-US"/>
        </w:rPr>
        <w:t>Insuficiența adenohipofizară la copil și adult: definiţia, clasificarea, etiopatogenia. Diagnostic clinic, paraclinic, diferențial. Tratamentul.</w:t>
      </w:r>
      <w:r w:rsidRPr="00676A35">
        <w:rPr>
          <w:lang w:val="es-ES" w:eastAsia="en-US"/>
        </w:rPr>
        <w:t xml:space="preserve"> Aprecierea vârstei osoase. </w:t>
      </w:r>
      <w:r w:rsidRPr="00676A35">
        <w:rPr>
          <w:lang w:val="it-IT" w:eastAsia="en-US"/>
        </w:rPr>
        <w:t>Sindromul Cushing secundar: etiopatogenie, diagnostic clinic, diferențial și tratament.</w:t>
      </w:r>
      <w:r w:rsidR="006B6241">
        <w:rPr>
          <w:lang w:val="it-IT" w:eastAsia="en-US"/>
        </w:rPr>
        <w:t xml:space="preserve"> </w:t>
      </w:r>
      <w:r w:rsidRPr="00676A35">
        <w:rPr>
          <w:lang w:val="it-IT" w:eastAsia="en-US"/>
        </w:rPr>
        <w:t>Diabetul insipid: definiţia, clasificarea, etiopatogenia, diagnostic clinic, paraclinic, diferențial. Tratamentul.</w:t>
      </w:r>
    </w:p>
    <w:p w14:paraId="70B8FB1E" w14:textId="77777777" w:rsidR="00A6463B" w:rsidRPr="00676A35" w:rsidRDefault="00A6463B" w:rsidP="006B6241">
      <w:pPr>
        <w:ind w:firstLine="567"/>
        <w:jc w:val="both"/>
        <w:rPr>
          <w:lang w:val="ro-RO" w:eastAsia="en-US"/>
        </w:rPr>
      </w:pPr>
      <w:r w:rsidRPr="00676A35">
        <w:rPr>
          <w:b/>
          <w:position w:val="10"/>
          <w:shd w:val="clear" w:color="auto" w:fill="FFFFFF"/>
          <w:lang w:val="es-ES"/>
        </w:rPr>
        <w:t xml:space="preserve">Bolile tiroidei: </w:t>
      </w:r>
      <w:r w:rsidRPr="006B6241">
        <w:rPr>
          <w:position w:val="10"/>
          <w:shd w:val="clear" w:color="auto" w:fill="FFFFFF"/>
          <w:lang w:val="es-ES"/>
        </w:rPr>
        <w:t>clasificare. Tireotoxicoza, hipotiroidia. Particularități la copii.</w:t>
      </w:r>
      <w:r w:rsidR="006B6241">
        <w:rPr>
          <w:b/>
          <w:position w:val="10"/>
          <w:shd w:val="clear" w:color="auto" w:fill="FFFFFF"/>
          <w:lang w:val="es-ES"/>
        </w:rPr>
        <w:t xml:space="preserve"> </w:t>
      </w:r>
      <w:r w:rsidRPr="00676A35">
        <w:rPr>
          <w:lang w:val="ro-RO" w:eastAsia="en-US"/>
        </w:rPr>
        <w:t xml:space="preserve">Clasificarea patologiilor tiroidiene. Tireotoxicozele: </w:t>
      </w:r>
      <w:r w:rsidRPr="00676A35">
        <w:rPr>
          <w:lang w:val="it-IT" w:eastAsia="en-US"/>
        </w:rPr>
        <w:t>clasificare. Gușa difuză toxică: definiţie, etiopatogenie, clinică, gradele tireotoxicozei, diagnosticul pozitiv, diferențial. Particularități la copii. Tratamentul. Gradele de mărire a tiroidei.</w:t>
      </w:r>
      <w:r w:rsidR="006B6241">
        <w:rPr>
          <w:lang w:val="it-IT" w:eastAsia="en-US"/>
        </w:rPr>
        <w:t xml:space="preserve"> </w:t>
      </w:r>
      <w:r w:rsidRPr="00676A35">
        <w:rPr>
          <w:lang w:val="it-IT" w:eastAsia="en-US"/>
        </w:rPr>
        <w:t>Oftalmopatia endocrină - definiţia, etiopatogenia, manifestările clinice, clasificări. Sem</w:t>
      </w:r>
      <w:r w:rsidRPr="00676A35">
        <w:rPr>
          <w:lang w:val="es-ES" w:eastAsia="en-US"/>
        </w:rPr>
        <w:t>nele oculare. Diagnostic de laborator și instrumental. Diagnosticul diferențial. Tratamentul.</w:t>
      </w:r>
      <w:r w:rsidR="006B6241">
        <w:rPr>
          <w:lang w:val="es-ES" w:eastAsia="en-US"/>
        </w:rPr>
        <w:t xml:space="preserve"> </w:t>
      </w:r>
      <w:r w:rsidRPr="00676A35">
        <w:rPr>
          <w:lang w:val="ro-RO" w:eastAsia="en-US"/>
        </w:rPr>
        <w:t xml:space="preserve">Hipotiroidia: definiție, clasificarea, manifestările clinice, diagnostic. Diagnostic clinic și diferențial. </w:t>
      </w:r>
      <w:r w:rsidRPr="00676A35">
        <w:rPr>
          <w:lang w:val="it-IT" w:eastAsia="en-US"/>
        </w:rPr>
        <w:t>Principii de tratament la copii. Hipotiroidia congenitală: etiopatogenia, manifestările clinice, diagnosticul pozitiv. Diagnostic diferențial. Particularități de tratament</w:t>
      </w:r>
      <w:r w:rsidRPr="00676A35">
        <w:rPr>
          <w:lang w:val="ro-RO" w:eastAsia="en-US"/>
        </w:rPr>
        <w:t>.</w:t>
      </w:r>
    </w:p>
    <w:p w14:paraId="03869561" w14:textId="77777777" w:rsidR="00A6463B" w:rsidRPr="00676A35" w:rsidRDefault="00A6463B" w:rsidP="006B6241">
      <w:pPr>
        <w:ind w:firstLine="567"/>
        <w:jc w:val="both"/>
        <w:rPr>
          <w:lang w:val="ro-RO" w:eastAsia="en-US"/>
        </w:rPr>
      </w:pPr>
      <w:r w:rsidRPr="00676A35">
        <w:rPr>
          <w:b/>
          <w:position w:val="10"/>
          <w:shd w:val="clear" w:color="auto" w:fill="FFFFFF"/>
          <w:lang w:val="es-ES"/>
        </w:rPr>
        <w:t>Gușa endemică. Tiroiditele. Gușile nodulare. Cancerul tiroidian.  Particularități la copii.</w:t>
      </w:r>
      <w:r w:rsidR="006B6241">
        <w:rPr>
          <w:b/>
          <w:lang w:val="it-IT" w:eastAsia="en-US"/>
        </w:rPr>
        <w:t xml:space="preserve"> </w:t>
      </w:r>
      <w:r w:rsidRPr="00676A35">
        <w:rPr>
          <w:lang w:val="it-IT" w:eastAsia="en-US"/>
        </w:rPr>
        <w:t>Patologia ioddeficitară. Gușa endemică: definiţia, clasificarea, etiologia, patogenia, manifestările clinice, diagnosticul pozitiv, tratamentul, profilaxia.</w:t>
      </w:r>
      <w:r w:rsidR="006B6241">
        <w:rPr>
          <w:lang w:val="it-IT" w:eastAsia="en-US"/>
        </w:rPr>
        <w:t xml:space="preserve"> </w:t>
      </w:r>
      <w:r w:rsidRPr="00676A35">
        <w:rPr>
          <w:lang w:val="it-IT" w:eastAsia="en-US"/>
        </w:rPr>
        <w:t>Tiroiditele: acută, subacută, autoimună, postpartum, fibroasă: etiologia, patogenia, manifestările clinice, diagnosticul pozitiv. Tratamentul.</w:t>
      </w:r>
      <w:r w:rsidR="006B6241">
        <w:rPr>
          <w:lang w:val="it-IT" w:eastAsia="en-US"/>
        </w:rPr>
        <w:t xml:space="preserve"> </w:t>
      </w:r>
      <w:r w:rsidRPr="00676A35">
        <w:rPr>
          <w:lang w:val="it-IT" w:eastAsia="en-US"/>
        </w:rPr>
        <w:t>Gușile uni- și polinodulare: clasificare, diagnostic clinic și paraclinic: USG și elastografia, scintigrafia glandei tiroide, puncția aspirativă. Diagnosticul diferențial. Cancerul tiroidian: definiție, predispoziția, clasificări, diagnosticul pozitiv. Diagnostic diferențial. Tratamentul. Pronosicul.</w:t>
      </w:r>
      <w:r w:rsidR="006B6241">
        <w:rPr>
          <w:lang w:val="it-IT" w:eastAsia="en-US"/>
        </w:rPr>
        <w:t xml:space="preserve"> </w:t>
      </w:r>
      <w:r w:rsidRPr="00676A35">
        <w:rPr>
          <w:lang w:val="ro-RO" w:eastAsia="en-US"/>
        </w:rPr>
        <w:t>Stările de urgență în patologia tiroidiană: criza tireotoxică, coma hipotiroidiană - definiţia, etiologia, patogenia, manifestările clinice, diagnosticul pozitiv și diferențial. Tratamentul.</w:t>
      </w:r>
    </w:p>
    <w:p w14:paraId="5D1D57DE" w14:textId="77777777" w:rsidR="00A6463B" w:rsidRPr="00676A35" w:rsidRDefault="00A6463B" w:rsidP="006B6241">
      <w:pPr>
        <w:ind w:firstLine="567"/>
        <w:jc w:val="both"/>
        <w:rPr>
          <w:lang w:val="ro-RO" w:eastAsia="en-US"/>
        </w:rPr>
      </w:pPr>
      <w:r w:rsidRPr="00676A35">
        <w:rPr>
          <w:b/>
          <w:position w:val="10"/>
          <w:shd w:val="clear" w:color="auto" w:fill="FFFFFF"/>
          <w:lang w:val="fr-BE"/>
        </w:rPr>
        <w:t xml:space="preserve">Patologia suprarenalelor. </w:t>
      </w:r>
      <w:r w:rsidRPr="006B6241">
        <w:rPr>
          <w:position w:val="10"/>
          <w:shd w:val="clear" w:color="auto" w:fill="FFFFFF"/>
          <w:lang w:val="fr-BE"/>
        </w:rPr>
        <w:t>Particularități la copii.</w:t>
      </w:r>
      <w:r w:rsidR="006B6241">
        <w:rPr>
          <w:b/>
          <w:lang w:val="it-IT" w:eastAsia="en-US"/>
        </w:rPr>
        <w:t xml:space="preserve"> </w:t>
      </w:r>
      <w:r w:rsidRPr="00676A35">
        <w:rPr>
          <w:lang w:val="ro-RO" w:eastAsia="en-US"/>
        </w:rPr>
        <w:t>Hiperaldosteronismul primar: etiopatogenie, diagnostic clinic și  paraclinic.</w:t>
      </w:r>
      <w:r w:rsidRPr="00676A35">
        <w:rPr>
          <w:lang w:val="it-IT" w:eastAsia="en-US"/>
        </w:rPr>
        <w:t xml:space="preserve"> Diagnostic diferențial. Tratamentul.</w:t>
      </w:r>
      <w:r w:rsidR="006B6241">
        <w:rPr>
          <w:lang w:val="it-IT" w:eastAsia="en-US"/>
        </w:rPr>
        <w:t xml:space="preserve"> </w:t>
      </w:r>
      <w:r w:rsidRPr="00676A35">
        <w:rPr>
          <w:lang w:val="it-IT" w:eastAsia="en-US"/>
        </w:rPr>
        <w:t>Incindentalomul: definiție, clasificare, etiologie, patogenie, manifestări clinice, managementul terapeutic.</w:t>
      </w:r>
      <w:r w:rsidR="006B6241">
        <w:rPr>
          <w:lang w:val="it-IT" w:eastAsia="en-US"/>
        </w:rPr>
        <w:t xml:space="preserve"> </w:t>
      </w:r>
      <w:r w:rsidRPr="00676A35">
        <w:rPr>
          <w:lang w:val="ro-RO" w:eastAsia="en-US"/>
        </w:rPr>
        <w:t>Tumori suprarenaliene hormonal active (glucosteromul, corticoestromul, androsteromul): diagnostic clinic și paraclinic, management terapeutic.</w:t>
      </w:r>
      <w:r w:rsidR="006B6241">
        <w:rPr>
          <w:lang w:val="ro-RO" w:eastAsia="en-US"/>
        </w:rPr>
        <w:t xml:space="preserve"> </w:t>
      </w:r>
      <w:r w:rsidRPr="00676A35">
        <w:rPr>
          <w:lang w:val="ro-RO" w:eastAsia="en-US"/>
        </w:rPr>
        <w:t>Sindromul Cushing: etiopatogenie, diagnostic clinic și diferențial, tratament.</w:t>
      </w:r>
      <w:r w:rsidR="006B6241">
        <w:rPr>
          <w:lang w:val="ro-RO" w:eastAsia="en-US"/>
        </w:rPr>
        <w:t xml:space="preserve"> </w:t>
      </w:r>
      <w:r w:rsidRPr="00676A35">
        <w:rPr>
          <w:lang w:val="ro-RO" w:eastAsia="en-US"/>
        </w:rPr>
        <w:t>Hipocorticismul (Boala Addison): clasificare, etiopatogenie, manifestări clinice. Diagnostic paraclinic, diferențial. Tratamentul.</w:t>
      </w:r>
      <w:r w:rsidR="006B6241">
        <w:rPr>
          <w:lang w:val="ro-RO" w:eastAsia="en-US"/>
        </w:rPr>
        <w:t xml:space="preserve"> </w:t>
      </w:r>
      <w:r w:rsidRPr="00676A35">
        <w:rPr>
          <w:lang w:val="it-IT" w:eastAsia="en-US"/>
        </w:rPr>
        <w:t>Insuficiența corticosuprarenală acută: definiție, factori de risc, etiologie, patogenie, manifestări clinice, diagnostic diferențial. Tratamentul.</w:t>
      </w:r>
      <w:r w:rsidR="006B6241">
        <w:rPr>
          <w:lang w:val="it-IT" w:eastAsia="en-US"/>
        </w:rPr>
        <w:t xml:space="preserve"> </w:t>
      </w:r>
      <w:r w:rsidRPr="00676A35">
        <w:rPr>
          <w:lang w:val="ro-RO" w:eastAsia="en-US"/>
        </w:rPr>
        <w:t>Disfuncția congenitală a suprarenalelor: clasificare, patogenie. Manifestările clinice în funcție de forma clinică. Diagnosticul și tratamentul.</w:t>
      </w:r>
    </w:p>
    <w:p w14:paraId="49C0D13D" w14:textId="77777777" w:rsidR="00A6463B" w:rsidRPr="00676A35" w:rsidRDefault="00A6463B" w:rsidP="006B6241">
      <w:pPr>
        <w:ind w:firstLine="567"/>
        <w:jc w:val="both"/>
        <w:rPr>
          <w:lang w:val="ro-RO" w:eastAsia="en-US"/>
        </w:rPr>
      </w:pPr>
      <w:r w:rsidRPr="00402C02">
        <w:rPr>
          <w:b/>
          <w:position w:val="10"/>
          <w:shd w:val="clear" w:color="auto" w:fill="FFFFFF"/>
          <w:lang w:val="ro-RO"/>
        </w:rPr>
        <w:t>Patologia gonadelor la copii.</w:t>
      </w:r>
      <w:r w:rsidR="006B6241">
        <w:rPr>
          <w:b/>
          <w:lang w:val="it-IT" w:eastAsia="en-US"/>
        </w:rPr>
        <w:t xml:space="preserve"> </w:t>
      </w:r>
      <w:r w:rsidRPr="00676A35">
        <w:rPr>
          <w:lang w:val="it-IT" w:eastAsia="en-US"/>
        </w:rPr>
        <w:t>Maturizarea sexuală precoce și tardivă: definiție, etiologie, patogenie, clasificare, manifestări clinice, diagnostic paraclinic și diferențial.  Tratamentul.</w:t>
      </w:r>
      <w:r w:rsidR="006B6241">
        <w:rPr>
          <w:lang w:val="it-IT" w:eastAsia="en-US"/>
        </w:rPr>
        <w:t xml:space="preserve"> </w:t>
      </w:r>
      <w:r w:rsidRPr="00676A35">
        <w:rPr>
          <w:lang w:val="it-IT" w:eastAsia="en-US"/>
        </w:rPr>
        <w:t>Hipogonadismul masculin: definiție, etiologie, patogenie, clasificare, manifestări clinice, diagnostic diferențial.  Hipogonadismul congenital și dobândit. Tratamentul.</w:t>
      </w:r>
      <w:r w:rsidR="006B6241">
        <w:rPr>
          <w:lang w:val="it-IT" w:eastAsia="en-US"/>
        </w:rPr>
        <w:t xml:space="preserve"> </w:t>
      </w:r>
      <w:r w:rsidRPr="00676A35">
        <w:rPr>
          <w:lang w:val="ro-RO" w:eastAsia="en-US"/>
        </w:rPr>
        <w:tab/>
      </w:r>
      <w:r w:rsidRPr="00676A35">
        <w:rPr>
          <w:lang w:val="it-IT" w:eastAsia="en-US"/>
        </w:rPr>
        <w:t>Hipogonadismul femenin: definiție, etiologie, patogenie, clasificare, manifestări clinice, diagnostic diferențial.  Hipogonadismul congenital și dobândit. Tratamentul</w:t>
      </w:r>
      <w:r w:rsidRPr="00676A35">
        <w:rPr>
          <w:lang w:val="ro-RO" w:eastAsia="en-US"/>
        </w:rPr>
        <w:t>.</w:t>
      </w:r>
      <w:r w:rsidR="006B6241">
        <w:rPr>
          <w:lang w:val="ro-RO" w:eastAsia="en-US"/>
        </w:rPr>
        <w:t xml:space="preserve"> </w:t>
      </w:r>
      <w:r w:rsidRPr="00676A35">
        <w:rPr>
          <w:lang w:val="ro-RO" w:eastAsia="en-US"/>
        </w:rPr>
        <w:tab/>
        <w:t>Disgineziile gonadale: cauze, diagnostic, tratament.</w:t>
      </w:r>
      <w:r w:rsidR="006B6241">
        <w:rPr>
          <w:lang w:val="ro-RO" w:eastAsia="en-US"/>
        </w:rPr>
        <w:t xml:space="preserve"> </w:t>
      </w:r>
      <w:r w:rsidRPr="00676A35">
        <w:rPr>
          <w:lang w:val="it-IT" w:eastAsia="en-US"/>
        </w:rPr>
        <w:t>Hermafroditismul veritabil și fals: cauze, diagnostic diferențial, tratament.</w:t>
      </w:r>
      <w:r w:rsidR="006B6241">
        <w:rPr>
          <w:lang w:val="it-IT" w:eastAsia="en-US"/>
        </w:rPr>
        <w:t xml:space="preserve"> </w:t>
      </w:r>
      <w:r w:rsidRPr="00676A35">
        <w:rPr>
          <w:lang w:val="it-IT" w:eastAsia="en-US"/>
        </w:rPr>
        <w:t>Sindromul ovarului polichistic: etiopatogenie, diagnostic, tratament.</w:t>
      </w:r>
      <w:r w:rsidR="006B6241">
        <w:rPr>
          <w:lang w:val="it-IT" w:eastAsia="en-US"/>
        </w:rPr>
        <w:t xml:space="preserve"> </w:t>
      </w:r>
      <w:r w:rsidRPr="00676A35">
        <w:rPr>
          <w:lang w:val="it-IT" w:eastAsia="en-US"/>
        </w:rPr>
        <w:t>Amenoreea: definiție, etiologie, patogenie, clasificare, manifestări clinice, diagnostic paraclinic și diferențial.  Tratamentul.</w:t>
      </w:r>
      <w:r w:rsidR="006B6241">
        <w:rPr>
          <w:lang w:val="it-IT" w:eastAsia="en-US"/>
        </w:rPr>
        <w:t xml:space="preserve"> </w:t>
      </w:r>
      <w:r w:rsidRPr="00676A35">
        <w:rPr>
          <w:lang w:val="it-IT" w:eastAsia="en-US"/>
        </w:rPr>
        <w:t>Tumorile ovariene și testiculare: etiologie, patogenie, clasificare, manifestări clinice, diagnostic paraclinic și diferențial.  Tratamentul.</w:t>
      </w:r>
    </w:p>
    <w:p w14:paraId="0527F917" w14:textId="77777777" w:rsidR="00A6463B" w:rsidRPr="00676A35" w:rsidRDefault="00A6463B" w:rsidP="006B6241">
      <w:pPr>
        <w:ind w:firstLine="567"/>
        <w:jc w:val="both"/>
        <w:rPr>
          <w:lang w:val="it-IT" w:eastAsia="en-US"/>
        </w:rPr>
      </w:pPr>
      <w:r w:rsidRPr="00676A35">
        <w:rPr>
          <w:b/>
          <w:position w:val="10"/>
          <w:shd w:val="clear" w:color="auto" w:fill="FFFFFF"/>
          <w:lang w:val="it-IT"/>
        </w:rPr>
        <w:t>Obezitatea la copii și adolescenți.</w:t>
      </w:r>
      <w:r w:rsidR="006B6241">
        <w:rPr>
          <w:b/>
          <w:position w:val="10"/>
          <w:shd w:val="clear" w:color="auto" w:fill="FFFFFF"/>
          <w:lang w:val="it-IT"/>
        </w:rPr>
        <w:t xml:space="preserve"> </w:t>
      </w:r>
      <w:r w:rsidRPr="00676A35">
        <w:rPr>
          <w:lang w:val="it-IT" w:eastAsia="en-US"/>
        </w:rPr>
        <w:t>Obezitatea: definiție, etiologie, patogenie, clasificare, manifestări clinice, diagnostic diferențial. Sindromul Pickwick. Tratamentul – dietoterapia, medicamentos și chirurgical.</w:t>
      </w:r>
      <w:r w:rsidR="006B6241">
        <w:rPr>
          <w:lang w:val="it-IT" w:eastAsia="en-US"/>
        </w:rPr>
        <w:t xml:space="preserve"> </w:t>
      </w:r>
      <w:r w:rsidRPr="00676A35">
        <w:rPr>
          <w:lang w:val="it-IT" w:eastAsia="en-US"/>
        </w:rPr>
        <w:t>Subnutriția: cauze, diagnostic pozitiv și diferențial, profilaxie, tratament.</w:t>
      </w:r>
    </w:p>
    <w:p w14:paraId="698B985B" w14:textId="77777777" w:rsidR="00A6463B" w:rsidRPr="00676A35" w:rsidRDefault="00A6463B" w:rsidP="006B6241">
      <w:pPr>
        <w:ind w:firstLine="567"/>
        <w:jc w:val="both"/>
        <w:rPr>
          <w:b/>
          <w:lang w:val="it-IT" w:eastAsia="en-US"/>
        </w:rPr>
      </w:pPr>
      <w:r w:rsidRPr="00676A35">
        <w:rPr>
          <w:b/>
          <w:position w:val="10"/>
          <w:shd w:val="clear" w:color="auto" w:fill="FFFFFF"/>
          <w:lang w:val="it-IT"/>
        </w:rPr>
        <w:t>Particularitățile inspecției pacienților cu boli endocrine.</w:t>
      </w:r>
      <w:r w:rsidR="006B6241">
        <w:rPr>
          <w:b/>
          <w:position w:val="10"/>
          <w:shd w:val="clear" w:color="auto" w:fill="FFFFFF"/>
          <w:lang w:val="it-IT"/>
        </w:rPr>
        <w:t xml:space="preserve"> </w:t>
      </w:r>
      <w:r w:rsidRPr="00676A35">
        <w:rPr>
          <w:position w:val="10"/>
          <w:shd w:val="clear" w:color="auto" w:fill="FFFFFF"/>
          <w:lang w:val="it-IT"/>
        </w:rPr>
        <w:t>Importanța diagnostică a modificărilor de aspect exterior în depistarea precoce, monitorizarea evoluției și a tratamentului pacienților endocrine.</w:t>
      </w:r>
      <w:r w:rsidR="006B6241">
        <w:rPr>
          <w:position w:val="10"/>
          <w:shd w:val="clear" w:color="auto" w:fill="FFFFFF"/>
          <w:lang w:val="it-IT"/>
        </w:rPr>
        <w:t xml:space="preserve"> </w:t>
      </w:r>
      <w:r w:rsidRPr="00676A35">
        <w:rPr>
          <w:position w:val="10"/>
          <w:shd w:val="clear" w:color="auto" w:fill="FFFFFF"/>
          <w:lang w:val="fr-BE"/>
        </w:rPr>
        <w:t>Modificări de creștere, proporționalitate de dezvoltare a corpului, de modificări cutanate, de aspect al feței, gâtului, membrelor, toracelui, abdomenului, organelor genitale, virilizării, comportamentului în diverse patologii a glandelor endocrine.</w:t>
      </w:r>
    </w:p>
    <w:p w14:paraId="2B60D352" w14:textId="77777777" w:rsidR="00A6463B" w:rsidRPr="00FA6DD3" w:rsidRDefault="00A6463B" w:rsidP="00A6463B">
      <w:pPr>
        <w:pStyle w:val="af6"/>
        <w:widowControl w:val="0"/>
        <w:spacing w:before="120"/>
        <w:jc w:val="center"/>
        <w:rPr>
          <w:lang w:val="ro-RO"/>
        </w:rPr>
      </w:pPr>
      <w:r w:rsidRPr="00FA6DD3">
        <w:rPr>
          <w:b/>
          <w:caps/>
          <w:lang w:val="ro-RO"/>
        </w:rPr>
        <w:t>D</w:t>
      </w:r>
      <w:r w:rsidR="00FA6DD3" w:rsidRPr="00FA6DD3">
        <w:rPr>
          <w:b/>
          <w:lang w:val="ro-RO"/>
        </w:rPr>
        <w:t>eprinderile</w:t>
      </w:r>
      <w:r w:rsidRPr="00FA6DD3">
        <w:rPr>
          <w:b/>
          <w:caps/>
          <w:lang w:val="ro-RO"/>
        </w:rPr>
        <w:t xml:space="preserve"> </w:t>
      </w:r>
      <w:r w:rsidR="00FA6DD3" w:rsidRPr="00FA6DD3">
        <w:rPr>
          <w:b/>
          <w:lang w:val="ro-RO"/>
        </w:rPr>
        <w:t>practice</w:t>
      </w:r>
    </w:p>
    <w:p w14:paraId="3C97B8B9" w14:textId="77777777" w:rsidR="00A6463B" w:rsidRPr="00676A35" w:rsidRDefault="00A6463B" w:rsidP="004F3447">
      <w:pPr>
        <w:numPr>
          <w:ilvl w:val="0"/>
          <w:numId w:val="45"/>
        </w:numPr>
        <w:tabs>
          <w:tab w:val="left" w:pos="0"/>
          <w:tab w:val="left" w:pos="284"/>
          <w:tab w:val="left" w:pos="426"/>
        </w:tabs>
        <w:ind w:left="0" w:firstLine="0"/>
        <w:jc w:val="both"/>
        <w:rPr>
          <w:position w:val="10"/>
          <w:shd w:val="clear" w:color="auto" w:fill="FFFFFF"/>
          <w:lang w:val="en-US"/>
        </w:rPr>
      </w:pPr>
      <w:r w:rsidRPr="00676A35">
        <w:rPr>
          <w:position w:val="10"/>
          <w:shd w:val="clear" w:color="auto" w:fill="FFFFFF"/>
          <w:lang w:val="ro-RO"/>
        </w:rPr>
        <w:t>Pacienți endocrini examinați:</w:t>
      </w:r>
      <w:r w:rsidRPr="00676A35">
        <w:rPr>
          <w:position w:val="10"/>
          <w:shd w:val="clear" w:color="auto" w:fill="FFFFFF"/>
          <w:lang w:val="en-US"/>
        </w:rPr>
        <w:t xml:space="preserve"> 60 </w:t>
      </w:r>
      <w:r w:rsidRPr="00676A35">
        <w:rPr>
          <w:position w:val="10"/>
          <w:shd w:val="clear" w:color="auto" w:fill="FFFFFF"/>
          <w:lang w:val="ro-RO"/>
        </w:rPr>
        <w:t>(E/A/I);</w:t>
      </w:r>
    </w:p>
    <w:p w14:paraId="23965312" w14:textId="77777777" w:rsidR="00A6463B" w:rsidRPr="00676A35" w:rsidRDefault="00A6463B" w:rsidP="004F3447">
      <w:pPr>
        <w:numPr>
          <w:ilvl w:val="0"/>
          <w:numId w:val="45"/>
        </w:numPr>
        <w:tabs>
          <w:tab w:val="left" w:pos="0"/>
          <w:tab w:val="left" w:pos="284"/>
          <w:tab w:val="left" w:pos="426"/>
        </w:tabs>
        <w:ind w:left="0" w:firstLine="0"/>
        <w:jc w:val="both"/>
        <w:rPr>
          <w:position w:val="10"/>
          <w:shd w:val="clear" w:color="auto" w:fill="FFFFFF"/>
          <w:lang w:val="en-US"/>
        </w:rPr>
      </w:pPr>
      <w:r w:rsidRPr="00676A35">
        <w:rPr>
          <w:position w:val="10"/>
          <w:shd w:val="clear" w:color="auto" w:fill="FFFFFF"/>
          <w:lang w:val="en-US"/>
        </w:rPr>
        <w:t xml:space="preserve"> Confirmarea și tratamentul cetoacidozelor și hipoglicemiilor: 10 (A/I);</w:t>
      </w:r>
    </w:p>
    <w:p w14:paraId="58FDA66A" w14:textId="77777777" w:rsidR="00A6463B" w:rsidRPr="00676A35" w:rsidRDefault="00A6463B" w:rsidP="004F3447">
      <w:pPr>
        <w:numPr>
          <w:ilvl w:val="0"/>
          <w:numId w:val="45"/>
        </w:numPr>
        <w:tabs>
          <w:tab w:val="left" w:pos="0"/>
          <w:tab w:val="left" w:pos="284"/>
          <w:tab w:val="left" w:pos="426"/>
        </w:tabs>
        <w:ind w:left="0" w:firstLine="0"/>
        <w:jc w:val="both"/>
        <w:rPr>
          <w:position w:val="10"/>
          <w:shd w:val="clear" w:color="auto" w:fill="FFFFFF"/>
          <w:lang w:val="en-US"/>
        </w:rPr>
      </w:pPr>
      <w:r w:rsidRPr="00676A35">
        <w:rPr>
          <w:position w:val="10"/>
          <w:shd w:val="clear" w:color="auto" w:fill="FFFFFF"/>
          <w:lang w:val="ro-RO"/>
        </w:rPr>
        <w:t xml:space="preserve">Dozarea serică a hemoglobinei glicate și a peptidului C: câte 10 (A/I); </w:t>
      </w:r>
    </w:p>
    <w:p w14:paraId="15E61849" w14:textId="77777777" w:rsidR="00A6463B" w:rsidRPr="00676A35" w:rsidRDefault="00A6463B" w:rsidP="004F3447">
      <w:pPr>
        <w:numPr>
          <w:ilvl w:val="0"/>
          <w:numId w:val="45"/>
        </w:numPr>
        <w:tabs>
          <w:tab w:val="left" w:pos="0"/>
          <w:tab w:val="left" w:pos="284"/>
          <w:tab w:val="left" w:pos="426"/>
        </w:tabs>
        <w:ind w:left="0" w:firstLine="0"/>
        <w:jc w:val="both"/>
        <w:rPr>
          <w:position w:val="10"/>
          <w:shd w:val="clear" w:color="auto" w:fill="FFFFFF"/>
          <w:lang w:val="en-US"/>
        </w:rPr>
      </w:pPr>
      <w:r w:rsidRPr="00676A35">
        <w:rPr>
          <w:position w:val="10"/>
          <w:shd w:val="clear" w:color="auto" w:fill="FFFFFF"/>
          <w:lang w:val="ro-RO"/>
        </w:rPr>
        <w:t xml:space="preserve">Testul oral de toleranță la glucoză (TOTG):  5 (A/I);  </w:t>
      </w:r>
    </w:p>
    <w:p w14:paraId="373E71F3" w14:textId="77777777" w:rsidR="00A6463B" w:rsidRPr="00676A35" w:rsidRDefault="00A6463B" w:rsidP="004F3447">
      <w:pPr>
        <w:numPr>
          <w:ilvl w:val="0"/>
          <w:numId w:val="45"/>
        </w:numPr>
        <w:tabs>
          <w:tab w:val="left" w:pos="0"/>
          <w:tab w:val="left" w:pos="284"/>
          <w:tab w:val="left" w:pos="426"/>
        </w:tabs>
        <w:ind w:left="0" w:firstLine="0"/>
        <w:jc w:val="both"/>
        <w:rPr>
          <w:position w:val="10"/>
          <w:shd w:val="clear" w:color="auto" w:fill="FFFFFF"/>
          <w:lang w:val="en-US"/>
        </w:rPr>
      </w:pPr>
      <w:r w:rsidRPr="00676A35">
        <w:rPr>
          <w:position w:val="10"/>
          <w:shd w:val="clear" w:color="auto" w:fill="FFFFFF"/>
          <w:lang w:val="en-US"/>
        </w:rPr>
        <w:t xml:space="preserve"> Dozarea hormonilor hipofizari: 10  (/A/I);</w:t>
      </w:r>
    </w:p>
    <w:p w14:paraId="71A6516A" w14:textId="77777777" w:rsidR="00A6463B" w:rsidRPr="00676A35" w:rsidRDefault="00A6463B" w:rsidP="004F3447">
      <w:pPr>
        <w:numPr>
          <w:ilvl w:val="0"/>
          <w:numId w:val="45"/>
        </w:numPr>
        <w:tabs>
          <w:tab w:val="left" w:pos="0"/>
          <w:tab w:val="left" w:pos="284"/>
          <w:tab w:val="left" w:pos="426"/>
        </w:tabs>
        <w:ind w:left="0" w:firstLine="0"/>
        <w:jc w:val="both"/>
        <w:rPr>
          <w:position w:val="10"/>
          <w:shd w:val="clear" w:color="auto" w:fill="FFFFFF"/>
          <w:lang w:val="en-US"/>
        </w:rPr>
      </w:pPr>
      <w:r w:rsidRPr="00676A35">
        <w:rPr>
          <w:position w:val="10"/>
          <w:shd w:val="clear" w:color="auto" w:fill="FFFFFF"/>
          <w:lang w:val="en-US"/>
        </w:rPr>
        <w:t xml:space="preserve"> Investigații imagistice hipotalamo-hipofizare: 8 (A/I);</w:t>
      </w:r>
    </w:p>
    <w:p w14:paraId="148E3D0E" w14:textId="77777777" w:rsidR="00A6463B" w:rsidRPr="00676A35" w:rsidRDefault="00A6463B" w:rsidP="004F3447">
      <w:pPr>
        <w:numPr>
          <w:ilvl w:val="0"/>
          <w:numId w:val="45"/>
        </w:numPr>
        <w:tabs>
          <w:tab w:val="left" w:pos="0"/>
          <w:tab w:val="left" w:pos="284"/>
          <w:tab w:val="left" w:pos="426"/>
        </w:tabs>
        <w:ind w:left="0" w:firstLine="0"/>
        <w:jc w:val="both"/>
        <w:rPr>
          <w:position w:val="10"/>
          <w:shd w:val="clear" w:color="auto" w:fill="FFFFFF"/>
          <w:lang w:val="en-US"/>
        </w:rPr>
      </w:pPr>
      <w:r w:rsidRPr="00676A35">
        <w:rPr>
          <w:position w:val="10"/>
          <w:shd w:val="clear" w:color="auto" w:fill="FFFFFF"/>
          <w:lang w:val="en-US"/>
        </w:rPr>
        <w:t xml:space="preserve"> Palparea tiroidei cu specificarea modificărilor tiroidiene: 40  (E/A/I);</w:t>
      </w:r>
    </w:p>
    <w:p w14:paraId="2FC90B24" w14:textId="77777777" w:rsidR="00A6463B" w:rsidRPr="00676A35" w:rsidRDefault="00A6463B" w:rsidP="004F3447">
      <w:pPr>
        <w:numPr>
          <w:ilvl w:val="0"/>
          <w:numId w:val="45"/>
        </w:numPr>
        <w:tabs>
          <w:tab w:val="left" w:pos="0"/>
          <w:tab w:val="left" w:pos="284"/>
          <w:tab w:val="left" w:pos="426"/>
        </w:tabs>
        <w:ind w:left="0" w:firstLine="0"/>
        <w:jc w:val="both"/>
        <w:rPr>
          <w:position w:val="10"/>
          <w:shd w:val="clear" w:color="auto" w:fill="FFFFFF"/>
          <w:lang w:val="en-US"/>
        </w:rPr>
      </w:pPr>
      <w:r w:rsidRPr="00676A35">
        <w:rPr>
          <w:position w:val="10"/>
          <w:shd w:val="clear" w:color="auto" w:fill="FFFFFF"/>
          <w:lang w:val="en-US"/>
        </w:rPr>
        <w:t xml:space="preserve"> USG și scintigrafia tiroidei:  10 (A/I);</w:t>
      </w:r>
    </w:p>
    <w:p w14:paraId="4EBD41BD" w14:textId="77777777" w:rsidR="00A6463B" w:rsidRPr="00676A35" w:rsidRDefault="00A6463B" w:rsidP="004F3447">
      <w:pPr>
        <w:numPr>
          <w:ilvl w:val="0"/>
          <w:numId w:val="45"/>
        </w:numPr>
        <w:tabs>
          <w:tab w:val="left" w:pos="0"/>
          <w:tab w:val="left" w:pos="284"/>
          <w:tab w:val="left" w:pos="426"/>
        </w:tabs>
        <w:ind w:left="0" w:firstLine="0"/>
        <w:jc w:val="both"/>
        <w:rPr>
          <w:position w:val="10"/>
          <w:shd w:val="clear" w:color="auto" w:fill="FFFFFF"/>
          <w:lang w:val="en-US"/>
        </w:rPr>
      </w:pPr>
      <w:r w:rsidRPr="00676A35">
        <w:rPr>
          <w:position w:val="10"/>
          <w:shd w:val="clear" w:color="auto" w:fill="FFFFFF"/>
          <w:lang w:val="en-US"/>
        </w:rPr>
        <w:t xml:space="preserve"> Dozările hormonilor tiroidieni:  20  (A/I);</w:t>
      </w:r>
    </w:p>
    <w:p w14:paraId="4D8FCB72" w14:textId="77777777" w:rsidR="00A6463B" w:rsidRPr="00676A35" w:rsidRDefault="00A6463B" w:rsidP="004F3447">
      <w:pPr>
        <w:numPr>
          <w:ilvl w:val="0"/>
          <w:numId w:val="45"/>
        </w:numPr>
        <w:tabs>
          <w:tab w:val="left" w:pos="0"/>
          <w:tab w:val="left" w:pos="284"/>
          <w:tab w:val="left" w:pos="426"/>
        </w:tabs>
        <w:ind w:left="0" w:firstLine="0"/>
        <w:jc w:val="both"/>
        <w:rPr>
          <w:position w:val="10"/>
          <w:shd w:val="clear" w:color="auto" w:fill="FFFFFF"/>
          <w:lang w:val="en-US"/>
        </w:rPr>
      </w:pPr>
      <w:r w:rsidRPr="00676A35">
        <w:rPr>
          <w:position w:val="10"/>
          <w:shd w:val="clear" w:color="auto" w:fill="FFFFFF"/>
          <w:lang w:val="en-US"/>
        </w:rPr>
        <w:t xml:space="preserve"> Dozările hormonilor suprarenali: 8  (A/I);</w:t>
      </w:r>
    </w:p>
    <w:p w14:paraId="207CC1D0" w14:textId="77777777" w:rsidR="00A6463B" w:rsidRPr="00676A35" w:rsidRDefault="00A6463B" w:rsidP="004F3447">
      <w:pPr>
        <w:numPr>
          <w:ilvl w:val="0"/>
          <w:numId w:val="45"/>
        </w:numPr>
        <w:tabs>
          <w:tab w:val="left" w:pos="0"/>
          <w:tab w:val="left" w:pos="284"/>
          <w:tab w:val="left" w:pos="426"/>
        </w:tabs>
        <w:ind w:left="0" w:firstLine="0"/>
        <w:jc w:val="both"/>
        <w:rPr>
          <w:position w:val="10"/>
          <w:shd w:val="clear" w:color="auto" w:fill="FFFFFF"/>
          <w:lang w:val="en-US"/>
        </w:rPr>
      </w:pPr>
      <w:r w:rsidRPr="00676A35">
        <w:rPr>
          <w:position w:val="10"/>
          <w:shd w:val="clear" w:color="auto" w:fill="FFFFFF"/>
          <w:lang w:val="en-US"/>
        </w:rPr>
        <w:t xml:space="preserve"> Dozările hormonilor gonadali: 8  (A/I);</w:t>
      </w:r>
    </w:p>
    <w:p w14:paraId="6D240387" w14:textId="77777777" w:rsidR="00A6463B" w:rsidRPr="00676A35" w:rsidRDefault="00A6463B" w:rsidP="004F3447">
      <w:pPr>
        <w:numPr>
          <w:ilvl w:val="0"/>
          <w:numId w:val="45"/>
        </w:numPr>
        <w:tabs>
          <w:tab w:val="left" w:pos="0"/>
          <w:tab w:val="left" w:pos="284"/>
          <w:tab w:val="left" w:pos="426"/>
        </w:tabs>
        <w:ind w:left="0" w:firstLine="0"/>
        <w:jc w:val="both"/>
        <w:rPr>
          <w:position w:val="10"/>
          <w:shd w:val="clear" w:color="auto" w:fill="FFFFFF"/>
          <w:lang w:val="en-US"/>
        </w:rPr>
      </w:pPr>
      <w:r w:rsidRPr="00676A35">
        <w:rPr>
          <w:position w:val="10"/>
          <w:shd w:val="clear" w:color="auto" w:fill="FFFFFF"/>
          <w:lang w:val="en-US"/>
        </w:rPr>
        <w:t xml:space="preserve"> Aprecierea glicemiei la glucometru (E/A/I)</w:t>
      </w:r>
    </w:p>
    <w:p w14:paraId="19A85060" w14:textId="77777777" w:rsidR="00A6463B" w:rsidRPr="00676A35" w:rsidRDefault="00A6463B" w:rsidP="004F3447">
      <w:pPr>
        <w:numPr>
          <w:ilvl w:val="0"/>
          <w:numId w:val="45"/>
        </w:numPr>
        <w:tabs>
          <w:tab w:val="left" w:pos="0"/>
          <w:tab w:val="left" w:pos="284"/>
          <w:tab w:val="left" w:pos="426"/>
        </w:tabs>
        <w:ind w:left="0" w:firstLine="0"/>
        <w:jc w:val="both"/>
        <w:rPr>
          <w:position w:val="10"/>
          <w:shd w:val="clear" w:color="auto" w:fill="FFFFFF"/>
          <w:lang w:val="fr-BE"/>
        </w:rPr>
      </w:pPr>
      <w:r w:rsidRPr="00676A35">
        <w:rPr>
          <w:position w:val="10"/>
          <w:shd w:val="clear" w:color="auto" w:fill="FFFFFF"/>
          <w:lang w:val="fr-BE"/>
        </w:rPr>
        <w:t xml:space="preserve"> Aprecierea indicelui de masă corporală (IMC) (E/I)</w:t>
      </w:r>
    </w:p>
    <w:p w14:paraId="69202FF0" w14:textId="77777777" w:rsidR="00A6463B" w:rsidRPr="00676A35" w:rsidRDefault="00A6463B" w:rsidP="004F3447">
      <w:pPr>
        <w:numPr>
          <w:ilvl w:val="0"/>
          <w:numId w:val="45"/>
        </w:numPr>
        <w:tabs>
          <w:tab w:val="left" w:pos="0"/>
          <w:tab w:val="left" w:pos="284"/>
          <w:tab w:val="left" w:pos="426"/>
        </w:tabs>
        <w:ind w:left="0" w:firstLine="0"/>
        <w:jc w:val="both"/>
        <w:rPr>
          <w:position w:val="10"/>
          <w:shd w:val="clear" w:color="auto" w:fill="FFFFFF"/>
          <w:lang w:val="en-US"/>
        </w:rPr>
      </w:pPr>
      <w:r w:rsidRPr="00676A35">
        <w:rPr>
          <w:position w:val="10"/>
          <w:shd w:val="clear" w:color="auto" w:fill="FFFFFF"/>
          <w:lang w:val="en-US"/>
        </w:rPr>
        <w:t xml:space="preserve"> Aprecierea greutății corporale ideale (E/I)</w:t>
      </w:r>
    </w:p>
    <w:p w14:paraId="12DC0BD1" w14:textId="77777777" w:rsidR="00A6463B" w:rsidRPr="00676A35" w:rsidRDefault="00A6463B" w:rsidP="004F3447">
      <w:pPr>
        <w:numPr>
          <w:ilvl w:val="0"/>
          <w:numId w:val="45"/>
        </w:numPr>
        <w:tabs>
          <w:tab w:val="left" w:pos="0"/>
          <w:tab w:val="left" w:pos="284"/>
          <w:tab w:val="left" w:pos="426"/>
        </w:tabs>
        <w:ind w:left="0" w:firstLine="0"/>
        <w:jc w:val="both"/>
        <w:rPr>
          <w:position w:val="10"/>
          <w:shd w:val="clear" w:color="auto" w:fill="FFFFFF"/>
          <w:lang w:val="en-US"/>
        </w:rPr>
      </w:pPr>
      <w:r w:rsidRPr="00676A35">
        <w:rPr>
          <w:position w:val="10"/>
          <w:shd w:val="clear" w:color="auto" w:fill="FFFFFF"/>
          <w:lang w:val="en-US"/>
        </w:rPr>
        <w:t xml:space="preserve"> Calculul necesității calorice (E/I)</w:t>
      </w:r>
    </w:p>
    <w:p w14:paraId="1EBE0D8C" w14:textId="77777777" w:rsidR="00A6463B" w:rsidRPr="00676A35" w:rsidRDefault="00A6463B" w:rsidP="004F3447">
      <w:pPr>
        <w:numPr>
          <w:ilvl w:val="0"/>
          <w:numId w:val="45"/>
        </w:numPr>
        <w:tabs>
          <w:tab w:val="left" w:pos="0"/>
          <w:tab w:val="left" w:pos="284"/>
          <w:tab w:val="left" w:pos="426"/>
        </w:tabs>
        <w:ind w:left="0" w:firstLine="0"/>
        <w:jc w:val="both"/>
        <w:rPr>
          <w:position w:val="10"/>
          <w:shd w:val="clear" w:color="auto" w:fill="FFFFFF"/>
          <w:lang w:val="en-US"/>
        </w:rPr>
      </w:pPr>
      <w:r w:rsidRPr="00676A35">
        <w:rPr>
          <w:position w:val="10"/>
          <w:shd w:val="clear" w:color="auto" w:fill="FFFFFF"/>
          <w:lang w:val="en-US"/>
        </w:rPr>
        <w:t xml:space="preserve"> Aprecierea unității de pâine (UP) (E/I)</w:t>
      </w:r>
    </w:p>
    <w:p w14:paraId="7C1A654F" w14:textId="77777777" w:rsidR="00A6463B" w:rsidRPr="00676A35" w:rsidRDefault="00A6463B" w:rsidP="004F3447">
      <w:pPr>
        <w:numPr>
          <w:ilvl w:val="0"/>
          <w:numId w:val="45"/>
        </w:numPr>
        <w:tabs>
          <w:tab w:val="left" w:pos="0"/>
          <w:tab w:val="left" w:pos="284"/>
          <w:tab w:val="left" w:pos="426"/>
        </w:tabs>
        <w:ind w:left="0" w:firstLine="0"/>
        <w:jc w:val="both"/>
        <w:rPr>
          <w:position w:val="10"/>
          <w:shd w:val="clear" w:color="auto" w:fill="FFFFFF"/>
          <w:lang w:val="en-US"/>
        </w:rPr>
      </w:pPr>
      <w:r w:rsidRPr="00676A35">
        <w:rPr>
          <w:position w:val="10"/>
          <w:shd w:val="clear" w:color="auto" w:fill="FFFFFF"/>
          <w:lang w:val="en-US"/>
        </w:rPr>
        <w:t>Tehnica administrării insulinei</w:t>
      </w:r>
    </w:p>
    <w:p w14:paraId="1BAD8369" w14:textId="77777777" w:rsidR="00A6463B" w:rsidRPr="00676A35" w:rsidRDefault="00A6463B" w:rsidP="004F3447">
      <w:pPr>
        <w:pStyle w:val="af6"/>
        <w:numPr>
          <w:ilvl w:val="0"/>
          <w:numId w:val="45"/>
        </w:numPr>
        <w:tabs>
          <w:tab w:val="left" w:pos="0"/>
          <w:tab w:val="left" w:pos="284"/>
          <w:tab w:val="left" w:pos="426"/>
        </w:tabs>
        <w:ind w:left="0" w:firstLine="0"/>
        <w:contextualSpacing/>
        <w:rPr>
          <w:position w:val="10"/>
          <w:shd w:val="clear" w:color="auto" w:fill="FFFFFF"/>
          <w:lang w:val="en-US"/>
        </w:rPr>
      </w:pPr>
      <w:r w:rsidRPr="00676A35">
        <w:rPr>
          <w:position w:val="10"/>
          <w:shd w:val="clear" w:color="auto" w:fill="FFFFFF"/>
          <w:lang w:val="en-US"/>
        </w:rPr>
        <w:t>Testele funcționale în dwarfism</w:t>
      </w:r>
    </w:p>
    <w:p w14:paraId="6A97026C" w14:textId="77777777" w:rsidR="00A6463B" w:rsidRPr="00676A35" w:rsidRDefault="00A6463B" w:rsidP="004F3447">
      <w:pPr>
        <w:numPr>
          <w:ilvl w:val="0"/>
          <w:numId w:val="45"/>
        </w:numPr>
        <w:tabs>
          <w:tab w:val="left" w:pos="0"/>
          <w:tab w:val="left" w:pos="284"/>
          <w:tab w:val="left" w:pos="426"/>
        </w:tabs>
        <w:ind w:left="0" w:firstLine="0"/>
        <w:jc w:val="both"/>
        <w:rPr>
          <w:position w:val="10"/>
          <w:shd w:val="clear" w:color="auto" w:fill="FFFFFF"/>
          <w:lang w:val="en-US"/>
        </w:rPr>
      </w:pPr>
      <w:r w:rsidRPr="00676A35">
        <w:rPr>
          <w:position w:val="10"/>
          <w:shd w:val="clear" w:color="auto" w:fill="FFFFFF"/>
          <w:lang w:val="en-US"/>
        </w:rPr>
        <w:t xml:space="preserve"> Testul de inhibiție cu Dexametazon: 2 (A/I);</w:t>
      </w:r>
    </w:p>
    <w:p w14:paraId="3E44DAAD" w14:textId="77777777" w:rsidR="00A6463B" w:rsidRPr="00676A35" w:rsidRDefault="00A6463B" w:rsidP="004F3447">
      <w:pPr>
        <w:numPr>
          <w:ilvl w:val="0"/>
          <w:numId w:val="45"/>
        </w:numPr>
        <w:tabs>
          <w:tab w:val="left" w:pos="0"/>
          <w:tab w:val="left" w:pos="284"/>
          <w:tab w:val="left" w:pos="426"/>
        </w:tabs>
        <w:ind w:left="0" w:firstLine="0"/>
        <w:jc w:val="both"/>
        <w:rPr>
          <w:position w:val="10"/>
          <w:shd w:val="clear" w:color="auto" w:fill="FFFFFF"/>
          <w:lang w:val="en-US"/>
        </w:rPr>
      </w:pPr>
      <w:r w:rsidRPr="00676A35">
        <w:rPr>
          <w:position w:val="10"/>
          <w:shd w:val="clear" w:color="auto" w:fill="FFFFFF"/>
          <w:lang w:val="en-US"/>
        </w:rPr>
        <w:t xml:space="preserve"> Testul cu restrictie hidrică:  2  (A/I).</w:t>
      </w:r>
    </w:p>
    <w:p w14:paraId="7285F8D5" w14:textId="77777777" w:rsidR="00A6463B" w:rsidRPr="00676A35" w:rsidRDefault="00A6463B" w:rsidP="00A6463B">
      <w:pPr>
        <w:widowControl w:val="0"/>
        <w:spacing w:before="120"/>
        <w:jc w:val="center"/>
        <w:rPr>
          <w:lang w:val="ro-RO"/>
        </w:rPr>
      </w:pPr>
      <w:r w:rsidRPr="00676A35">
        <w:rPr>
          <w:b/>
          <w:caps/>
          <w:lang w:val="ro-RO"/>
        </w:rPr>
        <w:t>B</w:t>
      </w:r>
      <w:r w:rsidR="00FA6DD3" w:rsidRPr="00676A35">
        <w:rPr>
          <w:b/>
          <w:lang w:val="ro-RO"/>
        </w:rPr>
        <w:t>ibliografia</w:t>
      </w:r>
      <w:r w:rsidRPr="00676A35">
        <w:rPr>
          <w:b/>
          <w:caps/>
          <w:lang w:val="ro-RO"/>
        </w:rPr>
        <w:t xml:space="preserve"> </w:t>
      </w:r>
      <w:r w:rsidR="00FA6DD3" w:rsidRPr="00676A35">
        <w:rPr>
          <w:b/>
          <w:lang w:val="ro-RO"/>
        </w:rPr>
        <w:t>recomandată</w:t>
      </w:r>
    </w:p>
    <w:p w14:paraId="18A8095A" w14:textId="77777777" w:rsidR="00A6463B" w:rsidRPr="00676A35" w:rsidRDefault="00A6463B" w:rsidP="004F3447">
      <w:pPr>
        <w:pStyle w:val="af6"/>
        <w:numPr>
          <w:ilvl w:val="0"/>
          <w:numId w:val="21"/>
        </w:numPr>
        <w:tabs>
          <w:tab w:val="clear" w:pos="720"/>
          <w:tab w:val="num" w:pos="0"/>
          <w:tab w:val="left" w:pos="426"/>
        </w:tabs>
        <w:spacing w:before="120" w:after="120"/>
        <w:ind w:left="0" w:firstLine="0"/>
        <w:contextualSpacing/>
        <w:rPr>
          <w:lang w:val="ro-RO"/>
        </w:rPr>
      </w:pPr>
      <w:r w:rsidRPr="00676A35">
        <w:rPr>
          <w:lang w:val="ro-RO"/>
        </w:rPr>
        <w:t>Endocrinologie: manualul pentru studenți. Chișinău, 2021.</w:t>
      </w:r>
    </w:p>
    <w:p w14:paraId="017B92D9" w14:textId="77777777" w:rsidR="00A6463B" w:rsidRPr="00676A35" w:rsidRDefault="00A6463B" w:rsidP="004F3447">
      <w:pPr>
        <w:pStyle w:val="af6"/>
        <w:numPr>
          <w:ilvl w:val="0"/>
          <w:numId w:val="21"/>
        </w:numPr>
        <w:tabs>
          <w:tab w:val="clear" w:pos="720"/>
          <w:tab w:val="num" w:pos="0"/>
          <w:tab w:val="left" w:pos="426"/>
        </w:tabs>
        <w:spacing w:before="120" w:after="120"/>
        <w:ind w:left="0" w:firstLine="0"/>
        <w:contextualSpacing/>
        <w:rPr>
          <w:lang w:val="fr-BE"/>
        </w:rPr>
      </w:pPr>
      <w:r w:rsidRPr="00676A35">
        <w:rPr>
          <w:lang w:val="fr-BE"/>
        </w:rPr>
        <w:t xml:space="preserve">Curs de endocrinologie clinică. M. Vlad, D. Stoian et al. Editura Victor Babeş, 2018. </w:t>
      </w:r>
    </w:p>
    <w:p w14:paraId="7CBD3771" w14:textId="77777777" w:rsidR="00A6463B" w:rsidRPr="00676A35" w:rsidRDefault="00A6463B" w:rsidP="004F3447">
      <w:pPr>
        <w:pStyle w:val="af6"/>
        <w:numPr>
          <w:ilvl w:val="0"/>
          <w:numId w:val="21"/>
        </w:numPr>
        <w:tabs>
          <w:tab w:val="clear" w:pos="720"/>
          <w:tab w:val="num" w:pos="0"/>
          <w:tab w:val="left" w:pos="426"/>
        </w:tabs>
        <w:spacing w:before="120" w:after="120"/>
        <w:ind w:left="0" w:firstLine="0"/>
        <w:contextualSpacing/>
        <w:rPr>
          <w:lang w:val="ro-RO"/>
        </w:rPr>
      </w:pPr>
      <w:r w:rsidRPr="00676A35">
        <w:rPr>
          <w:lang w:val="ro-RO"/>
        </w:rPr>
        <w:t>Endocrinologie clinică. Grigorie D., București, 2015.</w:t>
      </w:r>
    </w:p>
    <w:p w14:paraId="0204D521" w14:textId="77777777" w:rsidR="00A6463B" w:rsidRPr="00676A35" w:rsidRDefault="00A6463B" w:rsidP="004F3447">
      <w:pPr>
        <w:pStyle w:val="af6"/>
        <w:numPr>
          <w:ilvl w:val="0"/>
          <w:numId w:val="21"/>
        </w:numPr>
        <w:tabs>
          <w:tab w:val="clear" w:pos="720"/>
          <w:tab w:val="num" w:pos="0"/>
          <w:tab w:val="left" w:pos="426"/>
        </w:tabs>
        <w:spacing w:before="120" w:after="120"/>
        <w:ind w:left="0" w:firstLine="0"/>
        <w:contextualSpacing/>
        <w:rPr>
          <w:lang w:val="ro-RO"/>
        </w:rPr>
      </w:pPr>
      <w:r w:rsidRPr="00676A35">
        <w:rPr>
          <w:lang w:val="ro-RO"/>
        </w:rPr>
        <w:t>Endocrinologie / I. Duncea, C. Ghervan, C. Georgescu, ...- Cluj-Napoca, 2011</w:t>
      </w:r>
    </w:p>
    <w:p w14:paraId="0E71015F" w14:textId="77777777" w:rsidR="00A6463B" w:rsidRPr="00676A35" w:rsidRDefault="00A6463B" w:rsidP="004F3447">
      <w:pPr>
        <w:pStyle w:val="af6"/>
        <w:numPr>
          <w:ilvl w:val="0"/>
          <w:numId w:val="21"/>
        </w:numPr>
        <w:tabs>
          <w:tab w:val="clear" w:pos="720"/>
          <w:tab w:val="num" w:pos="0"/>
          <w:tab w:val="left" w:pos="426"/>
        </w:tabs>
        <w:ind w:left="0" w:firstLine="0"/>
        <w:contextualSpacing/>
        <w:rPr>
          <w:lang w:val="ro-RO"/>
        </w:rPr>
      </w:pPr>
      <w:r w:rsidRPr="00676A35">
        <w:rPr>
          <w:lang w:val="ro-RO"/>
        </w:rPr>
        <w:t xml:space="preserve">Harrison. Endocrinologie de J. Larry </w:t>
      </w:r>
      <w:r w:rsidRPr="00676A35">
        <w:rPr>
          <w:lang w:val="fr-BE"/>
        </w:rPr>
        <w:t>Jameson; trad.: Cristina Drugău – București: Editura ALL, 2014</w:t>
      </w:r>
    </w:p>
    <w:p w14:paraId="204E5DB3" w14:textId="77777777" w:rsidR="00A6463B" w:rsidRPr="008126A7" w:rsidRDefault="00A6463B" w:rsidP="004F3447">
      <w:pPr>
        <w:widowControl w:val="0"/>
        <w:numPr>
          <w:ilvl w:val="0"/>
          <w:numId w:val="21"/>
        </w:numPr>
        <w:tabs>
          <w:tab w:val="clear" w:pos="720"/>
          <w:tab w:val="num" w:pos="0"/>
          <w:tab w:val="left" w:pos="426"/>
        </w:tabs>
        <w:ind w:left="0" w:firstLine="0"/>
        <w:jc w:val="both"/>
        <w:rPr>
          <w:rStyle w:val="aff0"/>
          <w:color w:val="auto"/>
          <w:szCs w:val="22"/>
          <w:lang w:val="ro-RO"/>
        </w:rPr>
      </w:pPr>
      <w:r w:rsidRPr="00676A35">
        <w:rPr>
          <w:szCs w:val="22"/>
          <w:lang w:val="ro-RO"/>
        </w:rPr>
        <w:t>Protocoale Clinice Naționale în endocrinologie.</w:t>
      </w:r>
      <w:r w:rsidR="008126A7">
        <w:rPr>
          <w:szCs w:val="22"/>
          <w:lang w:val="ro-RO"/>
        </w:rPr>
        <w:t xml:space="preserve"> </w:t>
      </w:r>
      <w:hyperlink r:id="rId20" w:history="1">
        <w:r w:rsidRPr="008126A7">
          <w:rPr>
            <w:rStyle w:val="aff0"/>
            <w:color w:val="auto"/>
            <w:lang w:val="ro-RO"/>
          </w:rPr>
          <w:t>www.ms.md</w:t>
        </w:r>
      </w:hyperlink>
    </w:p>
    <w:p w14:paraId="796D71BE" w14:textId="77777777" w:rsidR="00A6463B" w:rsidRPr="00676A35" w:rsidRDefault="00A6463B" w:rsidP="004F3447">
      <w:pPr>
        <w:widowControl w:val="0"/>
        <w:numPr>
          <w:ilvl w:val="0"/>
          <w:numId w:val="21"/>
        </w:numPr>
        <w:tabs>
          <w:tab w:val="clear" w:pos="720"/>
          <w:tab w:val="num" w:pos="0"/>
          <w:tab w:val="left" w:pos="426"/>
        </w:tabs>
        <w:ind w:left="0" w:firstLine="0"/>
        <w:jc w:val="both"/>
        <w:rPr>
          <w:szCs w:val="22"/>
          <w:lang w:val="ro-RO"/>
        </w:rPr>
      </w:pPr>
      <w:r w:rsidRPr="00676A35">
        <w:rPr>
          <w:lang w:val="ro-RO"/>
        </w:rPr>
        <w:t>Jameson Larry J. Harrison</w:t>
      </w:r>
      <w:r w:rsidRPr="00676A35">
        <w:rPr>
          <w:lang w:val="en-US"/>
        </w:rPr>
        <w:t>’s</w:t>
      </w:r>
      <w:r w:rsidRPr="00676A35">
        <w:rPr>
          <w:lang w:val="ro-RO"/>
        </w:rPr>
        <w:t xml:space="preserve"> Endocrinology, 4th ed. New York, 2017.</w:t>
      </w:r>
    </w:p>
    <w:p w14:paraId="76B17E6E" w14:textId="77777777" w:rsidR="00A6463B" w:rsidRPr="00676A35" w:rsidRDefault="00A6463B" w:rsidP="004F3447">
      <w:pPr>
        <w:widowControl w:val="0"/>
        <w:numPr>
          <w:ilvl w:val="0"/>
          <w:numId w:val="21"/>
        </w:numPr>
        <w:tabs>
          <w:tab w:val="clear" w:pos="720"/>
          <w:tab w:val="num" w:pos="0"/>
          <w:tab w:val="left" w:pos="426"/>
        </w:tabs>
        <w:ind w:left="0" w:firstLine="0"/>
        <w:jc w:val="both"/>
        <w:rPr>
          <w:szCs w:val="22"/>
          <w:lang w:val="ro-RO"/>
        </w:rPr>
      </w:pPr>
      <w:r w:rsidRPr="00676A35">
        <w:rPr>
          <w:lang w:val="ro-RO"/>
        </w:rPr>
        <w:t>Poiană C., Fica S. Endocrinologie pentru studenți și rezidenți. Editura Universitară Carol Davila, 2015.</w:t>
      </w:r>
    </w:p>
    <w:p w14:paraId="124C3E45" w14:textId="77777777" w:rsidR="00A6463B" w:rsidRPr="00676A35" w:rsidRDefault="00A6463B" w:rsidP="004F3447">
      <w:pPr>
        <w:widowControl w:val="0"/>
        <w:numPr>
          <w:ilvl w:val="0"/>
          <w:numId w:val="21"/>
        </w:numPr>
        <w:tabs>
          <w:tab w:val="clear" w:pos="720"/>
          <w:tab w:val="num" w:pos="0"/>
          <w:tab w:val="left" w:pos="426"/>
        </w:tabs>
        <w:ind w:left="0" w:firstLine="0"/>
        <w:jc w:val="both"/>
        <w:rPr>
          <w:szCs w:val="22"/>
          <w:lang w:val="ro-RO"/>
        </w:rPr>
      </w:pPr>
      <w:r w:rsidRPr="00676A35">
        <w:rPr>
          <w:lang w:val="ro-RO"/>
        </w:rPr>
        <w:t>Dumitrache C. – Endocrinologie, Bucure;ti , 2015.</w:t>
      </w:r>
    </w:p>
    <w:p w14:paraId="11FD9DBC" w14:textId="77777777" w:rsidR="00A6463B" w:rsidRPr="00676A35" w:rsidRDefault="00A6463B" w:rsidP="004F3447">
      <w:pPr>
        <w:widowControl w:val="0"/>
        <w:numPr>
          <w:ilvl w:val="0"/>
          <w:numId w:val="21"/>
        </w:numPr>
        <w:tabs>
          <w:tab w:val="clear" w:pos="720"/>
          <w:tab w:val="num" w:pos="0"/>
          <w:tab w:val="left" w:pos="426"/>
        </w:tabs>
        <w:ind w:left="0" w:firstLine="0"/>
        <w:jc w:val="both"/>
        <w:rPr>
          <w:szCs w:val="22"/>
          <w:lang w:val="ro-RO"/>
        </w:rPr>
      </w:pPr>
      <w:r w:rsidRPr="00676A35">
        <w:rPr>
          <w:lang w:val="ro-RO"/>
        </w:rPr>
        <w:t>Georgescu C. Îndreptar practic de Endocrinologie. Editura Medicală Universitară Iuliu Hațieganu. Cluj Napoca 2013.</w:t>
      </w:r>
    </w:p>
    <w:p w14:paraId="4998DF68" w14:textId="77777777" w:rsidR="00A6463B" w:rsidRPr="00676A35" w:rsidRDefault="00A6463B" w:rsidP="004F3447">
      <w:pPr>
        <w:widowControl w:val="0"/>
        <w:numPr>
          <w:ilvl w:val="0"/>
          <w:numId w:val="21"/>
        </w:numPr>
        <w:tabs>
          <w:tab w:val="clear" w:pos="720"/>
          <w:tab w:val="num" w:pos="0"/>
          <w:tab w:val="left" w:pos="426"/>
        </w:tabs>
        <w:ind w:left="0" w:firstLine="0"/>
        <w:jc w:val="both"/>
        <w:rPr>
          <w:szCs w:val="22"/>
          <w:lang w:val="ro-RO"/>
        </w:rPr>
      </w:pPr>
      <w:r w:rsidRPr="00676A35">
        <w:rPr>
          <w:lang w:val="ro-RO"/>
        </w:rPr>
        <w:t>Lichiardopol R. – Manual de diabetologie pentru studenți și rezidenți. Editura „ILEX”. București, 2011.</w:t>
      </w:r>
    </w:p>
    <w:p w14:paraId="08BF75C5" w14:textId="77777777" w:rsidR="00A6463B" w:rsidRPr="00676A35" w:rsidRDefault="00A6463B" w:rsidP="004F3447">
      <w:pPr>
        <w:widowControl w:val="0"/>
        <w:numPr>
          <w:ilvl w:val="0"/>
          <w:numId w:val="21"/>
        </w:numPr>
        <w:tabs>
          <w:tab w:val="clear" w:pos="720"/>
          <w:tab w:val="num" w:pos="0"/>
          <w:tab w:val="left" w:pos="426"/>
        </w:tabs>
        <w:ind w:left="0" w:firstLine="0"/>
        <w:jc w:val="both"/>
        <w:rPr>
          <w:szCs w:val="22"/>
          <w:lang w:val="ro-RO"/>
        </w:rPr>
      </w:pPr>
      <w:r w:rsidRPr="00676A35">
        <w:t>Дедов И. И. Детская эндокринология. Москва, 2011.</w:t>
      </w:r>
    </w:p>
    <w:p w14:paraId="3415CA01" w14:textId="77777777" w:rsidR="00A6463B" w:rsidRPr="00676A35" w:rsidRDefault="00A6463B" w:rsidP="004F3447">
      <w:pPr>
        <w:widowControl w:val="0"/>
        <w:numPr>
          <w:ilvl w:val="0"/>
          <w:numId w:val="21"/>
        </w:numPr>
        <w:tabs>
          <w:tab w:val="clear" w:pos="720"/>
          <w:tab w:val="num" w:pos="0"/>
          <w:tab w:val="left" w:pos="426"/>
        </w:tabs>
        <w:ind w:left="0" w:firstLine="0"/>
        <w:jc w:val="both"/>
        <w:rPr>
          <w:szCs w:val="22"/>
          <w:lang w:val="ro-RO"/>
        </w:rPr>
      </w:pPr>
      <w:r w:rsidRPr="00676A35">
        <w:t>Дедов И. И. – Сахарный диабет у детей и подростков. Москва, 2013.</w:t>
      </w:r>
    </w:p>
    <w:p w14:paraId="42F34E1F" w14:textId="77777777" w:rsidR="00A6463B" w:rsidRPr="00676A35" w:rsidRDefault="00A6463B" w:rsidP="00A6463B">
      <w:pPr>
        <w:rPr>
          <w:b/>
          <w:lang w:val="ro-RO"/>
        </w:rPr>
      </w:pPr>
    </w:p>
    <w:p w14:paraId="0B08D93A" w14:textId="77777777" w:rsidR="00A6463B" w:rsidRPr="00676A35" w:rsidRDefault="00A6463B" w:rsidP="00A6463B">
      <w:pPr>
        <w:jc w:val="center"/>
        <w:rPr>
          <w:b/>
          <w:lang w:val="ro-RO"/>
        </w:rPr>
      </w:pPr>
      <w:r w:rsidRPr="00676A35">
        <w:rPr>
          <w:b/>
          <w:lang w:val="ro-RO"/>
        </w:rPr>
        <w:t>Anul II</w:t>
      </w:r>
    </w:p>
    <w:p w14:paraId="6D823100" w14:textId="77777777" w:rsidR="00A6463B" w:rsidRPr="00676A35" w:rsidRDefault="00A6463B" w:rsidP="00A6463B">
      <w:pPr>
        <w:pStyle w:val="12"/>
        <w:spacing w:line="276" w:lineRule="auto"/>
        <w:ind w:left="1070"/>
        <w:jc w:val="center"/>
        <w:rPr>
          <w:rFonts w:ascii="Times New Roman" w:hAnsi="Times New Roman" w:cs="Times New Roman"/>
          <w:b/>
          <w:sz w:val="24"/>
          <w:szCs w:val="24"/>
          <w:lang w:val="en-US"/>
        </w:rPr>
      </w:pPr>
      <w:r w:rsidRPr="008126A7">
        <w:rPr>
          <w:rFonts w:ascii="Times New Roman" w:hAnsi="Times New Roman" w:cs="Times New Roman"/>
          <w:b/>
          <w:sz w:val="24"/>
          <w:szCs w:val="24"/>
          <w:lang w:val="ro-RO"/>
        </w:rPr>
        <w:t xml:space="preserve">MODULUL </w:t>
      </w:r>
      <w:r w:rsidR="003F492F" w:rsidRPr="00676A35">
        <w:rPr>
          <w:rFonts w:ascii="Times New Roman" w:hAnsi="Times New Roman" w:cs="Times New Roman"/>
          <w:b/>
          <w:sz w:val="24"/>
          <w:szCs w:val="24"/>
          <w:lang w:val="ro-RO"/>
        </w:rPr>
        <w:t>BOLI INFECŢIOASE LA COPII</w:t>
      </w:r>
    </w:p>
    <w:p w14:paraId="369ED046" w14:textId="77777777" w:rsidR="00A6463B" w:rsidRPr="00676A35" w:rsidRDefault="00A6463B" w:rsidP="008126A7">
      <w:pPr>
        <w:ind w:firstLine="567"/>
        <w:jc w:val="both"/>
        <w:rPr>
          <w:b/>
          <w:bCs/>
        </w:rPr>
      </w:pPr>
      <w:r w:rsidRPr="00676A35">
        <w:rPr>
          <w:b/>
          <w:bCs/>
        </w:rPr>
        <w:t>Boli infecţioase aerogene</w:t>
      </w:r>
    </w:p>
    <w:p w14:paraId="05A8F044" w14:textId="77777777" w:rsidR="00A6463B" w:rsidRPr="00402C02" w:rsidRDefault="00A6463B" w:rsidP="008126A7">
      <w:pPr>
        <w:ind w:firstLine="567"/>
        <w:jc w:val="both"/>
        <w:rPr>
          <w:lang w:val="fr-FR"/>
        </w:rPr>
      </w:pPr>
      <w:r w:rsidRPr="00402C02">
        <w:rPr>
          <w:b/>
          <w:lang w:val="fr-FR"/>
        </w:rPr>
        <w:t>Difteria</w:t>
      </w:r>
      <w:r w:rsidRPr="00402C02">
        <w:rPr>
          <w:lang w:val="fr-FR"/>
        </w:rPr>
        <w:t>. Etiopatogenie,  particularităţi epidemiologice la etapa actuală. Forme clinice, tabloul clinic. Diagnostic de diferenţiere, complicaţii,  tratament, profilaxie. Diagnosticul diferenţial al bolilor infecţioase cu sindrom de angina ( în angina în mononucleoză,  angina herpetică, streptococică, stafilococică, Plant –Vincent,  arsuri ale orofaringelui, etc.)</w:t>
      </w:r>
    </w:p>
    <w:p w14:paraId="3D160438" w14:textId="77777777" w:rsidR="00A6463B" w:rsidRPr="00402C02" w:rsidRDefault="00A6463B" w:rsidP="008126A7">
      <w:pPr>
        <w:ind w:firstLine="567"/>
        <w:jc w:val="both"/>
        <w:rPr>
          <w:lang w:val="fr-FR"/>
        </w:rPr>
      </w:pPr>
      <w:r w:rsidRPr="00402C02">
        <w:rPr>
          <w:b/>
          <w:lang w:val="fr-FR"/>
        </w:rPr>
        <w:t>Infecţia meningococică</w:t>
      </w:r>
      <w:r w:rsidRPr="00402C02">
        <w:rPr>
          <w:lang w:val="fr-FR"/>
        </w:rPr>
        <w:t xml:space="preserve"> Etiopatogenie. Epidemiologie. Pato-morfologie. Forme clinice. Tabloul clinic. Particularităţi la copii sugari. Stări urgente. Şocul toxicoinfecţios, edemul cerebral,  sindromul CID,  hipotensiv etc. Evoluţia complicaţii sechele. Tratament. Asistenţa medicală la etapa prespitalicească. Terapia intensivă şi măsuri de reanimare. Dispensarizare. Diagnosticul de diferenţiere  a meningococemie cu alte boli eruptive (scarlatina, rujeola, diateze hemoragice, gripa etc.).  Diagnosticul de diferenţiere a meningitei meningococice cu alte meningite purulente (pneumococice,  stafilo-streptococice, cu Haemophillus influenzae,   flora Gram-negativă etc.).</w:t>
      </w:r>
    </w:p>
    <w:p w14:paraId="10ACB5EF" w14:textId="77777777" w:rsidR="00A6463B" w:rsidRPr="00402C02" w:rsidRDefault="00A6463B" w:rsidP="008126A7">
      <w:pPr>
        <w:ind w:firstLine="567"/>
        <w:jc w:val="both"/>
        <w:rPr>
          <w:lang w:val="fr-FR"/>
        </w:rPr>
      </w:pPr>
      <w:r w:rsidRPr="00402C02">
        <w:rPr>
          <w:b/>
          <w:lang w:val="fr-FR"/>
        </w:rPr>
        <w:t>Infecţia herpetică</w:t>
      </w:r>
      <w:r w:rsidRPr="00402C02">
        <w:rPr>
          <w:lang w:val="fr-FR"/>
        </w:rPr>
        <w:t>. Varicela. Etiopatogenie clinică a infecţiei herpetice primare, latente şi recidivante. Forme clinice. Tabloul clinic al varicelei, Herpesului simplex, Zosterian). Particularităţi  clinice şi de evoluţie la sugari,  imunoderpimaţi etc. Diagnostic. Complicaţii. Tratament. Profilaxie.</w:t>
      </w:r>
    </w:p>
    <w:p w14:paraId="4CCC4048" w14:textId="77777777" w:rsidR="00A6463B" w:rsidRPr="00402C02" w:rsidRDefault="00A6463B" w:rsidP="008126A7">
      <w:pPr>
        <w:ind w:firstLine="567"/>
        <w:jc w:val="both"/>
        <w:rPr>
          <w:lang w:val="fr-FR"/>
        </w:rPr>
      </w:pPr>
      <w:r w:rsidRPr="00402C02">
        <w:rPr>
          <w:b/>
          <w:lang w:val="fr-FR"/>
        </w:rPr>
        <w:t>Infecția cu citomegalovirus</w:t>
      </w:r>
      <w:r w:rsidRPr="00402C02">
        <w:rPr>
          <w:lang w:val="fr-FR"/>
        </w:rPr>
        <w:t xml:space="preserve">. Etiologie, patogenie, epidemiologie. Mecanismul de transmitere a bolii (prin contact, transplacentar, parenteral, alimentar). Tablou clinic. Forme clinice. Particularităţi clinice în citomegalia  dobândită şi congenitală. Diagnosticul  precoce la  nou-născuţi  şi sugari. Diagnostic  diferenţial. Evoluţie. Tratament. Profilaxie. </w:t>
      </w:r>
    </w:p>
    <w:p w14:paraId="52CAD54F" w14:textId="77777777" w:rsidR="00A6463B" w:rsidRPr="00402C02" w:rsidRDefault="00A6463B" w:rsidP="008126A7">
      <w:pPr>
        <w:ind w:firstLine="567"/>
        <w:jc w:val="both"/>
        <w:rPr>
          <w:lang w:val="fr-FR"/>
        </w:rPr>
      </w:pPr>
      <w:r w:rsidRPr="00402C02">
        <w:rPr>
          <w:b/>
          <w:lang w:val="fr-FR"/>
        </w:rPr>
        <w:t>Gripa şi virozele respiratorii la copii</w:t>
      </w:r>
      <w:r w:rsidRPr="00402C02">
        <w:rPr>
          <w:lang w:val="fr-FR"/>
        </w:rPr>
        <w:t>. Etiopatogenie clinică în diferite  viroze. Epidemiologie. Gripa. Sindroame clinice. Forme clinice. Criterii de gravitate, complicaţii, diagnostic. Particularităţi la sugari şi nou-născuţi. Diagnosticul diferenţial al gripei  şi tusei convulsive. Tratament. Profilaxie. Paragripa. Tabloul clinic. Sindromul de crup în gripă şi paragripă. Diagnostic. Tratamentul crupului după gradul de stenoză. Complicaţii. Adenoviroze. Forme clinice, sindroame de bază. Tabloul clinic. Evoluţie, complicaţii. Particularităţi  clinice  la sugari. Diagnostic. Tratament. Infecţia cu virusul R-S. Forme clinice. Sindromul obstructiv. Criterii de gravitate. Tabloul clinic. Particularităţi la sugari şi nou-născuţi Tratament. Tratamentul virozelor respiratorii conform recomandărilor OMS.</w:t>
      </w:r>
    </w:p>
    <w:p w14:paraId="4A6618A8" w14:textId="77777777" w:rsidR="00A6463B" w:rsidRPr="00402C02" w:rsidRDefault="00A6463B" w:rsidP="008126A7">
      <w:pPr>
        <w:ind w:firstLine="567"/>
        <w:jc w:val="both"/>
        <w:rPr>
          <w:lang w:val="fr-FR"/>
        </w:rPr>
      </w:pPr>
      <w:r w:rsidRPr="00402C02">
        <w:rPr>
          <w:b/>
          <w:lang w:val="fr-FR"/>
        </w:rPr>
        <w:t>Neurotoxicoza în bolile infecţioase la copii mici</w:t>
      </w:r>
      <w:r w:rsidRPr="00402C02">
        <w:rPr>
          <w:lang w:val="fr-FR"/>
        </w:rPr>
        <w:t>. Etiologie. Patogenie, tablou clinic în diverse faze. Asistenţa medicală de urgență la domiciliu, terapia intensivă şi de reanimare la spital. Complicaţii, consecinţe.</w:t>
      </w:r>
    </w:p>
    <w:p w14:paraId="49CCC085" w14:textId="77777777" w:rsidR="00A6463B" w:rsidRPr="00402C02" w:rsidRDefault="00A6463B" w:rsidP="008126A7">
      <w:pPr>
        <w:ind w:firstLine="567"/>
        <w:jc w:val="both"/>
        <w:rPr>
          <w:lang w:val="fr-FR"/>
        </w:rPr>
      </w:pPr>
      <w:r w:rsidRPr="00402C02">
        <w:rPr>
          <w:b/>
          <w:lang w:val="fr-FR"/>
        </w:rPr>
        <w:t>Diagnosticul diferenţial al bolilor infecţioase eruptive</w:t>
      </w:r>
      <w:r w:rsidRPr="00402C02">
        <w:rPr>
          <w:lang w:val="fr-FR"/>
        </w:rPr>
        <w:t>. Scarlatina, rujeola, rubeola, varicela, meningococemia, enteroviroze, eriteme infecţioase, exanteme toxico-alergice,  diateze  hemoragice, etc.).</w:t>
      </w:r>
    </w:p>
    <w:p w14:paraId="4F027FD6" w14:textId="77777777" w:rsidR="00A6463B" w:rsidRPr="00402C02" w:rsidRDefault="00A6463B" w:rsidP="008126A7">
      <w:pPr>
        <w:ind w:firstLine="567"/>
        <w:jc w:val="both"/>
        <w:rPr>
          <w:lang w:val="fr-FR"/>
        </w:rPr>
      </w:pPr>
      <w:r w:rsidRPr="00402C02">
        <w:rPr>
          <w:b/>
          <w:lang w:val="fr-FR"/>
        </w:rPr>
        <w:t>Diagnosticul diferenţial al enterovirozelor şi a poliomielitei</w:t>
      </w:r>
      <w:r w:rsidRPr="00402C02">
        <w:rPr>
          <w:lang w:val="fr-FR"/>
        </w:rPr>
        <w:t>. Tabloul clinic. Diagnostic. Tratament</w:t>
      </w:r>
    </w:p>
    <w:p w14:paraId="2DEF268F" w14:textId="77777777" w:rsidR="00A6463B" w:rsidRPr="00402C02" w:rsidRDefault="00A6463B" w:rsidP="008126A7">
      <w:pPr>
        <w:ind w:firstLine="567"/>
        <w:jc w:val="both"/>
        <w:rPr>
          <w:lang w:val="fr-FR"/>
        </w:rPr>
      </w:pPr>
      <w:r w:rsidRPr="00402C02">
        <w:rPr>
          <w:b/>
          <w:lang w:val="fr-FR"/>
        </w:rPr>
        <w:t>Scarlatina</w:t>
      </w:r>
      <w:r w:rsidRPr="00402C02">
        <w:rPr>
          <w:lang w:val="fr-FR"/>
        </w:rPr>
        <w:t>. Forme clinice. Tabloul clinic. Particularităţi clinice ale formelor atipice, extrafaringiene, la copii sugari şi din grupul de risc. Diagnostic. Complicaţii. Tratament. Profilaxia.</w:t>
      </w:r>
    </w:p>
    <w:p w14:paraId="4AA7126B" w14:textId="77777777" w:rsidR="00A6463B" w:rsidRPr="00402C02" w:rsidRDefault="00A6463B" w:rsidP="008126A7">
      <w:pPr>
        <w:ind w:firstLine="567"/>
        <w:jc w:val="both"/>
        <w:rPr>
          <w:lang w:val="fr-FR"/>
        </w:rPr>
      </w:pPr>
      <w:r w:rsidRPr="00402C02">
        <w:rPr>
          <w:b/>
          <w:lang w:val="fr-FR"/>
        </w:rPr>
        <w:t>Tusea convulsiv</w:t>
      </w:r>
      <w:r w:rsidR="008126A7" w:rsidRPr="00402C02">
        <w:rPr>
          <w:b/>
          <w:lang w:val="fr-FR"/>
        </w:rPr>
        <w:t>ă</w:t>
      </w:r>
      <w:r w:rsidRPr="00402C02">
        <w:rPr>
          <w:lang w:val="fr-FR"/>
        </w:rPr>
        <w:t>. Forme clinice. Criterii de gravitate. Particularităţi la sugari. Complicaţii şi  consecinţe. Diagnostic. Tratament. Profilaxia.</w:t>
      </w:r>
    </w:p>
    <w:p w14:paraId="067A5DE1" w14:textId="77777777" w:rsidR="00A6463B" w:rsidRPr="00402C02" w:rsidRDefault="00A6463B" w:rsidP="008126A7">
      <w:pPr>
        <w:ind w:firstLine="567"/>
        <w:jc w:val="both"/>
        <w:rPr>
          <w:lang w:val="fr-FR"/>
        </w:rPr>
      </w:pPr>
      <w:r w:rsidRPr="00402C02">
        <w:rPr>
          <w:b/>
          <w:lang w:val="fr-FR"/>
        </w:rPr>
        <w:t>Oreionul.</w:t>
      </w:r>
      <w:r w:rsidRPr="00402C02">
        <w:rPr>
          <w:lang w:val="fr-FR"/>
        </w:rPr>
        <w:t xml:space="preserve"> Forme clinice. Tabloul clinic în diverse forme (glandulare, cu afectarea SNC, orhita, pancreatita etc.). Diagnostic. Complicaţii. Tratament. Profilaxia.</w:t>
      </w:r>
    </w:p>
    <w:p w14:paraId="1F702D66" w14:textId="77777777" w:rsidR="00A6463B" w:rsidRPr="00402C02" w:rsidRDefault="00A6463B" w:rsidP="008126A7">
      <w:pPr>
        <w:ind w:firstLine="567"/>
        <w:jc w:val="both"/>
        <w:rPr>
          <w:lang w:val="fr-FR"/>
        </w:rPr>
      </w:pPr>
      <w:r w:rsidRPr="00402C02">
        <w:rPr>
          <w:b/>
          <w:lang w:val="fr-FR"/>
        </w:rPr>
        <w:t>Rujeola. Rubeola</w:t>
      </w:r>
      <w:r w:rsidRPr="00402C02">
        <w:rPr>
          <w:lang w:val="fr-FR"/>
        </w:rPr>
        <w:t>. Forme clinice. Tabloul clinic. Diagnostic. Complicaţii. Tratament. Profilaxia. Rubeola dobândită, congenitală, tabloul clinic, consecinţe.</w:t>
      </w:r>
    </w:p>
    <w:p w14:paraId="2D8A5F6C" w14:textId="77777777" w:rsidR="00A6463B" w:rsidRPr="00402C02" w:rsidRDefault="00A6463B" w:rsidP="008126A7">
      <w:pPr>
        <w:ind w:firstLine="567"/>
        <w:jc w:val="both"/>
        <w:rPr>
          <w:lang w:val="fr-FR"/>
        </w:rPr>
      </w:pPr>
      <w:r w:rsidRPr="00402C02">
        <w:rPr>
          <w:b/>
          <w:lang w:val="fr-FR"/>
        </w:rPr>
        <w:t>Pseudotuberculoza</w:t>
      </w:r>
      <w:r w:rsidRPr="00402C02">
        <w:rPr>
          <w:lang w:val="fr-FR"/>
        </w:rPr>
        <w:t>. Forme clinice. Tabloul clinic. Diagnostic. Diagnostic diferenţial. Complicaţii. Tratament. Profilaxia.</w:t>
      </w:r>
    </w:p>
    <w:p w14:paraId="307B8302" w14:textId="77777777" w:rsidR="00A6463B" w:rsidRPr="00402C02" w:rsidRDefault="00A6463B" w:rsidP="008126A7">
      <w:pPr>
        <w:ind w:firstLine="567"/>
        <w:jc w:val="both"/>
        <w:rPr>
          <w:lang w:val="fr-FR"/>
        </w:rPr>
      </w:pPr>
      <w:r w:rsidRPr="00402C02">
        <w:rPr>
          <w:b/>
          <w:lang w:val="fr-FR"/>
        </w:rPr>
        <w:t>Meningite  seroase</w:t>
      </w:r>
      <w:r w:rsidRPr="00402C02">
        <w:rPr>
          <w:lang w:val="fr-FR"/>
        </w:rPr>
        <w:t>.  Meningitele  seroase primare (urliană, enterovirală,  coriomeningita limfocitară, tuberculoasă etc.) Tabloul clinic. Diagnostic diferenţial. Particularităţi ale LCR. Evoluţie. Complicaţii și sechele. Tratament.</w:t>
      </w:r>
    </w:p>
    <w:p w14:paraId="0D5DB63A" w14:textId="77777777" w:rsidR="00A6463B" w:rsidRPr="00402C02" w:rsidRDefault="00A6463B" w:rsidP="008126A7">
      <w:pPr>
        <w:ind w:firstLine="567"/>
        <w:jc w:val="both"/>
        <w:rPr>
          <w:lang w:val="fr-FR"/>
        </w:rPr>
      </w:pPr>
      <w:r w:rsidRPr="00402C02">
        <w:rPr>
          <w:b/>
          <w:lang w:val="fr-FR"/>
        </w:rPr>
        <w:t>Enteroviroze  nepoliomielitice  cu  virusul Coxsakie şi ECHO</w:t>
      </w:r>
      <w:r w:rsidRPr="00402C02">
        <w:rPr>
          <w:lang w:val="fr-FR"/>
        </w:rPr>
        <w:t>. Forme clinice. Tabloul clinic. Particularităţi la  nou – născuţi şi sugari. Diagnostic. Complicaţii. Tratament.</w:t>
      </w:r>
    </w:p>
    <w:p w14:paraId="5F248205" w14:textId="77777777" w:rsidR="00A6463B" w:rsidRPr="00676A35" w:rsidRDefault="00A6463B" w:rsidP="008126A7">
      <w:pPr>
        <w:keepNext/>
        <w:numPr>
          <w:ilvl w:val="1"/>
          <w:numId w:val="0"/>
        </w:numPr>
        <w:tabs>
          <w:tab w:val="num" w:pos="0"/>
        </w:tabs>
        <w:ind w:firstLine="567"/>
        <w:jc w:val="both"/>
        <w:outlineLvl w:val="7"/>
        <w:rPr>
          <w:b/>
          <w:bCs/>
          <w:lang w:val="ro-RO"/>
        </w:rPr>
      </w:pPr>
      <w:r w:rsidRPr="00676A35">
        <w:rPr>
          <w:b/>
          <w:bCs/>
          <w:lang w:val="ro-RO"/>
        </w:rPr>
        <w:t>Boli infecţioase gastrointestinale</w:t>
      </w:r>
    </w:p>
    <w:p w14:paraId="169CE770" w14:textId="77777777" w:rsidR="00A6463B" w:rsidRPr="00676A35" w:rsidRDefault="00A6463B" w:rsidP="008126A7">
      <w:pPr>
        <w:keepNext/>
        <w:tabs>
          <w:tab w:val="num" w:pos="1224"/>
        </w:tabs>
        <w:ind w:firstLine="567"/>
        <w:jc w:val="both"/>
        <w:outlineLvl w:val="7"/>
        <w:rPr>
          <w:lang w:val="ro-RO"/>
        </w:rPr>
      </w:pPr>
      <w:r w:rsidRPr="008126A7">
        <w:rPr>
          <w:b/>
          <w:lang w:val="ro-RO"/>
        </w:rPr>
        <w:t>Particularităţi clinice</w:t>
      </w:r>
      <w:r w:rsidRPr="00676A35">
        <w:rPr>
          <w:lang w:val="ro-RO"/>
        </w:rPr>
        <w:t>, de diagnostic şi tratament ale infecţiilor intestinale  acute la sugari .</w:t>
      </w:r>
    </w:p>
    <w:p w14:paraId="1C678390" w14:textId="77777777" w:rsidR="00A6463B" w:rsidRPr="00402C02" w:rsidRDefault="00A6463B" w:rsidP="008126A7">
      <w:pPr>
        <w:tabs>
          <w:tab w:val="num" w:pos="1224"/>
        </w:tabs>
        <w:ind w:firstLine="567"/>
        <w:jc w:val="both"/>
        <w:rPr>
          <w:lang w:val="fr-FR"/>
        </w:rPr>
      </w:pPr>
      <w:r w:rsidRPr="00402C02">
        <w:rPr>
          <w:b/>
          <w:lang w:val="fr-FR"/>
        </w:rPr>
        <w:t>Dizenteria</w:t>
      </w:r>
      <w:r w:rsidRPr="00402C02">
        <w:rPr>
          <w:lang w:val="fr-FR"/>
        </w:rPr>
        <w:t>. Forme clinice. Tabloul clinic în forme tipice şi atipice. Particularităţi la  sugari. Diagnostic. Complicaţii. Tratament. Profilaxie.</w:t>
      </w:r>
    </w:p>
    <w:p w14:paraId="4A2EF6EA" w14:textId="77777777" w:rsidR="00A6463B" w:rsidRPr="00402C02" w:rsidRDefault="00A6463B" w:rsidP="008126A7">
      <w:pPr>
        <w:tabs>
          <w:tab w:val="num" w:pos="1224"/>
        </w:tabs>
        <w:ind w:firstLine="567"/>
        <w:jc w:val="both"/>
        <w:rPr>
          <w:lang w:val="fr-FR"/>
        </w:rPr>
      </w:pPr>
      <w:r w:rsidRPr="00402C02">
        <w:rPr>
          <w:b/>
          <w:lang w:val="fr-FR"/>
        </w:rPr>
        <w:t>Salmoneloze la copii</w:t>
      </w:r>
      <w:r w:rsidRPr="00402C02">
        <w:rPr>
          <w:lang w:val="fr-FR"/>
        </w:rPr>
        <w:t>. Forme clinice: gastrointestinale şi generalizate. Tabloul clinic, salmoneloza intraspitalicească.  Diagnostic. Complicaţii. Tratament. Profilaxie.</w:t>
      </w:r>
    </w:p>
    <w:p w14:paraId="06C3536A" w14:textId="77777777" w:rsidR="00A6463B" w:rsidRPr="00402C02" w:rsidRDefault="00A6463B" w:rsidP="008126A7">
      <w:pPr>
        <w:tabs>
          <w:tab w:val="num" w:pos="1224"/>
        </w:tabs>
        <w:ind w:firstLine="567"/>
        <w:jc w:val="both"/>
        <w:rPr>
          <w:lang w:val="fr-FR"/>
        </w:rPr>
      </w:pPr>
      <w:r w:rsidRPr="00402C02">
        <w:rPr>
          <w:b/>
          <w:lang w:val="fr-FR"/>
        </w:rPr>
        <w:t>Diarea acută cu Esh.coli.</w:t>
      </w:r>
      <w:r w:rsidRPr="00402C02">
        <w:rPr>
          <w:lang w:val="fr-FR"/>
        </w:rPr>
        <w:t xml:space="preserve"> Forme clinice.Tabloul clinic în ECEP, ECEI, ECET, ECEH. Particularităţi clinice. Sindromul toxic şi de deshidratare. Hipopotasemia. Diagnostic. Complicaţii. Tratament. Profilaxie</w:t>
      </w:r>
      <w:r w:rsidRPr="00676A35">
        <w:rPr>
          <w:lang w:val="ro-RO"/>
        </w:rPr>
        <w:t>.</w:t>
      </w:r>
    </w:p>
    <w:p w14:paraId="0E63CC46" w14:textId="77777777" w:rsidR="00A6463B" w:rsidRPr="00402C02" w:rsidRDefault="00A6463B" w:rsidP="008126A7">
      <w:pPr>
        <w:tabs>
          <w:tab w:val="num" w:pos="1224"/>
        </w:tabs>
        <w:ind w:firstLine="567"/>
        <w:jc w:val="both"/>
        <w:rPr>
          <w:lang w:val="fr-FR"/>
        </w:rPr>
      </w:pPr>
      <w:r w:rsidRPr="00402C02">
        <w:rPr>
          <w:b/>
          <w:lang w:val="fr-FR"/>
        </w:rPr>
        <w:t>Diarei acute provocate de Enterobacterii</w:t>
      </w:r>
      <w:r w:rsidRPr="00402C02">
        <w:rPr>
          <w:lang w:val="fr-FR"/>
        </w:rPr>
        <w:t xml:space="preserve">  condiţionat patogene: Stafilococi, Proteus, Klebsiella, Campilobacter, Iersinia etc.. </w:t>
      </w:r>
      <w:r w:rsidRPr="00676A35">
        <w:rPr>
          <w:lang w:val="en-US"/>
        </w:rPr>
        <w:t xml:space="preserve">Caracteristica şi clasificarea  enterobacteriilor şi altor  agenţi  condiţionat patogeni. Infecția Rotavirală. </w:t>
      </w:r>
      <w:r w:rsidRPr="00402C02">
        <w:rPr>
          <w:lang w:val="fr-FR"/>
        </w:rPr>
        <w:t>Noţiune  despre boală. Etiopatogenie. Tabloul clinic. Criterii de diagnostic. Particularităţi  la sugari. Complicaţii. Principii de tratament. Profilaxie.</w:t>
      </w:r>
    </w:p>
    <w:p w14:paraId="25A046D7" w14:textId="77777777" w:rsidR="00A6463B" w:rsidRPr="00402C02" w:rsidRDefault="00A6463B" w:rsidP="008126A7">
      <w:pPr>
        <w:tabs>
          <w:tab w:val="num" w:pos="1224"/>
        </w:tabs>
        <w:ind w:firstLine="567"/>
        <w:jc w:val="both"/>
        <w:rPr>
          <w:lang w:val="fr-FR"/>
        </w:rPr>
      </w:pPr>
      <w:r w:rsidRPr="00402C02">
        <w:rPr>
          <w:b/>
          <w:lang w:val="fr-FR"/>
        </w:rPr>
        <w:t>Dismicrobismul intestinal</w:t>
      </w:r>
      <w:r w:rsidRPr="00402C02">
        <w:rPr>
          <w:lang w:val="fr-FR"/>
        </w:rPr>
        <w:t>.  Definiţie. Floră intestinală, rolul  şi funcţia ei la copilul sănătos. Cauzele dismicrobismului intestinal. Clasificare clinică şi microbiologică. Tabloul clinic. Diagnostic. Tratament. Profilaxie</w:t>
      </w:r>
    </w:p>
    <w:p w14:paraId="10CA5C6F" w14:textId="77777777" w:rsidR="00A6463B" w:rsidRPr="00402C02" w:rsidRDefault="00A6463B" w:rsidP="008126A7">
      <w:pPr>
        <w:tabs>
          <w:tab w:val="num" w:pos="1224"/>
        </w:tabs>
        <w:ind w:firstLine="567"/>
        <w:jc w:val="both"/>
        <w:rPr>
          <w:lang w:val="fr-FR"/>
        </w:rPr>
      </w:pPr>
      <w:r w:rsidRPr="00402C02">
        <w:rPr>
          <w:b/>
          <w:lang w:val="fr-FR"/>
        </w:rPr>
        <w:t>Febra tifoidă şi paratifoidă</w:t>
      </w:r>
      <w:r w:rsidRPr="00402C02">
        <w:rPr>
          <w:lang w:val="fr-FR"/>
        </w:rPr>
        <w:t>. Forme clinice. Tabloul clinic, evoluţie, conform vârstei, particularităţi la sugari. Complicaţii. Diagnostic. Diagnosticul diferenţial. Tratament. Profilaxie.</w:t>
      </w:r>
    </w:p>
    <w:p w14:paraId="3E48B5E3" w14:textId="77777777" w:rsidR="00A6463B" w:rsidRPr="00402C02" w:rsidRDefault="00A6463B" w:rsidP="008126A7">
      <w:pPr>
        <w:tabs>
          <w:tab w:val="num" w:pos="1224"/>
        </w:tabs>
        <w:ind w:firstLine="567"/>
        <w:jc w:val="both"/>
        <w:rPr>
          <w:lang w:val="fr-FR"/>
        </w:rPr>
      </w:pPr>
      <w:r w:rsidRPr="00402C02">
        <w:rPr>
          <w:b/>
          <w:lang w:val="fr-FR"/>
        </w:rPr>
        <w:t>Holera la copii</w:t>
      </w:r>
      <w:r w:rsidRPr="00402C02">
        <w:rPr>
          <w:lang w:val="fr-FR"/>
        </w:rPr>
        <w:t>. Etiopatogenie Particularităţi la copii. Forme clinice tipice şi atipice, provocate de Vibrio Holerae şi Vibrio Eltor. Evoluţie. Complicaţii. Holera la nou-născuţi şi copii sugari. Diagnostic. Diagnosticul diferenţial. Tratament. Profilaxie</w:t>
      </w:r>
    </w:p>
    <w:p w14:paraId="06769BB6" w14:textId="77777777" w:rsidR="00A6463B" w:rsidRPr="00402C02" w:rsidRDefault="00A6463B" w:rsidP="008126A7">
      <w:pPr>
        <w:tabs>
          <w:tab w:val="num" w:pos="1224"/>
        </w:tabs>
        <w:ind w:firstLine="567"/>
        <w:jc w:val="both"/>
        <w:rPr>
          <w:lang w:val="fr-FR"/>
        </w:rPr>
      </w:pPr>
      <w:r w:rsidRPr="00402C02">
        <w:rPr>
          <w:b/>
          <w:lang w:val="fr-FR"/>
        </w:rPr>
        <w:t>Criterii clinice şi paraclinice de  diagnostic</w:t>
      </w:r>
      <w:r w:rsidRPr="00402C02">
        <w:rPr>
          <w:lang w:val="fr-FR"/>
        </w:rPr>
        <w:t xml:space="preserve"> al dizenteriei, salmonelozei, eschirihiozei la copii. Particularităţi de evoluţie la sugari .</w:t>
      </w:r>
    </w:p>
    <w:p w14:paraId="0F404B38" w14:textId="77777777" w:rsidR="00A6463B" w:rsidRPr="00402C02" w:rsidRDefault="00A6463B" w:rsidP="008126A7">
      <w:pPr>
        <w:tabs>
          <w:tab w:val="num" w:pos="1224"/>
        </w:tabs>
        <w:ind w:firstLine="567"/>
        <w:jc w:val="both"/>
        <w:rPr>
          <w:lang w:val="fr-FR"/>
        </w:rPr>
      </w:pPr>
      <w:r w:rsidRPr="00402C02">
        <w:rPr>
          <w:b/>
          <w:lang w:val="fr-FR"/>
        </w:rPr>
        <w:t>Tratamentul infecţiilor intestinale acute</w:t>
      </w:r>
      <w:r w:rsidRPr="00402C02">
        <w:rPr>
          <w:lang w:val="fr-FR"/>
        </w:rPr>
        <w:t>. Programul OMS de tratament al diareilor acute. Sindromul de deshidratare, patogenie, tabloul clinic. Rehidratarea orală. Principiile şi regulile tratamentului. Indicaţii şi principiile terapiei cu  perfuzii. Terapia antibacteriană.</w:t>
      </w:r>
    </w:p>
    <w:p w14:paraId="30925C5E" w14:textId="77777777" w:rsidR="00A6463B" w:rsidRPr="00402C02" w:rsidRDefault="00A6463B" w:rsidP="008126A7">
      <w:pPr>
        <w:tabs>
          <w:tab w:val="num" w:pos="1224"/>
        </w:tabs>
        <w:ind w:firstLine="567"/>
        <w:jc w:val="both"/>
        <w:rPr>
          <w:lang w:val="fr-FR"/>
        </w:rPr>
      </w:pPr>
      <w:r w:rsidRPr="00402C02">
        <w:rPr>
          <w:b/>
          <w:lang w:val="fr-FR"/>
        </w:rPr>
        <w:t>Diagnosticul  diferenţial al  infecţiilor intestinale acute la copii în diferite vârste</w:t>
      </w:r>
      <w:r w:rsidRPr="00402C02">
        <w:rPr>
          <w:lang w:val="fr-FR"/>
        </w:rPr>
        <w:t>. Diagnosticul diferenţial  al dizenteriei, salmonelozei între ele şi cu alte boli (abdomen acut,  invaginaţie intestinală, fermentopatii,  pancreatite,  colecistite,  gastro-duodenite,  helmintiaze etc.).</w:t>
      </w:r>
    </w:p>
    <w:p w14:paraId="79EE3E63" w14:textId="77777777" w:rsidR="00A6463B" w:rsidRPr="00676A35" w:rsidRDefault="00A6463B" w:rsidP="008126A7">
      <w:pPr>
        <w:ind w:firstLine="567"/>
        <w:jc w:val="both"/>
        <w:rPr>
          <w:b/>
          <w:u w:val="single"/>
          <w:lang w:val="ro-RO"/>
        </w:rPr>
      </w:pPr>
      <w:r w:rsidRPr="00676A35">
        <w:rPr>
          <w:b/>
          <w:lang w:val="ro-RO"/>
        </w:rPr>
        <w:t>Hepatite virale acute</w:t>
      </w:r>
    </w:p>
    <w:p w14:paraId="43DC5DAA" w14:textId="77777777" w:rsidR="00A6463B" w:rsidRPr="00402C02" w:rsidRDefault="00A6463B" w:rsidP="008126A7">
      <w:pPr>
        <w:tabs>
          <w:tab w:val="num" w:pos="2340"/>
        </w:tabs>
        <w:ind w:firstLine="567"/>
        <w:jc w:val="both"/>
        <w:rPr>
          <w:lang w:val="fr-FR"/>
        </w:rPr>
      </w:pPr>
      <w:r w:rsidRPr="00402C02">
        <w:rPr>
          <w:b/>
          <w:lang w:val="fr-FR"/>
        </w:rPr>
        <w:t>Hepatita virală A,E.</w:t>
      </w:r>
      <w:r w:rsidRPr="00402C02">
        <w:rPr>
          <w:lang w:val="fr-FR"/>
        </w:rPr>
        <w:t xml:space="preserve"> Forme clinice. Tabloul clinic. Stabilirea diagnosticului precoce. Criterii de gravitate. Particularităţi clinice ale formelor tipice şi atipice, varianta colestatică. Evoluţie, sechele. Diagnostic. Diagnosticul diferenţial. Tratament. Profilaxie. Dispensarizare.</w:t>
      </w:r>
    </w:p>
    <w:p w14:paraId="78022CC7" w14:textId="77777777" w:rsidR="00A6463B" w:rsidRPr="00402C02" w:rsidRDefault="00A6463B" w:rsidP="008126A7">
      <w:pPr>
        <w:tabs>
          <w:tab w:val="num" w:pos="2340"/>
        </w:tabs>
        <w:ind w:firstLine="567"/>
        <w:jc w:val="both"/>
        <w:rPr>
          <w:lang w:val="fr-FR"/>
        </w:rPr>
      </w:pPr>
      <w:r w:rsidRPr="00402C02">
        <w:rPr>
          <w:b/>
          <w:lang w:val="fr-FR"/>
        </w:rPr>
        <w:t>Hepatita virală B acută</w:t>
      </w:r>
      <w:r w:rsidRPr="00402C02">
        <w:rPr>
          <w:lang w:val="fr-FR"/>
        </w:rPr>
        <w:t>. Etiopatogenie. Tabloul clinic. Particularităţi la sugari și copii mici. Evoluţie, complicașii, sechele. Diagnostic. Diagnosticul diferenţial. Tratament. Profilaxie. Dispensarizare.</w:t>
      </w:r>
    </w:p>
    <w:p w14:paraId="067CCF53" w14:textId="77777777" w:rsidR="00A6463B" w:rsidRPr="00402C02" w:rsidRDefault="00A6463B" w:rsidP="008126A7">
      <w:pPr>
        <w:tabs>
          <w:tab w:val="num" w:pos="2340"/>
        </w:tabs>
        <w:ind w:firstLine="567"/>
        <w:jc w:val="both"/>
        <w:rPr>
          <w:lang w:val="fr-FR"/>
        </w:rPr>
      </w:pPr>
      <w:r w:rsidRPr="00402C02">
        <w:rPr>
          <w:b/>
          <w:lang w:val="fr-FR"/>
        </w:rPr>
        <w:t>Hepatita virală C</w:t>
      </w:r>
      <w:r w:rsidRPr="00402C02">
        <w:rPr>
          <w:lang w:val="fr-FR"/>
        </w:rPr>
        <w:t xml:space="preserve">. Etiopatogenie. Particularităţi la copii. Forme clinice. Tabloul clinic. Diagnostic. Complicaţii. Diagnosticul diferenţial. Evoluţie. Tratament. Profilaxie. </w:t>
      </w:r>
    </w:p>
    <w:p w14:paraId="7D2A4E88" w14:textId="77777777" w:rsidR="00A6463B" w:rsidRPr="00402C02" w:rsidRDefault="00A6463B" w:rsidP="008126A7">
      <w:pPr>
        <w:tabs>
          <w:tab w:val="num" w:pos="2340"/>
        </w:tabs>
        <w:ind w:firstLine="567"/>
        <w:jc w:val="both"/>
        <w:rPr>
          <w:lang w:val="fr-FR"/>
        </w:rPr>
      </w:pPr>
      <w:r w:rsidRPr="00402C02">
        <w:rPr>
          <w:b/>
          <w:lang w:val="fr-FR"/>
        </w:rPr>
        <w:t>Diagnosticul diferenţial al hepatitelor virale</w:t>
      </w:r>
      <w:r w:rsidRPr="00402C02">
        <w:rPr>
          <w:lang w:val="fr-FR"/>
        </w:rPr>
        <w:t xml:space="preserve"> </w:t>
      </w:r>
      <w:r w:rsidRPr="00402C02">
        <w:rPr>
          <w:b/>
          <w:lang w:val="fr-FR"/>
        </w:rPr>
        <w:t xml:space="preserve">acute </w:t>
      </w:r>
      <w:r w:rsidRPr="00402C02">
        <w:rPr>
          <w:lang w:val="fr-FR"/>
        </w:rPr>
        <w:t>cu IRVA,  helminteaze, abdomen acut,  angiocolecistite, mononucleoza infecțioasă, S.Jilber, hepatite toxice, septicemii, anemii  hemolitice, hepatoze congenitale etc.</w:t>
      </w:r>
    </w:p>
    <w:p w14:paraId="5B13BE20" w14:textId="77777777" w:rsidR="00A6463B" w:rsidRPr="00402C02" w:rsidRDefault="00A6463B" w:rsidP="008126A7">
      <w:pPr>
        <w:tabs>
          <w:tab w:val="num" w:pos="2340"/>
        </w:tabs>
        <w:ind w:firstLine="567"/>
        <w:jc w:val="both"/>
        <w:rPr>
          <w:lang w:val="fr-FR"/>
        </w:rPr>
      </w:pPr>
      <w:r w:rsidRPr="00402C02">
        <w:rPr>
          <w:b/>
          <w:lang w:val="fr-FR"/>
        </w:rPr>
        <w:t>Hepatita virală D</w:t>
      </w:r>
      <w:r w:rsidRPr="00402C02">
        <w:rPr>
          <w:lang w:val="fr-FR"/>
        </w:rPr>
        <w:t>. Etiopatogenie. Particularităţi la copii. Forme clinice. Hepatită acută B şi D (coinferinţe, suprainfecție). Particularităţi la copii sub 1 an.</w:t>
      </w:r>
    </w:p>
    <w:p w14:paraId="1F71C23F" w14:textId="77777777" w:rsidR="008126A7" w:rsidRDefault="00A6463B" w:rsidP="008126A7">
      <w:pPr>
        <w:tabs>
          <w:tab w:val="num" w:pos="2340"/>
        </w:tabs>
        <w:ind w:firstLine="567"/>
        <w:jc w:val="both"/>
        <w:rPr>
          <w:lang w:val="ro-RO"/>
        </w:rPr>
      </w:pPr>
      <w:r w:rsidRPr="00402C02">
        <w:rPr>
          <w:b/>
          <w:lang w:val="fr-FR"/>
        </w:rPr>
        <w:t>Forme maligne ale hepatitelor virale acute la copii</w:t>
      </w:r>
      <w:r w:rsidRPr="00402C02">
        <w:rPr>
          <w:lang w:val="fr-FR"/>
        </w:rPr>
        <w:t xml:space="preserve">. Patogenie. Tabloul clinic.  Evoluţie Diagnostic. Particularităţi la copii sugari. Coma hepatică. Tratament. </w:t>
      </w:r>
    </w:p>
    <w:p w14:paraId="6A359E96" w14:textId="77777777" w:rsidR="008126A7" w:rsidRDefault="00A6463B" w:rsidP="008126A7">
      <w:pPr>
        <w:tabs>
          <w:tab w:val="num" w:pos="2340"/>
        </w:tabs>
        <w:ind w:firstLine="567"/>
        <w:jc w:val="both"/>
        <w:rPr>
          <w:b/>
          <w:bCs/>
          <w:lang w:val="ro-RO"/>
        </w:rPr>
      </w:pPr>
      <w:r w:rsidRPr="00676A35">
        <w:rPr>
          <w:b/>
          <w:bCs/>
          <w:lang w:val="ro-RO"/>
        </w:rPr>
        <w:t>Urgențe în maladiile infecțioase la copii. Terapia intensivă.</w:t>
      </w:r>
    </w:p>
    <w:p w14:paraId="2611C712" w14:textId="77777777" w:rsidR="008126A7" w:rsidRPr="00402C02" w:rsidRDefault="00A6463B" w:rsidP="008126A7">
      <w:pPr>
        <w:tabs>
          <w:tab w:val="num" w:pos="2340"/>
        </w:tabs>
        <w:ind w:firstLine="567"/>
        <w:jc w:val="both"/>
        <w:rPr>
          <w:bCs/>
          <w:lang w:val="ro-RO"/>
        </w:rPr>
      </w:pPr>
      <w:r w:rsidRPr="00402C02">
        <w:rPr>
          <w:b/>
          <w:bCs/>
          <w:lang w:val="ro-RO"/>
        </w:rPr>
        <w:t>Neurotoxicoza</w:t>
      </w:r>
      <w:r w:rsidRPr="00402C02">
        <w:rPr>
          <w:bCs/>
          <w:lang w:val="ro-RO"/>
        </w:rPr>
        <w:t xml:space="preserve"> (encefalopatia toxiinfecțioasă), patogenie, tablou clinic, diagnostic, tratament.</w:t>
      </w:r>
    </w:p>
    <w:p w14:paraId="130ECA92" w14:textId="77777777" w:rsidR="008126A7" w:rsidRPr="00402C02" w:rsidRDefault="00A6463B" w:rsidP="008126A7">
      <w:pPr>
        <w:tabs>
          <w:tab w:val="num" w:pos="2340"/>
        </w:tabs>
        <w:ind w:firstLine="567"/>
        <w:jc w:val="both"/>
        <w:rPr>
          <w:bCs/>
          <w:lang w:val="fr-FR"/>
        </w:rPr>
      </w:pPr>
      <w:r w:rsidRPr="00402C02">
        <w:rPr>
          <w:b/>
          <w:bCs/>
          <w:lang w:val="fr-FR"/>
        </w:rPr>
        <w:t>Edemul cerebral acut</w:t>
      </w:r>
      <w:r w:rsidRPr="00402C02">
        <w:rPr>
          <w:bCs/>
          <w:lang w:val="fr-FR"/>
        </w:rPr>
        <w:t xml:space="preserve"> în patologia infecțioasă la copii. Patogenie, tablou clinic, diagnostic, tratament. Asistența de urgență la etapa de prespital și în spital. Supraveghere postexternare.</w:t>
      </w:r>
      <w:r w:rsidR="008126A7" w:rsidRPr="00402C02">
        <w:rPr>
          <w:bCs/>
          <w:lang w:val="fr-FR"/>
        </w:rPr>
        <w:t xml:space="preserve"> </w:t>
      </w:r>
    </w:p>
    <w:p w14:paraId="397DEC07" w14:textId="77777777" w:rsidR="008126A7" w:rsidRPr="00402C02" w:rsidRDefault="00A6463B" w:rsidP="008126A7">
      <w:pPr>
        <w:tabs>
          <w:tab w:val="num" w:pos="2340"/>
        </w:tabs>
        <w:ind w:firstLine="567"/>
        <w:jc w:val="both"/>
        <w:rPr>
          <w:bCs/>
          <w:lang w:val="fr-FR"/>
        </w:rPr>
      </w:pPr>
      <w:r w:rsidRPr="00402C02">
        <w:rPr>
          <w:b/>
          <w:bCs/>
          <w:lang w:val="fr-FR"/>
        </w:rPr>
        <w:t>Şocul septic</w:t>
      </w:r>
      <w:r w:rsidRPr="00402C02">
        <w:rPr>
          <w:bCs/>
          <w:lang w:val="fr-FR"/>
        </w:rPr>
        <w:t xml:space="preserve"> (toxiinfecţios) în infecţia meningococică şi alte boli infecţioase la copii: patogenie, tablou clinic, diagnostic, tratament. Asistența de urgență la etapa de prespital și în spital. </w:t>
      </w:r>
    </w:p>
    <w:p w14:paraId="2ED489BB" w14:textId="77777777" w:rsidR="008126A7" w:rsidRDefault="00A6463B" w:rsidP="008126A7">
      <w:pPr>
        <w:tabs>
          <w:tab w:val="num" w:pos="2340"/>
        </w:tabs>
        <w:ind w:firstLine="567"/>
        <w:jc w:val="both"/>
        <w:rPr>
          <w:bCs/>
          <w:lang w:val="en-US"/>
        </w:rPr>
      </w:pPr>
      <w:r w:rsidRPr="008126A7">
        <w:rPr>
          <w:b/>
          <w:bCs/>
          <w:lang w:val="en-US"/>
        </w:rPr>
        <w:t>Tratamentul formelor severe ale infecţiilor aerogene</w:t>
      </w:r>
      <w:r w:rsidRPr="00676A35">
        <w:rPr>
          <w:bCs/>
          <w:lang w:val="en-US"/>
        </w:rPr>
        <w:t xml:space="preserve"> (scarlatina,  pertusis, gripa etc.).</w:t>
      </w:r>
      <w:r w:rsidR="008126A7">
        <w:rPr>
          <w:bCs/>
          <w:lang w:val="en-US"/>
        </w:rPr>
        <w:t xml:space="preserve"> </w:t>
      </w:r>
    </w:p>
    <w:p w14:paraId="2AB4A5D3" w14:textId="77777777" w:rsidR="007679CB" w:rsidRPr="00402C02" w:rsidRDefault="00A6463B" w:rsidP="007679CB">
      <w:pPr>
        <w:tabs>
          <w:tab w:val="num" w:pos="2340"/>
        </w:tabs>
        <w:ind w:firstLine="567"/>
        <w:jc w:val="both"/>
        <w:rPr>
          <w:bCs/>
          <w:lang w:val="fr-FR"/>
        </w:rPr>
      </w:pPr>
      <w:r w:rsidRPr="008126A7">
        <w:rPr>
          <w:b/>
          <w:bCs/>
          <w:lang w:val="en-US"/>
        </w:rPr>
        <w:t>Laringotraheita stenozantă</w:t>
      </w:r>
      <w:r w:rsidRPr="00676A35">
        <w:rPr>
          <w:bCs/>
          <w:lang w:val="en-US"/>
        </w:rPr>
        <w:t xml:space="preserve"> (crupul viral, crupul difteric). </w:t>
      </w:r>
      <w:r w:rsidRPr="00402C02">
        <w:rPr>
          <w:bCs/>
          <w:lang w:val="fr-FR"/>
        </w:rPr>
        <w:t xml:space="preserve">Patogenie, tablou clinic, diagnostic, tratament. Asistența de urgență la etapa de prespital și în spital. </w:t>
      </w:r>
    </w:p>
    <w:p w14:paraId="6F4A4FCA" w14:textId="77777777" w:rsidR="007679CB" w:rsidRPr="00402C02" w:rsidRDefault="00A6463B" w:rsidP="007679CB">
      <w:pPr>
        <w:tabs>
          <w:tab w:val="num" w:pos="2340"/>
        </w:tabs>
        <w:ind w:firstLine="567"/>
        <w:jc w:val="both"/>
        <w:rPr>
          <w:bCs/>
          <w:lang w:val="fr-FR"/>
        </w:rPr>
      </w:pPr>
      <w:r w:rsidRPr="00402C02">
        <w:rPr>
          <w:b/>
          <w:bCs/>
          <w:lang w:val="fr-FR"/>
        </w:rPr>
        <w:t>Insuficiența respiratorie acută</w:t>
      </w:r>
      <w:r w:rsidRPr="00402C02">
        <w:rPr>
          <w:bCs/>
          <w:lang w:val="fr-FR"/>
        </w:rPr>
        <w:t xml:space="preserve"> (sindromul bronhoobstructiv) în boli infecțioase la copii. Patogenie, tablou clinic, diagnostic, tratament. Asistența de urgență la etapa de prespital și în spital.</w:t>
      </w:r>
      <w:r w:rsidR="007679CB" w:rsidRPr="00402C02">
        <w:rPr>
          <w:bCs/>
          <w:lang w:val="fr-FR"/>
        </w:rPr>
        <w:t xml:space="preserve"> </w:t>
      </w:r>
    </w:p>
    <w:p w14:paraId="10E3E4CF" w14:textId="77777777" w:rsidR="007679CB" w:rsidRPr="00402C02" w:rsidRDefault="00A6463B" w:rsidP="007679CB">
      <w:pPr>
        <w:tabs>
          <w:tab w:val="num" w:pos="2340"/>
        </w:tabs>
        <w:ind w:firstLine="567"/>
        <w:jc w:val="both"/>
        <w:rPr>
          <w:bCs/>
          <w:lang w:val="fr-FR"/>
        </w:rPr>
      </w:pPr>
      <w:r w:rsidRPr="00402C02">
        <w:rPr>
          <w:b/>
          <w:bCs/>
          <w:lang w:val="fr-FR"/>
        </w:rPr>
        <w:t>Sindromul de coagulare intravasculară diseminată în boli infecțioase la copii</w:t>
      </w:r>
      <w:r w:rsidRPr="00402C02">
        <w:rPr>
          <w:bCs/>
          <w:lang w:val="fr-FR"/>
        </w:rPr>
        <w:t xml:space="preserve">. Patogenie, tablou clinic, diagnostic, tratament. Asistența de urgență la etapa de prespital și în spital. </w:t>
      </w:r>
    </w:p>
    <w:p w14:paraId="11CD8662" w14:textId="77777777" w:rsidR="007679CB" w:rsidRPr="00402C02" w:rsidRDefault="00A6463B" w:rsidP="007679CB">
      <w:pPr>
        <w:tabs>
          <w:tab w:val="num" w:pos="2340"/>
        </w:tabs>
        <w:ind w:firstLine="567"/>
        <w:jc w:val="both"/>
        <w:rPr>
          <w:bCs/>
          <w:lang w:val="fr-FR"/>
        </w:rPr>
      </w:pPr>
      <w:r w:rsidRPr="00402C02">
        <w:rPr>
          <w:b/>
          <w:bCs/>
          <w:lang w:val="fr-FR"/>
        </w:rPr>
        <w:t>Deshidratarea severă</w:t>
      </w:r>
      <w:r w:rsidRPr="00402C02">
        <w:rPr>
          <w:bCs/>
          <w:lang w:val="fr-FR"/>
        </w:rPr>
        <w:t xml:space="preserve"> (șocul hypovolemic) în diareile acute la copii. Patogenie, tablou clinic, diagnostic, tratament. Asistența de urgență la etapa de prespital și în spital. </w:t>
      </w:r>
    </w:p>
    <w:p w14:paraId="14A92563" w14:textId="77777777" w:rsidR="007679CB" w:rsidRPr="00402C02" w:rsidRDefault="00A6463B" w:rsidP="007679CB">
      <w:pPr>
        <w:tabs>
          <w:tab w:val="num" w:pos="2340"/>
        </w:tabs>
        <w:ind w:firstLine="567"/>
        <w:jc w:val="both"/>
        <w:rPr>
          <w:bCs/>
          <w:lang w:val="fr-FR"/>
        </w:rPr>
      </w:pPr>
      <w:r w:rsidRPr="00402C02">
        <w:rPr>
          <w:b/>
          <w:bCs/>
          <w:lang w:val="fr-FR"/>
        </w:rPr>
        <w:t>Sindromul hemolitico-uremic</w:t>
      </w:r>
      <w:r w:rsidRPr="00402C02">
        <w:rPr>
          <w:bCs/>
          <w:lang w:val="fr-FR"/>
        </w:rPr>
        <w:t xml:space="preserve"> Gasser în boli infecțioase la copii. Patogenie, tablou clinic, diagnostic, tratament.</w:t>
      </w:r>
      <w:r w:rsidR="007679CB" w:rsidRPr="00402C02">
        <w:rPr>
          <w:bCs/>
          <w:lang w:val="fr-FR"/>
        </w:rPr>
        <w:t xml:space="preserve"> </w:t>
      </w:r>
    </w:p>
    <w:p w14:paraId="380BFAE4" w14:textId="77777777" w:rsidR="007679CB" w:rsidRPr="00402C02" w:rsidRDefault="00A6463B" w:rsidP="007679CB">
      <w:pPr>
        <w:tabs>
          <w:tab w:val="num" w:pos="2340"/>
        </w:tabs>
        <w:ind w:firstLine="567"/>
        <w:jc w:val="both"/>
        <w:rPr>
          <w:bCs/>
          <w:lang w:val="fr-FR"/>
        </w:rPr>
      </w:pPr>
      <w:r w:rsidRPr="00402C02">
        <w:rPr>
          <w:b/>
          <w:bCs/>
          <w:lang w:val="fr-FR"/>
        </w:rPr>
        <w:t>Sindromul convulsiv febril în boli infecțioase la copii</w:t>
      </w:r>
      <w:r w:rsidRPr="00402C02">
        <w:rPr>
          <w:bCs/>
          <w:lang w:val="fr-FR"/>
        </w:rPr>
        <w:t>. Patogenie, tablou clinic, diagnostic, diagnostic diferențial. Asistența de urgență la etapa de prespital și în spital.  Supraveghere postexternare.</w:t>
      </w:r>
    </w:p>
    <w:p w14:paraId="3EA4D1F2" w14:textId="77777777" w:rsidR="00A6463B" w:rsidRPr="00402C02" w:rsidRDefault="00A6463B" w:rsidP="007679CB">
      <w:pPr>
        <w:tabs>
          <w:tab w:val="num" w:pos="2340"/>
        </w:tabs>
        <w:ind w:firstLine="567"/>
        <w:jc w:val="both"/>
        <w:rPr>
          <w:b/>
          <w:bCs/>
          <w:lang w:val="fr-FR"/>
        </w:rPr>
      </w:pPr>
      <w:r w:rsidRPr="00402C02">
        <w:rPr>
          <w:b/>
          <w:bCs/>
          <w:lang w:val="fr-FR"/>
        </w:rPr>
        <w:t>Teme opţionale</w:t>
      </w:r>
      <w:r w:rsidR="007679CB" w:rsidRPr="00402C02">
        <w:rPr>
          <w:b/>
          <w:bCs/>
          <w:lang w:val="fr-FR"/>
        </w:rPr>
        <w:t xml:space="preserve"> </w:t>
      </w:r>
    </w:p>
    <w:p w14:paraId="541717F1" w14:textId="77777777" w:rsidR="00A6463B" w:rsidRPr="00402C02" w:rsidRDefault="00A6463B" w:rsidP="007679CB">
      <w:pPr>
        <w:ind w:firstLine="567"/>
        <w:jc w:val="both"/>
        <w:rPr>
          <w:lang w:val="fr-FR"/>
        </w:rPr>
      </w:pPr>
      <w:r w:rsidRPr="00402C02">
        <w:rPr>
          <w:b/>
          <w:lang w:val="fr-FR"/>
        </w:rPr>
        <w:t>Leptospiroza</w:t>
      </w:r>
      <w:r w:rsidRPr="00402C02">
        <w:rPr>
          <w:lang w:val="fr-FR"/>
        </w:rPr>
        <w:t>. Etiologie, epidemiologie. Patogenie. Forme clinice. Sindroamele principale la copii. Diagnosticul. Principii de tratament.</w:t>
      </w:r>
    </w:p>
    <w:p w14:paraId="14FE4907" w14:textId="77777777" w:rsidR="00A6463B" w:rsidRPr="00402C02" w:rsidRDefault="00A6463B" w:rsidP="007679CB">
      <w:pPr>
        <w:ind w:firstLine="567"/>
        <w:jc w:val="both"/>
        <w:rPr>
          <w:lang w:val="fr-FR"/>
        </w:rPr>
      </w:pPr>
      <w:r w:rsidRPr="00402C02">
        <w:rPr>
          <w:b/>
          <w:lang w:val="fr-FR"/>
        </w:rPr>
        <w:t>Malaria.</w:t>
      </w:r>
      <w:r w:rsidRPr="00402C02">
        <w:rPr>
          <w:lang w:val="fr-FR"/>
        </w:rPr>
        <w:t xml:space="preserve">  Etiologie, epidemiologie, mecanismul de transmiterea a bolii. Tablou clinic. Forme clinice. Evoluţie şi sechele. Particularităţi clinice la sugari. Diagnostic. Evoluţie. Tratament. Profilaxie. </w:t>
      </w:r>
    </w:p>
    <w:p w14:paraId="7A44482A" w14:textId="77777777" w:rsidR="00A6463B" w:rsidRPr="00402C02" w:rsidRDefault="00A6463B" w:rsidP="007679CB">
      <w:pPr>
        <w:ind w:firstLine="567"/>
        <w:jc w:val="both"/>
        <w:rPr>
          <w:lang w:val="fr-FR"/>
        </w:rPr>
      </w:pPr>
      <w:r w:rsidRPr="00402C02">
        <w:rPr>
          <w:b/>
          <w:lang w:val="fr-FR"/>
        </w:rPr>
        <w:t>Toxoplasmoza</w:t>
      </w:r>
      <w:r w:rsidRPr="00402C02">
        <w:rPr>
          <w:lang w:val="fr-FR"/>
        </w:rPr>
        <w:t>. Etiologie. Mecanismul de transmiterea a bolii: alimentar, prin contact, transplacentar. Tablou clinic. Toxoplasmoza congenitală. Evoluţie: acută, subacută, cronică, latentă. Toxoplasmoza dobândită, tablou clinic. Diagnosticul. Principii de tratament. Profilaxie.</w:t>
      </w:r>
    </w:p>
    <w:p w14:paraId="28915D0F" w14:textId="77777777" w:rsidR="00A6463B" w:rsidRPr="00402C02" w:rsidRDefault="00A6463B" w:rsidP="007679CB">
      <w:pPr>
        <w:ind w:firstLine="567"/>
        <w:jc w:val="both"/>
        <w:rPr>
          <w:lang w:val="fr-FR"/>
        </w:rPr>
      </w:pPr>
      <w:r w:rsidRPr="00402C02">
        <w:rPr>
          <w:b/>
          <w:lang w:val="fr-FR"/>
        </w:rPr>
        <w:t>Tetanosul</w:t>
      </w:r>
      <w:r w:rsidRPr="00402C02">
        <w:rPr>
          <w:lang w:val="fr-FR"/>
        </w:rPr>
        <w:t xml:space="preserve">. Etiologie, epidemiologie,  patogenie. Forme clinice. Particularităţi la  nou-născuţi  şi sugari. Evoluţie, complicaţii. Diagnostic. Tratament. Profilaxie. </w:t>
      </w:r>
    </w:p>
    <w:p w14:paraId="6BABCE35" w14:textId="77777777" w:rsidR="00A6463B" w:rsidRPr="00402C02" w:rsidRDefault="00A6463B" w:rsidP="007679CB">
      <w:pPr>
        <w:ind w:firstLine="567"/>
        <w:jc w:val="both"/>
        <w:rPr>
          <w:lang w:val="fr-FR"/>
        </w:rPr>
      </w:pPr>
      <w:r w:rsidRPr="00402C02">
        <w:rPr>
          <w:b/>
          <w:lang w:val="fr-FR"/>
        </w:rPr>
        <w:t>Botulismul</w:t>
      </w:r>
      <w:r w:rsidRPr="00402C02">
        <w:rPr>
          <w:lang w:val="fr-FR"/>
        </w:rPr>
        <w:t>. Etiopatogenie. Epidemiologie.  Tablou clinic. Evoluţie. Diagnostic. Diagnostic diferenţial cu infecţii intestinale acute,  otrăviri cu ciuperci,  preparate de beladonae şi  atropin etc. Tratament.</w:t>
      </w:r>
    </w:p>
    <w:p w14:paraId="3912A537" w14:textId="77777777" w:rsidR="00A6463B" w:rsidRPr="00402C02" w:rsidRDefault="00A6463B" w:rsidP="007679CB">
      <w:pPr>
        <w:ind w:firstLine="567"/>
        <w:jc w:val="both"/>
        <w:rPr>
          <w:lang w:val="fr-FR"/>
        </w:rPr>
      </w:pPr>
      <w:r w:rsidRPr="00402C02">
        <w:rPr>
          <w:b/>
          <w:lang w:val="fr-FR"/>
        </w:rPr>
        <w:t>Felinoza</w:t>
      </w:r>
      <w:r w:rsidRPr="00402C02">
        <w:rPr>
          <w:lang w:val="fr-FR"/>
        </w:rPr>
        <w:t xml:space="preserve"> (boala zgârieturii de pisica). Etiopatogenie. Forme clinice la copii. Diagnostic. Diagnosticul diferenţial. Tratament. Profilaxie.</w:t>
      </w:r>
    </w:p>
    <w:p w14:paraId="1B59006E" w14:textId="77777777" w:rsidR="00A6463B" w:rsidRPr="00402C02" w:rsidRDefault="00A6463B" w:rsidP="007679CB">
      <w:pPr>
        <w:ind w:firstLine="567"/>
        <w:jc w:val="both"/>
        <w:rPr>
          <w:lang w:val="fr-FR"/>
        </w:rPr>
      </w:pPr>
      <w:r w:rsidRPr="007679CB">
        <w:rPr>
          <w:b/>
          <w:lang w:val="ro-RO"/>
        </w:rPr>
        <w:t>Rabia.</w:t>
      </w:r>
      <w:r w:rsidRPr="00402C02">
        <w:rPr>
          <w:lang w:val="fr-FR"/>
        </w:rPr>
        <w:t xml:space="preserve"> Etiopatogenie. Forme clinice la copii. Diagnostic. Diagnosticul diferenţial. Tratament. Profilaxie.</w:t>
      </w:r>
    </w:p>
    <w:p w14:paraId="40724072" w14:textId="77777777" w:rsidR="00A6463B" w:rsidRPr="00402C02" w:rsidRDefault="00A6463B" w:rsidP="007679CB">
      <w:pPr>
        <w:ind w:firstLine="567"/>
        <w:jc w:val="both"/>
        <w:rPr>
          <w:lang w:val="fr-FR"/>
        </w:rPr>
      </w:pPr>
      <w:r w:rsidRPr="00402C02">
        <w:rPr>
          <w:b/>
          <w:lang w:val="fr-FR"/>
        </w:rPr>
        <w:t>Borelioza</w:t>
      </w:r>
      <w:r w:rsidRPr="00402C02">
        <w:rPr>
          <w:lang w:val="fr-FR"/>
        </w:rPr>
        <w:t xml:space="preserve"> (Boala Lyme). Etiopatogenie. Tablou clinic la copii. Diagnostic. Diagnosticul diferenţial. Tratament.  Prognostic. Profilaxie. </w:t>
      </w:r>
    </w:p>
    <w:p w14:paraId="7A1F3000" w14:textId="77777777" w:rsidR="00A6463B" w:rsidRPr="00676A35" w:rsidRDefault="00A6463B" w:rsidP="007679CB">
      <w:pPr>
        <w:ind w:firstLine="567"/>
        <w:jc w:val="both"/>
        <w:rPr>
          <w:lang w:val="en-US"/>
        </w:rPr>
      </w:pPr>
      <w:r w:rsidRPr="00402C02">
        <w:rPr>
          <w:b/>
          <w:lang w:val="fr-FR"/>
        </w:rPr>
        <w:t>Yersinioze</w:t>
      </w:r>
      <w:r w:rsidRPr="00402C02">
        <w:rPr>
          <w:lang w:val="fr-FR"/>
        </w:rPr>
        <w:t xml:space="preserve">. Etiopatogenie. Tablou clinic. Particularități de evoluție la sugari și copii mici. </w:t>
      </w:r>
      <w:r w:rsidRPr="00676A35">
        <w:rPr>
          <w:lang w:val="en-US"/>
        </w:rPr>
        <w:t>Diagnostic. Diagnosticul diferenţial. Tratament.  Prognostic. Profilaxie.</w:t>
      </w:r>
    </w:p>
    <w:p w14:paraId="198160FF" w14:textId="77777777" w:rsidR="00A6463B" w:rsidRPr="00FA6DD3" w:rsidRDefault="00A6463B" w:rsidP="00A6463B">
      <w:pPr>
        <w:pStyle w:val="af6"/>
        <w:widowControl w:val="0"/>
        <w:spacing w:before="120"/>
        <w:ind w:left="1224"/>
        <w:rPr>
          <w:lang w:val="ro-RO"/>
        </w:rPr>
      </w:pPr>
      <w:r w:rsidRPr="00676A35">
        <w:rPr>
          <w:b/>
          <w:caps/>
          <w:sz w:val="22"/>
          <w:szCs w:val="22"/>
          <w:lang w:val="ro-RO"/>
        </w:rPr>
        <w:t xml:space="preserve">            </w:t>
      </w:r>
      <w:r w:rsidRPr="00FA6DD3">
        <w:rPr>
          <w:b/>
          <w:caps/>
          <w:lang w:val="ro-RO"/>
        </w:rPr>
        <w:t>D</w:t>
      </w:r>
      <w:r w:rsidR="00FA6DD3" w:rsidRPr="00FA6DD3">
        <w:rPr>
          <w:b/>
          <w:lang w:val="ro-RO"/>
        </w:rPr>
        <w:t>eprinderile</w:t>
      </w:r>
      <w:r w:rsidRPr="00FA6DD3">
        <w:rPr>
          <w:b/>
          <w:caps/>
          <w:lang w:val="ro-RO"/>
        </w:rPr>
        <w:t xml:space="preserve"> </w:t>
      </w:r>
      <w:r w:rsidR="00FA6DD3" w:rsidRPr="00FA6DD3">
        <w:rPr>
          <w:b/>
          <w:lang w:val="ro-RO"/>
        </w:rPr>
        <w:t>practice</w:t>
      </w:r>
    </w:p>
    <w:p w14:paraId="1372C6D2" w14:textId="77777777" w:rsidR="00A6463B" w:rsidRPr="00402C02" w:rsidRDefault="00A6463B" w:rsidP="004F3447">
      <w:pPr>
        <w:numPr>
          <w:ilvl w:val="0"/>
          <w:numId w:val="24"/>
        </w:numPr>
        <w:tabs>
          <w:tab w:val="left" w:pos="426"/>
        </w:tabs>
        <w:ind w:left="0" w:firstLine="0"/>
        <w:jc w:val="both"/>
        <w:rPr>
          <w:lang w:val="fr-FR"/>
        </w:rPr>
      </w:pPr>
      <w:r w:rsidRPr="00402C02">
        <w:rPr>
          <w:lang w:val="fr-FR"/>
        </w:rPr>
        <w:t>De a argumenta şi stabili diagnosticul precoce a bolilor infecţioase la copii.</w:t>
      </w:r>
    </w:p>
    <w:p w14:paraId="354211E6" w14:textId="77777777" w:rsidR="00A6463B" w:rsidRPr="00402C02" w:rsidRDefault="00A6463B" w:rsidP="004F3447">
      <w:pPr>
        <w:numPr>
          <w:ilvl w:val="0"/>
          <w:numId w:val="24"/>
        </w:numPr>
        <w:tabs>
          <w:tab w:val="left" w:pos="426"/>
        </w:tabs>
        <w:ind w:left="0" w:firstLine="0"/>
        <w:jc w:val="both"/>
        <w:rPr>
          <w:lang w:val="fr-FR"/>
        </w:rPr>
      </w:pPr>
      <w:r w:rsidRPr="00402C02">
        <w:rPr>
          <w:lang w:val="fr-FR"/>
        </w:rPr>
        <w:t>De a izola şi forma planul de tratament al bolnavilor cu boli infecțioase la domiciliu.</w:t>
      </w:r>
    </w:p>
    <w:p w14:paraId="42B57374" w14:textId="77777777" w:rsidR="00A6463B" w:rsidRPr="00402C02" w:rsidRDefault="00A6463B" w:rsidP="004F3447">
      <w:pPr>
        <w:numPr>
          <w:ilvl w:val="0"/>
          <w:numId w:val="24"/>
        </w:numPr>
        <w:tabs>
          <w:tab w:val="left" w:pos="426"/>
        </w:tabs>
        <w:ind w:left="0" w:firstLine="0"/>
        <w:jc w:val="both"/>
        <w:rPr>
          <w:lang w:val="fr-FR"/>
        </w:rPr>
      </w:pPr>
      <w:r w:rsidRPr="00402C02">
        <w:rPr>
          <w:lang w:val="fr-FR"/>
        </w:rPr>
        <w:t>De a organiza transportarea corectă a bolnavului cu boli infecțioase la spital.</w:t>
      </w:r>
    </w:p>
    <w:p w14:paraId="461B0D3F" w14:textId="77777777" w:rsidR="00A6463B" w:rsidRPr="00676A35" w:rsidRDefault="00A6463B" w:rsidP="004F3447">
      <w:pPr>
        <w:numPr>
          <w:ilvl w:val="0"/>
          <w:numId w:val="24"/>
        </w:numPr>
        <w:tabs>
          <w:tab w:val="left" w:pos="426"/>
        </w:tabs>
        <w:ind w:left="0" w:firstLine="0"/>
        <w:jc w:val="both"/>
        <w:rPr>
          <w:lang w:val="en-US"/>
        </w:rPr>
      </w:pPr>
      <w:r w:rsidRPr="00402C02">
        <w:rPr>
          <w:lang w:val="fr-FR"/>
        </w:rPr>
        <w:t xml:space="preserve">De a forma planul de examinare paraclinică a copiilor cu boli infecţioase, menţionând metodele principale (specifice) de diagnostic. </w:t>
      </w:r>
      <w:r w:rsidRPr="00676A35">
        <w:rPr>
          <w:lang w:val="en-US"/>
        </w:rPr>
        <w:t>Comentarea rezultatelor.</w:t>
      </w:r>
    </w:p>
    <w:p w14:paraId="16D7F724" w14:textId="77777777" w:rsidR="00A6463B" w:rsidRPr="00402C02" w:rsidRDefault="00A6463B" w:rsidP="004F3447">
      <w:pPr>
        <w:numPr>
          <w:ilvl w:val="0"/>
          <w:numId w:val="24"/>
        </w:numPr>
        <w:tabs>
          <w:tab w:val="left" w:pos="426"/>
        </w:tabs>
        <w:ind w:left="0" w:firstLine="0"/>
        <w:jc w:val="both"/>
        <w:rPr>
          <w:lang w:val="fr-FR"/>
        </w:rPr>
      </w:pPr>
      <w:r w:rsidRPr="00402C02">
        <w:rPr>
          <w:lang w:val="fr-FR"/>
        </w:rPr>
        <w:t>De caracterizat erupţia în diverse boli infecţioase eruptive.</w:t>
      </w:r>
    </w:p>
    <w:p w14:paraId="7630DDF7" w14:textId="77777777" w:rsidR="00A6463B" w:rsidRPr="00402C02" w:rsidRDefault="00A6463B" w:rsidP="004F3447">
      <w:pPr>
        <w:numPr>
          <w:ilvl w:val="0"/>
          <w:numId w:val="24"/>
        </w:numPr>
        <w:tabs>
          <w:tab w:val="left" w:pos="426"/>
        </w:tabs>
        <w:ind w:left="0" w:firstLine="0"/>
        <w:jc w:val="both"/>
        <w:rPr>
          <w:lang w:val="fr-FR"/>
        </w:rPr>
      </w:pPr>
      <w:r w:rsidRPr="00402C02">
        <w:rPr>
          <w:lang w:val="fr-FR"/>
        </w:rPr>
        <w:t>De a caracteriza aspectul scaunelor (afecaloide, cu mucus, striuri de sânge), frecvența, în infecţiile intestinale acute.</w:t>
      </w:r>
    </w:p>
    <w:p w14:paraId="4BC04E48" w14:textId="77777777" w:rsidR="00A6463B" w:rsidRPr="00402C02" w:rsidRDefault="00A6463B" w:rsidP="004F3447">
      <w:pPr>
        <w:numPr>
          <w:ilvl w:val="0"/>
          <w:numId w:val="24"/>
        </w:numPr>
        <w:tabs>
          <w:tab w:val="left" w:pos="426"/>
        </w:tabs>
        <w:ind w:left="0" w:firstLine="0"/>
        <w:jc w:val="both"/>
        <w:rPr>
          <w:lang w:val="fr-FR"/>
        </w:rPr>
      </w:pPr>
      <w:r w:rsidRPr="00402C02">
        <w:rPr>
          <w:lang w:val="fr-FR"/>
        </w:rPr>
        <w:t>De a caracteriza modificările faringiene în diverse boli infecţioase cu sindrom de angină.</w:t>
      </w:r>
    </w:p>
    <w:p w14:paraId="2B87FC3F" w14:textId="77777777" w:rsidR="00A6463B" w:rsidRPr="00402C02" w:rsidRDefault="00A6463B" w:rsidP="004F3447">
      <w:pPr>
        <w:numPr>
          <w:ilvl w:val="0"/>
          <w:numId w:val="24"/>
        </w:numPr>
        <w:tabs>
          <w:tab w:val="left" w:pos="426"/>
        </w:tabs>
        <w:ind w:left="0" w:firstLine="0"/>
        <w:jc w:val="both"/>
        <w:rPr>
          <w:lang w:val="fr-FR"/>
        </w:rPr>
      </w:pPr>
      <w:r w:rsidRPr="00402C02">
        <w:rPr>
          <w:lang w:val="fr-FR"/>
        </w:rPr>
        <w:t>De a caracteriza modificările ficatului, splinei în boli infecţioase cu hepatosplenomegalie (hepatite virale, mononucleoză infecţioasă, febră tifoidă şi paratifoide, pseudotuberculoză, etc).</w:t>
      </w:r>
    </w:p>
    <w:p w14:paraId="1AE4B96E" w14:textId="77777777" w:rsidR="00A6463B" w:rsidRPr="00402C02" w:rsidRDefault="00A6463B" w:rsidP="004F3447">
      <w:pPr>
        <w:numPr>
          <w:ilvl w:val="0"/>
          <w:numId w:val="24"/>
        </w:numPr>
        <w:tabs>
          <w:tab w:val="left" w:pos="426"/>
        </w:tabs>
        <w:ind w:left="0" w:firstLine="0"/>
        <w:jc w:val="both"/>
        <w:rPr>
          <w:lang w:val="fr-FR"/>
        </w:rPr>
      </w:pPr>
      <w:r w:rsidRPr="00402C02">
        <w:rPr>
          <w:lang w:val="fr-FR"/>
        </w:rPr>
        <w:t>De a caracteriza tusea în IRVA şi tusea convulsivă.</w:t>
      </w:r>
    </w:p>
    <w:p w14:paraId="53AA81CF" w14:textId="77777777" w:rsidR="00A6463B" w:rsidRPr="00402C02" w:rsidRDefault="00A6463B" w:rsidP="004F3447">
      <w:pPr>
        <w:numPr>
          <w:ilvl w:val="0"/>
          <w:numId w:val="24"/>
        </w:numPr>
        <w:tabs>
          <w:tab w:val="left" w:pos="426"/>
        </w:tabs>
        <w:ind w:left="0" w:firstLine="0"/>
        <w:jc w:val="both"/>
        <w:rPr>
          <w:lang w:val="fr-FR"/>
        </w:rPr>
      </w:pPr>
      <w:r w:rsidRPr="00402C02">
        <w:rPr>
          <w:lang w:val="fr-FR"/>
        </w:rPr>
        <w:t>De a evidenţia semnele clinice de bază ale crupului difteric şi în IRVA.</w:t>
      </w:r>
    </w:p>
    <w:p w14:paraId="4F42BBAA" w14:textId="77777777" w:rsidR="00A6463B" w:rsidRPr="00402C02" w:rsidRDefault="00A6463B" w:rsidP="004F3447">
      <w:pPr>
        <w:numPr>
          <w:ilvl w:val="0"/>
          <w:numId w:val="24"/>
        </w:numPr>
        <w:tabs>
          <w:tab w:val="left" w:pos="426"/>
        </w:tabs>
        <w:ind w:left="0" w:firstLine="0"/>
        <w:jc w:val="both"/>
        <w:rPr>
          <w:lang w:val="fr-FR"/>
        </w:rPr>
      </w:pPr>
      <w:r w:rsidRPr="00402C02">
        <w:rPr>
          <w:lang w:val="fr-FR"/>
        </w:rPr>
        <w:t>De a evidenţia semnele clinice de bază ale sindromului obstructiv în IRVA.</w:t>
      </w:r>
    </w:p>
    <w:p w14:paraId="4E263DF3" w14:textId="77777777" w:rsidR="00A6463B" w:rsidRPr="00402C02" w:rsidRDefault="00A6463B" w:rsidP="004F3447">
      <w:pPr>
        <w:numPr>
          <w:ilvl w:val="0"/>
          <w:numId w:val="24"/>
        </w:numPr>
        <w:tabs>
          <w:tab w:val="left" w:pos="426"/>
        </w:tabs>
        <w:ind w:left="0" w:firstLine="0"/>
        <w:jc w:val="both"/>
        <w:rPr>
          <w:lang w:val="fr-FR"/>
        </w:rPr>
      </w:pPr>
      <w:r w:rsidRPr="00402C02">
        <w:rPr>
          <w:lang w:val="fr-FR"/>
        </w:rPr>
        <w:t>De a acorda asistenţa medicală urgentă copiilor cu: neurotoxicoză, convulsii febrile, şoc septic (toxiinfecţios), edem cerebral acut, apnee (tusea convulsivă), toxiinfecţii alimentare.</w:t>
      </w:r>
    </w:p>
    <w:p w14:paraId="2C238146" w14:textId="77777777" w:rsidR="00A6463B" w:rsidRPr="00402C02" w:rsidRDefault="00A6463B" w:rsidP="004F3447">
      <w:pPr>
        <w:numPr>
          <w:ilvl w:val="0"/>
          <w:numId w:val="24"/>
        </w:numPr>
        <w:tabs>
          <w:tab w:val="left" w:pos="426"/>
        </w:tabs>
        <w:ind w:left="0" w:firstLine="0"/>
        <w:jc w:val="both"/>
        <w:rPr>
          <w:lang w:val="fr-FR"/>
        </w:rPr>
      </w:pPr>
      <w:r w:rsidRPr="00402C02">
        <w:rPr>
          <w:lang w:val="fr-FR"/>
        </w:rPr>
        <w:t>De a forma planul de tratament al copiilor cu boli infecţioase.</w:t>
      </w:r>
    </w:p>
    <w:p w14:paraId="692326C8" w14:textId="77777777" w:rsidR="00A6463B" w:rsidRPr="00402C02" w:rsidRDefault="00A6463B" w:rsidP="004F3447">
      <w:pPr>
        <w:numPr>
          <w:ilvl w:val="0"/>
          <w:numId w:val="24"/>
        </w:numPr>
        <w:tabs>
          <w:tab w:val="left" w:pos="426"/>
        </w:tabs>
        <w:ind w:left="0" w:firstLine="0"/>
        <w:jc w:val="both"/>
        <w:rPr>
          <w:lang w:val="fr-FR"/>
        </w:rPr>
      </w:pPr>
      <w:r w:rsidRPr="00402C02">
        <w:rPr>
          <w:lang w:val="fr-FR"/>
        </w:rPr>
        <w:t>De a forma  planul terapiei intensivă în: infecţia meningococică, difteria faringiană toxică, scarlatina toxică, septică, tusea convulsivă forma gravă (cu apnee), oreion (cu meningită, meningoencefalită), salmoneloză, forma septică, dizenterie forma gravă,  hepatite virale acute forma gravă şi maligne, IRVA cu laringotraheită stenozantă, IRVA cu sindrom obstructiv, boli infecţioase la copii cu sindrom de coagulare intravasculară diseminată.</w:t>
      </w:r>
    </w:p>
    <w:p w14:paraId="0493A405" w14:textId="77777777" w:rsidR="00A6463B" w:rsidRPr="00676A35" w:rsidRDefault="00A6463B" w:rsidP="004F3447">
      <w:pPr>
        <w:numPr>
          <w:ilvl w:val="0"/>
          <w:numId w:val="24"/>
        </w:numPr>
        <w:tabs>
          <w:tab w:val="left" w:pos="426"/>
        </w:tabs>
        <w:ind w:left="0" w:firstLine="0"/>
        <w:jc w:val="both"/>
        <w:rPr>
          <w:lang w:val="en-US"/>
        </w:rPr>
      </w:pPr>
      <w:r w:rsidRPr="00676A35">
        <w:rPr>
          <w:lang w:val="en-US"/>
        </w:rPr>
        <w:t>De însuşit terapia cu antibiotice în bolile infecţioase (indicaţii, preparate de elecţie, combinarea lor, doze, durată, fenomene adverse).</w:t>
      </w:r>
    </w:p>
    <w:p w14:paraId="2F0813BB" w14:textId="77777777" w:rsidR="00A6463B" w:rsidRPr="00402C02" w:rsidRDefault="00A6463B" w:rsidP="004F3447">
      <w:pPr>
        <w:numPr>
          <w:ilvl w:val="0"/>
          <w:numId w:val="24"/>
        </w:numPr>
        <w:tabs>
          <w:tab w:val="left" w:pos="426"/>
        </w:tabs>
        <w:ind w:left="0" w:firstLine="0"/>
        <w:jc w:val="both"/>
        <w:rPr>
          <w:lang w:val="fr-FR"/>
        </w:rPr>
      </w:pPr>
      <w:r w:rsidRPr="00402C02">
        <w:rPr>
          <w:lang w:val="fr-FR"/>
        </w:rPr>
        <w:t>De a remarca seroterapia în bolile infecţioase (în care boli, preparate, doze, metode de administrare, durata, complicaţii).</w:t>
      </w:r>
    </w:p>
    <w:p w14:paraId="63E9C473" w14:textId="77777777" w:rsidR="00A6463B" w:rsidRPr="00402C02" w:rsidRDefault="00A6463B" w:rsidP="004F3447">
      <w:pPr>
        <w:numPr>
          <w:ilvl w:val="0"/>
          <w:numId w:val="24"/>
        </w:numPr>
        <w:tabs>
          <w:tab w:val="left" w:pos="426"/>
        </w:tabs>
        <w:ind w:left="0" w:firstLine="0"/>
        <w:jc w:val="both"/>
        <w:rPr>
          <w:lang w:val="fr-FR"/>
        </w:rPr>
      </w:pPr>
      <w:r w:rsidRPr="00402C02">
        <w:rPr>
          <w:lang w:val="fr-FR"/>
        </w:rPr>
        <w:t>De a cunoaşte indicaţiile şi metodele terapiei perfuzionale la copii cu boli infecţioase.</w:t>
      </w:r>
    </w:p>
    <w:p w14:paraId="1A224F9D" w14:textId="77777777" w:rsidR="00A6463B" w:rsidRPr="00402C02" w:rsidRDefault="00A6463B" w:rsidP="004F3447">
      <w:pPr>
        <w:numPr>
          <w:ilvl w:val="0"/>
          <w:numId w:val="24"/>
        </w:numPr>
        <w:tabs>
          <w:tab w:val="left" w:pos="426"/>
        </w:tabs>
        <w:ind w:left="0" w:firstLine="0"/>
        <w:jc w:val="both"/>
        <w:rPr>
          <w:lang w:val="fr-FR"/>
        </w:rPr>
      </w:pPr>
      <w:r w:rsidRPr="00402C02">
        <w:rPr>
          <w:lang w:val="fr-FR"/>
        </w:rPr>
        <w:t>De a însuşi recomandările OMS referitoare la tratamentul bolilor diareice acute la copii.</w:t>
      </w:r>
    </w:p>
    <w:p w14:paraId="3154F9BA" w14:textId="77777777" w:rsidR="00A6463B" w:rsidRPr="00402C02" w:rsidRDefault="00A6463B" w:rsidP="004F3447">
      <w:pPr>
        <w:numPr>
          <w:ilvl w:val="0"/>
          <w:numId w:val="24"/>
        </w:numPr>
        <w:tabs>
          <w:tab w:val="left" w:pos="426"/>
        </w:tabs>
        <w:ind w:left="0" w:firstLine="0"/>
        <w:jc w:val="both"/>
        <w:rPr>
          <w:lang w:val="fr-FR"/>
        </w:rPr>
      </w:pPr>
      <w:r w:rsidRPr="00402C02">
        <w:rPr>
          <w:lang w:val="fr-FR"/>
        </w:rPr>
        <w:t>De a însuşi recomandările OMS referitoare la tratamentul bolilor respiratorii acute la copii.</w:t>
      </w:r>
    </w:p>
    <w:p w14:paraId="23FD172F" w14:textId="77777777" w:rsidR="00A6463B" w:rsidRPr="00676A35" w:rsidRDefault="00A6463B" w:rsidP="004F3447">
      <w:pPr>
        <w:numPr>
          <w:ilvl w:val="0"/>
          <w:numId w:val="24"/>
        </w:numPr>
        <w:tabs>
          <w:tab w:val="left" w:pos="426"/>
        </w:tabs>
        <w:ind w:left="0" w:firstLine="0"/>
        <w:jc w:val="both"/>
        <w:rPr>
          <w:lang w:val="en-US"/>
        </w:rPr>
      </w:pPr>
      <w:r w:rsidRPr="00402C02">
        <w:rPr>
          <w:lang w:val="fr-FR"/>
        </w:rPr>
        <w:t xml:space="preserve">De a însuşi puncţia lombară, indicaţii, contraindicaţii. </w:t>
      </w:r>
      <w:r w:rsidRPr="00676A35">
        <w:rPr>
          <w:lang w:val="en-US"/>
        </w:rPr>
        <w:t>Caracteristica lichidului cefalorahidian în normă, meningite serosae,  purulente, tuberculoasă.</w:t>
      </w:r>
    </w:p>
    <w:p w14:paraId="3F6F2BE8" w14:textId="77777777" w:rsidR="00A6463B" w:rsidRPr="00402C02" w:rsidRDefault="00A6463B" w:rsidP="004F3447">
      <w:pPr>
        <w:numPr>
          <w:ilvl w:val="0"/>
          <w:numId w:val="24"/>
        </w:numPr>
        <w:tabs>
          <w:tab w:val="left" w:pos="426"/>
        </w:tabs>
        <w:ind w:left="0" w:firstLine="0"/>
        <w:jc w:val="both"/>
        <w:rPr>
          <w:lang w:val="fr-FR"/>
        </w:rPr>
      </w:pPr>
      <w:r w:rsidRPr="00402C02">
        <w:rPr>
          <w:lang w:val="fr-FR"/>
        </w:rPr>
        <w:t>De a cunoaşte regulile de colectare a materialelor patologice (secreţii faringiene, depozit de pe amigdale, materii fecale, urină, sânge) pentru examenul bacteriologic și virusologic.</w:t>
      </w:r>
    </w:p>
    <w:p w14:paraId="26F44836" w14:textId="77777777" w:rsidR="00A6463B" w:rsidRPr="00402C02" w:rsidRDefault="00A6463B" w:rsidP="004F3447">
      <w:pPr>
        <w:numPr>
          <w:ilvl w:val="0"/>
          <w:numId w:val="24"/>
        </w:numPr>
        <w:tabs>
          <w:tab w:val="left" w:pos="426"/>
        </w:tabs>
        <w:ind w:left="0" w:firstLine="0"/>
        <w:jc w:val="both"/>
        <w:rPr>
          <w:lang w:val="fr-FR"/>
        </w:rPr>
      </w:pPr>
      <w:r w:rsidRPr="00402C02">
        <w:rPr>
          <w:lang w:val="fr-FR"/>
        </w:rPr>
        <w:t>De a cunoaşte dispensarizarea şi supravegherea în catamneză  a copiilor după boli infecţioase.</w:t>
      </w:r>
    </w:p>
    <w:p w14:paraId="04830CCC" w14:textId="77777777" w:rsidR="00A6463B" w:rsidRPr="00676A35" w:rsidRDefault="00A6463B" w:rsidP="004F3447">
      <w:pPr>
        <w:numPr>
          <w:ilvl w:val="0"/>
          <w:numId w:val="24"/>
        </w:numPr>
        <w:tabs>
          <w:tab w:val="left" w:pos="426"/>
        </w:tabs>
        <w:ind w:left="0" w:firstLine="0"/>
        <w:jc w:val="both"/>
        <w:rPr>
          <w:lang w:val="en-US"/>
        </w:rPr>
      </w:pPr>
      <w:r w:rsidRPr="00676A35">
        <w:rPr>
          <w:lang w:val="en-US"/>
        </w:rPr>
        <w:t>De a specifică modificările hemoleucogramei în bolile infecţioase bacteriene şi virale.</w:t>
      </w:r>
    </w:p>
    <w:p w14:paraId="328EA508" w14:textId="77777777" w:rsidR="00A6463B" w:rsidRPr="00402C02" w:rsidRDefault="00A6463B" w:rsidP="004F3447">
      <w:pPr>
        <w:numPr>
          <w:ilvl w:val="0"/>
          <w:numId w:val="24"/>
        </w:numPr>
        <w:tabs>
          <w:tab w:val="left" w:pos="426"/>
        </w:tabs>
        <w:ind w:left="0" w:firstLine="0"/>
        <w:jc w:val="both"/>
        <w:rPr>
          <w:lang w:val="fr-FR"/>
        </w:rPr>
      </w:pPr>
      <w:r w:rsidRPr="00402C02">
        <w:rPr>
          <w:lang w:val="fr-FR"/>
        </w:rPr>
        <w:t>De a aprecia rezultatele investigațiilor serologice, imunologice, bacteriologice în boli infecțioase la copii de diferite vârste.</w:t>
      </w:r>
    </w:p>
    <w:p w14:paraId="255E0338" w14:textId="77777777" w:rsidR="00A6463B" w:rsidRPr="00402C02" w:rsidRDefault="00A6463B" w:rsidP="004F3447">
      <w:pPr>
        <w:numPr>
          <w:ilvl w:val="0"/>
          <w:numId w:val="24"/>
        </w:numPr>
        <w:tabs>
          <w:tab w:val="left" w:pos="426"/>
        </w:tabs>
        <w:ind w:left="0" w:firstLine="0"/>
        <w:jc w:val="both"/>
        <w:rPr>
          <w:lang w:val="fr-FR"/>
        </w:rPr>
      </w:pPr>
      <w:r w:rsidRPr="00402C02">
        <w:rPr>
          <w:lang w:val="fr-FR"/>
        </w:rPr>
        <w:t>De a cunoaşte indicaţiile de spitalizare a copiilor cu boli infecţioase.</w:t>
      </w:r>
    </w:p>
    <w:p w14:paraId="22AE309F" w14:textId="77777777" w:rsidR="00A6463B" w:rsidRPr="00402C02" w:rsidRDefault="00A6463B" w:rsidP="004F3447">
      <w:pPr>
        <w:numPr>
          <w:ilvl w:val="0"/>
          <w:numId w:val="24"/>
        </w:numPr>
        <w:tabs>
          <w:tab w:val="left" w:pos="426"/>
        </w:tabs>
        <w:ind w:left="0" w:firstLine="0"/>
        <w:jc w:val="both"/>
        <w:rPr>
          <w:lang w:val="fr-FR"/>
        </w:rPr>
      </w:pPr>
      <w:r w:rsidRPr="00402C02">
        <w:rPr>
          <w:lang w:val="fr-FR"/>
        </w:rPr>
        <w:t>De a cunoaşte criteriile de externare a copiilor cu boli infecţioase şi admitere în colectivități de copii.</w:t>
      </w:r>
    </w:p>
    <w:p w14:paraId="0F8BFCDC" w14:textId="77777777" w:rsidR="007D0433" w:rsidRDefault="007D0433" w:rsidP="00FA6DD3">
      <w:pPr>
        <w:tabs>
          <w:tab w:val="left" w:pos="0"/>
        </w:tabs>
        <w:jc w:val="both"/>
        <w:rPr>
          <w:lang w:val="es-AR"/>
        </w:rPr>
      </w:pPr>
    </w:p>
    <w:p w14:paraId="08704723" w14:textId="77777777" w:rsidR="00A6463B" w:rsidRPr="007D0433" w:rsidRDefault="00FA6DD3" w:rsidP="004F3447">
      <w:pPr>
        <w:pStyle w:val="af6"/>
        <w:numPr>
          <w:ilvl w:val="0"/>
          <w:numId w:val="46"/>
        </w:numPr>
        <w:tabs>
          <w:tab w:val="left" w:pos="0"/>
          <w:tab w:val="left" w:pos="426"/>
        </w:tabs>
        <w:ind w:left="0" w:firstLine="0"/>
        <w:jc w:val="both"/>
        <w:rPr>
          <w:lang w:val="ro-RO"/>
        </w:rPr>
      </w:pPr>
      <w:r w:rsidRPr="007D0433">
        <w:rPr>
          <w:lang w:val="es-AR"/>
        </w:rPr>
        <w:t xml:space="preserve">Împreună cu medicul responsabil </w:t>
      </w:r>
      <w:r w:rsidRPr="00402C02">
        <w:rPr>
          <w:lang w:val="fr-FR"/>
        </w:rPr>
        <w:t>de a forma planul de tratament al copiilor cu boli infecţioase cu exantem (rujeolă, scarlatină, varicella).</w:t>
      </w:r>
      <w:r w:rsidRPr="007D0433">
        <w:rPr>
          <w:lang w:val="ro-RO"/>
        </w:rPr>
        <w:t xml:space="preserve"> 50 E</w:t>
      </w:r>
    </w:p>
    <w:p w14:paraId="5665BA91" w14:textId="77777777" w:rsidR="00FA6DD3" w:rsidRPr="007D0433" w:rsidRDefault="00FA6DD3" w:rsidP="004F3447">
      <w:pPr>
        <w:pStyle w:val="af6"/>
        <w:numPr>
          <w:ilvl w:val="0"/>
          <w:numId w:val="46"/>
        </w:numPr>
        <w:tabs>
          <w:tab w:val="left" w:pos="426"/>
        </w:tabs>
        <w:ind w:left="0" w:firstLine="0"/>
        <w:jc w:val="both"/>
        <w:rPr>
          <w:lang w:val="ro-RO"/>
        </w:rPr>
      </w:pPr>
      <w:r w:rsidRPr="00402C02">
        <w:rPr>
          <w:lang w:val="ro-RO"/>
        </w:rPr>
        <w:t>De a caracteriza modificările faringiene în diverse boli infecţioase cu sindrom de angina (difterie, amigdalite acute, mononucleoză infecțioasă, herpangină, etc.).</w:t>
      </w:r>
      <w:r w:rsidRPr="007D0433">
        <w:rPr>
          <w:lang w:val="ro-RO"/>
        </w:rPr>
        <w:t xml:space="preserve"> 100 E/I</w:t>
      </w:r>
    </w:p>
    <w:p w14:paraId="17B33700" w14:textId="77777777" w:rsidR="00FA6DD3" w:rsidRPr="007D0433" w:rsidRDefault="00FA6DD3" w:rsidP="004F3447">
      <w:pPr>
        <w:pStyle w:val="af6"/>
        <w:numPr>
          <w:ilvl w:val="0"/>
          <w:numId w:val="46"/>
        </w:numPr>
        <w:tabs>
          <w:tab w:val="left" w:pos="426"/>
        </w:tabs>
        <w:ind w:left="0" w:firstLine="0"/>
        <w:jc w:val="both"/>
        <w:rPr>
          <w:lang w:val="en-US"/>
        </w:rPr>
      </w:pPr>
      <w:r w:rsidRPr="007D0433">
        <w:rPr>
          <w:lang w:val="ro-RO"/>
        </w:rPr>
        <w:t>C</w:t>
      </w:r>
      <w:r w:rsidRPr="00402C02">
        <w:rPr>
          <w:lang w:val="ro-RO"/>
        </w:rPr>
        <w:t xml:space="preserve">olectarea secreţiilor  rinofaringiene, pentru examenul bacteriologic sau virusologic în </w:t>
      </w:r>
      <w:r w:rsidRPr="007D0433">
        <w:rPr>
          <w:lang w:val="ro-RO"/>
        </w:rPr>
        <w:t>infecţia meningococică, scarlatină, infecția enterovirală și altele</w:t>
      </w:r>
      <w:r w:rsidRPr="00402C02">
        <w:rPr>
          <w:lang w:val="ro-RO"/>
        </w:rPr>
        <w:t>.</w:t>
      </w:r>
      <w:r w:rsidRPr="007D0433">
        <w:rPr>
          <w:lang w:val="ro-RO"/>
        </w:rPr>
        <w:t xml:space="preserve"> 20</w:t>
      </w:r>
      <w:r w:rsidRPr="007D0433">
        <w:rPr>
          <w:lang w:val="en-US"/>
        </w:rPr>
        <w:t xml:space="preserve"> A</w:t>
      </w:r>
      <w:r w:rsidRPr="007D0433">
        <w:rPr>
          <w:lang w:val="ro-RO"/>
        </w:rPr>
        <w:t>/I</w:t>
      </w:r>
    </w:p>
    <w:p w14:paraId="5151CB2C" w14:textId="77777777" w:rsidR="00FA6DD3" w:rsidRPr="007D0433" w:rsidRDefault="00FA6DD3" w:rsidP="004F3447">
      <w:pPr>
        <w:pStyle w:val="af6"/>
        <w:numPr>
          <w:ilvl w:val="0"/>
          <w:numId w:val="46"/>
        </w:numPr>
        <w:tabs>
          <w:tab w:val="left" w:pos="426"/>
        </w:tabs>
        <w:ind w:left="0" w:firstLine="0"/>
        <w:jc w:val="both"/>
        <w:rPr>
          <w:lang w:val="en-US"/>
        </w:rPr>
      </w:pPr>
      <w:r w:rsidRPr="007D0433">
        <w:rPr>
          <w:lang w:val="en-US"/>
        </w:rPr>
        <w:t>De a specifică modificările hematologice în bolile infecţioase bacteriene şi virale.</w:t>
      </w:r>
      <w:r w:rsidRPr="007D0433">
        <w:rPr>
          <w:lang w:val="ro-RO"/>
        </w:rPr>
        <w:t xml:space="preserve"> 200 I</w:t>
      </w:r>
    </w:p>
    <w:p w14:paraId="49EC3E76" w14:textId="77777777" w:rsidR="00FA6DD3" w:rsidRPr="007D0433" w:rsidRDefault="00FA6DD3" w:rsidP="004F3447">
      <w:pPr>
        <w:pStyle w:val="af6"/>
        <w:numPr>
          <w:ilvl w:val="0"/>
          <w:numId w:val="46"/>
        </w:numPr>
        <w:tabs>
          <w:tab w:val="left" w:pos="426"/>
        </w:tabs>
        <w:ind w:left="0" w:firstLine="0"/>
        <w:jc w:val="both"/>
        <w:rPr>
          <w:lang w:val="ro-RO"/>
        </w:rPr>
      </w:pPr>
      <w:r w:rsidRPr="007D0433">
        <w:rPr>
          <w:lang w:val="ro-RO"/>
        </w:rPr>
        <w:t>Aprecierea markerilor în hepatitele virale acute, infecția cu EBV, CMV. 60 I</w:t>
      </w:r>
    </w:p>
    <w:p w14:paraId="072508CA" w14:textId="77777777" w:rsidR="00FA6DD3" w:rsidRPr="007D0433" w:rsidRDefault="00FA6DD3" w:rsidP="004F3447">
      <w:pPr>
        <w:pStyle w:val="af6"/>
        <w:numPr>
          <w:ilvl w:val="0"/>
          <w:numId w:val="46"/>
        </w:numPr>
        <w:tabs>
          <w:tab w:val="left" w:pos="426"/>
        </w:tabs>
        <w:ind w:left="0" w:firstLine="0"/>
        <w:jc w:val="both"/>
        <w:rPr>
          <w:lang w:val="ro-RO"/>
        </w:rPr>
      </w:pPr>
      <w:r w:rsidRPr="007D0433">
        <w:rPr>
          <w:lang w:val="ro-RO"/>
        </w:rPr>
        <w:t>Recoltarea sângelui, pentru investigaţiile bacteriologice (infecţia meningococică, septicemie, febră prelungită, etc) 15 A/I</w:t>
      </w:r>
    </w:p>
    <w:p w14:paraId="32CEF1A5" w14:textId="77777777" w:rsidR="00FA6DD3" w:rsidRPr="00402C02" w:rsidRDefault="00FA6DD3" w:rsidP="004F3447">
      <w:pPr>
        <w:pStyle w:val="af6"/>
        <w:numPr>
          <w:ilvl w:val="0"/>
          <w:numId w:val="46"/>
        </w:numPr>
        <w:tabs>
          <w:tab w:val="left" w:pos="426"/>
        </w:tabs>
        <w:ind w:left="0" w:firstLine="0"/>
        <w:jc w:val="both"/>
        <w:rPr>
          <w:lang w:val="ro-RO"/>
        </w:rPr>
      </w:pPr>
      <w:r w:rsidRPr="007D0433">
        <w:rPr>
          <w:lang w:val="ro-RO"/>
        </w:rPr>
        <w:t>Recoltarea sângelui pentru investigaţiile serologice în maladiile infecţioase (rujeolă, mononucleoza infecțioasă, CMV, infecția herpetică) 60 A/I</w:t>
      </w:r>
    </w:p>
    <w:p w14:paraId="48190CA0" w14:textId="77777777" w:rsidR="00FA6DD3" w:rsidRPr="007D0433" w:rsidRDefault="00FA6DD3" w:rsidP="004F3447">
      <w:pPr>
        <w:pStyle w:val="af6"/>
        <w:numPr>
          <w:ilvl w:val="0"/>
          <w:numId w:val="46"/>
        </w:numPr>
        <w:tabs>
          <w:tab w:val="left" w:pos="426"/>
          <w:tab w:val="left" w:pos="1134"/>
        </w:tabs>
        <w:ind w:left="0" w:firstLine="0"/>
        <w:jc w:val="both"/>
        <w:rPr>
          <w:lang w:val="ro-RO"/>
        </w:rPr>
      </w:pPr>
      <w:r w:rsidRPr="007D0433">
        <w:rPr>
          <w:lang w:val="ro-RO"/>
        </w:rPr>
        <w:t>Depistarea elementelor eruptive în maladiile infecţioase (rujeola, rubeola,  scarlatina, infecţia meningococică, varicelă, exantem enteroviral, dermatite alergice etc). 120 E</w:t>
      </w:r>
    </w:p>
    <w:p w14:paraId="04062D1F" w14:textId="77777777" w:rsidR="00FA6DD3" w:rsidRPr="007D0433" w:rsidRDefault="00FA6DD3" w:rsidP="004F3447">
      <w:pPr>
        <w:pStyle w:val="af6"/>
        <w:numPr>
          <w:ilvl w:val="0"/>
          <w:numId w:val="46"/>
        </w:numPr>
        <w:tabs>
          <w:tab w:val="left" w:pos="426"/>
          <w:tab w:val="left" w:pos="1134"/>
        </w:tabs>
        <w:ind w:left="0" w:firstLine="0"/>
        <w:jc w:val="both"/>
        <w:rPr>
          <w:lang w:val="ro-RO"/>
        </w:rPr>
      </w:pPr>
      <w:r w:rsidRPr="007D0433">
        <w:rPr>
          <w:lang w:val="ro-RO"/>
        </w:rPr>
        <w:t>Aprecierea clinică a rezultatelor de laborator (hemoleucogramă, LCR, echilibrului acido-bazic, etc) 200/10/50 I</w:t>
      </w:r>
    </w:p>
    <w:p w14:paraId="7BFDAD50" w14:textId="77777777" w:rsidR="00FA6DD3" w:rsidRPr="007D0433" w:rsidRDefault="00FA6DD3" w:rsidP="004F3447">
      <w:pPr>
        <w:pStyle w:val="af6"/>
        <w:numPr>
          <w:ilvl w:val="0"/>
          <w:numId w:val="46"/>
        </w:numPr>
        <w:tabs>
          <w:tab w:val="left" w:pos="426"/>
        </w:tabs>
        <w:ind w:left="0" w:firstLine="0"/>
        <w:jc w:val="both"/>
        <w:rPr>
          <w:lang w:val="ro-RO"/>
        </w:rPr>
      </w:pPr>
      <w:r w:rsidRPr="007D0433">
        <w:rPr>
          <w:lang w:val="es-AR"/>
        </w:rPr>
        <w:t xml:space="preserve">Împreună cu medicul responsabil </w:t>
      </w:r>
      <w:r w:rsidRPr="007D0433">
        <w:rPr>
          <w:lang w:val="ro-RO"/>
        </w:rPr>
        <w:t>de a acorda asistenţa medicală urgentă copiilor cu febră,  neurotoxicoză, convulsii febrile, şoc septic (toxiinfecţios), edem cerebral acut, apnee (tusea convulsivă). 50/10 A/E</w:t>
      </w:r>
    </w:p>
    <w:p w14:paraId="4DEED8F6" w14:textId="77777777" w:rsidR="00FA6DD3" w:rsidRPr="007D0433" w:rsidRDefault="00FA6DD3" w:rsidP="004F3447">
      <w:pPr>
        <w:pStyle w:val="af6"/>
        <w:numPr>
          <w:ilvl w:val="0"/>
          <w:numId w:val="46"/>
        </w:numPr>
        <w:tabs>
          <w:tab w:val="left" w:pos="426"/>
          <w:tab w:val="left" w:pos="1134"/>
        </w:tabs>
        <w:ind w:left="0" w:firstLine="0"/>
        <w:jc w:val="both"/>
        <w:rPr>
          <w:lang w:val="ro-RO"/>
        </w:rPr>
      </w:pPr>
      <w:r w:rsidRPr="007D0433">
        <w:rPr>
          <w:lang w:val="ro-RO"/>
        </w:rPr>
        <w:t>Aprecierea criteriilor de severitate în hepatitele virale acute la copii de diferite vârste.</w:t>
      </w:r>
      <w:r w:rsidR="007D0433" w:rsidRPr="007D0433">
        <w:rPr>
          <w:lang w:val="ro-RO"/>
        </w:rPr>
        <w:t xml:space="preserve"> 20 E</w:t>
      </w:r>
    </w:p>
    <w:p w14:paraId="5F063BCB" w14:textId="77777777" w:rsidR="007D0433" w:rsidRPr="007D0433" w:rsidRDefault="007D0433" w:rsidP="004F3447">
      <w:pPr>
        <w:pStyle w:val="af6"/>
        <w:numPr>
          <w:ilvl w:val="0"/>
          <w:numId w:val="46"/>
        </w:numPr>
        <w:tabs>
          <w:tab w:val="left" w:pos="426"/>
          <w:tab w:val="left" w:pos="1134"/>
        </w:tabs>
        <w:ind w:left="0" w:firstLine="0"/>
        <w:jc w:val="both"/>
        <w:rPr>
          <w:lang w:val="ro-RO"/>
        </w:rPr>
      </w:pPr>
      <w:r w:rsidRPr="007D0433">
        <w:rPr>
          <w:lang w:val="ro-RO"/>
        </w:rPr>
        <w:t>Aprecierea clinică a indicilor biochimici în maladiile infecţioase cu afectarea ficatului. 160 I</w:t>
      </w:r>
    </w:p>
    <w:p w14:paraId="0D30C034" w14:textId="77777777" w:rsidR="007D0433" w:rsidRPr="007D0433" w:rsidRDefault="007D0433" w:rsidP="004F3447">
      <w:pPr>
        <w:pStyle w:val="af6"/>
        <w:numPr>
          <w:ilvl w:val="0"/>
          <w:numId w:val="46"/>
        </w:numPr>
        <w:tabs>
          <w:tab w:val="left" w:pos="426"/>
          <w:tab w:val="left" w:pos="1134"/>
        </w:tabs>
        <w:ind w:left="0" w:firstLine="0"/>
        <w:jc w:val="both"/>
        <w:rPr>
          <w:lang w:val="ro-RO"/>
        </w:rPr>
      </w:pPr>
      <w:r w:rsidRPr="007D0433">
        <w:rPr>
          <w:lang w:val="ro-RO"/>
        </w:rPr>
        <w:t>Frotiul picăturii groase a sângelui în boli infecțioase (indicații, tehnica). 10 I</w:t>
      </w:r>
    </w:p>
    <w:p w14:paraId="224A3C1F" w14:textId="77777777" w:rsidR="007D0433" w:rsidRPr="007D0433" w:rsidRDefault="007D0433" w:rsidP="004F3447">
      <w:pPr>
        <w:pStyle w:val="af6"/>
        <w:numPr>
          <w:ilvl w:val="0"/>
          <w:numId w:val="46"/>
        </w:numPr>
        <w:tabs>
          <w:tab w:val="left" w:pos="426"/>
          <w:tab w:val="left" w:pos="1134"/>
        </w:tabs>
        <w:ind w:left="0" w:firstLine="0"/>
        <w:jc w:val="both"/>
        <w:rPr>
          <w:lang w:val="ro-RO"/>
        </w:rPr>
      </w:pPr>
      <w:r w:rsidRPr="007D0433">
        <w:rPr>
          <w:lang w:val="ro-RO"/>
        </w:rPr>
        <w:t>Metoda recoltării exudatului din nazofaringe pentru examenul de laborator în gripă şi alte infecţii respiratorii virale acute. 40 A/I</w:t>
      </w:r>
    </w:p>
    <w:p w14:paraId="14F131B4" w14:textId="77777777" w:rsidR="007D0433" w:rsidRPr="007D0433" w:rsidRDefault="007D0433" w:rsidP="004F3447">
      <w:pPr>
        <w:pStyle w:val="af6"/>
        <w:numPr>
          <w:ilvl w:val="0"/>
          <w:numId w:val="46"/>
        </w:numPr>
        <w:tabs>
          <w:tab w:val="left" w:pos="426"/>
        </w:tabs>
        <w:spacing w:line="276" w:lineRule="auto"/>
        <w:ind w:left="0" w:firstLine="0"/>
        <w:jc w:val="both"/>
        <w:rPr>
          <w:lang w:val="ro-RO"/>
        </w:rPr>
      </w:pPr>
      <w:r w:rsidRPr="007D0433">
        <w:rPr>
          <w:lang w:val="ro-RO"/>
        </w:rPr>
        <w:t>Aprecierea</w:t>
      </w:r>
      <w:r w:rsidRPr="00402C02">
        <w:rPr>
          <w:lang w:val="fr-FR"/>
        </w:rPr>
        <w:t xml:space="preserve">  aspectului  scaunului în infecţiile intestinale acute.</w:t>
      </w:r>
      <w:r w:rsidRPr="007D0433">
        <w:rPr>
          <w:lang w:val="ro-RO"/>
        </w:rPr>
        <w:t xml:space="preserve"> 200 I</w:t>
      </w:r>
    </w:p>
    <w:p w14:paraId="040C81F6" w14:textId="77777777" w:rsidR="007D0433" w:rsidRPr="007D0433" w:rsidRDefault="007D0433" w:rsidP="004F3447">
      <w:pPr>
        <w:pStyle w:val="af6"/>
        <w:numPr>
          <w:ilvl w:val="0"/>
          <w:numId w:val="46"/>
        </w:numPr>
        <w:tabs>
          <w:tab w:val="left" w:pos="426"/>
        </w:tabs>
        <w:ind w:left="0" w:firstLine="0"/>
        <w:jc w:val="both"/>
        <w:rPr>
          <w:lang w:val="ro-RO"/>
        </w:rPr>
      </w:pPr>
      <w:r w:rsidRPr="007D0433">
        <w:rPr>
          <w:lang w:val="ro-RO"/>
        </w:rPr>
        <w:t>Aprecierea dimensiunilor ficatului, splinei în boli infecţioase cu hepatosplenomegalie (hepatite virale, mononucleoză infecţioasă, infecția cu CMV, iersenioza, infecția enterovirală, pseudotuberculoză, etc). 200 E/I</w:t>
      </w:r>
    </w:p>
    <w:p w14:paraId="6EE27D5A" w14:textId="77777777" w:rsidR="007D0433" w:rsidRPr="007D0433" w:rsidRDefault="007D0433" w:rsidP="004F3447">
      <w:pPr>
        <w:pStyle w:val="af6"/>
        <w:numPr>
          <w:ilvl w:val="0"/>
          <w:numId w:val="46"/>
        </w:numPr>
        <w:tabs>
          <w:tab w:val="left" w:pos="426"/>
        </w:tabs>
        <w:ind w:left="0" w:firstLine="0"/>
        <w:jc w:val="both"/>
        <w:rPr>
          <w:lang w:val="en-US"/>
        </w:rPr>
      </w:pPr>
      <w:r w:rsidRPr="00402C02">
        <w:rPr>
          <w:lang w:val="fr-FR"/>
        </w:rPr>
        <w:t>De a aprecia semnele clinice de bază ale crupului viral în IRVA  și crupului  difteric.</w:t>
      </w:r>
      <w:r w:rsidRPr="007D0433">
        <w:rPr>
          <w:lang w:val="ro-RO"/>
        </w:rPr>
        <w:t xml:space="preserve"> 20</w:t>
      </w:r>
      <w:r w:rsidRPr="007D0433">
        <w:rPr>
          <w:lang w:val="en-US"/>
        </w:rPr>
        <w:t xml:space="preserve"> E/I</w:t>
      </w:r>
    </w:p>
    <w:p w14:paraId="01EFCE60" w14:textId="77777777" w:rsidR="007D0433" w:rsidRPr="007D0433" w:rsidRDefault="007D0433" w:rsidP="004F3447">
      <w:pPr>
        <w:pStyle w:val="af6"/>
        <w:numPr>
          <w:ilvl w:val="0"/>
          <w:numId w:val="46"/>
        </w:numPr>
        <w:tabs>
          <w:tab w:val="left" w:pos="426"/>
        </w:tabs>
        <w:ind w:left="0" w:firstLine="0"/>
        <w:jc w:val="both"/>
        <w:rPr>
          <w:lang w:val="en-US"/>
        </w:rPr>
      </w:pPr>
      <w:r w:rsidRPr="00402C02">
        <w:rPr>
          <w:lang w:val="fr-FR"/>
        </w:rPr>
        <w:t>De a aprecia semnele clinice de bază ale sindromului obstructiv, bronșiolitei în IRVA, pneumoniei.</w:t>
      </w:r>
      <w:r w:rsidRPr="007D0433">
        <w:rPr>
          <w:lang w:val="ro-RO"/>
        </w:rPr>
        <w:t xml:space="preserve"> 50</w:t>
      </w:r>
      <w:r w:rsidRPr="007D0433">
        <w:rPr>
          <w:lang w:val="en-US"/>
        </w:rPr>
        <w:t xml:space="preserve"> E/I</w:t>
      </w:r>
    </w:p>
    <w:p w14:paraId="67CCE2E8" w14:textId="77777777" w:rsidR="00FA6DD3" w:rsidRPr="007D0433" w:rsidRDefault="007D0433" w:rsidP="004F3447">
      <w:pPr>
        <w:pStyle w:val="af6"/>
        <w:numPr>
          <w:ilvl w:val="0"/>
          <w:numId w:val="46"/>
        </w:numPr>
        <w:tabs>
          <w:tab w:val="left" w:pos="426"/>
          <w:tab w:val="left" w:pos="1134"/>
        </w:tabs>
        <w:ind w:left="0" w:firstLine="0"/>
        <w:jc w:val="both"/>
        <w:rPr>
          <w:b/>
          <w:i/>
          <w:lang w:val="it-IT"/>
        </w:rPr>
      </w:pPr>
      <w:r w:rsidRPr="00402C02">
        <w:rPr>
          <w:lang w:val="fr-FR"/>
        </w:rPr>
        <w:t>Formarea planului de tratament al copiilor cu boli diareice acute.</w:t>
      </w:r>
      <w:r w:rsidRPr="007D0433">
        <w:rPr>
          <w:lang w:val="ro-RO"/>
        </w:rPr>
        <w:t xml:space="preserve"> 200 E/I</w:t>
      </w:r>
    </w:p>
    <w:p w14:paraId="3A29DAAA" w14:textId="77777777" w:rsidR="007D0433" w:rsidRPr="007D0433" w:rsidRDefault="007D0433" w:rsidP="004F3447">
      <w:pPr>
        <w:pStyle w:val="af6"/>
        <w:numPr>
          <w:ilvl w:val="0"/>
          <w:numId w:val="46"/>
        </w:numPr>
        <w:tabs>
          <w:tab w:val="left" w:pos="426"/>
        </w:tabs>
        <w:ind w:left="0" w:firstLine="0"/>
        <w:jc w:val="both"/>
        <w:rPr>
          <w:lang w:val="en-US"/>
        </w:rPr>
      </w:pPr>
      <w:r w:rsidRPr="007D0433">
        <w:rPr>
          <w:lang w:val="ro-RO"/>
        </w:rPr>
        <w:t>T</w:t>
      </w:r>
      <w:r w:rsidRPr="007D0433">
        <w:rPr>
          <w:lang w:val="en-US"/>
        </w:rPr>
        <w:t>erapia cu antibiotice în bolile infecţioase (indicaţii, preparate de elecţie, combinarea lor, doze, durată, fenomene adverse).</w:t>
      </w:r>
      <w:r w:rsidRPr="007D0433">
        <w:rPr>
          <w:lang w:val="ro-RO"/>
        </w:rPr>
        <w:t xml:space="preserve"> 200 E/I</w:t>
      </w:r>
    </w:p>
    <w:p w14:paraId="72B68A51" w14:textId="77777777" w:rsidR="007D0433" w:rsidRPr="007D0433" w:rsidRDefault="007D0433" w:rsidP="004F3447">
      <w:pPr>
        <w:pStyle w:val="af6"/>
        <w:numPr>
          <w:ilvl w:val="0"/>
          <w:numId w:val="46"/>
        </w:numPr>
        <w:tabs>
          <w:tab w:val="left" w:pos="426"/>
        </w:tabs>
        <w:ind w:left="0" w:firstLine="0"/>
        <w:jc w:val="both"/>
        <w:rPr>
          <w:lang w:val="en-US"/>
        </w:rPr>
      </w:pPr>
      <w:r w:rsidRPr="007D0433">
        <w:rPr>
          <w:lang w:val="ro-RO"/>
        </w:rPr>
        <w:t>S</w:t>
      </w:r>
      <w:r w:rsidRPr="00402C02">
        <w:rPr>
          <w:lang w:val="fr-FR"/>
        </w:rPr>
        <w:t>eroterapia în bolile infecţioase (difterie, rabie, tetanus, botulism,  preparate, doze, metode de administrare, durata, complicaţii).</w:t>
      </w:r>
      <w:r w:rsidRPr="007D0433">
        <w:rPr>
          <w:lang w:val="ro-RO"/>
        </w:rPr>
        <w:t xml:space="preserve"> 2 A</w:t>
      </w:r>
    </w:p>
    <w:p w14:paraId="5FE5281B" w14:textId="77777777" w:rsidR="007D0433" w:rsidRPr="007D0433" w:rsidRDefault="007D0433" w:rsidP="004F3447">
      <w:pPr>
        <w:pStyle w:val="af6"/>
        <w:numPr>
          <w:ilvl w:val="0"/>
          <w:numId w:val="46"/>
        </w:numPr>
        <w:tabs>
          <w:tab w:val="left" w:pos="426"/>
        </w:tabs>
        <w:ind w:left="0" w:firstLine="0"/>
        <w:jc w:val="both"/>
        <w:rPr>
          <w:lang w:val="en-US"/>
        </w:rPr>
      </w:pPr>
      <w:r w:rsidRPr="007D0433">
        <w:rPr>
          <w:lang w:val="en-US"/>
        </w:rPr>
        <w:t>Puncţia lombară, indicaţii, contraindicaţii. Caracteristica lichidului cefalorahidian în normă, meningite seroase purulente, tuberculoasă.</w:t>
      </w:r>
      <w:r w:rsidRPr="007D0433">
        <w:rPr>
          <w:lang w:val="ro-RO"/>
        </w:rPr>
        <w:t xml:space="preserve"> 5 A/I </w:t>
      </w:r>
    </w:p>
    <w:p w14:paraId="75407630" w14:textId="77777777" w:rsidR="007D0433" w:rsidRPr="007D0433" w:rsidRDefault="007D0433" w:rsidP="004F3447">
      <w:pPr>
        <w:pStyle w:val="af6"/>
        <w:numPr>
          <w:ilvl w:val="0"/>
          <w:numId w:val="46"/>
        </w:numPr>
        <w:tabs>
          <w:tab w:val="left" w:pos="426"/>
        </w:tabs>
        <w:ind w:left="0" w:firstLine="0"/>
        <w:jc w:val="both"/>
        <w:rPr>
          <w:lang w:val="ro-RO"/>
        </w:rPr>
      </w:pPr>
      <w:r w:rsidRPr="007D0433">
        <w:rPr>
          <w:lang w:val="en-US"/>
        </w:rPr>
        <w:t xml:space="preserve">De a forma  planul terapiei intensive în: infecţia meningococică </w:t>
      </w:r>
      <w:r w:rsidRPr="007D0433">
        <w:rPr>
          <w:lang w:val="ro-RO"/>
        </w:rPr>
        <w:t xml:space="preserve">2 A/E; </w:t>
      </w:r>
      <w:r w:rsidRPr="007D0433">
        <w:rPr>
          <w:lang w:val="en-US"/>
        </w:rPr>
        <w:t xml:space="preserve">scarlatina toxică, septic </w:t>
      </w:r>
      <w:r w:rsidRPr="007D0433">
        <w:rPr>
          <w:lang w:val="ro-RO"/>
        </w:rPr>
        <w:t xml:space="preserve">2 A/E; </w:t>
      </w:r>
      <w:r w:rsidRPr="007D0433">
        <w:rPr>
          <w:lang w:val="en-US"/>
        </w:rPr>
        <w:t>tusea convulsivă forma gravă (cu apnee)</w:t>
      </w:r>
      <w:r w:rsidRPr="007D0433">
        <w:rPr>
          <w:lang w:val="ro-RO"/>
        </w:rPr>
        <w:t xml:space="preserve"> 3 A/E; </w:t>
      </w:r>
      <w:r w:rsidRPr="007D0433">
        <w:rPr>
          <w:lang w:val="en-US"/>
        </w:rPr>
        <w:t>oreion (cu meningită, meningoencefalită)</w:t>
      </w:r>
      <w:r w:rsidRPr="007D0433">
        <w:rPr>
          <w:lang w:val="ro-RO"/>
        </w:rPr>
        <w:t xml:space="preserve"> 3 A/E; </w:t>
      </w:r>
      <w:r w:rsidRPr="007D0433">
        <w:rPr>
          <w:lang w:val="en-US"/>
        </w:rPr>
        <w:t>salmoneloză, forma septic</w:t>
      </w:r>
      <w:r w:rsidRPr="007D0433">
        <w:rPr>
          <w:lang w:val="ro-RO"/>
        </w:rPr>
        <w:t xml:space="preserve"> 1 A/E; </w:t>
      </w:r>
      <w:r w:rsidRPr="007D0433">
        <w:rPr>
          <w:lang w:val="en-US"/>
        </w:rPr>
        <w:t>dizenterie, forma gravă, mixtă</w:t>
      </w:r>
      <w:r w:rsidRPr="007D0433">
        <w:rPr>
          <w:lang w:val="ro-RO"/>
        </w:rPr>
        <w:t xml:space="preserve"> 5 A/E; </w:t>
      </w:r>
      <w:r w:rsidRPr="007D0433">
        <w:rPr>
          <w:lang w:val="en-US"/>
        </w:rPr>
        <w:t>hepatite virale, forma gravă şi malign 1</w:t>
      </w:r>
      <w:r w:rsidRPr="007D0433">
        <w:rPr>
          <w:lang w:val="ro-RO"/>
        </w:rPr>
        <w:t xml:space="preserve"> A/E; </w:t>
      </w:r>
      <w:r w:rsidRPr="007D0433">
        <w:rPr>
          <w:lang w:val="en-US"/>
        </w:rPr>
        <w:t>IRVA cu laringotraheită stenozantă</w:t>
      </w:r>
      <w:r w:rsidRPr="007D0433">
        <w:rPr>
          <w:lang w:val="ro-RO"/>
        </w:rPr>
        <w:t xml:space="preserve"> 15 A/E; </w:t>
      </w:r>
      <w:r w:rsidRPr="007D0433">
        <w:rPr>
          <w:lang w:val="en-US"/>
        </w:rPr>
        <w:t xml:space="preserve">IRVA cu sindrom obstructive </w:t>
      </w:r>
      <w:r w:rsidRPr="007D0433">
        <w:rPr>
          <w:lang w:val="ro-RO"/>
        </w:rPr>
        <w:t>20 A/E; pulsoximetria 100 A/E.</w:t>
      </w:r>
    </w:p>
    <w:p w14:paraId="4502FC3C" w14:textId="77777777" w:rsidR="00A6463B" w:rsidRPr="00676A35" w:rsidRDefault="00A6463B" w:rsidP="00A6463B">
      <w:pPr>
        <w:widowControl w:val="0"/>
        <w:spacing w:before="240" w:after="120" w:line="276" w:lineRule="auto"/>
        <w:jc w:val="center"/>
        <w:rPr>
          <w:b/>
          <w:caps/>
          <w:lang w:val="ro-RO"/>
        </w:rPr>
      </w:pPr>
      <w:r w:rsidRPr="00676A35">
        <w:rPr>
          <w:b/>
          <w:caps/>
          <w:lang w:val="ro-RO"/>
        </w:rPr>
        <w:t>B</w:t>
      </w:r>
      <w:r w:rsidR="007D0433" w:rsidRPr="00676A35">
        <w:rPr>
          <w:b/>
          <w:lang w:val="ro-RO"/>
        </w:rPr>
        <w:t>ibliografia</w:t>
      </w:r>
      <w:r w:rsidRPr="00676A35">
        <w:rPr>
          <w:b/>
          <w:caps/>
          <w:lang w:val="ro-RO"/>
        </w:rPr>
        <w:t xml:space="preserve"> </w:t>
      </w:r>
      <w:r w:rsidR="007D0433" w:rsidRPr="00676A35">
        <w:rPr>
          <w:b/>
          <w:lang w:val="ro-RO"/>
        </w:rPr>
        <w:t>recomanda</w:t>
      </w:r>
      <w:r w:rsidR="007D0433">
        <w:rPr>
          <w:b/>
          <w:lang w:val="ro-RO"/>
        </w:rPr>
        <w:t>tă</w:t>
      </w:r>
    </w:p>
    <w:p w14:paraId="1E9359BF" w14:textId="77777777" w:rsidR="00A6463B" w:rsidRPr="00676A35" w:rsidRDefault="00A6463B" w:rsidP="00A6463B">
      <w:pPr>
        <w:spacing w:before="120" w:line="276" w:lineRule="auto"/>
        <w:ind w:firstLine="539"/>
        <w:rPr>
          <w:i/>
          <w:sz w:val="26"/>
          <w:szCs w:val="28"/>
          <w:lang w:val="ro-RO"/>
        </w:rPr>
      </w:pPr>
      <w:r w:rsidRPr="00676A35">
        <w:rPr>
          <w:i/>
          <w:sz w:val="26"/>
          <w:szCs w:val="28"/>
          <w:lang w:val="ro-RO"/>
        </w:rPr>
        <w:t>A. Obligatorie:</w:t>
      </w:r>
    </w:p>
    <w:p w14:paraId="15E6C6F6" w14:textId="77777777" w:rsidR="00A6463B" w:rsidRPr="00676A35" w:rsidRDefault="00A6463B" w:rsidP="004F3447">
      <w:pPr>
        <w:numPr>
          <w:ilvl w:val="0"/>
          <w:numId w:val="22"/>
        </w:numPr>
        <w:tabs>
          <w:tab w:val="left" w:pos="426"/>
        </w:tabs>
        <w:ind w:left="0" w:firstLine="0"/>
        <w:jc w:val="both"/>
        <w:rPr>
          <w:lang w:val="ro-RO"/>
        </w:rPr>
      </w:pPr>
      <w:r w:rsidRPr="00676A35">
        <w:rPr>
          <w:szCs w:val="20"/>
          <w:lang w:val="ro-RO"/>
        </w:rPr>
        <w:t>Galina Rusu (redacţia III). Manual. Boli infecţioase la copii, Chişinău, 2021.</w:t>
      </w:r>
    </w:p>
    <w:p w14:paraId="516B8549" w14:textId="77777777" w:rsidR="00A6463B" w:rsidRPr="00402C02" w:rsidRDefault="00A6463B" w:rsidP="004F3447">
      <w:pPr>
        <w:numPr>
          <w:ilvl w:val="0"/>
          <w:numId w:val="22"/>
        </w:numPr>
        <w:tabs>
          <w:tab w:val="left" w:pos="426"/>
        </w:tabs>
        <w:ind w:left="0" w:firstLine="0"/>
        <w:jc w:val="both"/>
        <w:rPr>
          <w:lang w:val="fr-FR"/>
        </w:rPr>
      </w:pPr>
      <w:r w:rsidRPr="00402C02">
        <w:rPr>
          <w:lang w:val="fr-FR"/>
        </w:rPr>
        <w:t>Culegere de teste la boli infecţioase la copii sub redacţia G.Rusu, USMF „Nicolae Testemiţanu”, 2016.</w:t>
      </w:r>
    </w:p>
    <w:p w14:paraId="24E52B05" w14:textId="77777777" w:rsidR="00A6463B" w:rsidRPr="00676A35" w:rsidRDefault="00A6463B" w:rsidP="004F3447">
      <w:pPr>
        <w:numPr>
          <w:ilvl w:val="0"/>
          <w:numId w:val="22"/>
        </w:numPr>
        <w:tabs>
          <w:tab w:val="left" w:pos="426"/>
        </w:tabs>
        <w:ind w:left="0" w:firstLine="0"/>
        <w:jc w:val="both"/>
      </w:pPr>
      <w:r w:rsidRPr="00676A35">
        <w:rPr>
          <w:lang w:val="en-US"/>
        </w:rPr>
        <w:t xml:space="preserve">Chiotan, M. Boli infecţioase.- Bucureşti: Ed. </w:t>
      </w:r>
      <w:r w:rsidRPr="00676A35">
        <w:t>Naţional, 2011.</w:t>
      </w:r>
    </w:p>
    <w:p w14:paraId="06B02F12" w14:textId="77777777" w:rsidR="00A6463B" w:rsidRPr="00676A35" w:rsidRDefault="00A6463B" w:rsidP="004F3447">
      <w:pPr>
        <w:numPr>
          <w:ilvl w:val="0"/>
          <w:numId w:val="22"/>
        </w:numPr>
        <w:tabs>
          <w:tab w:val="left" w:pos="426"/>
        </w:tabs>
        <w:ind w:left="0" w:firstLine="0"/>
        <w:jc w:val="both"/>
      </w:pPr>
      <w:r w:rsidRPr="00676A35">
        <w:t>В.Ф.Учайкин. Руководство по инфекционным болезням у детей. ГЭОТАР, Медицина, Москва, 2014, 809 с.</w:t>
      </w:r>
    </w:p>
    <w:p w14:paraId="300A6742" w14:textId="77777777" w:rsidR="00A6463B" w:rsidRPr="00676A35" w:rsidRDefault="00A6463B" w:rsidP="004F3447">
      <w:pPr>
        <w:numPr>
          <w:ilvl w:val="0"/>
          <w:numId w:val="22"/>
        </w:numPr>
        <w:tabs>
          <w:tab w:val="left" w:pos="426"/>
        </w:tabs>
        <w:ind w:left="0" w:firstLine="0"/>
        <w:jc w:val="both"/>
      </w:pPr>
      <w:r w:rsidRPr="00676A35">
        <w:t>Учайкин, Василий Федорович Инфекционные болезни у детей. Учебник. – Mосква, 2018.</w:t>
      </w:r>
    </w:p>
    <w:p w14:paraId="1A281EC7" w14:textId="77777777" w:rsidR="00A6463B" w:rsidRPr="007679CB" w:rsidRDefault="00A6463B" w:rsidP="004F3447">
      <w:pPr>
        <w:numPr>
          <w:ilvl w:val="0"/>
          <w:numId w:val="22"/>
        </w:numPr>
        <w:tabs>
          <w:tab w:val="left" w:pos="426"/>
        </w:tabs>
        <w:ind w:left="0" w:firstLine="0"/>
        <w:jc w:val="both"/>
        <w:rPr>
          <w:lang w:val="en-US"/>
        </w:rPr>
      </w:pPr>
      <w:r w:rsidRPr="00402C02">
        <w:rPr>
          <w:lang w:val="fr-FR"/>
        </w:rPr>
        <w:t xml:space="preserve">E.Pilly.Maladies infectieuses et tropicales. </w:t>
      </w:r>
      <w:r w:rsidRPr="007679CB">
        <w:rPr>
          <w:lang w:val="en-US"/>
        </w:rPr>
        <w:t>2020.</w:t>
      </w:r>
    </w:p>
    <w:p w14:paraId="10317CEE" w14:textId="77777777" w:rsidR="00A6463B" w:rsidRPr="00676A35" w:rsidRDefault="00A6463B" w:rsidP="004F3447">
      <w:pPr>
        <w:numPr>
          <w:ilvl w:val="0"/>
          <w:numId w:val="22"/>
        </w:numPr>
        <w:tabs>
          <w:tab w:val="left" w:pos="426"/>
        </w:tabs>
        <w:ind w:left="0" w:firstLine="0"/>
        <w:contextualSpacing/>
        <w:jc w:val="both"/>
        <w:rPr>
          <w:lang w:val="en-US"/>
        </w:rPr>
      </w:pPr>
      <w:r w:rsidRPr="00676A35">
        <w:rPr>
          <w:lang w:val="en-US"/>
        </w:rPr>
        <w:t>Harrison`s  Infectious Diseases - Kasper D., Fauci A. – 2017.</w:t>
      </w:r>
    </w:p>
    <w:p w14:paraId="5592789F" w14:textId="77777777" w:rsidR="00A6463B" w:rsidRPr="00402C02" w:rsidRDefault="00A6463B" w:rsidP="004F3447">
      <w:pPr>
        <w:numPr>
          <w:ilvl w:val="0"/>
          <w:numId w:val="22"/>
        </w:numPr>
        <w:tabs>
          <w:tab w:val="left" w:pos="426"/>
        </w:tabs>
        <w:ind w:left="0" w:firstLine="0"/>
        <w:contextualSpacing/>
        <w:jc w:val="both"/>
        <w:rPr>
          <w:lang w:val="fr-FR"/>
        </w:rPr>
      </w:pPr>
      <w:r w:rsidRPr="00402C02">
        <w:rPr>
          <w:lang w:val="fr-FR"/>
        </w:rPr>
        <w:t>Streinu-Cercel Adrian și a. Boli infecţioase. Curs pentru studenți și rezidenți. Editura Universitară „Carol Davila”, 2019.</w:t>
      </w:r>
    </w:p>
    <w:p w14:paraId="6F2A5482" w14:textId="77777777" w:rsidR="00A6463B" w:rsidRPr="00676A35" w:rsidRDefault="00A6463B" w:rsidP="00A6463B">
      <w:pPr>
        <w:spacing w:before="120" w:line="276" w:lineRule="auto"/>
        <w:ind w:firstLine="539"/>
        <w:rPr>
          <w:i/>
          <w:sz w:val="26"/>
          <w:szCs w:val="28"/>
          <w:lang w:val="ro-RO"/>
        </w:rPr>
      </w:pPr>
      <w:r w:rsidRPr="00676A35">
        <w:rPr>
          <w:i/>
          <w:sz w:val="26"/>
          <w:szCs w:val="28"/>
          <w:lang w:val="ro-RO"/>
        </w:rPr>
        <w:t>B. Suplimentară:</w:t>
      </w:r>
    </w:p>
    <w:p w14:paraId="45F8FCE2" w14:textId="77777777" w:rsidR="00A6463B" w:rsidRPr="00676A35" w:rsidRDefault="00A6463B" w:rsidP="004F3447">
      <w:pPr>
        <w:numPr>
          <w:ilvl w:val="0"/>
          <w:numId w:val="23"/>
        </w:numPr>
        <w:tabs>
          <w:tab w:val="left" w:pos="426"/>
        </w:tabs>
        <w:ind w:left="0" w:firstLine="0"/>
        <w:contextualSpacing/>
        <w:jc w:val="both"/>
        <w:rPr>
          <w:lang w:val="en-US"/>
        </w:rPr>
      </w:pPr>
      <w:r w:rsidRPr="00676A35">
        <w:rPr>
          <w:lang w:val="en-US"/>
        </w:rPr>
        <w:t>Standarde Naţionale medico-economice, Chişinău, 2017 (reactualizate)</w:t>
      </w:r>
    </w:p>
    <w:p w14:paraId="7C0A351A" w14:textId="77777777" w:rsidR="00A6463B" w:rsidRPr="00676A35" w:rsidRDefault="00A6463B" w:rsidP="004F3447">
      <w:pPr>
        <w:numPr>
          <w:ilvl w:val="0"/>
          <w:numId w:val="23"/>
        </w:numPr>
        <w:tabs>
          <w:tab w:val="left" w:pos="0"/>
          <w:tab w:val="left" w:pos="426"/>
        </w:tabs>
        <w:ind w:left="0" w:firstLine="0"/>
        <w:contextualSpacing/>
        <w:jc w:val="both"/>
      </w:pPr>
      <w:r w:rsidRPr="00676A35">
        <w:t>Protocoale Clinice Naţionale (reactualizate)</w:t>
      </w:r>
    </w:p>
    <w:p w14:paraId="2EA41FD5" w14:textId="77777777" w:rsidR="00A6463B" w:rsidRPr="00402C02" w:rsidRDefault="00A6463B" w:rsidP="004F3447">
      <w:pPr>
        <w:numPr>
          <w:ilvl w:val="0"/>
          <w:numId w:val="23"/>
        </w:numPr>
        <w:tabs>
          <w:tab w:val="left" w:pos="180"/>
          <w:tab w:val="left" w:pos="426"/>
          <w:tab w:val="left" w:pos="900"/>
        </w:tabs>
        <w:ind w:left="0" w:firstLine="0"/>
        <w:contextualSpacing/>
        <w:jc w:val="both"/>
        <w:rPr>
          <w:lang w:val="fr-FR"/>
        </w:rPr>
      </w:pPr>
      <w:r w:rsidRPr="00402C02">
        <w:rPr>
          <w:lang w:val="fr-FR"/>
        </w:rPr>
        <w:t>Protocoale clinice standardizate pentru medici de familie</w:t>
      </w:r>
    </w:p>
    <w:p w14:paraId="6965EBBE" w14:textId="77777777" w:rsidR="00A6463B" w:rsidRPr="00676A35" w:rsidRDefault="00A6463B" w:rsidP="004F3447">
      <w:pPr>
        <w:numPr>
          <w:ilvl w:val="0"/>
          <w:numId w:val="23"/>
        </w:numPr>
        <w:tabs>
          <w:tab w:val="left" w:pos="426"/>
        </w:tabs>
        <w:ind w:left="0" w:firstLine="0"/>
        <w:jc w:val="both"/>
        <w:rPr>
          <w:lang w:val="en-US"/>
        </w:rPr>
      </w:pPr>
      <w:r w:rsidRPr="00676A35">
        <w:rPr>
          <w:lang w:val="en-US"/>
        </w:rPr>
        <w:t>Protocoale clinice standardizate în urgențe pediatrice Chişinău, 2010</w:t>
      </w:r>
    </w:p>
    <w:p w14:paraId="0611CF2A" w14:textId="77777777" w:rsidR="00A6463B" w:rsidRPr="00676A35" w:rsidRDefault="00A6463B" w:rsidP="004F3447">
      <w:pPr>
        <w:numPr>
          <w:ilvl w:val="0"/>
          <w:numId w:val="23"/>
        </w:numPr>
        <w:tabs>
          <w:tab w:val="left" w:pos="426"/>
        </w:tabs>
        <w:ind w:left="0" w:firstLine="0"/>
        <w:jc w:val="both"/>
        <w:rPr>
          <w:lang w:val="en-US"/>
        </w:rPr>
      </w:pPr>
      <w:r w:rsidRPr="00402C02">
        <w:rPr>
          <w:lang w:val="fr-FR"/>
        </w:rPr>
        <w:t xml:space="preserve">Protocoale de diagnostic și tratament în pediatrie. </w:t>
      </w:r>
      <w:r w:rsidRPr="00676A35">
        <w:rPr>
          <w:lang w:val="en-US"/>
        </w:rPr>
        <w:t>Coord.dr. Mircea Nanulescu. București, Editura maltea, 2017.</w:t>
      </w:r>
    </w:p>
    <w:p w14:paraId="74452A63" w14:textId="77777777" w:rsidR="00A6463B" w:rsidRPr="007679CB" w:rsidRDefault="00A6463B" w:rsidP="004F3447">
      <w:pPr>
        <w:numPr>
          <w:ilvl w:val="0"/>
          <w:numId w:val="23"/>
        </w:numPr>
        <w:tabs>
          <w:tab w:val="left" w:pos="426"/>
        </w:tabs>
        <w:ind w:left="0" w:firstLine="0"/>
        <w:jc w:val="both"/>
        <w:rPr>
          <w:lang w:val="en-US"/>
        </w:rPr>
      </w:pPr>
      <w:r w:rsidRPr="00676A35">
        <w:rPr>
          <w:bCs/>
          <w:lang w:val="en-US"/>
        </w:rPr>
        <w:t xml:space="preserve">Operational protocol for clinical management of Diphtheria Bangladesh, Cox’s Bazar (Version 10th Dec 2017). </w:t>
      </w:r>
      <w:r w:rsidRPr="007679CB">
        <w:rPr>
          <w:lang w:val="en-US"/>
        </w:rPr>
        <w:t>W</w:t>
      </w:r>
      <w:r w:rsidR="007679CB" w:rsidRPr="007679CB">
        <w:rPr>
          <w:lang w:val="en-US"/>
        </w:rPr>
        <w:t>orld health organization</w:t>
      </w:r>
      <w:r w:rsidRPr="007679CB">
        <w:rPr>
          <w:lang w:val="en-US"/>
        </w:rPr>
        <w:t>, G</w:t>
      </w:r>
      <w:r w:rsidR="007679CB" w:rsidRPr="007679CB">
        <w:rPr>
          <w:lang w:val="en-US"/>
        </w:rPr>
        <w:t>eneva</w:t>
      </w:r>
    </w:p>
    <w:p w14:paraId="1C7817A5" w14:textId="77777777" w:rsidR="00A6463B" w:rsidRPr="00676A35" w:rsidRDefault="00A6463B" w:rsidP="004F3447">
      <w:pPr>
        <w:numPr>
          <w:ilvl w:val="0"/>
          <w:numId w:val="23"/>
        </w:numPr>
        <w:tabs>
          <w:tab w:val="left" w:pos="426"/>
        </w:tabs>
        <w:spacing w:line="259" w:lineRule="auto"/>
        <w:ind w:left="0" w:firstLine="0"/>
        <w:contextualSpacing/>
        <w:jc w:val="both"/>
        <w:rPr>
          <w:lang w:val="en-US"/>
        </w:rPr>
      </w:pPr>
      <w:r w:rsidRPr="00676A35">
        <w:rPr>
          <w:lang w:val="en-US"/>
        </w:rPr>
        <w:t>Use of Diphtheria Antitoxin (DAT) for Suspected Diphtheria Cases. Expanded Access Investigational New Drug (IND) Application Protocol: Protocol CDC IRB #4167.Version Number 8.0, March 9, 2020.</w:t>
      </w:r>
    </w:p>
    <w:p w14:paraId="462FDC33" w14:textId="77777777" w:rsidR="00A6463B" w:rsidRPr="00676A35" w:rsidRDefault="00A6463B" w:rsidP="004F3447">
      <w:pPr>
        <w:numPr>
          <w:ilvl w:val="0"/>
          <w:numId w:val="23"/>
        </w:numPr>
        <w:tabs>
          <w:tab w:val="left" w:pos="426"/>
        </w:tabs>
        <w:autoSpaceDE w:val="0"/>
        <w:autoSpaceDN w:val="0"/>
        <w:adjustRightInd w:val="0"/>
        <w:ind w:left="0" w:firstLine="0"/>
        <w:jc w:val="both"/>
      </w:pPr>
      <w:r w:rsidRPr="00676A35">
        <w:t>К</w:t>
      </w:r>
      <w:r w:rsidR="007679CB" w:rsidRPr="00676A35">
        <w:t>линические</w:t>
      </w:r>
      <w:r w:rsidRPr="00676A35">
        <w:t xml:space="preserve"> </w:t>
      </w:r>
      <w:r w:rsidR="007679CB" w:rsidRPr="00676A35">
        <w:t>рекомендации (протокол лечения) оказания медицинской помощи детям больным дифтерией</w:t>
      </w:r>
      <w:r w:rsidRPr="00676A35">
        <w:t>. Санкт-Петербург, 2015.</w:t>
      </w:r>
    </w:p>
    <w:p w14:paraId="351F6067" w14:textId="77777777" w:rsidR="00A6463B" w:rsidRPr="00676A35" w:rsidRDefault="00A6463B" w:rsidP="00A6463B">
      <w:pPr>
        <w:ind w:left="720"/>
        <w:contextualSpacing/>
        <w:jc w:val="both"/>
      </w:pPr>
    </w:p>
    <w:p w14:paraId="0FC21B06" w14:textId="77777777" w:rsidR="00A6463B" w:rsidRDefault="00A6463B" w:rsidP="00A6463B">
      <w:pPr>
        <w:spacing w:after="60"/>
        <w:ind w:left="567"/>
        <w:jc w:val="center"/>
        <w:rPr>
          <w:b/>
          <w:lang w:val="ro-RO"/>
        </w:rPr>
      </w:pPr>
      <w:r w:rsidRPr="007679CB">
        <w:rPr>
          <w:b/>
          <w:lang w:val="ro-RO"/>
        </w:rPr>
        <w:t>MODULUL CHIRURGIA PEDIATRICĂ</w:t>
      </w:r>
    </w:p>
    <w:p w14:paraId="24937339" w14:textId="77777777" w:rsidR="007D0433" w:rsidRPr="007679CB" w:rsidRDefault="007D0433" w:rsidP="00A6463B">
      <w:pPr>
        <w:spacing w:after="60"/>
        <w:ind w:left="567"/>
        <w:jc w:val="center"/>
        <w:rPr>
          <w:lang w:val="ro-RO"/>
        </w:rPr>
      </w:pPr>
    </w:p>
    <w:p w14:paraId="47B81478" w14:textId="77777777" w:rsidR="00136F31" w:rsidRPr="007679CB" w:rsidRDefault="00136F31" w:rsidP="000737B8">
      <w:pPr>
        <w:pStyle w:val="12"/>
        <w:tabs>
          <w:tab w:val="left" w:pos="567"/>
        </w:tabs>
        <w:spacing w:line="276" w:lineRule="auto"/>
        <w:ind w:firstLine="567"/>
        <w:jc w:val="both"/>
        <w:rPr>
          <w:rFonts w:ascii="Times New Roman" w:hAnsi="Times New Roman" w:cs="Times New Roman"/>
          <w:sz w:val="24"/>
          <w:szCs w:val="24"/>
          <w:lang w:val="ro-RO"/>
        </w:rPr>
      </w:pPr>
      <w:r w:rsidRPr="007679CB">
        <w:rPr>
          <w:rFonts w:ascii="Times New Roman" w:hAnsi="Times New Roman" w:cs="Times New Roman"/>
          <w:b/>
          <w:sz w:val="24"/>
          <w:szCs w:val="24"/>
          <w:lang w:val="ro-RO"/>
        </w:rPr>
        <w:t xml:space="preserve">Particularităţile chirurgiei pediatrice. </w:t>
      </w:r>
      <w:r w:rsidRPr="007679CB">
        <w:rPr>
          <w:rFonts w:ascii="Times New Roman" w:hAnsi="Times New Roman" w:cs="Times New Roman"/>
          <w:sz w:val="24"/>
          <w:szCs w:val="24"/>
          <w:lang w:val="ro-RO"/>
        </w:rPr>
        <w:t>Organizarea ajutorului chirurgical copiilor în Republica Moldova.Examinarea copiilor cu afecţiuni chirurgicale. Metodologia şi tehnica examinării.   Termenile corecţiei chirurgicale a diverselor malformaţii.Rolul examinării profilactice în diagnosticul afecţiunilor chirurgicale. Deontologia în  chirurgia pediatrică. Explorări paraclinice .</w:t>
      </w:r>
    </w:p>
    <w:p w14:paraId="7BF6135C" w14:textId="77777777" w:rsidR="00136F31" w:rsidRPr="007679CB" w:rsidRDefault="00136F31" w:rsidP="000737B8">
      <w:pPr>
        <w:tabs>
          <w:tab w:val="left" w:pos="567"/>
        </w:tabs>
        <w:ind w:firstLine="567"/>
        <w:jc w:val="both"/>
        <w:rPr>
          <w:lang w:val="ro-RO"/>
        </w:rPr>
      </w:pPr>
      <w:r w:rsidRPr="000737B8">
        <w:rPr>
          <w:b/>
          <w:lang w:val="ro-RO"/>
        </w:rPr>
        <w:t>A</w:t>
      </w:r>
      <w:r w:rsidR="000737B8" w:rsidRPr="000737B8">
        <w:rPr>
          <w:b/>
          <w:lang w:val="ro-RO"/>
        </w:rPr>
        <w:t>fecţiunile</w:t>
      </w:r>
      <w:r w:rsidRPr="000737B8">
        <w:rPr>
          <w:b/>
          <w:lang w:val="ro-RO"/>
        </w:rPr>
        <w:t xml:space="preserve"> </w:t>
      </w:r>
      <w:r w:rsidR="000737B8" w:rsidRPr="000737B8">
        <w:rPr>
          <w:b/>
          <w:lang w:val="ro-RO"/>
        </w:rPr>
        <w:t>congenitale ale tractului gastrointestinal</w:t>
      </w:r>
      <w:r w:rsidR="000737B8">
        <w:rPr>
          <w:lang w:val="ro-RO"/>
        </w:rPr>
        <w:t xml:space="preserve">. </w:t>
      </w:r>
      <w:r w:rsidRPr="007679CB">
        <w:rPr>
          <w:lang w:val="ro-RO"/>
        </w:rPr>
        <w:t>Embriologie. Etiop</w:t>
      </w:r>
      <w:r w:rsidR="000737B8">
        <w:rPr>
          <w:lang w:val="ro-RO"/>
        </w:rPr>
        <w:t xml:space="preserve">atogenie. Anatomie patologică. </w:t>
      </w:r>
      <w:r w:rsidRPr="007679CB">
        <w:rPr>
          <w:lang w:val="ro-RO"/>
        </w:rPr>
        <w:t>Clasificare. Manifestări clinice. Evoluţie. Forme clinice. Diagnostic. Diagnostic diferenţial. Conduita terapeutică.</w:t>
      </w:r>
    </w:p>
    <w:p w14:paraId="2A51B379" w14:textId="77777777" w:rsidR="00136F31" w:rsidRPr="007679CB" w:rsidRDefault="00136F31" w:rsidP="000737B8">
      <w:pPr>
        <w:tabs>
          <w:tab w:val="left" w:pos="567"/>
        </w:tabs>
        <w:jc w:val="both"/>
        <w:rPr>
          <w:lang w:val="ro-RO"/>
        </w:rPr>
      </w:pPr>
      <w:r w:rsidRPr="007679CB">
        <w:rPr>
          <w:b/>
          <w:lang w:val="ro-RO"/>
        </w:rPr>
        <w:t xml:space="preserve">    </w:t>
      </w:r>
      <w:r w:rsidR="000737B8">
        <w:rPr>
          <w:b/>
          <w:lang w:val="ro-RO"/>
        </w:rPr>
        <w:t xml:space="preserve">    </w:t>
      </w:r>
      <w:r w:rsidRPr="000737B8">
        <w:rPr>
          <w:b/>
          <w:lang w:val="ro-RO"/>
        </w:rPr>
        <w:t xml:space="preserve">Afecţiunele congenitale ale esofagului: </w:t>
      </w:r>
      <w:r w:rsidRPr="000737B8">
        <w:rPr>
          <w:lang w:val="ro-RO"/>
        </w:rPr>
        <w:t>Atrezia esofagului. Fistula esofago-traheală (Fistula în “H”). Halazia. Ahalazia esofagului.Esofag congenital scurt.</w:t>
      </w:r>
      <w:r w:rsidRPr="007679CB">
        <w:rPr>
          <w:lang w:val="ro-RO"/>
        </w:rPr>
        <w:t xml:space="preserve"> Metode auxiliare de diagnostic (Cateterizmul esofagului. Proba Elefant. Examenul radiologic.)</w:t>
      </w:r>
    </w:p>
    <w:p w14:paraId="1B5EF6F6" w14:textId="77777777" w:rsidR="00136F31" w:rsidRPr="007679CB" w:rsidRDefault="00136F31" w:rsidP="000737B8">
      <w:pPr>
        <w:ind w:firstLine="567"/>
        <w:jc w:val="both"/>
        <w:rPr>
          <w:lang w:val="ro-RO"/>
        </w:rPr>
      </w:pPr>
      <w:r w:rsidRPr="007679CB">
        <w:rPr>
          <w:b/>
          <w:lang w:val="ro-RO"/>
        </w:rPr>
        <w:t>Atrezia esofagulu</w:t>
      </w:r>
      <w:r w:rsidR="000737B8">
        <w:rPr>
          <w:b/>
          <w:lang w:val="ro-RO"/>
        </w:rPr>
        <w:t xml:space="preserve">i </w:t>
      </w:r>
      <w:r w:rsidRPr="007679CB">
        <w:rPr>
          <w:lang w:val="ro-RO"/>
        </w:rPr>
        <w:t xml:space="preserve">- cea mai frecventă malformaţie a esofagului. Frecvenţa 1:3000 de naşteri. Leziune incompatibilă cu viaţa, datorită imposibilităţii alimentării acestor copii şi a complicaţiilor pulmonare obstructive şi inflamatorii consecutive, imediate. </w:t>
      </w:r>
      <w:r w:rsidRPr="000737B8">
        <w:rPr>
          <w:lang w:val="ro-RO"/>
        </w:rPr>
        <w:t>Diagnostic diferenţial.</w:t>
      </w:r>
      <w:r w:rsidR="000737B8">
        <w:rPr>
          <w:lang w:val="ro-RO"/>
        </w:rPr>
        <w:t xml:space="preserve"> (</w:t>
      </w:r>
      <w:r w:rsidRPr="007679CB">
        <w:rPr>
          <w:lang w:val="ro-RO"/>
        </w:rPr>
        <w:t xml:space="preserve">Sindromul de depresie respiratorie, hernia diafragmatică, traumatismul cranian obstetrical. Emfizemul lobar congenital.). Evoluţie şi complicaţii. Transportarea copiilor cu atrezie  a esofagului. Conduita terapeutică. </w:t>
      </w:r>
    </w:p>
    <w:p w14:paraId="2534F237" w14:textId="77777777" w:rsidR="00136F31" w:rsidRPr="007679CB" w:rsidRDefault="00136F31" w:rsidP="000737B8">
      <w:pPr>
        <w:ind w:firstLine="567"/>
        <w:jc w:val="both"/>
        <w:rPr>
          <w:lang w:val="ro-RO"/>
        </w:rPr>
      </w:pPr>
      <w:r w:rsidRPr="007679CB">
        <w:rPr>
          <w:b/>
          <w:lang w:val="ro-RO"/>
        </w:rPr>
        <w:t>Fistula esofago-traheală (Fistula în “H”).</w:t>
      </w:r>
      <w:r w:rsidR="000737B8">
        <w:rPr>
          <w:b/>
          <w:lang w:val="ro-RO"/>
        </w:rPr>
        <w:t xml:space="preserve"> </w:t>
      </w:r>
      <w:r w:rsidRPr="000737B8">
        <w:rPr>
          <w:lang w:val="ro-RO"/>
        </w:rPr>
        <w:t>Halazia esofagului. Achalazia. Esofag congenital scurt.</w:t>
      </w:r>
      <w:r w:rsidR="000737B8">
        <w:rPr>
          <w:lang w:val="ro-RO"/>
        </w:rPr>
        <w:t xml:space="preserve"> </w:t>
      </w:r>
      <w:r w:rsidRPr="000737B8">
        <w:rPr>
          <w:lang w:val="ro-RO"/>
        </w:rPr>
        <w:t>Diverticul esofagian. Dedublarea esofagului.</w:t>
      </w:r>
    </w:p>
    <w:p w14:paraId="7B3D0051" w14:textId="77777777" w:rsidR="00136F31" w:rsidRPr="007679CB" w:rsidRDefault="00136F31" w:rsidP="000737B8">
      <w:pPr>
        <w:tabs>
          <w:tab w:val="left" w:pos="567"/>
        </w:tabs>
        <w:ind w:firstLine="567"/>
        <w:jc w:val="both"/>
        <w:rPr>
          <w:lang w:val="ro-RO"/>
        </w:rPr>
      </w:pPr>
      <w:r w:rsidRPr="007679CB">
        <w:rPr>
          <w:b/>
          <w:lang w:val="ro-RO"/>
        </w:rPr>
        <w:t xml:space="preserve">Afecţiunile congenitale gastrice. Stenoza hipertrofică de pilor. </w:t>
      </w:r>
      <w:r w:rsidRPr="007679CB">
        <w:rPr>
          <w:lang w:val="ro-RO"/>
        </w:rPr>
        <w:t>Stenoza hipertrofică de pilor se datoreşte unei hipertrofii a musculaturii pilorului, care produce o stenoză a lumenului, ce împedică trecerea conţinutului gastric în duoden. Etiopatogenie. Anatomie patologică. Semne clinice.Evoluţie. Forme clinice. Diagnostic. Diagnostic diferenţial. (Stenoza Landerer Mayer de la nivelul mucoasei fără hipertrofie musculară şi prezenţa tumorii. Spasmul piloric. Atrezia de duoden, intestin subţire. Stenoza duodenală, stenoza intestinală. Herniile hiatale. Traumatismul cranian perinatal, afecţiunile sistemului nervos central. Sindromul adrenogenital). Principii terapeutice.</w:t>
      </w:r>
    </w:p>
    <w:p w14:paraId="6E42298C" w14:textId="77777777" w:rsidR="00136F31" w:rsidRPr="00DC7BE8" w:rsidRDefault="00136F31" w:rsidP="00DC7BE8">
      <w:pPr>
        <w:pStyle w:val="1"/>
        <w:tabs>
          <w:tab w:val="left" w:pos="567"/>
        </w:tabs>
        <w:ind w:firstLine="567"/>
        <w:rPr>
          <w:b w:val="0"/>
          <w:sz w:val="24"/>
        </w:rPr>
      </w:pPr>
      <w:r w:rsidRPr="00DC7BE8">
        <w:rPr>
          <w:sz w:val="24"/>
        </w:rPr>
        <w:t>Ocluzia intestinală congenitală</w:t>
      </w:r>
      <w:r w:rsidR="00DC7BE8" w:rsidRPr="00DC7BE8">
        <w:rPr>
          <w:b w:val="0"/>
          <w:sz w:val="24"/>
        </w:rPr>
        <w:t xml:space="preserve">. </w:t>
      </w:r>
      <w:r w:rsidRPr="00DC7BE8">
        <w:rPr>
          <w:b w:val="0"/>
          <w:sz w:val="24"/>
        </w:rPr>
        <w:t>Ocluzia intestinală congenitală. Definiţie.Embriologie.   Etiopatogenie. Anatomie</w:t>
      </w:r>
      <w:r w:rsidR="00DC7BE8" w:rsidRPr="00DC7BE8">
        <w:rPr>
          <w:b w:val="0"/>
          <w:sz w:val="24"/>
        </w:rPr>
        <w:t xml:space="preserve"> </w:t>
      </w:r>
      <w:r w:rsidRPr="00DC7BE8">
        <w:rPr>
          <w:b w:val="0"/>
          <w:sz w:val="24"/>
        </w:rPr>
        <w:t>patologică. Tipurile ocluziei intestinale congenitale: Interne - atrezie, stenoze, membrane. Externe - pancreas inelar, anomalii de dezvoltare şi sediu al vaselor mezenteriale, sindromul Ladd, hernii interne, bride şi aderenţe, torsiunea intestinului. Clasificarea ocluziei intestinale după manifestările clinice (acută, cronică, recidivantă). Clasificarea după sediul obstacolului: ocluzia intestinală înaltă (atrezia şi stenoza duodenului. Strangularea duodenului de aderenţe, bride, vasele cecului, pancreasul inelar, torsia “intestinului mediu", sindromul Ladd. Atrezia jejunului). Atrezia intestinului subţire. Ocluzia intestinală joasă. Volvulus. Torsia intestinului în jurul diverticolului Meckel fixat. Atrezia intestinului gros. Atreziile multiple. Ileus meconial. Compresia intestinului de un chist, o tumoră. Malformaţiile intestinului. Manifestările clinice în dependenţă de formă. Diagnostic. Diagnostic diferenţial. Complicaţii. Principii terapeutice. Metode instrumentale de diagnostic. Pregătirea preoperatorie. Tratamentul postoperator. Reabilitarea copiilor cu ocluzii intestinale congenitale.</w:t>
      </w:r>
    </w:p>
    <w:p w14:paraId="7B40BF17" w14:textId="77777777" w:rsidR="00136F31" w:rsidRPr="007679CB" w:rsidRDefault="00136F31" w:rsidP="00DC7BE8">
      <w:pPr>
        <w:ind w:firstLine="567"/>
        <w:jc w:val="both"/>
        <w:rPr>
          <w:lang w:val="ro-RO"/>
        </w:rPr>
      </w:pPr>
      <w:r w:rsidRPr="007679CB">
        <w:rPr>
          <w:b/>
          <w:lang w:val="ro-RO"/>
        </w:rPr>
        <w:t>Megacolon  congenital. ( Megacolonul aganglionar, boala Hirschprung)</w:t>
      </w:r>
      <w:r w:rsidR="00DC7BE8">
        <w:rPr>
          <w:b/>
          <w:lang w:val="ro-RO"/>
        </w:rPr>
        <w:t xml:space="preserve"> </w:t>
      </w:r>
      <w:r w:rsidRPr="007679CB">
        <w:rPr>
          <w:lang w:val="ro-RO"/>
        </w:rPr>
        <w:t xml:space="preserve">– este o anomalie congenitală caracterizată printr-o obstrucţie funcţională parţială cauzată de absenţa celulelor ganglionare din plexul mienteric Auerbah şi Meisner. Segmentul digestiv aganglionar se poate întinde pe o distanţă variabilă proximal de anus. În aproximativ 90% aganglionoza se limitează la zona rectosigmoidului, în restul cauzelor zona aganglionară se poate extinde pînă la unghiul splenic. Anatomia patologică şi patogenia. Forme clinice ( acută, subacută, cronică). Manifestări clinice în dependenţă de formă. Diagnostic. Examen endoscopic, radiologic, morfologic. Diagnostic diferenţial. Principii terapeutice.       </w:t>
      </w:r>
    </w:p>
    <w:p w14:paraId="7DEFD076" w14:textId="77777777" w:rsidR="00136F31" w:rsidRPr="007679CB" w:rsidRDefault="00136F31" w:rsidP="00DC7BE8">
      <w:pPr>
        <w:ind w:firstLine="567"/>
        <w:jc w:val="both"/>
        <w:rPr>
          <w:lang w:val="ro-RO"/>
        </w:rPr>
      </w:pPr>
      <w:r w:rsidRPr="007679CB">
        <w:rPr>
          <w:b/>
          <w:lang w:val="ro-RO"/>
        </w:rPr>
        <w:t>Malformaţii anorectale</w:t>
      </w:r>
      <w:r w:rsidR="00DC7BE8">
        <w:rPr>
          <w:b/>
          <w:lang w:val="ro-RO"/>
        </w:rPr>
        <w:t>.</w:t>
      </w:r>
      <w:r w:rsidRPr="007679CB">
        <w:rPr>
          <w:lang w:val="ro-RO"/>
        </w:rPr>
        <w:t xml:space="preserve"> Malformaţiile acestei regiuni sunt rezultatul unei erori sau anomalii embriologice ale dezvoltării anusului, rectului inferior şi tractului urogenital. Embriologie. Malformaţiile anorectale se întâlnesc clinic sub o mare varietate de forme. Clasificare: Atrezii (rectală, agenezie anală şi rectală, imperforaţie anală membranoasă). Atrezii şi fistule (fistula rectovezicală, rectouretrală, rectovaginală, rectovulvară, rectoperineală). Stenoza (anală, recta</w:t>
      </w:r>
      <w:r w:rsidR="00DC7BE8">
        <w:rPr>
          <w:lang w:val="ro-RO"/>
        </w:rPr>
        <w:t>lă, rectală şi anală). Cloaca (</w:t>
      </w:r>
      <w:r w:rsidRPr="007679CB">
        <w:rPr>
          <w:lang w:val="ro-RO"/>
        </w:rPr>
        <w:t>vezicală, v</w:t>
      </w:r>
      <w:r w:rsidR="00DC7BE8">
        <w:rPr>
          <w:lang w:val="ro-RO"/>
        </w:rPr>
        <w:t>aginală). Deschideri anormale (</w:t>
      </w:r>
      <w:r w:rsidRPr="007679CB">
        <w:rPr>
          <w:lang w:val="ro-RO"/>
        </w:rPr>
        <w:t>fistule). Caracterictica anatomo-clinică  în dependenţă de formă. Diagnostic. Metode de investigare. Principii terapeutice. Termenele corecţiei chirurgicale. Complicaţii postoperatorii. Reabilitarea bolnavilor.</w:t>
      </w:r>
    </w:p>
    <w:p w14:paraId="741D297D" w14:textId="77777777" w:rsidR="00136F31" w:rsidRPr="007679CB" w:rsidRDefault="00136F31" w:rsidP="009B355C">
      <w:pPr>
        <w:tabs>
          <w:tab w:val="left" w:pos="567"/>
        </w:tabs>
        <w:ind w:firstLine="567"/>
        <w:jc w:val="both"/>
        <w:rPr>
          <w:lang w:val="ro-RO"/>
        </w:rPr>
      </w:pPr>
      <w:r w:rsidRPr="00DC7BE8">
        <w:rPr>
          <w:b/>
          <w:lang w:val="ro-RO"/>
        </w:rPr>
        <w:t>M</w:t>
      </w:r>
      <w:r w:rsidR="00DC7BE8" w:rsidRPr="00DC7BE8">
        <w:rPr>
          <w:b/>
          <w:lang w:val="ro-RO"/>
        </w:rPr>
        <w:t>alformaţiile</w:t>
      </w:r>
      <w:r w:rsidRPr="00DC7BE8">
        <w:rPr>
          <w:b/>
          <w:lang w:val="ro-RO"/>
        </w:rPr>
        <w:t xml:space="preserve"> </w:t>
      </w:r>
      <w:r w:rsidR="00DC7BE8" w:rsidRPr="00DC7BE8">
        <w:rPr>
          <w:b/>
          <w:lang w:val="ro-RO"/>
        </w:rPr>
        <w:t>congenitale ale ficatului şi căilor  biliare</w:t>
      </w:r>
      <w:r w:rsidRPr="007679CB">
        <w:rPr>
          <w:lang w:val="ro-RO"/>
        </w:rPr>
        <w:t xml:space="preserve">.  </w:t>
      </w:r>
    </w:p>
    <w:p w14:paraId="1DCD8C89" w14:textId="77777777" w:rsidR="00136F31" w:rsidRPr="007679CB" w:rsidRDefault="00136F31" w:rsidP="009B355C">
      <w:pPr>
        <w:ind w:firstLine="567"/>
        <w:jc w:val="both"/>
        <w:rPr>
          <w:b/>
          <w:lang w:val="ro-RO"/>
        </w:rPr>
      </w:pPr>
      <w:r w:rsidRPr="007679CB">
        <w:rPr>
          <w:b/>
          <w:lang w:val="ro-RO"/>
        </w:rPr>
        <w:t xml:space="preserve">Atrezia de căi biliare. Icterele prin retenţie la nou - născut.  </w:t>
      </w:r>
      <w:r w:rsidRPr="007679CB">
        <w:rPr>
          <w:lang w:val="ro-RO"/>
        </w:rPr>
        <w:t xml:space="preserve">Etiopatogenie. Clasificare. Simptomatologie. Diagnostic. Diagnostic diferenţial. Tratamentul.  </w:t>
      </w:r>
    </w:p>
    <w:p w14:paraId="71951B70" w14:textId="77777777" w:rsidR="00136F31" w:rsidRPr="007679CB" w:rsidRDefault="00136F31" w:rsidP="009B355C">
      <w:pPr>
        <w:ind w:firstLine="567"/>
        <w:jc w:val="both"/>
        <w:rPr>
          <w:lang w:val="ro-RO"/>
        </w:rPr>
      </w:pPr>
      <w:r w:rsidRPr="009B355C">
        <w:rPr>
          <w:b/>
          <w:lang w:val="ro-RO"/>
        </w:rPr>
        <w:t>M</w:t>
      </w:r>
      <w:r w:rsidR="009B355C" w:rsidRPr="009B355C">
        <w:rPr>
          <w:b/>
          <w:lang w:val="ro-RO"/>
        </w:rPr>
        <w:t>alformaţiile</w:t>
      </w:r>
      <w:r w:rsidRPr="009B355C">
        <w:rPr>
          <w:b/>
          <w:lang w:val="ro-RO"/>
        </w:rPr>
        <w:t xml:space="preserve"> </w:t>
      </w:r>
      <w:r w:rsidR="009B355C" w:rsidRPr="009B355C">
        <w:rPr>
          <w:b/>
          <w:lang w:val="ro-RO"/>
        </w:rPr>
        <w:t>sistemului urinar</w:t>
      </w:r>
      <w:r w:rsidRPr="007679CB">
        <w:rPr>
          <w:lang w:val="ro-RO"/>
        </w:rPr>
        <w:t xml:space="preserve">. </w:t>
      </w:r>
    </w:p>
    <w:p w14:paraId="004A9652" w14:textId="77777777" w:rsidR="00136F31" w:rsidRPr="007679CB" w:rsidRDefault="00136F31" w:rsidP="009B355C">
      <w:pPr>
        <w:ind w:firstLine="567"/>
        <w:jc w:val="both"/>
        <w:rPr>
          <w:lang w:val="ro-RO"/>
        </w:rPr>
      </w:pPr>
      <w:r w:rsidRPr="007679CB">
        <w:rPr>
          <w:b/>
          <w:lang w:val="ro-RO"/>
        </w:rPr>
        <w:t>Hidronefroza la nou-născut.</w:t>
      </w:r>
      <w:r w:rsidR="009B355C">
        <w:rPr>
          <w:b/>
          <w:lang w:val="ro-RO"/>
        </w:rPr>
        <w:t xml:space="preserve"> </w:t>
      </w:r>
      <w:r w:rsidRPr="007679CB">
        <w:rPr>
          <w:b/>
          <w:lang w:val="ro-RO"/>
        </w:rPr>
        <w:t xml:space="preserve">Sindromul tumorii palpatorii la nou- născut. </w:t>
      </w:r>
      <w:r w:rsidRPr="007679CB">
        <w:rPr>
          <w:lang w:val="ro-RO"/>
        </w:rPr>
        <w:t>Cauze. Manifestări clinice. Programul de diagnostic şi tratament.</w:t>
      </w:r>
    </w:p>
    <w:p w14:paraId="48757A5E" w14:textId="77777777" w:rsidR="00136F31" w:rsidRPr="007679CB" w:rsidRDefault="00136F31" w:rsidP="009B355C">
      <w:pPr>
        <w:ind w:firstLine="567"/>
        <w:jc w:val="both"/>
        <w:rPr>
          <w:lang w:val="ro-RO"/>
        </w:rPr>
      </w:pPr>
      <w:r w:rsidRPr="007679CB">
        <w:rPr>
          <w:b/>
          <w:lang w:val="ro-RO"/>
        </w:rPr>
        <w:t>Malformaţiile vezicii urinare.</w:t>
      </w:r>
      <w:r w:rsidR="009B355C">
        <w:rPr>
          <w:b/>
          <w:lang w:val="ro-RO"/>
        </w:rPr>
        <w:t xml:space="preserve"> </w:t>
      </w:r>
      <w:r w:rsidRPr="007679CB">
        <w:rPr>
          <w:b/>
          <w:lang w:val="ro-RO"/>
        </w:rPr>
        <w:t xml:space="preserve">Extrofia de vezică urinară. </w:t>
      </w:r>
      <w:r w:rsidRPr="007679CB">
        <w:rPr>
          <w:lang w:val="ro-RO"/>
        </w:rPr>
        <w:t xml:space="preserve"> Embriologie. Manifestări clinice. Complicaţii. Conduita terapeutică. </w:t>
      </w:r>
    </w:p>
    <w:p w14:paraId="5DE432ED" w14:textId="77777777" w:rsidR="00136F31" w:rsidRPr="007679CB" w:rsidRDefault="009B355C" w:rsidP="009B355C">
      <w:pPr>
        <w:ind w:firstLine="567"/>
        <w:jc w:val="both"/>
        <w:rPr>
          <w:lang w:val="ro-RO"/>
        </w:rPr>
      </w:pPr>
      <w:r>
        <w:rPr>
          <w:b/>
          <w:lang w:val="ro-RO"/>
        </w:rPr>
        <w:t>Malformaţiile uretrei.</w:t>
      </w:r>
      <w:r w:rsidR="00136F31" w:rsidRPr="007679CB">
        <w:rPr>
          <w:b/>
          <w:lang w:val="ro-RO"/>
        </w:rPr>
        <w:t xml:space="preserve"> Epispadias. Hipospadias. Criptohidia. </w:t>
      </w:r>
      <w:r w:rsidR="00136F31" w:rsidRPr="007679CB">
        <w:rPr>
          <w:lang w:val="ro-RO"/>
        </w:rPr>
        <w:t>Etiopatogenie. Manifestări clinice. Diagnostic. Terminii corecţiei chirurgicale.Sindromul scrotal acut la  copilul nou – născut.</w:t>
      </w:r>
    </w:p>
    <w:p w14:paraId="1682A0F7" w14:textId="77777777" w:rsidR="00136F31" w:rsidRPr="007679CB" w:rsidRDefault="00136F31" w:rsidP="009B355C">
      <w:pPr>
        <w:tabs>
          <w:tab w:val="left" w:pos="567"/>
        </w:tabs>
        <w:ind w:firstLine="567"/>
        <w:jc w:val="both"/>
        <w:rPr>
          <w:lang w:val="ro-RO"/>
        </w:rPr>
      </w:pPr>
      <w:r w:rsidRPr="009B355C">
        <w:rPr>
          <w:b/>
          <w:lang w:val="ro-RO"/>
        </w:rPr>
        <w:t>M</w:t>
      </w:r>
      <w:r w:rsidR="009B355C" w:rsidRPr="009B355C">
        <w:rPr>
          <w:b/>
          <w:lang w:val="ro-RO"/>
        </w:rPr>
        <w:t>alformaţiile</w:t>
      </w:r>
      <w:r w:rsidRPr="009B355C">
        <w:rPr>
          <w:b/>
          <w:lang w:val="ro-RO"/>
        </w:rPr>
        <w:t xml:space="preserve">  </w:t>
      </w:r>
      <w:r w:rsidR="009B355C" w:rsidRPr="009B355C">
        <w:rPr>
          <w:b/>
          <w:lang w:val="ro-RO"/>
        </w:rPr>
        <w:t>sistemului  locomotor</w:t>
      </w:r>
      <w:r w:rsidRPr="007679CB">
        <w:rPr>
          <w:lang w:val="ro-RO"/>
        </w:rPr>
        <w:t>. Examinarea nou-născuţilor pentru depistarea malformaţiilor sistemului locomotor.</w:t>
      </w:r>
    </w:p>
    <w:p w14:paraId="2C65E8AB" w14:textId="77777777" w:rsidR="00136F31" w:rsidRPr="007679CB" w:rsidRDefault="00136F31" w:rsidP="009B355C">
      <w:pPr>
        <w:tabs>
          <w:tab w:val="left" w:pos="567"/>
        </w:tabs>
        <w:ind w:firstLine="567"/>
        <w:jc w:val="both"/>
        <w:rPr>
          <w:lang w:val="ro-RO"/>
        </w:rPr>
      </w:pPr>
      <w:r w:rsidRPr="007679CB">
        <w:rPr>
          <w:b/>
          <w:lang w:val="ro-RO"/>
        </w:rPr>
        <w:t>Mal</w:t>
      </w:r>
      <w:r w:rsidR="009B355C">
        <w:rPr>
          <w:b/>
          <w:lang w:val="ro-RO"/>
        </w:rPr>
        <w:t>formaţiile sistemului locomotor.</w:t>
      </w:r>
      <w:r w:rsidRPr="007679CB">
        <w:rPr>
          <w:b/>
          <w:lang w:val="ro-RO"/>
        </w:rPr>
        <w:t xml:space="preserve"> Luxaţia congenitală de şold. Picior strâmb congenital. Torticolis. Maladia amniotică. Artrogripoza (Redorile congenitale). </w:t>
      </w:r>
      <w:r w:rsidRPr="007679CB">
        <w:rPr>
          <w:lang w:val="ro-RO"/>
        </w:rPr>
        <w:t>Definiţie. Cauze. Clasificare. Manifestări clinice. Diagnostic. Diagnostic diferenţial. Programul de diagnostic şi tratament.</w:t>
      </w:r>
    </w:p>
    <w:p w14:paraId="5C9B9FCB" w14:textId="77777777" w:rsidR="00136F31" w:rsidRPr="009B355C" w:rsidRDefault="00136F31" w:rsidP="009B355C">
      <w:pPr>
        <w:tabs>
          <w:tab w:val="left" w:pos="567"/>
        </w:tabs>
        <w:ind w:firstLine="567"/>
        <w:jc w:val="both"/>
        <w:rPr>
          <w:b/>
          <w:lang w:val="ro-RO"/>
        </w:rPr>
      </w:pPr>
      <w:r w:rsidRPr="009B355C">
        <w:rPr>
          <w:b/>
          <w:lang w:val="ro-RO"/>
        </w:rPr>
        <w:t>T</w:t>
      </w:r>
      <w:r w:rsidR="009B355C" w:rsidRPr="009B355C">
        <w:rPr>
          <w:b/>
          <w:lang w:val="ro-RO"/>
        </w:rPr>
        <w:t xml:space="preserve">umori </w:t>
      </w:r>
      <w:r w:rsidRPr="009B355C">
        <w:rPr>
          <w:b/>
          <w:lang w:val="ro-RO"/>
        </w:rPr>
        <w:t xml:space="preserve"> </w:t>
      </w:r>
      <w:r w:rsidR="009B355C" w:rsidRPr="009B355C">
        <w:rPr>
          <w:b/>
          <w:lang w:val="ro-RO"/>
        </w:rPr>
        <w:t xml:space="preserve">benigne  a  </w:t>
      </w:r>
      <w:r w:rsidR="009B355C" w:rsidRPr="009B355C">
        <w:rPr>
          <w:b/>
          <w:w w:val="150"/>
          <w:lang w:val="ro-RO"/>
        </w:rPr>
        <w:t>ţ</w:t>
      </w:r>
      <w:r w:rsidR="009B355C" w:rsidRPr="009B355C">
        <w:rPr>
          <w:b/>
          <w:lang w:val="ro-RO"/>
        </w:rPr>
        <w:t>esuturilor  moi la  nou- născut</w:t>
      </w:r>
    </w:p>
    <w:p w14:paraId="594E0703" w14:textId="77777777" w:rsidR="00136F31" w:rsidRPr="007679CB" w:rsidRDefault="00136F31" w:rsidP="009B355C">
      <w:pPr>
        <w:ind w:firstLine="567"/>
        <w:jc w:val="both"/>
        <w:rPr>
          <w:lang w:val="ro-RO"/>
        </w:rPr>
      </w:pPr>
      <w:r w:rsidRPr="007679CB">
        <w:rPr>
          <w:b/>
          <w:lang w:val="ro-RO"/>
        </w:rPr>
        <w:t>Hemangiomul (Angiomul).</w:t>
      </w:r>
      <w:r w:rsidRPr="007679CB">
        <w:rPr>
          <w:lang w:val="ro-RO"/>
        </w:rPr>
        <w:t xml:space="preserve"> Definiţie. Etiopatogenie. Tumoră benignă vasculară. Particularităţile hemangiomului. Structura histologică. Clasificare. Manifestări clinice. Diagnostic. Diagnostic diferenţial. Complicaţii. Metode de tratament.</w:t>
      </w:r>
    </w:p>
    <w:p w14:paraId="216FD6E2" w14:textId="77777777" w:rsidR="00136F31" w:rsidRPr="007679CB" w:rsidRDefault="00136F31" w:rsidP="009B355C">
      <w:pPr>
        <w:ind w:firstLine="567"/>
        <w:jc w:val="both"/>
        <w:rPr>
          <w:lang w:val="ro-RO"/>
        </w:rPr>
      </w:pPr>
      <w:r w:rsidRPr="007679CB">
        <w:rPr>
          <w:b/>
          <w:lang w:val="ro-RO"/>
        </w:rPr>
        <w:t>Limfangiomul.</w:t>
      </w:r>
      <w:r w:rsidRPr="007679CB">
        <w:rPr>
          <w:lang w:val="ro-RO"/>
        </w:rPr>
        <w:t xml:space="preserve"> Definiţie. Etiopatogenie. Clasificare patomorfologică şi clinică.</w:t>
      </w:r>
      <w:r w:rsidR="009B355C">
        <w:rPr>
          <w:lang w:val="ro-RO"/>
        </w:rPr>
        <w:t xml:space="preserve"> </w:t>
      </w:r>
      <w:r w:rsidRPr="007679CB">
        <w:rPr>
          <w:lang w:val="ro-RO"/>
        </w:rPr>
        <w:t>Manifestările clinice. Diagnostic.Diagnostic diferenţial. Conduita terapeutică</w:t>
      </w:r>
      <w:r w:rsidR="009B355C">
        <w:rPr>
          <w:lang w:val="ro-RO"/>
        </w:rPr>
        <w:t>.</w:t>
      </w:r>
    </w:p>
    <w:p w14:paraId="5A9358F1" w14:textId="77777777" w:rsidR="00136F31" w:rsidRPr="007679CB" w:rsidRDefault="00136F31" w:rsidP="009B355C">
      <w:pPr>
        <w:ind w:firstLine="567"/>
        <w:jc w:val="both"/>
        <w:rPr>
          <w:lang w:val="ro-RO"/>
        </w:rPr>
      </w:pPr>
      <w:r w:rsidRPr="007679CB">
        <w:rPr>
          <w:b/>
          <w:lang w:val="ro-RO"/>
        </w:rPr>
        <w:t xml:space="preserve">Teratomul </w:t>
      </w:r>
      <w:r w:rsidRPr="007679CB">
        <w:rPr>
          <w:lang w:val="ro-RO"/>
        </w:rPr>
        <w:t>- tumoră mixtă. Definiţie. Etiopatogenie. Clasificare patomorfologică şi</w:t>
      </w:r>
      <w:r w:rsidR="009B355C">
        <w:rPr>
          <w:lang w:val="ro-RO"/>
        </w:rPr>
        <w:t xml:space="preserve"> </w:t>
      </w:r>
      <w:r w:rsidRPr="007679CB">
        <w:rPr>
          <w:lang w:val="ro-RO"/>
        </w:rPr>
        <w:t>clinică. Manifestările clinice. Diagnostic.Diagnostic diferenţial. Conduita terapeutică</w:t>
      </w:r>
    </w:p>
    <w:p w14:paraId="61C80245" w14:textId="77777777" w:rsidR="00136F31" w:rsidRPr="009B355C" w:rsidRDefault="00136F31" w:rsidP="009B355C">
      <w:pPr>
        <w:ind w:firstLine="567"/>
        <w:jc w:val="both"/>
        <w:rPr>
          <w:b/>
          <w:lang w:val="ro-RO"/>
        </w:rPr>
      </w:pPr>
      <w:r w:rsidRPr="009B355C">
        <w:rPr>
          <w:b/>
          <w:lang w:val="ro-RO"/>
        </w:rPr>
        <w:t>T</w:t>
      </w:r>
      <w:r w:rsidR="009B355C" w:rsidRPr="009B355C">
        <w:rPr>
          <w:b/>
          <w:lang w:val="ro-RO"/>
        </w:rPr>
        <w:t>raumatisme</w:t>
      </w:r>
      <w:r w:rsidRPr="009B355C">
        <w:rPr>
          <w:b/>
          <w:lang w:val="ro-RO"/>
        </w:rPr>
        <w:t xml:space="preserve"> </w:t>
      </w:r>
      <w:r w:rsidR="009B355C" w:rsidRPr="009B355C">
        <w:rPr>
          <w:b/>
          <w:lang w:val="ro-RO"/>
        </w:rPr>
        <w:t>obstetricale</w:t>
      </w:r>
    </w:p>
    <w:p w14:paraId="510C0069" w14:textId="77777777" w:rsidR="00136F31" w:rsidRPr="007679CB" w:rsidRDefault="00136F31" w:rsidP="009B355C">
      <w:pPr>
        <w:tabs>
          <w:tab w:val="left" w:pos="567"/>
        </w:tabs>
        <w:ind w:firstLine="567"/>
        <w:jc w:val="both"/>
        <w:rPr>
          <w:b/>
          <w:lang w:val="ro-RO"/>
        </w:rPr>
      </w:pPr>
      <w:r w:rsidRPr="007679CB">
        <w:rPr>
          <w:b/>
          <w:lang w:val="ro-RO"/>
        </w:rPr>
        <w:t>Lezarea tegumentului şi ţesutului  celular subcutan.</w:t>
      </w:r>
      <w:r w:rsidR="009B355C">
        <w:rPr>
          <w:b/>
          <w:lang w:val="ro-RO"/>
        </w:rPr>
        <w:t xml:space="preserve"> </w:t>
      </w:r>
      <w:r w:rsidRPr="007679CB">
        <w:rPr>
          <w:lang w:val="ro-RO"/>
        </w:rPr>
        <w:t>Manifestări clinice. Conduită terapeutică.</w:t>
      </w:r>
    </w:p>
    <w:p w14:paraId="547892D6" w14:textId="77777777" w:rsidR="00136F31" w:rsidRPr="007679CB" w:rsidRDefault="00136F31" w:rsidP="009B355C">
      <w:pPr>
        <w:ind w:firstLine="567"/>
        <w:jc w:val="both"/>
        <w:rPr>
          <w:lang w:val="ro-RO"/>
        </w:rPr>
      </w:pPr>
      <w:r w:rsidRPr="007679CB">
        <w:rPr>
          <w:b/>
          <w:lang w:val="ro-RO"/>
        </w:rPr>
        <w:t>Leziuni craniene. Bosa serosanguină. Cefalohematomul. Fracturile craniene.</w:t>
      </w:r>
      <w:r w:rsidRPr="007679CB">
        <w:rPr>
          <w:lang w:val="ro-RO"/>
        </w:rPr>
        <w:t xml:space="preserve"> Manifestările clinice. Diagnostic. Diagnostic diferenţial. Conduita terapeutică.</w:t>
      </w:r>
    </w:p>
    <w:p w14:paraId="30A5FBA7" w14:textId="77777777" w:rsidR="00136F31" w:rsidRPr="007679CB" w:rsidRDefault="00136F31" w:rsidP="009B355C">
      <w:pPr>
        <w:ind w:firstLine="567"/>
        <w:jc w:val="both"/>
        <w:rPr>
          <w:b/>
          <w:lang w:val="ro-RO"/>
        </w:rPr>
      </w:pPr>
      <w:r w:rsidRPr="007679CB">
        <w:rPr>
          <w:b/>
          <w:lang w:val="ro-RO"/>
        </w:rPr>
        <w:t xml:space="preserve">Leziunile cerebrale. </w:t>
      </w:r>
      <w:r w:rsidRPr="007679CB">
        <w:rPr>
          <w:lang w:val="ro-RO"/>
        </w:rPr>
        <w:t>Anatomie patologică. Simtomatologie. Diagnostic. Diagnostic diferenţial. Tratamentul.</w:t>
      </w:r>
    </w:p>
    <w:p w14:paraId="6AB3FC53" w14:textId="77777777" w:rsidR="00136F31" w:rsidRPr="007679CB" w:rsidRDefault="00136F31" w:rsidP="009B355C">
      <w:pPr>
        <w:tabs>
          <w:tab w:val="left" w:pos="567"/>
        </w:tabs>
        <w:ind w:firstLine="567"/>
        <w:jc w:val="both"/>
        <w:rPr>
          <w:b/>
          <w:lang w:val="ro-RO"/>
        </w:rPr>
      </w:pPr>
      <w:r w:rsidRPr="007679CB">
        <w:rPr>
          <w:b/>
          <w:lang w:val="ro-RO"/>
        </w:rPr>
        <w:t>Traumatismele verebro-medulare. Traumatizmele nervilor periferici.</w:t>
      </w:r>
    </w:p>
    <w:p w14:paraId="15E3E102" w14:textId="77777777" w:rsidR="00136F31" w:rsidRPr="007679CB" w:rsidRDefault="00136F31" w:rsidP="009B355C">
      <w:pPr>
        <w:ind w:firstLine="567"/>
        <w:jc w:val="both"/>
        <w:rPr>
          <w:lang w:val="ro-RO"/>
        </w:rPr>
      </w:pPr>
      <w:r w:rsidRPr="007679CB">
        <w:rPr>
          <w:b/>
          <w:lang w:val="ro-RO"/>
        </w:rPr>
        <w:t xml:space="preserve">Traumatismele scheletului. </w:t>
      </w:r>
      <w:r w:rsidRPr="00402C02">
        <w:rPr>
          <w:lang w:val="fr-FR"/>
        </w:rPr>
        <w:t>Particularităţile fracturilor la nou născut.</w:t>
      </w:r>
      <w:r w:rsidRPr="007679CB">
        <w:rPr>
          <w:lang w:val="ro-RO"/>
        </w:rPr>
        <w:t>Clavicula. Humerusul. Femurul. Manifestări clinice. Diagnostic. Diagnostic diferenţial. Tratament.</w:t>
      </w:r>
    </w:p>
    <w:p w14:paraId="623BCFEF" w14:textId="77777777" w:rsidR="00136F31" w:rsidRPr="007679CB" w:rsidRDefault="00136F31" w:rsidP="009B355C">
      <w:pPr>
        <w:ind w:firstLine="567"/>
        <w:jc w:val="both"/>
        <w:rPr>
          <w:lang w:val="ro-RO"/>
        </w:rPr>
      </w:pPr>
      <w:r w:rsidRPr="007679CB">
        <w:rPr>
          <w:b/>
          <w:lang w:val="ro-RO"/>
        </w:rPr>
        <w:t>Traumatisme  a organelor interne.</w:t>
      </w:r>
      <w:r w:rsidRPr="007679CB">
        <w:rPr>
          <w:lang w:val="ro-RO"/>
        </w:rPr>
        <w:t xml:space="preserve"> Traumatisme a toracelui. Traumatisme a viscerelor intraabdominale - intraperitoneale şi retroperitoneale. Simptomatologie. Diagnostic. Diagnostic diferenţial. Tratament.</w:t>
      </w:r>
    </w:p>
    <w:p w14:paraId="2BA4E53C" w14:textId="77777777" w:rsidR="00136F31" w:rsidRPr="007679CB" w:rsidRDefault="00136F31" w:rsidP="009B355C">
      <w:pPr>
        <w:ind w:firstLine="567"/>
        <w:jc w:val="both"/>
        <w:rPr>
          <w:lang w:val="ro-RO"/>
        </w:rPr>
      </w:pPr>
      <w:r w:rsidRPr="009B355C">
        <w:rPr>
          <w:b/>
          <w:lang w:val="ro-RO"/>
        </w:rPr>
        <w:t>P</w:t>
      </w:r>
      <w:r w:rsidR="009B355C" w:rsidRPr="009B355C">
        <w:rPr>
          <w:b/>
          <w:lang w:val="ro-RO"/>
        </w:rPr>
        <w:t>atologia</w:t>
      </w:r>
      <w:r w:rsidRPr="009B355C">
        <w:rPr>
          <w:b/>
          <w:lang w:val="ro-RO"/>
        </w:rPr>
        <w:t xml:space="preserve">  </w:t>
      </w:r>
      <w:r w:rsidR="009B355C" w:rsidRPr="009B355C">
        <w:rPr>
          <w:b/>
          <w:lang w:val="ro-RO"/>
        </w:rPr>
        <w:t>diafragmului</w:t>
      </w:r>
      <w:r w:rsidR="009B355C" w:rsidRPr="007679CB">
        <w:rPr>
          <w:lang w:val="ro-RO"/>
        </w:rPr>
        <w:t>.</w:t>
      </w:r>
      <w:r w:rsidR="009B355C">
        <w:rPr>
          <w:lang w:val="ro-RO"/>
        </w:rPr>
        <w:t xml:space="preserve"> </w:t>
      </w:r>
      <w:r w:rsidRPr="007679CB">
        <w:rPr>
          <w:b/>
          <w:lang w:val="ro-RO"/>
        </w:rPr>
        <w:t xml:space="preserve">Hernia diafragmatică congenitală la nou- născut. </w:t>
      </w:r>
      <w:r w:rsidRPr="007679CB">
        <w:rPr>
          <w:lang w:val="ro-RO"/>
        </w:rPr>
        <w:t xml:space="preserve">Definiţie. Fiziopatologie. Clasificare patomorfologică şi clinică. Manifestările clinice. Sindromul de “ asfixie prin strangulare” Diagnostic. Diagnostic diferenţial. Conduita terapeutică. </w:t>
      </w:r>
    </w:p>
    <w:p w14:paraId="6FFAE75D" w14:textId="77777777" w:rsidR="00136F31" w:rsidRPr="007679CB" w:rsidRDefault="00136F31" w:rsidP="009B355C">
      <w:pPr>
        <w:tabs>
          <w:tab w:val="left" w:pos="567"/>
        </w:tabs>
        <w:ind w:firstLine="567"/>
        <w:jc w:val="both"/>
        <w:rPr>
          <w:b/>
          <w:lang w:val="ro-RO"/>
        </w:rPr>
      </w:pPr>
      <w:r w:rsidRPr="009B355C">
        <w:rPr>
          <w:b/>
          <w:lang w:val="ro-RO"/>
        </w:rPr>
        <w:t>M</w:t>
      </w:r>
      <w:r w:rsidR="009B355C" w:rsidRPr="009B355C">
        <w:rPr>
          <w:b/>
          <w:lang w:val="ro-RO"/>
        </w:rPr>
        <w:t>alformaţiile</w:t>
      </w:r>
      <w:r w:rsidRPr="009B355C">
        <w:rPr>
          <w:b/>
          <w:lang w:val="ro-RO"/>
        </w:rPr>
        <w:t xml:space="preserve"> </w:t>
      </w:r>
      <w:r w:rsidR="009B355C" w:rsidRPr="009B355C">
        <w:rPr>
          <w:b/>
          <w:lang w:val="ro-RO"/>
        </w:rPr>
        <w:t>plămânilor</w:t>
      </w:r>
      <w:r w:rsidRPr="007679CB">
        <w:rPr>
          <w:lang w:val="ro-RO"/>
        </w:rPr>
        <w:t>.</w:t>
      </w:r>
    </w:p>
    <w:p w14:paraId="078AE050" w14:textId="77777777" w:rsidR="00136F31" w:rsidRPr="007679CB" w:rsidRDefault="00136F31" w:rsidP="009B355C">
      <w:pPr>
        <w:ind w:firstLine="567"/>
        <w:jc w:val="both"/>
        <w:rPr>
          <w:lang w:val="ro-RO"/>
        </w:rPr>
      </w:pPr>
      <w:r w:rsidRPr="007679CB">
        <w:rPr>
          <w:b/>
          <w:lang w:val="ro-RO"/>
        </w:rPr>
        <w:t xml:space="preserve">Emfizemul lobar congenital. </w:t>
      </w:r>
      <w:r w:rsidRPr="007679CB">
        <w:rPr>
          <w:lang w:val="ro-RO"/>
        </w:rPr>
        <w:t>Etiologie. ( Forme: acută şi cronică). Manifestări clinice. Diagnostic. Diagnostic diferenţial. Tratament</w:t>
      </w:r>
    </w:p>
    <w:p w14:paraId="75CC048C" w14:textId="77777777" w:rsidR="00136F31" w:rsidRPr="007679CB" w:rsidRDefault="00136F31" w:rsidP="009B355C">
      <w:pPr>
        <w:ind w:firstLine="567"/>
        <w:jc w:val="both"/>
        <w:rPr>
          <w:lang w:val="ro-RO"/>
        </w:rPr>
      </w:pPr>
      <w:r w:rsidRPr="007679CB">
        <w:rPr>
          <w:b/>
          <w:lang w:val="ro-RO"/>
        </w:rPr>
        <w:t xml:space="preserve">Chist pulmonar congenital. Agenezia. Aplazia pulmonara. Hipoplazia. </w:t>
      </w:r>
      <w:r w:rsidRPr="007679CB">
        <w:rPr>
          <w:lang w:val="ro-RO"/>
        </w:rPr>
        <w:t xml:space="preserve">Definiţie.Embriologie. Etiopatogenie. Manifestari clinice. Evolutie. Complicatii. </w:t>
      </w:r>
    </w:p>
    <w:p w14:paraId="2ED76480" w14:textId="77777777" w:rsidR="00136F31" w:rsidRPr="007679CB" w:rsidRDefault="00136F31" w:rsidP="009B355C">
      <w:pPr>
        <w:tabs>
          <w:tab w:val="left" w:pos="567"/>
        </w:tabs>
        <w:jc w:val="both"/>
        <w:rPr>
          <w:lang w:val="ro-RO"/>
        </w:rPr>
      </w:pPr>
      <w:r w:rsidRPr="007679CB">
        <w:rPr>
          <w:lang w:val="ro-RO"/>
        </w:rPr>
        <w:t xml:space="preserve">      </w:t>
      </w:r>
      <w:r w:rsidR="009B355C">
        <w:rPr>
          <w:lang w:val="ro-RO"/>
        </w:rPr>
        <w:t xml:space="preserve">   </w:t>
      </w:r>
      <w:r w:rsidRPr="009B355C">
        <w:rPr>
          <w:b/>
          <w:lang w:val="ro-RO"/>
        </w:rPr>
        <w:t>A</w:t>
      </w:r>
      <w:r w:rsidR="009B355C">
        <w:rPr>
          <w:b/>
          <w:lang w:val="ro-RO"/>
        </w:rPr>
        <w:t>fecț</w:t>
      </w:r>
      <w:r w:rsidR="009B355C" w:rsidRPr="009B355C">
        <w:rPr>
          <w:b/>
          <w:lang w:val="ro-RO"/>
        </w:rPr>
        <w:t>iunile</w:t>
      </w:r>
      <w:r w:rsidRPr="009B355C">
        <w:rPr>
          <w:b/>
          <w:lang w:val="ro-RO"/>
        </w:rPr>
        <w:t xml:space="preserve"> </w:t>
      </w:r>
      <w:r w:rsidR="009B355C" w:rsidRPr="009B355C">
        <w:rPr>
          <w:b/>
          <w:lang w:val="ro-RO"/>
        </w:rPr>
        <w:t>congenitale ale regiunii ombilicale</w:t>
      </w:r>
      <w:r w:rsidRPr="007679CB">
        <w:rPr>
          <w:lang w:val="ro-RO"/>
        </w:rPr>
        <w:t>.</w:t>
      </w:r>
      <w:r w:rsidR="009B355C">
        <w:rPr>
          <w:lang w:val="ro-RO"/>
        </w:rPr>
        <w:t xml:space="preserve"> </w:t>
      </w:r>
      <w:r w:rsidRPr="007679CB">
        <w:rPr>
          <w:lang w:val="ro-RO"/>
        </w:rPr>
        <w:t>Ombilicul este o zona importantă in dezvoltarea embrionului si la nivelul său se pot intâlni variate leziuni anatomo-patologice.</w:t>
      </w:r>
      <w:r w:rsidR="009B355C">
        <w:rPr>
          <w:lang w:val="ro-RO"/>
        </w:rPr>
        <w:t xml:space="preserve"> </w:t>
      </w:r>
      <w:r w:rsidRPr="007679CB">
        <w:rPr>
          <w:lang w:val="ro-RO"/>
        </w:rPr>
        <w:t>Tulburari de dezvoltare a peretelui abdominal cu apariţia omfalocelului sau a herniilor.</w:t>
      </w:r>
      <w:r w:rsidR="009B355C">
        <w:rPr>
          <w:lang w:val="ro-RO"/>
        </w:rPr>
        <w:t xml:space="preserve"> </w:t>
      </w:r>
      <w:r w:rsidRPr="007679CB">
        <w:rPr>
          <w:lang w:val="ro-RO"/>
        </w:rPr>
        <w:t>Lipsa de obliterare parţiala sau totala a uracei sau lipsa obliterării si rezorbţiei canalului vitelin cu apariţia de fistule, diverticul Meckel, diverticul vezical sau chiste.</w:t>
      </w:r>
      <w:r w:rsidR="009B355C">
        <w:rPr>
          <w:lang w:val="ro-RO"/>
        </w:rPr>
        <w:t xml:space="preserve"> </w:t>
      </w:r>
      <w:r w:rsidRPr="007679CB">
        <w:rPr>
          <w:lang w:val="ro-RO"/>
        </w:rPr>
        <w:t>Anomalii ale cicatricei ombilicale.</w:t>
      </w:r>
      <w:r w:rsidR="009B355C">
        <w:rPr>
          <w:lang w:val="ro-RO"/>
        </w:rPr>
        <w:t xml:space="preserve"> </w:t>
      </w:r>
      <w:r w:rsidRPr="007679CB">
        <w:rPr>
          <w:lang w:val="ro-RO"/>
        </w:rPr>
        <w:t>Tumori benigne ( adenoame, polipi, endometrioame) şi maligne ( epitelioame, pavimentoase cu punct de plecare cutanat şi epidermioame cilindrice).</w:t>
      </w:r>
    </w:p>
    <w:p w14:paraId="18373CDF" w14:textId="77777777" w:rsidR="00136F31" w:rsidRPr="007679CB" w:rsidRDefault="00136F31" w:rsidP="009B355C">
      <w:pPr>
        <w:ind w:firstLine="567"/>
        <w:jc w:val="both"/>
        <w:rPr>
          <w:b/>
          <w:lang w:val="ro-RO"/>
        </w:rPr>
      </w:pPr>
      <w:r w:rsidRPr="007679CB">
        <w:rPr>
          <w:b/>
          <w:lang w:val="ro-RO"/>
        </w:rPr>
        <w:t xml:space="preserve">Omfalocelul. Hernie embrională ombilicală  a noului născut. Hernia cordonului ombilical. </w:t>
      </w:r>
      <w:r w:rsidRPr="007679CB">
        <w:rPr>
          <w:lang w:val="ro-RO"/>
        </w:rPr>
        <w:t>Hernia ombilicală congenitală - reprezintă o oprire în dezvoltare la nivelul regiunii ombilicale, astfel încât o parte a intestinului şi alte viscere pot rămâne în afara cavităţii abdominale în membranele cordonului ombilical. Embriologie. Anatomie patologică. Clasificare. Manifestări clinice. Diagnostic. Diagnostic deferenţial. Principii terapeutice. Termenele corecţiei chirurgicale.</w:t>
      </w:r>
    </w:p>
    <w:p w14:paraId="1A26FD99" w14:textId="77777777" w:rsidR="00136F31" w:rsidRPr="007679CB" w:rsidRDefault="00136F31" w:rsidP="009B355C">
      <w:pPr>
        <w:ind w:firstLine="567"/>
        <w:jc w:val="both"/>
        <w:rPr>
          <w:b/>
          <w:lang w:val="ro-RO"/>
        </w:rPr>
      </w:pPr>
      <w:r w:rsidRPr="007679CB">
        <w:rPr>
          <w:b/>
          <w:lang w:val="ro-RO"/>
        </w:rPr>
        <w:t xml:space="preserve">Laparaschizisul ( gastroschizisul). </w:t>
      </w:r>
      <w:r w:rsidRPr="007679CB">
        <w:rPr>
          <w:lang w:val="ro-RO"/>
        </w:rPr>
        <w:t>Poate fi definit ca o evisceraţie congenitală paraombilicală. Embriologie. Manifestări clinice. Diagnostic. Diagnostic diferenţial. Principii terapeutice.</w:t>
      </w:r>
    </w:p>
    <w:p w14:paraId="64DB8E1A" w14:textId="77777777" w:rsidR="00136F31" w:rsidRPr="007679CB" w:rsidRDefault="00136F31" w:rsidP="009B355C">
      <w:pPr>
        <w:ind w:firstLine="567"/>
        <w:jc w:val="both"/>
        <w:rPr>
          <w:b/>
          <w:lang w:val="ro-RO"/>
        </w:rPr>
      </w:pPr>
      <w:r w:rsidRPr="007679CB">
        <w:rPr>
          <w:b/>
          <w:lang w:val="ro-RO"/>
        </w:rPr>
        <w:t>Hernia ombilicală la nou născut. Hernia inghinală. Hidrocelul.</w:t>
      </w:r>
      <w:r w:rsidRPr="007679CB">
        <w:rPr>
          <w:lang w:val="ro-RO"/>
        </w:rPr>
        <w:t xml:space="preserve"> Embriologie. Anatomie patologică. Clasificare. Manifestări clinice. Diagnostic. Diagnostic deferenţial. Principii terapeutice. Termenele.</w:t>
      </w:r>
    </w:p>
    <w:p w14:paraId="55E76C23" w14:textId="77777777" w:rsidR="00136F31" w:rsidRPr="007679CB" w:rsidRDefault="00136F31" w:rsidP="009B355C">
      <w:pPr>
        <w:ind w:firstLine="567"/>
        <w:jc w:val="both"/>
        <w:rPr>
          <w:b/>
          <w:i/>
          <w:lang w:val="ro-RO"/>
        </w:rPr>
      </w:pPr>
      <w:r w:rsidRPr="007679CB">
        <w:rPr>
          <w:b/>
          <w:lang w:val="ro-RO"/>
        </w:rPr>
        <w:t xml:space="preserve">Herniile medulo - spinale. </w:t>
      </w:r>
      <w:r w:rsidRPr="007679CB">
        <w:rPr>
          <w:lang w:val="ro-RO"/>
        </w:rPr>
        <w:t>Definiţie. Embriologie. Clasificare.</w:t>
      </w:r>
    </w:p>
    <w:p w14:paraId="2A2C5BC0" w14:textId="77777777" w:rsidR="00136F31" w:rsidRPr="007679CB" w:rsidRDefault="00136F31" w:rsidP="009B355C">
      <w:pPr>
        <w:ind w:firstLine="567"/>
        <w:jc w:val="both"/>
        <w:rPr>
          <w:b/>
          <w:lang w:val="ro-RO"/>
        </w:rPr>
      </w:pPr>
      <w:r w:rsidRPr="007679CB">
        <w:rPr>
          <w:b/>
          <w:lang w:val="ro-RO"/>
        </w:rPr>
        <w:t>Meningocelul. Medulomeningocelul. Mielocistocel. Rahishizis. Spina bifida occulta.</w:t>
      </w:r>
      <w:r w:rsidR="009B355C">
        <w:rPr>
          <w:b/>
          <w:lang w:val="ro-RO"/>
        </w:rPr>
        <w:t xml:space="preserve"> </w:t>
      </w:r>
      <w:r w:rsidRPr="007679CB">
        <w:rPr>
          <w:lang w:val="ro-RO"/>
        </w:rPr>
        <w:t>Definiţie. Embriologie. Manifestările clinice. Diagnostic.Diagnostic diferenţia</w:t>
      </w:r>
      <w:r w:rsidR="009B355C">
        <w:rPr>
          <w:lang w:val="ro-RO"/>
        </w:rPr>
        <w:t>l. Principii terapeutice.</w:t>
      </w:r>
      <w:r w:rsidRPr="007679CB">
        <w:rPr>
          <w:lang w:val="ro-RO"/>
        </w:rPr>
        <w:t xml:space="preserve"> Termenele.</w:t>
      </w:r>
    </w:p>
    <w:p w14:paraId="02C890D9" w14:textId="77777777" w:rsidR="00136F31" w:rsidRPr="009B355C" w:rsidRDefault="00136F31" w:rsidP="009B355C">
      <w:pPr>
        <w:ind w:firstLine="567"/>
        <w:jc w:val="both"/>
        <w:rPr>
          <w:b/>
          <w:lang w:val="ro-RO"/>
        </w:rPr>
      </w:pPr>
      <w:r w:rsidRPr="009B355C">
        <w:rPr>
          <w:b/>
          <w:lang w:val="ro-RO"/>
        </w:rPr>
        <w:t>C</w:t>
      </w:r>
      <w:r w:rsidR="009B355C" w:rsidRPr="009B355C">
        <w:rPr>
          <w:b/>
          <w:lang w:val="ro-RO"/>
        </w:rPr>
        <w:t>hirurgie</w:t>
      </w:r>
      <w:r w:rsidRPr="009B355C">
        <w:rPr>
          <w:b/>
          <w:lang w:val="ro-RO"/>
        </w:rPr>
        <w:t xml:space="preserve"> </w:t>
      </w:r>
      <w:r w:rsidR="009B355C" w:rsidRPr="009B355C">
        <w:rPr>
          <w:b/>
          <w:lang w:val="ro-RO"/>
        </w:rPr>
        <w:t>generala urgentă</w:t>
      </w:r>
      <w:r w:rsidR="009B355C">
        <w:rPr>
          <w:b/>
          <w:lang w:val="ro-RO"/>
        </w:rPr>
        <w:t xml:space="preserve">. </w:t>
      </w:r>
      <w:r w:rsidRPr="009B355C">
        <w:rPr>
          <w:b/>
          <w:lang w:val="ro-RO"/>
        </w:rPr>
        <w:t>Afec</w:t>
      </w:r>
      <w:r w:rsidR="009B355C">
        <w:rPr>
          <w:b/>
          <w:lang w:val="ro-RO"/>
        </w:rPr>
        <w:t>ț</w:t>
      </w:r>
      <w:r w:rsidRPr="009B355C">
        <w:rPr>
          <w:b/>
          <w:lang w:val="ro-RO"/>
        </w:rPr>
        <w:t>iunile chirurgicale acute a viscerelor intraperitoneale la copil.</w:t>
      </w:r>
    </w:p>
    <w:p w14:paraId="63697BDE" w14:textId="77777777" w:rsidR="00136F31" w:rsidRPr="009B355C" w:rsidRDefault="00136F31" w:rsidP="009B355C">
      <w:pPr>
        <w:ind w:firstLine="567"/>
        <w:jc w:val="both"/>
        <w:rPr>
          <w:lang w:val="ro-RO"/>
        </w:rPr>
      </w:pPr>
      <w:r w:rsidRPr="009B355C">
        <w:rPr>
          <w:b/>
          <w:lang w:val="ro-RO"/>
        </w:rPr>
        <w:t>Apendicita la copil</w:t>
      </w:r>
      <w:r w:rsidRPr="009B355C">
        <w:rPr>
          <w:b/>
          <w:i/>
          <w:lang w:val="ro-RO"/>
        </w:rPr>
        <w:t>.</w:t>
      </w:r>
      <w:r w:rsidRPr="009B355C">
        <w:rPr>
          <w:lang w:val="ro-RO"/>
        </w:rPr>
        <w:t xml:space="preserve">  Apendicita acuta. Etiopatogenie.Anatomie patologica.Clasificare. Diagnostic clinic, diagnostic diferential. Simptomatologie. Evolutie. Complicatii. Forme atipice ale apendicitei. Forme “mascate”. Particularitatile evolutiei apendicitei la nou – născut, sugar, copilul de virsta mica, copilul de virsta mare. Pregatire preoperatorie. Tratament postoperator.</w:t>
      </w:r>
    </w:p>
    <w:p w14:paraId="60C1E5D7" w14:textId="77777777" w:rsidR="00136F31" w:rsidRPr="009B355C" w:rsidRDefault="00136F31" w:rsidP="00644B7B">
      <w:pPr>
        <w:ind w:firstLine="567"/>
        <w:jc w:val="both"/>
        <w:rPr>
          <w:lang w:val="ro-RO"/>
        </w:rPr>
      </w:pPr>
      <w:r w:rsidRPr="009B355C">
        <w:rPr>
          <w:b/>
          <w:lang w:val="ro-RO"/>
        </w:rPr>
        <w:t>Ocluzia intestinal</w:t>
      </w:r>
      <w:r w:rsidR="00644B7B">
        <w:rPr>
          <w:b/>
          <w:lang w:val="ro-RO"/>
        </w:rPr>
        <w:t>ă</w:t>
      </w:r>
      <w:r w:rsidRPr="009B355C">
        <w:rPr>
          <w:b/>
          <w:lang w:val="ro-RO"/>
        </w:rPr>
        <w:t xml:space="preserve"> la copil.</w:t>
      </w:r>
      <w:r w:rsidRPr="009B355C">
        <w:rPr>
          <w:lang w:val="ro-RO"/>
        </w:rPr>
        <w:t xml:space="preserve"> Prin ocluzie intestinala se inţelege oprirea completa a tranzitului intestinal la un nivel oarecare. Etiologie. Clasificare. Ocluziile mecanice recunosc ca cauză un obstacol organic care poate fi realizat prin obstrucţie sau strangulare. Deosebirea fundamentala intre aceste doua tipuri consta in aceea ca in timpul ce în obstructie se produce numai oprirea tranzitului fară a se influenta circulatia in vasele mezenterice, in strangulare, pe lângă opturarea lumenului se produce si o pensare a circulatiei mezenterice.</w:t>
      </w:r>
    </w:p>
    <w:p w14:paraId="099B530F" w14:textId="77777777" w:rsidR="00136F31" w:rsidRPr="009B355C" w:rsidRDefault="00136F31" w:rsidP="00644B7B">
      <w:pPr>
        <w:ind w:firstLine="567"/>
        <w:jc w:val="both"/>
        <w:rPr>
          <w:lang w:val="ro-RO"/>
        </w:rPr>
      </w:pPr>
      <w:r w:rsidRPr="00644B7B">
        <w:rPr>
          <w:lang w:val="ro-RO"/>
        </w:rPr>
        <w:t>Ocluziile prin obstrucţie recunosc trei mari cauze:</w:t>
      </w:r>
      <w:r w:rsidR="00644B7B">
        <w:rPr>
          <w:lang w:val="ro-RO"/>
        </w:rPr>
        <w:t xml:space="preserve"> </w:t>
      </w:r>
      <w:r w:rsidRPr="009B355C">
        <w:rPr>
          <w:lang w:val="ro-RO"/>
        </w:rPr>
        <w:t>Liziuni extraparietale: tumora, cudura intestinului produsă de o bridă aderentială, un diverticul Meckel fixat la vârf, conglomerare de anse in urma unui proces inflamator peritoneal (peritonita meconeală).</w:t>
      </w:r>
      <w:r w:rsidR="00644B7B">
        <w:rPr>
          <w:lang w:val="ro-RO"/>
        </w:rPr>
        <w:t xml:space="preserve"> </w:t>
      </w:r>
      <w:r w:rsidRPr="009B355C">
        <w:rPr>
          <w:lang w:val="ro-RO"/>
        </w:rPr>
        <w:t>Liziuni parietale: stenoze congenitale ale intestinului, stenoze prin tumori benigne, stenoze inflamatorii consecutive unei stenoze posttraumatice sau postoperatorii, chisturi sau dedublări congenitale a tubului digestiv. Obstacole intracavitare (calcul biliar, fecalom, ghem de ascarizi, trihobezuar, fitobezoar). Manifestări clinice. Diagnostic. Diagnostic diferenţial.Conduita terapeutică.</w:t>
      </w:r>
    </w:p>
    <w:p w14:paraId="26CE13C8" w14:textId="77777777" w:rsidR="00136F31" w:rsidRPr="009B355C" w:rsidRDefault="00136F31" w:rsidP="00644B7B">
      <w:pPr>
        <w:ind w:firstLine="567"/>
        <w:jc w:val="both"/>
        <w:rPr>
          <w:lang w:val="ro-RO"/>
        </w:rPr>
      </w:pPr>
      <w:r w:rsidRPr="00644B7B">
        <w:rPr>
          <w:lang w:val="ro-RO"/>
        </w:rPr>
        <w:t xml:space="preserve"> Ocluzie prin stangulare recunosc următoarele cauze</w:t>
      </w:r>
      <w:r w:rsidR="00644B7B">
        <w:rPr>
          <w:lang w:val="ro-RO"/>
        </w:rPr>
        <w:t xml:space="preserve">: </w:t>
      </w:r>
      <w:r w:rsidRPr="009B355C">
        <w:rPr>
          <w:lang w:val="ro-RO"/>
        </w:rPr>
        <w:t>Strangulări interne care se produc prin trei mecanisme: angajarea printr-un inel inextensibil a unei anse intestinale,  reprezentat de inel natural - toate varietăţile de hernii; inel patologic congenital sau dobânditt, trecerea pe sub o bridă, diverticulul Meckel se comportă ca o bridă, fiind la peretele abdominal cu vîrful liber se rulează în jurul unei anse ca şi cum ar înnoda-o.</w:t>
      </w:r>
      <w:r w:rsidR="00644B7B">
        <w:rPr>
          <w:lang w:val="ro-RO"/>
        </w:rPr>
        <w:t xml:space="preserve"> </w:t>
      </w:r>
      <w:r w:rsidRPr="009B355C">
        <w:rPr>
          <w:lang w:val="ro-RO"/>
        </w:rPr>
        <w:t>Volvulusul - răsucirea unei anse intestinale în jurul axului său vascular. Volvulusul la nou – născut.</w:t>
      </w:r>
    </w:p>
    <w:p w14:paraId="4AD9B560" w14:textId="77777777" w:rsidR="00136F31" w:rsidRPr="009B355C" w:rsidRDefault="00136F31" w:rsidP="00644B7B">
      <w:pPr>
        <w:ind w:firstLine="567"/>
        <w:jc w:val="both"/>
        <w:rPr>
          <w:b/>
          <w:i/>
          <w:lang w:val="ro-RO"/>
        </w:rPr>
      </w:pPr>
      <w:r w:rsidRPr="00644B7B">
        <w:rPr>
          <w:lang w:val="ro-RO"/>
        </w:rPr>
        <w:t>Ocluzie mixtă:</w:t>
      </w:r>
      <w:r w:rsidRPr="009B355C">
        <w:rPr>
          <w:lang w:val="ro-RO"/>
        </w:rPr>
        <w:t xml:space="preserve"> </w:t>
      </w:r>
      <w:r w:rsidR="00644B7B">
        <w:rPr>
          <w:lang w:val="ro-RO"/>
        </w:rPr>
        <w:t xml:space="preserve"> Invaginaţia intestinală este “</w:t>
      </w:r>
      <w:r w:rsidRPr="009B355C">
        <w:rPr>
          <w:lang w:val="ro-RO"/>
        </w:rPr>
        <w:t xml:space="preserve">accidentul produs prin telescoparea unui segment </w:t>
      </w:r>
      <w:r w:rsidR="00644B7B">
        <w:rPr>
          <w:lang w:val="ro-RO"/>
        </w:rPr>
        <w:t>intestinal în segmentul vecin“</w:t>
      </w:r>
      <w:r w:rsidRPr="009B355C">
        <w:rPr>
          <w:lang w:val="ro-RO"/>
        </w:rPr>
        <w:t>. Formele invaginaţiei. Etiopatogenie. Anatomie patologică. Fiziopatologie.  Simtomatologie în dependenţă de formă, stadiul afecţiunii. Diagnostic. Diagnostic deferenţial. Transportarea bolnavilor. Tratamentul. Pregătirea preoperatorie, tratament postoperatoriu. Complicaţii. Reabilitarea.</w:t>
      </w:r>
    </w:p>
    <w:p w14:paraId="1D0FF5ED" w14:textId="77777777" w:rsidR="00136F31" w:rsidRPr="009B355C" w:rsidRDefault="00136F31" w:rsidP="00644B7B">
      <w:pPr>
        <w:ind w:firstLine="567"/>
        <w:jc w:val="both"/>
        <w:rPr>
          <w:lang w:val="ro-RO"/>
        </w:rPr>
      </w:pPr>
      <w:r w:rsidRPr="009B355C">
        <w:rPr>
          <w:b/>
          <w:lang w:val="ro-RO"/>
        </w:rPr>
        <w:t>Ocluziile dinamice.</w:t>
      </w:r>
      <w:r w:rsidR="00644B7B">
        <w:rPr>
          <w:b/>
          <w:lang w:val="ro-RO"/>
        </w:rPr>
        <w:t xml:space="preserve"> </w:t>
      </w:r>
      <w:r w:rsidRPr="00644B7B">
        <w:rPr>
          <w:lang w:val="ro-RO"/>
        </w:rPr>
        <w:t>Ocluzii paralitice</w:t>
      </w:r>
      <w:r w:rsidR="00644B7B">
        <w:rPr>
          <w:lang w:val="ro-RO"/>
        </w:rPr>
        <w:t xml:space="preserve"> </w:t>
      </w:r>
      <w:r w:rsidRPr="00644B7B">
        <w:rPr>
          <w:lang w:val="ro-RO"/>
        </w:rPr>
        <w:t>recunosc</w:t>
      </w:r>
      <w:r w:rsidRPr="009B355C">
        <w:rPr>
          <w:lang w:val="ro-RO"/>
        </w:rPr>
        <w:t xml:space="preserve"> cauze foarte variate ( pareză inflamatorie în cursul peritonitei, afecţiuni bronhopulmonare şi pleurale, traumatisme extra- şi întraperitoneale</w:t>
      </w:r>
      <w:r w:rsidR="00644B7B">
        <w:rPr>
          <w:lang w:val="ro-RO"/>
        </w:rPr>
        <w:t xml:space="preserve"> </w:t>
      </w:r>
      <w:r w:rsidRPr="009B355C">
        <w:rPr>
          <w:lang w:val="ro-RO"/>
        </w:rPr>
        <w:t>hemoragii intraperitoneale, leziunile spino-medulare, tromboze, infarcte intestino-mezenterice).</w:t>
      </w:r>
      <w:r w:rsidR="00644B7B">
        <w:rPr>
          <w:lang w:val="ro-RO"/>
        </w:rPr>
        <w:t xml:space="preserve"> </w:t>
      </w:r>
      <w:r w:rsidRPr="00644B7B">
        <w:rPr>
          <w:lang w:val="ro-RO"/>
        </w:rPr>
        <w:t>Ocluzii spastice.</w:t>
      </w:r>
      <w:r w:rsidRPr="009B355C">
        <w:rPr>
          <w:lang w:val="ro-RO"/>
        </w:rPr>
        <w:t xml:space="preserve">  Simtomatologie. Diagnostic. Diagnostic diferenţial. Conduită terapeutică.</w:t>
      </w:r>
    </w:p>
    <w:p w14:paraId="085A349B" w14:textId="77777777" w:rsidR="00136F31" w:rsidRPr="009B355C" w:rsidRDefault="00136F31" w:rsidP="00644B7B">
      <w:pPr>
        <w:ind w:firstLine="567"/>
        <w:jc w:val="both"/>
        <w:rPr>
          <w:lang w:val="ro-RO"/>
        </w:rPr>
      </w:pPr>
      <w:r w:rsidRPr="009B355C">
        <w:rPr>
          <w:b/>
          <w:lang w:val="ro-RO"/>
        </w:rPr>
        <w:t>Boala aderenţială.</w:t>
      </w:r>
      <w:r w:rsidR="00644B7B">
        <w:rPr>
          <w:b/>
          <w:lang w:val="ro-RO"/>
        </w:rPr>
        <w:t xml:space="preserve"> </w:t>
      </w:r>
      <w:r w:rsidRPr="009B355C">
        <w:rPr>
          <w:lang w:val="ro-RO"/>
        </w:rPr>
        <w:t>Etiopatogenie. Manifestări clinice. Diagnostic. Complicaţii. Conduită terapeutică. Tehnici operatorii</w:t>
      </w:r>
    </w:p>
    <w:p w14:paraId="07A0D7EF" w14:textId="77777777" w:rsidR="00136F31" w:rsidRPr="009B355C" w:rsidRDefault="00136F31" w:rsidP="00644B7B">
      <w:pPr>
        <w:ind w:firstLine="567"/>
        <w:jc w:val="both"/>
        <w:rPr>
          <w:lang w:val="ro-RO"/>
        </w:rPr>
      </w:pPr>
      <w:r w:rsidRPr="009B355C">
        <w:rPr>
          <w:b/>
          <w:lang w:val="ro-RO"/>
        </w:rPr>
        <w:t xml:space="preserve">Tromboza mezenterială la copil. </w:t>
      </w:r>
      <w:r w:rsidRPr="009B355C">
        <w:rPr>
          <w:lang w:val="ro-RO"/>
        </w:rPr>
        <w:t>Etiologie. Clasificare. Manifestări clinice. Diagnostic. Diagnostic diferenţial. Conduita terapeutică.  Tehnici operatorii.</w:t>
      </w:r>
    </w:p>
    <w:p w14:paraId="40889316" w14:textId="77777777" w:rsidR="00136F31" w:rsidRPr="009B355C" w:rsidRDefault="00136F31" w:rsidP="00644B7B">
      <w:pPr>
        <w:ind w:firstLine="567"/>
        <w:jc w:val="both"/>
        <w:rPr>
          <w:lang w:val="ro-RO"/>
        </w:rPr>
      </w:pPr>
      <w:r w:rsidRPr="009B355C">
        <w:rPr>
          <w:b/>
          <w:lang w:val="ro-RO"/>
        </w:rPr>
        <w:t xml:space="preserve">Pancreatite acute la copil. </w:t>
      </w:r>
      <w:r w:rsidRPr="009B355C">
        <w:rPr>
          <w:lang w:val="ro-RO"/>
        </w:rPr>
        <w:t>Epiopatologie. Manifestări clinice. Doagnostic. Conduita terapeutică.</w:t>
      </w:r>
    </w:p>
    <w:p w14:paraId="527F93B9" w14:textId="77777777" w:rsidR="00136F31" w:rsidRPr="00644B7B" w:rsidRDefault="00136F31" w:rsidP="00644B7B">
      <w:pPr>
        <w:ind w:firstLine="567"/>
        <w:jc w:val="both"/>
        <w:rPr>
          <w:b/>
          <w:lang w:val="ro-RO"/>
        </w:rPr>
      </w:pPr>
      <w:r w:rsidRPr="00644B7B">
        <w:rPr>
          <w:b/>
          <w:lang w:val="ro-RO"/>
        </w:rPr>
        <w:t>H</w:t>
      </w:r>
      <w:r w:rsidR="00644B7B" w:rsidRPr="00644B7B">
        <w:rPr>
          <w:b/>
          <w:lang w:val="ro-RO"/>
        </w:rPr>
        <w:t>emoragiile</w:t>
      </w:r>
      <w:r w:rsidRPr="00644B7B">
        <w:rPr>
          <w:b/>
          <w:lang w:val="ro-RO"/>
        </w:rPr>
        <w:t xml:space="preserve"> </w:t>
      </w:r>
      <w:r w:rsidR="00644B7B" w:rsidRPr="00644B7B">
        <w:rPr>
          <w:b/>
          <w:lang w:val="ro-RO"/>
        </w:rPr>
        <w:t>digestive la copil</w:t>
      </w:r>
      <w:r w:rsidRPr="00644B7B">
        <w:rPr>
          <w:b/>
          <w:lang w:val="ro-RO"/>
        </w:rPr>
        <w:t xml:space="preserve">. </w:t>
      </w:r>
    </w:p>
    <w:p w14:paraId="03530D28" w14:textId="77777777" w:rsidR="00136F31" w:rsidRPr="009B355C" w:rsidRDefault="00136F31" w:rsidP="00644B7B">
      <w:pPr>
        <w:ind w:firstLine="567"/>
        <w:jc w:val="both"/>
        <w:rPr>
          <w:lang w:val="ro-RO"/>
        </w:rPr>
      </w:pPr>
      <w:r w:rsidRPr="009B355C">
        <w:rPr>
          <w:b/>
          <w:lang w:val="ro-RO"/>
        </w:rPr>
        <w:t>Hemoragiile digestive superioare la copil.  Hemoragiile digestive inferioare la copil.</w:t>
      </w:r>
      <w:r w:rsidR="00644B7B">
        <w:rPr>
          <w:b/>
          <w:lang w:val="ro-RO"/>
        </w:rPr>
        <w:t xml:space="preserve"> </w:t>
      </w:r>
      <w:r w:rsidRPr="009B355C">
        <w:rPr>
          <w:lang w:val="ro-RO"/>
        </w:rPr>
        <w:t>Hemoragia digestivă la copil poate fi secundară unei afecţiuni digestive  sau reprezintă manifestarea unei boli generale. Clasificare. Cauzele hemoragiei digestive în dependenţă de localizarea procesului patologic, vârsta copilului. Etiopatogenie. Patogenia dereglărilor din organism în hemoragiile digestive. Semiologia hemoragiei digestive. Hemoragia digestivă se exteriorizează prin vărsături sau pin scaun “melenă”. Caracterul simptomelor hemoragiei digestive în dependenţă de cauza şi localizarea focarului hemoragic. Simtomele şi semnele de anemie.</w:t>
      </w:r>
      <w:r w:rsidR="00644B7B">
        <w:rPr>
          <w:lang w:val="ro-RO"/>
        </w:rPr>
        <w:t xml:space="preserve"> </w:t>
      </w:r>
      <w:r w:rsidRPr="009B355C">
        <w:rPr>
          <w:lang w:val="ro-RO"/>
        </w:rPr>
        <w:t xml:space="preserve">Metodologia examinării bolnavului cu hemoragie digestivă. Programul de diagnostic. Examinare clinică. Metode de laborator. Metode instrumentale de diagnostic în dependenţă de afecţiune. Diagnostic diferenţial al hemoragiei digestive. Tactica medicului în dependenţă de cauza şi caracterul hemoragiei. Ajutorul urgent în hemoragia digestivă. Tratamentul copiilor cu hemoragie digestivă în dependenţă de afecţiune. </w:t>
      </w:r>
    </w:p>
    <w:p w14:paraId="242C6F0E" w14:textId="77777777" w:rsidR="00136F31" w:rsidRPr="009B355C" w:rsidRDefault="00136F31" w:rsidP="00644B7B">
      <w:pPr>
        <w:ind w:firstLine="567"/>
        <w:jc w:val="both"/>
        <w:rPr>
          <w:lang w:val="ro-RO"/>
        </w:rPr>
      </w:pPr>
      <w:r w:rsidRPr="00644B7B">
        <w:rPr>
          <w:b/>
          <w:lang w:val="ro-RO"/>
        </w:rPr>
        <w:t>T</w:t>
      </w:r>
      <w:r w:rsidR="00644B7B" w:rsidRPr="00644B7B">
        <w:rPr>
          <w:b/>
          <w:lang w:val="ro-RO"/>
        </w:rPr>
        <w:t>raumatismele</w:t>
      </w:r>
      <w:r w:rsidRPr="00644B7B">
        <w:rPr>
          <w:b/>
          <w:lang w:val="ro-RO"/>
        </w:rPr>
        <w:t xml:space="preserve"> </w:t>
      </w:r>
      <w:r w:rsidR="00644B7B" w:rsidRPr="00644B7B">
        <w:rPr>
          <w:b/>
          <w:lang w:val="ro-RO"/>
        </w:rPr>
        <w:t>toraco - abdominale la copil</w:t>
      </w:r>
      <w:r w:rsidRPr="009B355C">
        <w:rPr>
          <w:lang w:val="ro-RO"/>
        </w:rPr>
        <w:t xml:space="preserve">. </w:t>
      </w:r>
    </w:p>
    <w:p w14:paraId="57AD366B" w14:textId="77777777" w:rsidR="00136F31" w:rsidRPr="009B355C" w:rsidRDefault="00136F31" w:rsidP="00644B7B">
      <w:pPr>
        <w:ind w:firstLine="567"/>
        <w:jc w:val="both"/>
        <w:rPr>
          <w:b/>
          <w:lang w:val="ro-RO"/>
        </w:rPr>
      </w:pPr>
      <w:r w:rsidRPr="009B355C">
        <w:rPr>
          <w:b/>
          <w:lang w:val="ro-RO"/>
        </w:rPr>
        <w:t xml:space="preserve">Traumatismele toracice. </w:t>
      </w:r>
      <w:r w:rsidRPr="009B355C">
        <w:rPr>
          <w:lang w:val="ro-RO"/>
        </w:rPr>
        <w:t>Cauze. Anatomie patologică. Clasificare. Simptomatologie în dependenţă de formă, gravitate. Diagnostic. Diagnostic diferenţial. Primul ajutor. Tactica medicului la locul accidentului, în timpul transportării, în staţionar. Tratament.</w:t>
      </w:r>
    </w:p>
    <w:p w14:paraId="2B0D788B" w14:textId="77777777" w:rsidR="00136F31" w:rsidRPr="009B355C" w:rsidRDefault="00136F31" w:rsidP="00644B7B">
      <w:pPr>
        <w:ind w:firstLine="567"/>
        <w:jc w:val="both"/>
        <w:rPr>
          <w:u w:val="single"/>
          <w:lang w:val="ro-RO"/>
        </w:rPr>
      </w:pPr>
      <w:r w:rsidRPr="009B355C">
        <w:rPr>
          <w:b/>
          <w:lang w:val="ro-RO"/>
        </w:rPr>
        <w:t>Traumatismele abdominale.</w:t>
      </w:r>
      <w:r w:rsidRPr="009B355C">
        <w:rPr>
          <w:lang w:val="ro-RO"/>
        </w:rPr>
        <w:t xml:space="preserve">Cauze. Anatomie patologică. Clasificare. Trauma închisă, deschisă, cu lezarea organelor intraperitoneale ( organe parenchimatoase, organe cavitare). Simptomatologie. Diagnostic. Lezarea organelor parenchimatoase. Lezarea splinei, ficatului, pancreasului. Clasificare. Manifestări clinice. Diagnostic. Diagnostic diferenţial. Conduita terapeutică. Lezarea stomacului, intestinului. Manifestări clinice. Diagnostic. Conduită terapeutică. </w:t>
      </w:r>
    </w:p>
    <w:p w14:paraId="3ED645E3" w14:textId="77777777" w:rsidR="00136F31" w:rsidRPr="00644B7B" w:rsidRDefault="00644B7B" w:rsidP="00644B7B">
      <w:pPr>
        <w:tabs>
          <w:tab w:val="left" w:pos="567"/>
        </w:tabs>
        <w:jc w:val="both"/>
        <w:rPr>
          <w:b/>
          <w:lang w:val="ro-RO"/>
        </w:rPr>
      </w:pPr>
      <w:r>
        <w:rPr>
          <w:lang w:val="ro-RO"/>
        </w:rPr>
        <w:t xml:space="preserve">         </w:t>
      </w:r>
      <w:r w:rsidR="00136F31" w:rsidRPr="00644B7B">
        <w:rPr>
          <w:b/>
          <w:lang w:val="ro-RO"/>
        </w:rPr>
        <w:t>H</w:t>
      </w:r>
      <w:r w:rsidRPr="00644B7B">
        <w:rPr>
          <w:b/>
          <w:lang w:val="ro-RO"/>
        </w:rPr>
        <w:t>erniile</w:t>
      </w:r>
      <w:r w:rsidR="00136F31" w:rsidRPr="00644B7B">
        <w:rPr>
          <w:b/>
          <w:lang w:val="ro-RO"/>
        </w:rPr>
        <w:t xml:space="preserve"> </w:t>
      </w:r>
      <w:r w:rsidRPr="00644B7B">
        <w:rPr>
          <w:b/>
          <w:lang w:val="ro-RO"/>
        </w:rPr>
        <w:t>strangulate la copil</w:t>
      </w:r>
      <w:r w:rsidR="00136F31" w:rsidRPr="00644B7B">
        <w:rPr>
          <w:b/>
          <w:lang w:val="ro-RO"/>
        </w:rPr>
        <w:t>.</w:t>
      </w:r>
    </w:p>
    <w:p w14:paraId="3D43E3B1" w14:textId="77777777" w:rsidR="00136F31" w:rsidRPr="009B355C" w:rsidRDefault="00136F31" w:rsidP="00644B7B">
      <w:pPr>
        <w:ind w:firstLine="567"/>
        <w:jc w:val="both"/>
        <w:rPr>
          <w:lang w:val="ro-RO"/>
        </w:rPr>
      </w:pPr>
      <w:r w:rsidRPr="009B355C">
        <w:rPr>
          <w:b/>
          <w:lang w:val="ro-RO"/>
        </w:rPr>
        <w:t xml:space="preserve">Hernia ombilicală strangulată. Hernia inghinală strangulată. </w:t>
      </w:r>
      <w:r w:rsidRPr="009B355C">
        <w:rPr>
          <w:lang w:val="ro-RO"/>
        </w:rPr>
        <w:t>Simtomatologie. Evoluţie. Diagnostic. Diagnostic diferenţial.  Tratament (conservator, chirurgical) Particularităţile la fetiţe şi băiţei.</w:t>
      </w:r>
    </w:p>
    <w:p w14:paraId="7082C90D" w14:textId="77777777" w:rsidR="00136F31" w:rsidRPr="009B355C" w:rsidRDefault="00136F31" w:rsidP="00644B7B">
      <w:pPr>
        <w:ind w:firstLine="567"/>
        <w:jc w:val="both"/>
        <w:rPr>
          <w:lang w:val="ro-RO"/>
        </w:rPr>
      </w:pPr>
      <w:r w:rsidRPr="009B355C">
        <w:rPr>
          <w:b/>
          <w:lang w:val="ro-RO"/>
        </w:rPr>
        <w:t xml:space="preserve">Sindromul scrotal  acut la copil </w:t>
      </w:r>
      <w:r w:rsidRPr="009B355C">
        <w:rPr>
          <w:lang w:val="ro-RO"/>
        </w:rPr>
        <w:t>( torsiunea cordonului spermatic, torsiunea hidatidei testiculare, torsiunea testiculului). Etiopatogenie. Anatomie patologică. Simptomatologie. Evoluţie. Complicaţii. Diagnostic. Diagnostic diferenţial. Tratament.</w:t>
      </w:r>
    </w:p>
    <w:p w14:paraId="6467EA10" w14:textId="77777777" w:rsidR="00136F31" w:rsidRPr="009B355C" w:rsidRDefault="00136F31" w:rsidP="00644B7B">
      <w:pPr>
        <w:ind w:firstLine="567"/>
        <w:jc w:val="both"/>
        <w:rPr>
          <w:lang w:val="ro-RO"/>
        </w:rPr>
      </w:pPr>
      <w:r w:rsidRPr="00644B7B">
        <w:rPr>
          <w:b/>
          <w:lang w:val="ro-RO"/>
        </w:rPr>
        <w:t>I</w:t>
      </w:r>
      <w:r w:rsidR="00644B7B" w:rsidRPr="00644B7B">
        <w:rPr>
          <w:b/>
          <w:lang w:val="ro-RO"/>
        </w:rPr>
        <w:t>nfecţia</w:t>
      </w:r>
      <w:r w:rsidRPr="00644B7B">
        <w:rPr>
          <w:b/>
          <w:lang w:val="ro-RO"/>
        </w:rPr>
        <w:t xml:space="preserve"> </w:t>
      </w:r>
      <w:r w:rsidR="00644B7B" w:rsidRPr="00644B7B">
        <w:rPr>
          <w:b/>
          <w:lang w:val="ro-RO"/>
        </w:rPr>
        <w:t>chirurgicală la copil</w:t>
      </w:r>
      <w:r w:rsidRPr="00644B7B">
        <w:rPr>
          <w:b/>
          <w:lang w:val="ro-RO"/>
        </w:rPr>
        <w:t>.</w:t>
      </w:r>
      <w:r w:rsidR="00644B7B">
        <w:rPr>
          <w:b/>
          <w:lang w:val="ro-RO"/>
        </w:rPr>
        <w:t xml:space="preserve"> </w:t>
      </w:r>
      <w:r w:rsidRPr="009B355C">
        <w:rPr>
          <w:lang w:val="ro-RO"/>
        </w:rPr>
        <w:t>Particularităţile afecţiunilor septico-purulente la copil (reactivitatea scăzută, predomi -narea reacţiilor generale asupra proceselor locale, tendinţa spre generalizare).</w:t>
      </w:r>
      <w:r w:rsidR="00644B7B">
        <w:rPr>
          <w:lang w:val="ro-RO"/>
        </w:rPr>
        <w:t xml:space="preserve"> </w:t>
      </w:r>
      <w:r w:rsidRPr="009B355C">
        <w:rPr>
          <w:lang w:val="ro-RO"/>
        </w:rPr>
        <w:t>Particularităţile evoluţiei proceselor cauzate de microflora gram pozitivă si gram negativă, inhibarea sistemului reticuloendotelial, predispunerea spre intoxocaţie, sensibilizare şi autosensibilizare, rezistenţa la preparatele antibacteriale. Etiopatogenia infecţiei chirurgicale la copil. Clasificare. Principii de diagnistic şi tratament.</w:t>
      </w:r>
    </w:p>
    <w:p w14:paraId="018B48D9" w14:textId="77777777" w:rsidR="00136F31" w:rsidRPr="009B355C" w:rsidRDefault="00136F31" w:rsidP="00644B7B">
      <w:pPr>
        <w:ind w:firstLine="567"/>
        <w:jc w:val="both"/>
        <w:rPr>
          <w:b/>
          <w:lang w:val="ro-RO"/>
        </w:rPr>
      </w:pPr>
      <w:r w:rsidRPr="009B355C">
        <w:rPr>
          <w:b/>
          <w:lang w:val="ro-RO"/>
        </w:rPr>
        <w:t>Afecţiunile inflamatorii purulente a ţesuturilor moi.Furuncul.</w:t>
      </w:r>
      <w:r w:rsidRPr="009B355C">
        <w:rPr>
          <w:lang w:val="ro-RO"/>
        </w:rPr>
        <w:t xml:space="preserve"> Particularităţile furuncului regiunii feţei. </w:t>
      </w:r>
      <w:r w:rsidRPr="009B355C">
        <w:rPr>
          <w:b/>
          <w:lang w:val="ro-RO"/>
        </w:rPr>
        <w:t>Carbuncul. Abcesul. Panariciile. Flegmonul.</w:t>
      </w:r>
      <w:r w:rsidRPr="009B355C">
        <w:rPr>
          <w:lang w:val="ro-RO"/>
        </w:rPr>
        <w:t xml:space="preserve"> Etiopatogenie. Anatomie patologică. Diagnostic. Diagnostic diferenţiat. Tratament. </w:t>
      </w:r>
    </w:p>
    <w:p w14:paraId="577668EC" w14:textId="77777777" w:rsidR="00136F31" w:rsidRPr="009B355C" w:rsidRDefault="00136F31" w:rsidP="00644B7B">
      <w:pPr>
        <w:ind w:firstLine="567"/>
        <w:jc w:val="both"/>
        <w:rPr>
          <w:lang w:val="ro-RO"/>
        </w:rPr>
      </w:pPr>
      <w:r w:rsidRPr="009B355C">
        <w:rPr>
          <w:b/>
          <w:lang w:val="ro-RO"/>
        </w:rPr>
        <w:t>Periproctita acută. Periproctita cronică.</w:t>
      </w:r>
      <w:r w:rsidRPr="009B355C">
        <w:rPr>
          <w:lang w:val="ro-RO"/>
        </w:rPr>
        <w:t xml:space="preserve"> Etiopatogenie. Manifestări clinice. Diagnostic. Diagnostic diferenţial. Complicaţii. Conduita terapeutică. </w:t>
      </w:r>
    </w:p>
    <w:p w14:paraId="74A4197F" w14:textId="77777777" w:rsidR="00136F31" w:rsidRPr="009B355C" w:rsidRDefault="00136F31" w:rsidP="00644B7B">
      <w:pPr>
        <w:ind w:firstLine="567"/>
        <w:jc w:val="both"/>
        <w:rPr>
          <w:lang w:val="ro-RO"/>
        </w:rPr>
      </w:pPr>
      <w:r w:rsidRPr="009B355C">
        <w:rPr>
          <w:b/>
          <w:lang w:val="ro-RO"/>
        </w:rPr>
        <w:t>Afecţiunile inflamatorii a ganglionilor limfatici: Adenopatiile acute.</w:t>
      </w:r>
      <w:r w:rsidRPr="009B355C">
        <w:rPr>
          <w:lang w:val="ro-RO"/>
        </w:rPr>
        <w:t xml:space="preserve"> Etiopatogenie. Anatomie patologică. Manifestări clinice. Complicaţiile. Conduita terapeutică. Adenopatiile acute - sunt secundare unor infecţii bacteriene. Etiopatogenie. Fazele adenopatiei acute. Anatomie patologică. Manifestări clinice. Complicaţii. Conduită terapeutică.</w:t>
      </w:r>
    </w:p>
    <w:p w14:paraId="56731ACA" w14:textId="77777777" w:rsidR="00136F31" w:rsidRPr="009B355C" w:rsidRDefault="00136F31" w:rsidP="00644B7B">
      <w:pPr>
        <w:ind w:firstLine="567"/>
        <w:jc w:val="both"/>
        <w:rPr>
          <w:lang w:val="ro-RO"/>
        </w:rPr>
      </w:pPr>
      <w:r w:rsidRPr="009B355C">
        <w:rPr>
          <w:b/>
          <w:lang w:val="ro-RO"/>
        </w:rPr>
        <w:t>Filenoza la copil.</w:t>
      </w:r>
      <w:r w:rsidRPr="009B355C">
        <w:rPr>
          <w:lang w:val="ro-RO"/>
        </w:rPr>
        <w:t xml:space="preserve"> Etiopatogenie. Simtomatologie. Diagnostic. Diagnostic diferenţial.</w:t>
      </w:r>
    </w:p>
    <w:p w14:paraId="18D7A8C1" w14:textId="77777777" w:rsidR="00136F31" w:rsidRPr="009B355C" w:rsidRDefault="00136F31" w:rsidP="00644B7B">
      <w:pPr>
        <w:ind w:firstLine="567"/>
        <w:jc w:val="both"/>
        <w:rPr>
          <w:b/>
          <w:lang w:val="ro-RO"/>
        </w:rPr>
      </w:pPr>
      <w:r w:rsidRPr="009B355C">
        <w:rPr>
          <w:b/>
          <w:lang w:val="ro-RO"/>
        </w:rPr>
        <w:t>Afecţiunile inflamatorii a oaselor şi articulaţiilor.</w:t>
      </w:r>
    </w:p>
    <w:p w14:paraId="2471A0C6" w14:textId="77777777" w:rsidR="00136F31" w:rsidRPr="009B355C" w:rsidRDefault="00136F31" w:rsidP="00644B7B">
      <w:pPr>
        <w:ind w:firstLine="567"/>
        <w:jc w:val="both"/>
        <w:rPr>
          <w:i/>
          <w:lang w:val="ro-RO"/>
        </w:rPr>
      </w:pPr>
      <w:r w:rsidRPr="009B355C">
        <w:rPr>
          <w:b/>
          <w:lang w:val="ro-RO"/>
        </w:rPr>
        <w:t>Osteomielita hematogenă</w:t>
      </w:r>
      <w:r w:rsidRPr="009B355C">
        <w:rPr>
          <w:lang w:val="ro-RO"/>
        </w:rPr>
        <w:t>boală caracteristică organismului în creştere ce afectează copilul începând din perioada neonatală pînă la adolescenţă. Etiopatogenie. Particularităţile vascularizării osului şi rolul în localizarea şi răspândirea procesului osteomielitic. Stadiile osteomielitice. Formele osteomielitei acute. Manifestările clinice. Diagnostic. Diagnostic diferenţial. Semne radiologice. Evoluţie. Complicaţii. Principiile tratamentului.</w:t>
      </w:r>
      <w:r w:rsidR="00644B7B">
        <w:rPr>
          <w:lang w:val="ro-RO"/>
        </w:rPr>
        <w:t xml:space="preserve"> </w:t>
      </w:r>
      <w:r w:rsidRPr="00644B7B">
        <w:rPr>
          <w:lang w:val="ro-RO"/>
        </w:rPr>
        <w:t>Particularităţile osteomielitei metaepifizare.</w:t>
      </w:r>
      <w:r w:rsidRPr="009B355C">
        <w:rPr>
          <w:lang w:val="ro-RO"/>
        </w:rPr>
        <w:t xml:space="preserve"> Particularităţile debutului, evoluţiei. Prognosticul. Profilaxia. Complicaţiile. Particularităţile debutului şi evoluţiei în afecţiunile capului şi colului femurului</w:t>
      </w:r>
      <w:r w:rsidRPr="00644B7B">
        <w:rPr>
          <w:lang w:val="ro-RO"/>
        </w:rPr>
        <w:t>.</w:t>
      </w:r>
      <w:r w:rsidR="00644B7B" w:rsidRPr="00644B7B">
        <w:rPr>
          <w:lang w:val="ro-RO"/>
        </w:rPr>
        <w:t xml:space="preserve"> </w:t>
      </w:r>
      <w:r w:rsidRPr="00644B7B">
        <w:rPr>
          <w:lang w:val="ro-RO"/>
        </w:rPr>
        <w:t xml:space="preserve"> Osteomielita cronică.</w:t>
      </w:r>
      <w:r w:rsidRPr="009B355C">
        <w:rPr>
          <w:lang w:val="ro-RO"/>
        </w:rPr>
        <w:t>Evoluţie. Diagnostic. Diagnostic deferenţial. Tratament</w:t>
      </w:r>
      <w:r w:rsidR="00644B7B">
        <w:rPr>
          <w:lang w:val="ro-RO"/>
        </w:rPr>
        <w:t xml:space="preserve">. </w:t>
      </w:r>
      <w:r w:rsidRPr="00644B7B">
        <w:rPr>
          <w:lang w:val="ro-RO"/>
        </w:rPr>
        <w:t>Formele atipice ale octeomielitei.</w:t>
      </w:r>
      <w:r w:rsidRPr="009B355C">
        <w:rPr>
          <w:lang w:val="ro-RO"/>
        </w:rPr>
        <w:t xml:space="preserve"> Abcesul central Brodie. Osteomielita albuminoasă Ollier; osteomielita antibiotică, osteomielita scerozantă Garre. Etiopatogenie. Anatomie patologică. Manifestări clinice. Diagnostic. Diagnostic diferenţial. Tratament.</w:t>
      </w:r>
      <w:r w:rsidR="00644B7B">
        <w:rPr>
          <w:lang w:val="ro-RO"/>
        </w:rPr>
        <w:t xml:space="preserve"> </w:t>
      </w:r>
      <w:r w:rsidRPr="00644B7B">
        <w:rPr>
          <w:lang w:val="ro-RO"/>
        </w:rPr>
        <w:t>Osteomielita posttraumatică</w:t>
      </w:r>
      <w:r w:rsidRPr="00644B7B">
        <w:rPr>
          <w:i/>
          <w:lang w:val="ro-RO"/>
        </w:rPr>
        <w:t>.</w:t>
      </w:r>
    </w:p>
    <w:p w14:paraId="3631894C" w14:textId="77777777" w:rsidR="00136F31" w:rsidRPr="009B355C" w:rsidRDefault="00136F31" w:rsidP="00644B7B">
      <w:pPr>
        <w:ind w:firstLine="567"/>
        <w:jc w:val="both"/>
        <w:rPr>
          <w:lang w:val="ro-RO"/>
        </w:rPr>
      </w:pPr>
      <w:r w:rsidRPr="009B355C">
        <w:rPr>
          <w:b/>
          <w:lang w:val="ro-RO"/>
        </w:rPr>
        <w:t>Artrita la copil.</w:t>
      </w:r>
      <w:r w:rsidRPr="009B355C">
        <w:rPr>
          <w:lang w:val="ro-RO"/>
        </w:rPr>
        <w:t xml:space="preserve"> Etiopatogenie. Simptomatologie. Diagnostic. Diagnostic diferenţial.</w:t>
      </w:r>
    </w:p>
    <w:p w14:paraId="256CF962" w14:textId="77777777" w:rsidR="00136F31" w:rsidRPr="009B355C" w:rsidRDefault="00136F31" w:rsidP="009B355C">
      <w:pPr>
        <w:jc w:val="both"/>
        <w:rPr>
          <w:lang w:val="ro-RO"/>
        </w:rPr>
      </w:pPr>
      <w:r w:rsidRPr="009B355C">
        <w:rPr>
          <w:lang w:val="ro-RO"/>
        </w:rPr>
        <w:t>Complicaţii, sechele. Tratament. Dispensarizare şi reabilitare.</w:t>
      </w:r>
    </w:p>
    <w:p w14:paraId="60A7F719" w14:textId="77777777" w:rsidR="00136F31" w:rsidRPr="00644B7B" w:rsidRDefault="00136F31" w:rsidP="00644B7B">
      <w:pPr>
        <w:ind w:firstLine="567"/>
        <w:jc w:val="both"/>
        <w:rPr>
          <w:b/>
          <w:lang w:val="ro-RO"/>
        </w:rPr>
      </w:pPr>
      <w:r w:rsidRPr="00644B7B">
        <w:rPr>
          <w:b/>
          <w:lang w:val="ro-RO"/>
        </w:rPr>
        <w:t>A</w:t>
      </w:r>
      <w:r w:rsidR="00644B7B" w:rsidRPr="00644B7B">
        <w:rPr>
          <w:b/>
          <w:lang w:val="ro-RO"/>
        </w:rPr>
        <w:t>fecţiunile</w:t>
      </w:r>
      <w:r w:rsidRPr="00644B7B">
        <w:rPr>
          <w:b/>
          <w:lang w:val="ro-RO"/>
        </w:rPr>
        <w:t xml:space="preserve"> </w:t>
      </w:r>
      <w:r w:rsidR="00644B7B" w:rsidRPr="00644B7B">
        <w:rPr>
          <w:b/>
          <w:lang w:val="ro-RO"/>
        </w:rPr>
        <w:t>inflamatorii purulente ale viscerelor toracelui</w:t>
      </w:r>
    </w:p>
    <w:p w14:paraId="26BF5366" w14:textId="77777777" w:rsidR="00136F31" w:rsidRPr="009B355C" w:rsidRDefault="00136F31" w:rsidP="00644B7B">
      <w:pPr>
        <w:ind w:firstLine="567"/>
        <w:jc w:val="both"/>
        <w:rPr>
          <w:lang w:val="ro-RO"/>
        </w:rPr>
      </w:pPr>
      <w:r w:rsidRPr="00644B7B">
        <w:rPr>
          <w:b/>
          <w:lang w:val="ro-RO"/>
        </w:rPr>
        <w:t>Sindroamele principale ale afecţiunilor chirurgicale a plămînilor:</w:t>
      </w:r>
      <w:r w:rsidR="00644B7B">
        <w:rPr>
          <w:b/>
          <w:lang w:val="ro-RO"/>
        </w:rPr>
        <w:t xml:space="preserve"> </w:t>
      </w:r>
      <w:r w:rsidRPr="009B355C">
        <w:rPr>
          <w:lang w:val="ro-RO"/>
        </w:rPr>
        <w:t>tensiune intrapulmonară</w:t>
      </w:r>
      <w:r w:rsidR="00644B7B">
        <w:rPr>
          <w:lang w:val="ro-RO"/>
        </w:rPr>
        <w:t xml:space="preserve">; </w:t>
      </w:r>
      <w:r w:rsidRPr="009B355C">
        <w:rPr>
          <w:lang w:val="ro-RO"/>
        </w:rPr>
        <w:t>tensiune intrapleurală</w:t>
      </w:r>
      <w:r w:rsidR="00644B7B">
        <w:rPr>
          <w:lang w:val="ro-RO"/>
        </w:rPr>
        <w:t xml:space="preserve">; </w:t>
      </w:r>
      <w:r w:rsidRPr="009B355C">
        <w:rPr>
          <w:lang w:val="ro-RO"/>
        </w:rPr>
        <w:t>tensiune mediastinală ( intrapericardică, extrapericardică)</w:t>
      </w:r>
      <w:r w:rsidR="00644B7B">
        <w:rPr>
          <w:lang w:val="ro-RO"/>
        </w:rPr>
        <w:t xml:space="preserve">; </w:t>
      </w:r>
      <w:r w:rsidRPr="009B355C">
        <w:rPr>
          <w:lang w:val="ro-RO"/>
        </w:rPr>
        <w:t>excluderea parenchimului pulmonar din respiraţie</w:t>
      </w:r>
      <w:r w:rsidR="00644B7B">
        <w:rPr>
          <w:lang w:val="ro-RO"/>
        </w:rPr>
        <w:t xml:space="preserve">; </w:t>
      </w:r>
      <w:r w:rsidRPr="009B355C">
        <w:rPr>
          <w:lang w:val="ro-RO"/>
        </w:rPr>
        <w:t>hemoragie pulmonară, pleuropulmonară, intrapleurală</w:t>
      </w:r>
      <w:r w:rsidR="00644B7B">
        <w:rPr>
          <w:lang w:val="ro-RO"/>
        </w:rPr>
        <w:t xml:space="preserve">; </w:t>
      </w:r>
      <w:r w:rsidRPr="009B355C">
        <w:rPr>
          <w:lang w:val="ro-RO"/>
        </w:rPr>
        <w:t>sindromul septic purulent</w:t>
      </w:r>
      <w:r w:rsidR="00644B7B">
        <w:rPr>
          <w:lang w:val="ro-RO"/>
        </w:rPr>
        <w:t xml:space="preserve">; </w:t>
      </w:r>
      <w:r w:rsidRPr="009B355C">
        <w:rPr>
          <w:lang w:val="ro-RO"/>
        </w:rPr>
        <w:t>sindroame false (pseudoabdominal, meningial, asmatic)</w:t>
      </w:r>
      <w:r w:rsidR="00644B7B">
        <w:rPr>
          <w:lang w:val="ro-RO"/>
        </w:rPr>
        <w:t xml:space="preserve">. </w:t>
      </w:r>
      <w:r w:rsidRPr="00644B7B">
        <w:rPr>
          <w:lang w:val="ro-RO"/>
        </w:rPr>
        <w:t xml:space="preserve">Evoluţie </w:t>
      </w:r>
      <w:r w:rsidRPr="009B355C">
        <w:rPr>
          <w:lang w:val="ro-RO"/>
        </w:rPr>
        <w:t>acută, subacută, cronică. Program de diagnostic şi terapie intensivă.</w:t>
      </w:r>
    </w:p>
    <w:p w14:paraId="14EF3750" w14:textId="77777777" w:rsidR="00136F31" w:rsidRPr="009B355C" w:rsidRDefault="00136F31" w:rsidP="00644B7B">
      <w:pPr>
        <w:pStyle w:val="21"/>
        <w:ind w:firstLine="567"/>
        <w:jc w:val="both"/>
        <w:rPr>
          <w:b/>
          <w:szCs w:val="24"/>
        </w:rPr>
      </w:pPr>
      <w:r w:rsidRPr="009B355C">
        <w:rPr>
          <w:b/>
          <w:szCs w:val="24"/>
        </w:rPr>
        <w:t>D</w:t>
      </w:r>
      <w:r w:rsidR="00644B7B" w:rsidRPr="009B355C">
        <w:rPr>
          <w:b/>
          <w:szCs w:val="24"/>
        </w:rPr>
        <w:t>istrucţia</w:t>
      </w:r>
      <w:r w:rsidRPr="009B355C">
        <w:rPr>
          <w:b/>
          <w:szCs w:val="24"/>
        </w:rPr>
        <w:t xml:space="preserve">  </w:t>
      </w:r>
      <w:r w:rsidR="00644B7B" w:rsidRPr="009B355C">
        <w:rPr>
          <w:b/>
          <w:szCs w:val="24"/>
        </w:rPr>
        <w:t>bacterială  a  plămânilor  (pneumonia purulentă distructviă  la  copil)</w:t>
      </w:r>
      <w:r w:rsidR="00644B7B">
        <w:rPr>
          <w:b/>
          <w:szCs w:val="24"/>
        </w:rPr>
        <w:t xml:space="preserve">. </w:t>
      </w:r>
      <w:r w:rsidRPr="009B355C">
        <w:rPr>
          <w:szCs w:val="24"/>
        </w:rPr>
        <w:t>Distrucţia bacterială a plămânilor (pneumonia purulentă distructivă) - afecţiune septică-purulentă, caracterizată prin formarea cavităţilor aerogene sau piogene în parenchimul pulmonar şi complicaţii pulmonare. Etiopatogenie. Anatomie patologică. Clasificare după etiologie şi tipul afecţiunii (primare, secundare), forma afecţiunii (predistrucţii, forme intrapleurale, microabcese multiple, abces cortical gigant, distrucţie intralobară, distrucţie buloasă); forme pleuro-pulmonare ( piotorax, piopneumotorax, pneumotorax, fibrotorax); forme cronice şi sechele (chist secundar intrapulmonar, abces cronic, empiem cronic, bronşectazie); fazele evolutive ale distrucţiei pulmonare (predistructivă, acută, subacută, cronică). Complicaţiile: sepsis, pericardită (purulentă, purulentă - fibrinoasă, fibrinoasă), emfizemul mediastinal (simplu, progresant), hemoragie (pulmonară, pleuropulmonară, intrapleurală;  gradul I, II, III).</w:t>
      </w:r>
      <w:r w:rsidR="00644B7B">
        <w:rPr>
          <w:szCs w:val="24"/>
        </w:rPr>
        <w:t xml:space="preserve"> </w:t>
      </w:r>
      <w:r w:rsidRPr="009B355C">
        <w:rPr>
          <w:szCs w:val="24"/>
        </w:rPr>
        <w:t>Manifestările clinice în dependenţă de etiologie, formă, vârstă. Sindroame în distrucţia bacterială pulmonară. Pseudosindroame. Diagnostic. Diagnostic diferenţial. Tratamentul în dependenţă de formă. Tehnici operatorii. Puncţia pleurală, pulmonară. Tehnica drenării cavităţii pleurale. Dispensarizarea copiilor.</w:t>
      </w:r>
    </w:p>
    <w:p w14:paraId="3829C7F0" w14:textId="77777777" w:rsidR="00136F31" w:rsidRPr="009B355C" w:rsidRDefault="00136F31" w:rsidP="00644B7B">
      <w:pPr>
        <w:ind w:firstLine="567"/>
        <w:jc w:val="both"/>
        <w:rPr>
          <w:lang w:val="ro-RO"/>
        </w:rPr>
      </w:pPr>
      <w:r w:rsidRPr="009B355C">
        <w:rPr>
          <w:b/>
          <w:lang w:val="ro-RO"/>
        </w:rPr>
        <w:t xml:space="preserve">Mediastinita. </w:t>
      </w:r>
      <w:r w:rsidRPr="009B355C">
        <w:rPr>
          <w:lang w:val="ro-RO"/>
        </w:rPr>
        <w:t>Etiopatogenie. Manifestări clinice. Diagnostic. Diagnostic diferenţial. Conduita terapeutică. Tehnici operatorii.</w:t>
      </w:r>
    </w:p>
    <w:p w14:paraId="35E80DCB" w14:textId="77777777" w:rsidR="00136F31" w:rsidRPr="009B355C" w:rsidRDefault="00136F31" w:rsidP="00644B7B">
      <w:pPr>
        <w:ind w:firstLine="567"/>
        <w:jc w:val="both"/>
        <w:rPr>
          <w:lang w:val="ro-RO"/>
        </w:rPr>
      </w:pPr>
      <w:r w:rsidRPr="009B355C">
        <w:rPr>
          <w:b/>
          <w:lang w:val="ro-RO"/>
        </w:rPr>
        <w:t xml:space="preserve">Pericardita la copil. </w:t>
      </w:r>
      <w:r w:rsidRPr="009B355C">
        <w:rPr>
          <w:lang w:val="ro-RO"/>
        </w:rPr>
        <w:t>Etiopatogenie. Clasificare. Manifestări clinice. Diagnostic. Diagnostic diferenţial. Complicaţii. Conduita terapeutică. Tehnici operatorii.</w:t>
      </w:r>
    </w:p>
    <w:p w14:paraId="2265E2CA" w14:textId="77777777" w:rsidR="00136F31" w:rsidRPr="009B355C" w:rsidRDefault="00136F31" w:rsidP="00644B7B">
      <w:pPr>
        <w:ind w:firstLine="567"/>
        <w:jc w:val="both"/>
        <w:rPr>
          <w:lang w:val="ro-RO"/>
        </w:rPr>
      </w:pPr>
      <w:r w:rsidRPr="009B355C">
        <w:rPr>
          <w:b/>
          <w:lang w:val="ro-RO"/>
        </w:rPr>
        <w:t xml:space="preserve">Sepsisul chirurgical. </w:t>
      </w:r>
      <w:r w:rsidRPr="009B355C">
        <w:rPr>
          <w:lang w:val="ro-RO"/>
        </w:rPr>
        <w:t>Etiopatogenie. Clasificare. Fazele. Manifestări clinice. Diagnosticul. Principiile tratamentului.</w:t>
      </w:r>
    </w:p>
    <w:p w14:paraId="39BA2225" w14:textId="77777777" w:rsidR="00136F31" w:rsidRPr="00644B7B" w:rsidRDefault="00136F31" w:rsidP="00644B7B">
      <w:pPr>
        <w:ind w:firstLine="567"/>
        <w:jc w:val="both"/>
        <w:rPr>
          <w:b/>
          <w:u w:val="single"/>
          <w:lang w:val="ro-RO"/>
        </w:rPr>
      </w:pPr>
      <w:r w:rsidRPr="00644B7B">
        <w:rPr>
          <w:b/>
          <w:lang w:val="ro-RO"/>
        </w:rPr>
        <w:t>P</w:t>
      </w:r>
      <w:r w:rsidR="00644B7B" w:rsidRPr="00644B7B">
        <w:rPr>
          <w:b/>
          <w:lang w:val="ro-RO"/>
        </w:rPr>
        <w:t>articularităţile</w:t>
      </w:r>
      <w:r w:rsidRPr="00644B7B">
        <w:rPr>
          <w:b/>
          <w:lang w:val="ro-RO"/>
        </w:rPr>
        <w:t xml:space="preserve"> </w:t>
      </w:r>
      <w:r w:rsidR="00644B7B" w:rsidRPr="00644B7B">
        <w:rPr>
          <w:b/>
          <w:lang w:val="ro-RO"/>
        </w:rPr>
        <w:t>infecţiei chirurgicale la copilul nou-născut</w:t>
      </w:r>
      <w:r w:rsidRPr="00644B7B">
        <w:rPr>
          <w:b/>
          <w:lang w:val="ro-RO"/>
        </w:rPr>
        <w:t>.</w:t>
      </w:r>
    </w:p>
    <w:p w14:paraId="34BCB936" w14:textId="77777777" w:rsidR="00136F31" w:rsidRPr="009B355C" w:rsidRDefault="00136F31" w:rsidP="00644B7B">
      <w:pPr>
        <w:ind w:firstLine="567"/>
        <w:jc w:val="both"/>
        <w:rPr>
          <w:lang w:val="ro-RO"/>
        </w:rPr>
      </w:pPr>
      <w:r w:rsidRPr="009B355C">
        <w:rPr>
          <w:b/>
          <w:lang w:val="ro-RO"/>
        </w:rPr>
        <w:t>Sepsisul la nou născut.</w:t>
      </w:r>
      <w:r w:rsidRPr="009B355C">
        <w:rPr>
          <w:lang w:val="ro-RO"/>
        </w:rPr>
        <w:t>Etiopatogenie.  Particularităţile evoluţiei şi tratamentul.</w:t>
      </w:r>
    </w:p>
    <w:p w14:paraId="471A294E" w14:textId="77777777" w:rsidR="00136F31" w:rsidRPr="009B355C" w:rsidRDefault="00136F31" w:rsidP="00644B7B">
      <w:pPr>
        <w:ind w:firstLine="567"/>
        <w:jc w:val="both"/>
        <w:rPr>
          <w:b/>
          <w:i/>
          <w:lang w:val="ro-RO"/>
        </w:rPr>
      </w:pPr>
      <w:r w:rsidRPr="009B355C">
        <w:rPr>
          <w:b/>
          <w:lang w:val="ro-RO"/>
        </w:rPr>
        <w:t>Afecţiunile inflamatorii purulente a ţesuturilor moi.</w:t>
      </w:r>
    </w:p>
    <w:p w14:paraId="51AF6343" w14:textId="77777777" w:rsidR="00136F31" w:rsidRPr="009B355C" w:rsidRDefault="00136F31" w:rsidP="00644B7B">
      <w:pPr>
        <w:ind w:firstLine="567"/>
        <w:jc w:val="both"/>
        <w:rPr>
          <w:lang w:val="ro-RO"/>
        </w:rPr>
      </w:pPr>
      <w:r w:rsidRPr="009B355C">
        <w:rPr>
          <w:b/>
          <w:lang w:val="ro-RO"/>
        </w:rPr>
        <w:t xml:space="preserve">Omfalita. </w:t>
      </w:r>
      <w:r w:rsidRPr="009B355C">
        <w:rPr>
          <w:lang w:val="ro-RO"/>
        </w:rPr>
        <w:t>Infecţia bontului ombilical cu multiple posibilităţi de diseminare, poate să apară în primele zile şi săptămâni după naştere.Contaminarea. Etiopatogenie. Clasificare. Manifestări clinice. Conduita terapeutică. Complicaţiile. Profilaxia.</w:t>
      </w:r>
    </w:p>
    <w:p w14:paraId="507FD795" w14:textId="77777777" w:rsidR="00136F31" w:rsidRPr="009B355C" w:rsidRDefault="00136F31" w:rsidP="00644B7B">
      <w:pPr>
        <w:ind w:firstLine="567"/>
        <w:jc w:val="both"/>
        <w:rPr>
          <w:lang w:val="ro-RO"/>
        </w:rPr>
      </w:pPr>
      <w:r w:rsidRPr="009B355C">
        <w:rPr>
          <w:b/>
          <w:lang w:val="ro-RO"/>
        </w:rPr>
        <w:t>Mastita nou</w:t>
      </w:r>
      <w:r w:rsidR="00644B7B">
        <w:rPr>
          <w:b/>
          <w:lang w:val="ro-RO"/>
        </w:rPr>
        <w:t>-</w:t>
      </w:r>
      <w:r w:rsidRPr="009B355C">
        <w:rPr>
          <w:b/>
          <w:lang w:val="ro-RO"/>
        </w:rPr>
        <w:t xml:space="preserve">născutului. </w:t>
      </w:r>
      <w:r w:rsidRPr="009B355C">
        <w:rPr>
          <w:lang w:val="ro-RO"/>
        </w:rPr>
        <w:t>Etiopatogenie. Manifestări clinice. Diagnostic. Diagnostic diferenţial. Complicaţii. Conduită terapeutică.</w:t>
      </w:r>
    </w:p>
    <w:p w14:paraId="537E4B97" w14:textId="77777777" w:rsidR="00136F31" w:rsidRPr="009B355C" w:rsidRDefault="00136F31" w:rsidP="00644B7B">
      <w:pPr>
        <w:ind w:firstLine="567"/>
        <w:jc w:val="both"/>
        <w:rPr>
          <w:lang w:val="ro-RO"/>
        </w:rPr>
      </w:pPr>
      <w:r w:rsidRPr="009B355C">
        <w:rPr>
          <w:b/>
          <w:lang w:val="ro-RO"/>
        </w:rPr>
        <w:t>Pseudofurunculoza. Adenopatiile acute Periproctita acută.</w:t>
      </w:r>
      <w:r w:rsidRPr="009B355C">
        <w:rPr>
          <w:lang w:val="ro-RO"/>
        </w:rPr>
        <w:t>Etiopatogenie. Anatomie patologică. Manifestări clinice. Complicaţii. Conduită terapeutică.</w:t>
      </w:r>
    </w:p>
    <w:p w14:paraId="2F26BF3E" w14:textId="77777777" w:rsidR="00136F31" w:rsidRPr="009B355C" w:rsidRDefault="00136F31" w:rsidP="00644B7B">
      <w:pPr>
        <w:ind w:firstLine="567"/>
        <w:jc w:val="both"/>
        <w:rPr>
          <w:b/>
          <w:lang w:val="ro-RO"/>
        </w:rPr>
      </w:pPr>
      <w:r w:rsidRPr="009B355C">
        <w:rPr>
          <w:b/>
          <w:lang w:val="ro-RO"/>
        </w:rPr>
        <w:t xml:space="preserve">Flegmonul extensiv necrotic al nou-născutului. </w:t>
      </w:r>
      <w:r w:rsidRPr="009B355C">
        <w:rPr>
          <w:lang w:val="ro-RO"/>
        </w:rPr>
        <w:t>Gangrena cutanată a nou-născutului este una dintre cele mai grave infecţii ale perioadei de nou-născut. Leziunele inflamatorii ale ţesutului celular subcutant se extind rapid pe suprafaţă mare, uneori la interval de cîteva ore, urmate de necroza tegumentului. Etiopatogenie. Descrierea anatomo-clinică. Anatomie patologică. Clasificare. Fazele flegmonului necrotic. Diagnostic. Diagnostic diferenţial. Complicaţii. Conduita terapeutică.</w:t>
      </w:r>
    </w:p>
    <w:p w14:paraId="7C8369C3" w14:textId="77777777" w:rsidR="00136F31" w:rsidRPr="009B355C" w:rsidRDefault="00136F31" w:rsidP="00644B7B">
      <w:pPr>
        <w:ind w:firstLine="567"/>
        <w:jc w:val="both"/>
        <w:rPr>
          <w:lang w:val="ro-RO"/>
        </w:rPr>
      </w:pPr>
      <w:r w:rsidRPr="009B355C">
        <w:rPr>
          <w:b/>
          <w:lang w:val="ro-RO"/>
        </w:rPr>
        <w:t xml:space="preserve">Osteomielita hematogenă acută la nou-născut. </w:t>
      </w:r>
      <w:r w:rsidRPr="009B355C">
        <w:rPr>
          <w:lang w:val="ro-RO"/>
        </w:rPr>
        <w:t>Etiopatogenie, particularităţile debutului şi evoluţiei. Diagnostic. Diagnostic diferenţial. Complicaţii. Tratament.</w:t>
      </w:r>
    </w:p>
    <w:p w14:paraId="587D5F8A" w14:textId="77777777" w:rsidR="00136F31" w:rsidRPr="009B355C" w:rsidRDefault="00136F31" w:rsidP="00644B7B">
      <w:pPr>
        <w:ind w:firstLine="567"/>
        <w:jc w:val="both"/>
        <w:rPr>
          <w:b/>
          <w:lang w:val="ro-RO"/>
        </w:rPr>
      </w:pPr>
      <w:r w:rsidRPr="009B355C">
        <w:rPr>
          <w:b/>
          <w:lang w:val="ro-RO"/>
        </w:rPr>
        <w:t xml:space="preserve">Pneumonia purulentă distructivă la nou-născut. </w:t>
      </w:r>
      <w:r w:rsidRPr="009B355C">
        <w:rPr>
          <w:lang w:val="ro-RO"/>
        </w:rPr>
        <w:t>Etiopatogenie. Clasificare. Manifestări clinice. Particularităţile debutului şi evoluţiei. Diagnostic. Diagnostic diferenţial. Tratament.</w:t>
      </w:r>
    </w:p>
    <w:p w14:paraId="5CC71B28" w14:textId="77777777" w:rsidR="00136F31" w:rsidRPr="009B355C" w:rsidRDefault="00136F31" w:rsidP="00644B7B">
      <w:pPr>
        <w:ind w:firstLine="567"/>
        <w:jc w:val="both"/>
        <w:rPr>
          <w:lang w:val="ro-RO"/>
        </w:rPr>
      </w:pPr>
      <w:r w:rsidRPr="009B355C">
        <w:rPr>
          <w:b/>
          <w:lang w:val="ro-RO"/>
        </w:rPr>
        <w:t xml:space="preserve">Peritonita la nou-născut. </w:t>
      </w:r>
      <w:r w:rsidRPr="009B355C">
        <w:rPr>
          <w:lang w:val="ro-RO"/>
        </w:rPr>
        <w:t>Etiopatogenie. Clasificare. Manifestări clinice. Diagnostic. Diagnostic diferenţial.Conduita terapeutică. Particularităţile peritonitei la copilul prematur.</w:t>
      </w:r>
    </w:p>
    <w:p w14:paraId="5D69A831" w14:textId="77777777" w:rsidR="00136F31" w:rsidRPr="00B22979" w:rsidRDefault="00136F31" w:rsidP="00B22979">
      <w:pPr>
        <w:ind w:firstLine="567"/>
        <w:jc w:val="both"/>
        <w:rPr>
          <w:b/>
          <w:lang w:val="ro-RO"/>
        </w:rPr>
      </w:pPr>
      <w:r w:rsidRPr="00B22979">
        <w:rPr>
          <w:b/>
          <w:lang w:val="ro-RO"/>
        </w:rPr>
        <w:t>A</w:t>
      </w:r>
      <w:r w:rsidR="00B22979" w:rsidRPr="00B22979">
        <w:rPr>
          <w:b/>
          <w:lang w:val="ro-RO"/>
        </w:rPr>
        <w:t>fecţiunile</w:t>
      </w:r>
      <w:r w:rsidRPr="00B22979">
        <w:rPr>
          <w:b/>
          <w:lang w:val="ro-RO"/>
        </w:rPr>
        <w:t xml:space="preserve">  </w:t>
      </w:r>
      <w:r w:rsidR="00B22979" w:rsidRPr="00B22979">
        <w:rPr>
          <w:b/>
          <w:lang w:val="ro-RO"/>
        </w:rPr>
        <w:t>inflamatorii  purulente  ale  viscerelor</w:t>
      </w:r>
      <w:r w:rsidR="00B22979">
        <w:rPr>
          <w:b/>
          <w:lang w:val="ro-RO"/>
        </w:rPr>
        <w:t xml:space="preserve"> </w:t>
      </w:r>
      <w:r w:rsidR="00B22979" w:rsidRPr="00B22979">
        <w:rPr>
          <w:b/>
          <w:lang w:val="ro-RO"/>
        </w:rPr>
        <w:t>intraperitoneale</w:t>
      </w:r>
    </w:p>
    <w:p w14:paraId="396657C3" w14:textId="77777777" w:rsidR="00136F31" w:rsidRPr="009B355C" w:rsidRDefault="00136F31" w:rsidP="00B22979">
      <w:pPr>
        <w:ind w:firstLine="567"/>
        <w:jc w:val="both"/>
        <w:rPr>
          <w:lang w:val="ro-RO"/>
        </w:rPr>
      </w:pPr>
      <w:r w:rsidRPr="009B355C">
        <w:rPr>
          <w:b/>
          <w:lang w:val="ro-RO"/>
        </w:rPr>
        <w:t>Abcesul hepatic.</w:t>
      </w:r>
      <w:r w:rsidRPr="009B355C">
        <w:rPr>
          <w:lang w:val="ro-RO"/>
        </w:rPr>
        <w:t xml:space="preserve"> Abcese bacteriene şi parazitare. Abcece primare şi secundare. Abcese unice şi multiple. Manifestări clinice.Diagnostic. Diagnostic diferenţial. Conduită terapeutică. Tehnici operatorii. Dispensarizarea.</w:t>
      </w:r>
    </w:p>
    <w:p w14:paraId="2641A643" w14:textId="77777777" w:rsidR="00136F31" w:rsidRPr="009B355C" w:rsidRDefault="00136F31" w:rsidP="00B22979">
      <w:pPr>
        <w:ind w:firstLine="567"/>
        <w:jc w:val="both"/>
        <w:rPr>
          <w:lang w:val="ro-RO"/>
        </w:rPr>
      </w:pPr>
      <w:r w:rsidRPr="009B355C">
        <w:rPr>
          <w:b/>
          <w:lang w:val="ro-RO"/>
        </w:rPr>
        <w:t xml:space="preserve">Omentita secundară la copil. </w:t>
      </w:r>
      <w:r w:rsidRPr="009B355C">
        <w:rPr>
          <w:lang w:val="ro-RO"/>
        </w:rPr>
        <w:t>Etiopatogenie. Clasificare. Manifestări clinice în dependenţă de formă. Diagnostic. Diagnostic diferenţial. Conduita terapeutică. Tehnici operatorii.</w:t>
      </w:r>
    </w:p>
    <w:p w14:paraId="3F942AB0" w14:textId="77777777" w:rsidR="00B22979" w:rsidRDefault="00136F31" w:rsidP="00B22979">
      <w:pPr>
        <w:tabs>
          <w:tab w:val="left" w:pos="567"/>
        </w:tabs>
        <w:ind w:firstLine="567"/>
        <w:jc w:val="both"/>
        <w:rPr>
          <w:lang w:val="ro-RO"/>
        </w:rPr>
      </w:pPr>
      <w:r w:rsidRPr="009B355C">
        <w:rPr>
          <w:b/>
          <w:lang w:val="ro-RO"/>
        </w:rPr>
        <w:t xml:space="preserve">Enterocolita ulcero - necrotică. </w:t>
      </w:r>
      <w:r w:rsidRPr="009B355C">
        <w:rPr>
          <w:lang w:val="ro-RO"/>
        </w:rPr>
        <w:t>Etiopatogenie. Clasificare. Simptomatologie. Diagnostic. Diagnostic diferenţial. Tratament. Complicaţii.</w:t>
      </w:r>
    </w:p>
    <w:p w14:paraId="32366D51" w14:textId="77777777" w:rsidR="00136F31" w:rsidRPr="009B355C" w:rsidRDefault="00136F31" w:rsidP="00B22979">
      <w:pPr>
        <w:tabs>
          <w:tab w:val="left" w:pos="567"/>
        </w:tabs>
        <w:ind w:firstLine="567"/>
        <w:jc w:val="both"/>
        <w:rPr>
          <w:lang w:val="ro-RO"/>
        </w:rPr>
      </w:pPr>
      <w:r w:rsidRPr="009B355C">
        <w:rPr>
          <w:b/>
          <w:lang w:val="ro-RO"/>
        </w:rPr>
        <w:t>Limfadenita mezenterică.</w:t>
      </w:r>
      <w:r w:rsidRPr="009B355C">
        <w:rPr>
          <w:lang w:val="ro-RO"/>
        </w:rPr>
        <w:t xml:space="preserve"> Definiţie. Etiopatogenie. Clasificare. Simptomatologie. Diagnostic. Diagnostic diferenţial. Tratamentul. Complicaţii.</w:t>
      </w:r>
    </w:p>
    <w:p w14:paraId="6D0C8BEC" w14:textId="77777777" w:rsidR="00136F31" w:rsidRPr="009B355C" w:rsidRDefault="00136F31" w:rsidP="00B22979">
      <w:pPr>
        <w:ind w:firstLine="567"/>
        <w:jc w:val="both"/>
        <w:rPr>
          <w:lang w:val="ro-RO"/>
        </w:rPr>
      </w:pPr>
      <w:r w:rsidRPr="009B355C">
        <w:rPr>
          <w:b/>
          <w:lang w:val="ro-RO"/>
        </w:rPr>
        <w:t xml:space="preserve">Peritonita. </w:t>
      </w:r>
      <w:r w:rsidRPr="009B355C">
        <w:rPr>
          <w:lang w:val="ro-RO"/>
        </w:rPr>
        <w:t>Peritonita - inflamarea peritoneului - este o afecţiune foarte gravă. Clasificarea după etiologie (aseptic şi infecţios), după căile de răspîndire a infecţiei ( perforativ, septic, prin contact şi cale hematogenă, criptogenă), după răspîndirea procesului (totală, difuză, răspîndită, locală, delimitată, plastron, abces, nelimitată).După caracterul exudatului ( seros, fibrinos, purulent, fecaloid, hemoragic, fermentativ, biliar etc.)</w:t>
      </w:r>
      <w:r w:rsidR="00B22979">
        <w:rPr>
          <w:lang w:val="ro-RO"/>
        </w:rPr>
        <w:t xml:space="preserve">. </w:t>
      </w:r>
      <w:r w:rsidRPr="009B355C">
        <w:rPr>
          <w:lang w:val="ro-RO"/>
        </w:rPr>
        <w:t>Cauzele peritonitei. Etiopatogenie. Sindroamele: (4) dereglăria homeostazei; intoxicatia (şoc toxic), dereglarile echilibrului acido - bazic, dereglările hidrosaline; sindromul hipertermic. Anatomie patologica; manifestari clinice; fazele (3) evolutive ale peritonitei; particularitatile evolutiei si diagnosticului peritonitei in dependenta de forma, vîrsta.</w:t>
      </w:r>
    </w:p>
    <w:p w14:paraId="1560D23A" w14:textId="77777777" w:rsidR="00136F31" w:rsidRPr="00B22979" w:rsidRDefault="00136F31" w:rsidP="00B22979">
      <w:pPr>
        <w:ind w:firstLine="567"/>
        <w:jc w:val="both"/>
        <w:rPr>
          <w:b/>
          <w:lang w:val="ro-RO"/>
        </w:rPr>
      </w:pPr>
      <w:r w:rsidRPr="00B22979">
        <w:rPr>
          <w:b/>
          <w:lang w:val="ro-RO"/>
        </w:rPr>
        <w:t>C</w:t>
      </w:r>
      <w:r w:rsidR="00B22979" w:rsidRPr="00B22979">
        <w:rPr>
          <w:b/>
          <w:lang w:val="ro-RO"/>
        </w:rPr>
        <w:t>hirurgia</w:t>
      </w:r>
      <w:r w:rsidRPr="00B22979">
        <w:rPr>
          <w:b/>
          <w:lang w:val="ro-RO"/>
        </w:rPr>
        <w:t xml:space="preserve">  </w:t>
      </w:r>
      <w:r w:rsidR="00B22979" w:rsidRPr="00B22979">
        <w:rPr>
          <w:b/>
          <w:lang w:val="ro-RO"/>
        </w:rPr>
        <w:t>programată</w:t>
      </w:r>
    </w:p>
    <w:p w14:paraId="3E6DA75A" w14:textId="77777777" w:rsidR="00136F31" w:rsidRPr="00B22979" w:rsidRDefault="00136F31" w:rsidP="00B22979">
      <w:pPr>
        <w:ind w:firstLine="567"/>
        <w:jc w:val="both"/>
        <w:rPr>
          <w:b/>
          <w:lang w:val="ro-RO"/>
        </w:rPr>
      </w:pPr>
      <w:r w:rsidRPr="00B22979">
        <w:rPr>
          <w:b/>
          <w:lang w:val="ro-RO"/>
        </w:rPr>
        <w:t>P</w:t>
      </w:r>
      <w:r w:rsidR="00B22979" w:rsidRPr="00B22979">
        <w:rPr>
          <w:b/>
          <w:lang w:val="ro-RO"/>
        </w:rPr>
        <w:t>atologia</w:t>
      </w:r>
      <w:r w:rsidRPr="00B22979">
        <w:rPr>
          <w:b/>
          <w:lang w:val="ro-RO"/>
        </w:rPr>
        <w:t xml:space="preserve"> </w:t>
      </w:r>
      <w:r w:rsidR="00B22979" w:rsidRPr="00B22979">
        <w:rPr>
          <w:b/>
          <w:lang w:val="ro-RO"/>
        </w:rPr>
        <w:t>regiunii cervicale</w:t>
      </w:r>
      <w:r w:rsidRPr="00B22979">
        <w:rPr>
          <w:b/>
          <w:lang w:val="ro-RO"/>
        </w:rPr>
        <w:t xml:space="preserve">.    </w:t>
      </w:r>
    </w:p>
    <w:p w14:paraId="0FBA0EF3" w14:textId="77777777" w:rsidR="00136F31" w:rsidRPr="009B355C" w:rsidRDefault="00136F31" w:rsidP="00B22979">
      <w:pPr>
        <w:ind w:firstLine="567"/>
        <w:jc w:val="both"/>
        <w:rPr>
          <w:lang w:val="ro-RO"/>
        </w:rPr>
      </w:pPr>
      <w:r w:rsidRPr="009B355C">
        <w:rPr>
          <w:b/>
          <w:lang w:val="ro-RO"/>
        </w:rPr>
        <w:t>Chisturi şi fistule  în regiunea gâtului. Fistule şi chisturi cervicale laterale</w:t>
      </w:r>
      <w:r w:rsidRPr="009B355C">
        <w:rPr>
          <w:lang w:val="ro-RO"/>
        </w:rPr>
        <w:t xml:space="preserve"> bronhogenice. </w:t>
      </w:r>
      <w:r w:rsidRPr="009B355C">
        <w:rPr>
          <w:b/>
          <w:lang w:val="ro-RO"/>
        </w:rPr>
        <w:t>Fistule şi chisturi mediane cervicale.</w:t>
      </w:r>
      <w:r w:rsidRPr="009B355C">
        <w:rPr>
          <w:lang w:val="ro-RO"/>
        </w:rPr>
        <w:t xml:space="preserve"> Simtome clinice. Diagnostic. Diagnostic diferenţial. Tratament. </w:t>
      </w:r>
    </w:p>
    <w:p w14:paraId="6FDC3F4A" w14:textId="77777777" w:rsidR="00B22979" w:rsidRDefault="00136F31" w:rsidP="00B22979">
      <w:pPr>
        <w:ind w:firstLine="567"/>
        <w:jc w:val="both"/>
        <w:rPr>
          <w:lang w:val="ro-RO"/>
        </w:rPr>
      </w:pPr>
      <w:r w:rsidRPr="009B355C">
        <w:rPr>
          <w:b/>
          <w:lang w:val="ro-RO"/>
        </w:rPr>
        <w:t xml:space="preserve">Limfangioame chistice cervicale.Torticolis muscular cervical. </w:t>
      </w:r>
      <w:r w:rsidRPr="009B355C">
        <w:rPr>
          <w:lang w:val="ro-RO"/>
        </w:rPr>
        <w:t xml:space="preserve">Hemangioamele feţei. Limfangioame feţei. Sindromul Pierre-Robin. Chistele mucoide ale planşeului bucal. </w:t>
      </w:r>
    </w:p>
    <w:p w14:paraId="6F74F0DE" w14:textId="77777777" w:rsidR="00136F31" w:rsidRPr="009B355C" w:rsidRDefault="00136F31" w:rsidP="00B22979">
      <w:pPr>
        <w:tabs>
          <w:tab w:val="left" w:pos="567"/>
        </w:tabs>
        <w:ind w:firstLine="567"/>
        <w:jc w:val="both"/>
        <w:rPr>
          <w:lang w:val="ro-RO"/>
        </w:rPr>
      </w:pPr>
      <w:r w:rsidRPr="00B22979">
        <w:rPr>
          <w:b/>
          <w:lang w:val="ro-RO"/>
        </w:rPr>
        <w:t>M</w:t>
      </w:r>
      <w:r w:rsidR="00B22979" w:rsidRPr="00B22979">
        <w:rPr>
          <w:b/>
          <w:lang w:val="ro-RO"/>
        </w:rPr>
        <w:t>alformaţiile</w:t>
      </w:r>
      <w:r w:rsidRPr="00B22979">
        <w:rPr>
          <w:b/>
          <w:lang w:val="ro-RO"/>
        </w:rPr>
        <w:t xml:space="preserve"> </w:t>
      </w:r>
      <w:r w:rsidR="00B22979" w:rsidRPr="00B22979">
        <w:rPr>
          <w:b/>
          <w:lang w:val="ro-RO"/>
        </w:rPr>
        <w:t>şi  afecţiunile bronhopulmonare la copil</w:t>
      </w:r>
      <w:r w:rsidRPr="009B355C">
        <w:rPr>
          <w:lang w:val="ro-RO"/>
        </w:rPr>
        <w:t>.</w:t>
      </w:r>
    </w:p>
    <w:p w14:paraId="74495F91" w14:textId="77777777" w:rsidR="00136F31" w:rsidRPr="009B355C" w:rsidRDefault="00136F31" w:rsidP="00B22979">
      <w:pPr>
        <w:ind w:firstLine="567"/>
        <w:jc w:val="both"/>
        <w:rPr>
          <w:b/>
          <w:lang w:val="ro-RO"/>
        </w:rPr>
      </w:pPr>
      <w:r w:rsidRPr="009B355C">
        <w:rPr>
          <w:b/>
          <w:lang w:val="ro-RO"/>
        </w:rPr>
        <w:t>Afecţiunile cronice nespecifice ale plămânilor.</w:t>
      </w:r>
      <w:r w:rsidR="00B22979">
        <w:rPr>
          <w:b/>
          <w:lang w:val="ro-RO"/>
        </w:rPr>
        <w:t xml:space="preserve"> </w:t>
      </w:r>
      <w:r w:rsidRPr="00B22979">
        <w:rPr>
          <w:b/>
          <w:lang w:val="ro-RO"/>
        </w:rPr>
        <w:t>Boala bronşectatică (Bronşectazia).</w:t>
      </w:r>
      <w:r w:rsidRPr="009B355C">
        <w:rPr>
          <w:lang w:val="ro-RO"/>
        </w:rPr>
        <w:t xml:space="preserve"> Etiopatogenie. Patomorfologie. Clasificare. Manifestări clinice. Diagnostic. Diagnostic diferential. Metode speciale de investigaţii. Conduită terapeutică. Indicaţii pentru tratament chirurgical. Tehnici operatorii.</w:t>
      </w:r>
    </w:p>
    <w:p w14:paraId="3DE445AC" w14:textId="77777777" w:rsidR="00B22979" w:rsidRDefault="00136F31" w:rsidP="00B22979">
      <w:pPr>
        <w:ind w:firstLine="567"/>
        <w:jc w:val="both"/>
        <w:rPr>
          <w:b/>
          <w:lang w:val="ro-RO"/>
        </w:rPr>
      </w:pPr>
      <w:r w:rsidRPr="009B355C">
        <w:rPr>
          <w:b/>
          <w:lang w:val="ro-RO"/>
        </w:rPr>
        <w:t>Malformaţiile plămânilor. Malformaţiile chistice ale plămânului. Chist bronhogen.</w:t>
      </w:r>
    </w:p>
    <w:p w14:paraId="7951A508" w14:textId="77777777" w:rsidR="00136F31" w:rsidRPr="009B355C" w:rsidRDefault="00136F31" w:rsidP="00B22979">
      <w:pPr>
        <w:ind w:firstLine="567"/>
        <w:jc w:val="both"/>
        <w:rPr>
          <w:lang w:val="ro-RO"/>
        </w:rPr>
      </w:pPr>
      <w:r w:rsidRPr="009B355C">
        <w:rPr>
          <w:b/>
          <w:lang w:val="ro-RO"/>
        </w:rPr>
        <w:t>Emfizem lobar pulmonar. Sechestraţia pulmonară. Aghenezia. Aplazia. Hipoplazia.</w:t>
      </w:r>
      <w:r w:rsidR="00B22979">
        <w:rPr>
          <w:b/>
          <w:lang w:val="ro-RO"/>
        </w:rPr>
        <w:t xml:space="preserve"> </w:t>
      </w:r>
      <w:r w:rsidRPr="009B355C">
        <w:rPr>
          <w:lang w:val="ro-RO"/>
        </w:rPr>
        <w:t xml:space="preserve">    Definiţie. Patomorfologie. Manifestări clinice. Diagnostic. Diagnostic diferenţial. Conduită terapeutică. </w:t>
      </w:r>
    </w:p>
    <w:p w14:paraId="4C352409" w14:textId="77777777" w:rsidR="00B22979" w:rsidRDefault="00136F31" w:rsidP="00B22979">
      <w:pPr>
        <w:ind w:firstLine="567"/>
        <w:jc w:val="both"/>
        <w:rPr>
          <w:lang w:val="ro-RO"/>
        </w:rPr>
      </w:pPr>
      <w:r w:rsidRPr="00B22979">
        <w:rPr>
          <w:b/>
          <w:lang w:val="ro-RO"/>
        </w:rPr>
        <w:t>A</w:t>
      </w:r>
      <w:r w:rsidR="00B22979" w:rsidRPr="00B22979">
        <w:rPr>
          <w:b/>
          <w:lang w:val="ro-RO"/>
        </w:rPr>
        <w:t>fecţiunile</w:t>
      </w:r>
      <w:r w:rsidRPr="00B22979">
        <w:rPr>
          <w:b/>
          <w:lang w:val="ro-RO"/>
        </w:rPr>
        <w:t xml:space="preserve"> </w:t>
      </w:r>
      <w:r w:rsidR="00B22979" w:rsidRPr="00B22979">
        <w:rPr>
          <w:b/>
          <w:lang w:val="ro-RO"/>
        </w:rPr>
        <w:t>esofagului</w:t>
      </w:r>
      <w:r w:rsidR="00B22979">
        <w:rPr>
          <w:b/>
          <w:lang w:val="ro-RO"/>
        </w:rPr>
        <w:t xml:space="preserve">. </w:t>
      </w:r>
      <w:r w:rsidRPr="009B355C">
        <w:rPr>
          <w:lang w:val="ro-RO"/>
        </w:rPr>
        <w:t>Anatomie normală şi patologică. Etiopatogenie. Embriologie.</w:t>
      </w:r>
      <w:r w:rsidR="00B22979">
        <w:rPr>
          <w:lang w:val="ro-RO"/>
        </w:rPr>
        <w:t xml:space="preserve"> </w:t>
      </w:r>
    </w:p>
    <w:p w14:paraId="2DB43820" w14:textId="77777777" w:rsidR="00B22979" w:rsidRDefault="00136F31" w:rsidP="00B22979">
      <w:pPr>
        <w:ind w:firstLine="567"/>
        <w:jc w:val="both"/>
        <w:rPr>
          <w:lang w:val="ro-RO"/>
        </w:rPr>
      </w:pPr>
      <w:r w:rsidRPr="009B355C">
        <w:rPr>
          <w:b/>
          <w:lang w:val="ro-RO"/>
        </w:rPr>
        <w:t>Stenoza congenitală a esofagului.</w:t>
      </w:r>
      <w:r w:rsidRPr="009B355C">
        <w:rPr>
          <w:lang w:val="ro-RO"/>
        </w:rPr>
        <w:t xml:space="preserve"> Cauzele. Simtopatologie. Diagnostic. Tratament.</w:t>
      </w:r>
      <w:r w:rsidR="00B22979">
        <w:rPr>
          <w:lang w:val="ro-RO"/>
        </w:rPr>
        <w:t xml:space="preserve"> </w:t>
      </w:r>
    </w:p>
    <w:p w14:paraId="75D9E8B5" w14:textId="77777777" w:rsidR="00B22979" w:rsidRDefault="00136F31" w:rsidP="00B22979">
      <w:pPr>
        <w:ind w:firstLine="567"/>
        <w:jc w:val="both"/>
        <w:rPr>
          <w:lang w:val="ro-RO"/>
        </w:rPr>
      </w:pPr>
      <w:r w:rsidRPr="009B355C">
        <w:rPr>
          <w:b/>
          <w:lang w:val="ro-RO"/>
        </w:rPr>
        <w:t>Achalazia esofagului.Cardiospazm, Megaesofag.</w:t>
      </w:r>
      <w:r w:rsidRPr="009B355C">
        <w:rPr>
          <w:lang w:val="ro-RO"/>
        </w:rPr>
        <w:t xml:space="preserve"> Manifestări clinice. Simtome principale. Diagnostic. Ivestigaţie radiologică, endoscopică. Diagnostic diferenţial. Tratament.</w:t>
      </w:r>
      <w:r w:rsidR="00B22979">
        <w:rPr>
          <w:lang w:val="ro-RO"/>
        </w:rPr>
        <w:t xml:space="preserve"> </w:t>
      </w:r>
      <w:r w:rsidRPr="009B355C">
        <w:rPr>
          <w:b/>
          <w:lang w:val="ro-RO"/>
        </w:rPr>
        <w:t xml:space="preserve">Halazia cardiei. </w:t>
      </w:r>
      <w:r w:rsidRPr="009B355C">
        <w:rPr>
          <w:lang w:val="ro-RO"/>
        </w:rPr>
        <w:t>Insufienţa cardiei. Etiopatogenie. Anatomie patologică. Simptoma-tologie. Diagnostic. Diagnostic diferenţial. Tratament.</w:t>
      </w:r>
      <w:r w:rsidR="00B22979">
        <w:rPr>
          <w:lang w:val="ro-RO"/>
        </w:rPr>
        <w:t xml:space="preserve"> </w:t>
      </w:r>
    </w:p>
    <w:p w14:paraId="43C153BA" w14:textId="77777777" w:rsidR="00136F31" w:rsidRPr="009B355C" w:rsidRDefault="00136F31" w:rsidP="00B22979">
      <w:pPr>
        <w:ind w:firstLine="567"/>
        <w:jc w:val="both"/>
        <w:rPr>
          <w:b/>
          <w:lang w:val="ro-RO"/>
        </w:rPr>
      </w:pPr>
      <w:r w:rsidRPr="009B355C">
        <w:rPr>
          <w:b/>
          <w:lang w:val="ro-RO"/>
        </w:rPr>
        <w:t>Esofag congenital scurt.</w:t>
      </w:r>
    </w:p>
    <w:p w14:paraId="6AB5D6AB" w14:textId="77777777" w:rsidR="00136F31" w:rsidRPr="009B355C" w:rsidRDefault="00136F31" w:rsidP="00B22979">
      <w:pPr>
        <w:ind w:firstLine="567"/>
        <w:jc w:val="both"/>
        <w:rPr>
          <w:lang w:val="ro-RO"/>
        </w:rPr>
      </w:pPr>
      <w:r w:rsidRPr="009B355C">
        <w:rPr>
          <w:b/>
          <w:lang w:val="ro-RO"/>
        </w:rPr>
        <w:t>Reflux gastro-esofagian.</w:t>
      </w:r>
      <w:r w:rsidRPr="009B355C">
        <w:rPr>
          <w:lang w:val="ro-RO"/>
        </w:rPr>
        <w:t xml:space="preserve"> Definiţie. Etiopatogenie. Anatomie patologică. Simptomatologie. Diagnostic. Diagnostic diferenţial. Tratament.</w:t>
      </w:r>
    </w:p>
    <w:p w14:paraId="5CF93EA1" w14:textId="77777777" w:rsidR="00136F31" w:rsidRPr="009B355C" w:rsidRDefault="00136F31" w:rsidP="00B22979">
      <w:pPr>
        <w:ind w:firstLine="567"/>
        <w:jc w:val="both"/>
        <w:rPr>
          <w:lang w:val="ro-RO"/>
        </w:rPr>
      </w:pPr>
      <w:r w:rsidRPr="009B355C">
        <w:rPr>
          <w:b/>
          <w:lang w:val="ro-RO"/>
        </w:rPr>
        <w:t>Duplicaţia de esofag.</w:t>
      </w:r>
      <w:r w:rsidRPr="009B355C">
        <w:rPr>
          <w:lang w:val="ro-RO"/>
        </w:rPr>
        <w:t xml:space="preserve"> Definiţie. Etiopatogenie. Anatomie patologică. Simptomatologie. Diagnostic. Diagnostic diferenţial. Tratament.</w:t>
      </w:r>
    </w:p>
    <w:p w14:paraId="60E47E87" w14:textId="77777777" w:rsidR="00136F31" w:rsidRPr="009B355C" w:rsidRDefault="00136F31" w:rsidP="00B22979">
      <w:pPr>
        <w:ind w:firstLine="567"/>
        <w:jc w:val="both"/>
        <w:rPr>
          <w:b/>
          <w:lang w:val="ro-RO"/>
        </w:rPr>
      </w:pPr>
      <w:r w:rsidRPr="009B355C">
        <w:rPr>
          <w:b/>
          <w:lang w:val="ro-RO"/>
        </w:rPr>
        <w:t>Afecţiuni acaparate ale esofagului.</w:t>
      </w:r>
    </w:p>
    <w:p w14:paraId="38D6EB4B" w14:textId="77777777" w:rsidR="00136F31" w:rsidRPr="009B355C" w:rsidRDefault="00136F31" w:rsidP="00B22979">
      <w:pPr>
        <w:ind w:firstLine="567"/>
        <w:jc w:val="both"/>
        <w:rPr>
          <w:lang w:val="ro-RO"/>
        </w:rPr>
      </w:pPr>
      <w:r w:rsidRPr="009B355C">
        <w:rPr>
          <w:b/>
          <w:lang w:val="ro-RO"/>
        </w:rPr>
        <w:t>Combustiile esofagului.</w:t>
      </w:r>
      <w:r w:rsidRPr="009B355C">
        <w:rPr>
          <w:lang w:val="ro-RO"/>
        </w:rPr>
        <w:t xml:space="preserve"> Definiţie. Etiopatogenie. Anatomie patologică. Simptomatologie. Diagnostic. Diagnostic diferenţial. Tratament.</w:t>
      </w:r>
    </w:p>
    <w:p w14:paraId="280D6574" w14:textId="77777777" w:rsidR="00136F31" w:rsidRPr="009B355C" w:rsidRDefault="00136F31" w:rsidP="00B22979">
      <w:pPr>
        <w:ind w:firstLine="567"/>
        <w:jc w:val="both"/>
        <w:rPr>
          <w:lang w:val="ro-RO"/>
        </w:rPr>
      </w:pPr>
      <w:r w:rsidRPr="009B355C">
        <w:rPr>
          <w:b/>
          <w:lang w:val="ro-RO"/>
        </w:rPr>
        <w:t>Stenozele esofagiene postcaustice.</w:t>
      </w:r>
      <w:r w:rsidRPr="009B355C">
        <w:rPr>
          <w:lang w:val="ro-RO"/>
        </w:rPr>
        <w:t xml:space="preserve"> Definiţie. Etiopatogenie. Anatomie patologică. Simptomatologie. Diagnostic. Diagnostic diferenţial. Tratament. Complicaţii.</w:t>
      </w:r>
    </w:p>
    <w:p w14:paraId="24F9D860" w14:textId="77777777" w:rsidR="00136F31" w:rsidRPr="009B355C" w:rsidRDefault="00136F31" w:rsidP="00B22979">
      <w:pPr>
        <w:ind w:firstLine="567"/>
        <w:jc w:val="both"/>
        <w:rPr>
          <w:lang w:val="ro-RO"/>
        </w:rPr>
      </w:pPr>
      <w:r w:rsidRPr="009B355C">
        <w:rPr>
          <w:b/>
          <w:lang w:val="ro-RO"/>
        </w:rPr>
        <w:t>Ingestia de corpi străini.</w:t>
      </w:r>
      <w:r w:rsidRPr="009B355C">
        <w:rPr>
          <w:lang w:val="ro-RO"/>
        </w:rPr>
        <w:t xml:space="preserve"> Definiţie. Etiopatogenie. Simptomatologie. Diagnostic. Diagnostic diferenţial. Tratament.</w:t>
      </w:r>
    </w:p>
    <w:p w14:paraId="1FEEAE6C" w14:textId="77777777" w:rsidR="00136F31" w:rsidRPr="009B355C" w:rsidRDefault="00136F31" w:rsidP="00B22979">
      <w:pPr>
        <w:ind w:firstLine="567"/>
        <w:jc w:val="both"/>
        <w:rPr>
          <w:lang w:val="ro-RO"/>
        </w:rPr>
      </w:pPr>
      <w:r w:rsidRPr="009B355C">
        <w:rPr>
          <w:b/>
          <w:lang w:val="ro-RO"/>
        </w:rPr>
        <w:t>Perforaţia esofagului.</w:t>
      </w:r>
      <w:r w:rsidRPr="009B355C">
        <w:rPr>
          <w:lang w:val="ro-RO"/>
        </w:rPr>
        <w:t>Cauze. Simptomatologie. Diagnostic. Principii terapeutice.</w:t>
      </w:r>
    </w:p>
    <w:p w14:paraId="22A62D05" w14:textId="77777777" w:rsidR="00136F31" w:rsidRPr="00B22979" w:rsidRDefault="00136F31" w:rsidP="00B22979">
      <w:pPr>
        <w:tabs>
          <w:tab w:val="left" w:pos="1623"/>
        </w:tabs>
        <w:ind w:firstLine="567"/>
        <w:jc w:val="both"/>
        <w:rPr>
          <w:b/>
          <w:lang w:val="ro-RO"/>
        </w:rPr>
      </w:pPr>
      <w:r w:rsidRPr="00B22979">
        <w:rPr>
          <w:b/>
          <w:lang w:val="ro-RO"/>
        </w:rPr>
        <w:t>P</w:t>
      </w:r>
      <w:r w:rsidR="00B22979" w:rsidRPr="00B22979">
        <w:rPr>
          <w:b/>
          <w:lang w:val="ro-RO"/>
        </w:rPr>
        <w:t>atologia</w:t>
      </w:r>
      <w:r w:rsidRPr="00B22979">
        <w:rPr>
          <w:b/>
          <w:lang w:val="ro-RO"/>
        </w:rPr>
        <w:t xml:space="preserve">  </w:t>
      </w:r>
      <w:r w:rsidR="00B22979" w:rsidRPr="00B22979">
        <w:rPr>
          <w:b/>
          <w:lang w:val="ro-RO"/>
        </w:rPr>
        <w:t>peretelui  abdominal</w:t>
      </w:r>
    </w:p>
    <w:p w14:paraId="5C19CCBE" w14:textId="77777777" w:rsidR="00136F31" w:rsidRPr="009B355C" w:rsidRDefault="00136F31" w:rsidP="00B22979">
      <w:pPr>
        <w:ind w:firstLine="567"/>
        <w:jc w:val="both"/>
        <w:rPr>
          <w:lang w:val="ro-RO"/>
        </w:rPr>
      </w:pPr>
      <w:r w:rsidRPr="009B355C">
        <w:rPr>
          <w:b/>
          <w:lang w:val="ro-RO"/>
        </w:rPr>
        <w:t>Herniile la copil.</w:t>
      </w:r>
      <w:r w:rsidRPr="009B355C">
        <w:rPr>
          <w:lang w:val="ro-RO"/>
        </w:rPr>
        <w:t xml:space="preserve"> Definiţie. Etiopatogenie. Clasificare. Anatomie patologică. Simptomatologie. Diagnostic. Diagnostic diferenţial. Tratament.</w:t>
      </w:r>
    </w:p>
    <w:p w14:paraId="64D06A24" w14:textId="77777777" w:rsidR="00136F31" w:rsidRPr="009B355C" w:rsidRDefault="00136F31" w:rsidP="00B22979">
      <w:pPr>
        <w:ind w:firstLine="567"/>
        <w:jc w:val="both"/>
        <w:rPr>
          <w:lang w:val="ro-RO"/>
        </w:rPr>
      </w:pPr>
      <w:r w:rsidRPr="009B355C">
        <w:rPr>
          <w:b/>
          <w:lang w:val="ro-RO"/>
        </w:rPr>
        <w:t>Hernia ombilicală</w:t>
      </w:r>
      <w:r w:rsidRPr="009B355C">
        <w:rPr>
          <w:lang w:val="ro-RO"/>
        </w:rPr>
        <w:t>- lipsa de închidere a inelului fascial ombilical. Etiopatogenie. Manifestări clinice. Diagnostic. Diagnostic diferencial. Principii terapeutice. Tehnici operatorii.</w:t>
      </w:r>
    </w:p>
    <w:p w14:paraId="2A84CE1B" w14:textId="77777777" w:rsidR="00136F31" w:rsidRPr="009B355C" w:rsidRDefault="00136F31" w:rsidP="00B22979">
      <w:pPr>
        <w:ind w:firstLine="567"/>
        <w:jc w:val="both"/>
        <w:rPr>
          <w:lang w:val="ro-RO"/>
        </w:rPr>
      </w:pPr>
      <w:r w:rsidRPr="009B355C">
        <w:rPr>
          <w:b/>
          <w:lang w:val="ro-RO"/>
        </w:rPr>
        <w:t>Hernia paraombilicală. Hernia inghinală.</w:t>
      </w:r>
      <w:r w:rsidRPr="009B355C">
        <w:rPr>
          <w:lang w:val="ro-RO"/>
        </w:rPr>
        <w:t xml:space="preserve">Se produce prin persistenţa canalului peritoneo-vaginal. Clasificare. Anatomie patologică. Simtomatologie. </w:t>
      </w:r>
      <w:r w:rsidRPr="00B22979">
        <w:rPr>
          <w:lang w:val="ro-RO"/>
        </w:rPr>
        <w:t>Hernia inghinală la băeţi. Hernia inghinală la fete.</w:t>
      </w:r>
      <w:r w:rsidRPr="009B355C">
        <w:rPr>
          <w:lang w:val="ro-RO"/>
        </w:rPr>
        <w:t xml:space="preserve"> Simptomatologie. Diagnostic diferenţial. Tratament. Complicaţii.</w:t>
      </w:r>
    </w:p>
    <w:p w14:paraId="43E3B248" w14:textId="77777777" w:rsidR="00136F31" w:rsidRPr="009B355C" w:rsidRDefault="00136F31" w:rsidP="00B22979">
      <w:pPr>
        <w:ind w:firstLine="567"/>
        <w:jc w:val="both"/>
        <w:rPr>
          <w:u w:val="single"/>
          <w:lang w:val="ro-RO"/>
        </w:rPr>
      </w:pPr>
      <w:r w:rsidRPr="009B355C">
        <w:rPr>
          <w:b/>
          <w:lang w:val="ro-RO"/>
        </w:rPr>
        <w:t>Hernia ventrală.</w:t>
      </w:r>
      <w:r w:rsidRPr="009B355C">
        <w:rPr>
          <w:lang w:val="ro-RO"/>
        </w:rPr>
        <w:t>Cauze. Manifestări clinice. Evoluţie. Complicaţii. Tratament.</w:t>
      </w:r>
    </w:p>
    <w:p w14:paraId="113B5125" w14:textId="77777777" w:rsidR="00136F31" w:rsidRPr="009B355C" w:rsidRDefault="00136F31" w:rsidP="00B22979">
      <w:pPr>
        <w:ind w:firstLine="567"/>
        <w:jc w:val="both"/>
        <w:rPr>
          <w:lang w:val="ro-RO"/>
        </w:rPr>
      </w:pPr>
      <w:r w:rsidRPr="009B355C">
        <w:rPr>
          <w:b/>
          <w:lang w:val="ro-RO"/>
        </w:rPr>
        <w:t>Patologia congenitală a regiunii ombilicale.</w:t>
      </w:r>
      <w:r w:rsidRPr="009B355C">
        <w:rPr>
          <w:lang w:val="ro-RO"/>
        </w:rPr>
        <w:t xml:space="preserve"> Embriologie Anatomie patologică.</w:t>
      </w:r>
      <w:r w:rsidR="00B22979">
        <w:rPr>
          <w:lang w:val="ro-RO"/>
        </w:rPr>
        <w:t xml:space="preserve"> </w:t>
      </w:r>
      <w:r w:rsidRPr="00B22979">
        <w:rPr>
          <w:lang w:val="ro-RO"/>
        </w:rPr>
        <w:t>Brida omfalo-mezenterică. Persistenţa canalului omfalo-m</w:t>
      </w:r>
      <w:r w:rsidR="00B22979">
        <w:rPr>
          <w:lang w:val="ro-RO"/>
        </w:rPr>
        <w:t>ezenteric. Fistule ombilicale (</w:t>
      </w:r>
      <w:r w:rsidRPr="00B22979">
        <w:rPr>
          <w:lang w:val="ro-RO"/>
        </w:rPr>
        <w:t>granulomul,  fistule viteline,  fistule uracei,  fistule venei ombilicale, fistule complete, incomplete). Chiste ombilicale. Enterochist. Chistul uracei.</w:t>
      </w:r>
      <w:r w:rsidRPr="009B355C">
        <w:rPr>
          <w:lang w:val="ro-RO"/>
        </w:rPr>
        <w:t>Definiţie. Etiopatogenie. Anatomie patologică. Simptomatologie. Diagnostic. Diagnostic diferenţial. Tratament.</w:t>
      </w:r>
    </w:p>
    <w:p w14:paraId="2BA4BBE1" w14:textId="77777777" w:rsidR="00136F31" w:rsidRPr="009B355C" w:rsidRDefault="00136F31" w:rsidP="00B22979">
      <w:pPr>
        <w:ind w:firstLine="567"/>
        <w:jc w:val="both"/>
        <w:rPr>
          <w:b/>
          <w:lang w:val="ro-RO"/>
        </w:rPr>
      </w:pPr>
      <w:r w:rsidRPr="00B22979">
        <w:rPr>
          <w:b/>
          <w:lang w:val="ro-RO"/>
        </w:rPr>
        <w:t>P</w:t>
      </w:r>
      <w:r w:rsidR="00B22979" w:rsidRPr="00B22979">
        <w:rPr>
          <w:b/>
          <w:lang w:val="ro-RO"/>
        </w:rPr>
        <w:t>atologia</w:t>
      </w:r>
      <w:r w:rsidRPr="00B22979">
        <w:rPr>
          <w:b/>
          <w:lang w:val="ro-RO"/>
        </w:rPr>
        <w:t xml:space="preserve">   </w:t>
      </w:r>
      <w:r w:rsidR="00B22979" w:rsidRPr="00B22979">
        <w:rPr>
          <w:b/>
          <w:lang w:val="ro-RO"/>
        </w:rPr>
        <w:t>diafragmului</w:t>
      </w:r>
      <w:r w:rsidR="00B22979" w:rsidRPr="009B355C">
        <w:rPr>
          <w:lang w:val="ro-RO"/>
        </w:rPr>
        <w:t>.</w:t>
      </w:r>
    </w:p>
    <w:p w14:paraId="69C86C7F" w14:textId="77777777" w:rsidR="00136F31" w:rsidRPr="009B355C" w:rsidRDefault="00136F31" w:rsidP="00B41B42">
      <w:pPr>
        <w:ind w:firstLine="567"/>
        <w:jc w:val="both"/>
        <w:rPr>
          <w:lang w:val="ro-RO"/>
        </w:rPr>
      </w:pPr>
      <w:r w:rsidRPr="009B355C">
        <w:rPr>
          <w:b/>
          <w:lang w:val="ro-RO"/>
        </w:rPr>
        <w:t xml:space="preserve">Herniile şi eventraţiile diafragmatice. </w:t>
      </w:r>
      <w:r w:rsidRPr="00B41B42">
        <w:rPr>
          <w:lang w:val="ro-RO"/>
        </w:rPr>
        <w:t>Herniile diafragmatice stângi. Herniile anterioare sau retroxifoidiene. Hernia hiatală. Hernia diafragmatică traumatică la copil.</w:t>
      </w:r>
      <w:r w:rsidRPr="009B355C">
        <w:rPr>
          <w:lang w:val="ro-RO"/>
        </w:rPr>
        <w:t xml:space="preserve"> Definiţie. Patomorfologie. Clasificare. Hernii diafragmatice congenitale şi dobândite  ( traumatice şi netraumatice). Hernii veritabile şi neveritabile. Manifestări clinice. Diagnostic. Diagnostic diferenţial. Conduită terapeutică. Pergătirea preoperatorie.</w:t>
      </w:r>
    </w:p>
    <w:p w14:paraId="48F72219" w14:textId="77777777" w:rsidR="00136F31" w:rsidRPr="00B41B42" w:rsidRDefault="00136F31" w:rsidP="00B41B42">
      <w:pPr>
        <w:ind w:firstLine="567"/>
        <w:jc w:val="both"/>
        <w:rPr>
          <w:b/>
          <w:lang w:val="ro-RO"/>
        </w:rPr>
      </w:pPr>
      <w:r w:rsidRPr="00B41B42">
        <w:rPr>
          <w:b/>
          <w:lang w:val="ro-RO"/>
        </w:rPr>
        <w:t>A</w:t>
      </w:r>
      <w:r w:rsidR="00B41B42" w:rsidRPr="00B41B42">
        <w:rPr>
          <w:b/>
          <w:lang w:val="ro-RO"/>
        </w:rPr>
        <w:t>fecţiunile</w:t>
      </w:r>
      <w:r w:rsidRPr="00B41B42">
        <w:rPr>
          <w:b/>
          <w:lang w:val="ro-RO"/>
        </w:rPr>
        <w:t xml:space="preserve"> </w:t>
      </w:r>
      <w:r w:rsidR="00B41B42" w:rsidRPr="00B41B42">
        <w:rPr>
          <w:b/>
          <w:lang w:val="ro-RO"/>
        </w:rPr>
        <w:t>ficatului</w:t>
      </w:r>
    </w:p>
    <w:p w14:paraId="4BE3EA61" w14:textId="77777777" w:rsidR="00B41B42" w:rsidRDefault="00136F31" w:rsidP="00B41B42">
      <w:pPr>
        <w:ind w:firstLine="567"/>
        <w:jc w:val="both"/>
        <w:rPr>
          <w:lang w:val="ro-RO"/>
        </w:rPr>
      </w:pPr>
      <w:r w:rsidRPr="009B355C">
        <w:rPr>
          <w:b/>
          <w:lang w:val="ro-RO"/>
        </w:rPr>
        <w:t>Sindromul de hipertensiune portală la copil.</w:t>
      </w:r>
      <w:r w:rsidRPr="009B355C">
        <w:rPr>
          <w:lang w:val="ro-RO"/>
        </w:rPr>
        <w:t xml:space="preserve"> Etiopatogenie. Anatomie patologică. Clasificare. Manifestări clinice. Forme intrahepatice. Forme extrahepatice ( supra-  şi subhepatice ) Forme mixte. Diagnostic. Diagnostic diferenţial. </w:t>
      </w:r>
    </w:p>
    <w:p w14:paraId="01A36827" w14:textId="77777777" w:rsidR="00136F31" w:rsidRPr="009B355C" w:rsidRDefault="00136F31" w:rsidP="00B41B42">
      <w:pPr>
        <w:ind w:firstLine="567"/>
        <w:jc w:val="both"/>
        <w:rPr>
          <w:b/>
          <w:lang w:val="ro-RO"/>
        </w:rPr>
      </w:pPr>
      <w:r w:rsidRPr="009B355C">
        <w:rPr>
          <w:b/>
          <w:lang w:val="ro-RO"/>
        </w:rPr>
        <w:t xml:space="preserve">Chisturi hidatice. chisturi neparazitare. Dilataria congenitală chistică de coledoc. </w:t>
      </w:r>
      <w:r w:rsidRPr="009B355C">
        <w:rPr>
          <w:lang w:val="ro-RO"/>
        </w:rPr>
        <w:t>Etiopatogenie. Clasificare. Simptomatologie. Diagnostic. Diagnostic diferenţial. Tratamentul.</w:t>
      </w:r>
    </w:p>
    <w:p w14:paraId="74DF5CA2" w14:textId="77777777" w:rsidR="00136F31" w:rsidRPr="00B41B42" w:rsidRDefault="00136F31" w:rsidP="00B41B42">
      <w:pPr>
        <w:ind w:firstLine="567"/>
        <w:jc w:val="both"/>
        <w:rPr>
          <w:b/>
          <w:lang w:val="ro-RO"/>
        </w:rPr>
      </w:pPr>
      <w:r w:rsidRPr="00B41B42">
        <w:rPr>
          <w:b/>
          <w:lang w:val="ro-RO"/>
        </w:rPr>
        <w:t>P</w:t>
      </w:r>
      <w:r w:rsidR="00B41B42" w:rsidRPr="00B41B42">
        <w:rPr>
          <w:b/>
          <w:lang w:val="ro-RO"/>
        </w:rPr>
        <w:t>atologia</w:t>
      </w:r>
      <w:r w:rsidRPr="00B41B42">
        <w:rPr>
          <w:b/>
          <w:lang w:val="ro-RO"/>
        </w:rPr>
        <w:t xml:space="preserve">  </w:t>
      </w:r>
      <w:r w:rsidR="00B41B42" w:rsidRPr="00B41B42">
        <w:rPr>
          <w:b/>
          <w:lang w:val="ro-RO"/>
        </w:rPr>
        <w:t>chirurgicală  a  splinei</w:t>
      </w:r>
    </w:p>
    <w:p w14:paraId="37F1A319" w14:textId="77777777" w:rsidR="00136F31" w:rsidRPr="009B355C" w:rsidRDefault="00136F31" w:rsidP="00B41B42">
      <w:pPr>
        <w:ind w:firstLine="567"/>
        <w:jc w:val="both"/>
        <w:rPr>
          <w:b/>
          <w:lang w:val="ro-RO"/>
        </w:rPr>
      </w:pPr>
      <w:r w:rsidRPr="009B355C">
        <w:rPr>
          <w:b/>
          <w:lang w:val="ro-RO"/>
        </w:rPr>
        <w:t>Afecţiunile acaparate ale splinei. Chisturi lienale. Pseudochisturi postraumatice, abcese localizate, chisturi hidatice.</w:t>
      </w:r>
      <w:r w:rsidRPr="009B355C">
        <w:rPr>
          <w:lang w:val="ro-RO"/>
        </w:rPr>
        <w:t>Etiopatogenie. Manifestări clinice. Diagnostic.Diagnostic diferenţial. Conduită terapeutică.</w:t>
      </w:r>
    </w:p>
    <w:p w14:paraId="4C0AB8D8" w14:textId="77777777" w:rsidR="00136F31" w:rsidRPr="009B355C" w:rsidRDefault="00136F31" w:rsidP="00B41B42">
      <w:pPr>
        <w:ind w:firstLine="567"/>
        <w:jc w:val="both"/>
        <w:rPr>
          <w:lang w:val="ro-RO"/>
        </w:rPr>
      </w:pPr>
      <w:r w:rsidRPr="009B355C">
        <w:rPr>
          <w:b/>
          <w:lang w:val="ro-RO"/>
        </w:rPr>
        <w:t>Afecţiunile congenitale ale  splinei.Hemo-limfangioame, hamartroame, chisturi neparazitare.</w:t>
      </w:r>
      <w:r w:rsidRPr="009B355C">
        <w:rPr>
          <w:lang w:val="ro-RO"/>
        </w:rPr>
        <w:t xml:space="preserve"> Manifestări clinice. Diagnostic. Diagnostic diferenţial. Conduită terapeutică.</w:t>
      </w:r>
    </w:p>
    <w:p w14:paraId="52620A3D" w14:textId="77777777" w:rsidR="00136F31" w:rsidRPr="009B355C" w:rsidRDefault="00136F31" w:rsidP="00B41B42">
      <w:pPr>
        <w:ind w:firstLine="567"/>
        <w:jc w:val="both"/>
        <w:rPr>
          <w:lang w:val="ro-RO"/>
        </w:rPr>
      </w:pPr>
      <w:r w:rsidRPr="009B355C">
        <w:rPr>
          <w:b/>
          <w:lang w:val="ro-RO"/>
        </w:rPr>
        <w:t>Afecţiunile de sistem,</w:t>
      </w:r>
      <w:r w:rsidRPr="009B355C">
        <w:rPr>
          <w:lang w:val="ro-RO"/>
        </w:rPr>
        <w:t>în patogenia cărora splinei îi revine rolul principal</w:t>
      </w:r>
      <w:r w:rsidRPr="00B41B42">
        <w:rPr>
          <w:lang w:val="ro-RO"/>
        </w:rPr>
        <w:t>.  Anemiile hemolitice: anemia hemolitică microsferocitară congenitală (anemia hemolitică eriditară Minkowsky – Chauffard, microsferocitoza eriditară), anemia hemolitică macrocitară congenitală (eriditară). Anemia hemolitică acaparată. Purpura trombocitopenică idiopatică ( Verhof - Weillf), talasemia (anemia mediteraneană Cooley). Limmfogranulomatoza malignă Hodgkin, boala Gose.</w:t>
      </w:r>
      <w:r w:rsidRPr="009B355C">
        <w:rPr>
          <w:lang w:val="ro-RO"/>
        </w:rPr>
        <w:t xml:space="preserve"> Etiopatogenie. Manifestări clinice. Diagnostic. Diagnostic diferenţial. Principii terapeutice. Indicaţiile medical - terapeutice ale splenectomiei la copil.                           </w:t>
      </w:r>
    </w:p>
    <w:p w14:paraId="162FA2D9" w14:textId="77777777" w:rsidR="00136F31" w:rsidRPr="00B41B42" w:rsidRDefault="00136F31" w:rsidP="00B41B42">
      <w:pPr>
        <w:ind w:firstLine="567"/>
        <w:jc w:val="both"/>
        <w:rPr>
          <w:b/>
          <w:lang w:val="ro-RO"/>
        </w:rPr>
      </w:pPr>
      <w:r w:rsidRPr="00B41B42">
        <w:rPr>
          <w:b/>
          <w:lang w:val="ro-RO"/>
        </w:rPr>
        <w:t>A</w:t>
      </w:r>
      <w:r w:rsidR="00B41B42" w:rsidRPr="00B41B42">
        <w:rPr>
          <w:b/>
          <w:lang w:val="ro-RO"/>
        </w:rPr>
        <w:t>fecţiunile</w:t>
      </w:r>
      <w:r w:rsidRPr="00B41B42">
        <w:rPr>
          <w:b/>
          <w:lang w:val="ro-RO"/>
        </w:rPr>
        <w:t xml:space="preserve"> </w:t>
      </w:r>
      <w:r w:rsidR="00B41B42" w:rsidRPr="00B41B42">
        <w:rPr>
          <w:b/>
          <w:lang w:val="ro-RO"/>
        </w:rPr>
        <w:t>pancreasului</w:t>
      </w:r>
      <w:r w:rsidR="00B41B42">
        <w:rPr>
          <w:b/>
          <w:lang w:val="ro-RO"/>
        </w:rPr>
        <w:t xml:space="preserve">. </w:t>
      </w:r>
    </w:p>
    <w:p w14:paraId="3C872CC2" w14:textId="77777777" w:rsidR="00136F31" w:rsidRPr="009B355C" w:rsidRDefault="00136F31" w:rsidP="00B41B42">
      <w:pPr>
        <w:ind w:firstLine="567"/>
        <w:jc w:val="both"/>
        <w:rPr>
          <w:lang w:val="ro-RO"/>
        </w:rPr>
      </w:pPr>
      <w:r w:rsidRPr="009B355C">
        <w:rPr>
          <w:b/>
          <w:lang w:val="ro-RO"/>
        </w:rPr>
        <w:t>Malformaţiile pancreasului.Pancreas inelar ( annular pancreas).  Pancreas aberant</w:t>
      </w:r>
      <w:r w:rsidRPr="009B355C">
        <w:rPr>
          <w:lang w:val="ro-RO"/>
        </w:rPr>
        <w:t>.</w:t>
      </w:r>
      <w:r w:rsidRPr="009B355C">
        <w:rPr>
          <w:b/>
          <w:lang w:val="ro-RO"/>
        </w:rPr>
        <w:t xml:space="preserve">    Chisturile pancreasului.Chist  fals</w:t>
      </w:r>
      <w:r w:rsidRPr="009B355C">
        <w:rPr>
          <w:lang w:val="ro-RO"/>
        </w:rPr>
        <w:t xml:space="preserve">( de geneză inflamatorie - acut, cronic;  post-traumatic, parazitar, tumoral). </w:t>
      </w:r>
      <w:r w:rsidRPr="009B355C">
        <w:rPr>
          <w:b/>
          <w:lang w:val="ro-RO"/>
        </w:rPr>
        <w:t>Chist veritabil:</w:t>
      </w:r>
      <w:r w:rsidRPr="009B355C">
        <w:rPr>
          <w:lang w:val="ro-RO"/>
        </w:rPr>
        <w:t xml:space="preserve"> 1) congenital - dermoid, fibros-chistos, polichistoză; 2) dobândit - parazitar, tumoral, retenţional. Manifestări clinice. Diagnostic. Diagnostic diferenţial. Conduită terapeutică.</w:t>
      </w:r>
    </w:p>
    <w:p w14:paraId="28CCE4B9" w14:textId="77777777" w:rsidR="00136F31" w:rsidRPr="00B41B42" w:rsidRDefault="00136F31" w:rsidP="00B41B42">
      <w:pPr>
        <w:ind w:firstLine="567"/>
        <w:jc w:val="both"/>
        <w:rPr>
          <w:b/>
          <w:lang w:val="ro-RO"/>
        </w:rPr>
      </w:pPr>
      <w:r w:rsidRPr="00B41B42">
        <w:rPr>
          <w:b/>
          <w:lang w:val="ro-RO"/>
        </w:rPr>
        <w:t>A</w:t>
      </w:r>
      <w:r w:rsidR="00B41B42" w:rsidRPr="00B41B42">
        <w:rPr>
          <w:b/>
          <w:lang w:val="ro-RO"/>
        </w:rPr>
        <w:t xml:space="preserve">fectiunile tubului digestiv      </w:t>
      </w:r>
    </w:p>
    <w:p w14:paraId="576F434E" w14:textId="77777777" w:rsidR="00136F31" w:rsidRPr="009B355C" w:rsidRDefault="00136F31" w:rsidP="00B41B42">
      <w:pPr>
        <w:ind w:firstLine="567"/>
        <w:jc w:val="both"/>
        <w:rPr>
          <w:lang w:val="ro-RO"/>
        </w:rPr>
      </w:pPr>
      <w:r w:rsidRPr="009B355C">
        <w:rPr>
          <w:b/>
          <w:lang w:val="ro-RO"/>
        </w:rPr>
        <w:t xml:space="preserve">Dublicaţiile tubului digestiv. </w:t>
      </w:r>
      <w:r w:rsidRPr="009B355C">
        <w:rPr>
          <w:lang w:val="ro-RO"/>
        </w:rPr>
        <w:t>Etiologie. Anatomie patologică. Dublicaţiile tubului digestiv sînt formaţiuni tumorale chistice de diferite mărimi. Au formă rotundă sau mai rar tubulară.</w:t>
      </w:r>
    </w:p>
    <w:p w14:paraId="6275E6B8" w14:textId="77777777" w:rsidR="00136F31" w:rsidRPr="009B355C" w:rsidRDefault="00136F31" w:rsidP="00B41B42">
      <w:pPr>
        <w:ind w:firstLine="567"/>
        <w:jc w:val="both"/>
        <w:rPr>
          <w:lang w:val="ro-RO"/>
        </w:rPr>
      </w:pPr>
      <w:r w:rsidRPr="009B355C">
        <w:rPr>
          <w:b/>
          <w:lang w:val="ro-RO"/>
        </w:rPr>
        <w:t>Dublicaţiile esofagului. Dublicaţiile gastrice şi duodenale. Dublicaţiile  intestinului subţire. Dublicaţiile colice şi rectale.</w:t>
      </w:r>
      <w:r w:rsidRPr="009B355C">
        <w:rPr>
          <w:lang w:val="ro-RO"/>
        </w:rPr>
        <w:t>Frecvenţa. Manifestări clinice. Evoluţie. Diagnostic. Diagnostic diferenţial. Principii terapeutice. Complicaţii.</w:t>
      </w:r>
    </w:p>
    <w:p w14:paraId="60210373" w14:textId="77777777" w:rsidR="00136F31" w:rsidRPr="00B41B42" w:rsidRDefault="00136F31" w:rsidP="00B41B42">
      <w:pPr>
        <w:ind w:firstLine="567"/>
        <w:jc w:val="both"/>
        <w:rPr>
          <w:lang w:val="ro-RO"/>
        </w:rPr>
      </w:pPr>
      <w:r w:rsidRPr="009B355C">
        <w:rPr>
          <w:b/>
          <w:lang w:val="ro-RO"/>
        </w:rPr>
        <w:t xml:space="preserve">Diverticulul Meckel. </w:t>
      </w:r>
      <w:r w:rsidRPr="009B355C">
        <w:rPr>
          <w:lang w:val="ro-RO"/>
        </w:rPr>
        <w:t>Difeniţie. Embriologie. Anatomie patologică. Manifestările clinice ale diverticului Meckel sînt însoţite de complicaţii.</w:t>
      </w:r>
      <w:r w:rsidR="00B41B42">
        <w:rPr>
          <w:lang w:val="ro-RO"/>
        </w:rPr>
        <w:t xml:space="preserve"> </w:t>
      </w:r>
      <w:r w:rsidRPr="00B41B42">
        <w:rPr>
          <w:lang w:val="ro-RO"/>
        </w:rPr>
        <w:t>Ocluzie intestinală.</w:t>
      </w:r>
      <w:r w:rsidRPr="009B355C">
        <w:rPr>
          <w:lang w:val="ro-RO"/>
        </w:rPr>
        <w:t xml:space="preserve"> Obstrucţia intestinului, cu punct de plecare dintr - un diverticul Meckel  se realizează prin două mecanisme anatomopatologice: diverticulul constituie punctul de plecare  al invaginaţiei ileo-ileale sau ileo-colice; diverticul Meckel poate oferi condiţii de volvulus intestinal, în cazul  persistenţei  cordonului vitelin omfaloenteric, sau de strangulare a intestinului prin bridă formată de mezoul diverticulului. </w:t>
      </w:r>
      <w:r w:rsidRPr="00B41B42">
        <w:rPr>
          <w:lang w:val="ro-RO"/>
        </w:rPr>
        <w:t>Invaginaţia cu punct de plecare diverticular.</w:t>
      </w:r>
      <w:r w:rsidR="00B41B42" w:rsidRPr="00B41B42">
        <w:rPr>
          <w:lang w:val="ro-RO"/>
        </w:rPr>
        <w:t xml:space="preserve"> </w:t>
      </w:r>
      <w:r w:rsidRPr="00B41B42">
        <w:rPr>
          <w:lang w:val="ro-RO"/>
        </w:rPr>
        <w:t>Ocluzia intestinală prin volvulus sau prin bridă.</w:t>
      </w:r>
      <w:r w:rsidR="00B41B42">
        <w:rPr>
          <w:u w:val="single"/>
          <w:lang w:val="ro-RO"/>
        </w:rPr>
        <w:t xml:space="preserve"> </w:t>
      </w:r>
      <w:r w:rsidRPr="00B41B42">
        <w:rPr>
          <w:lang w:val="ro-RO"/>
        </w:rPr>
        <w:t>Hemoragia.</w:t>
      </w:r>
      <w:r w:rsidR="00B41B42" w:rsidRPr="00B41B42">
        <w:rPr>
          <w:lang w:val="ro-RO"/>
        </w:rPr>
        <w:t xml:space="preserve"> </w:t>
      </w:r>
      <w:r w:rsidRPr="00B41B42">
        <w:rPr>
          <w:lang w:val="ro-RO"/>
        </w:rPr>
        <w:t>Diverticulita.</w:t>
      </w:r>
    </w:p>
    <w:p w14:paraId="6D8E2E1D" w14:textId="77777777" w:rsidR="00136F31" w:rsidRPr="009B355C" w:rsidRDefault="00136F31" w:rsidP="00B41B42">
      <w:pPr>
        <w:ind w:firstLine="567"/>
        <w:jc w:val="both"/>
        <w:rPr>
          <w:lang w:val="ro-RO"/>
        </w:rPr>
      </w:pPr>
      <w:r w:rsidRPr="009B355C">
        <w:rPr>
          <w:b/>
          <w:lang w:val="ro-RO"/>
        </w:rPr>
        <w:t>Afecţiunea Hirschprung (Megacolon congenital. Megacolon  aganglionar).</w:t>
      </w:r>
      <w:r w:rsidRPr="009B355C">
        <w:rPr>
          <w:lang w:val="ro-RO"/>
        </w:rPr>
        <w:t xml:space="preserve"> Definiţie. Anatomie patologică. Clasificare. Manifestări clinice. Evoluţie. Diagnostic. Diagnostic diferenţial. Metode de examinare. Conduită terapeutică. </w:t>
      </w:r>
    </w:p>
    <w:p w14:paraId="028BF87D" w14:textId="77777777" w:rsidR="00136F31" w:rsidRPr="009B355C" w:rsidRDefault="00136F31" w:rsidP="00B41B42">
      <w:pPr>
        <w:ind w:firstLine="567"/>
        <w:jc w:val="both"/>
        <w:rPr>
          <w:lang w:val="ro-RO"/>
        </w:rPr>
      </w:pPr>
      <w:r w:rsidRPr="009B355C">
        <w:rPr>
          <w:b/>
          <w:lang w:val="ro-RO"/>
        </w:rPr>
        <w:t>Megacolon idiopatic.  Megacolon simptomatic.Megadolicosigma.</w:t>
      </w:r>
      <w:r w:rsidRPr="009B355C">
        <w:rPr>
          <w:lang w:val="ro-RO"/>
        </w:rPr>
        <w:t xml:space="preserve"> Definiţie. Etiopatogenie. Manifestări clinice. Diagnostic . Diagnostic diferenţial. Conduită terapeutică.</w:t>
      </w:r>
    </w:p>
    <w:p w14:paraId="4EC880E4" w14:textId="77777777" w:rsidR="00B41B42" w:rsidRDefault="00136F31" w:rsidP="009B355C">
      <w:pPr>
        <w:jc w:val="both"/>
        <w:rPr>
          <w:b/>
          <w:lang w:val="ro-RO"/>
        </w:rPr>
      </w:pPr>
      <w:r w:rsidRPr="009B355C">
        <w:rPr>
          <w:b/>
          <w:lang w:val="ro-RO"/>
        </w:rPr>
        <w:t>Malformaţiile congenitale ano-rectale. Polipul recto - sigmoidian.</w:t>
      </w:r>
    </w:p>
    <w:p w14:paraId="7D058E7B" w14:textId="77777777" w:rsidR="00136F31" w:rsidRPr="009B355C" w:rsidRDefault="00136F31" w:rsidP="00B41B42">
      <w:pPr>
        <w:ind w:firstLine="567"/>
        <w:jc w:val="both"/>
        <w:rPr>
          <w:lang w:val="ro-RO"/>
        </w:rPr>
      </w:pPr>
      <w:r w:rsidRPr="00B41B42">
        <w:rPr>
          <w:b/>
          <w:lang w:val="ro-RO"/>
        </w:rPr>
        <w:t>H</w:t>
      </w:r>
      <w:r w:rsidR="00B41B42" w:rsidRPr="00B41B42">
        <w:rPr>
          <w:b/>
          <w:lang w:val="ro-RO"/>
        </w:rPr>
        <w:t>idatidoza</w:t>
      </w:r>
      <w:r w:rsidRPr="00B41B42">
        <w:rPr>
          <w:b/>
          <w:lang w:val="ro-RO"/>
        </w:rPr>
        <w:t xml:space="preserve">  </w:t>
      </w:r>
      <w:r w:rsidR="00B41B42" w:rsidRPr="00B41B42">
        <w:rPr>
          <w:b/>
          <w:lang w:val="ro-RO"/>
        </w:rPr>
        <w:t>la  copil</w:t>
      </w:r>
      <w:r w:rsidRPr="00B41B42">
        <w:rPr>
          <w:b/>
          <w:lang w:val="ro-RO"/>
        </w:rPr>
        <w:t>.</w:t>
      </w:r>
      <w:r w:rsidR="00B41B42">
        <w:rPr>
          <w:b/>
          <w:lang w:val="ro-RO"/>
        </w:rPr>
        <w:t xml:space="preserve"> </w:t>
      </w:r>
      <w:r w:rsidRPr="00B41B42">
        <w:rPr>
          <w:b/>
          <w:lang w:val="ro-RO"/>
        </w:rPr>
        <w:t>Chist hidatic hepatic</w:t>
      </w:r>
      <w:r w:rsidR="00B41B42">
        <w:rPr>
          <w:b/>
          <w:lang w:val="ro-RO"/>
        </w:rPr>
        <w:t xml:space="preserve">. </w:t>
      </w:r>
      <w:r w:rsidRPr="009B355C">
        <w:rPr>
          <w:b/>
          <w:lang w:val="ro-RO"/>
        </w:rPr>
        <w:t xml:space="preserve">Chist hidatic pulmonar. </w:t>
      </w:r>
      <w:r w:rsidRPr="009B355C">
        <w:rPr>
          <w:lang w:val="ro-RO"/>
        </w:rPr>
        <w:t>Etiopatogenie. Manifestări clinice. Diagnostic . Diagnostic diferenţial. Conduită terapeutică. Complicaţiile de chist hidatic.</w:t>
      </w:r>
    </w:p>
    <w:p w14:paraId="59380BDA" w14:textId="77777777" w:rsidR="00B41B42" w:rsidRDefault="00136F31" w:rsidP="00B41B42">
      <w:pPr>
        <w:ind w:firstLine="567"/>
        <w:jc w:val="both"/>
        <w:rPr>
          <w:b/>
          <w:lang w:val="ro-RO"/>
        </w:rPr>
      </w:pPr>
      <w:r w:rsidRPr="00B41B42">
        <w:rPr>
          <w:b/>
          <w:lang w:val="ro-RO"/>
        </w:rPr>
        <w:t>O</w:t>
      </w:r>
      <w:r w:rsidR="00B41B42" w:rsidRPr="00B41B42">
        <w:rPr>
          <w:b/>
          <w:lang w:val="ro-RO"/>
        </w:rPr>
        <w:t>ncologia</w:t>
      </w:r>
      <w:r w:rsidRPr="00B41B42">
        <w:rPr>
          <w:b/>
          <w:lang w:val="ro-RO"/>
        </w:rPr>
        <w:t xml:space="preserve">  </w:t>
      </w:r>
      <w:r w:rsidR="00B41B42" w:rsidRPr="00B41B42">
        <w:rPr>
          <w:b/>
          <w:lang w:val="ro-RO"/>
        </w:rPr>
        <w:t>pediatrică</w:t>
      </w:r>
      <w:r w:rsidR="00B41B42">
        <w:rPr>
          <w:b/>
          <w:lang w:val="ro-RO"/>
        </w:rPr>
        <w:t xml:space="preserve">. </w:t>
      </w:r>
      <w:r w:rsidRPr="009B355C">
        <w:rPr>
          <w:lang w:val="ro-RO"/>
        </w:rPr>
        <w:t>Organizarea ajutorului oncologic copiilor</w:t>
      </w:r>
      <w:r w:rsidR="00B41B42">
        <w:rPr>
          <w:lang w:val="ro-RO"/>
        </w:rPr>
        <w:t xml:space="preserve">. </w:t>
      </w:r>
      <w:r w:rsidRPr="00B41B42">
        <w:rPr>
          <w:lang w:val="ro-RO"/>
        </w:rPr>
        <w:t>Particularităţile oncologiei pediatrice.</w:t>
      </w:r>
      <w:r w:rsidRPr="009B355C">
        <w:rPr>
          <w:b/>
          <w:lang w:val="ro-RO"/>
        </w:rPr>
        <w:t xml:space="preserve">    </w:t>
      </w:r>
    </w:p>
    <w:p w14:paraId="562B9E1C" w14:textId="77777777" w:rsidR="00136F31" w:rsidRPr="009B355C" w:rsidRDefault="00136F31" w:rsidP="00B41B42">
      <w:pPr>
        <w:ind w:firstLine="567"/>
        <w:jc w:val="both"/>
        <w:rPr>
          <w:lang w:val="ro-RO"/>
        </w:rPr>
      </w:pPr>
      <w:r w:rsidRPr="009B355C">
        <w:rPr>
          <w:b/>
          <w:lang w:val="ro-RO"/>
        </w:rPr>
        <w:t>Tumori benigne ale ţesuturilor moi.Hemangiom. Limfagiom.  Pete  pigmentare (nevii). Chistul dermoid. Teratomul.</w:t>
      </w:r>
      <w:r w:rsidRPr="009B355C">
        <w:rPr>
          <w:lang w:val="ro-RO"/>
        </w:rPr>
        <w:t xml:space="preserve"> Definiţie. Etiopatogenie. Manifestări clinice. Diagnostic. Diagnostic diferenţial. Conduită terapeutică.</w:t>
      </w:r>
    </w:p>
    <w:p w14:paraId="625D71EF" w14:textId="77777777" w:rsidR="00136F31" w:rsidRPr="009B355C" w:rsidRDefault="00136F31" w:rsidP="00B41B42">
      <w:pPr>
        <w:ind w:firstLine="567"/>
        <w:jc w:val="both"/>
        <w:rPr>
          <w:lang w:val="ro-RO"/>
        </w:rPr>
      </w:pPr>
      <w:r w:rsidRPr="009B355C">
        <w:rPr>
          <w:b/>
          <w:lang w:val="ro-RO"/>
        </w:rPr>
        <w:t>Tumori maligne osoase. Osteosarcomul. Reticulosarcomul Ewing.</w:t>
      </w:r>
      <w:r w:rsidRPr="009B355C">
        <w:rPr>
          <w:lang w:val="ro-RO"/>
        </w:rPr>
        <w:t xml:space="preserve"> Definiţie. Manifestări clinice. Diagnostic. Conduita terapeutică.</w:t>
      </w:r>
    </w:p>
    <w:p w14:paraId="35E8CEE4" w14:textId="77777777" w:rsidR="00B41B42" w:rsidRDefault="00136F31" w:rsidP="00B41B42">
      <w:pPr>
        <w:ind w:firstLine="567"/>
        <w:jc w:val="both"/>
        <w:rPr>
          <w:u w:val="single"/>
          <w:lang w:val="ro-RO"/>
        </w:rPr>
      </w:pPr>
      <w:r w:rsidRPr="009B355C">
        <w:rPr>
          <w:b/>
          <w:lang w:val="ro-RO"/>
        </w:rPr>
        <w:t>Neuroblastom.</w:t>
      </w:r>
      <w:r w:rsidRPr="009B355C">
        <w:rPr>
          <w:lang w:val="ro-RO"/>
        </w:rPr>
        <w:t xml:space="preserve"> Etiopatogenie. Manifestări clinice. Diagnostic. Conduita terapeutică.</w:t>
      </w:r>
    </w:p>
    <w:p w14:paraId="3F55DE57" w14:textId="77777777" w:rsidR="00B41B42" w:rsidRDefault="00136F31" w:rsidP="00B41B42">
      <w:pPr>
        <w:ind w:firstLine="567"/>
        <w:jc w:val="both"/>
        <w:rPr>
          <w:u w:val="single"/>
          <w:lang w:val="ro-RO"/>
        </w:rPr>
      </w:pPr>
      <w:r w:rsidRPr="009B355C">
        <w:rPr>
          <w:b/>
          <w:lang w:val="ro-RO"/>
        </w:rPr>
        <w:t xml:space="preserve">Hematoblastozele la copii. </w:t>
      </w:r>
      <w:r w:rsidRPr="009B355C">
        <w:rPr>
          <w:lang w:val="ro-RO"/>
        </w:rPr>
        <w:t>Aspectele clinice. Diagnostic. Diagnostic diferenţial. Tratament.</w:t>
      </w:r>
    </w:p>
    <w:p w14:paraId="5C3F7D74" w14:textId="77777777" w:rsidR="00B41B42" w:rsidRDefault="00136F31" w:rsidP="00B41B42">
      <w:pPr>
        <w:ind w:firstLine="567"/>
        <w:jc w:val="both"/>
        <w:rPr>
          <w:u w:val="single"/>
          <w:lang w:val="ro-RO"/>
        </w:rPr>
      </w:pPr>
      <w:r w:rsidRPr="009B355C">
        <w:rPr>
          <w:b/>
          <w:lang w:val="ro-RO"/>
        </w:rPr>
        <w:t>Tumorile toracelui.Tumorile mediastinului.</w:t>
      </w:r>
      <w:r w:rsidRPr="009B355C">
        <w:rPr>
          <w:lang w:val="ro-RO"/>
        </w:rPr>
        <w:t xml:space="preserve"> Simptomatologie. Diagnostic.    Diagnostic diferenţial. Tratament.</w:t>
      </w:r>
    </w:p>
    <w:p w14:paraId="0ABCC0C8" w14:textId="77777777" w:rsidR="00136F31" w:rsidRPr="00B41B42" w:rsidRDefault="00136F31" w:rsidP="00B41B42">
      <w:pPr>
        <w:ind w:firstLine="567"/>
        <w:jc w:val="both"/>
        <w:rPr>
          <w:u w:val="single"/>
          <w:lang w:val="ro-RO"/>
        </w:rPr>
      </w:pPr>
      <w:r w:rsidRPr="009B355C">
        <w:rPr>
          <w:b/>
          <w:lang w:val="ro-RO"/>
        </w:rPr>
        <w:t xml:space="preserve">Tumorile abdominale </w:t>
      </w:r>
      <w:r w:rsidRPr="009B355C">
        <w:rPr>
          <w:lang w:val="ro-RO"/>
        </w:rPr>
        <w:t>se întîlnesc des la copil. Diagnosticul este foarte dificil, atât ca varietate, cât şi ca sediu şi localizare de organ.</w:t>
      </w:r>
    </w:p>
    <w:p w14:paraId="063C72E1" w14:textId="77777777" w:rsidR="00136F31" w:rsidRPr="007C2F30" w:rsidRDefault="00136F31" w:rsidP="007C2F30">
      <w:pPr>
        <w:ind w:firstLine="567"/>
        <w:jc w:val="both"/>
        <w:rPr>
          <w:lang w:val="ro-RO"/>
        </w:rPr>
      </w:pPr>
      <w:r w:rsidRPr="009B355C">
        <w:rPr>
          <w:b/>
          <w:lang w:val="ro-RO"/>
        </w:rPr>
        <w:t>Tumori intraperitoneale. Tumori retroperitoneale.</w:t>
      </w:r>
      <w:r w:rsidR="00B41B42">
        <w:rPr>
          <w:b/>
          <w:lang w:val="ro-RO"/>
        </w:rPr>
        <w:t xml:space="preserve"> </w:t>
      </w:r>
      <w:r w:rsidRPr="00B41B42">
        <w:rPr>
          <w:lang w:val="ro-RO"/>
        </w:rPr>
        <w:t>Noţiune de tumoră  “palpatorie” în abdomen.</w:t>
      </w:r>
      <w:r w:rsidRPr="009B355C">
        <w:rPr>
          <w:lang w:val="ro-RO"/>
        </w:rPr>
        <w:t xml:space="preserve"> În raport cu sediul cele mai numeroase dintre aceste tumori sînt retroperitoniale, dar prin faptul că în cursul evoluţiei lor proiemină înspre cavitatea abdominală, vor prezenta o simptomatologie identică cu cea a tumorilor intraperitoneale propriu-zise.</w:t>
      </w:r>
      <w:r w:rsidR="00B41B42">
        <w:rPr>
          <w:lang w:val="ro-RO"/>
        </w:rPr>
        <w:t xml:space="preserve"> </w:t>
      </w:r>
      <w:r w:rsidRPr="009B355C">
        <w:rPr>
          <w:lang w:val="ro-RO"/>
        </w:rPr>
        <w:t>Aceste tumori evoluiază în general în două faze:</w:t>
      </w:r>
      <w:r w:rsidR="00B41B42">
        <w:rPr>
          <w:lang w:val="ro-RO"/>
        </w:rPr>
        <w:t xml:space="preserve"> </w:t>
      </w:r>
      <w:r w:rsidRPr="009B355C">
        <w:rPr>
          <w:lang w:val="ro-RO"/>
        </w:rPr>
        <w:t xml:space="preserve">prima fază latetentăă-variabilă cu durata de la cîteva luni la cîţiva ani, în care copilul nu </w:t>
      </w:r>
      <w:r w:rsidR="00B41B42">
        <w:rPr>
          <w:lang w:val="ro-RO"/>
        </w:rPr>
        <w:t>prezintă nici o simptomatologie</w:t>
      </w:r>
      <w:r w:rsidRPr="009B355C">
        <w:rPr>
          <w:lang w:val="ro-RO"/>
        </w:rPr>
        <w:t>;</w:t>
      </w:r>
      <w:r w:rsidR="00B41B42">
        <w:rPr>
          <w:lang w:val="ro-RO"/>
        </w:rPr>
        <w:t xml:space="preserve"> </w:t>
      </w:r>
      <w:r w:rsidRPr="009B355C">
        <w:rPr>
          <w:lang w:val="ro-RO"/>
        </w:rPr>
        <w:t>a doua fază - explozivă, caracterizată printr-o creştere extrem de rapidă a tumorii, Tumora poate lua dimensiuni considerabile.</w:t>
      </w:r>
      <w:r w:rsidR="00B41B42">
        <w:rPr>
          <w:lang w:val="ro-RO"/>
        </w:rPr>
        <w:t xml:space="preserve"> </w:t>
      </w:r>
      <w:r w:rsidRPr="00B41B42">
        <w:rPr>
          <w:lang w:val="ro-RO"/>
        </w:rPr>
        <w:t xml:space="preserve">Clasificarea tumorilor intraabdomenale  la copil în funcţie de sediul lor, organul </w:t>
      </w:r>
      <w:r w:rsidR="007C2F30">
        <w:rPr>
          <w:lang w:val="ro-RO"/>
        </w:rPr>
        <w:t xml:space="preserve">pe care se dizvoltă, natura lor: </w:t>
      </w:r>
      <w:r w:rsidR="007C2F30" w:rsidRPr="007C2F30">
        <w:rPr>
          <w:lang w:val="ro-RO"/>
        </w:rPr>
        <w:t>t</w:t>
      </w:r>
      <w:r w:rsidRPr="007C2F30">
        <w:rPr>
          <w:lang w:val="ro-RO"/>
        </w:rPr>
        <w:t>umorile retroperitoneale</w:t>
      </w:r>
      <w:r w:rsidR="007C2F30" w:rsidRPr="007C2F30">
        <w:rPr>
          <w:lang w:val="ro-RO"/>
        </w:rPr>
        <w:t>; t</w:t>
      </w:r>
      <w:r w:rsidRPr="007C2F30">
        <w:rPr>
          <w:lang w:val="ro-RO"/>
        </w:rPr>
        <w:t>umori intraperitoneale</w:t>
      </w:r>
      <w:r w:rsidR="007C2F30">
        <w:rPr>
          <w:lang w:val="ro-RO"/>
        </w:rPr>
        <w:t>.</w:t>
      </w:r>
    </w:p>
    <w:p w14:paraId="580FDA62" w14:textId="77777777" w:rsidR="00136F31" w:rsidRPr="009B355C" w:rsidRDefault="00136F31" w:rsidP="007C2F30">
      <w:pPr>
        <w:ind w:firstLine="567"/>
        <w:jc w:val="both"/>
        <w:rPr>
          <w:b/>
          <w:lang w:val="ro-RO"/>
        </w:rPr>
      </w:pPr>
      <w:r w:rsidRPr="009B355C">
        <w:rPr>
          <w:b/>
          <w:lang w:val="ro-RO"/>
        </w:rPr>
        <w:t>Tumori abdominale întâlnite mai frecvent la vârsta copilăriei.</w:t>
      </w:r>
    </w:p>
    <w:p w14:paraId="7339C7BA" w14:textId="77777777" w:rsidR="00136F31" w:rsidRPr="009B355C" w:rsidRDefault="00136F31" w:rsidP="007C2F30">
      <w:pPr>
        <w:ind w:firstLine="567"/>
        <w:jc w:val="both"/>
        <w:rPr>
          <w:lang w:val="ro-RO"/>
        </w:rPr>
      </w:pPr>
      <w:r w:rsidRPr="009B355C">
        <w:rPr>
          <w:b/>
          <w:lang w:val="ro-RO"/>
        </w:rPr>
        <w:t>Tumorile retroperitoneale.</w:t>
      </w:r>
      <w:r w:rsidRPr="009B355C">
        <w:rPr>
          <w:lang w:val="ro-RO"/>
        </w:rPr>
        <w:t xml:space="preserve">  Intre malformaţiile tumorale retroperitoneale mai des întâlnită şi mai gravă e </w:t>
      </w:r>
      <w:r w:rsidRPr="007C2F30">
        <w:rPr>
          <w:lang w:val="ro-RO"/>
        </w:rPr>
        <w:t>tumora Wilms (epiteliomul nefroblastic, nefroblastomul).</w:t>
      </w:r>
      <w:r w:rsidRPr="009B355C">
        <w:rPr>
          <w:lang w:val="ro-RO"/>
        </w:rPr>
        <w:t xml:space="preserve"> Anatomie patologică. Diagnostic. Diagnostic diferenţial. Tratament.</w:t>
      </w:r>
    </w:p>
    <w:p w14:paraId="0AB01A84" w14:textId="77777777" w:rsidR="00136F31" w:rsidRPr="009B355C" w:rsidRDefault="00136F31" w:rsidP="007C2F30">
      <w:pPr>
        <w:ind w:firstLine="567"/>
        <w:jc w:val="both"/>
        <w:rPr>
          <w:lang w:val="ro-RO"/>
        </w:rPr>
      </w:pPr>
      <w:r w:rsidRPr="009B355C">
        <w:rPr>
          <w:b/>
          <w:lang w:val="ro-RO"/>
        </w:rPr>
        <w:t xml:space="preserve">Tumorile pararenale. </w:t>
      </w:r>
      <w:r w:rsidRPr="007C2F30">
        <w:rPr>
          <w:lang w:val="ro-RO"/>
        </w:rPr>
        <w:t>Tumorile de origine nervoase. Teratoame retroperitoneale. Corticosuprarenalomul. Feocromocitomul.</w:t>
      </w:r>
      <w:r w:rsidRPr="009B355C">
        <w:rPr>
          <w:lang w:val="ro-RO"/>
        </w:rPr>
        <w:t xml:space="preserve"> Anatomie patologică. Simptomatologie. Diagnostic. Diagnostic diferenţial. Tratament. </w:t>
      </w:r>
    </w:p>
    <w:p w14:paraId="20F5FBD1" w14:textId="77777777" w:rsidR="00136F31" w:rsidRPr="009B355C" w:rsidRDefault="00136F31" w:rsidP="007C2F30">
      <w:pPr>
        <w:ind w:firstLine="567"/>
        <w:jc w:val="both"/>
        <w:rPr>
          <w:lang w:val="ro-RO"/>
        </w:rPr>
      </w:pPr>
      <w:r w:rsidRPr="009B355C">
        <w:rPr>
          <w:b/>
          <w:lang w:val="ro-RO"/>
        </w:rPr>
        <w:t>Tumorile intraperitoneale</w:t>
      </w:r>
      <w:r w:rsidRPr="009B355C">
        <w:rPr>
          <w:lang w:val="ro-RO"/>
        </w:rPr>
        <w:t>cuprind formaţiuni dezvoltate la nivelul mezenterului, marelui epiploon, tubului digestiv şi a organelor parenchimatoase din cavitatea peritoneală. Anatomie patologică. Manifestări clinice. Diagnostic. Diagnostic diferenţial. Tratament. Dispensarizare. Reabilitare.</w:t>
      </w:r>
    </w:p>
    <w:p w14:paraId="17CA4DCE" w14:textId="77777777" w:rsidR="00136F31" w:rsidRPr="009B355C" w:rsidRDefault="00136F31" w:rsidP="007C2F30">
      <w:pPr>
        <w:pStyle w:val="afa"/>
        <w:spacing w:after="0"/>
        <w:ind w:firstLine="567"/>
        <w:jc w:val="both"/>
        <w:rPr>
          <w:lang w:val="ro-RO"/>
        </w:rPr>
      </w:pPr>
      <w:r w:rsidRPr="00D003B0">
        <w:rPr>
          <w:b/>
          <w:lang w:val="ro-RO"/>
        </w:rPr>
        <w:t>U</w:t>
      </w:r>
      <w:r w:rsidR="007C2F30" w:rsidRPr="00D003B0">
        <w:rPr>
          <w:b/>
          <w:lang w:val="ro-RO"/>
        </w:rPr>
        <w:t>rologia</w:t>
      </w:r>
      <w:r w:rsidRPr="00D003B0">
        <w:rPr>
          <w:b/>
          <w:lang w:val="ro-RO"/>
        </w:rPr>
        <w:t xml:space="preserve"> </w:t>
      </w:r>
      <w:r w:rsidR="007C2F30" w:rsidRPr="00D003B0">
        <w:rPr>
          <w:b/>
          <w:lang w:val="ro-RO"/>
        </w:rPr>
        <w:t xml:space="preserve">pediatrică. </w:t>
      </w:r>
      <w:r w:rsidRPr="009B355C">
        <w:rPr>
          <w:lang w:val="ro-RO"/>
        </w:rPr>
        <w:t>Clasificarea afecţiunilor sistemului urinar:</w:t>
      </w:r>
      <w:r w:rsidR="007C2F30">
        <w:rPr>
          <w:lang w:val="ro-RO"/>
        </w:rPr>
        <w:t xml:space="preserve"> a</w:t>
      </w:r>
      <w:r w:rsidRPr="009B355C">
        <w:rPr>
          <w:lang w:val="ro-RO"/>
        </w:rPr>
        <w:t>fecţiuni inflamatorii</w:t>
      </w:r>
      <w:r w:rsidR="007C2F30">
        <w:rPr>
          <w:lang w:val="ro-RO"/>
        </w:rPr>
        <w:t>; m</w:t>
      </w:r>
      <w:r w:rsidRPr="009B355C">
        <w:rPr>
          <w:lang w:val="ro-RO"/>
        </w:rPr>
        <w:t>alformaţii a sistemului urinar</w:t>
      </w:r>
      <w:r w:rsidR="007C2F30">
        <w:rPr>
          <w:lang w:val="ro-RO"/>
        </w:rPr>
        <w:t>, m</w:t>
      </w:r>
      <w:r w:rsidRPr="009B355C">
        <w:rPr>
          <w:lang w:val="ro-RO"/>
        </w:rPr>
        <w:t>alformaţiile căilor urinare superioare şi inferioare</w:t>
      </w:r>
      <w:r w:rsidR="007C2F30">
        <w:rPr>
          <w:lang w:val="ro-RO"/>
        </w:rPr>
        <w:t>; l</w:t>
      </w:r>
      <w:r w:rsidRPr="009B355C">
        <w:rPr>
          <w:lang w:val="ro-RO"/>
        </w:rPr>
        <w:t>itiaza urinară</w:t>
      </w:r>
      <w:r w:rsidR="007C2F30">
        <w:rPr>
          <w:lang w:val="ro-RO"/>
        </w:rPr>
        <w:t>; a</w:t>
      </w:r>
      <w:r w:rsidRPr="009B355C">
        <w:rPr>
          <w:lang w:val="ro-RO"/>
        </w:rPr>
        <w:t>fecţiuni tumorale</w:t>
      </w:r>
      <w:r w:rsidR="007C2F30">
        <w:rPr>
          <w:lang w:val="ro-RO"/>
        </w:rPr>
        <w:t>; t</w:t>
      </w:r>
      <w:r w:rsidRPr="009B355C">
        <w:rPr>
          <w:lang w:val="ro-RO"/>
        </w:rPr>
        <w:t>rauma căilor urinare</w:t>
      </w:r>
      <w:r w:rsidR="007C2F30">
        <w:rPr>
          <w:lang w:val="ro-RO"/>
        </w:rPr>
        <w:t xml:space="preserve">. </w:t>
      </w:r>
      <w:r w:rsidRPr="009B355C">
        <w:rPr>
          <w:lang w:val="ro-RO"/>
        </w:rPr>
        <w:t>Simtomatologia afecţiunilor sistemului urinar la copii: durerea, modificările urinare (calitativ şi cantitativ), dereglări de micţie, edeme, hipertensiune, febră.</w:t>
      </w:r>
      <w:r w:rsidR="007C2F30">
        <w:rPr>
          <w:lang w:val="ro-RO"/>
        </w:rPr>
        <w:t xml:space="preserve"> </w:t>
      </w:r>
      <w:r w:rsidRPr="009B355C">
        <w:rPr>
          <w:lang w:val="ro-RO"/>
        </w:rPr>
        <w:t xml:space="preserve">    Aspectele actuale de diagnostic a afecţiunilor căilor urinare la copii. Programul de diagnostic al afecţiunilor sistemului urinar.</w:t>
      </w:r>
    </w:p>
    <w:p w14:paraId="47179940" w14:textId="77777777" w:rsidR="007C2F30" w:rsidRDefault="00136F31" w:rsidP="007C2F30">
      <w:pPr>
        <w:ind w:firstLine="567"/>
        <w:jc w:val="both"/>
        <w:rPr>
          <w:lang w:val="ro-RO"/>
        </w:rPr>
      </w:pPr>
      <w:r w:rsidRPr="009B355C">
        <w:rPr>
          <w:b/>
          <w:lang w:val="ro-RO"/>
        </w:rPr>
        <w:t xml:space="preserve">Malformaţiile rinichilor </w:t>
      </w:r>
      <w:r w:rsidRPr="009B355C">
        <w:rPr>
          <w:lang w:val="ro-RO"/>
        </w:rPr>
        <w:t xml:space="preserve"> ( de număr, poziţie, corelaţie, structură). </w:t>
      </w:r>
    </w:p>
    <w:p w14:paraId="6F5EF5AD" w14:textId="77777777" w:rsidR="007C2F30" w:rsidRDefault="00136F31" w:rsidP="007C2F30">
      <w:pPr>
        <w:ind w:firstLine="567"/>
        <w:jc w:val="both"/>
        <w:rPr>
          <w:lang w:val="ro-RO"/>
        </w:rPr>
      </w:pPr>
      <w:r w:rsidRPr="009B355C">
        <w:rPr>
          <w:b/>
          <w:lang w:val="ro-RO"/>
        </w:rPr>
        <w:t>Hidronefroza primitivă. Hidronefroza secundară.</w:t>
      </w:r>
      <w:r w:rsidRPr="009B355C">
        <w:rPr>
          <w:lang w:val="ro-RO"/>
        </w:rPr>
        <w:t xml:space="preserve"> Cauzele hidronefrozei. Anatomia patologică. Aspecte clinice. Diagnostic. Diagnostic diferenţial. Tratament.</w:t>
      </w:r>
    </w:p>
    <w:p w14:paraId="2903EE5A" w14:textId="77777777" w:rsidR="007C2F30" w:rsidRDefault="00136F31" w:rsidP="007C2F30">
      <w:pPr>
        <w:ind w:firstLine="567"/>
        <w:jc w:val="both"/>
        <w:rPr>
          <w:lang w:val="ro-RO"/>
        </w:rPr>
      </w:pPr>
      <w:r w:rsidRPr="009B355C">
        <w:rPr>
          <w:b/>
          <w:lang w:val="ro-RO"/>
        </w:rPr>
        <w:t xml:space="preserve">Dublicitatea bazinetului. Dublicitatea ureterală. Ureterocel. Dilataţii chistice ale ureterului terminal. Ectopia ureterului. Megaureter. Displazia neuromusculară ureterală. </w:t>
      </w:r>
      <w:r w:rsidRPr="009B355C">
        <w:rPr>
          <w:lang w:val="ro-RO"/>
        </w:rPr>
        <w:t>Embriologie. Aspecte clinice. Diagnostic. Diagnostic diferenţial. Tratamentul.</w:t>
      </w:r>
    </w:p>
    <w:p w14:paraId="16DBB9F4" w14:textId="77777777" w:rsidR="007C2F30" w:rsidRDefault="00136F31" w:rsidP="007C2F30">
      <w:pPr>
        <w:ind w:firstLine="567"/>
        <w:jc w:val="both"/>
        <w:rPr>
          <w:b/>
          <w:lang w:val="ro-RO"/>
        </w:rPr>
      </w:pPr>
      <w:r w:rsidRPr="009B355C">
        <w:rPr>
          <w:b/>
          <w:lang w:val="ro-RO"/>
        </w:rPr>
        <w:t xml:space="preserve">Hidronefroza. </w:t>
      </w:r>
      <w:r w:rsidRPr="009B355C">
        <w:rPr>
          <w:lang w:val="ro-RO"/>
        </w:rPr>
        <w:t xml:space="preserve">Etiopatogenie. Manifestări clinice. Diagnostic. Diagnostic diferenţial. Complicaţii. Conduita terapeutică. </w:t>
      </w:r>
      <w:r w:rsidRPr="009B355C">
        <w:rPr>
          <w:b/>
          <w:lang w:val="ro-RO"/>
        </w:rPr>
        <w:t xml:space="preserve"> </w:t>
      </w:r>
    </w:p>
    <w:p w14:paraId="06799585" w14:textId="77777777" w:rsidR="007C2F30" w:rsidRDefault="00136F31" w:rsidP="007C2F30">
      <w:pPr>
        <w:ind w:firstLine="567"/>
        <w:jc w:val="both"/>
        <w:rPr>
          <w:lang w:val="ro-RO"/>
        </w:rPr>
      </w:pPr>
      <w:r w:rsidRPr="009B355C">
        <w:rPr>
          <w:b/>
          <w:lang w:val="ro-RO"/>
        </w:rPr>
        <w:t>Sindromul tumorii palpatorii.</w:t>
      </w:r>
      <w:r w:rsidRPr="009B355C">
        <w:rPr>
          <w:lang w:val="ro-RO"/>
        </w:rPr>
        <w:t>Cauze. Manifestări clinice. Programul de diagnostic şi tratament.</w:t>
      </w:r>
    </w:p>
    <w:p w14:paraId="0169B48F" w14:textId="77777777" w:rsidR="007C2F30" w:rsidRDefault="00136F31" w:rsidP="007C2F30">
      <w:pPr>
        <w:ind w:firstLine="567"/>
        <w:jc w:val="both"/>
        <w:rPr>
          <w:lang w:val="ro-RO"/>
        </w:rPr>
      </w:pPr>
      <w:r w:rsidRPr="009B355C">
        <w:rPr>
          <w:b/>
          <w:lang w:val="ro-RO"/>
        </w:rPr>
        <w:t>Malformaţiile vezicii urinare. Extrofia de vezică urinară.Diverticulul vezicii urinare.</w:t>
      </w:r>
    </w:p>
    <w:p w14:paraId="4F408FFD" w14:textId="77777777" w:rsidR="007C2F30" w:rsidRDefault="00136F31" w:rsidP="007C2F30">
      <w:pPr>
        <w:ind w:firstLine="567"/>
        <w:jc w:val="both"/>
        <w:rPr>
          <w:lang w:val="ro-RO"/>
        </w:rPr>
      </w:pPr>
      <w:r w:rsidRPr="009B355C">
        <w:rPr>
          <w:b/>
          <w:lang w:val="ro-RO"/>
        </w:rPr>
        <w:t>Malformaţiile uretrei.Epispadias. Hipospadias</w:t>
      </w:r>
      <w:r w:rsidRPr="009B355C">
        <w:rPr>
          <w:b/>
          <w:i/>
          <w:lang w:val="ro-RO"/>
        </w:rPr>
        <w:t xml:space="preserve">. </w:t>
      </w:r>
    </w:p>
    <w:p w14:paraId="7AE0C608" w14:textId="77777777" w:rsidR="00136F31" w:rsidRPr="009B355C" w:rsidRDefault="00136F31" w:rsidP="007C2F30">
      <w:pPr>
        <w:ind w:firstLine="567"/>
        <w:jc w:val="both"/>
        <w:rPr>
          <w:lang w:val="ro-RO"/>
        </w:rPr>
      </w:pPr>
      <w:r w:rsidRPr="009B355C">
        <w:rPr>
          <w:b/>
          <w:lang w:val="ro-RO"/>
        </w:rPr>
        <w:t xml:space="preserve">Obstrucţia infravezicală. </w:t>
      </w:r>
      <w:r w:rsidRPr="009B355C">
        <w:rPr>
          <w:lang w:val="ro-RO"/>
        </w:rPr>
        <w:t>Definiţie. Cauze. Manifestări clinice. Diagnostic.</w:t>
      </w:r>
    </w:p>
    <w:p w14:paraId="1C1A2682" w14:textId="77777777" w:rsidR="007C2F30" w:rsidRDefault="00136F31" w:rsidP="009B355C">
      <w:pPr>
        <w:jc w:val="both"/>
        <w:rPr>
          <w:lang w:val="ro-RO"/>
        </w:rPr>
      </w:pPr>
      <w:r w:rsidRPr="009B355C">
        <w:rPr>
          <w:lang w:val="ro-RO"/>
        </w:rPr>
        <w:t>Conduită terapeutică . Tehnici operatorii.</w:t>
      </w:r>
    </w:p>
    <w:p w14:paraId="3243F79C" w14:textId="77777777" w:rsidR="007C2F30" w:rsidRDefault="00136F31" w:rsidP="009B355C">
      <w:pPr>
        <w:jc w:val="both"/>
        <w:rPr>
          <w:lang w:val="ro-RO"/>
        </w:rPr>
      </w:pPr>
      <w:r w:rsidRPr="009B355C">
        <w:rPr>
          <w:b/>
          <w:lang w:val="ro-RO"/>
        </w:rPr>
        <w:t>Litiaza urinară la copil.</w:t>
      </w:r>
      <w:r w:rsidRPr="009B355C">
        <w:rPr>
          <w:lang w:val="ro-RO"/>
        </w:rPr>
        <w:t xml:space="preserve"> Definiţie. Etiopatogenie. Clasificare. Manifestări clinice.</w:t>
      </w:r>
      <w:r w:rsidR="007C2F30">
        <w:rPr>
          <w:lang w:val="ro-RO"/>
        </w:rPr>
        <w:t xml:space="preserve"> </w:t>
      </w:r>
      <w:r w:rsidRPr="009B355C">
        <w:rPr>
          <w:lang w:val="ro-RO"/>
        </w:rPr>
        <w:t>Diagnostic. Diagnostic diferenţial. Evoluţie. Complicaţii. Prognostic. Conduită</w:t>
      </w:r>
      <w:r w:rsidR="007C2F30">
        <w:rPr>
          <w:lang w:val="ro-RO"/>
        </w:rPr>
        <w:t xml:space="preserve"> </w:t>
      </w:r>
      <w:r w:rsidRPr="009B355C">
        <w:rPr>
          <w:lang w:val="ro-RO"/>
        </w:rPr>
        <w:t>terapeutică.</w:t>
      </w:r>
    </w:p>
    <w:p w14:paraId="747EDFDB" w14:textId="77777777" w:rsidR="007C2F30" w:rsidRDefault="00136F31" w:rsidP="009B355C">
      <w:pPr>
        <w:jc w:val="both"/>
        <w:rPr>
          <w:lang w:val="ro-RO"/>
        </w:rPr>
      </w:pPr>
      <w:r w:rsidRPr="009B355C">
        <w:rPr>
          <w:b/>
          <w:lang w:val="ro-RO"/>
        </w:rPr>
        <w:t xml:space="preserve">Colică nefritică. </w:t>
      </w:r>
      <w:r w:rsidRPr="009B355C">
        <w:rPr>
          <w:lang w:val="ro-RO"/>
        </w:rPr>
        <w:t>Definiţie. Etiopatogenie. Manifestări clinice. Diagnostic. Diagnostic diferenţial. Conduită terapeutică.</w:t>
      </w:r>
    </w:p>
    <w:p w14:paraId="425EB9A3" w14:textId="77777777" w:rsidR="00136F31" w:rsidRPr="009B355C" w:rsidRDefault="00136F31" w:rsidP="009B355C">
      <w:pPr>
        <w:jc w:val="both"/>
        <w:rPr>
          <w:lang w:val="ro-RO"/>
        </w:rPr>
      </w:pPr>
      <w:r w:rsidRPr="009B355C">
        <w:rPr>
          <w:b/>
          <w:lang w:val="ro-RO"/>
        </w:rPr>
        <w:t>Infecţia urinară la copil. Pielonefrita acută şi pielonefrita cronică. Perinefrita la copil. Cistita. Uretrita. Malformaţiile organelor genitale.Patologia procesului vaginal la copii. Criptorhidia. Chisturi. Hidrocelul.</w:t>
      </w:r>
      <w:r w:rsidRPr="009B355C">
        <w:rPr>
          <w:lang w:val="ro-RO"/>
        </w:rPr>
        <w:t>Definiţie.  Manifestări clinice. Diagnostc. Diagnostic diferenţial. Tratament..</w:t>
      </w:r>
    </w:p>
    <w:p w14:paraId="47047D67" w14:textId="77777777" w:rsidR="00136F31" w:rsidRPr="009B355C" w:rsidRDefault="00136F31" w:rsidP="009B355C">
      <w:pPr>
        <w:jc w:val="both"/>
        <w:rPr>
          <w:b/>
          <w:lang w:val="ro-RO"/>
        </w:rPr>
      </w:pPr>
      <w:r w:rsidRPr="009B355C">
        <w:rPr>
          <w:b/>
          <w:lang w:val="ro-RO"/>
        </w:rPr>
        <w:t xml:space="preserve"> Fimoza. Parafimoza.  Sinehiele labiale. Varicocelul.</w:t>
      </w:r>
    </w:p>
    <w:p w14:paraId="124BB46F" w14:textId="77777777" w:rsidR="00136F31" w:rsidRPr="009B355C" w:rsidRDefault="00136F31" w:rsidP="007C2F30">
      <w:pPr>
        <w:ind w:firstLine="567"/>
        <w:jc w:val="both"/>
        <w:rPr>
          <w:b/>
          <w:lang w:val="ro-RO"/>
        </w:rPr>
      </w:pPr>
      <w:r w:rsidRPr="009B355C">
        <w:rPr>
          <w:b/>
          <w:lang w:val="ro-RO"/>
        </w:rPr>
        <w:t>Imperforaţia de himen. Hidrocolapsul şi hidrometrocolapsul. Chistul de ovar.</w:t>
      </w:r>
    </w:p>
    <w:p w14:paraId="7D55BBE5" w14:textId="77777777" w:rsidR="00136F31" w:rsidRPr="009B355C" w:rsidRDefault="00136F31" w:rsidP="007C2F30">
      <w:pPr>
        <w:pStyle w:val="afa"/>
        <w:spacing w:after="0"/>
        <w:ind w:firstLine="567"/>
        <w:jc w:val="both"/>
        <w:rPr>
          <w:b/>
          <w:lang w:val="ro-RO"/>
        </w:rPr>
      </w:pPr>
      <w:r w:rsidRPr="009B355C">
        <w:rPr>
          <w:b/>
          <w:lang w:val="ro-RO"/>
        </w:rPr>
        <w:t>Leziunile traumatice ale organelor sistemului urinar.Trauma rinichilor.Leziunea vezicii urinare.Leziunea uretrei.</w:t>
      </w:r>
    </w:p>
    <w:p w14:paraId="5D163B86" w14:textId="77777777" w:rsidR="00136F31" w:rsidRPr="00402C02" w:rsidRDefault="00136F31" w:rsidP="007C2F30">
      <w:pPr>
        <w:ind w:firstLine="567"/>
        <w:jc w:val="both"/>
        <w:rPr>
          <w:b/>
          <w:lang w:val="ro-RO"/>
        </w:rPr>
      </w:pPr>
      <w:r w:rsidRPr="00402C02">
        <w:rPr>
          <w:b/>
          <w:lang w:val="ro-RO"/>
        </w:rPr>
        <w:t>O</w:t>
      </w:r>
      <w:r w:rsidR="007C2F30" w:rsidRPr="00402C02">
        <w:rPr>
          <w:b/>
          <w:lang w:val="ro-RO"/>
        </w:rPr>
        <w:t>rtopedia</w:t>
      </w:r>
      <w:r w:rsidRPr="00402C02">
        <w:rPr>
          <w:b/>
          <w:lang w:val="ro-RO"/>
        </w:rPr>
        <w:t xml:space="preserve"> </w:t>
      </w:r>
      <w:r w:rsidR="007C2F30" w:rsidRPr="00402C02">
        <w:rPr>
          <w:b/>
          <w:lang w:val="ro-RO"/>
        </w:rPr>
        <w:t>pediatrică</w:t>
      </w:r>
    </w:p>
    <w:p w14:paraId="38F65CEC" w14:textId="77777777" w:rsidR="00136F31" w:rsidRPr="009B355C" w:rsidRDefault="00136F31" w:rsidP="007C2F30">
      <w:pPr>
        <w:ind w:firstLine="567"/>
        <w:jc w:val="both"/>
        <w:rPr>
          <w:lang w:val="ro-RO"/>
        </w:rPr>
      </w:pPr>
      <w:r w:rsidRPr="009B355C">
        <w:rPr>
          <w:b/>
          <w:lang w:val="ro-RO"/>
        </w:rPr>
        <w:t xml:space="preserve">Malformaţiile sistemului locomotor: Luxaţia congenitală de şold. Picior strâmb congenital. Torticolis. Maladia amniotică </w:t>
      </w:r>
      <w:r w:rsidRPr="009B355C">
        <w:rPr>
          <w:lang w:val="ro-RO"/>
        </w:rPr>
        <w:t>(M. Ombredanne)</w:t>
      </w:r>
      <w:r w:rsidRPr="009B355C">
        <w:rPr>
          <w:b/>
          <w:lang w:val="ro-RO"/>
        </w:rPr>
        <w:t xml:space="preserve">. Artrogripoza (Redorile congenitale). </w:t>
      </w:r>
      <w:r w:rsidRPr="009B355C">
        <w:rPr>
          <w:lang w:val="ro-RO"/>
        </w:rPr>
        <w:t>Definiţie. Cauze. Clasificare. Manifestări clinice. Diagnostic. Diagnostic diferenţial. Programul de diagnostic şi tratament.</w:t>
      </w:r>
    </w:p>
    <w:p w14:paraId="5E578A05" w14:textId="77777777" w:rsidR="007C2F30" w:rsidRDefault="00136F31" w:rsidP="007C2F30">
      <w:pPr>
        <w:tabs>
          <w:tab w:val="left" w:pos="567"/>
        </w:tabs>
        <w:ind w:firstLine="567"/>
        <w:jc w:val="both"/>
        <w:rPr>
          <w:lang w:val="ro-RO"/>
        </w:rPr>
      </w:pPr>
      <w:r w:rsidRPr="009B355C">
        <w:rPr>
          <w:b/>
          <w:lang w:val="ro-RO"/>
        </w:rPr>
        <w:t>Osteocondropatiile localizate</w:t>
      </w:r>
      <w:r w:rsidRPr="009B355C">
        <w:rPr>
          <w:lang w:val="ro-RO"/>
        </w:rPr>
        <w:t xml:space="preserve"> (Necrozele osoase aseptice):  Boala  Legg-Calve-Perthes. Apofizita tibială anterioară (Maladia Lannelongue - Osgoot - Schlatter)</w:t>
      </w:r>
      <w:r w:rsidR="007C2F30">
        <w:rPr>
          <w:lang w:val="ro-RO"/>
        </w:rPr>
        <w:t xml:space="preserve">. </w:t>
      </w:r>
      <w:r w:rsidRPr="009B355C">
        <w:rPr>
          <w:lang w:val="ro-RO"/>
        </w:rPr>
        <w:t xml:space="preserve">Definiţie.Etiopatogenie. Anatomie patologică. Manifestări clinice. Diagnostic. Tratament </w:t>
      </w:r>
    </w:p>
    <w:p w14:paraId="5F56DC2C" w14:textId="77777777" w:rsidR="00136F31" w:rsidRPr="00402C02" w:rsidRDefault="007C2F30" w:rsidP="007C2F30">
      <w:pPr>
        <w:tabs>
          <w:tab w:val="left" w:pos="567"/>
        </w:tabs>
        <w:ind w:firstLine="567"/>
        <w:jc w:val="both"/>
        <w:rPr>
          <w:lang w:val="fr-FR"/>
        </w:rPr>
      </w:pPr>
      <w:r>
        <w:rPr>
          <w:b/>
          <w:lang w:val="ro-RO"/>
        </w:rPr>
        <w:t xml:space="preserve">Tulburările osteogenezei. </w:t>
      </w:r>
      <w:r w:rsidR="00136F31" w:rsidRPr="009B355C">
        <w:rPr>
          <w:b/>
          <w:lang w:val="ro-RO"/>
        </w:rPr>
        <w:t xml:space="preserve">Exostozele osteogenetice. </w:t>
      </w:r>
      <w:r w:rsidR="00136F31" w:rsidRPr="00402C02">
        <w:rPr>
          <w:b/>
          <w:lang w:val="fr-FR"/>
        </w:rPr>
        <w:t>Infirmităţi motorii de origine centrală.</w:t>
      </w:r>
      <w:r w:rsidR="00136F31" w:rsidRPr="009B355C">
        <w:rPr>
          <w:lang w:val="ro-RO"/>
        </w:rPr>
        <w:t xml:space="preserve">Definiţie. Etiopatogenie. Clasificare. Manifestări clinice. Diagnostic. Diagnostic </w:t>
      </w:r>
      <w:r w:rsidR="00136F31" w:rsidRPr="00402C02">
        <w:rPr>
          <w:lang w:val="fr-FR"/>
        </w:rPr>
        <w:t>diferenţial. Tratament. Tratamentul ortopedic şi chirurgical.</w:t>
      </w:r>
      <w:r w:rsidRPr="00402C02">
        <w:rPr>
          <w:lang w:val="fr-FR"/>
        </w:rPr>
        <w:t xml:space="preserve"> </w:t>
      </w:r>
      <w:r w:rsidR="00136F31" w:rsidRPr="00402C02">
        <w:rPr>
          <w:lang w:val="fr-FR"/>
        </w:rPr>
        <w:t>Particularităţile morfo - funcţionale ale aparatului locomotor la copil.</w:t>
      </w:r>
    </w:p>
    <w:p w14:paraId="22497594" w14:textId="77777777" w:rsidR="00136F31" w:rsidRPr="00402C02" w:rsidRDefault="00136F31" w:rsidP="007C2F30">
      <w:pPr>
        <w:ind w:firstLine="567"/>
        <w:jc w:val="both"/>
        <w:rPr>
          <w:lang w:val="ro-RO"/>
        </w:rPr>
      </w:pPr>
      <w:r w:rsidRPr="009B355C">
        <w:rPr>
          <w:b/>
          <w:lang w:val="ro-RO"/>
        </w:rPr>
        <w:t>Fracturile la copil.</w:t>
      </w:r>
      <w:r w:rsidRPr="009B355C">
        <w:rPr>
          <w:lang w:val="ro-RO"/>
        </w:rPr>
        <w:t xml:space="preserve"> Generalităţi. Definiţie. Etiopatogenie. Anatomie patologică. Simptomatologie. Evoluţie. Complicaţii. Tratament. Profilaxia complicaţiilor.</w:t>
      </w:r>
      <w:r w:rsidR="007C2F30">
        <w:rPr>
          <w:lang w:val="ro-RO"/>
        </w:rPr>
        <w:t xml:space="preserve"> </w:t>
      </w:r>
      <w:r w:rsidRPr="00402C02">
        <w:rPr>
          <w:lang w:val="ro-RO"/>
        </w:rPr>
        <w:t>F</w:t>
      </w:r>
      <w:r w:rsidRPr="00402C02">
        <w:rPr>
          <w:b/>
          <w:lang w:val="ro-RO"/>
        </w:rPr>
        <w:t>racturile claviculei.Fracturile extremităţii superioare. Fracturile diafizare. Fracturile extrtemităţii inferioare. Fracturile oaselor bazinului.</w:t>
      </w:r>
    </w:p>
    <w:p w14:paraId="77307053" w14:textId="77777777" w:rsidR="007C2F30" w:rsidRPr="00402C02" w:rsidRDefault="00136F31" w:rsidP="007C2F30">
      <w:pPr>
        <w:pStyle w:val="afa"/>
        <w:spacing w:after="0"/>
        <w:ind w:firstLine="567"/>
        <w:jc w:val="both"/>
        <w:rPr>
          <w:lang w:val="ro-RO"/>
        </w:rPr>
      </w:pPr>
      <w:r w:rsidRPr="00402C02">
        <w:rPr>
          <w:b/>
          <w:lang w:val="ro-RO"/>
        </w:rPr>
        <w:t xml:space="preserve">Sindromul Volcman. </w:t>
      </w:r>
      <w:r w:rsidRPr="00402C02">
        <w:rPr>
          <w:lang w:val="ro-RO"/>
        </w:rPr>
        <w:t>Generalităţi. Definiţie. Etiopatogenie. Anatomia</w:t>
      </w:r>
      <w:r w:rsidR="007C2F30" w:rsidRPr="00402C02">
        <w:rPr>
          <w:lang w:val="ro-RO"/>
        </w:rPr>
        <w:t xml:space="preserve"> patologică. Simptomatologie. </w:t>
      </w:r>
      <w:r w:rsidRPr="00402C02">
        <w:rPr>
          <w:lang w:val="ro-RO"/>
        </w:rPr>
        <w:t>Semne de ala</w:t>
      </w:r>
      <w:r w:rsidR="007C2F30" w:rsidRPr="00402C02">
        <w:rPr>
          <w:lang w:val="ro-RO"/>
        </w:rPr>
        <w:t xml:space="preserve">rmă - durere, edem, cianoză. </w:t>
      </w:r>
      <w:r w:rsidRPr="00402C02">
        <w:rPr>
          <w:lang w:val="ro-RO"/>
        </w:rPr>
        <w:t>Perioada de stare - sindrom muscular, sindrom nervos, sindrom circulator.  Evoluţie. Diagnostic.Diagnostic diferenţiat. Tratament.</w:t>
      </w:r>
    </w:p>
    <w:p w14:paraId="18521DE3" w14:textId="77777777" w:rsidR="00136F31" w:rsidRPr="00402C02" w:rsidRDefault="00136F31" w:rsidP="007C2F30">
      <w:pPr>
        <w:pStyle w:val="afa"/>
        <w:spacing w:after="0"/>
        <w:ind w:firstLine="567"/>
        <w:jc w:val="both"/>
        <w:rPr>
          <w:b/>
          <w:lang w:val="fr-FR"/>
        </w:rPr>
      </w:pPr>
      <w:r w:rsidRPr="009B355C">
        <w:rPr>
          <w:b/>
          <w:lang w:val="ro-RO"/>
        </w:rPr>
        <w:t>Combustiile la copil.Combustiile termice, chimice, electrocutarea</w:t>
      </w:r>
      <w:r w:rsidRPr="009B355C">
        <w:rPr>
          <w:lang w:val="ro-RO"/>
        </w:rPr>
        <w:t xml:space="preserve"> Definiţie. Clasificarea combustiilor. Manifestări clinice. Diagnostic. </w:t>
      </w:r>
      <w:r w:rsidRPr="009B355C">
        <w:rPr>
          <w:b/>
          <w:lang w:val="ro-RO"/>
        </w:rPr>
        <w:t>Boala  arşilor.</w:t>
      </w:r>
      <w:r w:rsidRPr="009B355C">
        <w:rPr>
          <w:lang w:val="ro-RO"/>
        </w:rPr>
        <w:t xml:space="preserve"> Definiţie. Fazele afecţiunii combustionale. Diagnosticul. Conduita  terapeutică.</w:t>
      </w:r>
    </w:p>
    <w:p w14:paraId="21513926" w14:textId="77777777" w:rsidR="00136F31" w:rsidRPr="009B355C" w:rsidRDefault="00136F31" w:rsidP="007C2F30">
      <w:pPr>
        <w:pStyle w:val="afa"/>
        <w:spacing w:after="0"/>
        <w:ind w:firstLine="567"/>
        <w:jc w:val="both"/>
        <w:rPr>
          <w:lang w:val="ro-RO"/>
        </w:rPr>
      </w:pPr>
      <w:r w:rsidRPr="009B355C">
        <w:rPr>
          <w:b/>
          <w:lang w:val="ro-RO"/>
        </w:rPr>
        <w:t xml:space="preserve">Degerăturile. </w:t>
      </w:r>
      <w:r w:rsidRPr="009B355C">
        <w:rPr>
          <w:lang w:val="ro-RO"/>
        </w:rPr>
        <w:t>Definiţie. Anatomie patologică  Simptomatologie. Diagnostic.Tratament</w:t>
      </w:r>
    </w:p>
    <w:p w14:paraId="440A3CAC" w14:textId="77777777" w:rsidR="007C2F30" w:rsidRDefault="00136F31" w:rsidP="007C2F30">
      <w:pPr>
        <w:pStyle w:val="afa"/>
        <w:spacing w:after="0"/>
        <w:ind w:firstLine="567"/>
        <w:jc w:val="both"/>
        <w:rPr>
          <w:lang w:val="ro-RO"/>
        </w:rPr>
      </w:pPr>
      <w:r w:rsidRPr="009B355C">
        <w:rPr>
          <w:b/>
          <w:lang w:val="ro-RO"/>
        </w:rPr>
        <w:t>Traumele cranio-cerebrale la copil.</w:t>
      </w:r>
      <w:r w:rsidRPr="009B355C">
        <w:rPr>
          <w:lang w:val="ro-RO"/>
        </w:rPr>
        <w:t xml:space="preserve"> Frecvenţa traumatismelor şi politraumatismelor</w:t>
      </w:r>
      <w:r w:rsidR="007C2F30">
        <w:rPr>
          <w:lang w:val="ro-RO"/>
        </w:rPr>
        <w:t xml:space="preserve"> </w:t>
      </w:r>
      <w:r w:rsidRPr="009B355C">
        <w:rPr>
          <w:lang w:val="ro-RO"/>
        </w:rPr>
        <w:t>cranio-cerebrale la copil. Etiologie. Mecanismele traumatismelor cranio-cerebrale. Riscuri, erori şi dificultăţi în diagnosticul traumatismelor cranio-cerebrale. Examenul clinic al bolnavului cu traumatism cranio-cerebral şi cu politraumatism cranio-cerebral.</w:t>
      </w:r>
    </w:p>
    <w:p w14:paraId="57C67277" w14:textId="77777777" w:rsidR="00136F31" w:rsidRPr="009B355C" w:rsidRDefault="00136F31" w:rsidP="007C2F30">
      <w:pPr>
        <w:pStyle w:val="afa"/>
        <w:spacing w:after="0"/>
        <w:ind w:firstLine="567"/>
        <w:jc w:val="both"/>
        <w:rPr>
          <w:lang w:val="ro-RO"/>
        </w:rPr>
      </w:pPr>
      <w:r w:rsidRPr="009B355C">
        <w:rPr>
          <w:b/>
          <w:lang w:val="ro-RO"/>
        </w:rPr>
        <w:t>Procesele expansive intracraniane.</w:t>
      </w:r>
    </w:p>
    <w:p w14:paraId="73223337" w14:textId="77777777" w:rsidR="007C2F30" w:rsidRDefault="007C2F30" w:rsidP="00136F31">
      <w:pPr>
        <w:rPr>
          <w:b/>
          <w:sz w:val="28"/>
          <w:szCs w:val="28"/>
          <w:lang w:val="ro-RO"/>
        </w:rPr>
      </w:pPr>
    </w:p>
    <w:p w14:paraId="0213CC15" w14:textId="77777777" w:rsidR="00136F31" w:rsidRPr="007C2F30" w:rsidRDefault="00136F31" w:rsidP="007D0433">
      <w:pPr>
        <w:jc w:val="center"/>
        <w:rPr>
          <w:lang w:val="ro-RO"/>
        </w:rPr>
      </w:pPr>
      <w:r w:rsidRPr="007C2F30">
        <w:rPr>
          <w:b/>
          <w:lang w:val="ro-RO"/>
        </w:rPr>
        <w:t>D</w:t>
      </w:r>
      <w:r w:rsidR="007D0433" w:rsidRPr="007C2F30">
        <w:rPr>
          <w:b/>
          <w:lang w:val="ro-RO"/>
        </w:rPr>
        <w:t>eprinderile</w:t>
      </w:r>
      <w:r w:rsidRPr="007C2F30">
        <w:rPr>
          <w:b/>
          <w:lang w:val="ro-RO"/>
        </w:rPr>
        <w:t xml:space="preserve"> </w:t>
      </w:r>
      <w:r w:rsidR="007D0433" w:rsidRPr="007C2F30">
        <w:rPr>
          <w:b/>
          <w:bCs/>
          <w:lang w:val="ro-RO"/>
        </w:rPr>
        <w:t>practice</w:t>
      </w:r>
    </w:p>
    <w:p w14:paraId="4C88E1EC" w14:textId="77777777" w:rsidR="00136F31" w:rsidRPr="007C2F30" w:rsidRDefault="00136F31" w:rsidP="004F3447">
      <w:pPr>
        <w:pStyle w:val="af6"/>
        <w:numPr>
          <w:ilvl w:val="0"/>
          <w:numId w:val="47"/>
        </w:numPr>
        <w:tabs>
          <w:tab w:val="left" w:pos="426"/>
        </w:tabs>
        <w:ind w:left="0" w:firstLine="0"/>
        <w:jc w:val="both"/>
        <w:rPr>
          <w:bCs/>
          <w:lang w:val="ro-RO"/>
        </w:rPr>
      </w:pPr>
      <w:r w:rsidRPr="007D0433">
        <w:rPr>
          <w:bCs/>
          <w:lang w:val="ro-RO"/>
        </w:rPr>
        <w:t>Anamneza.</w:t>
      </w:r>
      <w:r w:rsidRPr="007C2F30">
        <w:rPr>
          <w:b/>
          <w:bCs/>
          <w:lang w:val="ro-RO"/>
        </w:rPr>
        <w:t xml:space="preserve"> </w:t>
      </w:r>
      <w:r w:rsidRPr="007C2F30">
        <w:rPr>
          <w:bCs/>
          <w:lang w:val="ro-RO"/>
        </w:rPr>
        <w:t>Interpretarea corectă a datelor de anamneză.</w:t>
      </w:r>
    </w:p>
    <w:p w14:paraId="3A4FFF97" w14:textId="77777777" w:rsidR="00136F31" w:rsidRPr="00971509" w:rsidRDefault="00136F31" w:rsidP="004F3447">
      <w:pPr>
        <w:pStyle w:val="af6"/>
        <w:numPr>
          <w:ilvl w:val="0"/>
          <w:numId w:val="47"/>
        </w:numPr>
        <w:tabs>
          <w:tab w:val="left" w:pos="426"/>
        </w:tabs>
        <w:ind w:left="0" w:firstLine="0"/>
        <w:jc w:val="both"/>
        <w:rPr>
          <w:bCs/>
          <w:lang w:val="ro-RO"/>
        </w:rPr>
      </w:pPr>
      <w:r w:rsidRPr="00971509">
        <w:rPr>
          <w:bCs/>
          <w:lang w:val="ro-RO"/>
        </w:rPr>
        <w:t>Metodologia examenării copiilor pentru diagnosticarea diverselor afecţiuni chirurgicale: afecţiuni ale craniului, regiunii cervicale, coloanei vertebrale, toracelui, organelor toracelui, ce se manifestă prin insuficienţă respiratorie; procese acute purulente ale plămânilor; procese cronice pulmonare; malformaţii esofagiene, perforaţia esofagului – mediastenite; hernie diafragmatică; Apendecdita acută; ocluzia intestinală. Peritonita; hemoragii digestive; ocluzii intestinale congenitale; hipertensiunea portală; Afecţiunile splinei.</w:t>
      </w:r>
    </w:p>
    <w:p w14:paraId="2A0D2111" w14:textId="77777777" w:rsidR="007D0433" w:rsidRPr="00971509" w:rsidRDefault="00136F31" w:rsidP="004F3447">
      <w:pPr>
        <w:pStyle w:val="af6"/>
        <w:numPr>
          <w:ilvl w:val="0"/>
          <w:numId w:val="47"/>
        </w:numPr>
        <w:tabs>
          <w:tab w:val="left" w:pos="426"/>
        </w:tabs>
        <w:ind w:left="0" w:firstLine="0"/>
        <w:jc w:val="both"/>
        <w:rPr>
          <w:b/>
          <w:bCs/>
          <w:lang w:val="ro-RO"/>
        </w:rPr>
      </w:pPr>
      <w:r w:rsidRPr="00971509">
        <w:rPr>
          <w:bCs/>
          <w:lang w:val="ro-RO"/>
        </w:rPr>
        <w:t>Traumatisme cranio-cerebrale; fracturi. Semne clinice ortopedice în regiunea articulaţiei şoldului; Semnele luxaţiei congenitale de şold; Examenarea coloanei cervicale; Semnele preventive  ale contracturii Volcman.. Lezarea organelor intratoracice; Lezarea organelor intraabdomenale – parenchimatoase, cavitare; Lezarea organelor retroperitoneale. Tumorile: examenarea în dependenţă de localizarea tipică; Afecţiuni a sistemului urinar.</w:t>
      </w:r>
    </w:p>
    <w:p w14:paraId="54BA6184" w14:textId="77777777" w:rsidR="00136F31" w:rsidRPr="00971509" w:rsidRDefault="00136F31" w:rsidP="004F3447">
      <w:pPr>
        <w:pStyle w:val="af6"/>
        <w:numPr>
          <w:ilvl w:val="0"/>
          <w:numId w:val="47"/>
        </w:numPr>
        <w:tabs>
          <w:tab w:val="left" w:pos="426"/>
        </w:tabs>
        <w:ind w:left="0" w:firstLine="0"/>
        <w:jc w:val="both"/>
        <w:rPr>
          <w:b/>
          <w:bCs/>
          <w:lang w:val="ro-RO"/>
        </w:rPr>
      </w:pPr>
      <w:r w:rsidRPr="00971509">
        <w:rPr>
          <w:lang w:val="ro-RO"/>
        </w:rPr>
        <w:t>Interpretarea rezultatelor examenărilor de laborator:</w:t>
      </w:r>
      <w:r w:rsidR="00971509" w:rsidRPr="00971509">
        <w:rPr>
          <w:lang w:val="ro-RO"/>
        </w:rPr>
        <w:t xml:space="preserve"> </w:t>
      </w:r>
      <w:r w:rsidRPr="00971509">
        <w:rPr>
          <w:lang w:val="ro-RO"/>
        </w:rPr>
        <w:t>Determinarea modificărilor hemogramei, urinei, indicilor imunobiochimici, echilibrului acido-bazic, coagulogramei.</w:t>
      </w:r>
      <w:r w:rsidR="00971509" w:rsidRPr="00971509">
        <w:rPr>
          <w:lang w:val="ro-RO"/>
        </w:rPr>
        <w:t xml:space="preserve"> </w:t>
      </w:r>
      <w:r w:rsidRPr="00971509">
        <w:rPr>
          <w:lang w:val="ro-RO"/>
        </w:rPr>
        <w:t>Citirea radiogramelor. Semnele radiologice în:</w:t>
      </w:r>
      <w:r w:rsidR="00971509">
        <w:rPr>
          <w:lang w:val="ro-RO"/>
        </w:rPr>
        <w:t xml:space="preserve"> </w:t>
      </w:r>
    </w:p>
    <w:p w14:paraId="0D3BE4B7" w14:textId="77777777" w:rsidR="00136F31" w:rsidRPr="007C2F30" w:rsidRDefault="00136F31" w:rsidP="004F3447">
      <w:pPr>
        <w:numPr>
          <w:ilvl w:val="0"/>
          <w:numId w:val="18"/>
        </w:numPr>
        <w:autoSpaceDE w:val="0"/>
        <w:autoSpaceDN w:val="0"/>
        <w:adjustRightInd w:val="0"/>
        <w:jc w:val="both"/>
        <w:rPr>
          <w:lang w:val="ro-RO"/>
        </w:rPr>
      </w:pPr>
      <w:r w:rsidRPr="007C2F30">
        <w:rPr>
          <w:lang w:val="ro-RO"/>
        </w:rPr>
        <w:t>Atrezia de esofac, stenoza hipertrofică congenitală de pilor;</w:t>
      </w:r>
    </w:p>
    <w:p w14:paraId="4DC1F933" w14:textId="77777777" w:rsidR="00136F31" w:rsidRPr="007C2F30" w:rsidRDefault="00136F31" w:rsidP="004F3447">
      <w:pPr>
        <w:numPr>
          <w:ilvl w:val="0"/>
          <w:numId w:val="18"/>
        </w:numPr>
        <w:autoSpaceDE w:val="0"/>
        <w:autoSpaceDN w:val="0"/>
        <w:adjustRightInd w:val="0"/>
        <w:jc w:val="both"/>
        <w:rPr>
          <w:lang w:val="ro-RO"/>
        </w:rPr>
      </w:pPr>
      <w:r w:rsidRPr="007C2F30">
        <w:rPr>
          <w:lang w:val="ro-RO"/>
        </w:rPr>
        <w:t>Perforaţia esofagului. Mediastenite;</w:t>
      </w:r>
    </w:p>
    <w:p w14:paraId="258206A0" w14:textId="77777777" w:rsidR="00136F31" w:rsidRPr="007C2F30" w:rsidRDefault="00136F31" w:rsidP="004F3447">
      <w:pPr>
        <w:numPr>
          <w:ilvl w:val="0"/>
          <w:numId w:val="18"/>
        </w:numPr>
        <w:autoSpaceDE w:val="0"/>
        <w:autoSpaceDN w:val="0"/>
        <w:adjustRightInd w:val="0"/>
        <w:jc w:val="both"/>
        <w:rPr>
          <w:lang w:val="ro-RO"/>
        </w:rPr>
      </w:pPr>
      <w:r w:rsidRPr="007C2F30">
        <w:rPr>
          <w:lang w:val="ro-RO"/>
        </w:rPr>
        <w:t>Anomalii congenitale ale plămânilor;</w:t>
      </w:r>
    </w:p>
    <w:p w14:paraId="0844ED96" w14:textId="77777777" w:rsidR="00136F31" w:rsidRPr="007C2F30" w:rsidRDefault="00136F31" w:rsidP="004F3447">
      <w:pPr>
        <w:numPr>
          <w:ilvl w:val="0"/>
          <w:numId w:val="18"/>
        </w:numPr>
        <w:autoSpaceDE w:val="0"/>
        <w:autoSpaceDN w:val="0"/>
        <w:adjustRightInd w:val="0"/>
        <w:jc w:val="both"/>
        <w:rPr>
          <w:lang w:val="ro-RO"/>
        </w:rPr>
      </w:pPr>
      <w:r w:rsidRPr="007C2F30">
        <w:rPr>
          <w:lang w:val="ro-RO"/>
        </w:rPr>
        <w:t>Procese acute purulente distructive ale plămânilor; formele clinico-radiologice ale pneumoniilor acute purulente destructive;</w:t>
      </w:r>
    </w:p>
    <w:p w14:paraId="575B5594" w14:textId="77777777" w:rsidR="00136F31" w:rsidRPr="007C2F30" w:rsidRDefault="00136F31" w:rsidP="004F3447">
      <w:pPr>
        <w:numPr>
          <w:ilvl w:val="0"/>
          <w:numId w:val="18"/>
        </w:numPr>
        <w:autoSpaceDE w:val="0"/>
        <w:autoSpaceDN w:val="0"/>
        <w:adjustRightInd w:val="0"/>
        <w:jc w:val="both"/>
        <w:rPr>
          <w:lang w:val="ro-RO"/>
        </w:rPr>
      </w:pPr>
      <w:r w:rsidRPr="007C2F30">
        <w:rPr>
          <w:lang w:val="ro-RO"/>
        </w:rPr>
        <w:t>Hernia diafragmatică;</w:t>
      </w:r>
    </w:p>
    <w:p w14:paraId="65EEF08C" w14:textId="77777777" w:rsidR="00136F31" w:rsidRPr="007C2F30" w:rsidRDefault="00136F31" w:rsidP="004F3447">
      <w:pPr>
        <w:numPr>
          <w:ilvl w:val="0"/>
          <w:numId w:val="18"/>
        </w:numPr>
        <w:autoSpaceDE w:val="0"/>
        <w:autoSpaceDN w:val="0"/>
        <w:adjustRightInd w:val="0"/>
        <w:jc w:val="both"/>
        <w:rPr>
          <w:lang w:val="ro-RO"/>
        </w:rPr>
      </w:pPr>
      <w:r w:rsidRPr="007C2F30">
        <w:rPr>
          <w:lang w:val="ro-RO"/>
        </w:rPr>
        <w:t>Perforaţiile organelor cavitare intraperitoneale;</w:t>
      </w:r>
    </w:p>
    <w:p w14:paraId="1A8F0646" w14:textId="77777777" w:rsidR="00136F31" w:rsidRPr="007C2F30" w:rsidRDefault="00136F31" w:rsidP="004F3447">
      <w:pPr>
        <w:numPr>
          <w:ilvl w:val="0"/>
          <w:numId w:val="18"/>
        </w:numPr>
        <w:autoSpaceDE w:val="0"/>
        <w:autoSpaceDN w:val="0"/>
        <w:adjustRightInd w:val="0"/>
        <w:jc w:val="both"/>
        <w:rPr>
          <w:lang w:val="ro-RO"/>
        </w:rPr>
      </w:pPr>
      <w:r w:rsidRPr="007C2F30">
        <w:rPr>
          <w:lang w:val="ro-RO"/>
        </w:rPr>
        <w:t>Ocluzii intestinale; Malformaţii ano-rectale;</w:t>
      </w:r>
    </w:p>
    <w:p w14:paraId="7BF075FB" w14:textId="77777777" w:rsidR="00136F31" w:rsidRPr="007C2F30" w:rsidRDefault="00136F31" w:rsidP="004F3447">
      <w:pPr>
        <w:numPr>
          <w:ilvl w:val="0"/>
          <w:numId w:val="18"/>
        </w:numPr>
        <w:autoSpaceDE w:val="0"/>
        <w:autoSpaceDN w:val="0"/>
        <w:adjustRightInd w:val="0"/>
        <w:jc w:val="both"/>
        <w:rPr>
          <w:lang w:val="ro-RO"/>
        </w:rPr>
      </w:pPr>
      <w:r w:rsidRPr="007C2F30">
        <w:rPr>
          <w:lang w:val="ro-RO"/>
        </w:rPr>
        <w:t>Afecţiuni ale sistemului urinar;</w:t>
      </w:r>
    </w:p>
    <w:p w14:paraId="52EB141F" w14:textId="77777777" w:rsidR="00136F31" w:rsidRPr="007C2F30" w:rsidRDefault="00136F31" w:rsidP="004F3447">
      <w:pPr>
        <w:numPr>
          <w:ilvl w:val="0"/>
          <w:numId w:val="18"/>
        </w:numPr>
        <w:autoSpaceDE w:val="0"/>
        <w:autoSpaceDN w:val="0"/>
        <w:adjustRightInd w:val="0"/>
        <w:jc w:val="both"/>
        <w:rPr>
          <w:lang w:val="ro-RO"/>
        </w:rPr>
      </w:pPr>
      <w:r w:rsidRPr="007C2F30">
        <w:rPr>
          <w:lang w:val="ro-RO"/>
        </w:rPr>
        <w:t>Fracturile oaselor; Luxaţia congenitală de şold;</w:t>
      </w:r>
    </w:p>
    <w:p w14:paraId="1F6FBF82" w14:textId="77777777" w:rsidR="00971509" w:rsidRDefault="00136F31" w:rsidP="004F3447">
      <w:pPr>
        <w:numPr>
          <w:ilvl w:val="0"/>
          <w:numId w:val="18"/>
        </w:numPr>
        <w:autoSpaceDE w:val="0"/>
        <w:autoSpaceDN w:val="0"/>
        <w:adjustRightInd w:val="0"/>
        <w:jc w:val="both"/>
        <w:rPr>
          <w:lang w:val="ro-RO"/>
        </w:rPr>
      </w:pPr>
      <w:r w:rsidRPr="007C2F30">
        <w:rPr>
          <w:lang w:val="ro-RO"/>
        </w:rPr>
        <w:t>Tumori cu localizare variată.</w:t>
      </w:r>
    </w:p>
    <w:p w14:paraId="1D129454" w14:textId="77777777" w:rsidR="00136F31" w:rsidRPr="00971509" w:rsidRDefault="00971509" w:rsidP="00971509">
      <w:pPr>
        <w:autoSpaceDE w:val="0"/>
        <w:autoSpaceDN w:val="0"/>
        <w:adjustRightInd w:val="0"/>
        <w:jc w:val="both"/>
        <w:rPr>
          <w:lang w:val="ro-RO"/>
        </w:rPr>
      </w:pPr>
      <w:r>
        <w:rPr>
          <w:lang w:val="ro-RO"/>
        </w:rPr>
        <w:t xml:space="preserve">5. </w:t>
      </w:r>
      <w:r w:rsidR="00136F31" w:rsidRPr="00971509">
        <w:rPr>
          <w:lang w:val="ro-RO"/>
        </w:rPr>
        <w:t>Manipulaţii de diagnostic şi tratament:</w:t>
      </w:r>
      <w:r w:rsidR="00136F31" w:rsidRPr="00971509">
        <w:rPr>
          <w:b/>
          <w:lang w:val="ro-RO"/>
        </w:rPr>
        <w:t xml:space="preserve"> </w:t>
      </w:r>
    </w:p>
    <w:p w14:paraId="6CD11389" w14:textId="77777777" w:rsidR="00136F31" w:rsidRPr="007C2F30" w:rsidRDefault="00136F31" w:rsidP="004F3447">
      <w:pPr>
        <w:numPr>
          <w:ilvl w:val="0"/>
          <w:numId w:val="18"/>
        </w:numPr>
        <w:autoSpaceDE w:val="0"/>
        <w:autoSpaceDN w:val="0"/>
        <w:adjustRightInd w:val="0"/>
        <w:jc w:val="both"/>
        <w:rPr>
          <w:lang w:val="ro-RO"/>
        </w:rPr>
      </w:pPr>
      <w:r w:rsidRPr="007C2F30">
        <w:rPr>
          <w:lang w:val="ro-RO"/>
        </w:rPr>
        <w:t>Puncţia şi cateterizare venelor periferice şi centrale:</w:t>
      </w:r>
    </w:p>
    <w:p w14:paraId="2BE75160" w14:textId="77777777" w:rsidR="00136F31" w:rsidRPr="007C2F30" w:rsidRDefault="00136F31" w:rsidP="004F3447">
      <w:pPr>
        <w:numPr>
          <w:ilvl w:val="0"/>
          <w:numId w:val="18"/>
        </w:numPr>
        <w:autoSpaceDE w:val="0"/>
        <w:autoSpaceDN w:val="0"/>
        <w:adjustRightInd w:val="0"/>
        <w:jc w:val="both"/>
        <w:rPr>
          <w:lang w:val="ro-RO"/>
        </w:rPr>
      </w:pPr>
      <w:r w:rsidRPr="007C2F30">
        <w:rPr>
          <w:lang w:val="ro-RO"/>
        </w:rPr>
        <w:t>Sondarea esofagului şi stomacului;</w:t>
      </w:r>
    </w:p>
    <w:p w14:paraId="6429AB36" w14:textId="77777777" w:rsidR="00136F31" w:rsidRPr="007C2F30" w:rsidRDefault="00136F31" w:rsidP="004F3447">
      <w:pPr>
        <w:numPr>
          <w:ilvl w:val="0"/>
          <w:numId w:val="18"/>
        </w:numPr>
        <w:autoSpaceDE w:val="0"/>
        <w:autoSpaceDN w:val="0"/>
        <w:adjustRightInd w:val="0"/>
        <w:jc w:val="both"/>
        <w:rPr>
          <w:lang w:val="ro-RO"/>
        </w:rPr>
      </w:pPr>
      <w:r w:rsidRPr="007C2F30">
        <w:rPr>
          <w:lang w:val="ro-RO"/>
        </w:rPr>
        <w:t>Aplicarea sondei Blăcmor;</w:t>
      </w:r>
    </w:p>
    <w:p w14:paraId="2D9A2091" w14:textId="77777777" w:rsidR="00136F31" w:rsidRPr="007C2F30" w:rsidRDefault="00136F31" w:rsidP="004F3447">
      <w:pPr>
        <w:numPr>
          <w:ilvl w:val="0"/>
          <w:numId w:val="18"/>
        </w:numPr>
        <w:autoSpaceDE w:val="0"/>
        <w:autoSpaceDN w:val="0"/>
        <w:adjustRightInd w:val="0"/>
        <w:jc w:val="both"/>
        <w:rPr>
          <w:lang w:val="ro-RO"/>
        </w:rPr>
      </w:pPr>
      <w:r w:rsidRPr="007C2F30">
        <w:rPr>
          <w:lang w:val="ro-RO"/>
        </w:rPr>
        <w:t>Blocada retrostrnală;</w:t>
      </w:r>
    </w:p>
    <w:p w14:paraId="0CE02E60" w14:textId="77777777" w:rsidR="00136F31" w:rsidRPr="007C2F30" w:rsidRDefault="00136F31" w:rsidP="004F3447">
      <w:pPr>
        <w:numPr>
          <w:ilvl w:val="0"/>
          <w:numId w:val="18"/>
        </w:numPr>
        <w:autoSpaceDE w:val="0"/>
        <w:autoSpaceDN w:val="0"/>
        <w:adjustRightInd w:val="0"/>
        <w:jc w:val="both"/>
        <w:rPr>
          <w:lang w:val="ro-RO"/>
        </w:rPr>
      </w:pPr>
      <w:r w:rsidRPr="007C2F30">
        <w:rPr>
          <w:lang w:val="ro-RO"/>
        </w:rPr>
        <w:t>Mediastinotomia anterioară şi posterioară;</w:t>
      </w:r>
    </w:p>
    <w:p w14:paraId="0F5FC83C" w14:textId="77777777" w:rsidR="00136F31" w:rsidRPr="007C2F30" w:rsidRDefault="00136F31" w:rsidP="004F3447">
      <w:pPr>
        <w:numPr>
          <w:ilvl w:val="0"/>
          <w:numId w:val="18"/>
        </w:numPr>
        <w:autoSpaceDE w:val="0"/>
        <w:autoSpaceDN w:val="0"/>
        <w:adjustRightInd w:val="0"/>
        <w:jc w:val="both"/>
        <w:rPr>
          <w:lang w:val="ro-RO"/>
        </w:rPr>
      </w:pPr>
      <w:r w:rsidRPr="007C2F30">
        <w:rPr>
          <w:lang w:val="ro-RO"/>
        </w:rPr>
        <w:t>Puncţia pleurală. Tipurile de aspiraţie;</w:t>
      </w:r>
    </w:p>
    <w:p w14:paraId="6891517A" w14:textId="77777777" w:rsidR="00136F31" w:rsidRPr="007C2F30" w:rsidRDefault="00136F31" w:rsidP="004F3447">
      <w:pPr>
        <w:numPr>
          <w:ilvl w:val="0"/>
          <w:numId w:val="18"/>
        </w:numPr>
        <w:autoSpaceDE w:val="0"/>
        <w:autoSpaceDN w:val="0"/>
        <w:adjustRightInd w:val="0"/>
        <w:jc w:val="both"/>
        <w:rPr>
          <w:lang w:val="ro-RO"/>
        </w:rPr>
      </w:pPr>
      <w:r w:rsidRPr="007C2F30">
        <w:rPr>
          <w:lang w:val="ro-RO"/>
        </w:rPr>
        <w:t xml:space="preserve">Puncţia pericardului; </w:t>
      </w:r>
    </w:p>
    <w:p w14:paraId="29EFB18E" w14:textId="77777777" w:rsidR="00136F31" w:rsidRPr="007C2F30" w:rsidRDefault="00136F31" w:rsidP="004F3447">
      <w:pPr>
        <w:numPr>
          <w:ilvl w:val="0"/>
          <w:numId w:val="18"/>
        </w:numPr>
        <w:autoSpaceDE w:val="0"/>
        <w:autoSpaceDN w:val="0"/>
        <w:adjustRightInd w:val="0"/>
        <w:jc w:val="both"/>
        <w:rPr>
          <w:lang w:val="ro-RO"/>
        </w:rPr>
      </w:pPr>
      <w:r w:rsidRPr="007C2F30">
        <w:rPr>
          <w:lang w:val="ro-RO"/>
        </w:rPr>
        <w:t>Puncţia cavităţii abdominale; Cateterizarea şi puncţia vezicii urinare;</w:t>
      </w:r>
    </w:p>
    <w:p w14:paraId="6B7B4E34" w14:textId="77777777" w:rsidR="00136F31" w:rsidRPr="007C2F30" w:rsidRDefault="00136F31" w:rsidP="004F3447">
      <w:pPr>
        <w:numPr>
          <w:ilvl w:val="0"/>
          <w:numId w:val="18"/>
        </w:numPr>
        <w:autoSpaceDE w:val="0"/>
        <w:autoSpaceDN w:val="0"/>
        <w:adjustRightInd w:val="0"/>
        <w:jc w:val="both"/>
        <w:rPr>
          <w:lang w:val="ro-RO"/>
        </w:rPr>
      </w:pPr>
      <w:r w:rsidRPr="007C2F30">
        <w:rPr>
          <w:lang w:val="ro-RO"/>
        </w:rPr>
        <w:t>Puncţia articulaţiilor;</w:t>
      </w:r>
    </w:p>
    <w:p w14:paraId="747414E0" w14:textId="77777777" w:rsidR="00136F31" w:rsidRPr="007C2F30" w:rsidRDefault="00136F31" w:rsidP="004F3447">
      <w:pPr>
        <w:numPr>
          <w:ilvl w:val="0"/>
          <w:numId w:val="18"/>
        </w:numPr>
        <w:autoSpaceDE w:val="0"/>
        <w:autoSpaceDN w:val="0"/>
        <w:adjustRightInd w:val="0"/>
        <w:jc w:val="both"/>
        <w:rPr>
          <w:lang w:val="ro-RO"/>
        </w:rPr>
      </w:pPr>
      <w:r w:rsidRPr="007C2F30">
        <w:rPr>
          <w:lang w:val="ro-RO"/>
        </w:rPr>
        <w:t>Puncţia şi perforaţia oaselor;</w:t>
      </w:r>
    </w:p>
    <w:p w14:paraId="2451DC79" w14:textId="77777777" w:rsidR="00136F31" w:rsidRPr="007C2F30" w:rsidRDefault="00136F31" w:rsidP="004F3447">
      <w:pPr>
        <w:numPr>
          <w:ilvl w:val="0"/>
          <w:numId w:val="18"/>
        </w:numPr>
        <w:autoSpaceDE w:val="0"/>
        <w:autoSpaceDN w:val="0"/>
        <w:adjustRightInd w:val="0"/>
        <w:jc w:val="both"/>
        <w:rPr>
          <w:lang w:val="ro-RO"/>
        </w:rPr>
      </w:pPr>
      <w:r w:rsidRPr="007C2F30">
        <w:rPr>
          <w:lang w:val="ro-RO"/>
        </w:rPr>
        <w:t>Prelucrarea plăgilor, drenarea plăgilor;</w:t>
      </w:r>
    </w:p>
    <w:p w14:paraId="7383D49D" w14:textId="77777777" w:rsidR="00136F31" w:rsidRPr="007C2F30" w:rsidRDefault="00136F31" w:rsidP="004F3447">
      <w:pPr>
        <w:numPr>
          <w:ilvl w:val="0"/>
          <w:numId w:val="18"/>
        </w:numPr>
        <w:autoSpaceDE w:val="0"/>
        <w:autoSpaceDN w:val="0"/>
        <w:adjustRightInd w:val="0"/>
        <w:jc w:val="both"/>
        <w:rPr>
          <w:lang w:val="ro-RO"/>
        </w:rPr>
      </w:pPr>
      <w:r w:rsidRPr="007C2F30">
        <w:rPr>
          <w:lang w:val="ro-RO"/>
        </w:rPr>
        <w:t>Tehnica aplicării atelelor, diferitor tipuri de imobilizare;</w:t>
      </w:r>
    </w:p>
    <w:p w14:paraId="23806FE4" w14:textId="77777777" w:rsidR="00136F31" w:rsidRPr="007C2F30" w:rsidRDefault="00136F31" w:rsidP="004F3447">
      <w:pPr>
        <w:numPr>
          <w:ilvl w:val="0"/>
          <w:numId w:val="18"/>
        </w:numPr>
        <w:autoSpaceDE w:val="0"/>
        <w:autoSpaceDN w:val="0"/>
        <w:adjustRightInd w:val="0"/>
        <w:jc w:val="both"/>
        <w:rPr>
          <w:lang w:val="ro-RO"/>
        </w:rPr>
      </w:pPr>
      <w:r w:rsidRPr="007C2F30">
        <w:rPr>
          <w:lang w:val="ro-RO"/>
        </w:rPr>
        <w:t>Ajutorul primar copiilor cu leziuni ale aparatului loco-motor;</w:t>
      </w:r>
    </w:p>
    <w:p w14:paraId="11514430" w14:textId="77777777" w:rsidR="00136F31" w:rsidRPr="007C2F30" w:rsidRDefault="00136F31" w:rsidP="004F3447">
      <w:pPr>
        <w:numPr>
          <w:ilvl w:val="0"/>
          <w:numId w:val="18"/>
        </w:numPr>
        <w:autoSpaceDE w:val="0"/>
        <w:autoSpaceDN w:val="0"/>
        <w:adjustRightInd w:val="0"/>
        <w:jc w:val="both"/>
        <w:rPr>
          <w:lang w:val="ro-RO"/>
        </w:rPr>
      </w:pPr>
      <w:r w:rsidRPr="007C2F30">
        <w:rPr>
          <w:lang w:val="ro-RO"/>
        </w:rPr>
        <w:t xml:space="preserve">Metodele de oprire temporală a hemoragiei externe; </w:t>
      </w:r>
    </w:p>
    <w:p w14:paraId="75B1AE6A" w14:textId="77777777" w:rsidR="00136F31" w:rsidRPr="007C2F30" w:rsidRDefault="00136F31" w:rsidP="004F3447">
      <w:pPr>
        <w:numPr>
          <w:ilvl w:val="0"/>
          <w:numId w:val="18"/>
        </w:numPr>
        <w:autoSpaceDE w:val="0"/>
        <w:autoSpaceDN w:val="0"/>
        <w:adjustRightInd w:val="0"/>
        <w:jc w:val="both"/>
        <w:rPr>
          <w:lang w:val="ro-RO"/>
        </w:rPr>
      </w:pPr>
      <w:r w:rsidRPr="007C2F30">
        <w:rPr>
          <w:lang w:val="ro-RO"/>
        </w:rPr>
        <w:t>Biopsia prin puncţie, biopsia ganglionilor limfatici, tumorilor.</w:t>
      </w:r>
    </w:p>
    <w:p w14:paraId="3C7D1590" w14:textId="77777777" w:rsidR="00136F31" w:rsidRPr="00971509" w:rsidRDefault="00971509" w:rsidP="00971509">
      <w:pPr>
        <w:autoSpaceDE w:val="0"/>
        <w:autoSpaceDN w:val="0"/>
        <w:adjustRightInd w:val="0"/>
        <w:jc w:val="both"/>
        <w:rPr>
          <w:lang w:val="ro-RO"/>
        </w:rPr>
      </w:pPr>
      <w:r w:rsidRPr="00971509">
        <w:rPr>
          <w:lang w:val="ro-RO"/>
        </w:rPr>
        <w:t>6.</w:t>
      </w:r>
      <w:r>
        <w:rPr>
          <w:b/>
          <w:lang w:val="ro-RO"/>
        </w:rPr>
        <w:t xml:space="preserve"> </w:t>
      </w:r>
      <w:r w:rsidR="00136F31" w:rsidRPr="00971509">
        <w:rPr>
          <w:lang w:val="ro-RO"/>
        </w:rPr>
        <w:t>Tactica medicului în:</w:t>
      </w:r>
    </w:p>
    <w:p w14:paraId="25B1154C" w14:textId="77777777" w:rsidR="00136F31" w:rsidRPr="007C2F30" w:rsidRDefault="00136F31" w:rsidP="007C2F30">
      <w:pPr>
        <w:autoSpaceDE w:val="0"/>
        <w:autoSpaceDN w:val="0"/>
        <w:adjustRightInd w:val="0"/>
        <w:jc w:val="both"/>
        <w:rPr>
          <w:lang w:val="ro-RO"/>
        </w:rPr>
      </w:pPr>
      <w:r w:rsidRPr="007C2F30">
        <w:rPr>
          <w:lang w:val="ro-RO"/>
        </w:rPr>
        <w:t>- Perforaţie de esofag; - Mediastenite;</w:t>
      </w:r>
    </w:p>
    <w:p w14:paraId="158AD23D" w14:textId="77777777" w:rsidR="00136F31" w:rsidRPr="007C2F30" w:rsidRDefault="00136F31" w:rsidP="007C2F30">
      <w:pPr>
        <w:autoSpaceDE w:val="0"/>
        <w:autoSpaceDN w:val="0"/>
        <w:adjustRightInd w:val="0"/>
        <w:jc w:val="both"/>
        <w:rPr>
          <w:lang w:val="ro-RO"/>
        </w:rPr>
      </w:pPr>
      <w:r w:rsidRPr="007C2F30">
        <w:rPr>
          <w:lang w:val="ro-RO"/>
        </w:rPr>
        <w:t>- Ocluzie intestinală ;</w:t>
      </w:r>
    </w:p>
    <w:p w14:paraId="09B02888" w14:textId="77777777" w:rsidR="00136F31" w:rsidRPr="007C2F30" w:rsidRDefault="00136F31" w:rsidP="007C2F30">
      <w:pPr>
        <w:autoSpaceDE w:val="0"/>
        <w:autoSpaceDN w:val="0"/>
        <w:adjustRightInd w:val="0"/>
        <w:jc w:val="both"/>
        <w:rPr>
          <w:lang w:val="ro-RO"/>
        </w:rPr>
      </w:pPr>
      <w:r w:rsidRPr="007C2F30">
        <w:rPr>
          <w:lang w:val="ro-RO"/>
        </w:rPr>
        <w:t xml:space="preserve">- Afecţiuni purulente inflamatorii ale ţesuturilor moi; </w:t>
      </w:r>
    </w:p>
    <w:p w14:paraId="460FAFFD" w14:textId="77777777" w:rsidR="00136F31" w:rsidRPr="007C2F30" w:rsidRDefault="00136F31" w:rsidP="007C2F30">
      <w:pPr>
        <w:autoSpaceDE w:val="0"/>
        <w:autoSpaceDN w:val="0"/>
        <w:adjustRightInd w:val="0"/>
        <w:jc w:val="both"/>
        <w:rPr>
          <w:lang w:val="ro-RO"/>
        </w:rPr>
      </w:pPr>
      <w:r w:rsidRPr="007C2F30">
        <w:rPr>
          <w:lang w:val="ro-RO"/>
        </w:rPr>
        <w:t>- Ostemielita hematogenă acută;</w:t>
      </w:r>
    </w:p>
    <w:p w14:paraId="62DF5ACB" w14:textId="77777777" w:rsidR="00136F31" w:rsidRPr="007C2F30" w:rsidRDefault="00136F31" w:rsidP="007C2F30">
      <w:pPr>
        <w:autoSpaceDE w:val="0"/>
        <w:autoSpaceDN w:val="0"/>
        <w:adjustRightInd w:val="0"/>
        <w:jc w:val="both"/>
        <w:rPr>
          <w:lang w:val="ro-RO"/>
        </w:rPr>
      </w:pPr>
      <w:r w:rsidRPr="007C2F30">
        <w:rPr>
          <w:lang w:val="ro-RO"/>
        </w:rPr>
        <w:t>- Traumatisme asociate; - Plăgi scalpate imense;</w:t>
      </w:r>
    </w:p>
    <w:p w14:paraId="2DAB0E71" w14:textId="77777777" w:rsidR="00136F31" w:rsidRPr="007C2F30" w:rsidRDefault="00136F31" w:rsidP="007C2F30">
      <w:pPr>
        <w:autoSpaceDE w:val="0"/>
        <w:autoSpaceDN w:val="0"/>
        <w:adjustRightInd w:val="0"/>
        <w:jc w:val="both"/>
        <w:rPr>
          <w:lang w:val="ro-RO"/>
        </w:rPr>
      </w:pPr>
      <w:r w:rsidRPr="007C2F30">
        <w:rPr>
          <w:lang w:val="ro-RO"/>
        </w:rPr>
        <w:t>- Traumatisme toracice; Traumatisme abdominale;</w:t>
      </w:r>
    </w:p>
    <w:p w14:paraId="1655BFB9" w14:textId="77777777" w:rsidR="00136F31" w:rsidRPr="007C2F30" w:rsidRDefault="00136F31" w:rsidP="007C2F30">
      <w:pPr>
        <w:autoSpaceDE w:val="0"/>
        <w:autoSpaceDN w:val="0"/>
        <w:adjustRightInd w:val="0"/>
        <w:jc w:val="both"/>
        <w:rPr>
          <w:lang w:val="ro-RO"/>
        </w:rPr>
      </w:pPr>
      <w:r w:rsidRPr="007C2F30">
        <w:rPr>
          <w:lang w:val="ro-RO"/>
        </w:rPr>
        <w:t xml:space="preserve">- Hemoragii digestive; Hemoragii pulmonare; </w:t>
      </w:r>
    </w:p>
    <w:p w14:paraId="72A8D84C" w14:textId="77777777" w:rsidR="00136F31" w:rsidRPr="007C2F30" w:rsidRDefault="00136F31" w:rsidP="007C2F30">
      <w:pPr>
        <w:autoSpaceDE w:val="0"/>
        <w:autoSpaceDN w:val="0"/>
        <w:adjustRightInd w:val="0"/>
        <w:jc w:val="both"/>
        <w:rPr>
          <w:lang w:val="ro-RO"/>
        </w:rPr>
      </w:pPr>
      <w:r w:rsidRPr="007C2F30">
        <w:rPr>
          <w:lang w:val="ro-RO"/>
        </w:rPr>
        <w:t xml:space="preserve">- Colică nefretică; Ruptură de vezică urinară, uretră; </w:t>
      </w:r>
    </w:p>
    <w:p w14:paraId="527ECF5F" w14:textId="77777777" w:rsidR="00136F31" w:rsidRPr="00971509" w:rsidRDefault="00971509" w:rsidP="00971509">
      <w:pPr>
        <w:autoSpaceDE w:val="0"/>
        <w:autoSpaceDN w:val="0"/>
        <w:adjustRightInd w:val="0"/>
        <w:jc w:val="both"/>
        <w:rPr>
          <w:lang w:val="ro-RO"/>
        </w:rPr>
      </w:pPr>
      <w:r w:rsidRPr="00971509">
        <w:rPr>
          <w:lang w:val="ro-RO"/>
        </w:rPr>
        <w:t xml:space="preserve">7. </w:t>
      </w:r>
      <w:r w:rsidR="00136F31" w:rsidRPr="00971509">
        <w:rPr>
          <w:lang w:val="ro-RO"/>
        </w:rPr>
        <w:t>Acordarea ajutorului urgent în:</w:t>
      </w:r>
    </w:p>
    <w:p w14:paraId="65E661C6" w14:textId="77777777" w:rsidR="00136F31" w:rsidRPr="007C2F30" w:rsidRDefault="00136F31" w:rsidP="004F3447">
      <w:pPr>
        <w:numPr>
          <w:ilvl w:val="0"/>
          <w:numId w:val="18"/>
        </w:numPr>
        <w:autoSpaceDE w:val="0"/>
        <w:autoSpaceDN w:val="0"/>
        <w:adjustRightInd w:val="0"/>
        <w:jc w:val="both"/>
        <w:rPr>
          <w:lang w:val="ro-RO"/>
        </w:rPr>
      </w:pPr>
      <w:r w:rsidRPr="007C2F30">
        <w:rPr>
          <w:lang w:val="ro-RO"/>
        </w:rPr>
        <w:t>Insuficienţă respiratorie acută;</w:t>
      </w:r>
    </w:p>
    <w:p w14:paraId="5241E935" w14:textId="77777777" w:rsidR="00136F31" w:rsidRPr="007C2F30" w:rsidRDefault="00136F31" w:rsidP="004F3447">
      <w:pPr>
        <w:numPr>
          <w:ilvl w:val="0"/>
          <w:numId w:val="18"/>
        </w:numPr>
        <w:autoSpaceDE w:val="0"/>
        <w:autoSpaceDN w:val="0"/>
        <w:adjustRightInd w:val="0"/>
        <w:jc w:val="both"/>
        <w:rPr>
          <w:lang w:val="ro-RO"/>
        </w:rPr>
      </w:pPr>
      <w:r w:rsidRPr="007C2F30">
        <w:rPr>
          <w:lang w:val="ro-RO"/>
        </w:rPr>
        <w:t>Hemoragie pulmonară;</w:t>
      </w:r>
    </w:p>
    <w:p w14:paraId="459C6EE5" w14:textId="77777777" w:rsidR="00136F31" w:rsidRPr="007C2F30" w:rsidRDefault="00136F31" w:rsidP="004F3447">
      <w:pPr>
        <w:numPr>
          <w:ilvl w:val="0"/>
          <w:numId w:val="18"/>
        </w:numPr>
        <w:autoSpaceDE w:val="0"/>
        <w:autoSpaceDN w:val="0"/>
        <w:adjustRightInd w:val="0"/>
        <w:jc w:val="both"/>
        <w:rPr>
          <w:lang w:val="ro-RO"/>
        </w:rPr>
      </w:pPr>
      <w:r w:rsidRPr="007C2F30">
        <w:rPr>
          <w:lang w:val="ro-RO"/>
        </w:rPr>
        <w:t>Hemoragie digestivă; Hemoragie externă;</w:t>
      </w:r>
    </w:p>
    <w:p w14:paraId="1D571C76" w14:textId="77777777" w:rsidR="00136F31" w:rsidRPr="007C2F30" w:rsidRDefault="00136F31" w:rsidP="004F3447">
      <w:pPr>
        <w:numPr>
          <w:ilvl w:val="0"/>
          <w:numId w:val="18"/>
        </w:numPr>
        <w:autoSpaceDE w:val="0"/>
        <w:autoSpaceDN w:val="0"/>
        <w:adjustRightInd w:val="0"/>
        <w:jc w:val="both"/>
        <w:rPr>
          <w:lang w:val="ro-RO"/>
        </w:rPr>
      </w:pPr>
      <w:r w:rsidRPr="007C2F30">
        <w:rPr>
          <w:lang w:val="ro-RO"/>
        </w:rPr>
        <w:t xml:space="preserve">Fracturi deschise, închise; traumă cranio-cerebrală </w:t>
      </w:r>
    </w:p>
    <w:p w14:paraId="31EBA978" w14:textId="77777777" w:rsidR="00136F31" w:rsidRPr="00971509" w:rsidRDefault="00971509" w:rsidP="00971509">
      <w:pPr>
        <w:pStyle w:val="af6"/>
        <w:autoSpaceDE w:val="0"/>
        <w:autoSpaceDN w:val="0"/>
        <w:adjustRightInd w:val="0"/>
        <w:ind w:left="0"/>
        <w:jc w:val="both"/>
        <w:rPr>
          <w:lang w:val="ro-RO"/>
        </w:rPr>
      </w:pPr>
      <w:r w:rsidRPr="00971509">
        <w:rPr>
          <w:lang w:val="ro-RO"/>
        </w:rPr>
        <w:t>8.</w:t>
      </w:r>
      <w:r w:rsidR="00136F31" w:rsidRPr="00971509">
        <w:rPr>
          <w:lang w:val="ro-RO"/>
        </w:rPr>
        <w:t>Transportarea bolnavilor:</w:t>
      </w:r>
    </w:p>
    <w:p w14:paraId="38D128D3" w14:textId="77777777" w:rsidR="00136F31" w:rsidRPr="007C2F30" w:rsidRDefault="00136F31" w:rsidP="004F3447">
      <w:pPr>
        <w:numPr>
          <w:ilvl w:val="0"/>
          <w:numId w:val="18"/>
        </w:numPr>
        <w:autoSpaceDE w:val="0"/>
        <w:autoSpaceDN w:val="0"/>
        <w:adjustRightInd w:val="0"/>
        <w:jc w:val="both"/>
        <w:rPr>
          <w:lang w:val="ro-RO"/>
        </w:rPr>
      </w:pPr>
      <w:r w:rsidRPr="007C2F30">
        <w:rPr>
          <w:lang w:val="ro-RO"/>
        </w:rPr>
        <w:t>Nou – născuţi cu patologie chirurgicală;</w:t>
      </w:r>
    </w:p>
    <w:p w14:paraId="4B180463" w14:textId="77777777" w:rsidR="00136F31" w:rsidRPr="007C2F30" w:rsidRDefault="00136F31" w:rsidP="004F3447">
      <w:pPr>
        <w:numPr>
          <w:ilvl w:val="0"/>
          <w:numId w:val="18"/>
        </w:numPr>
        <w:autoSpaceDE w:val="0"/>
        <w:autoSpaceDN w:val="0"/>
        <w:adjustRightInd w:val="0"/>
        <w:jc w:val="both"/>
        <w:rPr>
          <w:lang w:val="ro-RO"/>
        </w:rPr>
      </w:pPr>
      <w:r w:rsidRPr="007C2F30">
        <w:rPr>
          <w:lang w:val="ro-RO"/>
        </w:rPr>
        <w:t>Copiilor cu fracturi; Copiilor cu plăgi scalpante;</w:t>
      </w:r>
    </w:p>
    <w:p w14:paraId="736D2CB8" w14:textId="77777777" w:rsidR="00136F31" w:rsidRPr="007C2F30" w:rsidRDefault="00136F31" w:rsidP="004F3447">
      <w:pPr>
        <w:numPr>
          <w:ilvl w:val="0"/>
          <w:numId w:val="18"/>
        </w:numPr>
        <w:autoSpaceDE w:val="0"/>
        <w:autoSpaceDN w:val="0"/>
        <w:adjustRightInd w:val="0"/>
        <w:jc w:val="both"/>
        <w:rPr>
          <w:lang w:val="ro-RO"/>
        </w:rPr>
      </w:pPr>
      <w:r w:rsidRPr="007C2F30">
        <w:rPr>
          <w:lang w:val="ro-RO"/>
        </w:rPr>
        <w:t xml:space="preserve">Copiilor cu traumă cranio-cerebrală; </w:t>
      </w:r>
    </w:p>
    <w:p w14:paraId="3E59781E" w14:textId="77777777" w:rsidR="00136F31" w:rsidRPr="007C2F30" w:rsidRDefault="00136F31" w:rsidP="004F3447">
      <w:pPr>
        <w:numPr>
          <w:ilvl w:val="0"/>
          <w:numId w:val="18"/>
        </w:numPr>
        <w:autoSpaceDE w:val="0"/>
        <w:autoSpaceDN w:val="0"/>
        <w:adjustRightInd w:val="0"/>
        <w:jc w:val="both"/>
        <w:rPr>
          <w:lang w:val="ro-RO"/>
        </w:rPr>
      </w:pPr>
      <w:r w:rsidRPr="007C2F30">
        <w:rPr>
          <w:lang w:val="ro-RO"/>
        </w:rPr>
        <w:t>Copiilor cu afecţiuni chirurgicale intraperitoneale;</w:t>
      </w:r>
    </w:p>
    <w:p w14:paraId="0961F8AF" w14:textId="77777777" w:rsidR="00136F31" w:rsidRPr="007C2F30" w:rsidRDefault="00136F31" w:rsidP="004F3447">
      <w:pPr>
        <w:numPr>
          <w:ilvl w:val="0"/>
          <w:numId w:val="18"/>
        </w:numPr>
        <w:autoSpaceDE w:val="0"/>
        <w:autoSpaceDN w:val="0"/>
        <w:adjustRightInd w:val="0"/>
        <w:jc w:val="both"/>
        <w:rPr>
          <w:lang w:val="ro-RO"/>
        </w:rPr>
      </w:pPr>
      <w:r w:rsidRPr="007C2F30">
        <w:rPr>
          <w:lang w:val="ro-RO"/>
        </w:rPr>
        <w:t>Particularităţile transportării accidentaţilor cu leziuni la coloana vertebrală.</w:t>
      </w:r>
    </w:p>
    <w:p w14:paraId="0E8E06A0" w14:textId="77777777" w:rsidR="00136F31" w:rsidRPr="00971509" w:rsidRDefault="00136F31" w:rsidP="004F3447">
      <w:pPr>
        <w:pStyle w:val="af6"/>
        <w:numPr>
          <w:ilvl w:val="0"/>
          <w:numId w:val="23"/>
        </w:numPr>
        <w:tabs>
          <w:tab w:val="left" w:pos="426"/>
        </w:tabs>
        <w:autoSpaceDE w:val="0"/>
        <w:autoSpaceDN w:val="0"/>
        <w:adjustRightInd w:val="0"/>
        <w:ind w:left="0" w:firstLine="0"/>
        <w:jc w:val="both"/>
        <w:rPr>
          <w:lang w:val="ro-RO"/>
        </w:rPr>
      </w:pPr>
      <w:r w:rsidRPr="00971509">
        <w:rPr>
          <w:lang w:val="ro-RO"/>
        </w:rPr>
        <w:t>Îndeplinirea fişelor de boală</w:t>
      </w:r>
    </w:p>
    <w:p w14:paraId="79A0F2AD" w14:textId="77777777" w:rsidR="00A6463B" w:rsidRPr="007C2F30" w:rsidRDefault="00A6463B" w:rsidP="007C2F30">
      <w:pPr>
        <w:autoSpaceDE w:val="0"/>
        <w:autoSpaceDN w:val="0"/>
        <w:adjustRightInd w:val="0"/>
        <w:jc w:val="both"/>
        <w:rPr>
          <w:b/>
          <w:lang w:val="ro-RO"/>
        </w:rPr>
      </w:pPr>
    </w:p>
    <w:p w14:paraId="2E8ACCC9" w14:textId="77777777" w:rsidR="00136F31" w:rsidRPr="007C2F30" w:rsidRDefault="00A6463B" w:rsidP="00971509">
      <w:pPr>
        <w:jc w:val="center"/>
        <w:rPr>
          <w:b/>
          <w:lang w:val="ro-RO"/>
        </w:rPr>
      </w:pPr>
      <w:r w:rsidRPr="007C2F30">
        <w:rPr>
          <w:b/>
          <w:lang w:val="ro-RO"/>
        </w:rPr>
        <w:t>B</w:t>
      </w:r>
      <w:r w:rsidR="00971509" w:rsidRPr="007C2F30">
        <w:rPr>
          <w:b/>
          <w:lang w:val="ro-RO"/>
        </w:rPr>
        <w:t>ibliografia</w:t>
      </w:r>
      <w:r w:rsidRPr="007C2F30">
        <w:rPr>
          <w:b/>
          <w:lang w:val="ro-RO"/>
        </w:rPr>
        <w:t xml:space="preserve"> </w:t>
      </w:r>
      <w:r w:rsidR="00971509" w:rsidRPr="007C2F30">
        <w:rPr>
          <w:b/>
          <w:lang w:val="ro-RO"/>
        </w:rPr>
        <w:t>recomandată</w:t>
      </w:r>
    </w:p>
    <w:p w14:paraId="1DDF1144" w14:textId="77777777" w:rsidR="00136F31" w:rsidRPr="007C2F30" w:rsidRDefault="00136F31" w:rsidP="007C2F30">
      <w:pPr>
        <w:jc w:val="both"/>
        <w:rPr>
          <w:b/>
          <w:i/>
          <w:lang w:val="ro-RO"/>
        </w:rPr>
      </w:pPr>
      <w:r w:rsidRPr="007C2F30">
        <w:rPr>
          <w:b/>
          <w:i/>
          <w:lang w:val="ro-RO"/>
        </w:rPr>
        <w:t xml:space="preserve">    A.Obligatorie</w:t>
      </w:r>
    </w:p>
    <w:p w14:paraId="11A613CE" w14:textId="77777777" w:rsidR="008C74F4" w:rsidRDefault="00136F31" w:rsidP="007C2F30">
      <w:pPr>
        <w:jc w:val="both"/>
        <w:rPr>
          <w:b/>
          <w:i/>
          <w:lang w:val="ro-RO"/>
        </w:rPr>
      </w:pPr>
      <w:r w:rsidRPr="007C2F30">
        <w:rPr>
          <w:b/>
          <w:i/>
          <w:lang w:val="ro-RO"/>
        </w:rPr>
        <w:t xml:space="preserve">    B. Suplimentară</w:t>
      </w:r>
    </w:p>
    <w:p w14:paraId="2B527EDC" w14:textId="77777777" w:rsidR="00136F31" w:rsidRPr="008C74F4" w:rsidRDefault="00136F31" w:rsidP="004F3447">
      <w:pPr>
        <w:pStyle w:val="af6"/>
        <w:numPr>
          <w:ilvl w:val="3"/>
          <w:numId w:val="14"/>
        </w:numPr>
        <w:tabs>
          <w:tab w:val="clear" w:pos="2880"/>
          <w:tab w:val="num" w:pos="0"/>
        </w:tabs>
        <w:ind w:left="0" w:firstLine="0"/>
        <w:jc w:val="both"/>
        <w:rPr>
          <w:b/>
          <w:i/>
          <w:lang w:val="ro-RO"/>
        </w:rPr>
      </w:pPr>
      <w:r w:rsidRPr="008C74F4">
        <w:rPr>
          <w:lang w:val="ro-RO"/>
        </w:rPr>
        <w:t>Aprodu G. „Chirurgie pediatrică”. Editura „Gr.T.Popa”,UMF, Iaşi, 2010</w:t>
      </w:r>
    </w:p>
    <w:p w14:paraId="16D97A2B" w14:textId="77777777" w:rsidR="00136F31" w:rsidRPr="008C74F4" w:rsidRDefault="00136F31" w:rsidP="004F3447">
      <w:pPr>
        <w:pStyle w:val="af6"/>
        <w:numPr>
          <w:ilvl w:val="3"/>
          <w:numId w:val="14"/>
        </w:numPr>
        <w:tabs>
          <w:tab w:val="clear" w:pos="2880"/>
          <w:tab w:val="num" w:pos="0"/>
        </w:tabs>
        <w:ind w:left="0" w:firstLine="0"/>
        <w:jc w:val="both"/>
        <w:rPr>
          <w:b/>
          <w:i/>
          <w:lang w:val="ro-RO"/>
        </w:rPr>
      </w:pPr>
      <w:r w:rsidRPr="008C74F4">
        <w:rPr>
          <w:lang w:val="ro-RO"/>
        </w:rPr>
        <w:t>Curajos B. „Compediu de urologie pediatrică”, Chişinău, 2018</w:t>
      </w:r>
    </w:p>
    <w:p w14:paraId="30307899" w14:textId="77777777" w:rsidR="00136F31" w:rsidRPr="008C74F4" w:rsidRDefault="00136F31" w:rsidP="004F3447">
      <w:pPr>
        <w:pStyle w:val="af6"/>
        <w:numPr>
          <w:ilvl w:val="3"/>
          <w:numId w:val="14"/>
        </w:numPr>
        <w:tabs>
          <w:tab w:val="clear" w:pos="2880"/>
          <w:tab w:val="num" w:pos="0"/>
        </w:tabs>
        <w:ind w:left="0" w:firstLine="0"/>
        <w:jc w:val="both"/>
        <w:rPr>
          <w:b/>
          <w:i/>
          <w:lang w:val="ro-RO"/>
        </w:rPr>
      </w:pPr>
      <w:r w:rsidRPr="008C74F4">
        <w:rPr>
          <w:lang w:val="ro-RO"/>
        </w:rPr>
        <w:t>Chirurgie pediatrică. Culegere de cazuri clinice. 100 ani de la naşterea</w:t>
      </w:r>
      <w:r w:rsidR="007C2F30" w:rsidRPr="008C74F4">
        <w:rPr>
          <w:lang w:val="ro-RO"/>
        </w:rPr>
        <w:t xml:space="preserve"> </w:t>
      </w:r>
      <w:r w:rsidRPr="008C74F4">
        <w:rPr>
          <w:lang w:val="ro-RO"/>
        </w:rPr>
        <w:t>academicianului Natalia Gheorghiu, CEP Medicina, Chişinău 2014</w:t>
      </w:r>
    </w:p>
    <w:p w14:paraId="4E8F492B" w14:textId="77777777" w:rsidR="00136F31" w:rsidRPr="007C2F30" w:rsidRDefault="00136F31" w:rsidP="004F3447">
      <w:pPr>
        <w:numPr>
          <w:ilvl w:val="0"/>
          <w:numId w:val="19"/>
        </w:numPr>
        <w:ind w:left="0" w:firstLine="0"/>
        <w:jc w:val="both"/>
        <w:rPr>
          <w:lang w:val="ro-RO"/>
        </w:rPr>
      </w:pPr>
      <w:r w:rsidRPr="008C74F4">
        <w:rPr>
          <w:lang w:val="ro-RO"/>
        </w:rPr>
        <w:t>Ghid de urgenţe în chirurgia pediatrică.</w:t>
      </w:r>
      <w:r w:rsidRPr="007C2F30">
        <w:rPr>
          <w:lang w:val="ro-RO"/>
        </w:rPr>
        <w:t xml:space="preserve"> Sub redacţia dr.hab. E.Gudumac, Chişinău, 2018</w:t>
      </w:r>
    </w:p>
    <w:p w14:paraId="69F6CA50" w14:textId="77777777" w:rsidR="00086985" w:rsidRPr="00676A35" w:rsidRDefault="00086985" w:rsidP="0017739B">
      <w:pPr>
        <w:pStyle w:val="21"/>
        <w:jc w:val="center"/>
        <w:rPr>
          <w:sz w:val="28"/>
          <w:szCs w:val="28"/>
        </w:rPr>
      </w:pPr>
    </w:p>
    <w:p w14:paraId="3BBC5B25" w14:textId="77777777" w:rsidR="004B32CF" w:rsidRDefault="004B32CF" w:rsidP="0017739B">
      <w:pPr>
        <w:pStyle w:val="21"/>
        <w:jc w:val="center"/>
        <w:rPr>
          <w:b/>
          <w:szCs w:val="24"/>
        </w:rPr>
      </w:pPr>
      <w:r w:rsidRPr="00971509">
        <w:rPr>
          <w:b/>
          <w:szCs w:val="24"/>
        </w:rPr>
        <w:t>ANUL III</w:t>
      </w:r>
    </w:p>
    <w:p w14:paraId="44016C7D" w14:textId="77777777" w:rsidR="00971509" w:rsidRPr="00971509" w:rsidRDefault="00971509" w:rsidP="0017739B">
      <w:pPr>
        <w:pStyle w:val="21"/>
        <w:jc w:val="center"/>
        <w:rPr>
          <w:b/>
          <w:szCs w:val="24"/>
        </w:rPr>
      </w:pPr>
    </w:p>
    <w:p w14:paraId="05ABCD48" w14:textId="77777777" w:rsidR="0017739B" w:rsidRDefault="00086985" w:rsidP="0017739B">
      <w:pPr>
        <w:pStyle w:val="21"/>
        <w:jc w:val="center"/>
        <w:rPr>
          <w:b/>
          <w:szCs w:val="24"/>
        </w:rPr>
      </w:pPr>
      <w:r w:rsidRPr="00971509">
        <w:rPr>
          <w:b/>
          <w:szCs w:val="24"/>
        </w:rPr>
        <w:t>MODULUL DERMATOVENEROLOGIE</w:t>
      </w:r>
    </w:p>
    <w:p w14:paraId="2AEEFCC7" w14:textId="77777777" w:rsidR="00971509" w:rsidRPr="00971509" w:rsidRDefault="00971509" w:rsidP="0017739B">
      <w:pPr>
        <w:pStyle w:val="21"/>
        <w:jc w:val="center"/>
        <w:rPr>
          <w:b/>
          <w:szCs w:val="24"/>
        </w:rPr>
      </w:pPr>
    </w:p>
    <w:p w14:paraId="2D642BEC" w14:textId="77777777" w:rsidR="0017739B" w:rsidRPr="00402C02" w:rsidRDefault="0017739B" w:rsidP="00971509">
      <w:pPr>
        <w:ind w:firstLine="567"/>
        <w:jc w:val="both"/>
        <w:rPr>
          <w:lang w:val="ro-RO"/>
        </w:rPr>
      </w:pPr>
      <w:r w:rsidRPr="00402C02">
        <w:rPr>
          <w:b/>
          <w:lang w:val="ro-RO"/>
        </w:rPr>
        <w:t>Semiologia morfo-clinică şi structura leziunilor cutanate:</w:t>
      </w:r>
      <w:r w:rsidR="00971509" w:rsidRPr="00402C02">
        <w:rPr>
          <w:b/>
          <w:lang w:val="ro-RO"/>
        </w:rPr>
        <w:t xml:space="preserve"> </w:t>
      </w:r>
      <w:r w:rsidRPr="00402C02">
        <w:rPr>
          <w:lang w:val="ro-RO"/>
        </w:rPr>
        <w:t>leziuni elementare prin modificări de coloraţie a tegumentelor (pete vasculare, sanguine (purpurice), pigmentare, hemodinamice, artificiale);</w:t>
      </w:r>
      <w:r w:rsidR="00971509" w:rsidRPr="00402C02">
        <w:rPr>
          <w:lang w:val="ro-RO"/>
        </w:rPr>
        <w:t xml:space="preserve"> </w:t>
      </w:r>
      <w:r w:rsidRPr="00402C02">
        <w:rPr>
          <w:lang w:val="ro-RO"/>
        </w:rPr>
        <w:t>leziuni elementare solide (infiltrative) – papulă, tubercul (nodul), nodozitate, tumoare, vegetaţie, urtică;</w:t>
      </w:r>
      <w:r w:rsidR="00971509" w:rsidRPr="00402C02">
        <w:rPr>
          <w:lang w:val="ro-RO"/>
        </w:rPr>
        <w:t xml:space="preserve"> </w:t>
      </w:r>
      <w:r w:rsidRPr="00402C02">
        <w:rPr>
          <w:lang w:val="ro-RO"/>
        </w:rPr>
        <w:t>leziuni cu conţinut lichid – veziculă, bulă, flictenă, pustulă;</w:t>
      </w:r>
      <w:r w:rsidR="00971509" w:rsidRPr="00402C02">
        <w:rPr>
          <w:lang w:val="ro-RO"/>
        </w:rPr>
        <w:t xml:space="preserve"> </w:t>
      </w:r>
      <w:r w:rsidRPr="00402C02">
        <w:rPr>
          <w:lang w:val="ro-RO"/>
        </w:rPr>
        <w:t>leziuni elementare prin lipsă de substanţă – eroziune, ulceraţie, fisură, excoriaţie;</w:t>
      </w:r>
      <w:r w:rsidR="00971509" w:rsidRPr="00402C02">
        <w:rPr>
          <w:lang w:val="ro-RO"/>
        </w:rPr>
        <w:t xml:space="preserve"> </w:t>
      </w:r>
      <w:r w:rsidRPr="00402C02">
        <w:rPr>
          <w:lang w:val="ro-RO"/>
        </w:rPr>
        <w:t>deşeuri cutanate – scuamă, crustă, escară, sfacel;</w:t>
      </w:r>
      <w:r w:rsidR="00971509" w:rsidRPr="00402C02">
        <w:rPr>
          <w:lang w:val="ro-RO"/>
        </w:rPr>
        <w:t xml:space="preserve"> </w:t>
      </w:r>
      <w:r w:rsidRPr="00402C02">
        <w:rPr>
          <w:lang w:val="ro-RO"/>
        </w:rPr>
        <w:t>sechele cutanate – cicatrice, vergetură;</w:t>
      </w:r>
      <w:r w:rsidR="00971509">
        <w:rPr>
          <w:lang w:val="ro-RO"/>
        </w:rPr>
        <w:t xml:space="preserve"> </w:t>
      </w:r>
      <w:r w:rsidRPr="00402C02">
        <w:rPr>
          <w:lang w:val="ro-RO"/>
        </w:rPr>
        <w:t>alte leziuni – comedon, godeu favic, milium, şanţ acarian, fistulă.</w:t>
      </w:r>
    </w:p>
    <w:p w14:paraId="76F5B71A" w14:textId="77777777" w:rsidR="0017739B" w:rsidRPr="00402C02" w:rsidRDefault="0017739B" w:rsidP="00971509">
      <w:pPr>
        <w:ind w:firstLine="567"/>
        <w:jc w:val="both"/>
        <w:rPr>
          <w:lang w:val="ro-RO"/>
        </w:rPr>
      </w:pPr>
      <w:r w:rsidRPr="00402C02">
        <w:rPr>
          <w:b/>
          <w:lang w:val="ro-RO"/>
        </w:rPr>
        <w:t>Metodologia diagnosticului dermatologic:</w:t>
      </w:r>
      <w:r w:rsidR="00971509">
        <w:rPr>
          <w:b/>
          <w:lang w:val="ro-RO"/>
        </w:rPr>
        <w:t xml:space="preserve"> </w:t>
      </w:r>
      <w:r w:rsidRPr="00402C02">
        <w:rPr>
          <w:lang w:val="ro-RO"/>
        </w:rPr>
        <w:t>diagnosticul clinic: anamneza, simptomatologia obiectivă, examenul general, examenul clinic al sistemelor şi aparatelor, examenul complet al tegumentului, mucoaselor şi anexelor, studiul leziunilor cutanate, folosirea de lampa Wood, diascopia, noţiuni de monomorfism şi polimorfism, localizarea topografică a leziunilor, aranjarea leziunilor (liniară, inelară, arciformă, serpinginoasă, grupată etc.);</w:t>
      </w:r>
      <w:r w:rsidR="00971509" w:rsidRPr="00402C02">
        <w:rPr>
          <w:lang w:val="ro-RO"/>
        </w:rPr>
        <w:t xml:space="preserve"> </w:t>
      </w:r>
      <w:r w:rsidRPr="00402C02">
        <w:rPr>
          <w:lang w:val="ro-RO"/>
        </w:rPr>
        <w:t>investigaţii şi tehnici de laborator specifice: examene citomorfologice şi histopatologice, biopsia, microscopia electronică, imunofluorescenţa, examene bacteriologice, micologice, parazitologice, ultramicroscopice, teste serologice, teste cutanate.</w:t>
      </w:r>
    </w:p>
    <w:p w14:paraId="4B7E4D64" w14:textId="77777777" w:rsidR="0017739B" w:rsidRPr="00402C02" w:rsidRDefault="0017739B" w:rsidP="00971509">
      <w:pPr>
        <w:ind w:firstLine="567"/>
        <w:jc w:val="both"/>
        <w:rPr>
          <w:lang w:val="ro-RO"/>
        </w:rPr>
      </w:pPr>
      <w:r w:rsidRPr="00402C02">
        <w:rPr>
          <w:b/>
          <w:lang w:val="ro-RO"/>
        </w:rPr>
        <w:t>Terapia dermatologică:</w:t>
      </w:r>
      <w:r w:rsidR="00971509">
        <w:rPr>
          <w:b/>
          <w:lang w:val="ro-RO"/>
        </w:rPr>
        <w:t xml:space="preserve"> </w:t>
      </w:r>
      <w:r w:rsidRPr="00402C02">
        <w:rPr>
          <w:lang w:val="ro-RO"/>
        </w:rPr>
        <w:t>tratamentul general în dermatologie: antibioterapia antimicrobiană, antimicoticele, sulfamidele, chinolonele, derivaţii de nitrofuran, medicaţia antivirotică, tratamentul imunostimulant, medicaţia imunodepresivă şi citostatică, antihistaminicele, corticoterapia generală, medicaţia antiinflamatoare nesteroidă, medicaţia flebotonică şi vasodilatatoare, retinoizii etc.;</w:t>
      </w:r>
      <w:r w:rsidR="00971509" w:rsidRPr="00402C02">
        <w:rPr>
          <w:lang w:val="ro-RO"/>
        </w:rPr>
        <w:t xml:space="preserve"> </w:t>
      </w:r>
      <w:r w:rsidRPr="00402C02">
        <w:rPr>
          <w:lang w:val="ro-RO"/>
        </w:rPr>
        <w:t>tratamentul topic medicamentos: excipienţi, formele de prescriere, dermatopreparate cu acţiune antimicrobiană, medicaţie antiinflamatoare, antipruriginoasă, anestezică, reducătoare, keratolitic</w:t>
      </w:r>
      <w:r w:rsidR="00971509" w:rsidRPr="00402C02">
        <w:rPr>
          <w:lang w:val="ro-RO"/>
        </w:rPr>
        <w:t xml:space="preserve">ă, keratoplastică, distructivă; </w:t>
      </w:r>
      <w:r w:rsidRPr="00402C02">
        <w:rPr>
          <w:lang w:val="ro-RO"/>
        </w:rPr>
        <w:t>igiena pielii: îngrijirea generală a pielii;</w:t>
      </w:r>
      <w:r w:rsidR="00971509" w:rsidRPr="00402C02">
        <w:rPr>
          <w:lang w:val="ro-RO"/>
        </w:rPr>
        <w:t xml:space="preserve"> </w:t>
      </w:r>
      <w:r w:rsidRPr="00402C02">
        <w:rPr>
          <w:lang w:val="ro-RO"/>
        </w:rPr>
        <w:t>igiena părului: îngrijirea părului;</w:t>
      </w:r>
      <w:r w:rsidR="00971509">
        <w:rPr>
          <w:lang w:val="ro-RO"/>
        </w:rPr>
        <w:t xml:space="preserve"> </w:t>
      </w:r>
      <w:r w:rsidRPr="00402C02">
        <w:rPr>
          <w:lang w:val="ro-RO"/>
        </w:rPr>
        <w:t>igiena unghiilor;</w:t>
      </w:r>
      <w:r w:rsidR="00971509">
        <w:rPr>
          <w:lang w:val="ro-RO"/>
        </w:rPr>
        <w:t xml:space="preserve"> </w:t>
      </w:r>
      <w:r w:rsidRPr="00402C02">
        <w:rPr>
          <w:lang w:val="ro-RO"/>
        </w:rPr>
        <w:t>igiena picioarelor;</w:t>
      </w:r>
      <w:r w:rsidR="00971509">
        <w:rPr>
          <w:lang w:val="ro-RO"/>
        </w:rPr>
        <w:t xml:space="preserve"> </w:t>
      </w:r>
      <w:r w:rsidRPr="00402C02">
        <w:rPr>
          <w:lang w:val="ro-RO"/>
        </w:rPr>
        <w:t>igiena pliurilor mari;</w:t>
      </w:r>
      <w:r w:rsidR="00971509">
        <w:rPr>
          <w:lang w:val="ro-RO"/>
        </w:rPr>
        <w:t xml:space="preserve"> </w:t>
      </w:r>
      <w:r w:rsidRPr="00402C02">
        <w:rPr>
          <w:lang w:val="ro-RO"/>
        </w:rPr>
        <w:t>igiena pielii copilului.</w:t>
      </w:r>
    </w:p>
    <w:p w14:paraId="476BD35D" w14:textId="77777777" w:rsidR="0017739B" w:rsidRPr="00402C02" w:rsidRDefault="0017739B" w:rsidP="00971509">
      <w:pPr>
        <w:ind w:firstLine="567"/>
        <w:jc w:val="both"/>
        <w:rPr>
          <w:lang w:val="ro-RO"/>
        </w:rPr>
      </w:pPr>
      <w:r w:rsidRPr="00402C02">
        <w:rPr>
          <w:b/>
          <w:lang w:val="ro-RO"/>
        </w:rPr>
        <w:t>Infecții bacteriene –piodermitele:</w:t>
      </w:r>
      <w:r w:rsidR="00971509">
        <w:rPr>
          <w:b/>
          <w:lang w:val="ro-RO"/>
        </w:rPr>
        <w:t xml:space="preserve"> </w:t>
      </w:r>
      <w:r w:rsidRPr="00402C02">
        <w:rPr>
          <w:lang w:val="ro-RO"/>
        </w:rPr>
        <w:t>flora tegumentului normal;</w:t>
      </w:r>
      <w:r w:rsidR="00971509">
        <w:rPr>
          <w:lang w:val="ro-RO"/>
        </w:rPr>
        <w:t xml:space="preserve"> </w:t>
      </w:r>
      <w:r w:rsidRPr="00402C02">
        <w:rPr>
          <w:lang w:val="ro-RO"/>
        </w:rPr>
        <w:t>patogenia infecţiilor microbiene cutanate;</w:t>
      </w:r>
      <w:r w:rsidR="00971509">
        <w:rPr>
          <w:lang w:val="ro-RO"/>
        </w:rPr>
        <w:t xml:space="preserve"> </w:t>
      </w:r>
      <w:r w:rsidRPr="00402C02">
        <w:rPr>
          <w:lang w:val="ro-RO"/>
        </w:rPr>
        <w:t>diagnosticul bacteriologic al infecţiilor microbiene cutanate;</w:t>
      </w:r>
      <w:r w:rsidR="00971509" w:rsidRPr="00402C02">
        <w:rPr>
          <w:lang w:val="ro-RO"/>
        </w:rPr>
        <w:t xml:space="preserve"> </w:t>
      </w:r>
      <w:r w:rsidRPr="00402C02">
        <w:rPr>
          <w:lang w:val="ro-RO"/>
        </w:rPr>
        <w:t>piodermitele: epidemiologie, bacteriologie, simptomatologie;</w:t>
      </w:r>
      <w:r w:rsidR="00971509">
        <w:rPr>
          <w:lang w:val="ro-RO"/>
        </w:rPr>
        <w:t xml:space="preserve"> </w:t>
      </w:r>
      <w:r w:rsidRPr="00402C02">
        <w:rPr>
          <w:lang w:val="ro-RO"/>
        </w:rPr>
        <w:t>stafilocociile: stafilococii pilosebacee, infecţii cu stafilococi ale glandelor sudoripare, infecţii cu stafilococi ale unghiilor, infecţii cu stafilococi ale pielii glabre;</w:t>
      </w:r>
      <w:r w:rsidR="00971509" w:rsidRPr="00402C02">
        <w:rPr>
          <w:lang w:val="ro-RO"/>
        </w:rPr>
        <w:t xml:space="preserve"> </w:t>
      </w:r>
      <w:r w:rsidRPr="00402C02">
        <w:rPr>
          <w:lang w:val="ro-RO"/>
        </w:rPr>
        <w:t>streptocociile: infecţii cutanate superficiale cu streptococi, infecţii cutanate profunde cu streptococi;</w:t>
      </w:r>
      <w:r w:rsidR="00971509" w:rsidRPr="00402C02">
        <w:rPr>
          <w:lang w:val="ro-RO"/>
        </w:rPr>
        <w:t xml:space="preserve"> </w:t>
      </w:r>
      <w:r w:rsidRPr="00402C02">
        <w:rPr>
          <w:lang w:val="ro-RO"/>
        </w:rPr>
        <w:t>alte infec</w:t>
      </w:r>
      <w:r w:rsidRPr="00971509">
        <w:rPr>
          <w:lang w:val="ro-RO"/>
        </w:rPr>
        <w:t>ţii piococice</w:t>
      </w:r>
      <w:r w:rsidRPr="00402C02">
        <w:rPr>
          <w:lang w:val="ro-RO"/>
        </w:rPr>
        <w:t>: erizipelul Rozenbach, gangrenele cutanate microbiene, etc.</w:t>
      </w:r>
      <w:r w:rsidR="00971509" w:rsidRPr="00402C02">
        <w:rPr>
          <w:lang w:val="ro-RO"/>
        </w:rPr>
        <w:t xml:space="preserve"> </w:t>
      </w:r>
      <w:r w:rsidRPr="00402C02">
        <w:rPr>
          <w:lang w:val="ro-RO"/>
        </w:rPr>
        <w:t>consideraţii generale privind tratamentul (general, topic) şi profilaxia piodermitelor.</w:t>
      </w:r>
    </w:p>
    <w:p w14:paraId="0E986F0E" w14:textId="77777777" w:rsidR="0017739B" w:rsidRPr="00402C02" w:rsidRDefault="0017739B" w:rsidP="00971509">
      <w:pPr>
        <w:pStyle w:val="af6"/>
        <w:ind w:left="0" w:firstLine="567"/>
        <w:contextualSpacing/>
        <w:jc w:val="both"/>
        <w:rPr>
          <w:lang w:val="ro-RO"/>
        </w:rPr>
      </w:pPr>
      <w:r w:rsidRPr="00402C02">
        <w:rPr>
          <w:b/>
          <w:lang w:val="ro-RO"/>
        </w:rPr>
        <w:t>Viroze cutanate:</w:t>
      </w:r>
      <w:r w:rsidR="00971509">
        <w:rPr>
          <w:b/>
          <w:lang w:val="ro-RO"/>
        </w:rPr>
        <w:t xml:space="preserve"> </w:t>
      </w:r>
      <w:r w:rsidRPr="00402C02">
        <w:rPr>
          <w:lang w:val="ro-RO"/>
        </w:rPr>
        <w:t>date generale despre viruşi şi sistematica lor, caracterele morfologice ale viruşilor, principalii viruşi cu implicaţii cutaneo-mucoase la om, patogenia infecţiilor virotice, efectul teratogen al viruşilor, rezistenţa şi imunitatea antivirotică, diagnosticul de laborator, clasificarea infecţiilor virotice cutanate;</w:t>
      </w:r>
      <w:r w:rsidR="00971509" w:rsidRPr="00402C02">
        <w:rPr>
          <w:lang w:val="ro-RO"/>
        </w:rPr>
        <w:t xml:space="preserve"> </w:t>
      </w:r>
      <w:r w:rsidRPr="00402C02">
        <w:rPr>
          <w:lang w:val="ro-RO"/>
        </w:rPr>
        <w:t>epidermo-neuroviroze: herpes simplex (etiologie, patogenie, epidemiologie, aspecte clinice, diagnostic, tratament), zona Zoster (etiologie, patogenie, epidemiologie, simptomatologie, forme clinice, complicaţii, tratament), dermatoze cu etiologie virotică probabilă: pitiriazis rozat Gilbert - incidenţă, epidemiologie, etiologie, simptomatologie, evoluţie, histopatologie, diagnostic diferenţial, tratament.</w:t>
      </w:r>
    </w:p>
    <w:p w14:paraId="08E91E84" w14:textId="77777777" w:rsidR="0017739B" w:rsidRPr="00402C02" w:rsidRDefault="0017739B" w:rsidP="00971509">
      <w:pPr>
        <w:ind w:firstLine="567"/>
        <w:jc w:val="both"/>
        <w:rPr>
          <w:lang w:val="ro-RO"/>
        </w:rPr>
      </w:pPr>
      <w:r w:rsidRPr="00971509">
        <w:rPr>
          <w:b/>
          <w:lang w:val="ro-RO"/>
        </w:rPr>
        <w:t xml:space="preserve">Infecţii micobacteriene: </w:t>
      </w:r>
      <w:r w:rsidRPr="00971509">
        <w:rPr>
          <w:lang w:val="ro-RO"/>
        </w:rPr>
        <w:t>t</w:t>
      </w:r>
      <w:r w:rsidRPr="00402C02">
        <w:rPr>
          <w:lang w:val="ro-RO"/>
        </w:rPr>
        <w:t>uberculoze cutanate:</w:t>
      </w:r>
      <w:r w:rsidR="00971509">
        <w:rPr>
          <w:lang w:val="ro-RO"/>
        </w:rPr>
        <w:t xml:space="preserve"> </w:t>
      </w:r>
      <w:r w:rsidRPr="00402C02">
        <w:rPr>
          <w:lang w:val="ro-RO"/>
        </w:rPr>
        <w:t>bacteriologie: patogenitate experimentală, fenomenul Koch, structura antigenică şi factorii de patogenitate, reacţia la tuberculină;</w:t>
      </w:r>
      <w:r w:rsidR="00971509" w:rsidRPr="00402C02">
        <w:rPr>
          <w:lang w:val="ro-RO"/>
        </w:rPr>
        <w:t xml:space="preserve"> </w:t>
      </w:r>
      <w:r w:rsidRPr="00402C02">
        <w:rPr>
          <w:lang w:val="ro-RO"/>
        </w:rPr>
        <w:t>clasificare;</w:t>
      </w:r>
      <w:r w:rsidR="00971509">
        <w:rPr>
          <w:lang w:val="ro-RO"/>
        </w:rPr>
        <w:t xml:space="preserve"> </w:t>
      </w:r>
      <w:r w:rsidRPr="00402C02">
        <w:rPr>
          <w:lang w:val="ro-RO"/>
        </w:rPr>
        <w:t>tuberculoze cutanate tipice;</w:t>
      </w:r>
      <w:r w:rsidR="00971509">
        <w:rPr>
          <w:lang w:val="ro-RO"/>
        </w:rPr>
        <w:t xml:space="preserve"> </w:t>
      </w:r>
      <w:r w:rsidRPr="00402C02">
        <w:rPr>
          <w:lang w:val="ro-RO"/>
        </w:rPr>
        <w:t>tuberculoze cutanate atipice sau tuberculidele: lichen scrofulosorum, tuberculide nodulare dermice (papulonecrotice), lupoide miliare diseminate ale feţei, ulceroase Pautrier, hipodermice (eritem indurat Bazin);</w:t>
      </w:r>
      <w:r w:rsidR="00971509" w:rsidRPr="00402C02">
        <w:rPr>
          <w:lang w:val="ro-RO"/>
        </w:rPr>
        <w:t xml:space="preserve"> </w:t>
      </w:r>
      <w:r w:rsidRPr="00402C02">
        <w:rPr>
          <w:lang w:val="ro-RO"/>
        </w:rPr>
        <w:t>tratamentul tuberculozelor cutanate: tratament chimioterapie şi antibiotic;</w:t>
      </w:r>
      <w:r w:rsidR="00971509" w:rsidRPr="00402C02">
        <w:rPr>
          <w:lang w:val="ro-RO"/>
        </w:rPr>
        <w:t xml:space="preserve"> </w:t>
      </w:r>
      <w:r w:rsidRPr="00402C02">
        <w:rPr>
          <w:lang w:val="ro-RO"/>
        </w:rPr>
        <w:t>profilaxia tuberculozelor cutanate.</w:t>
      </w:r>
    </w:p>
    <w:p w14:paraId="72446ACB" w14:textId="77777777" w:rsidR="0017739B" w:rsidRPr="00402C02" w:rsidRDefault="0017739B" w:rsidP="00971509">
      <w:pPr>
        <w:ind w:firstLine="567"/>
        <w:jc w:val="both"/>
        <w:rPr>
          <w:lang w:val="ro-RO"/>
        </w:rPr>
      </w:pPr>
      <w:r w:rsidRPr="00402C02">
        <w:rPr>
          <w:b/>
          <w:lang w:val="ro-RO"/>
        </w:rPr>
        <w:t>Micozele cutaneo-mucoase:</w:t>
      </w:r>
      <w:r w:rsidR="00971509" w:rsidRPr="00402C02">
        <w:rPr>
          <w:b/>
          <w:lang w:val="ro-RO"/>
        </w:rPr>
        <w:t xml:space="preserve"> </w:t>
      </w:r>
      <w:r w:rsidRPr="00402C02">
        <w:rPr>
          <w:lang w:val="ro-RO"/>
        </w:rPr>
        <w:t>biologia şi patologia fungilor patogeni;</w:t>
      </w:r>
      <w:r w:rsidR="00971509" w:rsidRPr="00402C02">
        <w:rPr>
          <w:lang w:val="ro-RO"/>
        </w:rPr>
        <w:t xml:space="preserve"> </w:t>
      </w:r>
      <w:r w:rsidRPr="00402C02">
        <w:rPr>
          <w:lang w:val="ro-RO"/>
        </w:rPr>
        <w:t>diagnosticul de laborator al micozelor cutaneo-mucoase;</w:t>
      </w:r>
      <w:r w:rsidR="00971509" w:rsidRPr="00402C02">
        <w:rPr>
          <w:lang w:val="ro-RO"/>
        </w:rPr>
        <w:t xml:space="preserve"> </w:t>
      </w:r>
      <w:r w:rsidRPr="00402C02">
        <w:rPr>
          <w:lang w:val="ro-RO"/>
        </w:rPr>
        <w:t>clasificarea;</w:t>
      </w:r>
      <w:r w:rsidR="00971509">
        <w:rPr>
          <w:lang w:val="ro-RO"/>
        </w:rPr>
        <w:t xml:space="preserve"> </w:t>
      </w:r>
      <w:r w:rsidRPr="00402C02">
        <w:rPr>
          <w:lang w:val="ro-RO"/>
        </w:rPr>
        <w:t>keratomicoze: pitiriazis verzicolor, dermatofiţii: epidermofiţia, rubromicoza (etiologie, epidemiologie, patogenie, forme clinice, manifestări clinice, complicaţii, diagnostic diferenţial, tratament, profilaxie), microsporia antropofilă şi zooantropofilă (etiologie, epidemiologie, patogenie, manifestări clinice, diagnostic, tratament, profilaxie), trichofiţia antropofilă şi zooantropofilă (etiologie, epidemiologie, patogenie, manifestări clinice, complicaţii, diagnostic, tratament, profilaxie), favus (etiologie, epidemiologie, patogenie, manifestări clinice, diagnostic, tratament, profilaxie);</w:t>
      </w:r>
      <w:r w:rsidR="00971509" w:rsidRPr="00402C02">
        <w:rPr>
          <w:lang w:val="ro-RO"/>
        </w:rPr>
        <w:t xml:space="preserve"> </w:t>
      </w:r>
      <w:r w:rsidRPr="00402C02">
        <w:rPr>
          <w:lang w:val="ro-RO"/>
        </w:rPr>
        <w:t>candidoze cutaneo-mucoase: etiologie, epidemiologie, patogenie, manifestări clinice (candidoze ale mucoaselor, cutanate, muco-cutanate cronice, viscerale şi de sistem), diagnostic, tratament, profilaxie;</w:t>
      </w:r>
      <w:r w:rsidR="00971509" w:rsidRPr="00402C02">
        <w:rPr>
          <w:lang w:val="ro-RO"/>
        </w:rPr>
        <w:t xml:space="preserve"> </w:t>
      </w:r>
      <w:r w:rsidRPr="00402C02">
        <w:rPr>
          <w:lang w:val="ro-RO"/>
        </w:rPr>
        <w:t>micoze cutanate profunde: micetomul, sporotricoza;</w:t>
      </w:r>
      <w:r w:rsidR="00971509" w:rsidRPr="00402C02">
        <w:rPr>
          <w:lang w:val="ro-RO"/>
        </w:rPr>
        <w:t xml:space="preserve"> </w:t>
      </w:r>
      <w:r w:rsidRPr="00402C02">
        <w:rPr>
          <w:lang w:val="ro-RO"/>
        </w:rPr>
        <w:t>pseudomicoze: eritrasma, actinomicoza.</w:t>
      </w:r>
    </w:p>
    <w:p w14:paraId="45C1DA78" w14:textId="77777777" w:rsidR="0017739B" w:rsidRPr="00402C02" w:rsidRDefault="0017739B" w:rsidP="00971509">
      <w:pPr>
        <w:pStyle w:val="af6"/>
        <w:ind w:left="0" w:firstLine="567"/>
        <w:contextualSpacing/>
        <w:jc w:val="both"/>
        <w:rPr>
          <w:lang w:val="ro-RO"/>
        </w:rPr>
      </w:pPr>
      <w:r w:rsidRPr="00402C02">
        <w:rPr>
          <w:b/>
          <w:lang w:val="ro-RO"/>
        </w:rPr>
        <w:t>Afecțiunile imuno-alergice cutanate:</w:t>
      </w:r>
      <w:r w:rsidR="00971509">
        <w:rPr>
          <w:b/>
          <w:lang w:val="ro-RO"/>
        </w:rPr>
        <w:t xml:space="preserve"> </w:t>
      </w:r>
      <w:r w:rsidRPr="00402C02">
        <w:rPr>
          <w:lang w:val="ro-RO"/>
        </w:rPr>
        <w:t>urticaria şi angioedemul Quincke: etiopatogenie, manifestări clinice, diagnosticul, tratamentul;</w:t>
      </w:r>
      <w:r w:rsidR="00971509" w:rsidRPr="00402C02">
        <w:rPr>
          <w:lang w:val="ro-RO"/>
        </w:rPr>
        <w:t xml:space="preserve"> </w:t>
      </w:r>
      <w:r w:rsidRPr="00402C02">
        <w:rPr>
          <w:lang w:val="ro-RO"/>
        </w:rPr>
        <w:t xml:space="preserve">eczemele: etiopatogenie, forme etiopatogenetice, manifestări </w:t>
      </w:r>
      <w:r w:rsidRPr="00971509">
        <w:rPr>
          <w:lang w:val="ro-RO"/>
        </w:rPr>
        <w:t xml:space="preserve">şi forme </w:t>
      </w:r>
      <w:r w:rsidRPr="00402C02">
        <w:rPr>
          <w:lang w:val="ro-RO"/>
        </w:rPr>
        <w:t>clinice, diagnostic diferen</w:t>
      </w:r>
      <w:r w:rsidRPr="00971509">
        <w:rPr>
          <w:lang w:val="ro-RO"/>
        </w:rPr>
        <w:t>ţial,</w:t>
      </w:r>
      <w:r w:rsidRPr="00402C02">
        <w:rPr>
          <w:lang w:val="ro-RO"/>
        </w:rPr>
        <w:t xml:space="preserve"> tratament;</w:t>
      </w:r>
      <w:r w:rsidR="00971509" w:rsidRPr="00402C02">
        <w:rPr>
          <w:lang w:val="ro-RO"/>
        </w:rPr>
        <w:t xml:space="preserve"> </w:t>
      </w:r>
      <w:r w:rsidRPr="00402C02">
        <w:rPr>
          <w:lang w:val="ro-RO"/>
        </w:rPr>
        <w:t>eczematide: pitiriaziforme, psoriaziforme, figurate, placarde de parakeratoză infecţioasă;</w:t>
      </w:r>
      <w:r w:rsidR="00971509" w:rsidRPr="00402C02">
        <w:rPr>
          <w:lang w:val="ro-RO"/>
        </w:rPr>
        <w:t xml:space="preserve"> </w:t>
      </w:r>
      <w:r w:rsidRPr="00402C02">
        <w:rPr>
          <w:lang w:val="ro-RO"/>
        </w:rPr>
        <w:t>dermatita atopică: consideraţii etiopatogenetice, aspecte clinice, complicaţii, manifestări cutanate alergice asociate, alte manifestări asociate, investigaţii, modificări a personalităţii, modificări biologice,  tratament şi profilaxie;</w:t>
      </w:r>
      <w:r w:rsidR="00971509" w:rsidRPr="00402C02">
        <w:rPr>
          <w:lang w:val="ro-RO"/>
        </w:rPr>
        <w:t xml:space="preserve"> </w:t>
      </w:r>
      <w:r w:rsidRPr="00402C02">
        <w:rPr>
          <w:lang w:val="ro-RO"/>
        </w:rPr>
        <w:t>eritemul exudativ polimorf, forma minoră: consideraţii etiopatogenetice,  aspecte clinice, diagnostic diferen</w:t>
      </w:r>
      <w:r w:rsidRPr="00971509">
        <w:rPr>
          <w:lang w:val="ro-RO"/>
        </w:rPr>
        <w:t>ţial,</w:t>
      </w:r>
      <w:r w:rsidRPr="00402C02">
        <w:rPr>
          <w:lang w:val="ro-RO"/>
        </w:rPr>
        <w:t xml:space="preserve">  tratament, profilaxie;</w:t>
      </w:r>
      <w:r w:rsidR="00971509" w:rsidRPr="00402C02">
        <w:rPr>
          <w:lang w:val="ro-RO"/>
        </w:rPr>
        <w:t xml:space="preserve"> </w:t>
      </w:r>
      <w:r w:rsidRPr="00402C02">
        <w:rPr>
          <w:lang w:val="ro-RO"/>
        </w:rPr>
        <w:t xml:space="preserve">vascularitele alergice: clasificarea (superficiale; </w:t>
      </w:r>
      <w:r w:rsidRPr="00971509">
        <w:rPr>
          <w:lang w:val="ro-RO"/>
        </w:rPr>
        <w:t xml:space="preserve">profunde; purpurile), </w:t>
      </w:r>
      <w:r w:rsidRPr="00402C02">
        <w:rPr>
          <w:lang w:val="ro-RO"/>
        </w:rPr>
        <w:t xml:space="preserve"> etiopatogenie, manifestări clinice, diagnostic diferen</w:t>
      </w:r>
      <w:r w:rsidRPr="00971509">
        <w:rPr>
          <w:lang w:val="ro-RO"/>
        </w:rPr>
        <w:t>ţial,</w:t>
      </w:r>
      <w:r w:rsidRPr="00402C02">
        <w:rPr>
          <w:lang w:val="ro-RO"/>
        </w:rPr>
        <w:t xml:space="preserve">   tratament.</w:t>
      </w:r>
    </w:p>
    <w:p w14:paraId="38E6F6A6" w14:textId="77777777" w:rsidR="0017739B" w:rsidRPr="003B09C8" w:rsidRDefault="0017739B" w:rsidP="00971509">
      <w:pPr>
        <w:ind w:firstLine="567"/>
        <w:jc w:val="both"/>
        <w:rPr>
          <w:spacing w:val="-4"/>
          <w:lang w:val="ro-RO"/>
        </w:rPr>
      </w:pPr>
      <w:r w:rsidRPr="00402C02">
        <w:rPr>
          <w:b/>
          <w:i/>
          <w:lang w:val="ro-RO"/>
        </w:rPr>
        <w:t xml:space="preserve"> </w:t>
      </w:r>
      <w:r w:rsidRPr="003B09C8">
        <w:rPr>
          <w:b/>
          <w:spacing w:val="-4"/>
          <w:lang w:val="ro-RO"/>
        </w:rPr>
        <w:t xml:space="preserve">Manifestări alergice cutanate postmedicamentoase: </w:t>
      </w:r>
      <w:r w:rsidRPr="003B09C8">
        <w:rPr>
          <w:spacing w:val="-4"/>
          <w:lang w:val="ro-RO"/>
        </w:rPr>
        <w:t>prin supradozare, la pacienţii normali, reacţii adverse ce survin la pacienţii suspectibili cu intoleranţă şi idiosincrazie; afecţiuni autoimune induse de medicamente; manifestări iatrogene nealergice; tratamentul reacţiilor adverse la medicamente;</w:t>
      </w:r>
      <w:r w:rsidR="00971509" w:rsidRPr="003B09C8">
        <w:rPr>
          <w:spacing w:val="-4"/>
          <w:lang w:val="ro-RO"/>
        </w:rPr>
        <w:t xml:space="preserve"> </w:t>
      </w:r>
      <w:r w:rsidRPr="003B09C8">
        <w:rPr>
          <w:spacing w:val="-4"/>
          <w:lang w:val="ro-RO"/>
        </w:rPr>
        <w:t>sindromul Stevens-Johnson și sindromul Lyell: consideraţii etiopatogenetice,  aspecte clinice, diagnostic diferenţial,  tratament, profilaxie.</w:t>
      </w:r>
    </w:p>
    <w:p w14:paraId="0F911BF8" w14:textId="77777777" w:rsidR="0017739B" w:rsidRPr="003B09C8" w:rsidRDefault="0017739B" w:rsidP="00971509">
      <w:pPr>
        <w:ind w:firstLine="567"/>
        <w:jc w:val="both"/>
        <w:rPr>
          <w:spacing w:val="-4"/>
          <w:lang w:val="ro-RO"/>
        </w:rPr>
      </w:pPr>
      <w:r w:rsidRPr="003B09C8">
        <w:rPr>
          <w:b/>
          <w:spacing w:val="-4"/>
          <w:lang w:val="ro-RO"/>
        </w:rPr>
        <w:t>Dermatoze provocate de paraziţi animali:</w:t>
      </w:r>
      <w:r w:rsidR="00971509" w:rsidRPr="003B09C8">
        <w:rPr>
          <w:b/>
          <w:spacing w:val="-4"/>
          <w:lang w:val="ro-RO"/>
        </w:rPr>
        <w:t xml:space="preserve"> </w:t>
      </w:r>
      <w:r w:rsidRPr="003B09C8">
        <w:rPr>
          <w:spacing w:val="-4"/>
          <w:lang w:val="ro-RO"/>
        </w:rPr>
        <w:t>boli determinate de artropode: dermatoze provocate de acarieni (scabia umană, animală, cerealieră, acarioze detriticole, trombiculoza, demodecidoza);</w:t>
      </w:r>
      <w:r w:rsidR="00971509" w:rsidRPr="003B09C8">
        <w:rPr>
          <w:spacing w:val="-4"/>
          <w:lang w:val="ro-RO"/>
        </w:rPr>
        <w:t xml:space="preserve"> </w:t>
      </w:r>
      <w:r w:rsidRPr="003B09C8">
        <w:rPr>
          <w:spacing w:val="-4"/>
          <w:lang w:val="ro-RO"/>
        </w:rPr>
        <w:t>boli determinate de înţepături de căpuşe (boala Lyme etc.);</w:t>
      </w:r>
      <w:r w:rsidR="00971509" w:rsidRPr="003B09C8">
        <w:rPr>
          <w:spacing w:val="-4"/>
          <w:lang w:val="ro-RO"/>
        </w:rPr>
        <w:t xml:space="preserve"> </w:t>
      </w:r>
      <w:r w:rsidRPr="003B09C8">
        <w:rPr>
          <w:spacing w:val="-4"/>
          <w:lang w:val="ro-RO"/>
        </w:rPr>
        <w:t>pediculoza (capului, vestimentară, pubiană);</w:t>
      </w:r>
    </w:p>
    <w:p w14:paraId="4CEAAE84" w14:textId="77777777" w:rsidR="0017739B" w:rsidRPr="003B09C8" w:rsidRDefault="0017739B" w:rsidP="00971509">
      <w:pPr>
        <w:ind w:firstLine="567"/>
        <w:jc w:val="both"/>
        <w:rPr>
          <w:spacing w:val="-4"/>
          <w:lang w:val="ro-RO"/>
        </w:rPr>
      </w:pPr>
      <w:r w:rsidRPr="003B09C8">
        <w:rPr>
          <w:b/>
          <w:spacing w:val="-4"/>
          <w:lang w:val="ro-RO"/>
        </w:rPr>
        <w:t>Maladiile  ţesutului interstiţial:</w:t>
      </w:r>
      <w:r w:rsidR="00971509" w:rsidRPr="003B09C8">
        <w:rPr>
          <w:b/>
          <w:spacing w:val="-4"/>
          <w:lang w:val="ro-RO"/>
        </w:rPr>
        <w:t xml:space="preserve"> </w:t>
      </w:r>
      <w:r w:rsidRPr="003B09C8">
        <w:rPr>
          <w:spacing w:val="-4"/>
          <w:lang w:val="ro-RO"/>
        </w:rPr>
        <w:t>lupusul eritematos: clasificare (LECD, LES), etiopatogenie, forme clinice, manifestări generale şi viscerale în LES, diagnostic diferenţial şi de laborator,   histopatologie, tratament;</w:t>
      </w:r>
      <w:r w:rsidR="00971509" w:rsidRPr="003B09C8">
        <w:rPr>
          <w:spacing w:val="-4"/>
          <w:lang w:val="ro-RO"/>
        </w:rPr>
        <w:t xml:space="preserve"> </w:t>
      </w:r>
      <w:r w:rsidRPr="003B09C8">
        <w:rPr>
          <w:spacing w:val="-4"/>
          <w:lang w:val="ro-RO"/>
        </w:rPr>
        <w:t>sclerodermia: generalizată, circumscrisă, stări sclerodermiforme; etiopatogenie, diagnostic diferenţial şi de laborator, manifestări clinice, tratament;</w:t>
      </w:r>
    </w:p>
    <w:p w14:paraId="6235EB59" w14:textId="77777777" w:rsidR="0017739B" w:rsidRPr="003B09C8" w:rsidRDefault="0017739B" w:rsidP="00971509">
      <w:pPr>
        <w:ind w:firstLine="567"/>
        <w:jc w:val="both"/>
        <w:rPr>
          <w:spacing w:val="-4"/>
          <w:lang w:val="ro-RO"/>
        </w:rPr>
      </w:pPr>
      <w:r w:rsidRPr="003B09C8">
        <w:rPr>
          <w:b/>
          <w:spacing w:val="-4"/>
          <w:lang w:val="fr-FR"/>
        </w:rPr>
        <w:t>Dermatozele proliferative de etiologie neprecizată: psoriazisul, lichenul plan.</w:t>
      </w:r>
      <w:r w:rsidR="00971509" w:rsidRPr="003B09C8">
        <w:rPr>
          <w:b/>
          <w:spacing w:val="-4"/>
          <w:lang w:val="fr-FR"/>
        </w:rPr>
        <w:t xml:space="preserve"> </w:t>
      </w:r>
      <w:r w:rsidRPr="003B09C8">
        <w:rPr>
          <w:spacing w:val="-4"/>
          <w:lang w:val="fr-FR"/>
        </w:rPr>
        <w:t>Psoriazisul:</w:t>
      </w:r>
      <w:r w:rsidR="00971509" w:rsidRPr="003B09C8">
        <w:rPr>
          <w:spacing w:val="-4"/>
          <w:lang w:val="fr-FR"/>
        </w:rPr>
        <w:t xml:space="preserve"> </w:t>
      </w:r>
      <w:r w:rsidRPr="003B09C8">
        <w:rPr>
          <w:spacing w:val="-4"/>
          <w:lang w:val="fr-FR"/>
        </w:rPr>
        <w:t>psoriazisul vulgar: incidenţă, noțiuni de etiopatogenie, forme clinice,diagnostic diferenţial, part</w:t>
      </w:r>
      <w:r w:rsidR="00971509" w:rsidRPr="003B09C8">
        <w:rPr>
          <w:spacing w:val="-4"/>
          <w:lang w:val="fr-FR"/>
        </w:rPr>
        <w:t xml:space="preserve">iculatități evolutive,prognostic; </w:t>
      </w:r>
      <w:r w:rsidRPr="003B09C8">
        <w:rPr>
          <w:spacing w:val="-4"/>
          <w:lang w:val="fr-FR"/>
        </w:rPr>
        <w:t>psoriazis exudativ: eritrodermia psoriazică, psoriazis pustulos, psoriazis artropatic;</w:t>
      </w:r>
      <w:r w:rsidR="00971509" w:rsidRPr="003B09C8">
        <w:rPr>
          <w:spacing w:val="-4"/>
          <w:lang w:val="fr-FR"/>
        </w:rPr>
        <w:t xml:space="preserve"> </w:t>
      </w:r>
      <w:r w:rsidRPr="003B09C8">
        <w:rPr>
          <w:spacing w:val="-4"/>
          <w:lang w:val="fr-FR"/>
        </w:rPr>
        <w:t>psoriazis la copii;</w:t>
      </w:r>
      <w:r w:rsidR="00971509" w:rsidRPr="003B09C8">
        <w:rPr>
          <w:spacing w:val="-4"/>
          <w:lang w:val="ro-RO"/>
        </w:rPr>
        <w:t xml:space="preserve"> </w:t>
      </w:r>
      <w:r w:rsidRPr="003B09C8">
        <w:rPr>
          <w:spacing w:val="-4"/>
          <w:lang w:val="fr-FR"/>
        </w:rPr>
        <w:t>tratament şi profilaxie.</w:t>
      </w:r>
      <w:r w:rsidR="00971509" w:rsidRPr="003B09C8">
        <w:rPr>
          <w:spacing w:val="-4"/>
          <w:lang w:val="ro-RO"/>
        </w:rPr>
        <w:t xml:space="preserve"> </w:t>
      </w:r>
      <w:r w:rsidRPr="003B09C8">
        <w:rPr>
          <w:spacing w:val="-4"/>
          <w:lang w:val="ro-RO"/>
        </w:rPr>
        <w:t>Lichen plan: incidenţă, manifestări clinice, diagnostic diferenţial, evoluţie şi pronostic, tratament.</w:t>
      </w:r>
    </w:p>
    <w:p w14:paraId="499296AA" w14:textId="77777777" w:rsidR="0017739B" w:rsidRPr="003B09C8" w:rsidRDefault="0017739B" w:rsidP="00971509">
      <w:pPr>
        <w:tabs>
          <w:tab w:val="num" w:pos="0"/>
        </w:tabs>
        <w:ind w:firstLine="567"/>
        <w:jc w:val="both"/>
        <w:rPr>
          <w:spacing w:val="-4"/>
          <w:lang w:val="ro-RO"/>
        </w:rPr>
      </w:pPr>
      <w:r w:rsidRPr="003B09C8">
        <w:rPr>
          <w:b/>
          <w:spacing w:val="-4"/>
          <w:lang w:val="ro-RO"/>
        </w:rPr>
        <w:t>Dermatoze conjunctivo-ditrofice:</w:t>
      </w:r>
      <w:r w:rsidR="00971509" w:rsidRPr="003B09C8">
        <w:rPr>
          <w:b/>
          <w:spacing w:val="-4"/>
          <w:lang w:val="ro-RO"/>
        </w:rPr>
        <w:t xml:space="preserve"> </w:t>
      </w:r>
      <w:r w:rsidRPr="003B09C8">
        <w:rPr>
          <w:spacing w:val="-4"/>
          <w:lang w:val="ro-RO"/>
        </w:rPr>
        <w:t>anetodermiile: definiţie, clasificare (secundare, idiopatice), varietăți clnice; anetodermia Jadassohn, a. Pellizari, a. Schwenninger-Buzzi, a. Alexander:  etiopatogenie, aspecte clinice, diagnosticul diferenţial şi de laborator/histopatologie, evoluţie, tratamentul, pronosticul;</w:t>
      </w:r>
      <w:r w:rsidR="00971509" w:rsidRPr="003B09C8">
        <w:rPr>
          <w:spacing w:val="-4"/>
          <w:lang w:val="ro-RO"/>
        </w:rPr>
        <w:t xml:space="preserve"> </w:t>
      </w:r>
      <w:r w:rsidRPr="003B09C8">
        <w:rPr>
          <w:spacing w:val="-4"/>
          <w:lang w:val="ro-RO"/>
        </w:rPr>
        <w:t>poikilodermiile: definiţie, clasificare (poikilodermii congenitale, p. secundare); etiopatogenie, aspecte clinice,  diagnosticul diferenţial şi de laborator, evoluţie și pronostic; tratamentul;</w:t>
      </w:r>
      <w:r w:rsidR="00971509" w:rsidRPr="003B09C8">
        <w:rPr>
          <w:spacing w:val="-4"/>
          <w:lang w:val="ro-RO"/>
        </w:rPr>
        <w:t xml:space="preserve"> </w:t>
      </w:r>
      <w:r w:rsidRPr="003B09C8">
        <w:rPr>
          <w:spacing w:val="-4"/>
          <w:lang w:val="ro-RO"/>
        </w:rPr>
        <w:t>alte atrofii şi distrofii cutanate: varietăţilele clinice, hemiatrofia facială Romberg, atrofodermia Passini-Pierini, lichen scleroatrofic, atrofia liniară a pielii etc.: - simptomatologie, diagnosticul diferenţial şi de laborator, tratamentul, profilaxia, pronosticul.</w:t>
      </w:r>
    </w:p>
    <w:p w14:paraId="17AACFBA" w14:textId="77777777" w:rsidR="0017739B" w:rsidRPr="00402C02" w:rsidRDefault="0017739B" w:rsidP="00971509">
      <w:pPr>
        <w:tabs>
          <w:tab w:val="num" w:pos="0"/>
        </w:tabs>
        <w:ind w:firstLine="567"/>
        <w:jc w:val="both"/>
        <w:rPr>
          <w:lang w:val="ro-RO"/>
        </w:rPr>
      </w:pPr>
      <w:r w:rsidRPr="003B09C8">
        <w:rPr>
          <w:b/>
          <w:spacing w:val="-4"/>
          <w:lang w:val="ro-RO"/>
        </w:rPr>
        <w:t>Dermatozele discromice:</w:t>
      </w:r>
      <w:r w:rsidR="00971509" w:rsidRPr="003B09C8">
        <w:rPr>
          <w:b/>
          <w:spacing w:val="-4"/>
          <w:lang w:val="ro-RO"/>
        </w:rPr>
        <w:t xml:space="preserve"> </w:t>
      </w:r>
      <w:r w:rsidRPr="003B09C8">
        <w:rPr>
          <w:spacing w:val="-4"/>
          <w:lang w:val="ro-RO"/>
        </w:rPr>
        <w:t>hipopigmentări cutanate: clasificarea /genetice - difuze, circumscrise; metabolice; endocrine; carenţiale; prin agenţi fizici; prin agenţi chimici; de origine infecţioasă şi parazitară, tumorală, postinflamatorii; de cauze variate/: simptomatologia, diagnosticul diferenţiat şi de laborator</w:t>
      </w:r>
      <w:r w:rsidRPr="00971509">
        <w:rPr>
          <w:lang w:val="ro-RO"/>
        </w:rPr>
        <w:t>, tratamentul, profilaxia, pronosticul</w:t>
      </w:r>
      <w:r w:rsidRPr="00402C02">
        <w:rPr>
          <w:lang w:val="ro-RO"/>
        </w:rPr>
        <w:t>;</w:t>
      </w:r>
      <w:r w:rsidR="00971509" w:rsidRPr="00402C02">
        <w:rPr>
          <w:lang w:val="ro-RO"/>
        </w:rPr>
        <w:t xml:space="preserve"> </w:t>
      </w:r>
      <w:r w:rsidRPr="00971509">
        <w:rPr>
          <w:lang w:val="ro-RO"/>
        </w:rPr>
        <w:t>hiperpigmentări cutanate - melanodermiile</w:t>
      </w:r>
      <w:r w:rsidRPr="00402C02">
        <w:rPr>
          <w:lang w:val="ro-RO"/>
        </w:rPr>
        <w:t>:</w:t>
      </w:r>
      <w:r w:rsidRPr="00971509">
        <w:rPr>
          <w:lang w:val="ro-RO"/>
        </w:rPr>
        <w:t xml:space="preserve"> clasificarea (genetice, metabolice, endocrine, carenţiale, prin agenţi fizici, toximedicamentoase, de origine infecţioasă şi parazitară, afecţiuni respiratorii, în afecţiuni renale,  în afecţiuni digestive, de cauze variate etc.): simptomatologia, diagnosticul diferenţial şi de laborator, tratamentul, profilaxia, pronosticul</w:t>
      </w:r>
      <w:r w:rsidRPr="00402C02">
        <w:rPr>
          <w:lang w:val="ro-RO"/>
        </w:rPr>
        <w:t>.</w:t>
      </w:r>
    </w:p>
    <w:p w14:paraId="0EEFCF7E" w14:textId="77777777" w:rsidR="0017739B" w:rsidRPr="00971509" w:rsidRDefault="0017739B" w:rsidP="00483502">
      <w:pPr>
        <w:ind w:firstLine="567"/>
        <w:jc w:val="both"/>
        <w:rPr>
          <w:lang w:val="ro-RO"/>
        </w:rPr>
      </w:pPr>
      <w:r w:rsidRPr="00402C02">
        <w:rPr>
          <w:b/>
          <w:lang w:val="ro-RO"/>
        </w:rPr>
        <w:t>Afe</w:t>
      </w:r>
      <w:r w:rsidRPr="00483502">
        <w:rPr>
          <w:b/>
          <w:lang w:val="ro-RO"/>
        </w:rPr>
        <w:t>cţiuni ale anexelor</w:t>
      </w:r>
      <w:r w:rsidRPr="00402C02">
        <w:rPr>
          <w:b/>
          <w:lang w:val="ro-RO"/>
        </w:rPr>
        <w:t>:</w:t>
      </w:r>
      <w:r w:rsidR="00483502" w:rsidRPr="00402C02">
        <w:rPr>
          <w:b/>
          <w:lang w:val="ro-RO"/>
        </w:rPr>
        <w:t xml:space="preserve"> </w:t>
      </w:r>
      <w:r w:rsidRPr="00971509">
        <w:rPr>
          <w:lang w:val="ro-RO"/>
        </w:rPr>
        <w:t>afecţiuni ale glandele sebacee: seboreea (eczema şi eczematidele seboreice), acneea şi erupțiile acneiforme: epidemiologia, etiopatogenia, simptomatologia, diagnosticul diferenţial şi de labor</w:t>
      </w:r>
      <w:r w:rsidR="00483502">
        <w:rPr>
          <w:lang w:val="ro-RO"/>
        </w:rPr>
        <w:t xml:space="preserve">ator, tratamentul şi profilaxia; </w:t>
      </w:r>
      <w:r w:rsidRPr="00971509">
        <w:rPr>
          <w:lang w:val="ro-RO"/>
        </w:rPr>
        <w:t>afecţiuni ale glandelor sudoripare</w:t>
      </w:r>
      <w:r w:rsidRPr="00402C02">
        <w:rPr>
          <w:lang w:val="ro-RO"/>
        </w:rPr>
        <w:t>:</w:t>
      </w:r>
      <w:r w:rsidRPr="00971509">
        <w:rPr>
          <w:lang w:val="ro-RO"/>
        </w:rPr>
        <w:t xml:space="preserve"> etiopatogenia, varietățile clinice, diagno</w:t>
      </w:r>
      <w:r w:rsidR="00483502">
        <w:rPr>
          <w:lang w:val="ro-RO"/>
        </w:rPr>
        <w:t xml:space="preserve">sticul diferenţial, tratamentul; </w:t>
      </w:r>
      <w:r w:rsidRPr="00971509">
        <w:rPr>
          <w:lang w:val="ro-RO"/>
        </w:rPr>
        <w:t xml:space="preserve">afecţiuni ale părului: noţiuni generale; distrofiile pilare congenitale; alopeciile (areată, difuză, androgenică, traumatică, cicatriceală, pseudopelada Brocq) - etiologia, formele clinice, diagnosticul de laborator şi diferenţial, tratamentul şi profilaxia; hirsutismul şi hipertricoza: </w:t>
      </w:r>
      <w:r w:rsidR="00483502">
        <w:rPr>
          <w:lang w:val="ro-RO"/>
        </w:rPr>
        <w:t xml:space="preserve">etiologia, clinica, tratamentul; </w:t>
      </w:r>
      <w:r w:rsidRPr="00971509">
        <w:rPr>
          <w:lang w:val="ro-RO"/>
        </w:rPr>
        <w:t>afecţiuni ale unghiilor: ereditare și dobîndite; modifivări ale suprafeţei şi formei lamei unghiale (leziuni litice, onicodistrofia, onicogrifoza, pahionichia etc.), modificarea culorii unghiilor - clinica, diagnosticul de laborator şi diferenţial, tratamentul şi profilaxia.</w:t>
      </w:r>
    </w:p>
    <w:p w14:paraId="20F7BBBD" w14:textId="77777777" w:rsidR="0017739B" w:rsidRPr="00971509" w:rsidRDefault="0017739B" w:rsidP="00483502">
      <w:pPr>
        <w:tabs>
          <w:tab w:val="num" w:pos="0"/>
        </w:tabs>
        <w:ind w:firstLine="567"/>
        <w:jc w:val="both"/>
        <w:rPr>
          <w:lang w:val="ro-RO"/>
        </w:rPr>
      </w:pPr>
      <w:r w:rsidRPr="00483502">
        <w:rPr>
          <w:b/>
          <w:lang w:val="ro-RO"/>
        </w:rPr>
        <w:t xml:space="preserve">Purpurile: </w:t>
      </w:r>
      <w:r w:rsidRPr="00971509">
        <w:rPr>
          <w:lang w:val="ro-RO"/>
        </w:rPr>
        <w:t>clasificare, etiopatogenie</w:t>
      </w:r>
      <w:r w:rsidRPr="00402C02">
        <w:rPr>
          <w:lang w:val="ro-RO"/>
        </w:rPr>
        <w:t>, simptomatologie/varietățile clinice, diagnosticul diferen</w:t>
      </w:r>
      <w:r w:rsidRPr="00971509">
        <w:rPr>
          <w:lang w:val="ro-RO"/>
        </w:rPr>
        <w:t>ţial şi tratamentul</w:t>
      </w:r>
      <w:r w:rsidR="00483502" w:rsidRPr="00402C02">
        <w:rPr>
          <w:lang w:val="ro-RO"/>
        </w:rPr>
        <w:t xml:space="preserve">; </w:t>
      </w:r>
      <w:r w:rsidRPr="00971509">
        <w:rPr>
          <w:lang w:val="ro-RO"/>
        </w:rPr>
        <w:t>purpure alergice: Henoch-Schonlein; hipocomplementemică Mac-Duffie</w:t>
      </w:r>
      <w:r w:rsidRPr="00402C02">
        <w:rPr>
          <w:lang w:val="ro-RO"/>
        </w:rPr>
        <w:t>; etc.;</w:t>
      </w:r>
      <w:r w:rsidR="00483502" w:rsidRPr="00402C02">
        <w:rPr>
          <w:lang w:val="ro-RO"/>
        </w:rPr>
        <w:t xml:space="preserve"> </w:t>
      </w:r>
      <w:r w:rsidRPr="00971509">
        <w:rPr>
          <w:lang w:val="ro-RO"/>
        </w:rPr>
        <w:t>purpure infecţioase</w:t>
      </w:r>
      <w:r w:rsidRPr="00402C02">
        <w:rPr>
          <w:lang w:val="ro-RO"/>
        </w:rPr>
        <w:t xml:space="preserve">; </w:t>
      </w:r>
      <w:r w:rsidRPr="00971509">
        <w:rPr>
          <w:lang w:val="ro-RO"/>
        </w:rPr>
        <w:t>purpură capilară;</w:t>
      </w:r>
      <w:r w:rsidR="00483502">
        <w:rPr>
          <w:lang w:val="ro-RO"/>
        </w:rPr>
        <w:t xml:space="preserve"> </w:t>
      </w:r>
      <w:r w:rsidRPr="00402C02">
        <w:rPr>
          <w:lang w:val="ro-RO"/>
        </w:rPr>
        <w:t>de origine genetic</w:t>
      </w:r>
      <w:r w:rsidRPr="00971509">
        <w:rPr>
          <w:lang w:val="ro-RO"/>
        </w:rPr>
        <w:t>ă</w:t>
      </w:r>
      <w:r w:rsidRPr="00402C02">
        <w:rPr>
          <w:lang w:val="ro-RO"/>
        </w:rPr>
        <w:t>; purpure neonatale etc.</w:t>
      </w:r>
    </w:p>
    <w:p w14:paraId="5AEA0685" w14:textId="77777777" w:rsidR="0017739B" w:rsidRPr="00402C02" w:rsidRDefault="0017739B" w:rsidP="00483502">
      <w:pPr>
        <w:ind w:firstLine="567"/>
        <w:jc w:val="both"/>
        <w:rPr>
          <w:lang w:val="ro-RO"/>
        </w:rPr>
      </w:pPr>
      <w:r w:rsidRPr="00483502">
        <w:rPr>
          <w:b/>
          <w:lang w:val="ro-RO"/>
        </w:rPr>
        <w:t>Nevii:</w:t>
      </w:r>
      <w:r w:rsidR="00483502">
        <w:rPr>
          <w:b/>
          <w:lang w:val="ro-RO"/>
        </w:rPr>
        <w:t xml:space="preserve"> </w:t>
      </w:r>
      <w:r w:rsidRPr="00402C02">
        <w:rPr>
          <w:lang w:val="ro-RO"/>
        </w:rPr>
        <w:t>epiteliali (nevul epidermic verucos, nevul sebaceu Jadasson, nevul comedonian), dermici (nevul conjunctiv, nevul lipomatos superficial) nevocelulari, nevii displastici (pigmentari, pigmentar maculos, pigmentar papilomatos, tuberos, melanomul juvenil, nevul pigmentar gigant: histopatologie, diagnostic diferențial, conduita terapeutică;</w:t>
      </w:r>
      <w:r w:rsidR="00483502" w:rsidRPr="00402C02">
        <w:rPr>
          <w:lang w:val="ro-RO"/>
        </w:rPr>
        <w:t xml:space="preserve">evoluţie, pronostic, profilaxia; </w:t>
      </w:r>
      <w:r w:rsidRPr="00402C02">
        <w:rPr>
          <w:lang w:val="ro-RO"/>
        </w:rPr>
        <w:t>angioame: angioame cutaneo-mucoase (manifestări clinice).</w:t>
      </w:r>
    </w:p>
    <w:p w14:paraId="5F08F362" w14:textId="77777777" w:rsidR="0017739B" w:rsidRPr="00402C02" w:rsidRDefault="0017739B" w:rsidP="00483502">
      <w:pPr>
        <w:ind w:firstLine="567"/>
        <w:jc w:val="both"/>
        <w:rPr>
          <w:lang w:val="ro-RO"/>
        </w:rPr>
      </w:pPr>
      <w:r w:rsidRPr="00402C02">
        <w:rPr>
          <w:b/>
          <w:lang w:val="ro-RO"/>
        </w:rPr>
        <w:t>Genodermatozele:</w:t>
      </w:r>
      <w:r w:rsidR="00483502">
        <w:rPr>
          <w:b/>
          <w:lang w:val="ro-RO"/>
        </w:rPr>
        <w:t xml:space="preserve"> </w:t>
      </w:r>
      <w:r w:rsidRPr="00402C02">
        <w:rPr>
          <w:lang w:val="ro-RO"/>
        </w:rPr>
        <w:t>modalitatea de transmitere a  genodermatozelor;</w:t>
      </w:r>
      <w:r w:rsidR="00483502" w:rsidRPr="00402C02">
        <w:rPr>
          <w:lang w:val="ro-RO"/>
        </w:rPr>
        <w:t xml:space="preserve"> </w:t>
      </w:r>
      <w:r w:rsidRPr="00402C02">
        <w:rPr>
          <w:lang w:val="ro-RO"/>
        </w:rPr>
        <w:t>clasificarea în funcție de aspectele clinice și de implicare fiziopatologică;</w:t>
      </w:r>
      <w:r w:rsidR="00483502" w:rsidRPr="00402C02">
        <w:rPr>
          <w:lang w:val="ro-RO"/>
        </w:rPr>
        <w:t xml:space="preserve"> </w:t>
      </w:r>
      <w:r w:rsidRPr="00402C02">
        <w:rPr>
          <w:lang w:val="ro-RO"/>
        </w:rPr>
        <w:t>simptomatologie/manifestări clinice, histopatologie, etiopatogenie, diagnosticul diferențial, evoluţie, pronostic, tratamentul și profilaxia):</w:t>
      </w:r>
      <w:r w:rsidR="00483502" w:rsidRPr="00402C02">
        <w:rPr>
          <w:lang w:val="ro-RO"/>
        </w:rPr>
        <w:t xml:space="preserve"> </w:t>
      </w:r>
      <w:r w:rsidRPr="00402C02">
        <w:rPr>
          <w:lang w:val="ro-RO"/>
        </w:rPr>
        <w:t>tulburări de pigmentare: albinism, piebaldism, sindromul Peutz – Touraine – Jeghers, incontinenţa pigmenti;</w:t>
      </w:r>
      <w:r w:rsidR="00483502" w:rsidRPr="00402C02">
        <w:rPr>
          <w:lang w:val="ro-RO"/>
        </w:rPr>
        <w:t xml:space="preserve"> </w:t>
      </w:r>
      <w:r w:rsidRPr="00402C02">
        <w:rPr>
          <w:lang w:val="ro-RO"/>
        </w:rPr>
        <w:t>tulburări de keratinizare: ichtioza, eritrodermia ichtioziformă congenitală, keratodermiile difuze palmo-plantare (Thost-Unna, de Meleda, keratodermii circumscrise familiale, keratodermia punctată palmo-plantară Brocq-Mantaux, porokeratoza Mibelli), diskeratoza foliculară Darier, acrokeratoza veruciformă;</w:t>
      </w:r>
      <w:r w:rsidR="00483502" w:rsidRPr="00402C02">
        <w:rPr>
          <w:lang w:val="ro-RO"/>
        </w:rPr>
        <w:t xml:space="preserve"> </w:t>
      </w:r>
      <w:r w:rsidRPr="00402C02">
        <w:rPr>
          <w:lang w:val="ro-RO"/>
        </w:rPr>
        <w:t>genodermatoze buloase: epidermoliza buloasă (formele clinice), acrodermatita enteropatică;</w:t>
      </w:r>
      <w:r w:rsidR="00483502" w:rsidRPr="00402C02">
        <w:rPr>
          <w:lang w:val="ro-RO"/>
        </w:rPr>
        <w:t xml:space="preserve"> </w:t>
      </w:r>
      <w:r w:rsidRPr="00402C02">
        <w:rPr>
          <w:lang w:val="ro-RO"/>
        </w:rPr>
        <w:t>atrofii cutanate congenitale: sindromul Werner, sindromul Rothmund Thompson (manifestări clinice);</w:t>
      </w:r>
      <w:r w:rsidR="00483502" w:rsidRPr="00402C02">
        <w:rPr>
          <w:lang w:val="ro-RO"/>
        </w:rPr>
        <w:t xml:space="preserve"> </w:t>
      </w:r>
      <w:r w:rsidRPr="00402C02">
        <w:rPr>
          <w:lang w:val="ro-RO"/>
        </w:rPr>
        <w:t>diselastoze congenitale: pseudoxantomul elastic, cutis laxa, cutis hiperplastica (sindromul Ehlers-Danlos);</w:t>
      </w:r>
      <w:r w:rsidR="00483502" w:rsidRPr="00402C02">
        <w:rPr>
          <w:lang w:val="ro-RO"/>
        </w:rPr>
        <w:t xml:space="preserve"> </w:t>
      </w:r>
      <w:r w:rsidRPr="00402C02">
        <w:rPr>
          <w:lang w:val="ro-RO"/>
        </w:rPr>
        <w:t>sindroame neuro-cutanate (facomatoze): boala Von Reeklinghausen, scleroza tuberoasă Bourneville;</w:t>
      </w:r>
      <w:r w:rsidR="00483502" w:rsidRPr="00402C02">
        <w:rPr>
          <w:lang w:val="ro-RO"/>
        </w:rPr>
        <w:t xml:space="preserve"> </w:t>
      </w:r>
      <w:r w:rsidRPr="00402C02">
        <w:rPr>
          <w:lang w:val="ro-RO"/>
        </w:rPr>
        <w:t>distrofii congenitale: xeroderma pigmentosum – clasificarea clinică și genetică, manifestări clinice; boli dismetabolice congenitale: fenilketonuria, sindromul Hartnup, amiloidoza cutanată, xantomatoze metabolice, sindromul Hurler (Gargolismul);</w:t>
      </w:r>
      <w:r w:rsidR="00483502" w:rsidRPr="00402C02">
        <w:rPr>
          <w:lang w:val="ro-RO"/>
        </w:rPr>
        <w:t xml:space="preserve"> </w:t>
      </w:r>
      <w:r w:rsidRPr="00402C02">
        <w:rPr>
          <w:lang w:val="ro-RO"/>
        </w:rPr>
        <w:t>afecţiuni ereditare ale părului: moniletrix, alopecia congenitală;</w:t>
      </w:r>
      <w:r w:rsidR="00483502" w:rsidRPr="00402C02">
        <w:rPr>
          <w:lang w:val="ro-RO"/>
        </w:rPr>
        <w:t xml:space="preserve"> </w:t>
      </w:r>
      <w:r w:rsidRPr="00402C02">
        <w:rPr>
          <w:lang w:val="ro-RO"/>
        </w:rPr>
        <w:t>genodermatoze vasculare/limfatice;</w:t>
      </w:r>
      <w:r w:rsidR="00483502">
        <w:rPr>
          <w:lang w:val="ro-RO"/>
        </w:rPr>
        <w:t xml:space="preserve"> </w:t>
      </w:r>
      <w:r w:rsidRPr="00402C02">
        <w:rPr>
          <w:lang w:val="ro-RO"/>
        </w:rPr>
        <w:t>genodermatoze precanceroase;</w:t>
      </w:r>
      <w:r w:rsidR="00483502">
        <w:rPr>
          <w:lang w:val="ro-RO"/>
        </w:rPr>
        <w:t xml:space="preserve"> </w:t>
      </w:r>
      <w:r w:rsidRPr="00402C02">
        <w:rPr>
          <w:lang w:val="ro-RO"/>
        </w:rPr>
        <w:t>genopatii cu deficit imun;</w:t>
      </w:r>
      <w:r w:rsidR="00483502">
        <w:rPr>
          <w:lang w:val="ro-RO"/>
        </w:rPr>
        <w:t xml:space="preserve"> </w:t>
      </w:r>
      <w:r w:rsidRPr="00402C02">
        <w:rPr>
          <w:lang w:val="ro-RO"/>
        </w:rPr>
        <w:t>fotodermatoze genetice;</w:t>
      </w:r>
      <w:r w:rsidR="00483502">
        <w:rPr>
          <w:lang w:val="ro-RO"/>
        </w:rPr>
        <w:t xml:space="preserve"> </w:t>
      </w:r>
      <w:r w:rsidRPr="00402C02">
        <w:rPr>
          <w:lang w:val="ro-RO"/>
        </w:rPr>
        <w:t>tratamentul şi profilaxia genodermatozelor.</w:t>
      </w:r>
    </w:p>
    <w:p w14:paraId="756DD2FC" w14:textId="77777777" w:rsidR="0017739B" w:rsidRPr="00402C02" w:rsidRDefault="0017739B" w:rsidP="00483502">
      <w:pPr>
        <w:ind w:firstLine="567"/>
        <w:jc w:val="both"/>
        <w:rPr>
          <w:lang w:val="ro-RO"/>
        </w:rPr>
      </w:pPr>
      <w:r w:rsidRPr="00402C02">
        <w:rPr>
          <w:b/>
          <w:lang w:val="ro-RO"/>
        </w:rPr>
        <w:t>Afecțiunile cutanate la nou-născuți și sugari</w:t>
      </w:r>
      <w:r w:rsidR="00483502" w:rsidRPr="00402C02">
        <w:rPr>
          <w:b/>
          <w:lang w:val="ro-RO"/>
        </w:rPr>
        <w:t xml:space="preserve">: </w:t>
      </w:r>
      <w:r w:rsidRPr="00402C02">
        <w:rPr>
          <w:lang w:val="ro-RO"/>
        </w:rPr>
        <w:t>generalități;</w:t>
      </w:r>
      <w:r w:rsidR="00483502" w:rsidRPr="00402C02">
        <w:rPr>
          <w:lang w:val="ro-RO"/>
        </w:rPr>
        <w:t xml:space="preserve"> </w:t>
      </w:r>
      <w:r w:rsidRPr="00402C02">
        <w:rPr>
          <w:lang w:val="ro-RO"/>
        </w:rPr>
        <w:t>varietăți etiologice;</w:t>
      </w:r>
      <w:r w:rsidR="00483502" w:rsidRPr="00402C02">
        <w:rPr>
          <w:lang w:val="ro-RO"/>
        </w:rPr>
        <w:t xml:space="preserve"> </w:t>
      </w:r>
      <w:r w:rsidRPr="00402C02">
        <w:rPr>
          <w:lang w:val="ro-RO"/>
        </w:rPr>
        <w:t>aspecte și particularități clinice;</w:t>
      </w:r>
      <w:r w:rsidR="00483502" w:rsidRPr="00402C02">
        <w:rPr>
          <w:lang w:val="ro-RO"/>
        </w:rPr>
        <w:t xml:space="preserve"> </w:t>
      </w:r>
      <w:r w:rsidRPr="00402C02">
        <w:rPr>
          <w:lang w:val="ro-RO"/>
        </w:rPr>
        <w:t>evoluție și prognostic.</w:t>
      </w:r>
    </w:p>
    <w:p w14:paraId="11440C54" w14:textId="77777777" w:rsidR="0017739B" w:rsidRPr="00402C02" w:rsidRDefault="0017739B" w:rsidP="00483502">
      <w:pPr>
        <w:ind w:firstLine="567"/>
        <w:jc w:val="both"/>
        <w:rPr>
          <w:lang w:val="ro-RO"/>
        </w:rPr>
      </w:pPr>
      <w:r w:rsidRPr="00402C02">
        <w:rPr>
          <w:b/>
          <w:lang w:val="ro-RO"/>
        </w:rPr>
        <w:t>Sifilisul:</w:t>
      </w:r>
      <w:r w:rsidR="00483502" w:rsidRPr="00402C02">
        <w:rPr>
          <w:lang w:val="ro-RO"/>
        </w:rPr>
        <w:t xml:space="preserve"> </w:t>
      </w:r>
      <w:r w:rsidRPr="00402C02">
        <w:rPr>
          <w:lang w:val="ro-RO"/>
        </w:rPr>
        <w:t>etiologie, epidemiologie, imunitate şi alergie, natura imunităţii în sifilis, patologia generală a sifilisului, aspecte clinice;</w:t>
      </w:r>
      <w:r w:rsidR="00483502" w:rsidRPr="00402C02">
        <w:rPr>
          <w:lang w:val="ro-RO"/>
        </w:rPr>
        <w:t xml:space="preserve"> </w:t>
      </w:r>
      <w:r w:rsidRPr="00402C02">
        <w:rPr>
          <w:lang w:val="ro-RO"/>
        </w:rPr>
        <w:t>sifilisul primar: sifilomul primar (complicaţiile, diagnosticul), adenopatia satelită;</w:t>
      </w:r>
      <w:r w:rsidR="00483502" w:rsidRPr="00402C02">
        <w:rPr>
          <w:lang w:val="ro-RO"/>
        </w:rPr>
        <w:t xml:space="preserve"> </w:t>
      </w:r>
      <w:r w:rsidRPr="00402C02">
        <w:rPr>
          <w:lang w:val="ro-RO"/>
        </w:rPr>
        <w:t>sifilisul secundar: manifestări secundare cutanate (rozeola, papula, pigmentară, pustuloasă, veziculoasă) pe mucoase, atingerile fanerelor, manifestări generale şi viscerale;</w:t>
      </w:r>
      <w:r w:rsidR="00483502" w:rsidRPr="00402C02">
        <w:rPr>
          <w:lang w:val="ro-RO"/>
        </w:rPr>
        <w:t xml:space="preserve"> </w:t>
      </w:r>
      <w:r w:rsidRPr="00402C02">
        <w:rPr>
          <w:lang w:val="ro-RO"/>
        </w:rPr>
        <w:t>sifilisul terţiar: cutanat (tuberculi, gome), manifestări ale mucoaselor, osteo-mio-articulare, manifestări viscerale;</w:t>
      </w:r>
      <w:r w:rsidR="00483502" w:rsidRPr="00402C02">
        <w:rPr>
          <w:lang w:val="ro-RO"/>
        </w:rPr>
        <w:t xml:space="preserve"> </w:t>
      </w:r>
      <w:r w:rsidRPr="00402C02">
        <w:rPr>
          <w:lang w:val="ro-RO"/>
        </w:rPr>
        <w:t>sifilisul latent;</w:t>
      </w:r>
      <w:r w:rsidR="00483502">
        <w:rPr>
          <w:lang w:val="ro-RO"/>
        </w:rPr>
        <w:t xml:space="preserve"> </w:t>
      </w:r>
      <w:r w:rsidRPr="00402C02">
        <w:rPr>
          <w:lang w:val="ro-RO"/>
        </w:rPr>
        <w:t>sifilisul congenital: patologia generală, clinica (sifilisul congenital precoce, tardiv);</w:t>
      </w:r>
      <w:r w:rsidR="00483502" w:rsidRPr="00402C02">
        <w:rPr>
          <w:lang w:val="ro-RO"/>
        </w:rPr>
        <w:t xml:space="preserve"> </w:t>
      </w:r>
      <w:r w:rsidRPr="00402C02">
        <w:rPr>
          <w:lang w:val="ro-RO"/>
        </w:rPr>
        <w:t>diagnosticul serologic al sifilisului: testele serologice actuale în sifilis;</w:t>
      </w:r>
      <w:r w:rsidR="00483502" w:rsidRPr="00402C02">
        <w:rPr>
          <w:lang w:val="ro-RO"/>
        </w:rPr>
        <w:t xml:space="preserve"> </w:t>
      </w:r>
      <w:r w:rsidRPr="00402C02">
        <w:rPr>
          <w:lang w:val="ro-RO"/>
        </w:rPr>
        <w:t>tratamentul sifilisului;</w:t>
      </w:r>
      <w:r w:rsidR="00483502">
        <w:rPr>
          <w:lang w:val="ro-RO"/>
        </w:rPr>
        <w:t xml:space="preserve"> </w:t>
      </w:r>
      <w:r w:rsidRPr="00402C02">
        <w:rPr>
          <w:lang w:val="ro-RO"/>
        </w:rPr>
        <w:t>sifilisul serorezistent;</w:t>
      </w:r>
      <w:r w:rsidR="00483502">
        <w:rPr>
          <w:lang w:val="ro-RO"/>
        </w:rPr>
        <w:t xml:space="preserve"> </w:t>
      </w:r>
      <w:r w:rsidRPr="00402C02">
        <w:rPr>
          <w:lang w:val="ro-RO"/>
        </w:rPr>
        <w:t>incidenţe şi accidente ale penicilino-terapiei în sifilis.</w:t>
      </w:r>
    </w:p>
    <w:p w14:paraId="7A99B2E0" w14:textId="77777777" w:rsidR="0017739B" w:rsidRPr="00402C02" w:rsidRDefault="0017739B" w:rsidP="00483502">
      <w:pPr>
        <w:ind w:firstLine="567"/>
        <w:jc w:val="both"/>
        <w:rPr>
          <w:lang w:val="ro-RO"/>
        </w:rPr>
      </w:pPr>
      <w:r w:rsidRPr="00402C02">
        <w:rPr>
          <w:b/>
          <w:lang w:val="ro-RO"/>
        </w:rPr>
        <w:t>Infecţia gonococică:</w:t>
      </w:r>
      <w:r w:rsidR="00483502" w:rsidRPr="00402C02">
        <w:rPr>
          <w:b/>
          <w:lang w:val="ro-RO"/>
        </w:rPr>
        <w:t xml:space="preserve"> </w:t>
      </w:r>
      <w:r w:rsidRPr="00402C02">
        <w:rPr>
          <w:lang w:val="ro-RO"/>
        </w:rPr>
        <w:t>bacteriologie, patogenie, epi</w:t>
      </w:r>
      <w:r w:rsidR="00483502" w:rsidRPr="00402C02">
        <w:rPr>
          <w:lang w:val="ro-RO"/>
        </w:rPr>
        <w:t xml:space="preserve">demiologie, manifestări clinice; </w:t>
      </w:r>
      <w:r w:rsidRPr="00402C02">
        <w:rPr>
          <w:lang w:val="ro-RO"/>
        </w:rPr>
        <w:t>uretro-vulvo-vaginita gonococică la fetiţe;</w:t>
      </w:r>
      <w:r w:rsidR="00483502" w:rsidRPr="00402C02">
        <w:rPr>
          <w:lang w:val="ro-RO"/>
        </w:rPr>
        <w:t xml:space="preserve"> </w:t>
      </w:r>
      <w:r w:rsidRPr="00402C02">
        <w:rPr>
          <w:lang w:val="ro-RO"/>
        </w:rPr>
        <w:t>gonocociile extragenitale;</w:t>
      </w:r>
      <w:r w:rsidR="00483502">
        <w:rPr>
          <w:lang w:val="ro-RO"/>
        </w:rPr>
        <w:t xml:space="preserve"> </w:t>
      </w:r>
      <w:r w:rsidRPr="00402C02">
        <w:rPr>
          <w:lang w:val="ro-RO"/>
        </w:rPr>
        <w:t>diagnosticul de laborator;</w:t>
      </w:r>
      <w:r w:rsidR="00483502">
        <w:rPr>
          <w:lang w:val="ro-RO"/>
        </w:rPr>
        <w:t xml:space="preserve"> </w:t>
      </w:r>
      <w:r w:rsidRPr="00402C02">
        <w:rPr>
          <w:lang w:val="ro-RO"/>
        </w:rPr>
        <w:t>tratamentul infecţiei gonococice.</w:t>
      </w:r>
    </w:p>
    <w:p w14:paraId="75703CB3" w14:textId="77777777" w:rsidR="0017739B" w:rsidRPr="00402C02" w:rsidRDefault="0017739B" w:rsidP="00483502">
      <w:pPr>
        <w:ind w:firstLine="567"/>
        <w:jc w:val="both"/>
        <w:rPr>
          <w:lang w:val="ro-RO"/>
        </w:rPr>
      </w:pPr>
      <w:r w:rsidRPr="00402C02">
        <w:rPr>
          <w:b/>
          <w:lang w:val="ro-RO"/>
        </w:rPr>
        <w:t>Infecţii negonococice:</w:t>
      </w:r>
      <w:r w:rsidR="00483502" w:rsidRPr="00402C02">
        <w:rPr>
          <w:b/>
          <w:lang w:val="ro-RO"/>
        </w:rPr>
        <w:t xml:space="preserve"> </w:t>
      </w:r>
      <w:r w:rsidRPr="00402C02">
        <w:rPr>
          <w:lang w:val="ro-RO"/>
        </w:rPr>
        <w:t>date de chlamidii: etiologie, epidemiologie;clinică, diagnostic, tratament;</w:t>
      </w:r>
      <w:r w:rsidR="00483502" w:rsidRPr="00402C02">
        <w:rPr>
          <w:lang w:val="ro-RO"/>
        </w:rPr>
        <w:t xml:space="preserve"> </w:t>
      </w:r>
      <w:r w:rsidRPr="00402C02">
        <w:rPr>
          <w:lang w:val="ro-RO"/>
        </w:rPr>
        <w:t>sindromul Reiter:clinică, diagnostic, tratament;</w:t>
      </w:r>
      <w:r w:rsidR="00483502" w:rsidRPr="00402C02">
        <w:rPr>
          <w:lang w:val="ro-RO"/>
        </w:rPr>
        <w:t xml:space="preserve"> </w:t>
      </w:r>
      <w:r w:rsidRPr="00402C02">
        <w:rPr>
          <w:lang w:val="ro-RO"/>
        </w:rPr>
        <w:t>infecţii provocate de Ureaplasma urealyticum şi Micoplasma hominis;</w:t>
      </w:r>
      <w:r w:rsidR="00483502" w:rsidRPr="00402C02">
        <w:rPr>
          <w:lang w:val="ro-RO"/>
        </w:rPr>
        <w:t xml:space="preserve"> </w:t>
      </w:r>
      <w:r w:rsidRPr="00402C02">
        <w:rPr>
          <w:lang w:val="ro-RO"/>
        </w:rPr>
        <w:t>trichomoniaza uro-genitală: etiologie, clinică, diagnostic, tratament;</w:t>
      </w:r>
      <w:r w:rsidR="00483502" w:rsidRPr="00402C02">
        <w:rPr>
          <w:lang w:val="ro-RO"/>
        </w:rPr>
        <w:t xml:space="preserve"> </w:t>
      </w:r>
      <w:r w:rsidRPr="00402C02">
        <w:rPr>
          <w:lang w:val="ro-RO"/>
        </w:rPr>
        <w:t>candidoze uro-genitale.</w:t>
      </w:r>
    </w:p>
    <w:p w14:paraId="6DD58CA5" w14:textId="77777777" w:rsidR="0017739B" w:rsidRPr="00483502" w:rsidRDefault="0017739B" w:rsidP="00483502">
      <w:pPr>
        <w:ind w:firstLine="567"/>
        <w:jc w:val="both"/>
        <w:rPr>
          <w:b/>
          <w:lang w:val="en-US"/>
        </w:rPr>
      </w:pPr>
      <w:r w:rsidRPr="00483502">
        <w:rPr>
          <w:b/>
          <w:lang w:val="en-US"/>
        </w:rPr>
        <w:t>Combaterea şi prevenirea bolilor transmisibile pe cale sexuală.</w:t>
      </w:r>
    </w:p>
    <w:p w14:paraId="34818C41" w14:textId="77777777" w:rsidR="0017739B" w:rsidRPr="00971509" w:rsidRDefault="0017739B" w:rsidP="00086985">
      <w:pPr>
        <w:pStyle w:val="af6"/>
        <w:widowControl w:val="0"/>
        <w:spacing w:before="120"/>
        <w:jc w:val="center"/>
        <w:rPr>
          <w:lang w:val="ro-RO"/>
        </w:rPr>
      </w:pPr>
      <w:r w:rsidRPr="00971509">
        <w:rPr>
          <w:b/>
          <w:caps/>
          <w:lang w:val="ro-RO"/>
        </w:rPr>
        <w:t>D</w:t>
      </w:r>
      <w:r w:rsidR="00483502" w:rsidRPr="00971509">
        <w:rPr>
          <w:b/>
          <w:lang w:val="ro-RO"/>
        </w:rPr>
        <w:t>eprinderil</w:t>
      </w:r>
      <w:r w:rsidR="00483502">
        <w:rPr>
          <w:b/>
          <w:lang w:val="ro-RO"/>
        </w:rPr>
        <w:t>e</w:t>
      </w:r>
      <w:r w:rsidRPr="00971509">
        <w:rPr>
          <w:b/>
          <w:caps/>
          <w:lang w:val="ro-RO"/>
        </w:rPr>
        <w:t xml:space="preserve"> </w:t>
      </w:r>
      <w:r w:rsidR="00483502" w:rsidRPr="00971509">
        <w:rPr>
          <w:b/>
          <w:lang w:val="ro-RO"/>
        </w:rPr>
        <w:t>practice</w:t>
      </w:r>
    </w:p>
    <w:p w14:paraId="68EE6C42" w14:textId="77777777" w:rsidR="0017739B" w:rsidRPr="00402C02" w:rsidRDefault="0017739B" w:rsidP="004F3447">
      <w:pPr>
        <w:pStyle w:val="af6"/>
        <w:numPr>
          <w:ilvl w:val="0"/>
          <w:numId w:val="48"/>
        </w:numPr>
        <w:tabs>
          <w:tab w:val="left" w:pos="426"/>
        </w:tabs>
        <w:ind w:left="0" w:firstLine="0"/>
        <w:contextualSpacing/>
        <w:jc w:val="both"/>
        <w:rPr>
          <w:lang w:val="ro-RO"/>
        </w:rPr>
      </w:pPr>
      <w:r w:rsidRPr="00402C02">
        <w:rPr>
          <w:lang w:val="ro-RO"/>
        </w:rPr>
        <w:t xml:space="preserve">Completarea fişei medicale a bolnavului staţionar, fişei medicale a bolnavului de ambulator, fişei de notificare urgentă despre depistarea cazului de boală infecțioasă, avizului  despre bolnavul cu infecție transmisă sexual. </w:t>
      </w:r>
    </w:p>
    <w:p w14:paraId="1DBC073B" w14:textId="77777777" w:rsidR="0017739B" w:rsidRPr="00402C02" w:rsidRDefault="0017739B" w:rsidP="004F3447">
      <w:pPr>
        <w:pStyle w:val="af6"/>
        <w:numPr>
          <w:ilvl w:val="0"/>
          <w:numId w:val="48"/>
        </w:numPr>
        <w:tabs>
          <w:tab w:val="left" w:pos="426"/>
        </w:tabs>
        <w:ind w:left="0" w:firstLine="0"/>
        <w:contextualSpacing/>
        <w:jc w:val="both"/>
        <w:rPr>
          <w:lang w:val="ro-RO"/>
        </w:rPr>
      </w:pPr>
      <w:r w:rsidRPr="00402C02">
        <w:rPr>
          <w:lang w:val="ro-RO"/>
        </w:rPr>
        <w:t xml:space="preserve">Administrarea tratamentului topic: modalitatea corectă de aplicare a compreselor umede, mixturilor, loţiunilor, coloranților anilinici, suspensiilor uleioase, spray-urilor, gelurilor, pastelor, cremelor, pomezilor, pansamentelor ocluzive.   </w:t>
      </w:r>
    </w:p>
    <w:p w14:paraId="516E2173" w14:textId="77777777" w:rsidR="0017739B" w:rsidRPr="00402C02" w:rsidRDefault="0017739B" w:rsidP="004F3447">
      <w:pPr>
        <w:numPr>
          <w:ilvl w:val="0"/>
          <w:numId w:val="48"/>
        </w:numPr>
        <w:tabs>
          <w:tab w:val="left" w:pos="426"/>
        </w:tabs>
        <w:ind w:left="0" w:firstLine="0"/>
        <w:jc w:val="both"/>
        <w:rPr>
          <w:lang w:val="ro-RO"/>
        </w:rPr>
      </w:pPr>
      <w:r w:rsidRPr="00402C02">
        <w:rPr>
          <w:lang w:val="ro-RO"/>
        </w:rPr>
        <w:t>Examinarea pacienţilor cu lampa Wood pentru depistarea fluorescenţei caracteristice în microsporie, pitiriazis versicolor, eritrasmă, favus, porfirie cutanată tardivă, afecţiuni discromice etc.</w:t>
      </w:r>
    </w:p>
    <w:p w14:paraId="09060967" w14:textId="77777777" w:rsidR="0017739B" w:rsidRPr="00402C02" w:rsidRDefault="0017739B" w:rsidP="004F3447">
      <w:pPr>
        <w:numPr>
          <w:ilvl w:val="0"/>
          <w:numId w:val="48"/>
        </w:numPr>
        <w:tabs>
          <w:tab w:val="left" w:pos="426"/>
        </w:tabs>
        <w:ind w:left="0" w:firstLine="0"/>
        <w:jc w:val="both"/>
        <w:rPr>
          <w:lang w:val="fr-FR"/>
        </w:rPr>
      </w:pPr>
      <w:r w:rsidRPr="00402C02">
        <w:rPr>
          <w:lang w:val="fr-FR"/>
        </w:rPr>
        <w:t xml:space="preserve">Provocarea şi estimarea dermografismului la bolnavii cu dermatoze alergice. </w:t>
      </w:r>
    </w:p>
    <w:p w14:paraId="47A378FA" w14:textId="77777777" w:rsidR="0017739B" w:rsidRPr="00402C02" w:rsidRDefault="0017739B" w:rsidP="004F3447">
      <w:pPr>
        <w:numPr>
          <w:ilvl w:val="0"/>
          <w:numId w:val="48"/>
        </w:numPr>
        <w:tabs>
          <w:tab w:val="left" w:pos="426"/>
        </w:tabs>
        <w:ind w:left="0" w:firstLine="0"/>
        <w:jc w:val="both"/>
        <w:rPr>
          <w:lang w:val="fr-FR"/>
        </w:rPr>
      </w:pPr>
      <w:r w:rsidRPr="00402C02">
        <w:rPr>
          <w:lang w:val="fr-FR"/>
        </w:rPr>
        <w:t>Principiile de aseptică și antiseptică în dermato-micoze, dermato-zoonoze și infecții cu transmitere sexuală.</w:t>
      </w:r>
    </w:p>
    <w:p w14:paraId="6564F060" w14:textId="77777777" w:rsidR="0017739B" w:rsidRPr="00971509" w:rsidRDefault="0017739B" w:rsidP="004F3447">
      <w:pPr>
        <w:numPr>
          <w:ilvl w:val="0"/>
          <w:numId w:val="48"/>
        </w:numPr>
        <w:tabs>
          <w:tab w:val="left" w:pos="426"/>
        </w:tabs>
        <w:ind w:left="0" w:firstLine="0"/>
        <w:jc w:val="both"/>
        <w:rPr>
          <w:lang w:val="en-US"/>
        </w:rPr>
      </w:pPr>
      <w:r w:rsidRPr="00971509">
        <w:rPr>
          <w:lang w:val="en-US"/>
        </w:rPr>
        <w:t>Prescrierea reţetelor uzuale bolnavilor cu patologie cutanat</w:t>
      </w:r>
      <w:r w:rsidRPr="00971509">
        <w:rPr>
          <w:lang w:val="ro-RO"/>
        </w:rPr>
        <w:t>ă</w:t>
      </w:r>
      <w:r w:rsidRPr="00971509">
        <w:rPr>
          <w:lang w:val="en-US"/>
        </w:rPr>
        <w:t>.</w:t>
      </w:r>
    </w:p>
    <w:p w14:paraId="6C667FBE" w14:textId="77777777" w:rsidR="0017739B" w:rsidRPr="00971509" w:rsidRDefault="0017739B" w:rsidP="0017739B">
      <w:pPr>
        <w:pStyle w:val="12"/>
        <w:spacing w:line="276" w:lineRule="auto"/>
        <w:jc w:val="both"/>
        <w:rPr>
          <w:rFonts w:ascii="Times New Roman" w:hAnsi="Times New Roman" w:cs="Times New Roman"/>
          <w:b/>
          <w:sz w:val="24"/>
          <w:szCs w:val="24"/>
          <w:lang w:val="en-US"/>
        </w:rPr>
      </w:pPr>
      <w:r w:rsidRPr="00971509">
        <w:rPr>
          <w:rFonts w:ascii="Times New Roman" w:hAnsi="Times New Roman" w:cs="Times New Roman"/>
          <w:b/>
          <w:sz w:val="24"/>
          <w:szCs w:val="24"/>
          <w:lang w:val="en-US"/>
        </w:rPr>
        <w:t>Barem deprinderi practice</w:t>
      </w:r>
    </w:p>
    <w:p w14:paraId="333F994E" w14:textId="77777777" w:rsidR="0017739B" w:rsidRPr="00971509" w:rsidRDefault="0017739B" w:rsidP="0017739B">
      <w:pPr>
        <w:pStyle w:val="25"/>
        <w:rPr>
          <w:sz w:val="24"/>
          <w:szCs w:val="24"/>
        </w:rPr>
      </w:pPr>
      <w:r w:rsidRPr="00971509">
        <w:rPr>
          <w:sz w:val="24"/>
          <w:szCs w:val="24"/>
        </w:rPr>
        <w:t xml:space="preserve">1.   </w:t>
      </w:r>
      <w:r w:rsidRPr="00483502">
        <w:rPr>
          <w:sz w:val="24"/>
          <w:szCs w:val="24"/>
        </w:rPr>
        <w:t>Examinul dermatologic</w:t>
      </w:r>
      <w:r w:rsidRPr="00971509">
        <w:rPr>
          <w:sz w:val="24"/>
          <w:szCs w:val="24"/>
        </w:rPr>
        <w:t xml:space="preserve">: 3-5  </w:t>
      </w:r>
      <w:r w:rsidRPr="00971509">
        <w:rPr>
          <w:sz w:val="24"/>
          <w:szCs w:val="24"/>
          <w:lang w:val="ro-RO"/>
        </w:rPr>
        <w:t>cazuri/zi   (A/I/E)</w:t>
      </w:r>
    </w:p>
    <w:p w14:paraId="29E913CA" w14:textId="77777777" w:rsidR="0017739B" w:rsidRPr="00971509" w:rsidRDefault="0017739B" w:rsidP="004F3447">
      <w:pPr>
        <w:pStyle w:val="25"/>
        <w:numPr>
          <w:ilvl w:val="0"/>
          <w:numId w:val="9"/>
        </w:numPr>
        <w:tabs>
          <w:tab w:val="left" w:pos="851"/>
        </w:tabs>
        <w:ind w:left="567" w:firstLine="0"/>
        <w:rPr>
          <w:sz w:val="24"/>
          <w:szCs w:val="24"/>
        </w:rPr>
      </w:pPr>
      <w:r w:rsidRPr="00971509">
        <w:rPr>
          <w:sz w:val="24"/>
          <w:szCs w:val="24"/>
        </w:rPr>
        <w:t xml:space="preserve">Diascopia </w:t>
      </w:r>
    </w:p>
    <w:p w14:paraId="6DA8E6AD" w14:textId="77777777" w:rsidR="0017739B" w:rsidRPr="00971509" w:rsidRDefault="0017739B" w:rsidP="004F3447">
      <w:pPr>
        <w:pStyle w:val="25"/>
        <w:numPr>
          <w:ilvl w:val="0"/>
          <w:numId w:val="9"/>
        </w:numPr>
        <w:tabs>
          <w:tab w:val="left" w:pos="851"/>
        </w:tabs>
        <w:ind w:left="567" w:firstLine="0"/>
        <w:rPr>
          <w:sz w:val="24"/>
          <w:szCs w:val="24"/>
        </w:rPr>
      </w:pPr>
      <w:r w:rsidRPr="00971509">
        <w:rPr>
          <w:sz w:val="24"/>
          <w:szCs w:val="24"/>
        </w:rPr>
        <w:t xml:space="preserve">Palparea  </w:t>
      </w:r>
    </w:p>
    <w:p w14:paraId="03A660D4" w14:textId="77777777" w:rsidR="0017739B" w:rsidRPr="00971509" w:rsidRDefault="0017739B" w:rsidP="004F3447">
      <w:pPr>
        <w:pStyle w:val="25"/>
        <w:numPr>
          <w:ilvl w:val="0"/>
          <w:numId w:val="9"/>
        </w:numPr>
        <w:tabs>
          <w:tab w:val="left" w:pos="851"/>
        </w:tabs>
        <w:ind w:left="567" w:firstLine="0"/>
        <w:rPr>
          <w:sz w:val="24"/>
          <w:szCs w:val="24"/>
        </w:rPr>
      </w:pPr>
      <w:r w:rsidRPr="00971509">
        <w:rPr>
          <w:sz w:val="24"/>
          <w:szCs w:val="24"/>
        </w:rPr>
        <w:t xml:space="preserve">Raclarea leziunilor </w:t>
      </w:r>
    </w:p>
    <w:p w14:paraId="20DD60BC" w14:textId="77777777" w:rsidR="0017739B" w:rsidRPr="00971509" w:rsidRDefault="0017739B" w:rsidP="004F3447">
      <w:pPr>
        <w:pStyle w:val="25"/>
        <w:numPr>
          <w:ilvl w:val="0"/>
          <w:numId w:val="9"/>
        </w:numPr>
        <w:tabs>
          <w:tab w:val="left" w:pos="851"/>
        </w:tabs>
        <w:ind w:left="567" w:firstLine="0"/>
        <w:rPr>
          <w:sz w:val="24"/>
          <w:szCs w:val="24"/>
        </w:rPr>
      </w:pPr>
      <w:r w:rsidRPr="00971509">
        <w:rPr>
          <w:sz w:val="24"/>
          <w:szCs w:val="24"/>
        </w:rPr>
        <w:t xml:space="preserve">Determinarea dermografismului </w:t>
      </w:r>
    </w:p>
    <w:p w14:paraId="67D4DD38" w14:textId="77777777" w:rsidR="0017739B" w:rsidRPr="00971509" w:rsidRDefault="0017739B" w:rsidP="004F3447">
      <w:pPr>
        <w:pStyle w:val="25"/>
        <w:numPr>
          <w:ilvl w:val="0"/>
          <w:numId w:val="9"/>
        </w:numPr>
        <w:tabs>
          <w:tab w:val="left" w:pos="851"/>
        </w:tabs>
        <w:ind w:left="567" w:firstLine="0"/>
        <w:rPr>
          <w:sz w:val="24"/>
          <w:szCs w:val="24"/>
        </w:rPr>
      </w:pPr>
      <w:r w:rsidRPr="00971509">
        <w:rPr>
          <w:sz w:val="24"/>
          <w:szCs w:val="24"/>
        </w:rPr>
        <w:t xml:space="preserve">Testarea sensibilităţii tactile </w:t>
      </w:r>
    </w:p>
    <w:p w14:paraId="6C378DC6" w14:textId="77777777" w:rsidR="0017739B" w:rsidRPr="00971509" w:rsidRDefault="0017739B" w:rsidP="004F3447">
      <w:pPr>
        <w:pStyle w:val="25"/>
        <w:numPr>
          <w:ilvl w:val="0"/>
          <w:numId w:val="9"/>
        </w:numPr>
        <w:tabs>
          <w:tab w:val="left" w:pos="851"/>
        </w:tabs>
        <w:ind w:left="567" w:firstLine="0"/>
        <w:rPr>
          <w:sz w:val="24"/>
          <w:szCs w:val="24"/>
        </w:rPr>
      </w:pPr>
      <w:r w:rsidRPr="00971509">
        <w:rPr>
          <w:sz w:val="24"/>
          <w:szCs w:val="24"/>
        </w:rPr>
        <w:t>Testarea sensibilităţii termice</w:t>
      </w:r>
    </w:p>
    <w:p w14:paraId="2A46DC5E" w14:textId="77777777" w:rsidR="0017739B" w:rsidRPr="00971509" w:rsidRDefault="0017739B" w:rsidP="004F3447">
      <w:pPr>
        <w:pStyle w:val="25"/>
        <w:numPr>
          <w:ilvl w:val="0"/>
          <w:numId w:val="9"/>
        </w:numPr>
        <w:tabs>
          <w:tab w:val="left" w:pos="851"/>
        </w:tabs>
        <w:ind w:left="567" w:firstLine="0"/>
        <w:rPr>
          <w:sz w:val="24"/>
          <w:szCs w:val="24"/>
        </w:rPr>
      </w:pPr>
      <w:r w:rsidRPr="00971509">
        <w:rPr>
          <w:sz w:val="24"/>
          <w:szCs w:val="24"/>
        </w:rPr>
        <w:t xml:space="preserve">Testarea sensibilităţii de durere </w:t>
      </w:r>
    </w:p>
    <w:p w14:paraId="7B80CA4D" w14:textId="77777777" w:rsidR="0017739B" w:rsidRPr="00971509" w:rsidRDefault="0017739B" w:rsidP="0017739B">
      <w:pPr>
        <w:pStyle w:val="25"/>
        <w:rPr>
          <w:sz w:val="24"/>
          <w:szCs w:val="24"/>
        </w:rPr>
      </w:pPr>
      <w:r w:rsidRPr="00971509">
        <w:rPr>
          <w:sz w:val="24"/>
          <w:szCs w:val="24"/>
        </w:rPr>
        <w:t>2. Raclajul metodic  Brocq = 1-2 probe/ zi   (A/I/E)</w:t>
      </w:r>
    </w:p>
    <w:p w14:paraId="16DDE91B" w14:textId="77777777" w:rsidR="0017739B" w:rsidRPr="00402C02" w:rsidRDefault="0017739B" w:rsidP="0017739B">
      <w:pPr>
        <w:pStyle w:val="25"/>
        <w:rPr>
          <w:sz w:val="24"/>
          <w:szCs w:val="24"/>
          <w:lang w:val="fr-FR"/>
        </w:rPr>
      </w:pPr>
      <w:r w:rsidRPr="00402C02">
        <w:rPr>
          <w:sz w:val="24"/>
          <w:szCs w:val="24"/>
          <w:lang w:val="fr-FR"/>
        </w:rPr>
        <w:t>3. Simptomul de “răzătoare” = 1-2 probe/ zi   (A/I/E)</w:t>
      </w:r>
    </w:p>
    <w:p w14:paraId="5A447178" w14:textId="77777777" w:rsidR="0017739B" w:rsidRPr="00402C02" w:rsidRDefault="0017739B" w:rsidP="0017739B">
      <w:pPr>
        <w:pStyle w:val="25"/>
        <w:rPr>
          <w:sz w:val="24"/>
          <w:szCs w:val="24"/>
          <w:lang w:val="fr-FR"/>
        </w:rPr>
      </w:pPr>
      <w:r w:rsidRPr="00402C02">
        <w:rPr>
          <w:sz w:val="24"/>
          <w:szCs w:val="24"/>
          <w:lang w:val="fr-FR"/>
        </w:rPr>
        <w:t>4. Fenomenul Kobner</w:t>
      </w:r>
      <w:r w:rsidRPr="00971509">
        <w:rPr>
          <w:sz w:val="24"/>
          <w:szCs w:val="24"/>
          <w:lang w:val="ro-RO"/>
        </w:rPr>
        <w:t xml:space="preserve"> = </w:t>
      </w:r>
      <w:r w:rsidRPr="00402C02">
        <w:rPr>
          <w:sz w:val="24"/>
          <w:szCs w:val="24"/>
          <w:lang w:val="fr-FR"/>
        </w:rPr>
        <w:t>2 probe/săpt.  (A/I/)</w:t>
      </w:r>
    </w:p>
    <w:p w14:paraId="0EC1FF6F" w14:textId="77777777" w:rsidR="0017739B" w:rsidRPr="00971509" w:rsidRDefault="0017739B" w:rsidP="0017739B">
      <w:pPr>
        <w:pStyle w:val="25"/>
        <w:rPr>
          <w:sz w:val="24"/>
          <w:szCs w:val="24"/>
        </w:rPr>
      </w:pPr>
      <w:r w:rsidRPr="00402C02">
        <w:rPr>
          <w:sz w:val="24"/>
          <w:szCs w:val="24"/>
          <w:lang w:val="fr-FR"/>
        </w:rPr>
        <w:t xml:space="preserve">5. Semnul ,,fagurile de miere ale lui Celsi” = 1-2 probe/săpt. </w:t>
      </w:r>
      <w:r w:rsidRPr="00971509">
        <w:rPr>
          <w:sz w:val="24"/>
          <w:szCs w:val="24"/>
          <w:lang w:val="ro-RO"/>
        </w:rPr>
        <w:t>A/I/E</w:t>
      </w:r>
    </w:p>
    <w:p w14:paraId="4370FBF2" w14:textId="77777777" w:rsidR="0017739B" w:rsidRPr="00971509" w:rsidRDefault="0017739B" w:rsidP="0017739B">
      <w:pPr>
        <w:pStyle w:val="25"/>
        <w:rPr>
          <w:sz w:val="24"/>
          <w:szCs w:val="24"/>
        </w:rPr>
      </w:pPr>
      <w:r w:rsidRPr="00971509">
        <w:rPr>
          <w:sz w:val="24"/>
          <w:szCs w:val="24"/>
        </w:rPr>
        <w:t>6. Simptomul  Darier-Unna (semnul talașului) = 1-2 probe/săpt. A/I/E</w:t>
      </w:r>
    </w:p>
    <w:p w14:paraId="607E5CB6" w14:textId="77777777" w:rsidR="0017739B" w:rsidRPr="00971509" w:rsidRDefault="0017739B" w:rsidP="0017739B">
      <w:pPr>
        <w:pStyle w:val="25"/>
        <w:rPr>
          <w:sz w:val="24"/>
          <w:szCs w:val="24"/>
        </w:rPr>
      </w:pPr>
      <w:r w:rsidRPr="00971509">
        <w:rPr>
          <w:sz w:val="24"/>
          <w:szCs w:val="24"/>
        </w:rPr>
        <w:t>7. Diagnosticul unor maladii cutanate cu  lampa Wood  = 2-3 probe/săpt.  (A/I/E)</w:t>
      </w:r>
    </w:p>
    <w:p w14:paraId="6AB79E3D" w14:textId="77777777" w:rsidR="0017739B" w:rsidRPr="00971509" w:rsidRDefault="0017739B" w:rsidP="0017739B">
      <w:pPr>
        <w:pStyle w:val="25"/>
        <w:rPr>
          <w:sz w:val="24"/>
          <w:szCs w:val="24"/>
        </w:rPr>
      </w:pPr>
      <w:r w:rsidRPr="00971509">
        <w:rPr>
          <w:sz w:val="24"/>
          <w:szCs w:val="24"/>
        </w:rPr>
        <w:t>8. Dermatoscopia = 1-2 probe/săpt.   (A/I)</w:t>
      </w:r>
    </w:p>
    <w:p w14:paraId="213E681F" w14:textId="77777777" w:rsidR="0017739B" w:rsidRPr="00971509" w:rsidRDefault="0017739B" w:rsidP="0017739B">
      <w:pPr>
        <w:jc w:val="both"/>
        <w:rPr>
          <w:lang w:val="en-US"/>
        </w:rPr>
      </w:pPr>
      <w:r w:rsidRPr="00971509">
        <w:rPr>
          <w:lang w:val="en-US"/>
        </w:rPr>
        <w:t>9.Examenul microbiologic în patologia infecțioasă cu implicare cutaneo-mucoasă</w:t>
      </w:r>
    </w:p>
    <w:p w14:paraId="722D3E8E" w14:textId="77777777" w:rsidR="0017739B" w:rsidRPr="00971509" w:rsidRDefault="0017739B" w:rsidP="0017739B">
      <w:pPr>
        <w:pStyle w:val="25"/>
        <w:rPr>
          <w:sz w:val="24"/>
          <w:szCs w:val="24"/>
        </w:rPr>
      </w:pPr>
      <w:r w:rsidRPr="00971509">
        <w:rPr>
          <w:sz w:val="24"/>
          <w:szCs w:val="24"/>
        </w:rPr>
        <w:t xml:space="preserve">  = 2-3 probe/săpt.  (A/I/)</w:t>
      </w:r>
    </w:p>
    <w:p w14:paraId="4CC5D0DC" w14:textId="77777777" w:rsidR="0017739B" w:rsidRPr="00971509" w:rsidRDefault="0017739B" w:rsidP="0017739B">
      <w:pPr>
        <w:pStyle w:val="25"/>
        <w:rPr>
          <w:sz w:val="24"/>
          <w:szCs w:val="24"/>
        </w:rPr>
      </w:pPr>
      <w:r w:rsidRPr="00402C02">
        <w:rPr>
          <w:sz w:val="24"/>
          <w:szCs w:val="24"/>
          <w:lang w:val="fr-FR"/>
        </w:rPr>
        <w:t xml:space="preserve">10. Probele cutanate alergice = 1-2 probe/săpt.  </w:t>
      </w:r>
      <w:r w:rsidRPr="00971509">
        <w:rPr>
          <w:sz w:val="24"/>
          <w:szCs w:val="24"/>
        </w:rPr>
        <w:t>(A/I/)</w:t>
      </w:r>
    </w:p>
    <w:p w14:paraId="5BEA6AC0" w14:textId="77777777" w:rsidR="0017739B" w:rsidRPr="00402C02" w:rsidRDefault="0017739B" w:rsidP="0017739B">
      <w:pPr>
        <w:pStyle w:val="25"/>
        <w:rPr>
          <w:sz w:val="24"/>
          <w:szCs w:val="24"/>
          <w:lang w:val="fr-FR"/>
        </w:rPr>
      </w:pPr>
      <w:r w:rsidRPr="00971509">
        <w:rPr>
          <w:sz w:val="24"/>
          <w:szCs w:val="24"/>
        </w:rPr>
        <w:t>11. DEM (doza eritematoasă minimă) la UV = 1-2 probe/s</w:t>
      </w:r>
      <w:r w:rsidRPr="00971509">
        <w:rPr>
          <w:sz w:val="24"/>
          <w:szCs w:val="24"/>
          <w:lang w:val="ro-RO"/>
        </w:rPr>
        <w:t>ăpt.  (A/I)</w:t>
      </w:r>
    </w:p>
    <w:p w14:paraId="4B0E37FE" w14:textId="77777777" w:rsidR="0017739B" w:rsidRPr="00402C02" w:rsidRDefault="0017739B" w:rsidP="0017739B">
      <w:pPr>
        <w:pStyle w:val="25"/>
        <w:rPr>
          <w:sz w:val="24"/>
          <w:szCs w:val="24"/>
          <w:lang w:val="fr-FR"/>
        </w:rPr>
      </w:pPr>
      <w:r w:rsidRPr="00402C02">
        <w:rPr>
          <w:sz w:val="24"/>
          <w:szCs w:val="24"/>
          <w:lang w:val="fr-FR"/>
        </w:rPr>
        <w:t>12. Biopsia cutanată (de la recoltare şi până la fixare) = 1-2 probe/săpt.  (A/I)</w:t>
      </w:r>
    </w:p>
    <w:p w14:paraId="7B86E8DB" w14:textId="77777777" w:rsidR="0017739B" w:rsidRPr="00402C02" w:rsidRDefault="0017739B" w:rsidP="0017739B">
      <w:pPr>
        <w:pStyle w:val="25"/>
        <w:rPr>
          <w:sz w:val="24"/>
          <w:szCs w:val="24"/>
          <w:lang w:val="fr-FR"/>
        </w:rPr>
      </w:pPr>
      <w:r w:rsidRPr="00971509">
        <w:rPr>
          <w:sz w:val="24"/>
          <w:szCs w:val="24"/>
          <w:lang w:val="ro-RO"/>
        </w:rPr>
        <w:t>13. Diagnosticul se</w:t>
      </w:r>
      <w:r w:rsidRPr="00402C02">
        <w:rPr>
          <w:sz w:val="24"/>
          <w:szCs w:val="24"/>
          <w:lang w:val="fr-FR"/>
        </w:rPr>
        <w:t>rologic în patologia cutanată și  infecții transmisibile sexual = 2-3 probe/ săpt.   (A/I)</w:t>
      </w:r>
    </w:p>
    <w:p w14:paraId="01A014BF" w14:textId="77777777" w:rsidR="0017739B" w:rsidRPr="00402C02" w:rsidRDefault="0017739B" w:rsidP="0017739B">
      <w:pPr>
        <w:pStyle w:val="25"/>
        <w:rPr>
          <w:sz w:val="24"/>
          <w:szCs w:val="24"/>
          <w:lang w:val="fr-FR"/>
        </w:rPr>
      </w:pPr>
      <w:r w:rsidRPr="00402C02">
        <w:rPr>
          <w:sz w:val="24"/>
          <w:szCs w:val="24"/>
          <w:lang w:val="fr-FR"/>
        </w:rPr>
        <w:t>14. Tratamentul topic  al maladiilor cutanate (cu comprese umede  ori comprese  ocluzive, cu sprey-uri, pudre, paste, creme, unguente, cu lac curativ, cu  emplastre) = 2-3 proced/ zi   (A/I/E)</w:t>
      </w:r>
    </w:p>
    <w:p w14:paraId="7548882C" w14:textId="77777777" w:rsidR="0017739B" w:rsidRPr="00971509" w:rsidRDefault="0017739B" w:rsidP="00086985">
      <w:pPr>
        <w:pStyle w:val="af6"/>
        <w:widowControl w:val="0"/>
        <w:spacing w:before="120"/>
        <w:jc w:val="center"/>
        <w:rPr>
          <w:b/>
          <w:lang w:val="ro-RO"/>
        </w:rPr>
      </w:pPr>
      <w:r w:rsidRPr="00971509">
        <w:rPr>
          <w:b/>
          <w:caps/>
          <w:lang w:val="ro-RO"/>
        </w:rPr>
        <w:t>B</w:t>
      </w:r>
      <w:r w:rsidR="00483502" w:rsidRPr="00971509">
        <w:rPr>
          <w:b/>
          <w:lang w:val="ro-RO"/>
        </w:rPr>
        <w:t>ibliografia</w:t>
      </w:r>
      <w:r w:rsidRPr="00971509">
        <w:rPr>
          <w:b/>
          <w:caps/>
          <w:lang w:val="ro-RO"/>
        </w:rPr>
        <w:t xml:space="preserve"> </w:t>
      </w:r>
      <w:r w:rsidR="00483502" w:rsidRPr="00971509">
        <w:rPr>
          <w:b/>
          <w:lang w:val="ro-RO"/>
        </w:rPr>
        <w:t>recomandată</w:t>
      </w:r>
    </w:p>
    <w:p w14:paraId="7A9D074E" w14:textId="77777777" w:rsidR="0017739B" w:rsidRPr="00971509" w:rsidRDefault="0017739B" w:rsidP="004F3447">
      <w:pPr>
        <w:numPr>
          <w:ilvl w:val="0"/>
          <w:numId w:val="10"/>
        </w:numPr>
        <w:jc w:val="both"/>
        <w:rPr>
          <w:lang w:val="en-US"/>
        </w:rPr>
      </w:pPr>
      <w:r w:rsidRPr="00971509">
        <w:rPr>
          <w:lang w:val="en-US"/>
        </w:rPr>
        <w:t>Essential Immunology, 12</w:t>
      </w:r>
      <w:r w:rsidRPr="00971509">
        <w:rPr>
          <w:vertAlign w:val="superscript"/>
          <w:lang w:val="en-US"/>
        </w:rPr>
        <w:t>th</w:t>
      </w:r>
      <w:r w:rsidRPr="00971509">
        <w:rPr>
          <w:lang w:val="en-US"/>
        </w:rPr>
        <w:t xml:space="preserve"> Edition, (Eds. DELVERS P., MARTIN S., et al.), Wiley-Blackwell, 2011.</w:t>
      </w:r>
    </w:p>
    <w:p w14:paraId="752E225C" w14:textId="77777777" w:rsidR="0017739B" w:rsidRPr="00971509" w:rsidRDefault="0017739B" w:rsidP="004F3447">
      <w:pPr>
        <w:numPr>
          <w:ilvl w:val="0"/>
          <w:numId w:val="10"/>
        </w:numPr>
        <w:jc w:val="both"/>
      </w:pPr>
      <w:r w:rsidRPr="00971509">
        <w:t>Дмитриев Г.А., Доля О.В., Василенко Т.И. Сифилис: феномен, эволюция, новации, 2011.</w:t>
      </w:r>
    </w:p>
    <w:p w14:paraId="05E91A56" w14:textId="77777777" w:rsidR="0017739B" w:rsidRPr="00971509" w:rsidRDefault="0017739B" w:rsidP="004F3447">
      <w:pPr>
        <w:numPr>
          <w:ilvl w:val="0"/>
          <w:numId w:val="10"/>
        </w:numPr>
        <w:jc w:val="both"/>
      </w:pPr>
      <w:r w:rsidRPr="00971509">
        <w:t>Кей Шу-Мей Кэйн, Питер А.Лио, Александр Дж. Стратигос, Ричард Ален Джонсон. Детская Дерматология, 2011.</w:t>
      </w:r>
    </w:p>
    <w:p w14:paraId="5AA412E8" w14:textId="77777777" w:rsidR="00CA39E4" w:rsidRPr="00676A35" w:rsidRDefault="00CA39E4" w:rsidP="00483502">
      <w:pPr>
        <w:ind w:left="360"/>
        <w:jc w:val="both"/>
        <w:rPr>
          <w:sz w:val="28"/>
          <w:lang w:val="ro-RO"/>
        </w:rPr>
      </w:pPr>
    </w:p>
    <w:p w14:paraId="63763AED" w14:textId="77777777" w:rsidR="00086985" w:rsidRPr="00402C02" w:rsidRDefault="00086985" w:rsidP="00086985">
      <w:pPr>
        <w:jc w:val="center"/>
        <w:rPr>
          <w:b/>
          <w:lang w:val="ro-RO"/>
        </w:rPr>
      </w:pPr>
      <w:r w:rsidRPr="00402C02">
        <w:rPr>
          <w:b/>
          <w:lang w:val="ro-RO"/>
        </w:rPr>
        <w:t>MODULUL OFTALMOLOGIE</w:t>
      </w:r>
    </w:p>
    <w:p w14:paraId="49BF7E79" w14:textId="77777777" w:rsidR="0003023C" w:rsidRPr="00402C02" w:rsidRDefault="0003023C" w:rsidP="00086985">
      <w:pPr>
        <w:jc w:val="center"/>
        <w:rPr>
          <w:b/>
          <w:lang w:val="ro-RO"/>
        </w:rPr>
      </w:pPr>
    </w:p>
    <w:p w14:paraId="5263C2C5" w14:textId="77777777" w:rsidR="00086985" w:rsidRPr="00402C02" w:rsidRDefault="00086985" w:rsidP="0003023C">
      <w:pPr>
        <w:pStyle w:val="af6"/>
        <w:ind w:left="0" w:firstLine="567"/>
        <w:contextualSpacing/>
        <w:jc w:val="both"/>
        <w:rPr>
          <w:lang w:val="fr-FR"/>
        </w:rPr>
      </w:pPr>
      <w:r w:rsidRPr="00402C02">
        <w:rPr>
          <w:b/>
          <w:lang w:val="ro-RO"/>
        </w:rPr>
        <w:t>Dezvoltarea normală și patologic</w:t>
      </w:r>
      <w:r w:rsidRPr="0003023C">
        <w:rPr>
          <w:b/>
          <w:lang w:val="ro-RO"/>
        </w:rPr>
        <w:t>ă</w:t>
      </w:r>
      <w:r w:rsidRPr="00402C02">
        <w:rPr>
          <w:b/>
          <w:lang w:val="ro-RO"/>
        </w:rPr>
        <w:t xml:space="preserve"> a funcțiilor vizuale la diferite v</w:t>
      </w:r>
      <w:r w:rsidRPr="0003023C">
        <w:rPr>
          <w:b/>
          <w:lang w:val="ro-RO"/>
        </w:rPr>
        <w:t>â</w:t>
      </w:r>
      <w:r w:rsidRPr="00402C02">
        <w:rPr>
          <w:b/>
          <w:lang w:val="ro-RO"/>
        </w:rPr>
        <w:t>rste</w:t>
      </w:r>
      <w:r w:rsidRPr="00402C02">
        <w:rPr>
          <w:lang w:val="ro-RO"/>
        </w:rPr>
        <w:t xml:space="preserve">. Noțiune de screening oftalmologic. Importanța screeningului oftalmologic la copil în primul an de viața.Volumul investigațiilor oftalmologice aplicate la copil în primul an de viața. Particularitățile examenului oftalmologic al copiilor de diferite vârste. </w:t>
      </w:r>
      <w:r w:rsidRPr="00402C02">
        <w:rPr>
          <w:lang w:val="fr-FR"/>
        </w:rPr>
        <w:t>Metode speciale de investigație în oftalmologia pediatrică. Testul Brukner - metodologia, importanta, interpretarea.</w:t>
      </w:r>
    </w:p>
    <w:p w14:paraId="5833DF19" w14:textId="77777777" w:rsidR="00086985" w:rsidRPr="00402C02" w:rsidRDefault="00086985" w:rsidP="0003023C">
      <w:pPr>
        <w:pStyle w:val="af6"/>
        <w:ind w:left="0" w:firstLine="567"/>
        <w:contextualSpacing/>
        <w:jc w:val="both"/>
        <w:rPr>
          <w:lang w:val="fr-FR"/>
        </w:rPr>
      </w:pPr>
      <w:r w:rsidRPr="00402C02">
        <w:rPr>
          <w:b/>
          <w:lang w:val="fr-FR"/>
        </w:rPr>
        <w:t>Sindromul de ochi roșu la copil</w:t>
      </w:r>
      <w:r w:rsidRPr="00402C02">
        <w:rPr>
          <w:lang w:val="fr-FR"/>
        </w:rPr>
        <w:t>. Cauzele ochiului roșu la copil.  Diagnosticul diferenciat. Managementul. Tactica de tratament. Eșalonarea asistenței medicale.  Volumul asistenței medicale la diferite etape. Evidența.</w:t>
      </w:r>
    </w:p>
    <w:p w14:paraId="5902B2A0" w14:textId="77777777" w:rsidR="00086985" w:rsidRPr="00402C02" w:rsidRDefault="00086985" w:rsidP="0003023C">
      <w:pPr>
        <w:pStyle w:val="af6"/>
        <w:ind w:left="0" w:firstLine="567"/>
        <w:contextualSpacing/>
        <w:jc w:val="both"/>
        <w:rPr>
          <w:lang w:val="fr-FR"/>
        </w:rPr>
      </w:pPr>
      <w:r w:rsidRPr="00402C02">
        <w:rPr>
          <w:b/>
          <w:lang w:val="fr-FR"/>
        </w:rPr>
        <w:t>Ambliopiile.</w:t>
      </w:r>
      <w:r w:rsidRPr="00402C02">
        <w:rPr>
          <w:lang w:val="fr-FR"/>
        </w:rPr>
        <w:t xml:space="preserve"> Importanța depistării precoce a ambliopiei. Etiopatogeneza – factorii ambliogeni. Formele clinice ale ambliopiilor. Clasificarea. Metode de diagnostic al ambliopiilor. Managementul ambliopiilor. Metode contemporane de dezambliopizare. </w:t>
      </w:r>
    </w:p>
    <w:p w14:paraId="578B7738" w14:textId="77777777" w:rsidR="00086985" w:rsidRPr="00402C02" w:rsidRDefault="00086985" w:rsidP="0003023C">
      <w:pPr>
        <w:pStyle w:val="af6"/>
        <w:ind w:left="0" w:firstLine="567"/>
        <w:contextualSpacing/>
        <w:jc w:val="both"/>
        <w:rPr>
          <w:lang w:val="fr-FR"/>
        </w:rPr>
      </w:pPr>
      <w:r w:rsidRPr="00402C02">
        <w:rPr>
          <w:b/>
          <w:lang w:val="fr-FR"/>
        </w:rPr>
        <w:t>Infecțiile oculare la copii</w:t>
      </w:r>
      <w:r w:rsidRPr="00402C02">
        <w:rPr>
          <w:lang w:val="fr-FR"/>
        </w:rPr>
        <w:t>. Noțiunea de TORCH infecții. Manifestările oculare în TORCH infec</w:t>
      </w:r>
      <w:r w:rsidRPr="0003023C">
        <w:rPr>
          <w:lang w:val="ro-RO"/>
        </w:rPr>
        <w:t>ț</w:t>
      </w:r>
      <w:r w:rsidRPr="00402C02">
        <w:rPr>
          <w:lang w:val="fr-FR"/>
        </w:rPr>
        <w:t>ii.  Diagnostic și tratament. Pronostic.</w:t>
      </w:r>
    </w:p>
    <w:p w14:paraId="1C698A0B" w14:textId="77777777" w:rsidR="00086985" w:rsidRPr="0003023C" w:rsidRDefault="00086985" w:rsidP="0003023C">
      <w:pPr>
        <w:pStyle w:val="af6"/>
        <w:ind w:left="0" w:firstLine="567"/>
        <w:contextualSpacing/>
        <w:jc w:val="both"/>
        <w:rPr>
          <w:lang w:val="en-US"/>
        </w:rPr>
      </w:pPr>
      <w:r w:rsidRPr="00402C02">
        <w:rPr>
          <w:b/>
          <w:lang w:val="fr-FR"/>
        </w:rPr>
        <w:t>Cataracta la copil</w:t>
      </w:r>
      <w:r w:rsidRPr="00402C02">
        <w:rPr>
          <w:lang w:val="fr-FR"/>
        </w:rPr>
        <w:t xml:space="preserve">. Etiologia. Incidența cataractei pediatrice. Forme morfologice. Clasificările cataractelor pediatrice. Managementul cataractei pediatrice. Tactica de tratament: indicații pentru tratamentul chirurgical, criteriile efectuării intervenției chirurgicale. </w:t>
      </w:r>
      <w:r w:rsidRPr="0003023C">
        <w:rPr>
          <w:lang w:val="en-US"/>
        </w:rPr>
        <w:t>Reabilitarea: corectia optică, tratament pleoptic. Pronostic vizual. Evidența.</w:t>
      </w:r>
    </w:p>
    <w:p w14:paraId="17E194A7" w14:textId="77777777" w:rsidR="00086985" w:rsidRPr="0003023C" w:rsidRDefault="00086985" w:rsidP="0003023C">
      <w:pPr>
        <w:pStyle w:val="af6"/>
        <w:ind w:left="0" w:firstLine="567"/>
        <w:contextualSpacing/>
        <w:jc w:val="both"/>
        <w:rPr>
          <w:lang w:val="en-US"/>
        </w:rPr>
      </w:pPr>
      <w:r w:rsidRPr="0003023C">
        <w:rPr>
          <w:b/>
          <w:lang w:val="en-US"/>
        </w:rPr>
        <w:t>Retinopatia prematurului</w:t>
      </w:r>
      <w:r w:rsidRPr="0003023C">
        <w:rPr>
          <w:lang w:val="en-US"/>
        </w:rPr>
        <w:t>. Etiopatogeneza retinopatiei prematurului. Clasificarea – stadiile retinopatiei prematurului. Screening – termenii de examen oftalmologic al copilului născut prematur. Monitoring. Diagnosticul. Metode de tratament. Indicații pentru laser coagularea retinei. Aplicarea preparatelor anti-VEGF: indicații, contraindicații. Pronostic.</w:t>
      </w:r>
      <w:r w:rsidRPr="0003023C">
        <w:rPr>
          <w:lang w:val="en-US"/>
        </w:rPr>
        <w:tab/>
      </w:r>
    </w:p>
    <w:p w14:paraId="4410772D" w14:textId="77777777" w:rsidR="00086985" w:rsidRPr="00402C02" w:rsidRDefault="00086985" w:rsidP="0003023C">
      <w:pPr>
        <w:pStyle w:val="af6"/>
        <w:ind w:left="0" w:firstLine="567"/>
        <w:contextualSpacing/>
        <w:jc w:val="both"/>
        <w:rPr>
          <w:lang w:val="fr-FR"/>
        </w:rPr>
      </w:pPr>
      <w:r w:rsidRPr="0003023C">
        <w:rPr>
          <w:b/>
          <w:lang w:val="en-US"/>
        </w:rPr>
        <w:t>Particularitățile uveitelor la copii</w:t>
      </w:r>
      <w:r w:rsidRPr="0003023C">
        <w:rPr>
          <w:lang w:val="en-US"/>
        </w:rPr>
        <w:t xml:space="preserve">. </w:t>
      </w:r>
      <w:r w:rsidRPr="00402C02">
        <w:rPr>
          <w:lang w:val="fr-FR"/>
        </w:rPr>
        <w:t>Etiologia uveitelor la copii. Clasificarea. Particularitățile clinice ale uveitelor la copii  de diferite vârste.  Diagnosticul diferențial. Evidența.</w:t>
      </w:r>
    </w:p>
    <w:p w14:paraId="46B8CF24" w14:textId="77777777" w:rsidR="00086985" w:rsidRPr="00402C02" w:rsidRDefault="00086985" w:rsidP="0003023C">
      <w:pPr>
        <w:pStyle w:val="af6"/>
        <w:ind w:left="0" w:firstLine="567"/>
        <w:contextualSpacing/>
        <w:jc w:val="both"/>
        <w:rPr>
          <w:lang w:val="fr-FR"/>
        </w:rPr>
      </w:pPr>
      <w:r w:rsidRPr="00402C02">
        <w:rPr>
          <w:b/>
          <w:lang w:val="fr-FR"/>
        </w:rPr>
        <w:t>Tumorile oculare</w:t>
      </w:r>
      <w:r w:rsidRPr="00402C02">
        <w:rPr>
          <w:lang w:val="fr-FR"/>
        </w:rPr>
        <w:t>. Clasificarea. Diagnostic. Tratament.</w:t>
      </w:r>
      <w:r w:rsidRPr="00402C02">
        <w:rPr>
          <w:lang w:val="fr-FR"/>
        </w:rPr>
        <w:tab/>
      </w:r>
    </w:p>
    <w:p w14:paraId="3AEF7118" w14:textId="77777777" w:rsidR="00086985" w:rsidRPr="00402C02" w:rsidRDefault="00086985" w:rsidP="0003023C">
      <w:pPr>
        <w:pStyle w:val="af6"/>
        <w:ind w:left="0" w:firstLine="567"/>
        <w:contextualSpacing/>
        <w:jc w:val="both"/>
        <w:rPr>
          <w:lang w:val="fr-FR"/>
        </w:rPr>
      </w:pPr>
      <w:r w:rsidRPr="00402C02">
        <w:rPr>
          <w:b/>
          <w:lang w:val="fr-FR"/>
        </w:rPr>
        <w:t>Manifestările oculare în patologiile metabolice la copii</w:t>
      </w:r>
      <w:r w:rsidRPr="00402C02">
        <w:rPr>
          <w:lang w:val="fr-FR"/>
        </w:rPr>
        <w:t xml:space="preserve">. Manifestarile oculare în mucopolizaharidoza. Particularitățile și manifestările oculare în cystinoza, galactozemie. Ectopiile cristalinului cauzate de dereglări metabolice –Sindromul Marfan, homocisteinuria. Albinism oculo-cutanat. </w:t>
      </w:r>
    </w:p>
    <w:p w14:paraId="0ED27778" w14:textId="77777777" w:rsidR="00086985" w:rsidRDefault="00086985" w:rsidP="008B74C3">
      <w:pPr>
        <w:pStyle w:val="af6"/>
        <w:ind w:left="0" w:firstLine="567"/>
        <w:contextualSpacing/>
        <w:jc w:val="both"/>
        <w:rPr>
          <w:lang w:val="en-US"/>
        </w:rPr>
      </w:pPr>
      <w:r w:rsidRPr="00402C02">
        <w:rPr>
          <w:b/>
          <w:lang w:val="fr-FR"/>
        </w:rPr>
        <w:t>Traumatisme oculare la copii</w:t>
      </w:r>
      <w:r w:rsidRPr="00402C02">
        <w:rPr>
          <w:lang w:val="fr-FR"/>
        </w:rPr>
        <w:t xml:space="preserve">. Particularitățile procesului traumatic ocular la copii. Rolul traumatismului ocular la copii în dizabilitatea oculară. Examinarea copilului cu traumatism ocular. Manifestări și forme clinice. Examene complementare. Diagnostic diferențiat la un suspect cu traumatism ocular. Primul ajutor în traumatismele oculare penetrante. Contuzia globului ocular. Clasificarea. Manifestări clinice. Primul ajutor. Pronostic vizual. Evidența. Arsurile chimice. </w:t>
      </w:r>
      <w:r w:rsidRPr="0003023C">
        <w:rPr>
          <w:lang w:val="en-US"/>
        </w:rPr>
        <w:t>Manifestări. Acordarea primului ajutor. Pronostic.</w:t>
      </w:r>
    </w:p>
    <w:p w14:paraId="3B3DF097" w14:textId="77777777" w:rsidR="008B74C3" w:rsidRPr="0003023C" w:rsidRDefault="008B74C3" w:rsidP="008B74C3">
      <w:pPr>
        <w:pStyle w:val="af6"/>
        <w:ind w:left="0" w:firstLine="567"/>
        <w:contextualSpacing/>
        <w:jc w:val="both"/>
        <w:rPr>
          <w:lang w:val="en-US"/>
        </w:rPr>
      </w:pPr>
    </w:p>
    <w:p w14:paraId="52439AF5" w14:textId="77777777" w:rsidR="00086985" w:rsidRPr="008B74C3" w:rsidRDefault="00086985" w:rsidP="00086985">
      <w:pPr>
        <w:jc w:val="center"/>
        <w:rPr>
          <w:b/>
          <w:lang w:val="en-US"/>
        </w:rPr>
      </w:pPr>
      <w:r w:rsidRPr="008B74C3">
        <w:rPr>
          <w:b/>
          <w:lang w:val="en-US"/>
        </w:rPr>
        <w:t>D</w:t>
      </w:r>
      <w:r w:rsidR="008B74C3" w:rsidRPr="008B74C3">
        <w:rPr>
          <w:b/>
          <w:lang w:val="en-US"/>
        </w:rPr>
        <w:t>eprinderile</w:t>
      </w:r>
      <w:r w:rsidRPr="008B74C3">
        <w:rPr>
          <w:b/>
          <w:lang w:val="en-US"/>
        </w:rPr>
        <w:t xml:space="preserve"> </w:t>
      </w:r>
      <w:r w:rsidR="008B74C3" w:rsidRPr="008B74C3">
        <w:rPr>
          <w:b/>
          <w:lang w:val="en-US"/>
        </w:rPr>
        <w:t>practice</w:t>
      </w:r>
    </w:p>
    <w:p w14:paraId="069C9B80" w14:textId="45E0B550" w:rsidR="008B74C3" w:rsidRPr="00402C02" w:rsidRDefault="008B74C3" w:rsidP="004F3447">
      <w:pPr>
        <w:pStyle w:val="af6"/>
        <w:numPr>
          <w:ilvl w:val="0"/>
          <w:numId w:val="49"/>
        </w:numPr>
        <w:tabs>
          <w:tab w:val="left" w:pos="426"/>
        </w:tabs>
        <w:ind w:left="0" w:firstLine="0"/>
        <w:jc w:val="both"/>
        <w:rPr>
          <w:lang w:val="fr-FR"/>
        </w:rPr>
      </w:pPr>
      <w:r w:rsidRPr="00402C02">
        <w:rPr>
          <w:lang w:val="fr-FR"/>
        </w:rPr>
        <w:t>Examinarea ochiului și anexelor sale la lumina zilei.</w:t>
      </w:r>
      <w:bookmarkStart w:id="1" w:name="_Hlk86225895"/>
      <w:r w:rsidR="00CD6525" w:rsidRPr="00402C02">
        <w:rPr>
          <w:lang w:val="fr-FR"/>
        </w:rPr>
        <w:t>E/1-2 sap.</w:t>
      </w:r>
      <w:bookmarkEnd w:id="1"/>
    </w:p>
    <w:p w14:paraId="41061F98" w14:textId="14DCDA58" w:rsidR="008B74C3" w:rsidRPr="008B74C3" w:rsidRDefault="008B74C3" w:rsidP="004F3447">
      <w:pPr>
        <w:pStyle w:val="af6"/>
        <w:numPr>
          <w:ilvl w:val="0"/>
          <w:numId w:val="49"/>
        </w:numPr>
        <w:tabs>
          <w:tab w:val="left" w:pos="426"/>
        </w:tabs>
        <w:ind w:left="0" w:firstLine="0"/>
        <w:jc w:val="both"/>
        <w:rPr>
          <w:lang w:val="en-US"/>
        </w:rPr>
      </w:pPr>
      <w:r w:rsidRPr="008B74C3">
        <w:rPr>
          <w:lang w:val="en-US"/>
        </w:rPr>
        <w:t>Determinarea acuității vizuale la copii.</w:t>
      </w:r>
      <w:r w:rsidR="00CD6525" w:rsidRPr="00CD6525">
        <w:rPr>
          <w:lang w:val="en-US"/>
        </w:rPr>
        <w:t xml:space="preserve"> </w:t>
      </w:r>
      <w:r w:rsidR="00CD6525">
        <w:rPr>
          <w:lang w:val="en-US"/>
        </w:rPr>
        <w:t>E/1-2 sap.</w:t>
      </w:r>
    </w:p>
    <w:p w14:paraId="22F6D67F" w14:textId="71705FFF" w:rsidR="008B74C3" w:rsidRPr="008B74C3" w:rsidRDefault="008B74C3" w:rsidP="004F3447">
      <w:pPr>
        <w:pStyle w:val="af6"/>
        <w:numPr>
          <w:ilvl w:val="0"/>
          <w:numId w:val="49"/>
        </w:numPr>
        <w:tabs>
          <w:tab w:val="left" w:pos="426"/>
        </w:tabs>
        <w:ind w:left="0" w:firstLine="0"/>
        <w:jc w:val="both"/>
        <w:rPr>
          <w:lang w:val="en-US"/>
        </w:rPr>
      </w:pPr>
      <w:r w:rsidRPr="008B74C3">
        <w:rPr>
          <w:lang w:val="en-US"/>
        </w:rPr>
        <w:t>Fotoreacția/</w:t>
      </w:r>
      <w:r w:rsidRPr="008B74C3">
        <w:rPr>
          <w:lang w:val="ro-RO"/>
        </w:rPr>
        <w:t>e</w:t>
      </w:r>
      <w:r w:rsidRPr="008B74C3">
        <w:rPr>
          <w:lang w:val="en-US"/>
        </w:rPr>
        <w:t>xaminareareflexelor pupilare</w:t>
      </w:r>
      <w:r w:rsidRPr="008B74C3">
        <w:rPr>
          <w:lang w:val="ro-RO"/>
        </w:rPr>
        <w:t>.</w:t>
      </w:r>
      <w:r w:rsidR="00CD6525" w:rsidRPr="00CD6525">
        <w:rPr>
          <w:lang w:val="en-US"/>
        </w:rPr>
        <w:t xml:space="preserve"> </w:t>
      </w:r>
      <w:r w:rsidR="00CD6525">
        <w:rPr>
          <w:lang w:val="en-US"/>
        </w:rPr>
        <w:t>E/1-2 sap.</w:t>
      </w:r>
    </w:p>
    <w:p w14:paraId="728F9C87" w14:textId="37939F28" w:rsidR="008B74C3" w:rsidRPr="008B74C3" w:rsidRDefault="008B74C3" w:rsidP="004F3447">
      <w:pPr>
        <w:pStyle w:val="af6"/>
        <w:numPr>
          <w:ilvl w:val="0"/>
          <w:numId w:val="49"/>
        </w:numPr>
        <w:tabs>
          <w:tab w:val="left" w:pos="426"/>
        </w:tabs>
        <w:ind w:left="0" w:firstLine="0"/>
        <w:jc w:val="both"/>
        <w:rPr>
          <w:lang w:val="en-US"/>
        </w:rPr>
      </w:pPr>
      <w:r w:rsidRPr="008B74C3">
        <w:rPr>
          <w:lang w:val="en-US"/>
        </w:rPr>
        <w:t>Cover-test.</w:t>
      </w:r>
      <w:r w:rsidR="00CD6525" w:rsidRPr="00CD6525">
        <w:rPr>
          <w:lang w:val="en-US"/>
        </w:rPr>
        <w:t xml:space="preserve"> </w:t>
      </w:r>
      <w:r w:rsidR="00CD6525">
        <w:rPr>
          <w:lang w:val="en-US"/>
        </w:rPr>
        <w:t>A/1-2 sap.</w:t>
      </w:r>
    </w:p>
    <w:p w14:paraId="0A74D172" w14:textId="7B1536C9" w:rsidR="008B74C3" w:rsidRPr="008B74C3" w:rsidRDefault="008B74C3" w:rsidP="004F3447">
      <w:pPr>
        <w:pStyle w:val="af6"/>
        <w:numPr>
          <w:ilvl w:val="0"/>
          <w:numId w:val="49"/>
        </w:numPr>
        <w:tabs>
          <w:tab w:val="left" w:pos="426"/>
        </w:tabs>
        <w:ind w:left="0" w:firstLine="0"/>
        <w:jc w:val="both"/>
        <w:rPr>
          <w:lang w:val="ro-RO"/>
        </w:rPr>
      </w:pPr>
      <w:r w:rsidRPr="008B74C3">
        <w:rPr>
          <w:lang w:val="en-US"/>
        </w:rPr>
        <w:t>Evaluarea motilit</w:t>
      </w:r>
      <w:r w:rsidRPr="008B74C3">
        <w:rPr>
          <w:lang w:val="ro-RO"/>
        </w:rPr>
        <w:t xml:space="preserve">ății oculare. </w:t>
      </w:r>
      <w:r w:rsidR="00CD6525">
        <w:rPr>
          <w:lang w:val="en-US"/>
        </w:rPr>
        <w:t>I/1-2 sap.</w:t>
      </w:r>
    </w:p>
    <w:p w14:paraId="3E93B331" w14:textId="785A7461" w:rsidR="008B74C3" w:rsidRPr="008B74C3" w:rsidRDefault="008B74C3" w:rsidP="004F3447">
      <w:pPr>
        <w:pStyle w:val="af6"/>
        <w:numPr>
          <w:ilvl w:val="0"/>
          <w:numId w:val="49"/>
        </w:numPr>
        <w:tabs>
          <w:tab w:val="left" w:pos="426"/>
        </w:tabs>
        <w:ind w:left="0" w:firstLine="0"/>
        <w:jc w:val="both"/>
        <w:rPr>
          <w:lang w:val="ro-RO"/>
        </w:rPr>
      </w:pPr>
      <w:r w:rsidRPr="008B74C3">
        <w:rPr>
          <w:lang w:val="en-US"/>
        </w:rPr>
        <w:t>Examinarea mediilor optice.</w:t>
      </w:r>
      <w:r w:rsidR="00CD6525" w:rsidRPr="00CD6525">
        <w:rPr>
          <w:lang w:val="en-US"/>
        </w:rPr>
        <w:t xml:space="preserve"> </w:t>
      </w:r>
      <w:r w:rsidR="00CD6525">
        <w:rPr>
          <w:lang w:val="en-US"/>
        </w:rPr>
        <w:t>I/1-2 sap.</w:t>
      </w:r>
    </w:p>
    <w:p w14:paraId="434E4228" w14:textId="5D121A50" w:rsidR="008B74C3" w:rsidRPr="008B74C3" w:rsidRDefault="008B74C3" w:rsidP="004F3447">
      <w:pPr>
        <w:pStyle w:val="af6"/>
        <w:numPr>
          <w:ilvl w:val="0"/>
          <w:numId w:val="49"/>
        </w:numPr>
        <w:tabs>
          <w:tab w:val="left" w:pos="426"/>
        </w:tabs>
        <w:ind w:left="0" w:firstLine="0"/>
        <w:jc w:val="both"/>
        <w:rPr>
          <w:lang w:val="ro-RO"/>
        </w:rPr>
      </w:pPr>
      <w:r w:rsidRPr="008B74C3">
        <w:rPr>
          <w:lang w:val="en-US"/>
        </w:rPr>
        <w:t>Principiul de instilare a colirelor oftalmice și aplicării unguentelor. </w:t>
      </w:r>
      <w:r w:rsidR="00CD6525">
        <w:rPr>
          <w:lang w:val="en-US"/>
        </w:rPr>
        <w:t>A/1-2 sap.</w:t>
      </w:r>
    </w:p>
    <w:p w14:paraId="2C4CCCD4" w14:textId="7CD40FE2" w:rsidR="008B74C3" w:rsidRPr="008B74C3" w:rsidRDefault="008B74C3" w:rsidP="004F3447">
      <w:pPr>
        <w:pStyle w:val="af6"/>
        <w:numPr>
          <w:ilvl w:val="0"/>
          <w:numId w:val="49"/>
        </w:numPr>
        <w:tabs>
          <w:tab w:val="left" w:pos="426"/>
        </w:tabs>
        <w:ind w:left="0" w:firstLine="0"/>
        <w:jc w:val="both"/>
        <w:rPr>
          <w:lang w:val="ro-RO"/>
        </w:rPr>
      </w:pPr>
      <w:r w:rsidRPr="008B74C3">
        <w:rPr>
          <w:lang w:val="en-US"/>
        </w:rPr>
        <w:t>Masajul căilor lacrimale. </w:t>
      </w:r>
      <w:r w:rsidR="00CD6525">
        <w:rPr>
          <w:lang w:val="en-US"/>
        </w:rPr>
        <w:t>A/1-2 sap.</w:t>
      </w:r>
    </w:p>
    <w:p w14:paraId="195AA1C2" w14:textId="32B44E5D" w:rsidR="008B74C3" w:rsidRPr="008B74C3" w:rsidRDefault="008B74C3" w:rsidP="004F3447">
      <w:pPr>
        <w:pStyle w:val="af6"/>
        <w:numPr>
          <w:ilvl w:val="0"/>
          <w:numId w:val="49"/>
        </w:numPr>
        <w:tabs>
          <w:tab w:val="left" w:pos="426"/>
        </w:tabs>
        <w:ind w:left="0" w:firstLine="0"/>
        <w:jc w:val="both"/>
        <w:rPr>
          <w:lang w:val="en-US"/>
        </w:rPr>
      </w:pPr>
      <w:r w:rsidRPr="008B74C3">
        <w:rPr>
          <w:lang w:val="en-US"/>
        </w:rPr>
        <w:t>Testul Bruckner.</w:t>
      </w:r>
      <w:r w:rsidR="00CD6525" w:rsidRPr="00CD6525">
        <w:rPr>
          <w:lang w:val="en-US"/>
        </w:rPr>
        <w:t xml:space="preserve"> </w:t>
      </w:r>
      <w:r w:rsidR="00CD6525">
        <w:rPr>
          <w:lang w:val="en-US"/>
        </w:rPr>
        <w:t>I/1-2 sap.</w:t>
      </w:r>
    </w:p>
    <w:p w14:paraId="44FC408E" w14:textId="77777777" w:rsidR="00086985" w:rsidRPr="00676A35" w:rsidRDefault="00086985" w:rsidP="00086985">
      <w:pPr>
        <w:jc w:val="center"/>
        <w:rPr>
          <w:sz w:val="28"/>
          <w:szCs w:val="28"/>
          <w:lang w:val="en-US"/>
        </w:rPr>
      </w:pPr>
    </w:p>
    <w:p w14:paraId="1C456074" w14:textId="77777777" w:rsidR="00086985" w:rsidRPr="0003023C" w:rsidRDefault="00086985" w:rsidP="008B74C3">
      <w:pPr>
        <w:jc w:val="center"/>
        <w:rPr>
          <w:b/>
          <w:lang w:val="en-US"/>
        </w:rPr>
      </w:pPr>
      <w:r w:rsidRPr="0003023C">
        <w:rPr>
          <w:b/>
          <w:lang w:val="en-US"/>
        </w:rPr>
        <w:t>B</w:t>
      </w:r>
      <w:r w:rsidR="008B74C3" w:rsidRPr="0003023C">
        <w:rPr>
          <w:b/>
          <w:lang w:val="en-US"/>
        </w:rPr>
        <w:t>ibliografia</w:t>
      </w:r>
      <w:r w:rsidRPr="0003023C">
        <w:rPr>
          <w:b/>
          <w:lang w:val="en-US"/>
        </w:rPr>
        <w:t xml:space="preserve"> </w:t>
      </w:r>
      <w:r w:rsidR="008B74C3" w:rsidRPr="0003023C">
        <w:rPr>
          <w:b/>
          <w:lang w:val="en-US"/>
        </w:rPr>
        <w:t>recomandată</w:t>
      </w:r>
    </w:p>
    <w:p w14:paraId="2C9205F4" w14:textId="77777777" w:rsidR="00086985" w:rsidRPr="0003023C" w:rsidRDefault="00086985" w:rsidP="004F3447">
      <w:pPr>
        <w:pStyle w:val="af6"/>
        <w:numPr>
          <w:ilvl w:val="0"/>
          <w:numId w:val="25"/>
        </w:numPr>
        <w:tabs>
          <w:tab w:val="left" w:pos="426"/>
        </w:tabs>
        <w:ind w:left="0" w:firstLine="0"/>
        <w:contextualSpacing/>
        <w:jc w:val="both"/>
        <w:rPr>
          <w:lang w:val="en-US"/>
        </w:rPr>
      </w:pPr>
      <w:r w:rsidRPr="0003023C">
        <w:rPr>
          <w:lang w:val="en-US"/>
        </w:rPr>
        <w:t>Boli oculare la copil - Sub redacția Marieta Dumitrache Editura: MEDICALA – 2017.</w:t>
      </w:r>
    </w:p>
    <w:p w14:paraId="78FB23E0" w14:textId="77777777" w:rsidR="00086985" w:rsidRPr="0003023C" w:rsidRDefault="00086985" w:rsidP="004F3447">
      <w:pPr>
        <w:pStyle w:val="af6"/>
        <w:numPr>
          <w:ilvl w:val="0"/>
          <w:numId w:val="25"/>
        </w:numPr>
        <w:tabs>
          <w:tab w:val="left" w:pos="426"/>
        </w:tabs>
        <w:ind w:left="0" w:firstLine="0"/>
        <w:contextualSpacing/>
        <w:jc w:val="both"/>
        <w:rPr>
          <w:lang w:val="en-US"/>
        </w:rPr>
      </w:pPr>
      <w:r w:rsidRPr="0003023C">
        <w:rPr>
          <w:lang w:val="en-US"/>
        </w:rPr>
        <w:t>David Taylor. Pediatric Ophthalmology and Strabismus part 1.  ESEVIER-2015</w:t>
      </w:r>
    </w:p>
    <w:p w14:paraId="559C3818" w14:textId="77777777" w:rsidR="00086985" w:rsidRPr="0003023C" w:rsidRDefault="00086985" w:rsidP="004F3447">
      <w:pPr>
        <w:pStyle w:val="af6"/>
        <w:numPr>
          <w:ilvl w:val="0"/>
          <w:numId w:val="25"/>
        </w:numPr>
        <w:tabs>
          <w:tab w:val="left" w:pos="426"/>
        </w:tabs>
        <w:ind w:left="0" w:firstLine="0"/>
        <w:contextualSpacing/>
        <w:jc w:val="both"/>
      </w:pPr>
      <w:r w:rsidRPr="0003023C">
        <w:t>Избранные разделы детской клинической офтальмологии. Под редакцией Е.Е.Сомова. Издательство «Человек». Санкт-Петербург, 2016, 308 с.</w:t>
      </w:r>
    </w:p>
    <w:p w14:paraId="6520C3F6" w14:textId="77777777" w:rsidR="00086985" w:rsidRPr="0003023C" w:rsidRDefault="00086985" w:rsidP="004F3447">
      <w:pPr>
        <w:pStyle w:val="af6"/>
        <w:numPr>
          <w:ilvl w:val="0"/>
          <w:numId w:val="25"/>
        </w:numPr>
        <w:tabs>
          <w:tab w:val="left" w:pos="426"/>
        </w:tabs>
        <w:ind w:left="0" w:firstLine="0"/>
        <w:contextualSpacing/>
        <w:jc w:val="both"/>
      </w:pPr>
      <w:r w:rsidRPr="0003023C">
        <w:t>Е.И.Сидоренко. Офтальмология. Справочное руководство для педиатров. Москва, СИМГ, 2019, 103с</w:t>
      </w:r>
    </w:p>
    <w:p w14:paraId="350AAD01" w14:textId="77777777" w:rsidR="00086985" w:rsidRPr="00402C02" w:rsidRDefault="00086985" w:rsidP="004F3447">
      <w:pPr>
        <w:pStyle w:val="af6"/>
        <w:numPr>
          <w:ilvl w:val="0"/>
          <w:numId w:val="25"/>
        </w:numPr>
        <w:tabs>
          <w:tab w:val="left" w:pos="426"/>
        </w:tabs>
        <w:ind w:left="0" w:firstLine="0"/>
        <w:contextualSpacing/>
        <w:jc w:val="both"/>
        <w:rPr>
          <w:rStyle w:val="aff0"/>
          <w:color w:val="auto"/>
          <w:lang w:val="fr-FR"/>
        </w:rPr>
      </w:pPr>
      <w:r w:rsidRPr="00402C02">
        <w:rPr>
          <w:lang w:val="fr-FR"/>
        </w:rPr>
        <w:t xml:space="preserve">Strabismul la copii. PCN – 43 Protocol National, Chisinau 2017, 33 p. </w:t>
      </w:r>
      <w:r w:rsidRPr="00402C02">
        <w:rPr>
          <w:rStyle w:val="aff0"/>
          <w:color w:val="auto"/>
          <w:lang w:val="fr-FR"/>
        </w:rPr>
        <w:t>https://msmps.gov.md/wp-content/uploads/2020/07/15493-PCN-4320Strabismul20la20copil.pdf</w:t>
      </w:r>
    </w:p>
    <w:p w14:paraId="759BC3C5" w14:textId="77777777" w:rsidR="00086985" w:rsidRPr="00402C02" w:rsidRDefault="00086985" w:rsidP="004F3447">
      <w:pPr>
        <w:pStyle w:val="af6"/>
        <w:numPr>
          <w:ilvl w:val="0"/>
          <w:numId w:val="25"/>
        </w:numPr>
        <w:tabs>
          <w:tab w:val="left" w:pos="426"/>
        </w:tabs>
        <w:ind w:left="0" w:firstLine="0"/>
        <w:contextualSpacing/>
        <w:jc w:val="both"/>
        <w:rPr>
          <w:lang w:val="fr-FR"/>
        </w:rPr>
      </w:pPr>
      <w:r w:rsidRPr="00402C02">
        <w:rPr>
          <w:lang w:val="fr-FR"/>
        </w:rPr>
        <w:t>Herpesul ocular la copil. PCN – 42 Protocol National, Chisinau  2017, 27 p.</w:t>
      </w:r>
    </w:p>
    <w:p w14:paraId="73B2568C" w14:textId="77777777" w:rsidR="00086985" w:rsidRPr="00402C02" w:rsidRDefault="0063193C" w:rsidP="008B74C3">
      <w:pPr>
        <w:pStyle w:val="af6"/>
        <w:tabs>
          <w:tab w:val="left" w:pos="426"/>
        </w:tabs>
        <w:ind w:left="0"/>
        <w:jc w:val="both"/>
        <w:rPr>
          <w:rStyle w:val="aff0"/>
          <w:color w:val="auto"/>
          <w:lang w:val="fr-FR"/>
        </w:rPr>
      </w:pPr>
      <w:hyperlink r:id="rId21" w:history="1">
        <w:r w:rsidR="00086985" w:rsidRPr="00402C02">
          <w:rPr>
            <w:rStyle w:val="aff0"/>
            <w:color w:val="auto"/>
            <w:lang w:val="fr-FR"/>
          </w:rPr>
          <w:t>https://msmps.gov.md/wp-content/uploads/2020/07/15491-2BPCN-422020Herpesul20oclular20c.pdf</w:t>
        </w:r>
      </w:hyperlink>
    </w:p>
    <w:p w14:paraId="1BAF2DFA" w14:textId="77777777" w:rsidR="00086985" w:rsidRPr="00402C02" w:rsidRDefault="00086985" w:rsidP="004F3447">
      <w:pPr>
        <w:pStyle w:val="af6"/>
        <w:numPr>
          <w:ilvl w:val="0"/>
          <w:numId w:val="25"/>
        </w:numPr>
        <w:tabs>
          <w:tab w:val="left" w:pos="426"/>
        </w:tabs>
        <w:ind w:left="0" w:firstLine="0"/>
        <w:contextualSpacing/>
        <w:jc w:val="both"/>
        <w:rPr>
          <w:rStyle w:val="aff0"/>
          <w:color w:val="auto"/>
          <w:lang w:val="fr-FR"/>
        </w:rPr>
      </w:pPr>
      <w:r w:rsidRPr="00402C02">
        <w:rPr>
          <w:lang w:val="fr-FR"/>
        </w:rPr>
        <w:t xml:space="preserve">Cataracta la copil. PCN – 52 Protocol National, Chisinau 2017, 28 p. </w:t>
      </w:r>
      <w:r w:rsidRPr="00402C02">
        <w:rPr>
          <w:rStyle w:val="aff0"/>
          <w:color w:val="auto"/>
          <w:lang w:val="fr-FR"/>
        </w:rPr>
        <w:t>https://msmps.gov.md/wp-content/uploads/2020/07/15496-PCN-5220Cataracta20la20copil.pdf</w:t>
      </w:r>
    </w:p>
    <w:p w14:paraId="2A837FB3" w14:textId="77777777" w:rsidR="00086985" w:rsidRPr="00402C02" w:rsidRDefault="00086985" w:rsidP="004F3447">
      <w:pPr>
        <w:pStyle w:val="af6"/>
        <w:numPr>
          <w:ilvl w:val="0"/>
          <w:numId w:val="25"/>
        </w:numPr>
        <w:tabs>
          <w:tab w:val="left" w:pos="426"/>
        </w:tabs>
        <w:ind w:left="0" w:firstLine="0"/>
        <w:contextualSpacing/>
        <w:jc w:val="both"/>
        <w:rPr>
          <w:rStyle w:val="aff0"/>
          <w:color w:val="auto"/>
          <w:lang w:val="fr-FR"/>
        </w:rPr>
      </w:pPr>
      <w:r w:rsidRPr="00402C02">
        <w:rPr>
          <w:lang w:val="fr-FR"/>
        </w:rPr>
        <w:t xml:space="preserve">Retinopatia prematurului. PCN – 226 Protocol National, Chisinau  2017, 31 p. </w:t>
      </w:r>
      <w:r w:rsidRPr="00402C02">
        <w:rPr>
          <w:rStyle w:val="aff0"/>
          <w:color w:val="auto"/>
          <w:lang w:val="fr-FR"/>
        </w:rPr>
        <w:t>https://msmps.gov.md/wp-content/uploads/2020/07/15498-PCN-22620Retinopatia20prematurului.pdf</w:t>
      </w:r>
    </w:p>
    <w:p w14:paraId="11C6D27E" w14:textId="77777777" w:rsidR="00CA39E4" w:rsidRPr="00402C02" w:rsidRDefault="00CA39E4" w:rsidP="00CA39E4">
      <w:pPr>
        <w:jc w:val="both"/>
        <w:rPr>
          <w:sz w:val="28"/>
          <w:lang w:val="fr-FR"/>
        </w:rPr>
      </w:pPr>
    </w:p>
    <w:p w14:paraId="1385E4CC" w14:textId="77777777" w:rsidR="00602B50" w:rsidRDefault="00602B50" w:rsidP="008B74C3">
      <w:pPr>
        <w:widowControl w:val="0"/>
        <w:jc w:val="center"/>
        <w:rPr>
          <w:b/>
          <w:caps/>
          <w:lang w:val="ro-RO"/>
        </w:rPr>
      </w:pPr>
      <w:r w:rsidRPr="008B74C3">
        <w:rPr>
          <w:b/>
          <w:caps/>
          <w:lang w:val="ro-RO"/>
        </w:rPr>
        <w:t>MODULUL CHIRURGIE CARDIOVASCULARĂ</w:t>
      </w:r>
    </w:p>
    <w:p w14:paraId="12A7225B" w14:textId="77777777" w:rsidR="008B74C3" w:rsidRDefault="008B74C3" w:rsidP="008B74C3">
      <w:pPr>
        <w:widowControl w:val="0"/>
        <w:jc w:val="center"/>
        <w:rPr>
          <w:b/>
          <w:caps/>
          <w:lang w:val="ro-RO"/>
        </w:rPr>
      </w:pPr>
    </w:p>
    <w:p w14:paraId="30DDB209" w14:textId="77777777" w:rsidR="008B74C3" w:rsidRPr="008B74C3" w:rsidRDefault="008B74C3" w:rsidP="008B74C3">
      <w:pPr>
        <w:ind w:firstLine="567"/>
        <w:jc w:val="both"/>
        <w:rPr>
          <w:b/>
          <w:lang w:val="ro-RO"/>
        </w:rPr>
      </w:pPr>
      <w:r w:rsidRPr="008B74C3">
        <w:rPr>
          <w:b/>
          <w:lang w:val="ro-RO"/>
        </w:rPr>
        <w:t xml:space="preserve">Istoria chirurgiei cardiovasculare. </w:t>
      </w:r>
      <w:r w:rsidRPr="00402C02">
        <w:rPr>
          <w:lang w:val="ro-RO"/>
        </w:rPr>
        <w:t>Actualitatea chirurgiei cardiovasculare – etapele istorice ale chirurgiei cardiace internaţionale şi autohtone. Istoricul chirurgiei coronariene. Chirurgia cardică  premergătoare circulaţiei extracorporeale (CEC). Introducerea şi dezvoltarea CEC şi a mijloacelor de protecţie miocardică. Chirurgia cardiacă post CEC. Chirurgia cardică  în etapa actuală. Rolul echipei în chirurgia cardiace.</w:t>
      </w:r>
    </w:p>
    <w:p w14:paraId="4403C6DB" w14:textId="77777777" w:rsidR="008B74C3" w:rsidRPr="008B74C3" w:rsidRDefault="008B74C3" w:rsidP="008B74C3">
      <w:pPr>
        <w:ind w:firstLine="567"/>
        <w:jc w:val="both"/>
        <w:rPr>
          <w:b/>
          <w:lang w:val="ro-RO"/>
        </w:rPr>
      </w:pPr>
      <w:r w:rsidRPr="008B74C3">
        <w:rPr>
          <w:b/>
          <w:lang w:val="ro-RO"/>
        </w:rPr>
        <w:t xml:space="preserve">Metodele de diagnostic neinvaziv şi invaziv în chirurgia cardiovasculară. </w:t>
      </w:r>
      <w:r w:rsidRPr="00402C02">
        <w:rPr>
          <w:lang w:val="ro-RO"/>
        </w:rPr>
        <w:t>Importanţa metodelor de diagnostic neinvaziv şi invaziv în chirurgia cardiovasculară.Radiografia toracică. ECG, Testele la efort,  Ecocardiografia cardiacă – transtoracică şi transesofagiană, angio computer tomografia,  rezonanţa magnetică nucleară, angiografia, coronarografia, pulmonografia, cateterismul cardiac</w:t>
      </w:r>
    </w:p>
    <w:p w14:paraId="5FF09340" w14:textId="77777777" w:rsidR="008B74C3" w:rsidRPr="008B74C3" w:rsidRDefault="008B74C3" w:rsidP="008B74C3">
      <w:pPr>
        <w:widowControl w:val="0"/>
        <w:ind w:firstLine="567"/>
        <w:jc w:val="both"/>
        <w:rPr>
          <w:b/>
          <w:caps/>
          <w:lang w:val="ro-RO"/>
        </w:rPr>
      </w:pPr>
      <w:r w:rsidRPr="008B74C3">
        <w:rPr>
          <w:b/>
          <w:snapToGrid w:val="0"/>
          <w:lang w:val="ro-RO" w:eastAsia="en-US"/>
        </w:rPr>
        <w:t>Anatomia și fiziologia cordului.</w:t>
      </w:r>
      <w:r w:rsidRPr="008B74C3">
        <w:rPr>
          <w:snapToGrid w:val="0"/>
          <w:lang w:val="ro-RO" w:eastAsia="en-US"/>
        </w:rPr>
        <w:t xml:space="preserve"> Fiziologia hemodinamicii cordului:  </w:t>
      </w:r>
      <w:r w:rsidRPr="00402C02">
        <w:rPr>
          <w:lang w:val="ro-RO"/>
        </w:rPr>
        <w:t>anatomia funcțional</w:t>
      </w:r>
      <w:r w:rsidRPr="00402C02">
        <w:rPr>
          <w:rFonts w:eastAsia="Arial"/>
          <w:lang w:val="ro-RO"/>
        </w:rPr>
        <w:t>ă</w:t>
      </w:r>
      <w:r w:rsidRPr="00402C02">
        <w:rPr>
          <w:lang w:val="ro-RO"/>
        </w:rPr>
        <w:t xml:space="preserve">,, vasele magistrale, stratificarea riscului si comorbiditatea in chirurgia cardiacă. </w:t>
      </w:r>
      <w:r w:rsidRPr="008B74C3">
        <w:rPr>
          <w:snapToGrid w:val="0"/>
          <w:lang w:val="ro-RO" w:eastAsia="en-US"/>
        </w:rPr>
        <w:t>Căile de acces chirurgical la cord si vasele magistrale.</w:t>
      </w:r>
    </w:p>
    <w:p w14:paraId="2B4DFA55" w14:textId="77777777" w:rsidR="008B74C3" w:rsidRPr="008B74C3" w:rsidRDefault="008B74C3" w:rsidP="008B74C3">
      <w:pPr>
        <w:ind w:firstLine="567"/>
        <w:jc w:val="both"/>
        <w:rPr>
          <w:b/>
          <w:lang w:val="ro-RO"/>
        </w:rPr>
      </w:pPr>
      <w:r w:rsidRPr="008B74C3">
        <w:rPr>
          <w:b/>
          <w:lang w:val="ro-RO"/>
        </w:rPr>
        <w:t>Malformații cardiace congenitale la nou-născuți și copii de vârstă fragedă.</w:t>
      </w:r>
      <w:r w:rsidRPr="008B74C3">
        <w:rPr>
          <w:snapToGrid w:val="0"/>
          <w:lang w:val="ro-RO" w:eastAsia="en-US"/>
        </w:rPr>
        <w:t xml:space="preserve"> Patologia cardiaca la nou-nascuti  si copii de varsta frageda, aspecte socio-economice.Examenul clinic al bolnavilor cu malformaţii cardiace congenitale. Metode de diagnostic neinvaziv și invaziv al malformaţiilor cardiace congenitale. Anatomia segmentară a cordului. Fiziologia hemodinamicii cordului:  </w:t>
      </w:r>
      <w:r w:rsidRPr="00402C02">
        <w:rPr>
          <w:lang w:val="ro-RO"/>
        </w:rPr>
        <w:t>anatomia funcțional</w:t>
      </w:r>
      <w:r w:rsidRPr="00402C02">
        <w:rPr>
          <w:rFonts w:eastAsia="Arial"/>
          <w:lang w:val="ro-RO"/>
        </w:rPr>
        <w:t>ă</w:t>
      </w:r>
      <w:r w:rsidRPr="00402C02">
        <w:rPr>
          <w:lang w:val="ro-RO"/>
        </w:rPr>
        <w:t>,, presiunile în cavităţile inimii</w:t>
      </w:r>
      <w:r w:rsidRPr="008B74C3">
        <w:rPr>
          <w:lang w:val="ro-RO"/>
        </w:rPr>
        <w:t xml:space="preserve">, </w:t>
      </w:r>
      <w:r w:rsidRPr="00402C02">
        <w:rPr>
          <w:lang w:val="ro-RO"/>
        </w:rPr>
        <w:t>vasele magistrale.</w:t>
      </w:r>
    </w:p>
    <w:p w14:paraId="698960EC" w14:textId="77777777" w:rsidR="008B74C3" w:rsidRPr="008B74C3" w:rsidRDefault="008B74C3" w:rsidP="008B74C3">
      <w:pPr>
        <w:ind w:firstLine="567"/>
        <w:jc w:val="both"/>
        <w:rPr>
          <w:snapToGrid w:val="0"/>
          <w:lang w:val="ro-RO" w:eastAsia="en-US"/>
        </w:rPr>
      </w:pPr>
      <w:r w:rsidRPr="008B74C3">
        <w:rPr>
          <w:b/>
          <w:lang w:val="ro-RO"/>
        </w:rPr>
        <w:t>Malformații cardiace congenitale cianogene.</w:t>
      </w:r>
      <w:r w:rsidRPr="008B74C3">
        <w:rPr>
          <w:snapToGrid w:val="0"/>
          <w:lang w:val="ro-RO" w:eastAsia="en-US"/>
        </w:rPr>
        <w:t xml:space="preserve"> Hipoplazia inimii stangi. Trunchiul arterial comun. Anomalia Ebstein. Tetralogia Fallot. Transpoziţia vaselor magistrale. Coarctatia aortica tip infantil sau intreruperea arcului aortic. Retur venos pulmonar anormal. </w:t>
      </w:r>
      <w:r w:rsidRPr="008B74C3">
        <w:rPr>
          <w:lang w:val="ro-RO"/>
        </w:rPr>
        <w:t xml:space="preserve">Definiție. Etiologie. Patogeneză. Clasificare. Algoritmul-protocol de diagnostic. Diagnosticul diferenţial. Complicaţiile. Algoritmul-protocol de tratament. </w:t>
      </w:r>
      <w:r w:rsidRPr="008B74C3">
        <w:rPr>
          <w:snapToGrid w:val="0"/>
          <w:lang w:val="ro-RO" w:eastAsia="en-US"/>
        </w:rPr>
        <w:t xml:space="preserve">Tactica de tratament urgent in malformatiile cardiace congenitale cianogene. Metodele interventionale in tratamentul malformatiilor cardiace congenitale cianogene. Metodele chirurgicale  in tratamentul malformatiilor cardiace congenitale cianogene. Metodele tratamentului intensiv pre si postoperator in malformatiile cardiace congenitale cianogene. Conduita postoperatorie la bolnavii cu malformatii cardiace congenitale cianogene: evolţia postchirurgicală – particularităţile plăgilor chirurgicale, conduita medicamentoasă, complicaţiile, </w:t>
      </w:r>
      <w:r w:rsidRPr="008B74C3">
        <w:rPr>
          <w:lang w:val="ro-RO"/>
        </w:rPr>
        <w:t>evaluarea primară a bolnavului critic operat la cord la etapa de prespital. Supravegherea şi monitorizarea bolnavului operat la cord.</w:t>
      </w:r>
    </w:p>
    <w:p w14:paraId="565839F7" w14:textId="77777777" w:rsidR="008B74C3" w:rsidRPr="008B74C3" w:rsidRDefault="008B74C3" w:rsidP="008B74C3">
      <w:pPr>
        <w:ind w:firstLine="567"/>
        <w:jc w:val="both"/>
        <w:rPr>
          <w:snapToGrid w:val="0"/>
          <w:lang w:val="ro-RO" w:eastAsia="en-US"/>
        </w:rPr>
      </w:pPr>
      <w:r w:rsidRPr="008B74C3">
        <w:rPr>
          <w:b/>
          <w:lang w:val="ro-RO"/>
        </w:rPr>
        <w:t>Malformații cardiace congenitale necianogene.</w:t>
      </w:r>
      <w:r w:rsidRPr="008B74C3">
        <w:rPr>
          <w:snapToGrid w:val="0"/>
          <w:lang w:val="ro-RO" w:eastAsia="en-US"/>
        </w:rPr>
        <w:t xml:space="preserve"> Canalul atrioventricular. Stenoza aortica congenitala. Stenoza valvei arterei pulmonare. Canalul arterial permeabil. Coarctatia aortica tip matur (infra sau juxtaductala). Defectele septale ventriculare. Defectele septale atriale. </w:t>
      </w:r>
      <w:r w:rsidRPr="008B74C3">
        <w:rPr>
          <w:lang w:val="ro-RO"/>
        </w:rPr>
        <w:t xml:space="preserve">Definiție. Etiologie. Patogeneză. Clasificare. Algoritmul-protocol de diagnostic. Diagnosticul diferenţial. Complicaţiile. Algoritmul-protocol de tratament. </w:t>
      </w:r>
      <w:r w:rsidRPr="008B74C3">
        <w:rPr>
          <w:snapToGrid w:val="0"/>
          <w:lang w:val="ro-RO" w:eastAsia="en-US"/>
        </w:rPr>
        <w:t xml:space="preserve">Tactica de tratament urgent in malformatiile cardiace congenitale necianogene. Metodele chirurgicale  in tratamentul malformatiilor cardiace congenitale necianogene. Metodele tratamentului intensiv pre si postoperator in malformatiile cardiace congenitale necianogene. </w:t>
      </w:r>
    </w:p>
    <w:p w14:paraId="11B498B7" w14:textId="77777777" w:rsidR="008B74C3" w:rsidRPr="008B74C3" w:rsidRDefault="008B74C3" w:rsidP="008B74C3">
      <w:pPr>
        <w:ind w:firstLine="567"/>
        <w:jc w:val="both"/>
        <w:rPr>
          <w:snapToGrid w:val="0"/>
          <w:lang w:val="ro-RO" w:eastAsia="en-US"/>
        </w:rPr>
      </w:pPr>
      <w:r w:rsidRPr="008B74C3">
        <w:rPr>
          <w:b/>
          <w:snapToGrid w:val="0"/>
          <w:lang w:val="ro-RO" w:eastAsia="en-US"/>
        </w:rPr>
        <w:t>Tehnici chirurgicale în chirurgia cardiacă și interpretarea lor în contextul cardiologiei pediatrice.</w:t>
      </w:r>
      <w:r w:rsidRPr="008B74C3">
        <w:rPr>
          <w:snapToGrid w:val="0"/>
          <w:lang w:val="ro-RO" w:eastAsia="en-US"/>
        </w:rPr>
        <w:t xml:space="preserve"> Aborduri chirurgicale la diferite nivele la  vasele sangvine, descoperiri de vene și artere periferice, anastomoze intersistemice, cateterismul cardiac Căile de acces chirurgical la cord si vasele magistrale în cazul malformațiilor cardiace congenitale.</w:t>
      </w:r>
    </w:p>
    <w:p w14:paraId="5853721B" w14:textId="77777777" w:rsidR="00602B50" w:rsidRPr="00676A35" w:rsidRDefault="00602B50" w:rsidP="00602B50">
      <w:pPr>
        <w:widowControl w:val="0"/>
        <w:rPr>
          <w:b/>
          <w:caps/>
          <w:lang w:val="ro-RO"/>
        </w:rPr>
      </w:pPr>
    </w:p>
    <w:p w14:paraId="144D568B" w14:textId="77777777" w:rsidR="00602B50" w:rsidRPr="00676A35" w:rsidRDefault="00602B50" w:rsidP="00602B50">
      <w:pPr>
        <w:widowControl w:val="0"/>
        <w:jc w:val="center"/>
        <w:rPr>
          <w:b/>
          <w:caps/>
          <w:lang w:val="ro-RO"/>
        </w:rPr>
      </w:pPr>
      <w:r w:rsidRPr="00676A35">
        <w:rPr>
          <w:b/>
          <w:caps/>
          <w:lang w:val="ro-RO"/>
        </w:rPr>
        <w:t>D</w:t>
      </w:r>
      <w:r w:rsidR="008B74C3" w:rsidRPr="00676A35">
        <w:rPr>
          <w:b/>
          <w:lang w:val="ro-RO"/>
        </w:rPr>
        <w:t>eprinderi</w:t>
      </w:r>
      <w:r w:rsidR="008B74C3">
        <w:rPr>
          <w:b/>
          <w:lang w:val="ro-RO"/>
        </w:rPr>
        <w:t>le</w:t>
      </w:r>
      <w:r w:rsidRPr="00676A35">
        <w:rPr>
          <w:b/>
          <w:caps/>
          <w:lang w:val="ro-RO"/>
        </w:rPr>
        <w:t xml:space="preserve"> </w:t>
      </w:r>
      <w:r w:rsidR="008B74C3" w:rsidRPr="00676A35">
        <w:rPr>
          <w:b/>
          <w:lang w:val="ro-RO"/>
        </w:rPr>
        <w:t>practice</w:t>
      </w:r>
    </w:p>
    <w:p w14:paraId="75FDD913" w14:textId="151C8E54" w:rsidR="00602B50" w:rsidRPr="008B74C3" w:rsidRDefault="008B74C3" w:rsidP="004F3447">
      <w:pPr>
        <w:pStyle w:val="af6"/>
        <w:numPr>
          <w:ilvl w:val="0"/>
          <w:numId w:val="50"/>
        </w:numPr>
        <w:tabs>
          <w:tab w:val="left" w:pos="426"/>
        </w:tabs>
        <w:ind w:left="0" w:firstLine="0"/>
        <w:jc w:val="both"/>
        <w:rPr>
          <w:lang w:val="ro-RO"/>
        </w:rPr>
      </w:pPr>
      <w:r w:rsidRPr="008B74C3">
        <w:rPr>
          <w:lang w:val="ro-RO"/>
        </w:rPr>
        <w:t xml:space="preserve">Examinarea pacientului cardiac. </w:t>
      </w:r>
      <w:r w:rsidR="00CD6525">
        <w:rPr>
          <w:lang w:val="ro-RO"/>
        </w:rPr>
        <w:t>A/E/</w:t>
      </w:r>
      <w:r w:rsidRPr="008B74C3">
        <w:rPr>
          <w:lang w:val="ro-RO"/>
        </w:rPr>
        <w:t>10</w:t>
      </w:r>
    </w:p>
    <w:p w14:paraId="267DB227" w14:textId="0F3620F4" w:rsidR="008B74C3" w:rsidRPr="008B74C3" w:rsidRDefault="008B74C3" w:rsidP="004F3447">
      <w:pPr>
        <w:pStyle w:val="af6"/>
        <w:numPr>
          <w:ilvl w:val="0"/>
          <w:numId w:val="50"/>
        </w:numPr>
        <w:tabs>
          <w:tab w:val="left" w:pos="426"/>
        </w:tabs>
        <w:ind w:left="0" w:firstLine="0"/>
        <w:jc w:val="both"/>
        <w:rPr>
          <w:b/>
          <w:lang w:val="ro-RO"/>
        </w:rPr>
      </w:pPr>
      <w:r w:rsidRPr="008B74C3">
        <w:rPr>
          <w:lang w:val="ro-RO"/>
        </w:rPr>
        <w:t xml:space="preserve">Interpretarea echilibrului acidobazic și hidrosalin la bolnavul cardiochirurgical. </w:t>
      </w:r>
      <w:r w:rsidR="00CD6525">
        <w:rPr>
          <w:lang w:val="ro-RO"/>
        </w:rPr>
        <w:t>I/</w:t>
      </w:r>
      <w:r w:rsidRPr="008B74C3">
        <w:rPr>
          <w:lang w:val="ro-RO"/>
        </w:rPr>
        <w:t>10</w:t>
      </w:r>
    </w:p>
    <w:p w14:paraId="3F284C92" w14:textId="516B0310" w:rsidR="008B74C3" w:rsidRPr="008B74C3" w:rsidRDefault="008B74C3" w:rsidP="004F3447">
      <w:pPr>
        <w:pStyle w:val="af6"/>
        <w:numPr>
          <w:ilvl w:val="0"/>
          <w:numId w:val="50"/>
        </w:numPr>
        <w:tabs>
          <w:tab w:val="left" w:pos="426"/>
        </w:tabs>
        <w:ind w:left="0" w:firstLine="0"/>
        <w:jc w:val="both"/>
        <w:rPr>
          <w:lang w:val="ro-RO"/>
        </w:rPr>
      </w:pPr>
      <w:r w:rsidRPr="008B74C3">
        <w:rPr>
          <w:lang w:val="ro-RO"/>
        </w:rPr>
        <w:t xml:space="preserve">Monitorizarea circulației extracorporale la bolnavul cardiochirurgical. </w:t>
      </w:r>
      <w:r w:rsidR="00CD6525">
        <w:rPr>
          <w:lang w:val="ro-RO"/>
        </w:rPr>
        <w:t>E/</w:t>
      </w:r>
      <w:r w:rsidRPr="008B74C3">
        <w:rPr>
          <w:lang w:val="ro-RO"/>
        </w:rPr>
        <w:t>2</w:t>
      </w:r>
    </w:p>
    <w:p w14:paraId="080E650B" w14:textId="5D6020AF" w:rsidR="008B74C3" w:rsidRPr="008B74C3" w:rsidRDefault="008B74C3" w:rsidP="004F3447">
      <w:pPr>
        <w:pStyle w:val="af6"/>
        <w:numPr>
          <w:ilvl w:val="0"/>
          <w:numId w:val="50"/>
        </w:numPr>
        <w:tabs>
          <w:tab w:val="left" w:pos="426"/>
        </w:tabs>
        <w:ind w:left="0" w:firstLine="0"/>
        <w:jc w:val="both"/>
        <w:rPr>
          <w:lang w:val="ro-RO"/>
        </w:rPr>
      </w:pPr>
      <w:r w:rsidRPr="008B74C3">
        <w:rPr>
          <w:lang w:val="ro-RO"/>
        </w:rPr>
        <w:t xml:space="preserve">Monitorizarea hemodinamicii la bolnavul cardiochirurgical. </w:t>
      </w:r>
      <w:r w:rsidR="00CD6525">
        <w:rPr>
          <w:lang w:val="ro-RO"/>
        </w:rPr>
        <w:t>E/</w:t>
      </w:r>
      <w:r w:rsidRPr="008B74C3">
        <w:rPr>
          <w:lang w:val="ro-RO"/>
        </w:rPr>
        <w:t>4</w:t>
      </w:r>
    </w:p>
    <w:p w14:paraId="2B470EF8" w14:textId="709254A3" w:rsidR="008B74C3" w:rsidRPr="008B74C3" w:rsidRDefault="008B74C3" w:rsidP="004F3447">
      <w:pPr>
        <w:pStyle w:val="af6"/>
        <w:numPr>
          <w:ilvl w:val="0"/>
          <w:numId w:val="50"/>
        </w:numPr>
        <w:tabs>
          <w:tab w:val="left" w:pos="426"/>
        </w:tabs>
        <w:ind w:left="0" w:firstLine="0"/>
        <w:jc w:val="both"/>
        <w:rPr>
          <w:lang w:val="ro-RO"/>
        </w:rPr>
      </w:pPr>
      <w:r w:rsidRPr="008B74C3">
        <w:rPr>
          <w:lang w:val="ro-RO"/>
        </w:rPr>
        <w:t xml:space="preserve">Sternotomie/sternorafie. </w:t>
      </w:r>
      <w:r w:rsidR="00CD6525">
        <w:rPr>
          <w:lang w:val="ro-RO"/>
        </w:rPr>
        <w:t>A/</w:t>
      </w:r>
      <w:r w:rsidRPr="008B74C3">
        <w:rPr>
          <w:lang w:val="ro-RO"/>
        </w:rPr>
        <w:t>2</w:t>
      </w:r>
    </w:p>
    <w:p w14:paraId="60160DDE" w14:textId="1CA8E92C" w:rsidR="008B74C3" w:rsidRPr="008B74C3" w:rsidRDefault="008B74C3" w:rsidP="004F3447">
      <w:pPr>
        <w:pStyle w:val="af6"/>
        <w:numPr>
          <w:ilvl w:val="0"/>
          <w:numId w:val="50"/>
        </w:numPr>
        <w:tabs>
          <w:tab w:val="left" w:pos="426"/>
        </w:tabs>
        <w:ind w:left="0" w:firstLine="0"/>
        <w:jc w:val="both"/>
        <w:rPr>
          <w:lang w:val="ro-RO"/>
        </w:rPr>
      </w:pPr>
      <w:r w:rsidRPr="008B74C3">
        <w:rPr>
          <w:lang w:val="ro-RO"/>
        </w:rPr>
        <w:t xml:space="preserve">Puncţie/drenare pericardului. </w:t>
      </w:r>
      <w:r w:rsidR="00CD6525">
        <w:rPr>
          <w:lang w:val="ro-RO"/>
        </w:rPr>
        <w:t>I/</w:t>
      </w:r>
      <w:r w:rsidRPr="008B74C3">
        <w:rPr>
          <w:lang w:val="ro-RO"/>
        </w:rPr>
        <w:t>1</w:t>
      </w:r>
    </w:p>
    <w:p w14:paraId="491EEC51" w14:textId="5C8A3225" w:rsidR="008B74C3" w:rsidRPr="008B74C3" w:rsidRDefault="008B74C3" w:rsidP="004F3447">
      <w:pPr>
        <w:pStyle w:val="af6"/>
        <w:numPr>
          <w:ilvl w:val="0"/>
          <w:numId w:val="50"/>
        </w:numPr>
        <w:tabs>
          <w:tab w:val="left" w:pos="426"/>
        </w:tabs>
        <w:ind w:left="0" w:firstLine="0"/>
        <w:jc w:val="both"/>
        <w:rPr>
          <w:lang w:val="ro-RO"/>
        </w:rPr>
      </w:pPr>
      <w:r w:rsidRPr="008B74C3">
        <w:rPr>
          <w:lang w:val="ro-RO"/>
        </w:rPr>
        <w:t xml:space="preserve">Cateterizarea deschisa arterelor și venelor periferice. </w:t>
      </w:r>
      <w:r w:rsidR="00CD6525">
        <w:rPr>
          <w:lang w:val="ro-RO"/>
        </w:rPr>
        <w:t>I/</w:t>
      </w:r>
      <w:r w:rsidRPr="008B74C3">
        <w:rPr>
          <w:lang w:val="ro-RO"/>
        </w:rPr>
        <w:t>6</w:t>
      </w:r>
    </w:p>
    <w:p w14:paraId="425CC421" w14:textId="2D76BD8E" w:rsidR="008B74C3" w:rsidRPr="008B74C3" w:rsidRDefault="008B74C3" w:rsidP="004F3447">
      <w:pPr>
        <w:pStyle w:val="af6"/>
        <w:numPr>
          <w:ilvl w:val="0"/>
          <w:numId w:val="50"/>
        </w:numPr>
        <w:tabs>
          <w:tab w:val="left" w:pos="426"/>
        </w:tabs>
        <w:ind w:left="0" w:firstLine="0"/>
        <w:jc w:val="both"/>
        <w:rPr>
          <w:lang w:val="ro-RO"/>
        </w:rPr>
      </w:pPr>
      <w:r w:rsidRPr="008B74C3">
        <w:rPr>
          <w:lang w:val="ro-RO"/>
        </w:rPr>
        <w:t xml:space="preserve">Anastomoză intersistemică. </w:t>
      </w:r>
      <w:r w:rsidR="00CD6525">
        <w:rPr>
          <w:lang w:val="ro-RO"/>
        </w:rPr>
        <w:t>I/</w:t>
      </w:r>
      <w:r w:rsidRPr="008B74C3">
        <w:rPr>
          <w:lang w:val="ro-RO"/>
        </w:rPr>
        <w:t>4</w:t>
      </w:r>
    </w:p>
    <w:p w14:paraId="7BDD049F" w14:textId="6685A542" w:rsidR="008B74C3" w:rsidRPr="008B74C3" w:rsidRDefault="008B74C3" w:rsidP="004F3447">
      <w:pPr>
        <w:pStyle w:val="af6"/>
        <w:numPr>
          <w:ilvl w:val="0"/>
          <w:numId w:val="50"/>
        </w:numPr>
        <w:tabs>
          <w:tab w:val="left" w:pos="426"/>
        </w:tabs>
        <w:ind w:left="0" w:firstLine="0"/>
        <w:jc w:val="both"/>
        <w:rPr>
          <w:lang w:val="ro-RO"/>
        </w:rPr>
      </w:pPr>
      <w:r w:rsidRPr="008B74C3">
        <w:rPr>
          <w:lang w:val="ro-RO"/>
        </w:rPr>
        <w:t xml:space="preserve">Toracotomie la bolnavul cardiochirurgical. </w:t>
      </w:r>
      <w:r w:rsidR="00CD6525">
        <w:rPr>
          <w:lang w:val="ro-RO"/>
        </w:rPr>
        <w:t>A/</w:t>
      </w:r>
      <w:r w:rsidRPr="008B74C3">
        <w:rPr>
          <w:lang w:val="ro-RO"/>
        </w:rPr>
        <w:t>2</w:t>
      </w:r>
    </w:p>
    <w:p w14:paraId="69073169" w14:textId="1B050E04" w:rsidR="008B74C3" w:rsidRPr="008B74C3" w:rsidRDefault="008B74C3" w:rsidP="004F3447">
      <w:pPr>
        <w:pStyle w:val="af6"/>
        <w:numPr>
          <w:ilvl w:val="0"/>
          <w:numId w:val="50"/>
        </w:numPr>
        <w:tabs>
          <w:tab w:val="left" w:pos="426"/>
        </w:tabs>
        <w:ind w:left="0" w:firstLine="0"/>
        <w:jc w:val="both"/>
        <w:rPr>
          <w:lang w:val="ro-RO"/>
        </w:rPr>
      </w:pPr>
      <w:r w:rsidRPr="008B74C3">
        <w:rPr>
          <w:lang w:val="ro-RO"/>
        </w:rPr>
        <w:t xml:space="preserve">Aplicarea suturii pe cord (localizarea în contextul factorului aritmogen). </w:t>
      </w:r>
      <w:r w:rsidR="00CD6525">
        <w:rPr>
          <w:lang w:val="ro-RO"/>
        </w:rPr>
        <w:t>A/</w:t>
      </w:r>
      <w:r w:rsidRPr="008B74C3">
        <w:rPr>
          <w:lang w:val="ro-RO"/>
        </w:rPr>
        <w:t>2</w:t>
      </w:r>
    </w:p>
    <w:p w14:paraId="53FF677A" w14:textId="77777777" w:rsidR="008B74C3" w:rsidRPr="00676A35" w:rsidRDefault="008B74C3" w:rsidP="008B74C3">
      <w:pPr>
        <w:jc w:val="both"/>
        <w:rPr>
          <w:b/>
          <w:lang w:val="ro-RO"/>
        </w:rPr>
      </w:pPr>
    </w:p>
    <w:p w14:paraId="0831A777" w14:textId="77777777" w:rsidR="00602B50" w:rsidRPr="008B74C3" w:rsidRDefault="00602B50" w:rsidP="008B74C3">
      <w:pPr>
        <w:widowControl w:val="0"/>
        <w:jc w:val="center"/>
        <w:rPr>
          <w:b/>
          <w:caps/>
          <w:lang w:val="ro-RO"/>
        </w:rPr>
      </w:pPr>
      <w:r w:rsidRPr="008B74C3">
        <w:rPr>
          <w:b/>
          <w:caps/>
          <w:lang w:val="ro-RO"/>
        </w:rPr>
        <w:t>B</w:t>
      </w:r>
      <w:r w:rsidR="008B74C3" w:rsidRPr="008B74C3">
        <w:rPr>
          <w:b/>
          <w:lang w:val="ro-RO"/>
        </w:rPr>
        <w:t>ibliografia</w:t>
      </w:r>
      <w:r w:rsidRPr="008B74C3">
        <w:rPr>
          <w:b/>
          <w:caps/>
          <w:lang w:val="ro-RO"/>
        </w:rPr>
        <w:t xml:space="preserve"> </w:t>
      </w:r>
      <w:r w:rsidR="008B74C3" w:rsidRPr="008B74C3">
        <w:rPr>
          <w:b/>
          <w:lang w:val="ro-RO"/>
        </w:rPr>
        <w:t>recomandată</w:t>
      </w:r>
    </w:p>
    <w:p w14:paraId="73F2222C" w14:textId="77777777" w:rsidR="00602B50" w:rsidRPr="00676A35" w:rsidRDefault="00602B50" w:rsidP="00602B50">
      <w:pPr>
        <w:widowControl w:val="0"/>
        <w:tabs>
          <w:tab w:val="left" w:pos="851"/>
        </w:tabs>
        <w:ind w:left="1429"/>
        <w:jc w:val="both"/>
        <w:rPr>
          <w:b/>
          <w:bCs/>
          <w:caps/>
          <w:sz w:val="22"/>
          <w:szCs w:val="22"/>
          <w:lang w:val="ro-RO"/>
        </w:rPr>
      </w:pPr>
    </w:p>
    <w:p w14:paraId="2B15D6B1" w14:textId="77777777" w:rsidR="00602B50" w:rsidRPr="008B74C3" w:rsidRDefault="00602B50" w:rsidP="008B74C3">
      <w:pPr>
        <w:tabs>
          <w:tab w:val="left" w:pos="284"/>
        </w:tabs>
        <w:jc w:val="both"/>
        <w:rPr>
          <w:i/>
          <w:iCs/>
          <w:lang w:val="ro-RO"/>
        </w:rPr>
      </w:pPr>
      <w:r w:rsidRPr="00676A35">
        <w:rPr>
          <w:i/>
          <w:iCs/>
          <w:sz w:val="22"/>
          <w:szCs w:val="22"/>
          <w:lang w:val="ro-RO"/>
        </w:rPr>
        <w:t xml:space="preserve">A. </w:t>
      </w:r>
      <w:r w:rsidRPr="008B74C3">
        <w:rPr>
          <w:i/>
          <w:iCs/>
          <w:lang w:val="ro-RO"/>
        </w:rPr>
        <w:t>Obligatorie:</w:t>
      </w:r>
    </w:p>
    <w:p w14:paraId="7FD9FC92" w14:textId="77777777" w:rsidR="00602B50" w:rsidRPr="008B74C3" w:rsidRDefault="00602B50" w:rsidP="004F3447">
      <w:pPr>
        <w:keepNext/>
        <w:numPr>
          <w:ilvl w:val="0"/>
          <w:numId w:val="33"/>
        </w:numPr>
        <w:shd w:val="clear" w:color="auto" w:fill="FFFFFF"/>
        <w:tabs>
          <w:tab w:val="left" w:pos="284"/>
        </w:tabs>
        <w:ind w:left="0" w:firstLine="0"/>
        <w:jc w:val="both"/>
        <w:textAlignment w:val="baseline"/>
        <w:outlineLvl w:val="0"/>
        <w:rPr>
          <w:lang w:val="ro-RO"/>
        </w:rPr>
      </w:pPr>
      <w:r w:rsidRPr="008B74C3">
        <w:rPr>
          <w:lang w:val="ro-RO"/>
        </w:rPr>
        <w:t xml:space="preserve">Ion Socoteanu, Tratat de patologie chirurgicală cardiovasculară. Volumele I şi II </w:t>
      </w:r>
    </w:p>
    <w:p w14:paraId="68BB56B0" w14:textId="77777777" w:rsidR="00602B50" w:rsidRPr="008B74C3" w:rsidRDefault="00602B50" w:rsidP="004F3447">
      <w:pPr>
        <w:numPr>
          <w:ilvl w:val="0"/>
          <w:numId w:val="33"/>
        </w:numPr>
        <w:tabs>
          <w:tab w:val="left" w:pos="284"/>
        </w:tabs>
        <w:ind w:left="0" w:firstLine="0"/>
        <w:jc w:val="both"/>
        <w:rPr>
          <w:lang w:val="ro-RO"/>
        </w:rPr>
      </w:pPr>
      <w:r w:rsidRPr="008B74C3">
        <w:rPr>
          <w:lang w:val="ro-RO"/>
        </w:rPr>
        <w:t>A. Ciubotaru, Malformaţii cardiace congenitale cu şuntare intracardiacă. Aspecte chirurgicale. Chişinău 2010.</w:t>
      </w:r>
    </w:p>
    <w:p w14:paraId="75F97C45" w14:textId="77777777" w:rsidR="00602B50" w:rsidRPr="008B74C3" w:rsidRDefault="00602B50" w:rsidP="004F3447">
      <w:pPr>
        <w:numPr>
          <w:ilvl w:val="0"/>
          <w:numId w:val="33"/>
        </w:numPr>
        <w:tabs>
          <w:tab w:val="left" w:pos="284"/>
        </w:tabs>
        <w:ind w:left="0" w:firstLine="0"/>
        <w:jc w:val="both"/>
        <w:rPr>
          <w:lang w:val="en-US"/>
        </w:rPr>
      </w:pPr>
      <w:r w:rsidRPr="008B74C3">
        <w:rPr>
          <w:shd w:val="clear" w:color="auto" w:fill="FFFFFF"/>
          <w:lang w:val="en-US"/>
        </w:rPr>
        <w:t>T. Kouchoukos,Eugene H. Blackstone,Frank L. Hanley,James K. Kirklin"Kirklin/Barratt-Boyes “Cardiac Surgery", 4th edition,01 Nov 2012</w:t>
      </w:r>
      <w:r w:rsidRPr="008B74C3">
        <w:rPr>
          <w:lang w:val="en-US"/>
        </w:rPr>
        <w:t xml:space="preserve">, </w:t>
      </w:r>
      <w:r w:rsidRPr="008B74C3">
        <w:rPr>
          <w:shd w:val="clear" w:color="auto" w:fill="FFFFFF"/>
          <w:lang w:val="en-US"/>
        </w:rPr>
        <w:t> Elsevier - Health Sciences Division</w:t>
      </w:r>
      <w:r w:rsidRPr="008B74C3">
        <w:rPr>
          <w:lang w:val="en-US"/>
        </w:rPr>
        <w:t xml:space="preserve">, </w:t>
      </w:r>
      <w:r w:rsidRPr="008B74C3">
        <w:rPr>
          <w:shd w:val="clear" w:color="auto" w:fill="FFFFFF"/>
          <w:lang w:val="en-US"/>
        </w:rPr>
        <w:t>Philadelphia, United States</w:t>
      </w:r>
    </w:p>
    <w:p w14:paraId="7F215734" w14:textId="77777777" w:rsidR="00602B50" w:rsidRPr="008B74C3" w:rsidRDefault="00602B50" w:rsidP="008B74C3">
      <w:pPr>
        <w:tabs>
          <w:tab w:val="left" w:pos="284"/>
        </w:tabs>
        <w:jc w:val="both"/>
        <w:rPr>
          <w:i/>
          <w:iCs/>
          <w:lang w:val="ro-RO"/>
        </w:rPr>
      </w:pPr>
      <w:r w:rsidRPr="008B74C3">
        <w:rPr>
          <w:i/>
          <w:iCs/>
          <w:lang w:val="ro-RO"/>
        </w:rPr>
        <w:t xml:space="preserve"> B. Suplimentară:</w:t>
      </w:r>
    </w:p>
    <w:p w14:paraId="3D1B54B6" w14:textId="77777777" w:rsidR="00602B50" w:rsidRPr="008B74C3" w:rsidRDefault="00602B50" w:rsidP="004F3447">
      <w:pPr>
        <w:numPr>
          <w:ilvl w:val="0"/>
          <w:numId w:val="32"/>
        </w:numPr>
        <w:tabs>
          <w:tab w:val="left" w:pos="0"/>
        </w:tabs>
        <w:ind w:left="0" w:firstLine="0"/>
        <w:jc w:val="both"/>
        <w:rPr>
          <w:lang w:val="ro-RO"/>
        </w:rPr>
      </w:pPr>
      <w:r w:rsidRPr="008B74C3">
        <w:rPr>
          <w:lang w:val="en-US"/>
        </w:rPr>
        <w:t xml:space="preserve">David D. Yuh, MD, Luca A. Vricella, MD, FACS, Stephen C. Yang, MD, John R. Doty, MD, “Johns Hopkins </w:t>
      </w:r>
      <w:r w:rsidRPr="008B74C3">
        <w:rPr>
          <w:lang w:val="ro-RO"/>
        </w:rPr>
        <w:t xml:space="preserve">Textbook of Cardiothoracic Surgery”, </w:t>
      </w:r>
      <w:r w:rsidRPr="008B74C3">
        <w:rPr>
          <w:lang w:val="en-US"/>
        </w:rPr>
        <w:t xml:space="preserve">TSBN: </w:t>
      </w:r>
      <w:r w:rsidRPr="008B74C3">
        <w:rPr>
          <w:rFonts w:eastAsia="Fd10027172-Identity-H"/>
          <w:lang w:val="en-US"/>
        </w:rPr>
        <w:t xml:space="preserve">978-0-07-166350-2, MHID: 0-07-166350-9, </w:t>
      </w:r>
      <w:r w:rsidRPr="008B74C3">
        <w:rPr>
          <w:lang w:val="en-US"/>
        </w:rPr>
        <w:t xml:space="preserve">Copyright© </w:t>
      </w:r>
      <w:r w:rsidRPr="008B74C3">
        <w:rPr>
          <w:rFonts w:eastAsia="Fd10027172-Identity-H"/>
          <w:lang w:val="en-US"/>
        </w:rPr>
        <w:t xml:space="preserve">2014, 2007 </w:t>
      </w:r>
      <w:r w:rsidRPr="008B74C3">
        <w:rPr>
          <w:lang w:val="en-US"/>
        </w:rPr>
        <w:t xml:space="preserve">by McGraw-Hill Education. </w:t>
      </w:r>
    </w:p>
    <w:p w14:paraId="5C8D9678" w14:textId="77777777" w:rsidR="00602B50" w:rsidRPr="008B74C3" w:rsidRDefault="00602B50" w:rsidP="004F3447">
      <w:pPr>
        <w:numPr>
          <w:ilvl w:val="0"/>
          <w:numId w:val="32"/>
        </w:numPr>
        <w:tabs>
          <w:tab w:val="left" w:pos="0"/>
        </w:tabs>
        <w:ind w:left="0" w:firstLine="0"/>
        <w:jc w:val="both"/>
        <w:rPr>
          <w:lang w:val="ro-RO"/>
        </w:rPr>
      </w:pPr>
      <w:r w:rsidRPr="008B74C3">
        <w:rPr>
          <w:lang w:val="en-US"/>
        </w:rPr>
        <w:t>D. Berdajs,  M.I. Turina, “</w:t>
      </w:r>
      <w:r w:rsidRPr="008B74C3">
        <w:rPr>
          <w:bCs/>
          <w:lang w:val="en-US"/>
        </w:rPr>
        <w:t>Operative Anatomy of the Heart</w:t>
      </w:r>
      <w:r w:rsidRPr="008B74C3">
        <w:rPr>
          <w:lang w:val="en-US"/>
        </w:rPr>
        <w:t>”, ISBN 978-3-540-69227-0e, ISBN 978-3-540-69229-4, DOI 10.1007/978-3-540-69229-4, Springer-Verlag Heidelberg Dordrecht London New York</w:t>
      </w:r>
    </w:p>
    <w:p w14:paraId="3ED256F4" w14:textId="77777777" w:rsidR="00602B50" w:rsidRPr="008B74C3" w:rsidRDefault="00602B50" w:rsidP="004F3447">
      <w:pPr>
        <w:widowControl w:val="0"/>
        <w:numPr>
          <w:ilvl w:val="0"/>
          <w:numId w:val="32"/>
        </w:numPr>
        <w:tabs>
          <w:tab w:val="left" w:pos="0"/>
        </w:tabs>
        <w:ind w:left="0" w:firstLine="0"/>
        <w:jc w:val="both"/>
        <w:rPr>
          <w:lang w:val="ro-RO"/>
        </w:rPr>
      </w:pPr>
      <w:r w:rsidRPr="008B74C3">
        <w:rPr>
          <w:bCs/>
          <w:lang w:val="ro-RO"/>
        </w:rPr>
        <w:t xml:space="preserve">Роберт Г. Андерсон, Дайана Е. Спайсер, Энтони М. Хлавачек, Эндрю К. Кук, Карл Л. Бейкер, „Хирургическая анатомия сердца по Уилкоксу”, </w:t>
      </w:r>
      <w:r w:rsidRPr="008B74C3">
        <w:rPr>
          <w:lang w:val="ro-RO"/>
        </w:rPr>
        <w:t>Москва Логосфера 2015</w:t>
      </w:r>
    </w:p>
    <w:p w14:paraId="265EB4EB" w14:textId="77777777" w:rsidR="00D003B0" w:rsidRPr="00505BA6" w:rsidRDefault="00D003B0" w:rsidP="00D003B0">
      <w:pPr>
        <w:pStyle w:val="a3"/>
        <w:tabs>
          <w:tab w:val="left" w:pos="0"/>
        </w:tabs>
        <w:ind w:firstLine="0"/>
        <w:jc w:val="center"/>
        <w:rPr>
          <w:b/>
          <w:caps/>
          <w:szCs w:val="24"/>
          <w:lang w:val="ru-RU"/>
        </w:rPr>
      </w:pPr>
    </w:p>
    <w:p w14:paraId="1A4F72E4" w14:textId="77777777" w:rsidR="0017739B" w:rsidRPr="00402C02" w:rsidRDefault="005C27D9" w:rsidP="00D003B0">
      <w:pPr>
        <w:pStyle w:val="a3"/>
        <w:tabs>
          <w:tab w:val="left" w:pos="0"/>
        </w:tabs>
        <w:ind w:firstLine="0"/>
        <w:jc w:val="center"/>
        <w:rPr>
          <w:b/>
          <w:caps/>
          <w:szCs w:val="24"/>
          <w:lang w:val="ru-RU"/>
        </w:rPr>
      </w:pPr>
      <w:r w:rsidRPr="006F0836">
        <w:rPr>
          <w:b/>
          <w:caps/>
          <w:szCs w:val="24"/>
          <w:lang w:val="en-US"/>
        </w:rPr>
        <w:t>ANUL</w:t>
      </w:r>
      <w:r w:rsidRPr="00402C02">
        <w:rPr>
          <w:b/>
          <w:caps/>
          <w:szCs w:val="24"/>
          <w:lang w:val="ru-RU"/>
        </w:rPr>
        <w:t xml:space="preserve"> </w:t>
      </w:r>
      <w:r w:rsidRPr="006F0836">
        <w:rPr>
          <w:b/>
          <w:caps/>
          <w:szCs w:val="24"/>
          <w:lang w:val="en-US"/>
        </w:rPr>
        <w:t>IV</w:t>
      </w:r>
    </w:p>
    <w:p w14:paraId="74F74E4C" w14:textId="77777777" w:rsidR="00D003B0" w:rsidRPr="00402C02" w:rsidRDefault="00D003B0" w:rsidP="00D003B0">
      <w:pPr>
        <w:pStyle w:val="a3"/>
        <w:tabs>
          <w:tab w:val="left" w:pos="0"/>
        </w:tabs>
        <w:ind w:firstLine="0"/>
        <w:jc w:val="center"/>
        <w:rPr>
          <w:b/>
          <w:caps/>
          <w:szCs w:val="24"/>
          <w:lang w:val="ru-RU"/>
        </w:rPr>
      </w:pPr>
    </w:p>
    <w:p w14:paraId="4E839FA9" w14:textId="77777777" w:rsidR="006F0836" w:rsidRDefault="00B34952" w:rsidP="00D003B0">
      <w:pPr>
        <w:pStyle w:val="a3"/>
        <w:tabs>
          <w:tab w:val="left" w:pos="0"/>
        </w:tabs>
        <w:ind w:firstLine="0"/>
        <w:jc w:val="center"/>
        <w:rPr>
          <w:b/>
          <w:caps/>
          <w:szCs w:val="24"/>
        </w:rPr>
      </w:pPr>
      <w:r w:rsidRPr="006F0836">
        <w:rPr>
          <w:b/>
          <w:caps/>
          <w:szCs w:val="24"/>
        </w:rPr>
        <w:t>MODULUL NEUROLOGIE PEDIATRICĂ</w:t>
      </w:r>
    </w:p>
    <w:p w14:paraId="2A90FF85" w14:textId="77777777" w:rsidR="00D003B0" w:rsidRPr="00402C02" w:rsidRDefault="00D003B0" w:rsidP="00D003B0">
      <w:pPr>
        <w:ind w:firstLine="567"/>
        <w:jc w:val="both"/>
        <w:rPr>
          <w:b/>
        </w:rPr>
      </w:pPr>
    </w:p>
    <w:p w14:paraId="17A76517" w14:textId="77777777" w:rsidR="00B34952" w:rsidRPr="00402C02" w:rsidRDefault="00B34952" w:rsidP="00D003B0">
      <w:pPr>
        <w:ind w:firstLine="567"/>
        <w:jc w:val="both"/>
      </w:pPr>
      <w:r w:rsidRPr="006F0836">
        <w:rPr>
          <w:b/>
          <w:lang w:val="en-US"/>
        </w:rPr>
        <w:t>Dezvoltarea</w:t>
      </w:r>
      <w:r w:rsidRPr="00402C02">
        <w:rPr>
          <w:b/>
        </w:rPr>
        <w:t xml:space="preserve"> </w:t>
      </w:r>
      <w:r w:rsidRPr="006F0836">
        <w:rPr>
          <w:b/>
          <w:lang w:val="en-US"/>
        </w:rPr>
        <w:t>sistemului</w:t>
      </w:r>
      <w:r w:rsidRPr="00402C02">
        <w:rPr>
          <w:b/>
        </w:rPr>
        <w:t xml:space="preserve"> </w:t>
      </w:r>
      <w:r w:rsidRPr="006F0836">
        <w:rPr>
          <w:b/>
          <w:lang w:val="en-US"/>
        </w:rPr>
        <w:t>nervos</w:t>
      </w:r>
      <w:r w:rsidRPr="00402C02">
        <w:rPr>
          <w:b/>
        </w:rPr>
        <w:t>.</w:t>
      </w:r>
      <w:r w:rsidR="006F0836" w:rsidRPr="00402C02">
        <w:rPr>
          <w:b/>
        </w:rPr>
        <w:t xml:space="preserve"> </w:t>
      </w:r>
      <w:r w:rsidRPr="006F0836">
        <w:rPr>
          <w:b/>
          <w:lang w:val="ro-RO"/>
        </w:rPr>
        <w:t>Dezvoltarea biologică a sistemului nervos (SN).</w:t>
      </w:r>
      <w:r w:rsidR="006F0836" w:rsidRPr="006F0836">
        <w:rPr>
          <w:b/>
          <w:lang w:val="ro-RO"/>
        </w:rPr>
        <w:t xml:space="preserve"> </w:t>
      </w:r>
      <w:r w:rsidRPr="006F0836">
        <w:rPr>
          <w:lang w:val="ro-RO"/>
        </w:rPr>
        <w:t>Dezvoltarea SN şi a encefalului (morfogeneza, dezvoltarea sistemului licvorian, vascular, structura histologică a SN);</w:t>
      </w:r>
      <w:r w:rsidR="006F0836" w:rsidRPr="006F0836">
        <w:rPr>
          <w:lang w:val="ro-RO"/>
        </w:rPr>
        <w:t xml:space="preserve"> </w:t>
      </w:r>
      <w:r w:rsidRPr="006F0836">
        <w:rPr>
          <w:lang w:val="en-US"/>
        </w:rPr>
        <w:t>Anomaliile</w:t>
      </w:r>
      <w:r w:rsidRPr="00402C02">
        <w:t xml:space="preserve"> </w:t>
      </w:r>
      <w:r w:rsidRPr="006F0836">
        <w:rPr>
          <w:lang w:val="en-US"/>
        </w:rPr>
        <w:t>de</w:t>
      </w:r>
      <w:r w:rsidRPr="00402C02">
        <w:t xml:space="preserve"> </w:t>
      </w:r>
      <w:r w:rsidRPr="006F0836">
        <w:rPr>
          <w:lang w:val="en-US"/>
        </w:rPr>
        <w:t>dezvoltare</w:t>
      </w:r>
      <w:r w:rsidRPr="00402C02">
        <w:t xml:space="preserve"> </w:t>
      </w:r>
      <w:r w:rsidRPr="006F0836">
        <w:rPr>
          <w:lang w:val="en-US"/>
        </w:rPr>
        <w:t>a</w:t>
      </w:r>
      <w:r w:rsidRPr="00402C02">
        <w:t xml:space="preserve"> </w:t>
      </w:r>
      <w:r w:rsidRPr="006F0836">
        <w:rPr>
          <w:lang w:val="en-US"/>
        </w:rPr>
        <w:t>m</w:t>
      </w:r>
      <w:r w:rsidRPr="00402C02">
        <w:t>ă</w:t>
      </w:r>
      <w:r w:rsidRPr="006F0836">
        <w:rPr>
          <w:lang w:val="en-US"/>
        </w:rPr>
        <w:t>duvei</w:t>
      </w:r>
      <w:r w:rsidRPr="00402C02">
        <w:t xml:space="preserve"> </w:t>
      </w:r>
      <w:r w:rsidRPr="006F0836">
        <w:rPr>
          <w:lang w:val="en-US"/>
        </w:rPr>
        <w:t>spin</w:t>
      </w:r>
      <w:r w:rsidRPr="00402C02">
        <w:t>ă</w:t>
      </w:r>
      <w:r w:rsidRPr="006F0836">
        <w:rPr>
          <w:lang w:val="en-US"/>
        </w:rPr>
        <w:t>rii</w:t>
      </w:r>
      <w:r w:rsidRPr="00402C02">
        <w:t xml:space="preserve"> ş</w:t>
      </w:r>
      <w:r w:rsidRPr="006F0836">
        <w:rPr>
          <w:lang w:val="en-US"/>
        </w:rPr>
        <w:t>i</w:t>
      </w:r>
      <w:r w:rsidRPr="00402C02">
        <w:t xml:space="preserve"> </w:t>
      </w:r>
      <w:r w:rsidRPr="006F0836">
        <w:rPr>
          <w:lang w:val="en-US"/>
        </w:rPr>
        <w:t>encefalului</w:t>
      </w:r>
      <w:r w:rsidRPr="00402C02">
        <w:t>.</w:t>
      </w:r>
    </w:p>
    <w:p w14:paraId="0BDDD9AF" w14:textId="77777777" w:rsidR="006F0836" w:rsidRDefault="00B34952" w:rsidP="006F0836">
      <w:pPr>
        <w:ind w:firstLine="567"/>
        <w:jc w:val="both"/>
        <w:rPr>
          <w:lang w:val="ro-RO"/>
        </w:rPr>
      </w:pPr>
      <w:r w:rsidRPr="00402C02">
        <w:rPr>
          <w:b/>
          <w:lang w:val="fr-FR"/>
        </w:rPr>
        <w:t xml:space="preserve">Particularităţile anatomo-fiziologice ale SNC la nou-născut, sugar, copil mic, şcolar, adolescent şi însemnătatea lor clinică. </w:t>
      </w:r>
      <w:r w:rsidRPr="00402C02">
        <w:rPr>
          <w:lang w:val="fr-FR"/>
        </w:rPr>
        <w:t>Particularităţile anatomo-fiziologice ale SNC la nou-născut, sugar, copil mic, şcolar, adolescent şi însemnătatea lor clinică.</w:t>
      </w:r>
      <w:r w:rsidR="006F0836" w:rsidRPr="00402C02">
        <w:rPr>
          <w:lang w:val="fr-FR"/>
        </w:rPr>
        <w:t xml:space="preserve"> </w:t>
      </w:r>
      <w:r w:rsidRPr="00676A35">
        <w:rPr>
          <w:lang w:val="ro-RO"/>
        </w:rPr>
        <w:t>Sindroamele de afectare ale diferitor sectoare ale creierului: lobii frontali, parietali, temporali, occipitali, sistemul limbic, corpul calos, nucleii subcorticali.</w:t>
      </w:r>
      <w:r w:rsidR="006F0836">
        <w:rPr>
          <w:lang w:val="ro-RO"/>
        </w:rPr>
        <w:t xml:space="preserve"> </w:t>
      </w:r>
      <w:r w:rsidRPr="00676A35">
        <w:rPr>
          <w:lang w:val="ro-RO"/>
        </w:rPr>
        <w:t>Sindroamele de afectare ale trunchiului cerebral,  nucleilor corticali, cerebelului.</w:t>
      </w:r>
      <w:r w:rsidR="006F0836">
        <w:rPr>
          <w:lang w:val="ro-RO"/>
        </w:rPr>
        <w:t xml:space="preserve"> </w:t>
      </w:r>
      <w:r w:rsidRPr="00676A35">
        <w:rPr>
          <w:lang w:val="ro-RO"/>
        </w:rPr>
        <w:t>Simptomele de afectare ale măduvei spinării şi rădăcinilor medulare.</w:t>
      </w:r>
      <w:r w:rsidR="006F0836">
        <w:rPr>
          <w:lang w:val="ro-RO"/>
        </w:rPr>
        <w:t xml:space="preserve"> </w:t>
      </w:r>
      <w:r w:rsidRPr="00676A35">
        <w:rPr>
          <w:lang w:val="ro-RO"/>
        </w:rPr>
        <w:t>Sindroamele de afectare ale SNP.</w:t>
      </w:r>
      <w:r w:rsidR="006F0836">
        <w:rPr>
          <w:lang w:val="ro-RO"/>
        </w:rPr>
        <w:t xml:space="preserve"> </w:t>
      </w:r>
      <w:r w:rsidRPr="00676A35">
        <w:rPr>
          <w:lang w:val="ro-RO"/>
        </w:rPr>
        <w:t>Sindroamele de afectare ale SNV.</w:t>
      </w:r>
      <w:r w:rsidR="006F0836">
        <w:rPr>
          <w:lang w:val="ro-RO"/>
        </w:rPr>
        <w:t xml:space="preserve"> </w:t>
      </w:r>
      <w:r w:rsidRPr="00676A35">
        <w:rPr>
          <w:lang w:val="ro-RO"/>
        </w:rPr>
        <w:t>Simptomele de afectare ale membranelor cerebrale şi medulare.</w:t>
      </w:r>
    </w:p>
    <w:p w14:paraId="58F4B623" w14:textId="77777777" w:rsidR="00B34952" w:rsidRPr="00402C02" w:rsidRDefault="00B34952" w:rsidP="006F0836">
      <w:pPr>
        <w:ind w:firstLine="567"/>
        <w:jc w:val="both"/>
        <w:rPr>
          <w:b/>
          <w:lang w:val="ro-RO"/>
        </w:rPr>
      </w:pPr>
      <w:r w:rsidRPr="00402C02">
        <w:rPr>
          <w:b/>
          <w:lang w:val="ro-RO"/>
        </w:rPr>
        <w:t>Examenul neurologic şi metodele moderne de</w:t>
      </w:r>
      <w:r w:rsidR="006F0836" w:rsidRPr="00402C02">
        <w:rPr>
          <w:b/>
          <w:lang w:val="ro-RO"/>
        </w:rPr>
        <w:t xml:space="preserve"> investigaţii în neuropediatrie: </w:t>
      </w:r>
      <w:r w:rsidRPr="00676A35">
        <w:rPr>
          <w:lang w:val="ro-RO"/>
        </w:rPr>
        <w:t>investigarea neurologică a copiilor;</w:t>
      </w:r>
      <w:r w:rsidR="006F0836">
        <w:rPr>
          <w:lang w:val="ro-RO"/>
        </w:rPr>
        <w:t xml:space="preserve"> </w:t>
      </w:r>
      <w:r w:rsidRPr="00676A35">
        <w:rPr>
          <w:lang w:val="ro-RO"/>
        </w:rPr>
        <w:t>schema fişei de boală;</w:t>
      </w:r>
      <w:r w:rsidR="006F0836">
        <w:rPr>
          <w:lang w:val="ro-RO"/>
        </w:rPr>
        <w:t xml:space="preserve"> </w:t>
      </w:r>
      <w:r w:rsidRPr="00676A35">
        <w:rPr>
          <w:lang w:val="ro-RO"/>
        </w:rPr>
        <w:t>particularităţile de investigaţie neurologică a nou-născuţilor</w:t>
      </w:r>
      <w:r w:rsidR="006F0836">
        <w:rPr>
          <w:lang w:val="ro-RO"/>
        </w:rPr>
        <w:t xml:space="preserve"> şi copiilor de diferite vârste; </w:t>
      </w:r>
      <w:r w:rsidRPr="00676A35">
        <w:rPr>
          <w:lang w:val="ro-RO"/>
        </w:rPr>
        <w:t>aprecierea simptom</w:t>
      </w:r>
      <w:r w:rsidR="006F0836">
        <w:rPr>
          <w:lang w:val="ro-RO"/>
        </w:rPr>
        <w:t xml:space="preserve">elor şi sindromelor neurologice; </w:t>
      </w:r>
      <w:r w:rsidRPr="00676A35">
        <w:rPr>
          <w:lang w:val="ro-RO"/>
        </w:rPr>
        <w:t>metoda determinării gradului de afectare a conştienţei;</w:t>
      </w:r>
      <w:r w:rsidR="006F0836">
        <w:rPr>
          <w:lang w:val="ro-RO"/>
        </w:rPr>
        <w:t xml:space="preserve"> </w:t>
      </w:r>
      <w:r w:rsidRPr="00676A35">
        <w:rPr>
          <w:lang w:val="ro-RO"/>
        </w:rPr>
        <w:t>investigarea nervilor cranieni, sensibilităţii, motilităţii (tonusul muscular, reflexele osteot</w:t>
      </w:r>
      <w:r w:rsidR="006F0836">
        <w:rPr>
          <w:lang w:val="ro-RO"/>
        </w:rPr>
        <w:t xml:space="preserve">endinoase şi reflexele arhaice); </w:t>
      </w:r>
      <w:r w:rsidRPr="00676A35">
        <w:rPr>
          <w:lang w:val="ro-RO"/>
        </w:rPr>
        <w:t>puncţia fontanelei mari şi puncţia lombară;</w:t>
      </w:r>
      <w:r w:rsidR="006F0836">
        <w:rPr>
          <w:lang w:val="ro-RO"/>
        </w:rPr>
        <w:t xml:space="preserve"> </w:t>
      </w:r>
      <w:r w:rsidRPr="00676A35">
        <w:rPr>
          <w:lang w:val="ro-RO"/>
        </w:rPr>
        <w:t>metode suplimentare de investigare.</w:t>
      </w:r>
    </w:p>
    <w:p w14:paraId="3EFC32F5" w14:textId="77777777" w:rsidR="00B34952" w:rsidRPr="00402C02" w:rsidRDefault="00B34952" w:rsidP="006F0836">
      <w:pPr>
        <w:tabs>
          <w:tab w:val="left" w:pos="567"/>
        </w:tabs>
        <w:ind w:firstLine="567"/>
        <w:jc w:val="both"/>
        <w:rPr>
          <w:b/>
          <w:lang w:val="fr-FR"/>
        </w:rPr>
      </w:pPr>
      <w:r w:rsidRPr="00402C02">
        <w:rPr>
          <w:b/>
          <w:lang w:val="fr-FR"/>
        </w:rPr>
        <w:t>Diagno</w:t>
      </w:r>
      <w:r w:rsidR="006F0836" w:rsidRPr="00402C02">
        <w:rPr>
          <w:b/>
          <w:lang w:val="fr-FR"/>
        </w:rPr>
        <w:t xml:space="preserve">sticul în neurologia pediatrică: </w:t>
      </w:r>
      <w:r w:rsidRPr="00402C02">
        <w:rPr>
          <w:lang w:val="fr-FR"/>
        </w:rPr>
        <w:t>orientarea diagnosticului între 0 şi 4 luni;</w:t>
      </w:r>
      <w:r w:rsidR="006F0836" w:rsidRPr="00402C02">
        <w:rPr>
          <w:lang w:val="fr-FR"/>
        </w:rPr>
        <w:t xml:space="preserve"> </w:t>
      </w:r>
      <w:r w:rsidRPr="00402C02">
        <w:rPr>
          <w:lang w:val="fr-FR"/>
        </w:rPr>
        <w:t>orientarea diagnosticului între 4 luni şi 1 an;</w:t>
      </w:r>
      <w:r w:rsidR="006F0836" w:rsidRPr="00402C02">
        <w:rPr>
          <w:lang w:val="fr-FR"/>
        </w:rPr>
        <w:t xml:space="preserve"> </w:t>
      </w:r>
      <w:r w:rsidRPr="00402C02">
        <w:rPr>
          <w:lang w:val="fr-FR"/>
        </w:rPr>
        <w:t>orientarea diagnosticului după vârsta de 1 an.</w:t>
      </w:r>
    </w:p>
    <w:p w14:paraId="6C3BBD77" w14:textId="77777777" w:rsidR="00B34952" w:rsidRPr="00402C02" w:rsidRDefault="00B34952" w:rsidP="006F0836">
      <w:pPr>
        <w:ind w:firstLine="567"/>
        <w:jc w:val="both"/>
        <w:rPr>
          <w:lang w:val="fr-FR"/>
        </w:rPr>
      </w:pPr>
      <w:r w:rsidRPr="00402C02">
        <w:rPr>
          <w:b/>
          <w:lang w:val="fr-FR"/>
        </w:rPr>
        <w:t>Explorări parac</w:t>
      </w:r>
      <w:r w:rsidR="006F0836" w:rsidRPr="00402C02">
        <w:rPr>
          <w:b/>
          <w:lang w:val="fr-FR"/>
        </w:rPr>
        <w:t xml:space="preserve">linice în neurologia pediatrică: </w:t>
      </w:r>
      <w:r w:rsidRPr="00402C02">
        <w:rPr>
          <w:lang w:val="fr-FR"/>
        </w:rPr>
        <w:t>examinarea LCR;</w:t>
      </w:r>
      <w:r w:rsidR="006F0836">
        <w:rPr>
          <w:lang w:val="ro-RO"/>
        </w:rPr>
        <w:t xml:space="preserve"> </w:t>
      </w:r>
      <w:r w:rsidRPr="00402C02">
        <w:rPr>
          <w:lang w:val="fr-FR"/>
        </w:rPr>
        <w:t>electroencefalografia;</w:t>
      </w:r>
      <w:r w:rsidR="006F0836">
        <w:rPr>
          <w:lang w:val="ro-RO"/>
        </w:rPr>
        <w:t xml:space="preserve"> </w:t>
      </w:r>
      <w:r w:rsidRPr="00402C02">
        <w:rPr>
          <w:lang w:val="fr-FR"/>
        </w:rPr>
        <w:t>electromiografia;</w:t>
      </w:r>
      <w:r w:rsidR="006F0836">
        <w:rPr>
          <w:lang w:val="ro-RO"/>
        </w:rPr>
        <w:t xml:space="preserve"> </w:t>
      </w:r>
      <w:r w:rsidRPr="00402C02">
        <w:rPr>
          <w:lang w:val="fr-FR"/>
        </w:rPr>
        <w:t>potenţiale evocate;</w:t>
      </w:r>
      <w:r w:rsidR="006F0836">
        <w:rPr>
          <w:lang w:val="ro-RO"/>
        </w:rPr>
        <w:t xml:space="preserve"> </w:t>
      </w:r>
      <w:r w:rsidRPr="00402C02">
        <w:rPr>
          <w:lang w:val="fr-FR"/>
        </w:rPr>
        <w:t>examenul fundului de ochi;</w:t>
      </w:r>
      <w:r w:rsidR="006F0836" w:rsidRPr="00402C02">
        <w:rPr>
          <w:lang w:val="fr-FR"/>
        </w:rPr>
        <w:t xml:space="preserve"> </w:t>
      </w:r>
      <w:r w:rsidRPr="00402C02">
        <w:rPr>
          <w:lang w:val="fr-FR"/>
        </w:rPr>
        <w:t>biopsia de muşchi şi nerv;</w:t>
      </w:r>
      <w:r w:rsidR="006F0836" w:rsidRPr="00402C02">
        <w:rPr>
          <w:lang w:val="fr-FR"/>
        </w:rPr>
        <w:t xml:space="preserve"> </w:t>
      </w:r>
      <w:r w:rsidRPr="00402C02">
        <w:rPr>
          <w:lang w:val="fr-FR"/>
        </w:rPr>
        <w:t>biopsia de muşchi şi nerv periferic.</w:t>
      </w:r>
    </w:p>
    <w:p w14:paraId="4AE05D9D" w14:textId="77777777" w:rsidR="00B34952" w:rsidRPr="00402C02" w:rsidRDefault="00B34952" w:rsidP="006F0836">
      <w:pPr>
        <w:ind w:firstLine="567"/>
        <w:jc w:val="both"/>
        <w:rPr>
          <w:lang w:val="fr-FR"/>
        </w:rPr>
      </w:pPr>
      <w:r w:rsidRPr="00402C02">
        <w:rPr>
          <w:b/>
          <w:lang w:val="fr-FR"/>
        </w:rPr>
        <w:t>Imagistica SNC în practica pediatrică</w:t>
      </w:r>
      <w:r w:rsidR="006F0836" w:rsidRPr="00402C02">
        <w:rPr>
          <w:b/>
          <w:lang w:val="fr-FR"/>
        </w:rPr>
        <w:t>: r</w:t>
      </w:r>
      <w:r w:rsidRPr="00402C02">
        <w:rPr>
          <w:lang w:val="fr-FR"/>
        </w:rPr>
        <w:t>adiografia craniană simplă;</w:t>
      </w:r>
      <w:r w:rsidR="006F0836" w:rsidRPr="00402C02">
        <w:rPr>
          <w:lang w:val="fr-FR"/>
        </w:rPr>
        <w:t xml:space="preserve"> e</w:t>
      </w:r>
      <w:r w:rsidRPr="00402C02">
        <w:rPr>
          <w:lang w:val="fr-FR"/>
        </w:rPr>
        <w:t>cografia transfontanelară;</w:t>
      </w:r>
      <w:r w:rsidR="006F0836" w:rsidRPr="00402C02">
        <w:rPr>
          <w:lang w:val="fr-FR"/>
        </w:rPr>
        <w:t xml:space="preserve"> t</w:t>
      </w:r>
      <w:r w:rsidRPr="00402C02">
        <w:rPr>
          <w:lang w:val="fr-FR"/>
        </w:rPr>
        <w:t>omografia computerizată şi rezonanţa magnetică: aspect de normă şi patologie.</w:t>
      </w:r>
    </w:p>
    <w:p w14:paraId="1C7432B8" w14:textId="77777777" w:rsidR="006F0836" w:rsidRDefault="00B34952" w:rsidP="006F0836">
      <w:pPr>
        <w:ind w:left="567"/>
        <w:jc w:val="both"/>
        <w:rPr>
          <w:b/>
          <w:lang w:val="en-US"/>
        </w:rPr>
      </w:pPr>
      <w:r w:rsidRPr="00676A35">
        <w:rPr>
          <w:b/>
          <w:lang w:val="en-US"/>
        </w:rPr>
        <w:t>Examenul screening al dezvoltării neuro-comportamentale.</w:t>
      </w:r>
    </w:p>
    <w:p w14:paraId="30CA78CA" w14:textId="77777777" w:rsidR="00B34952" w:rsidRPr="00402C02" w:rsidRDefault="00B34952" w:rsidP="006F0836">
      <w:pPr>
        <w:ind w:firstLine="567"/>
        <w:jc w:val="both"/>
        <w:rPr>
          <w:b/>
          <w:lang w:val="de-DE"/>
        </w:rPr>
      </w:pPr>
      <w:r w:rsidRPr="00676A35">
        <w:rPr>
          <w:b/>
          <w:lang w:val="de-DE"/>
        </w:rPr>
        <w:t xml:space="preserve">Categorii şi manifestări neurologice caracteristice. Sindroame neurologice generale şi de focar. </w:t>
      </w:r>
      <w:r w:rsidRPr="00676A35">
        <w:rPr>
          <w:lang w:val="de-DE"/>
        </w:rPr>
        <w:t>Deficitul motor:</w:t>
      </w:r>
      <w:r w:rsidR="006F0836">
        <w:rPr>
          <w:lang w:val="de-DE"/>
        </w:rPr>
        <w:t xml:space="preserve"> </w:t>
      </w:r>
      <w:r w:rsidRPr="00676A35">
        <w:rPr>
          <w:lang w:val="de-DE"/>
        </w:rPr>
        <w:t>afectarea neuronului motor central;</w:t>
      </w:r>
      <w:r w:rsidR="006F0836">
        <w:rPr>
          <w:lang w:val="de-DE"/>
        </w:rPr>
        <w:t xml:space="preserve"> </w:t>
      </w:r>
      <w:r w:rsidRPr="00676A35">
        <w:rPr>
          <w:lang w:val="de-DE"/>
        </w:rPr>
        <w:t>afectarea unităţii motorii;</w:t>
      </w:r>
      <w:r w:rsidR="006F0836">
        <w:rPr>
          <w:lang w:val="de-DE"/>
        </w:rPr>
        <w:t xml:space="preserve"> </w:t>
      </w:r>
      <w:r w:rsidRPr="00676A35">
        <w:rPr>
          <w:lang w:val="de-DE"/>
        </w:rPr>
        <w:t>leziuni mixte.</w:t>
      </w:r>
      <w:r w:rsidR="006F0836">
        <w:rPr>
          <w:lang w:val="de-DE"/>
        </w:rPr>
        <w:t xml:space="preserve"> </w:t>
      </w:r>
      <w:r w:rsidRPr="00676A35">
        <w:rPr>
          <w:lang w:val="de-DE"/>
        </w:rPr>
        <w:t>Hipotonia infantilă:</w:t>
      </w:r>
      <w:r w:rsidR="006F0836">
        <w:rPr>
          <w:lang w:val="de-DE"/>
        </w:rPr>
        <w:t xml:space="preserve"> </w:t>
      </w:r>
      <w:r w:rsidRPr="00676A35">
        <w:rPr>
          <w:lang w:val="de-DE"/>
        </w:rPr>
        <w:t>maladii generale şi/sau viscerale;</w:t>
      </w:r>
      <w:r w:rsidR="006F0836">
        <w:rPr>
          <w:lang w:val="de-DE"/>
        </w:rPr>
        <w:t xml:space="preserve"> </w:t>
      </w:r>
      <w:r w:rsidRPr="00402C02">
        <w:rPr>
          <w:lang w:val="de-DE"/>
        </w:rPr>
        <w:t>maladii neurologice</w:t>
      </w:r>
      <w:r w:rsidR="006F0836">
        <w:rPr>
          <w:lang w:val="ro-RO"/>
        </w:rPr>
        <w:t xml:space="preserve">; </w:t>
      </w:r>
      <w:r w:rsidRPr="00402C02">
        <w:rPr>
          <w:lang w:val="de-DE"/>
        </w:rPr>
        <w:t>amiotrofia spinală anterioară;</w:t>
      </w:r>
      <w:r w:rsidR="006F0836">
        <w:rPr>
          <w:lang w:val="ro-RO"/>
        </w:rPr>
        <w:t xml:space="preserve"> </w:t>
      </w:r>
      <w:r w:rsidRPr="00402C02">
        <w:rPr>
          <w:lang w:val="de-DE"/>
        </w:rPr>
        <w:t>miastenia;</w:t>
      </w:r>
      <w:r w:rsidR="006F0836">
        <w:rPr>
          <w:lang w:val="ro-RO"/>
        </w:rPr>
        <w:t xml:space="preserve"> </w:t>
      </w:r>
      <w:r w:rsidRPr="00402C02">
        <w:rPr>
          <w:lang w:val="de-DE"/>
        </w:rPr>
        <w:t>miopatiile.</w:t>
      </w:r>
      <w:r w:rsidR="006F0836">
        <w:rPr>
          <w:lang w:val="ro-RO"/>
        </w:rPr>
        <w:t xml:space="preserve"> </w:t>
      </w:r>
      <w:r w:rsidRPr="00676A35">
        <w:rPr>
          <w:lang w:val="de-DE"/>
        </w:rPr>
        <w:t>Anomaliile mişcării:</w:t>
      </w:r>
      <w:r w:rsidR="006F0836">
        <w:rPr>
          <w:lang w:val="de-DE"/>
        </w:rPr>
        <w:t xml:space="preserve"> </w:t>
      </w:r>
      <w:r w:rsidRPr="00676A35">
        <w:rPr>
          <w:lang w:val="de-DE"/>
        </w:rPr>
        <w:t>parkinsonismul;</w:t>
      </w:r>
      <w:r w:rsidR="006F0836">
        <w:rPr>
          <w:lang w:val="de-DE"/>
        </w:rPr>
        <w:t xml:space="preserve"> </w:t>
      </w:r>
      <w:r w:rsidRPr="00676A35">
        <w:rPr>
          <w:lang w:val="de-DE"/>
        </w:rPr>
        <w:t>distonia;</w:t>
      </w:r>
      <w:r w:rsidR="006F0836">
        <w:rPr>
          <w:lang w:val="de-DE"/>
        </w:rPr>
        <w:t xml:space="preserve"> </w:t>
      </w:r>
      <w:r w:rsidRPr="00676A35">
        <w:rPr>
          <w:lang w:val="de-DE"/>
        </w:rPr>
        <w:t>coreea;</w:t>
      </w:r>
      <w:r w:rsidR="006F0836">
        <w:rPr>
          <w:lang w:val="de-DE"/>
        </w:rPr>
        <w:t xml:space="preserve"> </w:t>
      </w:r>
      <w:r w:rsidRPr="00676A35">
        <w:rPr>
          <w:lang w:val="de-DE"/>
        </w:rPr>
        <w:t>balismul;</w:t>
      </w:r>
      <w:r w:rsidR="006F0836">
        <w:rPr>
          <w:lang w:val="de-DE"/>
        </w:rPr>
        <w:t xml:space="preserve"> </w:t>
      </w:r>
      <w:r w:rsidRPr="00676A35">
        <w:rPr>
          <w:lang w:val="de-DE"/>
        </w:rPr>
        <w:t>miocloniile;</w:t>
      </w:r>
      <w:r w:rsidR="006F0836">
        <w:rPr>
          <w:lang w:val="de-DE"/>
        </w:rPr>
        <w:t xml:space="preserve"> </w:t>
      </w:r>
      <w:r w:rsidRPr="00676A35">
        <w:rPr>
          <w:lang w:val="de-DE"/>
        </w:rPr>
        <w:t>tremorul;</w:t>
      </w:r>
      <w:r w:rsidR="006F0836">
        <w:rPr>
          <w:lang w:val="de-DE"/>
        </w:rPr>
        <w:t xml:space="preserve"> </w:t>
      </w:r>
      <w:r w:rsidRPr="00676A35">
        <w:rPr>
          <w:lang w:val="de-DE"/>
        </w:rPr>
        <w:t>ticurile şi sindromul Gilles de la Tourette.</w:t>
      </w:r>
      <w:r w:rsidR="006F0836">
        <w:rPr>
          <w:lang w:val="de-DE"/>
        </w:rPr>
        <w:t xml:space="preserve"> </w:t>
      </w:r>
      <w:r w:rsidRPr="00676A35">
        <w:rPr>
          <w:lang w:val="de-DE"/>
        </w:rPr>
        <w:t>Ataxiile acute:</w:t>
      </w:r>
      <w:r w:rsidR="006F0836">
        <w:rPr>
          <w:lang w:val="de-DE"/>
        </w:rPr>
        <w:t xml:space="preserve"> </w:t>
      </w:r>
      <w:r w:rsidRPr="00402C02">
        <w:rPr>
          <w:lang w:val="fr-FR"/>
        </w:rPr>
        <w:t>ataxii de origine toxică;</w:t>
      </w:r>
      <w:r w:rsidR="006F0836">
        <w:rPr>
          <w:lang w:val="ro-RO"/>
        </w:rPr>
        <w:t xml:space="preserve"> </w:t>
      </w:r>
      <w:r w:rsidRPr="00402C02">
        <w:rPr>
          <w:lang w:val="fr-FR"/>
        </w:rPr>
        <w:t>ataxii de origine infecţioasă;</w:t>
      </w:r>
      <w:r w:rsidR="006F0836">
        <w:rPr>
          <w:lang w:val="ro-RO"/>
        </w:rPr>
        <w:t xml:space="preserve"> </w:t>
      </w:r>
      <w:r w:rsidRPr="00402C02">
        <w:rPr>
          <w:lang w:val="fr-FR"/>
        </w:rPr>
        <w:t>ataxii de origine tumorală;</w:t>
      </w:r>
      <w:r w:rsidR="006F0836">
        <w:rPr>
          <w:lang w:val="ro-RO"/>
        </w:rPr>
        <w:t xml:space="preserve"> </w:t>
      </w:r>
      <w:r w:rsidRPr="00402C02">
        <w:rPr>
          <w:lang w:val="fr-FR"/>
        </w:rPr>
        <w:t>ataxii în cursul maladiilor metabolice;</w:t>
      </w:r>
      <w:r w:rsidR="006F0836" w:rsidRPr="00402C02">
        <w:rPr>
          <w:lang w:val="fr-FR"/>
        </w:rPr>
        <w:t xml:space="preserve"> </w:t>
      </w:r>
      <w:r w:rsidRPr="00402C02">
        <w:rPr>
          <w:lang w:val="fr-FR"/>
        </w:rPr>
        <w:t>ataxii ereditare paroxistice;</w:t>
      </w:r>
      <w:r w:rsidR="006F0836">
        <w:rPr>
          <w:lang w:val="ro-RO"/>
        </w:rPr>
        <w:t xml:space="preserve"> </w:t>
      </w:r>
      <w:r w:rsidRPr="00402C02">
        <w:rPr>
          <w:lang w:val="fr-FR"/>
        </w:rPr>
        <w:t>ataxii de origine traumatică;</w:t>
      </w:r>
      <w:r w:rsidR="006F0836">
        <w:rPr>
          <w:lang w:val="ro-RO"/>
        </w:rPr>
        <w:t xml:space="preserve"> </w:t>
      </w:r>
      <w:r w:rsidRPr="00402C02">
        <w:rPr>
          <w:lang w:val="fr-FR"/>
        </w:rPr>
        <w:t>alte ataxii;</w:t>
      </w:r>
      <w:r w:rsidR="006F0836">
        <w:rPr>
          <w:lang w:val="ro-RO"/>
        </w:rPr>
        <w:t xml:space="preserve"> </w:t>
      </w:r>
      <w:r w:rsidRPr="00402C02">
        <w:rPr>
          <w:lang w:val="fr-FR"/>
        </w:rPr>
        <w:t>ataxiile cronice.</w:t>
      </w:r>
      <w:r w:rsidR="006F0836">
        <w:rPr>
          <w:lang w:val="ro-RO"/>
        </w:rPr>
        <w:t xml:space="preserve"> </w:t>
      </w:r>
      <w:r w:rsidRPr="00676A35">
        <w:rPr>
          <w:lang w:val="de-DE"/>
        </w:rPr>
        <w:t>Hipertensiunea intracraniană acută:</w:t>
      </w:r>
      <w:r w:rsidR="006F0836">
        <w:rPr>
          <w:lang w:val="de-DE"/>
        </w:rPr>
        <w:t xml:space="preserve"> </w:t>
      </w:r>
      <w:r w:rsidRPr="00676A35">
        <w:rPr>
          <w:lang w:val="de-DE"/>
        </w:rPr>
        <w:t>mecanismele producerii HIC;</w:t>
      </w:r>
      <w:r w:rsidR="006F0836">
        <w:rPr>
          <w:lang w:val="de-DE"/>
        </w:rPr>
        <w:t xml:space="preserve"> </w:t>
      </w:r>
      <w:r w:rsidRPr="00676A35">
        <w:rPr>
          <w:lang w:val="de-DE"/>
        </w:rPr>
        <w:t>cauzele HIC;</w:t>
      </w:r>
      <w:r w:rsidR="006F0836">
        <w:rPr>
          <w:lang w:val="de-DE"/>
        </w:rPr>
        <w:t xml:space="preserve"> </w:t>
      </w:r>
      <w:r w:rsidRPr="00676A35">
        <w:rPr>
          <w:lang w:val="de-DE"/>
        </w:rPr>
        <w:t>diagnosticul HIC;</w:t>
      </w:r>
      <w:r w:rsidR="006F0836">
        <w:rPr>
          <w:lang w:val="de-DE"/>
        </w:rPr>
        <w:t xml:space="preserve"> </w:t>
      </w:r>
      <w:r w:rsidRPr="00676A35">
        <w:rPr>
          <w:lang w:val="de-DE"/>
        </w:rPr>
        <w:t>examene paraclinice;</w:t>
      </w:r>
      <w:r w:rsidR="006F0836">
        <w:rPr>
          <w:lang w:val="de-DE"/>
        </w:rPr>
        <w:t xml:space="preserve"> </w:t>
      </w:r>
      <w:r w:rsidRPr="00676A35">
        <w:rPr>
          <w:lang w:val="de-DE"/>
        </w:rPr>
        <w:t>evaluarea gradului de afectare cerebrală;</w:t>
      </w:r>
      <w:r w:rsidR="006F0836">
        <w:rPr>
          <w:lang w:val="de-DE"/>
        </w:rPr>
        <w:t xml:space="preserve"> </w:t>
      </w:r>
      <w:r w:rsidRPr="00676A35">
        <w:rPr>
          <w:lang w:val="de-DE"/>
        </w:rPr>
        <w:t>conduita clinico-terapeutică;</w:t>
      </w:r>
      <w:r w:rsidR="006F0836">
        <w:rPr>
          <w:lang w:val="de-DE"/>
        </w:rPr>
        <w:t xml:space="preserve"> </w:t>
      </w:r>
      <w:r w:rsidRPr="00402C02">
        <w:rPr>
          <w:lang w:val="ro-RO"/>
        </w:rPr>
        <w:t>monitorizarea paraclinică;</w:t>
      </w:r>
      <w:r w:rsidR="006F0836">
        <w:rPr>
          <w:lang w:val="ro-RO"/>
        </w:rPr>
        <w:t xml:space="preserve"> </w:t>
      </w:r>
      <w:r w:rsidRPr="00402C02">
        <w:rPr>
          <w:lang w:val="ro-RO"/>
        </w:rPr>
        <w:t>măsuri terapeutice generale;</w:t>
      </w:r>
      <w:r w:rsidR="006F0836">
        <w:rPr>
          <w:lang w:val="ro-RO"/>
        </w:rPr>
        <w:t xml:space="preserve"> </w:t>
      </w:r>
      <w:r w:rsidRPr="00402C02">
        <w:rPr>
          <w:lang w:val="ro-RO"/>
        </w:rPr>
        <w:t>profilaxia.</w:t>
      </w:r>
      <w:r w:rsidR="006F0836">
        <w:rPr>
          <w:lang w:val="ro-RO"/>
        </w:rPr>
        <w:t xml:space="preserve"> </w:t>
      </w:r>
      <w:r w:rsidRPr="00676A35">
        <w:rPr>
          <w:lang w:val="de-DE"/>
        </w:rPr>
        <w:t>Hipertensiunea intracraniană benignă:</w:t>
      </w:r>
      <w:r w:rsidR="006F0836">
        <w:rPr>
          <w:lang w:val="de-DE"/>
        </w:rPr>
        <w:t xml:space="preserve"> </w:t>
      </w:r>
      <w:r w:rsidRPr="00676A35">
        <w:rPr>
          <w:lang w:val="de-DE"/>
        </w:rPr>
        <w:t>fiziopatologie;</w:t>
      </w:r>
      <w:r w:rsidR="006F0836">
        <w:rPr>
          <w:lang w:val="de-DE"/>
        </w:rPr>
        <w:t xml:space="preserve"> </w:t>
      </w:r>
      <w:r w:rsidRPr="00676A35">
        <w:rPr>
          <w:lang w:val="de-DE"/>
        </w:rPr>
        <w:t>tablou clinic şi paraclinic;</w:t>
      </w:r>
      <w:r w:rsidR="006F0836">
        <w:rPr>
          <w:lang w:val="de-DE"/>
        </w:rPr>
        <w:t xml:space="preserve"> </w:t>
      </w:r>
      <w:r w:rsidRPr="00676A35">
        <w:rPr>
          <w:lang w:val="de-DE"/>
        </w:rPr>
        <w:t>etiologie;</w:t>
      </w:r>
      <w:r w:rsidR="006F0836">
        <w:rPr>
          <w:lang w:val="de-DE"/>
        </w:rPr>
        <w:t xml:space="preserve"> </w:t>
      </w:r>
      <w:r w:rsidRPr="00676A35">
        <w:rPr>
          <w:lang w:val="de-DE"/>
        </w:rPr>
        <w:t>tratament;</w:t>
      </w:r>
      <w:r w:rsidR="006F0836">
        <w:rPr>
          <w:lang w:val="de-DE"/>
        </w:rPr>
        <w:t xml:space="preserve"> </w:t>
      </w:r>
      <w:r w:rsidRPr="00676A35">
        <w:rPr>
          <w:lang w:val="de-DE"/>
        </w:rPr>
        <w:t>prognostic.</w:t>
      </w:r>
      <w:r w:rsidR="006F0836">
        <w:rPr>
          <w:lang w:val="de-DE"/>
        </w:rPr>
        <w:t xml:space="preserve"> </w:t>
      </w:r>
      <w:r w:rsidRPr="00676A35">
        <w:rPr>
          <w:lang w:val="de-DE"/>
        </w:rPr>
        <w:t>Stările comatoase:</w:t>
      </w:r>
      <w:r w:rsidR="006F0836">
        <w:rPr>
          <w:lang w:val="de-DE"/>
        </w:rPr>
        <w:t xml:space="preserve"> </w:t>
      </w:r>
      <w:r w:rsidRPr="00676A35">
        <w:rPr>
          <w:lang w:val="de-DE"/>
        </w:rPr>
        <w:t>clasificare;</w:t>
      </w:r>
      <w:r w:rsidR="006F0836">
        <w:rPr>
          <w:lang w:val="de-DE"/>
        </w:rPr>
        <w:t xml:space="preserve"> </w:t>
      </w:r>
      <w:r w:rsidRPr="00676A35">
        <w:rPr>
          <w:lang w:val="de-DE"/>
        </w:rPr>
        <w:t>abordarea practică a unei stări comatoase;</w:t>
      </w:r>
      <w:r w:rsidR="006F0836">
        <w:rPr>
          <w:lang w:val="de-DE"/>
        </w:rPr>
        <w:t xml:space="preserve"> </w:t>
      </w:r>
      <w:r w:rsidRPr="00676A35">
        <w:rPr>
          <w:lang w:val="de-DE"/>
        </w:rPr>
        <w:t>abordarea diagnostică a stărilor comatoase;</w:t>
      </w:r>
      <w:r w:rsidR="006F0836">
        <w:rPr>
          <w:lang w:val="de-DE"/>
        </w:rPr>
        <w:t xml:space="preserve"> </w:t>
      </w:r>
      <w:r w:rsidRPr="00402C02">
        <w:rPr>
          <w:lang w:val="de-DE"/>
        </w:rPr>
        <w:t>stabilirea diagnosticului etiologic al comei;</w:t>
      </w:r>
      <w:r w:rsidR="006F0836" w:rsidRPr="00402C02">
        <w:rPr>
          <w:lang w:val="de-DE"/>
        </w:rPr>
        <w:t xml:space="preserve"> </w:t>
      </w:r>
      <w:r w:rsidRPr="00402C02">
        <w:rPr>
          <w:lang w:val="de-DE"/>
        </w:rPr>
        <w:t>măsuri terapeutice în stările comatoase.</w:t>
      </w:r>
    </w:p>
    <w:p w14:paraId="62889CD8" w14:textId="77777777" w:rsidR="00B34952" w:rsidRPr="00676A35" w:rsidRDefault="00B34952" w:rsidP="006F0836">
      <w:pPr>
        <w:ind w:firstLine="567"/>
        <w:jc w:val="both"/>
        <w:rPr>
          <w:b/>
          <w:lang w:val="en-US"/>
        </w:rPr>
      </w:pPr>
      <w:r w:rsidRPr="00676A35">
        <w:rPr>
          <w:b/>
          <w:lang w:val="en-US"/>
        </w:rPr>
        <w:t>Malformaţiile cerebrale, medulare şi craniene.</w:t>
      </w:r>
      <w:r w:rsidR="006F0836">
        <w:rPr>
          <w:b/>
          <w:lang w:val="en-US"/>
        </w:rPr>
        <w:t xml:space="preserve"> </w:t>
      </w:r>
      <w:r w:rsidRPr="00676A35">
        <w:rPr>
          <w:lang w:val="en-US"/>
        </w:rPr>
        <w:t>Malformaţii cerebrale: precoce (anencefalia, arhinencefalia, holoprozencefalia, agenezia corpului calos, agenezia de septum lucidum, malformaţiile cortexului cerebral, agiria, microgiria, hemimegalencefalia, displazia corticală focală, microdisgenezia, microcefalia, megalencefalia,heterotopii; malformaţii tardive (porencefalia şi schizencefalia, hidranencefalia, encefalocelul, malformaţii ale fosei posterioare, malformaţii ale emisferelor cerebeloase).</w:t>
      </w:r>
      <w:r w:rsidR="006F0836">
        <w:rPr>
          <w:lang w:val="en-US"/>
        </w:rPr>
        <w:t xml:space="preserve"> D</w:t>
      </w:r>
      <w:r w:rsidRPr="00676A35">
        <w:rPr>
          <w:lang w:val="en-US"/>
        </w:rPr>
        <w:t>izrafiile medulare: malformaţiile joncţiunii occipito-cervicale, spina bifida, lipomul malformativ intrarahidian, mielodisplazii oculte, malformaţia Arnold-Chiari).</w:t>
      </w:r>
      <w:r w:rsidR="006F0836">
        <w:rPr>
          <w:lang w:val="en-US"/>
        </w:rPr>
        <w:t xml:space="preserve"> C</w:t>
      </w:r>
      <w:r w:rsidRPr="00676A35">
        <w:rPr>
          <w:lang w:val="en-US"/>
        </w:rPr>
        <w:t>histurile arahnoidiene intracraniene: clasificare, chisturile subtentoriale, chisturile fosei posterioare.</w:t>
      </w:r>
      <w:r w:rsidR="006F0836">
        <w:rPr>
          <w:lang w:val="en-US"/>
        </w:rPr>
        <w:t xml:space="preserve"> C</w:t>
      </w:r>
      <w:r w:rsidRPr="00676A35">
        <w:rPr>
          <w:lang w:val="en-US"/>
        </w:rPr>
        <w:t>raniostenozele: isolate, sindromice, malformaţii asociate, HIC, tratament.</w:t>
      </w:r>
    </w:p>
    <w:p w14:paraId="2DF604E7" w14:textId="77777777" w:rsidR="00B34952" w:rsidRPr="00676A35" w:rsidRDefault="00B34952" w:rsidP="006F0836">
      <w:pPr>
        <w:ind w:firstLine="567"/>
        <w:jc w:val="both"/>
        <w:rPr>
          <w:lang w:val="en-US"/>
        </w:rPr>
      </w:pPr>
      <w:r w:rsidRPr="006F0836">
        <w:rPr>
          <w:b/>
          <w:lang w:val="en-US"/>
        </w:rPr>
        <w:t>Sindroame neurocutanate</w:t>
      </w:r>
      <w:r w:rsidR="006F0836">
        <w:rPr>
          <w:b/>
          <w:lang w:val="ro-RO"/>
        </w:rPr>
        <w:t xml:space="preserve">: </w:t>
      </w:r>
      <w:r w:rsidRPr="006F0836">
        <w:rPr>
          <w:lang w:val="en-US"/>
        </w:rPr>
        <w:t>clasificare;</w:t>
      </w:r>
      <w:r w:rsidR="006F0836">
        <w:rPr>
          <w:lang w:val="ro-RO"/>
        </w:rPr>
        <w:t xml:space="preserve"> </w:t>
      </w:r>
      <w:r w:rsidRPr="006F0836">
        <w:rPr>
          <w:lang w:val="en-US"/>
        </w:rPr>
        <w:t>neurofibromatoza tip I;</w:t>
      </w:r>
      <w:r w:rsidR="006F0836">
        <w:rPr>
          <w:lang w:val="ro-RO"/>
        </w:rPr>
        <w:t xml:space="preserve"> </w:t>
      </w:r>
      <w:r w:rsidRPr="006F0836">
        <w:rPr>
          <w:lang w:val="en-US"/>
        </w:rPr>
        <w:t>neurofibromatoza tip II;</w:t>
      </w:r>
      <w:r w:rsidR="006F0836">
        <w:rPr>
          <w:lang w:val="ro-RO"/>
        </w:rPr>
        <w:t xml:space="preserve"> </w:t>
      </w:r>
      <w:r w:rsidRPr="006F0836">
        <w:rPr>
          <w:lang w:val="en-US"/>
        </w:rPr>
        <w:t>scleroza tuberoasă Bourneville;</w:t>
      </w:r>
      <w:r w:rsidR="006F0836">
        <w:rPr>
          <w:lang w:val="ro-RO"/>
        </w:rPr>
        <w:t xml:space="preserve"> </w:t>
      </w:r>
      <w:r w:rsidRPr="006F0836">
        <w:rPr>
          <w:lang w:val="en-US"/>
        </w:rPr>
        <w:t>angiomatoza Sturge-Weber;</w:t>
      </w:r>
      <w:r w:rsidR="006F0836">
        <w:rPr>
          <w:lang w:val="ro-RO"/>
        </w:rPr>
        <w:t xml:space="preserve"> </w:t>
      </w:r>
      <w:r w:rsidRPr="006F0836">
        <w:rPr>
          <w:lang w:val="en-US"/>
        </w:rPr>
        <w:t>maladia von Hippel-Lindau;</w:t>
      </w:r>
      <w:r w:rsidR="006F0836">
        <w:rPr>
          <w:lang w:val="ro-RO"/>
        </w:rPr>
        <w:t xml:space="preserve"> </w:t>
      </w:r>
      <w:r w:rsidRPr="006F0836">
        <w:rPr>
          <w:lang w:val="en-US"/>
        </w:rPr>
        <w:t>sindromul nevului epidermic Solomon;</w:t>
      </w:r>
      <w:r w:rsidR="006F0836">
        <w:rPr>
          <w:lang w:val="ro-RO"/>
        </w:rPr>
        <w:t xml:space="preserve"> </w:t>
      </w:r>
      <w:r w:rsidRPr="006F0836">
        <w:rPr>
          <w:lang w:val="en-US"/>
        </w:rPr>
        <w:t>agamaglobulinemia Lui-Bar;</w:t>
      </w:r>
      <w:r w:rsidR="006F0836">
        <w:rPr>
          <w:lang w:val="ro-RO"/>
        </w:rPr>
        <w:t xml:space="preserve"> </w:t>
      </w:r>
      <w:r w:rsidRPr="006F0836">
        <w:rPr>
          <w:lang w:val="en-US"/>
        </w:rPr>
        <w:t>nevomatoza bazocelulară (sindromul Gorlin);</w:t>
      </w:r>
      <w:r w:rsidR="006F0836">
        <w:rPr>
          <w:lang w:val="ro-RO"/>
        </w:rPr>
        <w:t xml:space="preserve"> </w:t>
      </w:r>
      <w:r w:rsidRPr="00676A35">
        <w:rPr>
          <w:lang w:val="en-US"/>
        </w:rPr>
        <w:t>incontinenţa pigmenti (sindromul Bloch-Sulzberger);</w:t>
      </w:r>
      <w:r w:rsidR="006F0836">
        <w:rPr>
          <w:lang w:val="en-US"/>
        </w:rPr>
        <w:t xml:space="preserve"> </w:t>
      </w:r>
      <w:r w:rsidRPr="006F0836">
        <w:rPr>
          <w:lang w:val="en-US"/>
        </w:rPr>
        <w:t>hipomelanoza Ito;</w:t>
      </w:r>
      <w:r w:rsidR="006F0836">
        <w:rPr>
          <w:lang w:val="en-US"/>
        </w:rPr>
        <w:t xml:space="preserve"> </w:t>
      </w:r>
      <w:r w:rsidRPr="006F0836">
        <w:rPr>
          <w:lang w:val="en-US"/>
        </w:rPr>
        <w:t>melanoza neurocutanată;</w:t>
      </w:r>
      <w:r w:rsidR="006F0836">
        <w:rPr>
          <w:lang w:val="en-US"/>
        </w:rPr>
        <w:t xml:space="preserve"> </w:t>
      </w:r>
      <w:r w:rsidRPr="006F0836">
        <w:rPr>
          <w:lang w:val="en-US"/>
        </w:rPr>
        <w:t>neuroichtioze;</w:t>
      </w:r>
      <w:r w:rsidR="006F0836">
        <w:rPr>
          <w:lang w:val="ro-RO"/>
        </w:rPr>
        <w:t xml:space="preserve"> </w:t>
      </w:r>
      <w:r w:rsidRPr="006F0836">
        <w:rPr>
          <w:lang w:val="en-US"/>
        </w:rPr>
        <w:t>lipomatoza encefalo-cranio-cutanată</w:t>
      </w:r>
      <w:r w:rsidR="006F0836">
        <w:rPr>
          <w:lang w:val="en-US"/>
        </w:rPr>
        <w:t>;</w:t>
      </w:r>
      <w:r w:rsidR="006F0836">
        <w:rPr>
          <w:lang w:val="ro-RO"/>
        </w:rPr>
        <w:t xml:space="preserve"> </w:t>
      </w:r>
      <w:r w:rsidR="006F0836">
        <w:rPr>
          <w:lang w:val="en-US"/>
        </w:rPr>
        <w:t>Maladia Marfan; p</w:t>
      </w:r>
      <w:r w:rsidRPr="00676A35">
        <w:rPr>
          <w:lang w:val="en-US"/>
        </w:rPr>
        <w:t>atologia colagenului (osteogeneza imperfectă, sindromul Ehlers-Danlos, etc.)</w:t>
      </w:r>
    </w:p>
    <w:p w14:paraId="5226E41D" w14:textId="77777777" w:rsidR="00B34952" w:rsidRPr="00402C02" w:rsidRDefault="00B34952" w:rsidP="006F0836">
      <w:pPr>
        <w:ind w:firstLine="567"/>
        <w:jc w:val="both"/>
        <w:rPr>
          <w:lang w:val="fr-FR"/>
        </w:rPr>
      </w:pPr>
      <w:r w:rsidRPr="00402C02">
        <w:rPr>
          <w:b/>
          <w:lang w:val="fr-FR"/>
        </w:rPr>
        <w:t>Embriofetopatii</w:t>
      </w:r>
      <w:r w:rsidR="006F0836" w:rsidRPr="00402C02">
        <w:rPr>
          <w:b/>
          <w:lang w:val="fr-FR"/>
        </w:rPr>
        <w:t xml:space="preserve">: </w:t>
      </w:r>
      <w:r w:rsidRPr="00402C02">
        <w:rPr>
          <w:lang w:val="fr-FR"/>
        </w:rPr>
        <w:t>malformaţii congenitale datorate unor agresiuni ce acţionează în diferite etape ale sarcinii (cele determinate de un agent infecţios: fetopatiile virale (infecţiile congenital), fetopatiile bacteriene; cele determinate de o patologie maternă, determinate de expunerea mamei la un toxic)</w:t>
      </w:r>
    </w:p>
    <w:p w14:paraId="390A1057" w14:textId="77777777" w:rsidR="00B34952" w:rsidRPr="00676A35" w:rsidRDefault="00B34952" w:rsidP="00F229F5">
      <w:pPr>
        <w:ind w:firstLine="567"/>
        <w:jc w:val="both"/>
        <w:rPr>
          <w:b/>
          <w:lang w:val="en-US"/>
        </w:rPr>
      </w:pPr>
      <w:r w:rsidRPr="00402C02">
        <w:rPr>
          <w:b/>
          <w:lang w:val="fr-FR"/>
        </w:rPr>
        <w:t>Patologia circulatorie a fătului şi nou-născutului</w:t>
      </w:r>
      <w:r w:rsidR="00F229F5" w:rsidRPr="00402C02">
        <w:rPr>
          <w:b/>
          <w:lang w:val="fr-FR"/>
        </w:rPr>
        <w:t xml:space="preserve">. </w:t>
      </w:r>
      <w:r w:rsidRPr="00402C02">
        <w:rPr>
          <w:lang w:val="fr-FR"/>
        </w:rPr>
        <w:t>EHIP: definiţie, etiopatogenie, clasificare, aspecte biochimice, neuropatologie, patogenie, aspecte clinice.</w:t>
      </w:r>
      <w:r w:rsidR="00F229F5" w:rsidRPr="00402C02">
        <w:rPr>
          <w:lang w:val="fr-FR"/>
        </w:rPr>
        <w:t xml:space="preserve"> </w:t>
      </w:r>
      <w:r w:rsidRPr="00402C02">
        <w:rPr>
          <w:lang w:val="fr-FR"/>
        </w:rPr>
        <w:t xml:space="preserve">Hipoxia fătului şi asfixia nou-născutului. Definiţie, forme clinice, tabloul clinic, tratament. </w:t>
      </w:r>
      <w:r w:rsidRPr="00676A35">
        <w:rPr>
          <w:lang w:val="ro-RO"/>
        </w:rPr>
        <w:t>Profilaxie şi dispensarizare.</w:t>
      </w:r>
      <w:r w:rsidR="00F229F5">
        <w:rPr>
          <w:lang w:val="ro-RO"/>
        </w:rPr>
        <w:t xml:space="preserve"> </w:t>
      </w:r>
      <w:r w:rsidRPr="00676A35">
        <w:rPr>
          <w:lang w:val="ro-RO"/>
        </w:rPr>
        <w:t>Trauma craniocerebrală şi vertebromedulară la copiii n.n. Definiţie, etiopatogenie, clasificare.</w:t>
      </w:r>
      <w:r w:rsidR="00F229F5">
        <w:rPr>
          <w:lang w:val="ro-RO"/>
        </w:rPr>
        <w:t xml:space="preserve"> H</w:t>
      </w:r>
      <w:r w:rsidRPr="00402C02">
        <w:rPr>
          <w:lang w:val="ro-RO"/>
        </w:rPr>
        <w:t>emoragiile intractraniene ale n.n.: h</w:t>
      </w:r>
      <w:r w:rsidRPr="00676A35">
        <w:rPr>
          <w:lang w:val="ro-RO"/>
        </w:rPr>
        <w:t>ematome subdurale, hemoragii subarahnoidale, hemoragii intraventriculare, hemoragii subependimale, cerebrale, hemoragii tisulare intracerebrale difuze, lezarea tentoriului cerebelos, vaselor sanguine magistrale, sinusilor, diagno</w:t>
      </w:r>
      <w:r w:rsidR="00F229F5">
        <w:rPr>
          <w:lang w:val="ro-RO"/>
        </w:rPr>
        <w:t>sticul traumei natale cerebrale. T</w:t>
      </w:r>
      <w:r w:rsidRPr="00676A35">
        <w:rPr>
          <w:lang w:val="ro-RO"/>
        </w:rPr>
        <w:t>rauma natală a măduvei spinării: cauze, clasificare, c</w:t>
      </w:r>
      <w:r w:rsidR="00F229F5">
        <w:rPr>
          <w:lang w:val="ro-RO"/>
        </w:rPr>
        <w:t>onduita clinică şi de tratament. P</w:t>
      </w:r>
      <w:r w:rsidRPr="00676A35">
        <w:rPr>
          <w:lang w:val="ro-RO"/>
        </w:rPr>
        <w:t>lexopatia brahială obstetricală</w:t>
      </w:r>
      <w:r w:rsidR="00F229F5">
        <w:rPr>
          <w:lang w:val="ro-RO"/>
        </w:rPr>
        <w:t>. A</w:t>
      </w:r>
      <w:r w:rsidRPr="00676A35">
        <w:rPr>
          <w:lang w:val="ro-RO"/>
        </w:rPr>
        <w:t>fectarea perinatală a nervilor facial, frenicus, radial, ischiadicus.</w:t>
      </w:r>
    </w:p>
    <w:p w14:paraId="5221B159" w14:textId="77777777" w:rsidR="00D003B0" w:rsidRDefault="00B34952" w:rsidP="00D003B0">
      <w:pPr>
        <w:ind w:firstLine="567"/>
        <w:jc w:val="both"/>
        <w:rPr>
          <w:lang w:val="en-US"/>
        </w:rPr>
      </w:pPr>
      <w:r w:rsidRPr="00676A35">
        <w:rPr>
          <w:b/>
          <w:lang w:val="en-US"/>
        </w:rPr>
        <w:t>Hidrocefalia</w:t>
      </w:r>
      <w:r w:rsidR="00F229F5">
        <w:rPr>
          <w:b/>
          <w:lang w:val="en-US"/>
        </w:rPr>
        <w:t xml:space="preserve">: </w:t>
      </w:r>
      <w:r w:rsidRPr="00676A35">
        <w:rPr>
          <w:lang w:val="en-US"/>
        </w:rPr>
        <w:t>hidrocefalia fetală;</w:t>
      </w:r>
      <w:r w:rsidR="00F229F5">
        <w:rPr>
          <w:lang w:val="en-US"/>
        </w:rPr>
        <w:t xml:space="preserve"> </w:t>
      </w:r>
      <w:r w:rsidRPr="00676A35">
        <w:rPr>
          <w:lang w:val="en-US"/>
        </w:rPr>
        <w:t>hidrocefalia neonatală;</w:t>
      </w:r>
      <w:r w:rsidR="00F229F5">
        <w:rPr>
          <w:lang w:val="en-US"/>
        </w:rPr>
        <w:t xml:space="preserve"> </w:t>
      </w:r>
      <w:r w:rsidRPr="00676A35">
        <w:rPr>
          <w:lang w:val="en-US"/>
        </w:rPr>
        <w:t>hidrocefalia sugarului;</w:t>
      </w:r>
      <w:r w:rsidR="00F229F5">
        <w:rPr>
          <w:lang w:val="en-US"/>
        </w:rPr>
        <w:t xml:space="preserve"> </w:t>
      </w:r>
      <w:r w:rsidRPr="00676A35">
        <w:rPr>
          <w:lang w:val="en-US"/>
        </w:rPr>
        <w:t>hidrocefalia copilului.</w:t>
      </w:r>
    </w:p>
    <w:p w14:paraId="719D71B4" w14:textId="77777777" w:rsidR="00D003B0" w:rsidRPr="00402C02" w:rsidRDefault="00B34952" w:rsidP="00D003B0">
      <w:pPr>
        <w:ind w:firstLine="567"/>
        <w:jc w:val="both"/>
        <w:rPr>
          <w:lang w:val="fr-FR"/>
        </w:rPr>
      </w:pPr>
      <w:r w:rsidRPr="00402C02">
        <w:rPr>
          <w:b/>
          <w:lang w:val="fr-FR"/>
        </w:rPr>
        <w:t>Paraliziile cerebrale</w:t>
      </w:r>
      <w:r w:rsidR="00D003B0">
        <w:rPr>
          <w:b/>
          <w:lang w:val="ro-RO"/>
        </w:rPr>
        <w:t xml:space="preserve">: </w:t>
      </w:r>
      <w:r w:rsidRPr="00402C02">
        <w:rPr>
          <w:lang w:val="fr-FR"/>
        </w:rPr>
        <w:t>etiologie, definiţie, clasificare, forme clinice;</w:t>
      </w:r>
      <w:r w:rsidR="00D003B0" w:rsidRPr="00402C02">
        <w:rPr>
          <w:lang w:val="fr-FR"/>
        </w:rPr>
        <w:t xml:space="preserve"> </w:t>
      </w:r>
      <w:r w:rsidRPr="00402C02">
        <w:rPr>
          <w:lang w:val="fr-FR"/>
        </w:rPr>
        <w:t>sindroame spastic</w:t>
      </w:r>
      <w:r w:rsidR="00D003B0" w:rsidRPr="00402C02">
        <w:rPr>
          <w:lang w:val="fr-FR"/>
        </w:rPr>
        <w:t>e</w:t>
      </w:r>
      <w:r w:rsidRPr="00402C02">
        <w:rPr>
          <w:lang w:val="fr-FR"/>
        </w:rPr>
        <w:t>;</w:t>
      </w:r>
      <w:r w:rsidR="00D003B0" w:rsidRPr="00402C02">
        <w:rPr>
          <w:lang w:val="fr-FR"/>
        </w:rPr>
        <w:t xml:space="preserve"> </w:t>
      </w:r>
      <w:r w:rsidRPr="00402C02">
        <w:rPr>
          <w:lang w:val="fr-FR"/>
        </w:rPr>
        <w:t>sindroame diskinetice;</w:t>
      </w:r>
      <w:r w:rsidR="00D003B0" w:rsidRPr="00402C02">
        <w:rPr>
          <w:lang w:val="fr-FR"/>
        </w:rPr>
        <w:t xml:space="preserve"> </w:t>
      </w:r>
      <w:r w:rsidRPr="00402C02">
        <w:rPr>
          <w:lang w:val="fr-FR"/>
        </w:rPr>
        <w:t>sindroame ataxice;</w:t>
      </w:r>
      <w:r w:rsidR="00D003B0" w:rsidRPr="00402C02">
        <w:rPr>
          <w:lang w:val="fr-FR"/>
        </w:rPr>
        <w:t xml:space="preserve"> </w:t>
      </w:r>
      <w:r w:rsidRPr="00402C02">
        <w:rPr>
          <w:lang w:val="fr-FR"/>
        </w:rPr>
        <w:t>sindroame mixte;</w:t>
      </w:r>
      <w:r w:rsidR="00D003B0" w:rsidRPr="00402C02">
        <w:rPr>
          <w:lang w:val="fr-FR"/>
        </w:rPr>
        <w:t xml:space="preserve"> </w:t>
      </w:r>
      <w:r w:rsidRPr="00402C02">
        <w:rPr>
          <w:lang w:val="fr-FR"/>
        </w:rPr>
        <w:t>diagnostic, conduita terapeutică.</w:t>
      </w:r>
    </w:p>
    <w:p w14:paraId="40200672" w14:textId="77777777" w:rsidR="00D003B0" w:rsidRPr="00402C02" w:rsidRDefault="00B34952" w:rsidP="00D003B0">
      <w:pPr>
        <w:ind w:firstLine="567"/>
        <w:jc w:val="both"/>
        <w:rPr>
          <w:lang w:val="fr-FR"/>
        </w:rPr>
      </w:pPr>
      <w:r w:rsidRPr="00402C02">
        <w:rPr>
          <w:b/>
          <w:lang w:val="fr-FR"/>
        </w:rPr>
        <w:t>Tumorile sistemului nervos central</w:t>
      </w:r>
      <w:r w:rsidR="00D003B0" w:rsidRPr="00402C02">
        <w:rPr>
          <w:b/>
          <w:lang w:val="fr-FR"/>
        </w:rPr>
        <w:t xml:space="preserve">: </w:t>
      </w:r>
      <w:r w:rsidRPr="00402C02">
        <w:rPr>
          <w:lang w:val="fr-FR"/>
        </w:rPr>
        <w:t>tumorile cerebrale (clasificare, tablou clinic, evaluare diagnostică, tumorile supratentoriale şi subtentoriale, tumorile emisferelor mari, a lobului frontal, parietal, temporo-occipital. Tumorile cerebelului, meduloblastomul. Craniofaringiomul, adenomul hipofizar, clinica, simptomele generale, de focar, de dislocaţie, diagnostic diferenţial, particularităţi clinice la copii, tratament)</w:t>
      </w:r>
      <w:r w:rsidR="00D003B0">
        <w:rPr>
          <w:lang w:val="ro-RO"/>
        </w:rPr>
        <w:t xml:space="preserve">; </w:t>
      </w:r>
      <w:r w:rsidRPr="00402C02">
        <w:rPr>
          <w:lang w:val="fr-FR"/>
        </w:rPr>
        <w:t>tumorile medulare.</w:t>
      </w:r>
    </w:p>
    <w:p w14:paraId="27A4073A" w14:textId="77777777" w:rsidR="00D003B0" w:rsidRPr="00402C02" w:rsidRDefault="00B34952" w:rsidP="00D003B0">
      <w:pPr>
        <w:ind w:firstLine="567"/>
        <w:jc w:val="both"/>
        <w:rPr>
          <w:lang w:val="fr-FR"/>
        </w:rPr>
      </w:pPr>
      <w:r w:rsidRPr="00402C02">
        <w:rPr>
          <w:b/>
          <w:lang w:val="fr-FR"/>
        </w:rPr>
        <w:t>Patologia vasculară cerebrală</w:t>
      </w:r>
      <w:r w:rsidR="00D003B0">
        <w:rPr>
          <w:b/>
          <w:lang w:val="ro-RO"/>
        </w:rPr>
        <w:t xml:space="preserve">: </w:t>
      </w:r>
      <w:r w:rsidR="00D003B0" w:rsidRPr="00D003B0">
        <w:rPr>
          <w:lang w:val="ro-RO"/>
        </w:rPr>
        <w:t>v</w:t>
      </w:r>
      <w:r w:rsidRPr="00402C02">
        <w:rPr>
          <w:lang w:val="fr-FR"/>
        </w:rPr>
        <w:t>ascularizarea emisferelor, vascularizarea trunchiului, vascularizarea măduvei spinării</w:t>
      </w:r>
      <w:r w:rsidR="00D003B0" w:rsidRPr="00402C02">
        <w:rPr>
          <w:lang w:val="fr-FR"/>
        </w:rPr>
        <w:t xml:space="preserve">; </w:t>
      </w:r>
      <w:r w:rsidRPr="00402C02">
        <w:rPr>
          <w:lang w:val="fr-FR"/>
        </w:rPr>
        <w:t>malformaţiile cerebrale vasculare;</w:t>
      </w:r>
      <w:r w:rsidR="00D003B0" w:rsidRPr="00402C02">
        <w:rPr>
          <w:lang w:val="fr-FR"/>
        </w:rPr>
        <w:t xml:space="preserve"> </w:t>
      </w:r>
      <w:r w:rsidRPr="00402C02">
        <w:rPr>
          <w:lang w:val="fr-FR"/>
        </w:rPr>
        <w:t>ocluziile arteriale cerebrale;</w:t>
      </w:r>
      <w:r w:rsidR="00D003B0" w:rsidRPr="00402C02">
        <w:rPr>
          <w:lang w:val="fr-FR"/>
        </w:rPr>
        <w:t xml:space="preserve"> </w:t>
      </w:r>
      <w:r w:rsidRPr="00402C02">
        <w:rPr>
          <w:lang w:val="fr-FR"/>
        </w:rPr>
        <w:t>trombozele venoase cerebrale</w:t>
      </w:r>
      <w:r w:rsidR="00D003B0" w:rsidRPr="00402C02">
        <w:rPr>
          <w:lang w:val="fr-FR"/>
        </w:rPr>
        <w:t xml:space="preserve">; </w:t>
      </w:r>
      <w:r w:rsidRPr="00402C02">
        <w:rPr>
          <w:lang w:val="fr-FR"/>
        </w:rPr>
        <w:t>ictusul ischemic la copii</w:t>
      </w:r>
      <w:r w:rsidR="00D003B0" w:rsidRPr="00402C02">
        <w:rPr>
          <w:lang w:val="fr-FR"/>
        </w:rPr>
        <w:t xml:space="preserve">; </w:t>
      </w:r>
      <w:r w:rsidRPr="00402C02">
        <w:rPr>
          <w:lang w:val="fr-FR"/>
        </w:rPr>
        <w:t>ictusul hemoragic la copii</w:t>
      </w:r>
      <w:r w:rsidR="00D003B0" w:rsidRPr="00402C02">
        <w:rPr>
          <w:lang w:val="fr-FR"/>
        </w:rPr>
        <w:t xml:space="preserve">; </w:t>
      </w:r>
      <w:r w:rsidRPr="00402C02">
        <w:rPr>
          <w:lang w:val="fr-FR"/>
        </w:rPr>
        <w:t>DVV la copii</w:t>
      </w:r>
      <w:r w:rsidR="00D003B0" w:rsidRPr="00402C02">
        <w:rPr>
          <w:lang w:val="fr-FR"/>
        </w:rPr>
        <w:t xml:space="preserve">; </w:t>
      </w:r>
      <w:r w:rsidRPr="00402C02">
        <w:rPr>
          <w:lang w:val="fr-FR"/>
        </w:rPr>
        <w:t>principii de diagnostic şi diagnostic diferenţiat al bolilor vasculare la copii</w:t>
      </w:r>
      <w:r w:rsidR="00D003B0" w:rsidRPr="00402C02">
        <w:rPr>
          <w:lang w:val="fr-FR"/>
        </w:rPr>
        <w:t xml:space="preserve">; </w:t>
      </w:r>
      <w:r w:rsidRPr="00402C02">
        <w:rPr>
          <w:lang w:val="fr-FR"/>
        </w:rPr>
        <w:t>principiile de tratament al bolilor vasculare la copii.</w:t>
      </w:r>
    </w:p>
    <w:p w14:paraId="5AB5FE4E" w14:textId="77777777" w:rsidR="00D003B0" w:rsidRPr="00402C02" w:rsidRDefault="00B34952" w:rsidP="00D003B0">
      <w:pPr>
        <w:ind w:firstLine="567"/>
        <w:jc w:val="both"/>
        <w:rPr>
          <w:lang w:val="fr-FR"/>
        </w:rPr>
      </w:pPr>
      <w:r w:rsidRPr="00402C02">
        <w:rPr>
          <w:b/>
          <w:lang w:val="fr-FR"/>
        </w:rPr>
        <w:t>Tulburări de conștiență la copil</w:t>
      </w:r>
      <w:r w:rsidR="00D003B0" w:rsidRPr="00402C02">
        <w:rPr>
          <w:b/>
          <w:lang w:val="fr-FR"/>
        </w:rPr>
        <w:t xml:space="preserve">: </w:t>
      </w:r>
      <w:r w:rsidRPr="00402C02">
        <w:rPr>
          <w:lang w:val="fr-FR"/>
        </w:rPr>
        <w:t xml:space="preserve">edemul cerebral, forme clinico-morfologice tratamentul </w:t>
      </w:r>
      <w:r w:rsidR="00D003B0" w:rsidRPr="00402C02">
        <w:rPr>
          <w:lang w:val="fr-FR"/>
        </w:rPr>
        <w:t>intensiv; c</w:t>
      </w:r>
      <w:r w:rsidRPr="00402C02">
        <w:rPr>
          <w:bCs/>
          <w:lang w:val="fr-FR"/>
        </w:rPr>
        <w:t>ome cerebrale, aspecte etiopatogenetice, clinic-paraclinice, de tratament.</w:t>
      </w:r>
    </w:p>
    <w:p w14:paraId="12E9E60F" w14:textId="77777777" w:rsidR="00D003B0" w:rsidRPr="00402C02" w:rsidRDefault="00B34952" w:rsidP="00D003B0">
      <w:pPr>
        <w:ind w:firstLine="567"/>
        <w:jc w:val="both"/>
        <w:rPr>
          <w:lang w:val="fr-FR"/>
        </w:rPr>
      </w:pPr>
      <w:r w:rsidRPr="00402C02">
        <w:rPr>
          <w:b/>
          <w:lang w:val="fr-FR"/>
        </w:rPr>
        <w:t>Convulsiile şi epilepsia</w:t>
      </w:r>
      <w:r w:rsidR="00D003B0" w:rsidRPr="00402C02">
        <w:rPr>
          <w:b/>
          <w:lang w:val="fr-FR"/>
        </w:rPr>
        <w:t xml:space="preserve">: </w:t>
      </w:r>
      <w:r w:rsidRPr="00402C02">
        <w:rPr>
          <w:lang w:val="fr-FR"/>
        </w:rPr>
        <w:t>epidemiologia epilepsiilor;</w:t>
      </w:r>
      <w:r w:rsidR="00D003B0" w:rsidRPr="00402C02">
        <w:rPr>
          <w:lang w:val="fr-FR"/>
        </w:rPr>
        <w:t xml:space="preserve"> </w:t>
      </w:r>
      <w:r w:rsidRPr="00402C02">
        <w:rPr>
          <w:lang w:val="fr-FR"/>
        </w:rPr>
        <w:t>mecanismele fundamentale ale epileptogenezei;</w:t>
      </w:r>
      <w:r w:rsidR="00D003B0" w:rsidRPr="00402C02">
        <w:rPr>
          <w:lang w:val="fr-FR"/>
        </w:rPr>
        <w:t xml:space="preserve"> </w:t>
      </w:r>
      <w:r w:rsidRPr="00402C02">
        <w:rPr>
          <w:lang w:val="fr-FR"/>
        </w:rPr>
        <w:t>date neuropatologice în epilepsia copilului;</w:t>
      </w:r>
      <w:r w:rsidR="00D003B0" w:rsidRPr="00402C02">
        <w:rPr>
          <w:lang w:val="fr-FR"/>
        </w:rPr>
        <w:t xml:space="preserve"> </w:t>
      </w:r>
      <w:r w:rsidRPr="00402C02">
        <w:rPr>
          <w:lang w:val="fr-FR"/>
        </w:rPr>
        <w:t>etiologia epilepsiilor;</w:t>
      </w:r>
      <w:r w:rsidR="00D003B0" w:rsidRPr="00402C02">
        <w:rPr>
          <w:lang w:val="fr-FR"/>
        </w:rPr>
        <w:t xml:space="preserve"> </w:t>
      </w:r>
      <w:r w:rsidRPr="00402C02">
        <w:rPr>
          <w:lang w:val="fr-FR"/>
        </w:rPr>
        <w:t>diagnosticul unei crize epileptice;</w:t>
      </w:r>
      <w:r w:rsidR="00D003B0" w:rsidRPr="00402C02">
        <w:rPr>
          <w:lang w:val="fr-FR"/>
        </w:rPr>
        <w:t xml:space="preserve"> </w:t>
      </w:r>
      <w:r w:rsidRPr="00402C02">
        <w:rPr>
          <w:lang w:val="fr-FR"/>
        </w:rPr>
        <w:t>clasificarea epilepsiilor şi sindroamelor epileptice;</w:t>
      </w:r>
      <w:r w:rsidR="00D003B0" w:rsidRPr="00402C02">
        <w:rPr>
          <w:lang w:val="fr-FR"/>
        </w:rPr>
        <w:t xml:space="preserve"> </w:t>
      </w:r>
      <w:r w:rsidRPr="00402C02">
        <w:rPr>
          <w:lang w:val="fr-FR"/>
        </w:rPr>
        <w:t>convulsiile şi epilepsiile neonatale;</w:t>
      </w:r>
      <w:r w:rsidR="00D003B0" w:rsidRPr="00402C02">
        <w:rPr>
          <w:lang w:val="fr-FR"/>
        </w:rPr>
        <w:t xml:space="preserve"> </w:t>
      </w:r>
      <w:r w:rsidRPr="00402C02">
        <w:rPr>
          <w:lang w:val="fr-FR"/>
        </w:rPr>
        <w:t>convulsiile şi epilepsiile sugarului;</w:t>
      </w:r>
      <w:r w:rsidR="00D003B0" w:rsidRPr="00402C02">
        <w:rPr>
          <w:lang w:val="fr-FR"/>
        </w:rPr>
        <w:t xml:space="preserve"> </w:t>
      </w:r>
      <w:r w:rsidRPr="00402C02">
        <w:rPr>
          <w:lang w:val="fr-FR"/>
        </w:rPr>
        <w:t>epilepsiile copilului şi adolescentului;</w:t>
      </w:r>
      <w:r w:rsidR="00D003B0" w:rsidRPr="00402C02">
        <w:rPr>
          <w:lang w:val="fr-FR"/>
        </w:rPr>
        <w:t xml:space="preserve"> </w:t>
      </w:r>
      <w:r w:rsidRPr="00402C02">
        <w:rPr>
          <w:lang w:val="fr-FR"/>
        </w:rPr>
        <w:t>convulsiile accidentale;</w:t>
      </w:r>
      <w:r w:rsidR="00D003B0" w:rsidRPr="00402C02">
        <w:rPr>
          <w:lang w:val="fr-FR"/>
        </w:rPr>
        <w:t xml:space="preserve"> </w:t>
      </w:r>
      <w:r w:rsidRPr="00402C02">
        <w:rPr>
          <w:lang w:val="fr-FR"/>
        </w:rPr>
        <w:t>tratamentul epilepsiilor la copil;</w:t>
      </w:r>
      <w:r w:rsidR="00D003B0" w:rsidRPr="00402C02">
        <w:rPr>
          <w:lang w:val="fr-FR"/>
        </w:rPr>
        <w:t xml:space="preserve"> </w:t>
      </w:r>
      <w:r w:rsidRPr="00402C02">
        <w:rPr>
          <w:lang w:val="fr-FR"/>
        </w:rPr>
        <w:t>stările de rău epileptic;</w:t>
      </w:r>
      <w:r w:rsidR="00D003B0" w:rsidRPr="00402C02">
        <w:rPr>
          <w:lang w:val="fr-FR"/>
        </w:rPr>
        <w:t xml:space="preserve"> </w:t>
      </w:r>
      <w:r w:rsidRPr="00402C02">
        <w:rPr>
          <w:lang w:val="fr-FR"/>
        </w:rPr>
        <w:t>aspecte psihosociale legate de tratamentul epilepsiilor.</w:t>
      </w:r>
    </w:p>
    <w:p w14:paraId="322B7A42" w14:textId="77777777" w:rsidR="00D003B0" w:rsidRPr="00402C02" w:rsidRDefault="00B34952" w:rsidP="00D003B0">
      <w:pPr>
        <w:ind w:firstLine="567"/>
        <w:jc w:val="both"/>
        <w:rPr>
          <w:lang w:val="fr-FR"/>
        </w:rPr>
      </w:pPr>
      <w:r w:rsidRPr="00402C02">
        <w:rPr>
          <w:b/>
          <w:lang w:val="fr-FR"/>
        </w:rPr>
        <w:t>Evenimentele paroxistice neepileptice</w:t>
      </w:r>
      <w:r w:rsidR="00D003B0" w:rsidRPr="00402C02">
        <w:rPr>
          <w:b/>
          <w:lang w:val="fr-FR"/>
        </w:rPr>
        <w:t xml:space="preserve">: </w:t>
      </w:r>
      <w:r w:rsidRPr="00402C02">
        <w:rPr>
          <w:lang w:val="fr-FR"/>
        </w:rPr>
        <w:t xml:space="preserve">cefalea şi migrena (migrena, cefalea): cefaleea psihomiogenă, cefaleea asociată postraumatică, cefaleea în urma tulburărilor vasculare, sindromul Claster, cefaleea mixtă, cefalee asociată cu tulburări craniene non-circulatorii, cefalee asociată cu administrare sau anulare de substanţe chimice, cefalee asociată cu tulburări noncefalice, cefalee asociată cu tulburări metabolice, cefalee asociată patologiei organelor cu topografie craniană (ochi, </w:t>
      </w:r>
      <w:r w:rsidR="00D003B0" w:rsidRPr="00402C02">
        <w:rPr>
          <w:lang w:val="fr-FR"/>
        </w:rPr>
        <w:t xml:space="preserve">nas, gură, dinţi, sinusuri etc); </w:t>
      </w:r>
      <w:r w:rsidRPr="00402C02">
        <w:rPr>
          <w:lang w:val="fr-FR"/>
        </w:rPr>
        <w:t>sindroame paroxistice neepileptice (pseudoconvulsiile, sincopa, vertijul paroxistic benign, hipersomniile, narcolepsia, narcolepsia şi cataplexie, cataplexia, sindromul Kleine-Levin, hipersomnia, pavorul nocturn, automatismul ambulator nocturn, paralizii de somn, enurezisul nocturn);</w:t>
      </w:r>
      <w:r w:rsidR="00D003B0" w:rsidRPr="00402C02">
        <w:rPr>
          <w:lang w:val="fr-FR"/>
        </w:rPr>
        <w:t xml:space="preserve"> </w:t>
      </w:r>
      <w:r w:rsidRPr="00402C02">
        <w:rPr>
          <w:lang w:val="fr-FR"/>
        </w:rPr>
        <w:t>ritmurile extremităţii cefalice, ticurile;</w:t>
      </w:r>
      <w:r w:rsidR="00D003B0" w:rsidRPr="00402C02">
        <w:rPr>
          <w:lang w:val="fr-FR"/>
        </w:rPr>
        <w:t xml:space="preserve"> </w:t>
      </w:r>
      <w:r w:rsidRPr="00402C02">
        <w:rPr>
          <w:lang w:val="fr-FR"/>
        </w:rPr>
        <w:t>tulburări psihologice;</w:t>
      </w:r>
      <w:r w:rsidR="00D003B0" w:rsidRPr="00402C02">
        <w:rPr>
          <w:lang w:val="fr-FR"/>
        </w:rPr>
        <w:t xml:space="preserve"> </w:t>
      </w:r>
      <w:r w:rsidRPr="00402C02">
        <w:rPr>
          <w:lang w:val="fr-FR"/>
        </w:rPr>
        <w:t>tulburări gastrointestinale;</w:t>
      </w:r>
      <w:r w:rsidR="00D003B0" w:rsidRPr="00402C02">
        <w:rPr>
          <w:lang w:val="fr-FR"/>
        </w:rPr>
        <w:t xml:space="preserve"> </w:t>
      </w:r>
      <w:r w:rsidRPr="00402C02">
        <w:rPr>
          <w:lang w:val="fr-FR"/>
        </w:rPr>
        <w:t>paroxisme specific vârstei de n.n.;</w:t>
      </w:r>
      <w:r w:rsidR="00D003B0" w:rsidRPr="00402C02">
        <w:rPr>
          <w:lang w:val="fr-FR"/>
        </w:rPr>
        <w:t xml:space="preserve"> </w:t>
      </w:r>
      <w:r w:rsidRPr="00402C02">
        <w:rPr>
          <w:lang w:val="fr-FR"/>
        </w:rPr>
        <w:t>hemiplegia alternantă a sugarului.</w:t>
      </w:r>
    </w:p>
    <w:p w14:paraId="48FE0147" w14:textId="77777777" w:rsidR="00D003B0" w:rsidRPr="00402C02" w:rsidRDefault="00B34952" w:rsidP="00D003B0">
      <w:pPr>
        <w:ind w:firstLine="567"/>
        <w:jc w:val="both"/>
        <w:rPr>
          <w:lang w:val="fr-FR"/>
        </w:rPr>
      </w:pPr>
      <w:r w:rsidRPr="00402C02">
        <w:rPr>
          <w:b/>
          <w:lang w:val="fr-FR"/>
        </w:rPr>
        <w:t>Evenimente aparent ameninţătoare de viaţă</w:t>
      </w:r>
      <w:r w:rsidR="00D003B0" w:rsidRPr="00402C02">
        <w:rPr>
          <w:b/>
          <w:lang w:val="fr-FR"/>
        </w:rPr>
        <w:t xml:space="preserve">: </w:t>
      </w:r>
      <w:r w:rsidRPr="00402C02">
        <w:rPr>
          <w:lang w:val="fr-FR"/>
        </w:rPr>
        <w:t>ALTE;</w:t>
      </w:r>
      <w:r w:rsidR="00D003B0" w:rsidRPr="00402C02">
        <w:rPr>
          <w:lang w:val="fr-FR"/>
        </w:rPr>
        <w:t xml:space="preserve"> </w:t>
      </w:r>
      <w:r w:rsidRPr="00402C02">
        <w:rPr>
          <w:lang w:val="fr-FR"/>
        </w:rPr>
        <w:t>moartea subită a sugarului SIDS.</w:t>
      </w:r>
    </w:p>
    <w:p w14:paraId="5383EFB0" w14:textId="77777777" w:rsidR="00D003B0" w:rsidRPr="00402C02" w:rsidRDefault="00B34952" w:rsidP="00D003B0">
      <w:pPr>
        <w:ind w:firstLine="567"/>
        <w:jc w:val="both"/>
        <w:rPr>
          <w:lang w:val="fr-FR"/>
        </w:rPr>
      </w:pPr>
      <w:r w:rsidRPr="00402C02">
        <w:rPr>
          <w:b/>
          <w:lang w:val="fr-FR"/>
        </w:rPr>
        <w:t>Patologia infecţioasă şi inflamatorie a sistemului nervos</w:t>
      </w:r>
      <w:r w:rsidR="00D003B0" w:rsidRPr="00402C02">
        <w:rPr>
          <w:b/>
          <w:lang w:val="fr-FR"/>
        </w:rPr>
        <w:t xml:space="preserve">: </w:t>
      </w:r>
      <w:r w:rsidRPr="00402C02">
        <w:rPr>
          <w:lang w:val="fr-FR"/>
        </w:rPr>
        <w:t>sindromul meningian; meningita neonatală precoce şi tardivă;meningita la sugari şi copii de 3-14 ani</w:t>
      </w:r>
      <w:r w:rsidR="00D003B0" w:rsidRPr="00402C02">
        <w:rPr>
          <w:lang w:val="fr-FR"/>
        </w:rPr>
        <w:t>, v</w:t>
      </w:r>
      <w:r w:rsidRPr="00402C02">
        <w:rPr>
          <w:lang w:val="fr-FR"/>
        </w:rPr>
        <w:t>arietăţi etiologice dependent de vârstă</w:t>
      </w:r>
      <w:r w:rsidR="00D003B0" w:rsidRPr="00402C02">
        <w:rPr>
          <w:lang w:val="fr-FR"/>
        </w:rPr>
        <w:t xml:space="preserve">; </w:t>
      </w:r>
      <w:r w:rsidRPr="00402C02">
        <w:rPr>
          <w:lang w:val="fr-FR"/>
        </w:rPr>
        <w:t>maningite bacteriene acute:diagnostic, complicaţii, tratamentul</w:t>
      </w:r>
      <w:r w:rsidR="00D003B0" w:rsidRPr="00402C02">
        <w:rPr>
          <w:lang w:val="fr-FR"/>
        </w:rPr>
        <w:t xml:space="preserve">; </w:t>
      </w:r>
      <w:r w:rsidRPr="00402C02">
        <w:rPr>
          <w:lang w:val="fr-FR"/>
        </w:rPr>
        <w:t>abcesul cerebral şi cerebelos, empiem subdural;</w:t>
      </w:r>
      <w:r w:rsidR="00D003B0" w:rsidRPr="00402C02">
        <w:rPr>
          <w:lang w:val="fr-FR"/>
        </w:rPr>
        <w:t xml:space="preserve"> </w:t>
      </w:r>
      <w:r w:rsidRPr="00402C02">
        <w:rPr>
          <w:lang w:val="fr-FR"/>
        </w:rPr>
        <w:t>meningitele cu luchid clar;</w:t>
      </w:r>
      <w:r w:rsidR="00D003B0" w:rsidRPr="00402C02">
        <w:rPr>
          <w:lang w:val="fr-FR"/>
        </w:rPr>
        <w:t xml:space="preserve"> </w:t>
      </w:r>
      <w:r w:rsidRPr="00402C02">
        <w:rPr>
          <w:lang w:val="fr-FR"/>
        </w:rPr>
        <w:t>encefalite acute (postinfecţioase, leucoencefalite, cerebelite, encefalite de trunchi cerebral);</w:t>
      </w:r>
      <w:r w:rsidR="00D003B0" w:rsidRPr="00402C02">
        <w:rPr>
          <w:lang w:val="fr-FR"/>
        </w:rPr>
        <w:t xml:space="preserve"> </w:t>
      </w:r>
      <w:r w:rsidRPr="00402C02">
        <w:rPr>
          <w:lang w:val="fr-FR"/>
        </w:rPr>
        <w:t>forme etiologice (encefalita rujeolică, variceloasă, rubeolică, urliană, postvaccinală);</w:t>
      </w:r>
      <w:r w:rsidR="00D003B0" w:rsidRPr="00402C02">
        <w:rPr>
          <w:lang w:val="fr-FR"/>
        </w:rPr>
        <w:t xml:space="preserve"> </w:t>
      </w:r>
      <w:r w:rsidRPr="00402C02">
        <w:rPr>
          <w:lang w:val="fr-FR"/>
        </w:rPr>
        <w:t>encefalite acute virale cu replicare virală intracerebrală (encefalita herpetică, encefalite cu enteroviruşi, determinate de arboviruşi, encefalita acută tardivă rugeolică);</w:t>
      </w:r>
      <w:r w:rsidR="00D003B0" w:rsidRPr="00402C02">
        <w:rPr>
          <w:lang w:val="fr-FR"/>
        </w:rPr>
        <w:t xml:space="preserve"> </w:t>
      </w:r>
      <w:r w:rsidRPr="00402C02">
        <w:rPr>
          <w:lang w:val="fr-FR"/>
        </w:rPr>
        <w:t>tuberculoza cerebromeningiană (meningita tuberculoasă, tuberculomele);</w:t>
      </w:r>
      <w:r w:rsidR="00D003B0" w:rsidRPr="00402C02">
        <w:rPr>
          <w:lang w:val="fr-FR"/>
        </w:rPr>
        <w:t xml:space="preserve"> s</w:t>
      </w:r>
      <w:r w:rsidRPr="00402C02">
        <w:rPr>
          <w:lang w:val="fr-FR"/>
        </w:rPr>
        <w:t>ifilisul sistemului nervos</w:t>
      </w:r>
      <w:r w:rsidR="00D003B0" w:rsidRPr="00402C02">
        <w:rPr>
          <w:lang w:val="fr-FR"/>
        </w:rPr>
        <w:t>, m</w:t>
      </w:r>
      <w:r w:rsidRPr="00402C02">
        <w:rPr>
          <w:lang w:val="fr-FR"/>
        </w:rPr>
        <w:t>eningita sifilitică secundară</w:t>
      </w:r>
      <w:r w:rsidR="00D003B0" w:rsidRPr="00402C02">
        <w:rPr>
          <w:lang w:val="fr-FR"/>
        </w:rPr>
        <w:t>, s</w:t>
      </w:r>
      <w:r w:rsidRPr="00402C02">
        <w:rPr>
          <w:lang w:val="fr-FR"/>
        </w:rPr>
        <w:t>ifilisul meningovascular</w:t>
      </w:r>
      <w:r w:rsidR="00D003B0" w:rsidRPr="00402C02">
        <w:rPr>
          <w:lang w:val="fr-FR"/>
        </w:rPr>
        <w:t>; m</w:t>
      </w:r>
      <w:r w:rsidRPr="00402C02">
        <w:rPr>
          <w:lang w:val="fr-FR"/>
        </w:rPr>
        <w:t>eningitele micotice:evoluţie, clinică, tratament</w:t>
      </w:r>
      <w:r w:rsidR="00D003B0" w:rsidRPr="00402C02">
        <w:rPr>
          <w:lang w:val="fr-FR"/>
        </w:rPr>
        <w:t xml:space="preserve">; </w:t>
      </w:r>
      <w:r w:rsidRPr="00402C02">
        <w:rPr>
          <w:lang w:val="fr-FR"/>
        </w:rPr>
        <w:t>encefalite postinfecţioase;</w:t>
      </w:r>
      <w:r w:rsidR="00D003B0" w:rsidRPr="00402C02">
        <w:rPr>
          <w:lang w:val="fr-FR"/>
        </w:rPr>
        <w:t xml:space="preserve"> </w:t>
      </w:r>
      <w:r w:rsidRPr="00402C02">
        <w:rPr>
          <w:lang w:val="fr-FR"/>
        </w:rPr>
        <w:t>encefalite primitive;</w:t>
      </w:r>
      <w:r w:rsidR="00D003B0" w:rsidRPr="00402C02">
        <w:rPr>
          <w:lang w:val="fr-FR"/>
        </w:rPr>
        <w:t xml:space="preserve"> </w:t>
      </w:r>
      <w:r w:rsidRPr="00402C02">
        <w:rPr>
          <w:lang w:val="fr-FR"/>
        </w:rPr>
        <w:t>diagnostic diferenţiat, conduita terapeutică;</w:t>
      </w:r>
      <w:r w:rsidR="00D003B0" w:rsidRPr="00402C02">
        <w:rPr>
          <w:lang w:val="fr-FR"/>
        </w:rPr>
        <w:t xml:space="preserve"> </w:t>
      </w:r>
      <w:r w:rsidRPr="00402C02">
        <w:rPr>
          <w:lang w:val="fr-FR"/>
        </w:rPr>
        <w:t>sindromul Reye;</w:t>
      </w:r>
      <w:r w:rsidR="00D003B0" w:rsidRPr="00402C02">
        <w:rPr>
          <w:lang w:val="fr-FR"/>
        </w:rPr>
        <w:t xml:space="preserve"> </w:t>
      </w:r>
      <w:r w:rsidRPr="00402C02">
        <w:rPr>
          <w:lang w:val="fr-FR"/>
        </w:rPr>
        <w:t>maladii inflamatorii subacute ale SNC datorate unor virusuri convenţionale;</w:t>
      </w:r>
      <w:r w:rsidR="00D003B0" w:rsidRPr="00402C02">
        <w:rPr>
          <w:lang w:val="fr-FR"/>
        </w:rPr>
        <w:t xml:space="preserve"> </w:t>
      </w:r>
      <w:r w:rsidRPr="00402C02">
        <w:rPr>
          <w:lang w:val="fr-FR"/>
        </w:rPr>
        <w:t>afectarea SNC în infecţia HIV/SIDA;</w:t>
      </w:r>
      <w:r w:rsidR="00D003B0" w:rsidRPr="00402C02">
        <w:rPr>
          <w:lang w:val="fr-FR"/>
        </w:rPr>
        <w:t xml:space="preserve"> </w:t>
      </w:r>
      <w:r w:rsidRPr="00402C02">
        <w:rPr>
          <w:lang w:val="fr-FR"/>
        </w:rPr>
        <w:t>mielopatiile acute;</w:t>
      </w:r>
      <w:r w:rsidR="00D003B0" w:rsidRPr="00402C02">
        <w:rPr>
          <w:lang w:val="fr-FR"/>
        </w:rPr>
        <w:t xml:space="preserve"> </w:t>
      </w:r>
      <w:r w:rsidRPr="00402C02">
        <w:rPr>
          <w:lang w:val="fr-FR"/>
        </w:rPr>
        <w:t>poliradiculonevritele;</w:t>
      </w:r>
      <w:r w:rsidR="00D003B0" w:rsidRPr="00402C02">
        <w:rPr>
          <w:lang w:val="fr-FR"/>
        </w:rPr>
        <w:t xml:space="preserve"> </w:t>
      </w:r>
      <w:r w:rsidRPr="00402C02">
        <w:rPr>
          <w:lang w:val="fr-FR"/>
        </w:rPr>
        <w:t>scleroza în plăci;</w:t>
      </w:r>
      <w:r w:rsidR="00D003B0" w:rsidRPr="00402C02">
        <w:rPr>
          <w:lang w:val="fr-FR"/>
        </w:rPr>
        <w:t xml:space="preserve"> </w:t>
      </w:r>
      <w:r w:rsidRPr="00402C02">
        <w:rPr>
          <w:lang w:val="fr-FR"/>
        </w:rPr>
        <w:t>alte maladii demielinizante;</w:t>
      </w:r>
      <w:r w:rsidR="00D003B0" w:rsidRPr="00402C02">
        <w:rPr>
          <w:lang w:val="fr-FR"/>
        </w:rPr>
        <w:t xml:space="preserve"> </w:t>
      </w:r>
      <w:r w:rsidRPr="00402C02">
        <w:rPr>
          <w:lang w:val="fr-FR"/>
        </w:rPr>
        <w:t>encefalopatiile spongiforme infecţioase sporadic şi ereditare.</w:t>
      </w:r>
    </w:p>
    <w:p w14:paraId="078F0630" w14:textId="77777777" w:rsidR="00D003B0" w:rsidRPr="00402C02" w:rsidRDefault="00B34952" w:rsidP="00D003B0">
      <w:pPr>
        <w:ind w:firstLine="567"/>
        <w:jc w:val="both"/>
        <w:rPr>
          <w:lang w:val="fr-FR"/>
        </w:rPr>
      </w:pPr>
      <w:r w:rsidRPr="00402C02">
        <w:rPr>
          <w:b/>
          <w:lang w:val="fr-FR"/>
        </w:rPr>
        <w:t>Manifestări neurologice în afecţiunile sistemice</w:t>
      </w:r>
      <w:r w:rsidR="00D003B0" w:rsidRPr="00402C02">
        <w:rPr>
          <w:b/>
          <w:lang w:val="fr-FR"/>
        </w:rPr>
        <w:t xml:space="preserve">: </w:t>
      </w:r>
      <w:r w:rsidRPr="00402C02">
        <w:rPr>
          <w:lang w:val="fr-FR"/>
        </w:rPr>
        <w:t>manifestările neurologice în malnutriţia protein-energetică;</w:t>
      </w:r>
      <w:r w:rsidR="00D003B0" w:rsidRPr="00402C02">
        <w:rPr>
          <w:lang w:val="fr-FR"/>
        </w:rPr>
        <w:t xml:space="preserve"> </w:t>
      </w:r>
      <w:r w:rsidRPr="00402C02">
        <w:rPr>
          <w:lang w:val="fr-FR"/>
        </w:rPr>
        <w:t>efectele asupra SNC ale anomaliilor electroliţilor; manifestările neurologice în infecţiile virale;</w:t>
      </w:r>
      <w:r w:rsidR="00D003B0" w:rsidRPr="00402C02">
        <w:rPr>
          <w:lang w:val="fr-FR"/>
        </w:rPr>
        <w:t xml:space="preserve"> </w:t>
      </w:r>
      <w:r w:rsidRPr="00402C02">
        <w:rPr>
          <w:lang w:val="fr-FR"/>
        </w:rPr>
        <w:t>manifestările neurologice în infecţiile bacteriene şi în infecţiile cu Mycoplasma pneumonia;</w:t>
      </w:r>
      <w:r w:rsidR="00D003B0" w:rsidRPr="00402C02">
        <w:rPr>
          <w:lang w:val="fr-FR"/>
        </w:rPr>
        <w:t xml:space="preserve"> </w:t>
      </w:r>
      <w:r w:rsidRPr="00402C02">
        <w:rPr>
          <w:lang w:val="fr-FR"/>
        </w:rPr>
        <w:t>manifestările neurologice în infecţiile fungice şi parazitare;</w:t>
      </w:r>
      <w:r w:rsidR="00D003B0" w:rsidRPr="00402C02">
        <w:rPr>
          <w:lang w:val="fr-FR"/>
        </w:rPr>
        <w:t xml:space="preserve"> </w:t>
      </w:r>
      <w:r w:rsidRPr="00402C02">
        <w:rPr>
          <w:lang w:val="fr-FR"/>
        </w:rPr>
        <w:t>manifestările neurologice în bolile reumatice;</w:t>
      </w:r>
      <w:r w:rsidR="00D003B0" w:rsidRPr="00402C02">
        <w:rPr>
          <w:lang w:val="fr-FR"/>
        </w:rPr>
        <w:t xml:space="preserve"> </w:t>
      </w:r>
      <w:r w:rsidRPr="00402C02">
        <w:rPr>
          <w:lang w:val="fr-FR"/>
        </w:rPr>
        <w:t>manifestările neurologice în bolile cardiace;</w:t>
      </w:r>
      <w:r w:rsidR="00D003B0" w:rsidRPr="00402C02">
        <w:rPr>
          <w:lang w:val="fr-FR"/>
        </w:rPr>
        <w:t xml:space="preserve"> </w:t>
      </w:r>
      <w:r w:rsidRPr="00402C02">
        <w:rPr>
          <w:lang w:val="fr-FR"/>
        </w:rPr>
        <w:t>manifestări cardiace în bolile neurologice şi neuromusculare;</w:t>
      </w:r>
      <w:r w:rsidR="00D003B0" w:rsidRPr="00402C02">
        <w:rPr>
          <w:lang w:val="fr-FR"/>
        </w:rPr>
        <w:t xml:space="preserve"> </w:t>
      </w:r>
      <w:r w:rsidRPr="00402C02">
        <w:rPr>
          <w:lang w:val="fr-FR"/>
        </w:rPr>
        <w:t>manifestările neurologice în afecţiunile gastrointestinale;</w:t>
      </w:r>
      <w:r w:rsidR="00D003B0" w:rsidRPr="00402C02">
        <w:rPr>
          <w:lang w:val="fr-FR"/>
        </w:rPr>
        <w:t xml:space="preserve"> </w:t>
      </w:r>
      <w:r w:rsidRPr="00402C02">
        <w:rPr>
          <w:lang w:val="fr-FR"/>
        </w:rPr>
        <w:t>manifestările neurologice în bolile hepatice;</w:t>
      </w:r>
      <w:r w:rsidR="00D003B0" w:rsidRPr="00402C02">
        <w:rPr>
          <w:lang w:val="fr-FR"/>
        </w:rPr>
        <w:t xml:space="preserve"> </w:t>
      </w:r>
      <w:r w:rsidRPr="00402C02">
        <w:rPr>
          <w:lang w:val="fr-FR"/>
        </w:rPr>
        <w:t>manifestările neurologice în bolile renale;</w:t>
      </w:r>
      <w:r w:rsidR="00D003B0" w:rsidRPr="00402C02">
        <w:rPr>
          <w:lang w:val="fr-FR"/>
        </w:rPr>
        <w:t xml:space="preserve"> </w:t>
      </w:r>
      <w:r w:rsidRPr="00402C02">
        <w:rPr>
          <w:lang w:val="fr-FR"/>
        </w:rPr>
        <w:t>manifestările neurologice în bolile endocrine: sistemul hipotalamo-hipofizar, sindromul Iţenco – Cuşing, distrofia adipozo-genitală / sindromul Frelih, sindromul Simonds, diabetul insipid, sindromul hipotalamic al perioadei pubertare;</w:t>
      </w:r>
      <w:r w:rsidR="00D003B0" w:rsidRPr="00402C02">
        <w:rPr>
          <w:lang w:val="fr-FR"/>
        </w:rPr>
        <w:t xml:space="preserve"> </w:t>
      </w:r>
      <w:r w:rsidRPr="00402C02">
        <w:rPr>
          <w:lang w:val="fr-FR"/>
        </w:rPr>
        <w:t>manifestările neurologice în afecţiunile hematologice şi entităţile înrudite.</w:t>
      </w:r>
    </w:p>
    <w:p w14:paraId="14ED0B59" w14:textId="77777777" w:rsidR="00832142" w:rsidRPr="00402C02" w:rsidRDefault="00B34952" w:rsidP="00832142">
      <w:pPr>
        <w:ind w:firstLine="567"/>
        <w:jc w:val="both"/>
        <w:rPr>
          <w:lang w:val="fr-FR"/>
        </w:rPr>
      </w:pPr>
      <w:r w:rsidRPr="00402C02">
        <w:rPr>
          <w:b/>
          <w:lang w:val="fr-FR"/>
        </w:rPr>
        <w:t>Neurogenetica</w:t>
      </w:r>
      <w:r w:rsidR="00D003B0" w:rsidRPr="00402C02">
        <w:rPr>
          <w:b/>
          <w:lang w:val="fr-FR"/>
        </w:rPr>
        <w:t xml:space="preserve">: </w:t>
      </w:r>
      <w:r w:rsidRPr="00402C02">
        <w:rPr>
          <w:lang w:val="fr-FR"/>
        </w:rPr>
        <w:t>diagnosticul bolilor genetice ale SNC;</w:t>
      </w:r>
      <w:r w:rsidR="00D003B0" w:rsidRPr="00402C02">
        <w:rPr>
          <w:lang w:val="fr-FR"/>
        </w:rPr>
        <w:t xml:space="preserve"> </w:t>
      </w:r>
      <w:r w:rsidRPr="00402C02">
        <w:rPr>
          <w:lang w:val="fr-FR"/>
        </w:rPr>
        <w:t>deficienţele mentale genetice;</w:t>
      </w:r>
      <w:r w:rsidR="00D003B0" w:rsidRPr="00402C02">
        <w:rPr>
          <w:lang w:val="fr-FR"/>
        </w:rPr>
        <w:t xml:space="preserve"> </w:t>
      </w:r>
      <w:r w:rsidRPr="00402C02">
        <w:rPr>
          <w:lang w:val="fr-FR"/>
        </w:rPr>
        <w:t>bolile neurometabolice de origine genetică</w:t>
      </w:r>
      <w:r w:rsidR="00D003B0" w:rsidRPr="00402C02">
        <w:rPr>
          <w:lang w:val="fr-FR"/>
        </w:rPr>
        <w:t xml:space="preserve">; </w:t>
      </w:r>
      <w:r w:rsidRPr="00402C02">
        <w:rPr>
          <w:lang w:val="fr-FR"/>
        </w:rPr>
        <w:t>diagnosticul prenatal</w:t>
      </w:r>
      <w:r w:rsidR="00832142" w:rsidRPr="00402C02">
        <w:rPr>
          <w:lang w:val="fr-FR"/>
        </w:rPr>
        <w:t>, a</w:t>
      </w:r>
      <w:r w:rsidRPr="00402C02">
        <w:rPr>
          <w:lang w:val="fr-FR"/>
        </w:rPr>
        <w:t>mniocenteza</w:t>
      </w:r>
      <w:r w:rsidR="00832142" w:rsidRPr="00402C02">
        <w:rPr>
          <w:lang w:val="fr-FR"/>
        </w:rPr>
        <w:t>, m</w:t>
      </w:r>
      <w:r w:rsidRPr="00402C02">
        <w:rPr>
          <w:lang w:val="fr-FR"/>
        </w:rPr>
        <w:t>etode de vizualizare a fătului</w:t>
      </w:r>
      <w:r w:rsidR="00832142" w:rsidRPr="00402C02">
        <w:rPr>
          <w:lang w:val="fr-FR"/>
        </w:rPr>
        <w:t>, f</w:t>
      </w:r>
      <w:r w:rsidRPr="00402C02">
        <w:rPr>
          <w:lang w:val="fr-FR"/>
        </w:rPr>
        <w:t>etoscopia</w:t>
      </w:r>
      <w:r w:rsidR="00832142" w:rsidRPr="00402C02">
        <w:rPr>
          <w:lang w:val="fr-FR"/>
        </w:rPr>
        <w:t xml:space="preserve">; </w:t>
      </w:r>
      <w:r w:rsidRPr="00402C02">
        <w:rPr>
          <w:lang w:val="fr-FR"/>
        </w:rPr>
        <w:t>farmacogenetica</w:t>
      </w:r>
      <w:r w:rsidR="00832142" w:rsidRPr="00402C02">
        <w:rPr>
          <w:lang w:val="fr-FR"/>
        </w:rPr>
        <w:t>, b</w:t>
      </w:r>
      <w:r w:rsidRPr="00402C02">
        <w:rPr>
          <w:lang w:val="fr-FR"/>
        </w:rPr>
        <w:t>oli teratologice</w:t>
      </w:r>
      <w:r w:rsidR="00832142" w:rsidRPr="00402C02">
        <w:rPr>
          <w:lang w:val="fr-FR"/>
        </w:rPr>
        <w:t>, a</w:t>
      </w:r>
      <w:r w:rsidRPr="00402C02">
        <w:rPr>
          <w:lang w:val="fr-FR"/>
        </w:rPr>
        <w:t>genţii teratogeni</w:t>
      </w:r>
      <w:r w:rsidR="00832142" w:rsidRPr="00402C02">
        <w:rPr>
          <w:lang w:val="fr-FR"/>
        </w:rPr>
        <w:t>; m</w:t>
      </w:r>
      <w:r w:rsidRPr="00402C02">
        <w:rPr>
          <w:lang w:val="fr-FR"/>
        </w:rPr>
        <w:t>etodele mendeliene de transmitere a bolilor autosom-dominante</w:t>
      </w:r>
      <w:r w:rsidR="00832142" w:rsidRPr="00402C02">
        <w:rPr>
          <w:lang w:val="fr-FR"/>
        </w:rPr>
        <w:t>, b</w:t>
      </w:r>
      <w:r w:rsidRPr="00402C02">
        <w:rPr>
          <w:lang w:val="fr-FR"/>
        </w:rPr>
        <w:t>olile autosom domonante, autosom-recesive, sex-lincate</w:t>
      </w:r>
      <w:r w:rsidR="00832142" w:rsidRPr="00402C02">
        <w:rPr>
          <w:lang w:val="fr-FR"/>
        </w:rPr>
        <w:t>; c</w:t>
      </w:r>
      <w:r w:rsidRPr="00402C02">
        <w:rPr>
          <w:lang w:val="fr-FR"/>
        </w:rPr>
        <w:t>ariotipul normal</w:t>
      </w:r>
      <w:r w:rsidR="00832142" w:rsidRPr="00402C02">
        <w:rPr>
          <w:lang w:val="fr-FR"/>
        </w:rPr>
        <w:t>; a</w:t>
      </w:r>
      <w:r w:rsidRPr="00402C02">
        <w:rPr>
          <w:lang w:val="fr-FR"/>
        </w:rPr>
        <w:t>beraţii cromozomice</w:t>
      </w:r>
      <w:r w:rsidR="00832142" w:rsidRPr="00402C02">
        <w:rPr>
          <w:lang w:val="fr-FR"/>
        </w:rPr>
        <w:t>, a</w:t>
      </w:r>
      <w:r w:rsidRPr="00402C02">
        <w:rPr>
          <w:lang w:val="fr-FR"/>
        </w:rPr>
        <w:t>beraţii numerice</w:t>
      </w:r>
      <w:r w:rsidR="00832142" w:rsidRPr="00402C02">
        <w:rPr>
          <w:lang w:val="fr-FR"/>
        </w:rPr>
        <w:t>, a</w:t>
      </w:r>
      <w:r w:rsidRPr="00402C02">
        <w:rPr>
          <w:lang w:val="fr-FR"/>
        </w:rPr>
        <w:t xml:space="preserve">beraţii </w:t>
      </w:r>
      <w:r w:rsidR="00832142" w:rsidRPr="00402C02">
        <w:rPr>
          <w:lang w:val="fr-FR"/>
        </w:rPr>
        <w:t>structural; s</w:t>
      </w:r>
      <w:r w:rsidRPr="00402C02">
        <w:rPr>
          <w:lang w:val="fr-FR"/>
        </w:rPr>
        <w:t>indroame autosomice</w:t>
      </w:r>
      <w:r w:rsidR="00832142" w:rsidRPr="00402C02">
        <w:rPr>
          <w:lang w:val="fr-FR"/>
        </w:rPr>
        <w:t>; s</w:t>
      </w:r>
      <w:r w:rsidRPr="00402C02">
        <w:rPr>
          <w:lang w:val="fr-FR"/>
        </w:rPr>
        <w:t>indromul Dawn</w:t>
      </w:r>
      <w:r w:rsidR="00832142" w:rsidRPr="00402C02">
        <w:rPr>
          <w:lang w:val="fr-FR"/>
        </w:rPr>
        <w:t>; s</w:t>
      </w:r>
      <w:r w:rsidRPr="00402C02">
        <w:rPr>
          <w:lang w:val="fr-FR"/>
        </w:rPr>
        <w:t>indromul Edwards</w:t>
      </w:r>
      <w:r w:rsidR="00832142" w:rsidRPr="00402C02">
        <w:rPr>
          <w:lang w:val="fr-FR"/>
        </w:rPr>
        <w:t>; s</w:t>
      </w:r>
      <w:r w:rsidRPr="00402C02">
        <w:rPr>
          <w:lang w:val="fr-FR"/>
        </w:rPr>
        <w:t>indromul Patau</w:t>
      </w:r>
      <w:r w:rsidR="00832142" w:rsidRPr="00402C02">
        <w:rPr>
          <w:lang w:val="fr-FR"/>
        </w:rPr>
        <w:t>; s</w:t>
      </w:r>
      <w:r w:rsidRPr="00402C02">
        <w:rPr>
          <w:lang w:val="fr-FR"/>
        </w:rPr>
        <w:t>indroame sex-cromosomice</w:t>
      </w:r>
      <w:r w:rsidR="00832142" w:rsidRPr="00402C02">
        <w:rPr>
          <w:lang w:val="fr-FR"/>
        </w:rPr>
        <w:t>; i</w:t>
      </w:r>
      <w:r w:rsidRPr="00402C02">
        <w:rPr>
          <w:lang w:val="fr-FR"/>
        </w:rPr>
        <w:t>munogenetica.</w:t>
      </w:r>
    </w:p>
    <w:p w14:paraId="64D919BD" w14:textId="77777777" w:rsidR="00832142" w:rsidRPr="00402C02" w:rsidRDefault="00B34952" w:rsidP="00832142">
      <w:pPr>
        <w:ind w:firstLine="567"/>
        <w:jc w:val="both"/>
        <w:rPr>
          <w:lang w:val="fr-FR"/>
        </w:rPr>
      </w:pPr>
      <w:r w:rsidRPr="00402C02">
        <w:rPr>
          <w:b/>
          <w:lang w:val="fr-FR"/>
        </w:rPr>
        <w:t>Maladii metabolice şi eredo-degenerative cu afectarea sistemului nervos</w:t>
      </w:r>
      <w:r w:rsidR="00832142" w:rsidRPr="00402C02">
        <w:rPr>
          <w:b/>
          <w:lang w:val="fr-FR"/>
        </w:rPr>
        <w:t xml:space="preserve">: </w:t>
      </w:r>
      <w:r w:rsidRPr="00402C02">
        <w:rPr>
          <w:lang w:val="fr-FR"/>
        </w:rPr>
        <w:t>orientarea în diagnosticul unei maladii metabolice;</w:t>
      </w:r>
      <w:r w:rsidR="00832142" w:rsidRPr="00402C02">
        <w:rPr>
          <w:lang w:val="fr-FR"/>
        </w:rPr>
        <w:t xml:space="preserve"> </w:t>
      </w:r>
      <w:r w:rsidRPr="00402C02">
        <w:rPr>
          <w:lang w:val="fr-FR"/>
        </w:rPr>
        <w:t>maladii ale metabolismului intermediar;</w:t>
      </w:r>
      <w:r w:rsidR="00832142" w:rsidRPr="00402C02">
        <w:rPr>
          <w:lang w:val="fr-FR"/>
        </w:rPr>
        <w:t xml:space="preserve"> </w:t>
      </w:r>
      <w:r w:rsidRPr="00402C02">
        <w:rPr>
          <w:lang w:val="fr-FR"/>
        </w:rPr>
        <w:t>maladii lizosomale cu afectarea SN;</w:t>
      </w:r>
      <w:r w:rsidR="00832142" w:rsidRPr="00402C02">
        <w:rPr>
          <w:lang w:val="fr-FR"/>
        </w:rPr>
        <w:t xml:space="preserve"> </w:t>
      </w:r>
      <w:r w:rsidRPr="00402C02">
        <w:rPr>
          <w:lang w:val="fr-FR"/>
        </w:rPr>
        <w:t>maladii peroxizomiale;</w:t>
      </w:r>
      <w:r w:rsidR="00832142" w:rsidRPr="00402C02">
        <w:rPr>
          <w:lang w:val="fr-FR"/>
        </w:rPr>
        <w:t xml:space="preserve"> </w:t>
      </w:r>
      <w:r w:rsidRPr="00402C02">
        <w:rPr>
          <w:lang w:val="fr-FR"/>
        </w:rPr>
        <w:t>maladii metabolice cu hiperlactacidemie şi citopatiile mitocondriale;</w:t>
      </w:r>
      <w:r w:rsidR="00832142" w:rsidRPr="00402C02">
        <w:rPr>
          <w:lang w:val="fr-FR"/>
        </w:rPr>
        <w:t xml:space="preserve"> </w:t>
      </w:r>
      <w:r w:rsidRPr="00402C02">
        <w:rPr>
          <w:lang w:val="fr-FR"/>
        </w:rPr>
        <w:t>maladii ale metabolismului cuprului;</w:t>
      </w:r>
      <w:r w:rsidR="00832142" w:rsidRPr="00402C02">
        <w:rPr>
          <w:lang w:val="fr-FR"/>
        </w:rPr>
        <w:t xml:space="preserve"> </w:t>
      </w:r>
      <w:r w:rsidRPr="00402C02">
        <w:rPr>
          <w:lang w:val="fr-FR"/>
        </w:rPr>
        <w:t>leucodistrofii;</w:t>
      </w:r>
      <w:r w:rsidR="00832142" w:rsidRPr="00402C02">
        <w:rPr>
          <w:lang w:val="fr-FR"/>
        </w:rPr>
        <w:t xml:space="preserve"> </w:t>
      </w:r>
      <w:r w:rsidRPr="00402C02">
        <w:rPr>
          <w:lang w:val="fr-FR"/>
        </w:rPr>
        <w:t>distrofia neuro-axonală infantilă;</w:t>
      </w:r>
      <w:r w:rsidR="00832142" w:rsidRPr="00402C02">
        <w:rPr>
          <w:lang w:val="fr-FR"/>
        </w:rPr>
        <w:t xml:space="preserve"> </w:t>
      </w:r>
      <w:r w:rsidRPr="00402C02">
        <w:rPr>
          <w:lang w:val="fr-FR"/>
        </w:rPr>
        <w:t xml:space="preserve"> porfirii;</w:t>
      </w:r>
      <w:r w:rsidR="00832142" w:rsidRPr="00402C02">
        <w:rPr>
          <w:lang w:val="fr-FR"/>
        </w:rPr>
        <w:t xml:space="preserve"> </w:t>
      </w:r>
      <w:r w:rsidRPr="00402C02">
        <w:rPr>
          <w:lang w:val="fr-FR"/>
        </w:rPr>
        <w:t>maladii ereditare ale metabolismului vitaminei B</w:t>
      </w:r>
      <w:r w:rsidRPr="00402C02">
        <w:rPr>
          <w:vertAlign w:val="subscript"/>
          <w:lang w:val="fr-FR"/>
        </w:rPr>
        <w:t>12</w:t>
      </w:r>
      <w:r w:rsidRPr="00402C02">
        <w:rPr>
          <w:lang w:val="fr-FR"/>
        </w:rPr>
        <w:t xml:space="preserve"> şi acidului folic;</w:t>
      </w:r>
      <w:r w:rsidR="00832142" w:rsidRPr="00402C02">
        <w:rPr>
          <w:lang w:val="fr-FR"/>
        </w:rPr>
        <w:t xml:space="preserve"> </w:t>
      </w:r>
      <w:r w:rsidRPr="00402C02">
        <w:rPr>
          <w:lang w:val="fr-FR"/>
        </w:rPr>
        <w:t>sindroame de hipoglicozilare a proteinelor;</w:t>
      </w:r>
      <w:r w:rsidR="00832142" w:rsidRPr="00402C02">
        <w:rPr>
          <w:lang w:val="fr-FR"/>
        </w:rPr>
        <w:t xml:space="preserve"> </w:t>
      </w:r>
      <w:r w:rsidRPr="00402C02">
        <w:rPr>
          <w:lang w:val="fr-FR"/>
        </w:rPr>
        <w:t>sindromul Alpers;</w:t>
      </w:r>
      <w:r w:rsidR="00832142" w:rsidRPr="00402C02">
        <w:rPr>
          <w:lang w:val="fr-FR"/>
        </w:rPr>
        <w:t xml:space="preserve"> </w:t>
      </w:r>
      <w:r w:rsidRPr="00402C02">
        <w:rPr>
          <w:lang w:val="fr-FR"/>
        </w:rPr>
        <w:t>maladii ereditare ale neurotransmiţătorilor;</w:t>
      </w:r>
      <w:r w:rsidR="00832142" w:rsidRPr="00402C02">
        <w:rPr>
          <w:lang w:val="fr-FR"/>
        </w:rPr>
        <w:t xml:space="preserve"> </w:t>
      </w:r>
      <w:r w:rsidRPr="00402C02">
        <w:rPr>
          <w:lang w:val="fr-FR"/>
        </w:rPr>
        <w:t>encefalopatii progressive datorate enzimopatiilor eritrocitare;</w:t>
      </w:r>
      <w:r w:rsidR="00832142" w:rsidRPr="00402C02">
        <w:rPr>
          <w:lang w:val="fr-FR"/>
        </w:rPr>
        <w:t xml:space="preserve"> </w:t>
      </w:r>
      <w:r w:rsidRPr="00402C02">
        <w:rPr>
          <w:lang w:val="fr-FR"/>
        </w:rPr>
        <w:t>deficitul în proteina transportoare de glucoză: maladia De Vivo;</w:t>
      </w:r>
      <w:r w:rsidR="00832142" w:rsidRPr="00402C02">
        <w:rPr>
          <w:lang w:val="fr-FR"/>
        </w:rPr>
        <w:t xml:space="preserve"> </w:t>
      </w:r>
      <w:r w:rsidRPr="00402C02">
        <w:rPr>
          <w:lang w:val="fr-FR"/>
        </w:rPr>
        <w:t>maladii eredo-degenerative: sindromul Rett, maladia Friedreich, ataxii cerebeloase, maladii extrapiramidale ereditare, paraplegii spastice familiale, ataxia-telangiectazia.</w:t>
      </w:r>
    </w:p>
    <w:p w14:paraId="77BD61A4" w14:textId="77777777" w:rsidR="00832142" w:rsidRPr="00402C02" w:rsidRDefault="00B34952" w:rsidP="00832142">
      <w:pPr>
        <w:ind w:firstLine="567"/>
        <w:jc w:val="both"/>
        <w:rPr>
          <w:lang w:val="fr-FR"/>
        </w:rPr>
      </w:pPr>
      <w:r w:rsidRPr="00402C02">
        <w:rPr>
          <w:b/>
          <w:lang w:val="fr-FR"/>
        </w:rPr>
        <w:t>Maladii neuromusculare</w:t>
      </w:r>
      <w:r w:rsidR="00832142" w:rsidRPr="00402C02">
        <w:rPr>
          <w:b/>
          <w:lang w:val="fr-FR"/>
        </w:rPr>
        <w:t xml:space="preserve">: </w:t>
      </w:r>
      <w:r w:rsidRPr="00402C02">
        <w:rPr>
          <w:lang w:val="fr-FR"/>
        </w:rPr>
        <w:t>elemente clinice şi paraclinice de orientare;</w:t>
      </w:r>
      <w:r w:rsidR="00832142" w:rsidRPr="00402C02">
        <w:rPr>
          <w:lang w:val="fr-FR"/>
        </w:rPr>
        <w:t xml:space="preserve"> </w:t>
      </w:r>
      <w:r w:rsidRPr="00402C02">
        <w:rPr>
          <w:lang w:val="fr-FR"/>
        </w:rPr>
        <w:t>miopatii congenitale;</w:t>
      </w:r>
      <w:r w:rsidR="00832142" w:rsidRPr="00402C02">
        <w:rPr>
          <w:lang w:val="fr-FR"/>
        </w:rPr>
        <w:t xml:space="preserve"> </w:t>
      </w:r>
      <w:r w:rsidRPr="00402C02">
        <w:rPr>
          <w:lang w:val="fr-FR"/>
        </w:rPr>
        <w:t>distrofii musculare;</w:t>
      </w:r>
      <w:r w:rsidR="00832142" w:rsidRPr="00402C02">
        <w:rPr>
          <w:lang w:val="fr-FR"/>
        </w:rPr>
        <w:t xml:space="preserve"> </w:t>
      </w:r>
      <w:r w:rsidRPr="00402C02">
        <w:rPr>
          <w:lang w:val="fr-FR"/>
        </w:rPr>
        <w:t>afecţiuni miotonice;</w:t>
      </w:r>
      <w:r w:rsidR="00832142" w:rsidRPr="00402C02">
        <w:rPr>
          <w:lang w:val="fr-FR"/>
        </w:rPr>
        <w:t xml:space="preserve"> </w:t>
      </w:r>
      <w:r w:rsidRPr="00402C02">
        <w:rPr>
          <w:lang w:val="fr-FR"/>
        </w:rPr>
        <w:t>miopatii metabolice;</w:t>
      </w:r>
      <w:r w:rsidR="00832142" w:rsidRPr="00402C02">
        <w:rPr>
          <w:lang w:val="fr-FR"/>
        </w:rPr>
        <w:t xml:space="preserve"> </w:t>
      </w:r>
      <w:r w:rsidRPr="00402C02">
        <w:rPr>
          <w:lang w:val="fr-FR"/>
        </w:rPr>
        <w:t>miozite şi dermatomiozite;</w:t>
      </w:r>
      <w:r w:rsidR="00832142" w:rsidRPr="00402C02">
        <w:rPr>
          <w:lang w:val="fr-FR"/>
        </w:rPr>
        <w:t xml:space="preserve"> </w:t>
      </w:r>
      <w:r w:rsidRPr="00402C02">
        <w:rPr>
          <w:lang w:val="fr-FR"/>
        </w:rPr>
        <w:t>neuropatii ereditare motorii;</w:t>
      </w:r>
      <w:r w:rsidR="00832142" w:rsidRPr="00402C02">
        <w:rPr>
          <w:lang w:val="fr-FR"/>
        </w:rPr>
        <w:t xml:space="preserve"> </w:t>
      </w:r>
      <w:r w:rsidRPr="00402C02">
        <w:rPr>
          <w:lang w:val="fr-FR"/>
        </w:rPr>
        <w:t>neuropatii ereditare senzitivo-motorii;</w:t>
      </w:r>
      <w:r w:rsidR="00832142" w:rsidRPr="00402C02">
        <w:rPr>
          <w:lang w:val="fr-FR"/>
        </w:rPr>
        <w:t xml:space="preserve"> </w:t>
      </w:r>
      <w:r w:rsidRPr="00402C02">
        <w:rPr>
          <w:lang w:val="fr-FR"/>
        </w:rPr>
        <w:t>neuropatii ereditare sensitive;</w:t>
      </w:r>
      <w:r w:rsidR="00832142" w:rsidRPr="00402C02">
        <w:rPr>
          <w:lang w:val="fr-FR"/>
        </w:rPr>
        <w:t xml:space="preserve"> </w:t>
      </w:r>
      <w:r w:rsidRPr="00402C02">
        <w:rPr>
          <w:lang w:val="fr-FR"/>
        </w:rPr>
        <w:t>bolile joncţiunii neuromusculare;</w:t>
      </w:r>
      <w:r w:rsidR="00832142" w:rsidRPr="00402C02">
        <w:rPr>
          <w:lang w:val="fr-FR"/>
        </w:rPr>
        <w:t xml:space="preserve"> </w:t>
      </w:r>
      <w:r w:rsidRPr="00402C02">
        <w:rPr>
          <w:lang w:val="fr-FR"/>
        </w:rPr>
        <w:t>paralizii periodice;</w:t>
      </w:r>
      <w:r w:rsidR="00832142" w:rsidRPr="00402C02">
        <w:rPr>
          <w:lang w:val="fr-FR"/>
        </w:rPr>
        <w:t xml:space="preserve"> </w:t>
      </w:r>
      <w:r w:rsidRPr="00402C02">
        <w:rPr>
          <w:lang w:val="fr-FR"/>
        </w:rPr>
        <w:t>artrogripoza multiplă congenitală;</w:t>
      </w:r>
      <w:r w:rsidR="00832142" w:rsidRPr="00402C02">
        <w:rPr>
          <w:lang w:val="fr-FR"/>
        </w:rPr>
        <w:t xml:space="preserve"> </w:t>
      </w:r>
      <w:r w:rsidRPr="00402C02">
        <w:rPr>
          <w:lang w:val="fr-FR"/>
        </w:rPr>
        <w:t>paraliziile plexului brachial;</w:t>
      </w:r>
      <w:r w:rsidR="00832142" w:rsidRPr="00402C02">
        <w:rPr>
          <w:lang w:val="fr-FR"/>
        </w:rPr>
        <w:t xml:space="preserve"> </w:t>
      </w:r>
      <w:r w:rsidRPr="00402C02">
        <w:rPr>
          <w:lang w:val="fr-FR"/>
        </w:rPr>
        <w:t>sciatica.</w:t>
      </w:r>
    </w:p>
    <w:p w14:paraId="3757C5B1" w14:textId="77777777" w:rsidR="00832142" w:rsidRPr="00402C02" w:rsidRDefault="00B34952" w:rsidP="00832142">
      <w:pPr>
        <w:ind w:firstLine="567"/>
        <w:jc w:val="both"/>
        <w:rPr>
          <w:lang w:val="fr-FR"/>
        </w:rPr>
      </w:pPr>
      <w:r w:rsidRPr="00402C02">
        <w:rPr>
          <w:b/>
          <w:lang w:val="fr-FR"/>
        </w:rPr>
        <w:t>Patologia nervilor cranieni</w:t>
      </w:r>
      <w:r w:rsidR="00832142" w:rsidRPr="00402C02">
        <w:rPr>
          <w:b/>
          <w:lang w:val="fr-FR"/>
        </w:rPr>
        <w:t xml:space="preserve">: </w:t>
      </w:r>
      <w:r w:rsidRPr="00402C02">
        <w:rPr>
          <w:lang w:val="fr-FR"/>
        </w:rPr>
        <w:t>paralizia facială;</w:t>
      </w:r>
      <w:r w:rsidR="00832142" w:rsidRPr="00402C02">
        <w:rPr>
          <w:lang w:val="fr-FR"/>
        </w:rPr>
        <w:t xml:space="preserve"> </w:t>
      </w:r>
      <w:r w:rsidRPr="00402C02">
        <w:rPr>
          <w:lang w:val="fr-FR"/>
        </w:rPr>
        <w:t>alte paralizii de nervi cranieni.</w:t>
      </w:r>
    </w:p>
    <w:p w14:paraId="3D47ED8B" w14:textId="77777777" w:rsidR="00832142" w:rsidRPr="00402C02" w:rsidRDefault="00B34952" w:rsidP="00832142">
      <w:pPr>
        <w:ind w:firstLine="567"/>
        <w:jc w:val="both"/>
        <w:rPr>
          <w:lang w:val="fr-FR"/>
        </w:rPr>
      </w:pPr>
      <w:r w:rsidRPr="00402C02">
        <w:rPr>
          <w:b/>
          <w:lang w:val="fr-FR"/>
        </w:rPr>
        <w:t>Traumatismele cranio-cerebrale</w:t>
      </w:r>
      <w:r w:rsidR="00832142" w:rsidRPr="00832142">
        <w:rPr>
          <w:b/>
          <w:lang w:val="ro-RO"/>
        </w:rPr>
        <w:t xml:space="preserve">: </w:t>
      </w:r>
      <w:r w:rsidR="00832142" w:rsidRPr="00832142">
        <w:rPr>
          <w:lang w:val="ro-RO"/>
        </w:rPr>
        <w:t>t</w:t>
      </w:r>
      <w:r w:rsidRPr="00402C02">
        <w:rPr>
          <w:lang w:val="fr-FR"/>
        </w:rPr>
        <w:t>rauma cranio-cerebrală şi vertebro-medulară la copii</w:t>
      </w:r>
      <w:r w:rsidR="00832142" w:rsidRPr="00402C02">
        <w:rPr>
          <w:lang w:val="fr-FR"/>
        </w:rPr>
        <w:t>, d</w:t>
      </w:r>
      <w:r w:rsidRPr="00402C02">
        <w:rPr>
          <w:lang w:val="fr-FR"/>
        </w:rPr>
        <w:t>efiniţie, etiopatagenie, clasificare</w:t>
      </w:r>
      <w:r w:rsidR="00832142" w:rsidRPr="00402C02">
        <w:rPr>
          <w:lang w:val="fr-FR"/>
        </w:rPr>
        <w:t>; c</w:t>
      </w:r>
      <w:r w:rsidRPr="00402C02">
        <w:rPr>
          <w:lang w:val="fr-FR"/>
        </w:rPr>
        <w:t xml:space="preserve">omoţia cerebrală, contuzia cerebrală, compresia </w:t>
      </w:r>
      <w:r w:rsidR="00832142" w:rsidRPr="00402C02">
        <w:rPr>
          <w:lang w:val="fr-FR"/>
        </w:rPr>
        <w:t>cerebral; h</w:t>
      </w:r>
      <w:r w:rsidRPr="00402C02">
        <w:rPr>
          <w:lang w:val="fr-FR"/>
        </w:rPr>
        <w:t>ematomul e</w:t>
      </w:r>
      <w:r w:rsidR="00832142" w:rsidRPr="00402C02">
        <w:rPr>
          <w:lang w:val="fr-FR"/>
        </w:rPr>
        <w:t>pidural, subdural, intracerebral; d</w:t>
      </w:r>
      <w:r w:rsidRPr="00402C02">
        <w:rPr>
          <w:lang w:val="fr-FR"/>
        </w:rPr>
        <w:t>iagnosticul clinic şi diferenţiat al traumei cranio- cerebr</w:t>
      </w:r>
      <w:r w:rsidR="00832142" w:rsidRPr="00402C02">
        <w:rPr>
          <w:lang w:val="fr-FR"/>
        </w:rPr>
        <w:t>ale la copii de diferite vârste; t</w:t>
      </w:r>
      <w:r w:rsidRPr="00402C02">
        <w:rPr>
          <w:lang w:val="fr-FR"/>
        </w:rPr>
        <w:t>rata</w:t>
      </w:r>
      <w:r w:rsidR="00832142" w:rsidRPr="00402C02">
        <w:rPr>
          <w:lang w:val="fr-FR"/>
        </w:rPr>
        <w:t>mentul traumei cranio-cerebrale; c</w:t>
      </w:r>
      <w:r w:rsidRPr="00402C02">
        <w:rPr>
          <w:lang w:val="fr-FR"/>
        </w:rPr>
        <w:t>ontuzia măduvei spinării</w:t>
      </w:r>
      <w:r w:rsidR="00832142" w:rsidRPr="00402C02">
        <w:rPr>
          <w:lang w:val="fr-FR"/>
        </w:rPr>
        <w:t>, hematomielita; s</w:t>
      </w:r>
      <w:r w:rsidRPr="00402C02">
        <w:rPr>
          <w:lang w:val="fr-FR"/>
        </w:rPr>
        <w:t>indroame clinice de afectare la diferite nivel</w:t>
      </w:r>
      <w:r w:rsidR="00832142" w:rsidRPr="00402C02">
        <w:rPr>
          <w:lang w:val="fr-FR"/>
        </w:rPr>
        <w:t>uri, în cadrul traumei medulare; d</w:t>
      </w:r>
      <w:r w:rsidRPr="00402C02">
        <w:rPr>
          <w:lang w:val="fr-FR"/>
        </w:rPr>
        <w:t>iagnosticul clinic şi diferenţiat al traumei spinale la copii de diferite vârste</w:t>
      </w:r>
      <w:r w:rsidR="00832142" w:rsidRPr="00402C02">
        <w:rPr>
          <w:lang w:val="fr-FR"/>
        </w:rPr>
        <w:t>, t</w:t>
      </w:r>
      <w:r w:rsidRPr="00402C02">
        <w:rPr>
          <w:lang w:val="fr-FR"/>
        </w:rPr>
        <w:t>ratamentul traumei spinale.</w:t>
      </w:r>
    </w:p>
    <w:p w14:paraId="0B70C9F6" w14:textId="77777777" w:rsidR="00B34952" w:rsidRPr="00402C02" w:rsidRDefault="00B34952" w:rsidP="00832142">
      <w:pPr>
        <w:ind w:firstLine="567"/>
        <w:jc w:val="both"/>
        <w:rPr>
          <w:lang w:val="fr-FR"/>
        </w:rPr>
      </w:pPr>
      <w:r w:rsidRPr="00402C02">
        <w:rPr>
          <w:b/>
          <w:lang w:val="fr-FR"/>
        </w:rPr>
        <w:t>Intoxicaţiile acute</w:t>
      </w:r>
      <w:r w:rsidR="00832142" w:rsidRPr="00402C02">
        <w:rPr>
          <w:b/>
          <w:lang w:val="fr-FR"/>
        </w:rPr>
        <w:t xml:space="preserve">: </w:t>
      </w:r>
      <w:r w:rsidR="00832142" w:rsidRPr="00402C02">
        <w:rPr>
          <w:lang w:val="fr-FR"/>
        </w:rPr>
        <w:t>a</w:t>
      </w:r>
      <w:r w:rsidRPr="00402C02">
        <w:rPr>
          <w:lang w:val="fr-FR"/>
        </w:rPr>
        <w:t>fectarea sistemului nervos în caz de intoxicaţii acute</w:t>
      </w:r>
      <w:r w:rsidR="00832142" w:rsidRPr="00402C02">
        <w:rPr>
          <w:lang w:val="fr-FR"/>
        </w:rPr>
        <w:t>; intoxicaţiile acute la copii, d</w:t>
      </w:r>
      <w:r w:rsidRPr="00402C02">
        <w:rPr>
          <w:lang w:val="fr-FR"/>
        </w:rPr>
        <w:t>efiniţie, cauzele cele mai fecvente</w:t>
      </w:r>
      <w:r w:rsidR="00832142" w:rsidRPr="00402C02">
        <w:rPr>
          <w:lang w:val="fr-FR"/>
        </w:rPr>
        <w:t>; o</w:t>
      </w:r>
      <w:r w:rsidRPr="00676A35">
        <w:rPr>
          <w:lang w:val="ro-RO"/>
        </w:rPr>
        <w:t>trăvirea cu substanţe fosforoorganice, atropina</w:t>
      </w:r>
      <w:r w:rsidR="00832142">
        <w:rPr>
          <w:lang w:val="ro-RO"/>
        </w:rPr>
        <w:t>; o</w:t>
      </w:r>
      <w:r w:rsidRPr="00676A35">
        <w:rPr>
          <w:lang w:val="ro-RO"/>
        </w:rPr>
        <w:t xml:space="preserve">trăvirea cu substanţe antidepresante, </w:t>
      </w:r>
      <w:r w:rsidRPr="00402C02">
        <w:rPr>
          <w:lang w:val="fr-FR"/>
        </w:rPr>
        <w:t>tranchilizante şi neuroleptice</w:t>
      </w:r>
      <w:r w:rsidR="00832142" w:rsidRPr="00402C02">
        <w:rPr>
          <w:lang w:val="fr-FR"/>
        </w:rPr>
        <w:t>; o</w:t>
      </w:r>
      <w:r w:rsidRPr="00676A35">
        <w:rPr>
          <w:lang w:val="ro-RO"/>
        </w:rPr>
        <w:t>trăvirea cu Vit.A ş.a.</w:t>
      </w:r>
      <w:r w:rsidR="00832142">
        <w:rPr>
          <w:lang w:val="ro-RO"/>
        </w:rPr>
        <w:t>; i</w:t>
      </w:r>
      <w:r w:rsidRPr="00402C02">
        <w:rPr>
          <w:lang w:val="fr-FR"/>
        </w:rPr>
        <w:t>ntoxicaţii cu acizi şi baz</w:t>
      </w:r>
      <w:r w:rsidR="00832142" w:rsidRPr="00402C02">
        <w:rPr>
          <w:lang w:val="fr-FR"/>
        </w:rPr>
        <w:t>e; i</w:t>
      </w:r>
      <w:r w:rsidRPr="00402C02">
        <w:rPr>
          <w:lang w:val="fr-FR"/>
        </w:rPr>
        <w:t>ntoxica</w:t>
      </w:r>
      <w:r w:rsidR="00832142" w:rsidRPr="00402C02">
        <w:rPr>
          <w:lang w:val="fr-FR"/>
        </w:rPr>
        <w:t>ţii cu substanţe ce conţin fier; i</w:t>
      </w:r>
      <w:r w:rsidRPr="00402C02">
        <w:rPr>
          <w:lang w:val="fr-FR"/>
        </w:rPr>
        <w:t>n</w:t>
      </w:r>
      <w:r w:rsidR="00832142" w:rsidRPr="00402C02">
        <w:rPr>
          <w:lang w:val="fr-FR"/>
        </w:rPr>
        <w:t>toxicaţii acute cu paracetamolă; i</w:t>
      </w:r>
      <w:r w:rsidRPr="00402C02">
        <w:rPr>
          <w:lang w:val="fr-FR"/>
        </w:rPr>
        <w:t xml:space="preserve">ntoxicaţii </w:t>
      </w:r>
      <w:r w:rsidR="00832142" w:rsidRPr="00402C02">
        <w:rPr>
          <w:lang w:val="fr-FR"/>
        </w:rPr>
        <w:t>acute cu teofilină, barbiturice; intoxicaţii acute cu ciuperci; s</w:t>
      </w:r>
      <w:r w:rsidRPr="00402C02">
        <w:rPr>
          <w:lang w:val="fr-FR"/>
        </w:rPr>
        <w:t>emnele de intoxicaţ</w:t>
      </w:r>
      <w:r w:rsidR="00832142" w:rsidRPr="00402C02">
        <w:rPr>
          <w:lang w:val="fr-FR"/>
        </w:rPr>
        <w:t>ie cu diverse substanţe chimice; p</w:t>
      </w:r>
      <w:r w:rsidRPr="00676A35">
        <w:rPr>
          <w:lang w:val="ro-RO"/>
        </w:rPr>
        <w:t>rincipiile de tratament: acţiuni de urgenţă, spălături, terapia c</w:t>
      </w:r>
      <w:r w:rsidR="00832142">
        <w:rPr>
          <w:lang w:val="ro-RO"/>
        </w:rPr>
        <w:t>u antidot, terapia simptomatică; p</w:t>
      </w:r>
      <w:r w:rsidRPr="00402C02">
        <w:rPr>
          <w:lang w:val="fr-FR"/>
        </w:rPr>
        <w:t>rofilaxia intoxicaţiilor acute la copii.</w:t>
      </w:r>
    </w:p>
    <w:p w14:paraId="01009B64" w14:textId="77777777" w:rsidR="00832142" w:rsidRDefault="00832142" w:rsidP="00832142">
      <w:pPr>
        <w:jc w:val="center"/>
        <w:rPr>
          <w:b/>
          <w:lang w:val="ro-RO"/>
        </w:rPr>
      </w:pPr>
      <w:r w:rsidRPr="00676A35">
        <w:rPr>
          <w:b/>
          <w:lang w:val="ro-RO"/>
        </w:rPr>
        <w:t>Deprinderi</w:t>
      </w:r>
      <w:r>
        <w:rPr>
          <w:b/>
          <w:lang w:val="ro-RO"/>
        </w:rPr>
        <w:t>le</w:t>
      </w:r>
      <w:r w:rsidRPr="00676A35">
        <w:rPr>
          <w:b/>
          <w:lang w:val="ro-RO"/>
        </w:rPr>
        <w:t xml:space="preserve"> practice</w:t>
      </w:r>
    </w:p>
    <w:p w14:paraId="0F560793" w14:textId="2BF78120" w:rsidR="00B34952" w:rsidRPr="00A147EA" w:rsidRDefault="00832142" w:rsidP="00A147EA">
      <w:pPr>
        <w:pStyle w:val="af6"/>
        <w:numPr>
          <w:ilvl w:val="0"/>
          <w:numId w:val="51"/>
        </w:numPr>
        <w:tabs>
          <w:tab w:val="left" w:pos="426"/>
        </w:tabs>
        <w:ind w:left="0" w:firstLine="0"/>
        <w:jc w:val="both"/>
        <w:rPr>
          <w:lang w:val="ro-RO"/>
        </w:rPr>
      </w:pPr>
      <w:r w:rsidRPr="00A147EA">
        <w:rPr>
          <w:lang w:val="ro-RO"/>
        </w:rPr>
        <w:t>Colectarea anamnezei vieţii şi bolii pacienţilor cu afecţiuni neurologice. 45</w:t>
      </w:r>
      <w:r w:rsidR="00CD6525">
        <w:rPr>
          <w:lang w:val="ro-RO"/>
        </w:rPr>
        <w:t>/</w:t>
      </w:r>
      <w:r w:rsidRPr="00A147EA">
        <w:rPr>
          <w:lang w:val="ro-RO"/>
        </w:rPr>
        <w:t xml:space="preserve"> E</w:t>
      </w:r>
    </w:p>
    <w:p w14:paraId="726D4760" w14:textId="51218204" w:rsidR="00832142" w:rsidRPr="00A147EA" w:rsidRDefault="00832142" w:rsidP="00A147EA">
      <w:pPr>
        <w:pStyle w:val="af6"/>
        <w:numPr>
          <w:ilvl w:val="0"/>
          <w:numId w:val="51"/>
        </w:numPr>
        <w:tabs>
          <w:tab w:val="left" w:pos="426"/>
        </w:tabs>
        <w:ind w:left="0" w:firstLine="0"/>
        <w:jc w:val="both"/>
        <w:rPr>
          <w:lang w:val="ro-RO"/>
        </w:rPr>
      </w:pPr>
      <w:r w:rsidRPr="00A147EA">
        <w:rPr>
          <w:lang w:val="ro-RO"/>
        </w:rPr>
        <w:t xml:space="preserve">Diferenţierea diagnosticului clinic pe baza anamnezei şi examinării clinice.  45 </w:t>
      </w:r>
      <w:r w:rsidR="00CD6525">
        <w:rPr>
          <w:lang w:val="ro-RO"/>
        </w:rPr>
        <w:t>/</w:t>
      </w:r>
      <w:r w:rsidRPr="00A147EA">
        <w:rPr>
          <w:lang w:val="ro-RO"/>
        </w:rPr>
        <w:t>E</w:t>
      </w:r>
    </w:p>
    <w:p w14:paraId="65582353" w14:textId="0D85A1AF" w:rsidR="00832142" w:rsidRPr="00A147EA" w:rsidRDefault="00832142" w:rsidP="00A147EA">
      <w:pPr>
        <w:pStyle w:val="af6"/>
        <w:numPr>
          <w:ilvl w:val="0"/>
          <w:numId w:val="51"/>
        </w:numPr>
        <w:tabs>
          <w:tab w:val="left" w:pos="426"/>
        </w:tabs>
        <w:ind w:left="0" w:firstLine="0"/>
        <w:jc w:val="both"/>
        <w:rPr>
          <w:lang w:val="ro-RO"/>
        </w:rPr>
      </w:pPr>
      <w:r w:rsidRPr="00A147EA">
        <w:rPr>
          <w:lang w:val="ro-RO"/>
        </w:rPr>
        <w:t xml:space="preserve">Determinarea gradului de afectare a conştiinţei. 15 </w:t>
      </w:r>
      <w:r w:rsidR="00CD6525">
        <w:rPr>
          <w:lang w:val="ro-RO"/>
        </w:rPr>
        <w:t>/</w:t>
      </w:r>
      <w:r w:rsidRPr="00A147EA">
        <w:rPr>
          <w:lang w:val="ro-RO"/>
        </w:rPr>
        <w:t>E</w:t>
      </w:r>
    </w:p>
    <w:p w14:paraId="0150098A" w14:textId="5A985BF6" w:rsidR="00832142" w:rsidRPr="00A147EA" w:rsidRDefault="00832142" w:rsidP="00A147EA">
      <w:pPr>
        <w:pStyle w:val="af6"/>
        <w:numPr>
          <w:ilvl w:val="0"/>
          <w:numId w:val="51"/>
        </w:numPr>
        <w:tabs>
          <w:tab w:val="left" w:pos="426"/>
        </w:tabs>
        <w:ind w:left="0" w:firstLine="0"/>
        <w:jc w:val="both"/>
        <w:rPr>
          <w:lang w:val="en-US"/>
        </w:rPr>
      </w:pPr>
      <w:r w:rsidRPr="00A147EA">
        <w:rPr>
          <w:lang w:val="ro-RO"/>
        </w:rPr>
        <w:t>Determinarea semnelor meningiene (rigiditatea muşchilor occipitali, semnele Kernig, Brudzinski). 10</w:t>
      </w:r>
      <w:r w:rsidR="00CD6525">
        <w:rPr>
          <w:lang w:val="ro-RO"/>
        </w:rPr>
        <w:t>/</w:t>
      </w:r>
      <w:r w:rsidRPr="00A147EA">
        <w:rPr>
          <w:lang w:val="ro-RO"/>
        </w:rPr>
        <w:t xml:space="preserve"> E</w:t>
      </w:r>
    </w:p>
    <w:p w14:paraId="768A9333" w14:textId="220CDEB6" w:rsidR="00B34952" w:rsidRPr="00A147EA" w:rsidRDefault="00A147EA" w:rsidP="00A147EA">
      <w:pPr>
        <w:pStyle w:val="af6"/>
        <w:numPr>
          <w:ilvl w:val="0"/>
          <w:numId w:val="51"/>
        </w:numPr>
        <w:tabs>
          <w:tab w:val="left" w:pos="426"/>
        </w:tabs>
        <w:ind w:left="0" w:firstLine="0"/>
        <w:jc w:val="both"/>
        <w:rPr>
          <w:lang w:val="ro-RO"/>
        </w:rPr>
      </w:pPr>
      <w:r w:rsidRPr="00A147EA">
        <w:rPr>
          <w:lang w:val="ro-RO"/>
        </w:rPr>
        <w:t xml:space="preserve">Determinarea semnelor de leziuni pe nivele: creier, maduva spinării, corpul neuronului din cornul anterior, nerv periferic, joncţiunea neuromusculară şi/sau muşchi. 15 </w:t>
      </w:r>
      <w:r w:rsidR="00CD6525">
        <w:rPr>
          <w:lang w:val="ro-RO"/>
        </w:rPr>
        <w:t>/</w:t>
      </w:r>
      <w:r w:rsidRPr="00A147EA">
        <w:rPr>
          <w:lang w:val="ro-RO"/>
        </w:rPr>
        <w:t>E</w:t>
      </w:r>
    </w:p>
    <w:p w14:paraId="3D3E01D7" w14:textId="77777777" w:rsidR="00A147EA" w:rsidRPr="00A147EA" w:rsidRDefault="00A147EA" w:rsidP="00A147EA">
      <w:pPr>
        <w:pStyle w:val="af6"/>
        <w:numPr>
          <w:ilvl w:val="0"/>
          <w:numId w:val="51"/>
        </w:numPr>
        <w:tabs>
          <w:tab w:val="left" w:pos="426"/>
        </w:tabs>
        <w:ind w:left="0" w:firstLine="0"/>
        <w:jc w:val="both"/>
        <w:rPr>
          <w:lang w:val="ro-RO"/>
        </w:rPr>
      </w:pPr>
      <w:r w:rsidRPr="00A147EA">
        <w:rPr>
          <w:lang w:val="ro-RO"/>
        </w:rPr>
        <w:t>Aprecierea semnelor de pericol/complicaţiilor şi trimiterea la alţi specialişti (neurochirurg). 15 E/I</w:t>
      </w:r>
    </w:p>
    <w:p w14:paraId="0ED9734B" w14:textId="62C8A6A2" w:rsidR="00A147EA" w:rsidRPr="00A147EA" w:rsidRDefault="00A147EA" w:rsidP="00A147EA">
      <w:pPr>
        <w:pStyle w:val="af6"/>
        <w:numPr>
          <w:ilvl w:val="0"/>
          <w:numId w:val="51"/>
        </w:numPr>
        <w:tabs>
          <w:tab w:val="left" w:pos="426"/>
        </w:tabs>
        <w:ind w:left="0" w:firstLine="0"/>
        <w:jc w:val="both"/>
        <w:rPr>
          <w:lang w:val="ro-RO"/>
        </w:rPr>
      </w:pPr>
      <w:r w:rsidRPr="00A147EA">
        <w:rPr>
          <w:lang w:val="ro-RO"/>
        </w:rPr>
        <w:t xml:space="preserve">Determinarea punctajului după scala Glasgow. 10 </w:t>
      </w:r>
      <w:r w:rsidR="00CD6525">
        <w:rPr>
          <w:lang w:val="ro-RO"/>
        </w:rPr>
        <w:t>/</w:t>
      </w:r>
      <w:r w:rsidRPr="00A147EA">
        <w:rPr>
          <w:lang w:val="ro-RO"/>
        </w:rPr>
        <w:t>E</w:t>
      </w:r>
    </w:p>
    <w:p w14:paraId="4728C416" w14:textId="46AD8FBC" w:rsidR="00A147EA" w:rsidRPr="00A147EA" w:rsidRDefault="00A147EA" w:rsidP="00A147EA">
      <w:pPr>
        <w:pStyle w:val="af6"/>
        <w:numPr>
          <w:ilvl w:val="0"/>
          <w:numId w:val="51"/>
        </w:numPr>
        <w:tabs>
          <w:tab w:val="left" w:pos="426"/>
        </w:tabs>
        <w:ind w:left="0" w:firstLine="0"/>
        <w:jc w:val="both"/>
        <w:rPr>
          <w:lang w:val="ro-RO"/>
        </w:rPr>
      </w:pPr>
      <w:r w:rsidRPr="00A147EA">
        <w:rPr>
          <w:lang w:val="ro-RO"/>
        </w:rPr>
        <w:t xml:space="preserve">Interpretarea rezultatelor LCR. 10 </w:t>
      </w:r>
      <w:r w:rsidR="00CD6525">
        <w:rPr>
          <w:lang w:val="ro-RO"/>
        </w:rPr>
        <w:t>/</w:t>
      </w:r>
      <w:r w:rsidRPr="00A147EA">
        <w:rPr>
          <w:lang w:val="ro-RO"/>
        </w:rPr>
        <w:t>E</w:t>
      </w:r>
    </w:p>
    <w:p w14:paraId="01F7508B" w14:textId="0B6FF4F2" w:rsidR="00A147EA" w:rsidRPr="00A147EA" w:rsidRDefault="00A147EA" w:rsidP="00A147EA">
      <w:pPr>
        <w:pStyle w:val="af6"/>
        <w:numPr>
          <w:ilvl w:val="0"/>
          <w:numId w:val="51"/>
        </w:numPr>
        <w:tabs>
          <w:tab w:val="left" w:pos="426"/>
        </w:tabs>
        <w:ind w:left="0" w:firstLine="0"/>
        <w:jc w:val="both"/>
        <w:rPr>
          <w:lang w:val="ro-RO"/>
        </w:rPr>
      </w:pPr>
      <w:r w:rsidRPr="00A147EA">
        <w:rPr>
          <w:lang w:val="ro-RO"/>
        </w:rPr>
        <w:t>Efectuarea puncţiei lombare. 2</w:t>
      </w:r>
      <w:r w:rsidR="00CD6525">
        <w:rPr>
          <w:lang w:val="ro-RO"/>
        </w:rPr>
        <w:t>/</w:t>
      </w:r>
      <w:r w:rsidRPr="00A147EA">
        <w:rPr>
          <w:lang w:val="ro-RO"/>
        </w:rPr>
        <w:t xml:space="preserve"> A</w:t>
      </w:r>
    </w:p>
    <w:p w14:paraId="07D9A217" w14:textId="77777777" w:rsidR="00A147EA" w:rsidRPr="00A147EA" w:rsidRDefault="00A147EA" w:rsidP="00A147EA">
      <w:pPr>
        <w:pStyle w:val="af6"/>
        <w:numPr>
          <w:ilvl w:val="0"/>
          <w:numId w:val="51"/>
        </w:numPr>
        <w:tabs>
          <w:tab w:val="left" w:pos="426"/>
        </w:tabs>
        <w:ind w:left="0" w:firstLine="0"/>
        <w:jc w:val="both"/>
        <w:rPr>
          <w:lang w:val="ro-RO"/>
        </w:rPr>
      </w:pPr>
      <w:r w:rsidRPr="00A147EA">
        <w:rPr>
          <w:lang w:val="es-ES"/>
        </w:rPr>
        <w:t xml:space="preserve">Fixarea mânuţei în caz de paralizie obstetricală. </w:t>
      </w:r>
      <w:r w:rsidRPr="00A147EA">
        <w:rPr>
          <w:lang w:val="ro-RO"/>
        </w:rPr>
        <w:t>3 E/A</w:t>
      </w:r>
    </w:p>
    <w:p w14:paraId="432C0BAC" w14:textId="77777777" w:rsidR="00A147EA" w:rsidRPr="00A147EA" w:rsidRDefault="00A147EA" w:rsidP="00A147EA">
      <w:pPr>
        <w:pStyle w:val="af6"/>
        <w:numPr>
          <w:ilvl w:val="0"/>
          <w:numId w:val="51"/>
        </w:numPr>
        <w:tabs>
          <w:tab w:val="left" w:pos="426"/>
        </w:tabs>
        <w:ind w:left="0" w:firstLine="0"/>
        <w:jc w:val="both"/>
        <w:rPr>
          <w:lang w:val="ro-RO"/>
        </w:rPr>
      </w:pPr>
      <w:r w:rsidRPr="00A147EA">
        <w:rPr>
          <w:lang w:val="ro-RO"/>
        </w:rPr>
        <w:t>Iniţierea tratamentului de susţinere şi a fizioterapiei. 10 A</w:t>
      </w:r>
    </w:p>
    <w:p w14:paraId="0BC8A29D" w14:textId="77777777" w:rsidR="00A147EA" w:rsidRPr="00A147EA" w:rsidRDefault="00A147EA" w:rsidP="00A147EA">
      <w:pPr>
        <w:pStyle w:val="af6"/>
        <w:numPr>
          <w:ilvl w:val="0"/>
          <w:numId w:val="51"/>
        </w:numPr>
        <w:tabs>
          <w:tab w:val="left" w:pos="426"/>
        </w:tabs>
        <w:ind w:left="0" w:firstLine="0"/>
        <w:jc w:val="both"/>
        <w:rPr>
          <w:lang w:val="ro-RO"/>
        </w:rPr>
      </w:pPr>
      <w:r w:rsidRPr="00A147EA">
        <w:rPr>
          <w:lang w:val="ro-RO"/>
        </w:rPr>
        <w:t>Consilierea şi/sau informarea părinţilor referitor la patologia neurologică. 10 E/A</w:t>
      </w:r>
    </w:p>
    <w:p w14:paraId="2B132320" w14:textId="77777777" w:rsidR="00A147EA" w:rsidRPr="00A147EA" w:rsidRDefault="00A147EA" w:rsidP="00A147EA">
      <w:pPr>
        <w:pStyle w:val="af6"/>
        <w:numPr>
          <w:ilvl w:val="0"/>
          <w:numId w:val="51"/>
        </w:numPr>
        <w:tabs>
          <w:tab w:val="left" w:pos="426"/>
        </w:tabs>
        <w:ind w:left="0" w:firstLine="0"/>
        <w:jc w:val="both"/>
        <w:rPr>
          <w:lang w:val="ro-RO"/>
        </w:rPr>
      </w:pPr>
      <w:r w:rsidRPr="00A147EA">
        <w:rPr>
          <w:lang w:val="ro-RO"/>
        </w:rPr>
        <w:t>Identificarea semnului Gower în slăbiciunea în grupul proximal de muşchi. 10 E</w:t>
      </w:r>
    </w:p>
    <w:p w14:paraId="18373E0C" w14:textId="77777777" w:rsidR="00A147EA" w:rsidRPr="00A147EA" w:rsidRDefault="00A147EA" w:rsidP="00A147EA">
      <w:pPr>
        <w:pStyle w:val="af6"/>
        <w:numPr>
          <w:ilvl w:val="0"/>
          <w:numId w:val="51"/>
        </w:numPr>
        <w:tabs>
          <w:tab w:val="left" w:pos="426"/>
        </w:tabs>
        <w:ind w:left="0" w:firstLine="0"/>
        <w:jc w:val="both"/>
        <w:rPr>
          <w:lang w:val="ro-RO"/>
        </w:rPr>
      </w:pPr>
      <w:r w:rsidRPr="00A147EA">
        <w:rPr>
          <w:lang w:val="ro-RO"/>
        </w:rPr>
        <w:t>Efectuarea testelor de fragilitate în miastenie. 5 E/I</w:t>
      </w:r>
    </w:p>
    <w:p w14:paraId="1A540769" w14:textId="77777777" w:rsidR="00A147EA" w:rsidRPr="00A147EA" w:rsidRDefault="00A147EA" w:rsidP="00A147EA">
      <w:pPr>
        <w:pStyle w:val="af6"/>
        <w:numPr>
          <w:ilvl w:val="0"/>
          <w:numId w:val="51"/>
        </w:numPr>
        <w:tabs>
          <w:tab w:val="left" w:pos="426"/>
        </w:tabs>
        <w:ind w:left="0" w:firstLine="0"/>
        <w:jc w:val="both"/>
        <w:rPr>
          <w:lang w:val="ro-RO"/>
        </w:rPr>
      </w:pPr>
      <w:r w:rsidRPr="00A147EA">
        <w:rPr>
          <w:lang w:val="ro-RO"/>
        </w:rPr>
        <w:t>Determinarea semnelor de ingestie a  substanţelor cu efect neurotoxic. 5 E/I</w:t>
      </w:r>
    </w:p>
    <w:p w14:paraId="24AD11B3" w14:textId="77777777" w:rsidR="00A147EA" w:rsidRPr="00A147EA" w:rsidRDefault="00A147EA" w:rsidP="00A147EA">
      <w:pPr>
        <w:pStyle w:val="af6"/>
        <w:numPr>
          <w:ilvl w:val="0"/>
          <w:numId w:val="51"/>
        </w:numPr>
        <w:tabs>
          <w:tab w:val="left" w:pos="426"/>
        </w:tabs>
        <w:ind w:left="0" w:firstLine="0"/>
        <w:jc w:val="both"/>
        <w:rPr>
          <w:lang w:val="ro-RO"/>
        </w:rPr>
      </w:pPr>
      <w:r w:rsidRPr="00A147EA">
        <w:rPr>
          <w:lang w:val="ro-RO"/>
        </w:rPr>
        <w:t>Determinarea şi interpretarea amoniemiei in coma neonatală. 5 E</w:t>
      </w:r>
    </w:p>
    <w:p w14:paraId="1E8CCF9B" w14:textId="77777777" w:rsidR="00B34952" w:rsidRPr="00A147EA" w:rsidRDefault="00B34952" w:rsidP="00A147EA">
      <w:pPr>
        <w:pStyle w:val="af6"/>
        <w:widowControl w:val="0"/>
        <w:tabs>
          <w:tab w:val="left" w:pos="851"/>
        </w:tabs>
        <w:spacing w:before="360" w:after="240"/>
        <w:ind w:left="709"/>
        <w:jc w:val="center"/>
        <w:rPr>
          <w:b/>
          <w:caps/>
          <w:lang w:val="ro-RO"/>
        </w:rPr>
      </w:pPr>
      <w:r w:rsidRPr="00A147EA">
        <w:rPr>
          <w:b/>
          <w:caps/>
          <w:lang w:val="ro-RO"/>
        </w:rPr>
        <w:t>B</w:t>
      </w:r>
      <w:r w:rsidR="00A147EA" w:rsidRPr="00A147EA">
        <w:rPr>
          <w:b/>
          <w:lang w:val="ro-RO"/>
        </w:rPr>
        <w:t>ibliografia</w:t>
      </w:r>
      <w:r w:rsidRPr="00A147EA">
        <w:rPr>
          <w:b/>
          <w:caps/>
          <w:lang w:val="ro-RO"/>
        </w:rPr>
        <w:t xml:space="preserve"> </w:t>
      </w:r>
      <w:r w:rsidR="00A147EA" w:rsidRPr="00A147EA">
        <w:rPr>
          <w:b/>
          <w:lang w:val="ro-RO"/>
        </w:rPr>
        <w:t>recomandată</w:t>
      </w:r>
    </w:p>
    <w:p w14:paraId="1B051D0A" w14:textId="77777777" w:rsidR="00B34952" w:rsidRPr="00A147EA" w:rsidRDefault="00A147EA" w:rsidP="00A147EA">
      <w:pPr>
        <w:pStyle w:val="af6"/>
        <w:numPr>
          <w:ilvl w:val="0"/>
          <w:numId w:val="52"/>
        </w:numPr>
        <w:rPr>
          <w:b/>
          <w:i/>
          <w:lang w:val="fr-FR"/>
        </w:rPr>
      </w:pPr>
      <w:r>
        <w:rPr>
          <w:b/>
          <w:i/>
          <w:lang w:val="fr-FR"/>
        </w:rPr>
        <w:t>O</w:t>
      </w:r>
      <w:r w:rsidR="00B34952" w:rsidRPr="00A147EA">
        <w:rPr>
          <w:b/>
          <w:i/>
          <w:lang w:val="fr-FR"/>
        </w:rPr>
        <w:t>bligatorie:</w:t>
      </w:r>
    </w:p>
    <w:p w14:paraId="2E37D729" w14:textId="77777777" w:rsidR="00B34952" w:rsidRPr="00A147EA" w:rsidRDefault="00B34952" w:rsidP="00A147EA">
      <w:pPr>
        <w:pStyle w:val="af6"/>
        <w:numPr>
          <w:ilvl w:val="0"/>
          <w:numId w:val="39"/>
        </w:numPr>
        <w:tabs>
          <w:tab w:val="left" w:pos="426"/>
        </w:tabs>
        <w:autoSpaceDE w:val="0"/>
        <w:autoSpaceDN w:val="0"/>
        <w:adjustRightInd w:val="0"/>
        <w:ind w:left="0" w:firstLine="0"/>
        <w:contextualSpacing/>
        <w:jc w:val="both"/>
        <w:rPr>
          <w:rFonts w:eastAsiaTheme="minorHAnsi"/>
          <w:lang w:val="en-US"/>
        </w:rPr>
      </w:pPr>
      <w:r w:rsidRPr="00402C02">
        <w:rPr>
          <w:rFonts w:eastAsiaTheme="minorHAnsi"/>
          <w:lang w:val="fr-FR"/>
        </w:rPr>
        <w:t xml:space="preserve">Hadjiu SA. </w:t>
      </w:r>
      <w:r w:rsidRPr="00402C02">
        <w:rPr>
          <w:lang w:val="fr-FR"/>
        </w:rPr>
        <w:t xml:space="preserve">Dezvoltarea neuropsihică și evaluarea neurologică a sugarului și copilului de vârstă mică. </w:t>
      </w:r>
      <w:r w:rsidRPr="00A147EA">
        <w:t>Chișinău: Tipografia „Sirius”, 2014, 588 p.</w:t>
      </w:r>
    </w:p>
    <w:p w14:paraId="2F460129" w14:textId="77777777" w:rsidR="00B34952" w:rsidRPr="00A147EA" w:rsidRDefault="00B34952" w:rsidP="00A147EA">
      <w:pPr>
        <w:pStyle w:val="af6"/>
        <w:numPr>
          <w:ilvl w:val="0"/>
          <w:numId w:val="39"/>
        </w:numPr>
        <w:tabs>
          <w:tab w:val="left" w:pos="426"/>
        </w:tabs>
        <w:ind w:left="0" w:firstLine="0"/>
        <w:contextualSpacing/>
        <w:jc w:val="both"/>
        <w:rPr>
          <w:lang w:val="en-US"/>
        </w:rPr>
      </w:pPr>
      <w:r w:rsidRPr="00A147EA">
        <w:rPr>
          <w:lang w:val="en-US"/>
        </w:rPr>
        <w:t>Kleigman RM, St. Geme III JW, Blum NJ, Shah SS, Tasker RC, Wilson KM, Behrman RE. Nelson Textbook of Pediatrics. ELSEVIER. 21</w:t>
      </w:r>
      <w:r w:rsidRPr="00A147EA">
        <w:rPr>
          <w:vertAlign w:val="superscript"/>
          <w:lang w:val="en-US"/>
        </w:rPr>
        <w:t>st</w:t>
      </w:r>
      <w:r w:rsidRPr="00A147EA">
        <w:rPr>
          <w:lang w:val="en-US"/>
        </w:rPr>
        <w:t xml:space="preserve"> Edition. 2019.</w:t>
      </w:r>
    </w:p>
    <w:p w14:paraId="2BA73D64" w14:textId="77777777" w:rsidR="00B34952" w:rsidRPr="00A147EA" w:rsidRDefault="00B34952" w:rsidP="00A147EA">
      <w:pPr>
        <w:pStyle w:val="af6"/>
        <w:numPr>
          <w:ilvl w:val="0"/>
          <w:numId w:val="39"/>
        </w:numPr>
        <w:tabs>
          <w:tab w:val="left" w:pos="426"/>
        </w:tabs>
        <w:ind w:left="0" w:firstLine="0"/>
        <w:contextualSpacing/>
        <w:jc w:val="both"/>
        <w:rPr>
          <w:lang w:val="en-US"/>
        </w:rPr>
      </w:pPr>
      <w:r w:rsidRPr="00A147EA">
        <w:rPr>
          <w:lang w:val="en-US"/>
        </w:rPr>
        <w:t>Kleigman RM, Stanton BF, St. Geme III JW, Schor NF, Behrman RE. Nelson Textbook of Pediatrics. ELSEVIER Saunders. 19</w:t>
      </w:r>
      <w:r w:rsidRPr="00A147EA">
        <w:rPr>
          <w:vertAlign w:val="superscript"/>
          <w:lang w:val="en-US"/>
        </w:rPr>
        <w:t>th</w:t>
      </w:r>
      <w:r w:rsidRPr="00A147EA">
        <w:rPr>
          <w:lang w:val="en-US"/>
        </w:rPr>
        <w:t xml:space="preserve"> Edition. 2011.</w:t>
      </w:r>
    </w:p>
    <w:p w14:paraId="49EAE158" w14:textId="77777777" w:rsidR="00B34952" w:rsidRPr="00A147EA" w:rsidRDefault="00A147EA" w:rsidP="00A147EA">
      <w:pPr>
        <w:pStyle w:val="af6"/>
        <w:numPr>
          <w:ilvl w:val="0"/>
          <w:numId w:val="52"/>
        </w:numPr>
        <w:rPr>
          <w:b/>
          <w:i/>
          <w:lang w:val="en-US"/>
        </w:rPr>
      </w:pPr>
      <w:r w:rsidRPr="00A147EA">
        <w:rPr>
          <w:b/>
          <w:i/>
          <w:lang w:val="en-US"/>
        </w:rPr>
        <w:t>S</w:t>
      </w:r>
      <w:r w:rsidR="00B34952" w:rsidRPr="00A147EA">
        <w:rPr>
          <w:b/>
          <w:i/>
          <w:lang w:val="en-US"/>
        </w:rPr>
        <w:t>uplimentară</w:t>
      </w:r>
    </w:p>
    <w:p w14:paraId="52D3D9C4" w14:textId="77777777" w:rsidR="00B34952" w:rsidRPr="00A147EA" w:rsidRDefault="00B34952" w:rsidP="00A147EA">
      <w:pPr>
        <w:pStyle w:val="af6"/>
        <w:numPr>
          <w:ilvl w:val="0"/>
          <w:numId w:val="40"/>
        </w:numPr>
        <w:tabs>
          <w:tab w:val="left" w:pos="426"/>
        </w:tabs>
        <w:autoSpaceDE w:val="0"/>
        <w:autoSpaceDN w:val="0"/>
        <w:adjustRightInd w:val="0"/>
        <w:ind w:left="0" w:firstLine="0"/>
        <w:contextualSpacing/>
        <w:jc w:val="both"/>
        <w:rPr>
          <w:rFonts w:eastAsiaTheme="minorHAnsi"/>
          <w:lang w:val="en-US"/>
        </w:rPr>
      </w:pPr>
      <w:r w:rsidRPr="00A147EA">
        <w:rPr>
          <w:rFonts w:eastAsiaTheme="minorHAnsi"/>
          <w:lang w:val="en-US"/>
        </w:rPr>
        <w:t>Borys P: Model of the newborn’s physical development. Acta Physica Polonica B 2010; 41(5): 1105-1110</w:t>
      </w:r>
    </w:p>
    <w:p w14:paraId="24560427" w14:textId="77777777" w:rsidR="00B34952" w:rsidRPr="00A147EA" w:rsidRDefault="00B34952" w:rsidP="00A147EA">
      <w:pPr>
        <w:pStyle w:val="af6"/>
        <w:numPr>
          <w:ilvl w:val="0"/>
          <w:numId w:val="40"/>
        </w:numPr>
        <w:tabs>
          <w:tab w:val="left" w:pos="426"/>
        </w:tabs>
        <w:autoSpaceDE w:val="0"/>
        <w:autoSpaceDN w:val="0"/>
        <w:adjustRightInd w:val="0"/>
        <w:ind w:left="0" w:firstLine="0"/>
        <w:contextualSpacing/>
        <w:jc w:val="both"/>
        <w:rPr>
          <w:rFonts w:eastAsiaTheme="minorHAnsi"/>
          <w:lang w:val="en-US"/>
        </w:rPr>
      </w:pPr>
      <w:r w:rsidRPr="00402C02">
        <w:rPr>
          <w:rFonts w:eastAsiaTheme="minorHAnsi"/>
          <w:lang w:val="fr-FR"/>
        </w:rPr>
        <w:t xml:space="preserve">Urmărirea nou-născutului cu risc pentru sechele neurologice și de dezvoltare. </w:t>
      </w:r>
      <w:r w:rsidRPr="00A147EA">
        <w:rPr>
          <w:rFonts w:eastAsiaTheme="minorHAnsi"/>
          <w:lang w:val="en-US"/>
        </w:rPr>
        <w:t>Gidul 13, Revizia 1. România. 2010</w:t>
      </w:r>
    </w:p>
    <w:p w14:paraId="3AAA18F2" w14:textId="77777777" w:rsidR="005C27D9" w:rsidRPr="00676A35" w:rsidRDefault="004B32CF" w:rsidP="005C27D9">
      <w:pPr>
        <w:pStyle w:val="a3"/>
        <w:tabs>
          <w:tab w:val="left" w:pos="0"/>
        </w:tabs>
        <w:spacing w:before="240"/>
        <w:ind w:firstLine="0"/>
        <w:jc w:val="center"/>
        <w:rPr>
          <w:b/>
          <w:caps/>
          <w:szCs w:val="24"/>
        </w:rPr>
      </w:pPr>
      <w:r w:rsidRPr="00676A35">
        <w:rPr>
          <w:b/>
          <w:caps/>
          <w:szCs w:val="24"/>
        </w:rPr>
        <w:t>modulUL</w:t>
      </w:r>
      <w:r w:rsidR="00A147EA">
        <w:rPr>
          <w:b/>
          <w:caps/>
          <w:szCs w:val="24"/>
        </w:rPr>
        <w:t xml:space="preserve"> </w:t>
      </w:r>
      <w:r w:rsidR="005C27D9" w:rsidRPr="00676A35">
        <w:rPr>
          <w:b/>
          <w:caps/>
          <w:szCs w:val="24"/>
        </w:rPr>
        <w:t>ImAGISTICĂ</w:t>
      </w:r>
    </w:p>
    <w:p w14:paraId="2A8BBF0D" w14:textId="77777777" w:rsidR="00A147EA" w:rsidRDefault="005A0577" w:rsidP="00A147EA">
      <w:pPr>
        <w:pStyle w:val="a3"/>
        <w:tabs>
          <w:tab w:val="left" w:pos="0"/>
        </w:tabs>
        <w:spacing w:before="240"/>
        <w:ind w:firstLine="567"/>
        <w:jc w:val="both"/>
        <w:rPr>
          <w:lang w:eastAsia="en-US"/>
        </w:rPr>
      </w:pPr>
      <w:r w:rsidRPr="00676A35">
        <w:rPr>
          <w:b/>
        </w:rPr>
        <w:t>Tehnici imagistice</w:t>
      </w:r>
      <w:r w:rsidRPr="00676A35">
        <w:rPr>
          <w:b/>
          <w:caps/>
        </w:rPr>
        <w:t xml:space="preserve">. </w:t>
      </w:r>
      <w:r w:rsidRPr="00A147EA">
        <w:rPr>
          <w:rFonts w:eastAsia="Calibri"/>
          <w:lang w:eastAsia="en-US"/>
        </w:rPr>
        <w:t>USG:</w:t>
      </w:r>
      <w:r w:rsidR="00A147EA">
        <w:rPr>
          <w:lang w:eastAsia="en-US"/>
        </w:rPr>
        <w:t xml:space="preserve"> </w:t>
      </w:r>
      <w:r w:rsidRPr="00676A35">
        <w:rPr>
          <w:lang w:eastAsia="en-US"/>
        </w:rPr>
        <w:t>USG duplex, USG colorat şi tehnicile Doppler şi intervalul amplu de vârstă, inclusiv sugari şi prematuri:capul neonatal</w:t>
      </w:r>
      <w:r w:rsidRPr="00676A35">
        <w:t xml:space="preserve">, </w:t>
      </w:r>
      <w:r w:rsidRPr="00676A35">
        <w:rPr>
          <w:lang w:eastAsia="en-US"/>
        </w:rPr>
        <w:t>abdomen: rinichi şi tractul urinar</w:t>
      </w:r>
      <w:r w:rsidRPr="00676A35">
        <w:t>,</w:t>
      </w:r>
      <w:r w:rsidRPr="00676A35">
        <w:rPr>
          <w:lang w:eastAsia="en-US"/>
        </w:rPr>
        <w:t xml:space="preserve"> ficatul şi splina</w:t>
      </w:r>
      <w:r w:rsidRPr="00676A35">
        <w:t>,</w:t>
      </w:r>
      <w:r w:rsidRPr="00676A35">
        <w:rPr>
          <w:lang w:eastAsia="en-US"/>
        </w:rPr>
        <w:t xml:space="preserve"> ginecologie;toracele: pleura;ţesuturile moi: gâtul, scrotul, sistemul locomotor;investigaţia Doppler: gâtul şi abdomenul, testiculele. </w:t>
      </w:r>
      <w:r w:rsidRPr="00A147EA">
        <w:t>Radiografia</w:t>
      </w:r>
      <w:r w:rsidRPr="00A147EA">
        <w:rPr>
          <w:rFonts w:eastAsia="Calibri"/>
          <w:lang w:eastAsia="en-US"/>
        </w:rPr>
        <w:t>:</w:t>
      </w:r>
      <w:r w:rsidRPr="00676A35">
        <w:rPr>
          <w:rFonts w:eastAsia="Calibri"/>
          <w:lang w:eastAsia="en-US"/>
        </w:rPr>
        <w:t xml:space="preserve"> </w:t>
      </w:r>
      <w:r w:rsidRPr="00676A35">
        <w:rPr>
          <w:lang w:eastAsia="en-US"/>
        </w:rPr>
        <w:t xml:space="preserve">interpretarea supravegheată a radiografiilor la copii, în special sistemul locomotor, toracele şi abdomenul. </w:t>
      </w:r>
      <w:r w:rsidRPr="00A147EA">
        <w:rPr>
          <w:rFonts w:eastAsia="Calibri"/>
          <w:lang w:eastAsia="en-US"/>
        </w:rPr>
        <w:t>Fluoroscopia:</w:t>
      </w:r>
      <w:r w:rsidRPr="00676A35">
        <w:rPr>
          <w:rFonts w:eastAsia="Calibri"/>
          <w:b/>
          <w:i/>
          <w:lang w:eastAsia="en-US"/>
        </w:rPr>
        <w:t xml:space="preserve"> </w:t>
      </w:r>
      <w:r w:rsidRPr="00676A35">
        <w:rPr>
          <w:lang w:eastAsia="en-US"/>
        </w:rPr>
        <w:t>tehnica de cateterizare a vezicii urinare şi efectuarea cistouretrografiei micţionale (CUM);observarea şi efectuarea investigaţiilor cu contrast al tractului gastrointestinal superior şi inferior;investigaţiile ţintite cu contrast al tractului gastrointestinal superior şi inferior la copii pentru analiza refluxului gastroesofagian,  aspiraţiei şi constipaţiei la copii cu şi fără patologiile neurologice;observarea tratamentului volvusului.</w:t>
      </w:r>
    </w:p>
    <w:p w14:paraId="4E2D25F8" w14:textId="77777777" w:rsidR="005A0577" w:rsidRPr="00676A35" w:rsidRDefault="005A0577" w:rsidP="00A147EA">
      <w:pPr>
        <w:pStyle w:val="a3"/>
        <w:tabs>
          <w:tab w:val="left" w:pos="0"/>
          <w:tab w:val="left" w:pos="567"/>
        </w:tabs>
        <w:ind w:firstLine="567"/>
        <w:jc w:val="both"/>
        <w:rPr>
          <w:b/>
          <w:lang w:val="en-US"/>
        </w:rPr>
      </w:pPr>
      <w:r w:rsidRPr="00676A35">
        <w:rPr>
          <w:rFonts w:eastAsia="Calibri"/>
          <w:b/>
          <w:lang w:eastAsia="en-US"/>
        </w:rPr>
        <w:t>Investigaţia intestinului subţire şi a colonului</w:t>
      </w:r>
      <w:r w:rsidRPr="00676A35">
        <w:rPr>
          <w:b/>
        </w:rPr>
        <w:t xml:space="preserve">. </w:t>
      </w:r>
      <w:r w:rsidRPr="00A147EA">
        <w:rPr>
          <w:rFonts w:eastAsia="Calibri"/>
          <w:lang w:eastAsia="en-US"/>
        </w:rPr>
        <w:t>Urografie:</w:t>
      </w:r>
      <w:r w:rsidRPr="00676A35">
        <w:rPr>
          <w:rFonts w:eastAsia="Calibri"/>
          <w:lang w:eastAsia="en-US"/>
        </w:rPr>
        <w:t xml:space="preserve"> </w:t>
      </w:r>
      <w:r w:rsidRPr="00676A35">
        <w:rPr>
          <w:lang w:eastAsia="en-US"/>
        </w:rPr>
        <w:t xml:space="preserve">indicaţii pentru urografia intravenoasă (i/v) şi MR; efecturea urografiei i/v la copii. </w:t>
      </w:r>
      <w:r w:rsidRPr="00A147EA">
        <w:rPr>
          <w:rFonts w:eastAsia="Calibri"/>
          <w:lang w:eastAsia="en-US"/>
        </w:rPr>
        <w:t>CT:</w:t>
      </w:r>
      <w:r w:rsidRPr="00676A35">
        <w:rPr>
          <w:rFonts w:eastAsia="Calibri"/>
          <w:lang w:eastAsia="en-US"/>
        </w:rPr>
        <w:t xml:space="preserve"> </w:t>
      </w:r>
      <w:r w:rsidRPr="00676A35">
        <w:rPr>
          <w:lang w:eastAsia="en-US"/>
        </w:rPr>
        <w:t xml:space="preserve">A cunoaşte tehnica aplicată la un pacient pediatric cu traumatism şi protocoalele imagistice speciale cu doză redusă. CT a capului, şi gâtului, abdomenului, toracelui şi a sistemului locomotor. </w:t>
      </w:r>
      <w:r w:rsidRPr="00A147EA">
        <w:rPr>
          <w:rFonts w:eastAsia="Calibri"/>
          <w:lang w:eastAsia="en-US"/>
        </w:rPr>
        <w:t>IRM:</w:t>
      </w:r>
      <w:r w:rsidRPr="00676A35">
        <w:rPr>
          <w:rFonts w:eastAsia="Calibri"/>
          <w:lang w:eastAsia="en-US"/>
        </w:rPr>
        <w:t xml:space="preserve"> </w:t>
      </w:r>
      <w:r w:rsidRPr="00676A35">
        <w:rPr>
          <w:lang w:eastAsia="en-US"/>
        </w:rPr>
        <w:t xml:space="preserve">Neiroimagistica (creierul şi măduva spinării), imagistica abdominală şi osteoarticulară. </w:t>
      </w:r>
      <w:r w:rsidRPr="00A147EA">
        <w:rPr>
          <w:rFonts w:eastAsia="Calibri"/>
          <w:lang w:eastAsia="en-US"/>
        </w:rPr>
        <w:t>Medicină nucleară:</w:t>
      </w:r>
      <w:r w:rsidR="00A147EA">
        <w:rPr>
          <w:lang w:eastAsia="en-US"/>
        </w:rPr>
        <w:t xml:space="preserve"> </w:t>
      </w:r>
      <w:r w:rsidRPr="00676A35">
        <w:rPr>
          <w:lang w:eastAsia="en-US"/>
        </w:rPr>
        <w:t xml:space="preserve">Scintigrafia şi renografia DMSA, eventual MAG3 şi imagistica osteoarticulară. </w:t>
      </w:r>
    </w:p>
    <w:p w14:paraId="3516898A" w14:textId="77777777" w:rsidR="005A0577" w:rsidRPr="00402C02" w:rsidRDefault="005A0577" w:rsidP="00A147EA">
      <w:pPr>
        <w:pStyle w:val="af6"/>
        <w:widowControl w:val="0"/>
        <w:ind w:left="0" w:firstLine="567"/>
        <w:jc w:val="both"/>
        <w:rPr>
          <w:b/>
          <w:lang w:val="fr-FR"/>
        </w:rPr>
      </w:pPr>
      <w:r w:rsidRPr="00402C02">
        <w:rPr>
          <w:b/>
          <w:lang w:val="fr-FR"/>
        </w:rPr>
        <w:t>Toracele</w:t>
      </w:r>
      <w:r w:rsidRPr="00402C02">
        <w:rPr>
          <w:lang w:val="fr-FR"/>
        </w:rPr>
        <w:t>:</w:t>
      </w:r>
      <w:r w:rsidR="00A147EA" w:rsidRPr="00402C02">
        <w:rPr>
          <w:lang w:val="fr-FR"/>
        </w:rPr>
        <w:t xml:space="preserve"> </w:t>
      </w:r>
      <w:r w:rsidRPr="00402C02">
        <w:rPr>
          <w:lang w:val="fr-FR"/>
        </w:rPr>
        <w:t xml:space="preserve">maladiile ale sistemului traheobronhial, plămânii şi pleura. A fi capabil de a fi capabil de a depista: infecţiile lobare, virale şi specifice şi abcese pulmonare; maladiile pulmonare infiltrative;tuberculoza;infecţiile oportuniste la copiii immunodeprimate; modificările fibrozo-chistice;bronşiectaziile;pleureziile şi empiemul;pneumotoraxul;complicaţiile de astma;maladiile pulmonare ale prematurilor şi complicaţiile sale; corpurile străine inhalate şi metodele diagnostice în acest caz; formaţiunile de volum şi metodele diagnostice în acest caz, inclusiv malformaţii congenitale bronhopulmonare; maladia pulmonară metastatică;problemele clinice specifice, cum ar fi stridorul şi infecţiile recurente; traumatismul toracal şi metodele diagnostice în acest caz. </w:t>
      </w:r>
    </w:p>
    <w:p w14:paraId="3CA742EF" w14:textId="77777777" w:rsidR="00A147EA" w:rsidRPr="00402C02" w:rsidRDefault="005A0577" w:rsidP="00A147EA">
      <w:pPr>
        <w:pStyle w:val="af6"/>
        <w:widowControl w:val="0"/>
        <w:ind w:left="0" w:firstLine="567"/>
        <w:jc w:val="both"/>
        <w:rPr>
          <w:lang w:val="fr-FR"/>
        </w:rPr>
      </w:pPr>
      <w:r w:rsidRPr="00402C02">
        <w:rPr>
          <w:b/>
          <w:lang w:val="fr-FR"/>
        </w:rPr>
        <w:t>Mediastinul:</w:t>
      </w:r>
      <w:r w:rsidR="00A147EA" w:rsidRPr="00402C02">
        <w:rPr>
          <w:b/>
          <w:lang w:val="fr-FR"/>
        </w:rPr>
        <w:t xml:space="preserve"> </w:t>
      </w:r>
      <w:r w:rsidRPr="00402C02">
        <w:rPr>
          <w:lang w:val="fr-FR"/>
        </w:rPr>
        <w:t xml:space="preserve">Să poată depista cum să investigheze o formaţiune de volum mediastinală la copii. </w:t>
      </w:r>
    </w:p>
    <w:p w14:paraId="77BF8F75" w14:textId="77777777" w:rsidR="005A0577" w:rsidRPr="00402C02" w:rsidRDefault="005A0577" w:rsidP="00A147EA">
      <w:pPr>
        <w:pStyle w:val="af6"/>
        <w:widowControl w:val="0"/>
        <w:ind w:left="0" w:firstLine="567"/>
        <w:jc w:val="both"/>
        <w:rPr>
          <w:b/>
          <w:lang w:val="fr-FR"/>
        </w:rPr>
      </w:pPr>
      <w:r w:rsidRPr="00402C02">
        <w:rPr>
          <w:b/>
          <w:lang w:val="fr-FR"/>
        </w:rPr>
        <w:t>Diafragmul:</w:t>
      </w:r>
      <w:r w:rsidR="00A147EA" w:rsidRPr="00402C02">
        <w:rPr>
          <w:b/>
          <w:lang w:val="fr-FR"/>
        </w:rPr>
        <w:t xml:space="preserve"> </w:t>
      </w:r>
      <w:r w:rsidRPr="00402C02">
        <w:rPr>
          <w:lang w:val="fr-FR"/>
        </w:rPr>
        <w:t xml:space="preserve">Să poată de pista paralizia diafragmatică, eventraţia. </w:t>
      </w:r>
    </w:p>
    <w:p w14:paraId="0AEF6408" w14:textId="77777777" w:rsidR="005A0577" w:rsidRPr="00402C02" w:rsidRDefault="005A0577" w:rsidP="00A147EA">
      <w:pPr>
        <w:pStyle w:val="af6"/>
        <w:widowControl w:val="0"/>
        <w:ind w:left="0" w:firstLine="567"/>
        <w:jc w:val="both"/>
        <w:rPr>
          <w:b/>
          <w:lang w:val="fr-FR"/>
        </w:rPr>
      </w:pPr>
      <w:r w:rsidRPr="00402C02">
        <w:rPr>
          <w:b/>
          <w:lang w:val="fr-FR"/>
        </w:rPr>
        <w:t xml:space="preserve">Sistemul cardiovascular: </w:t>
      </w:r>
      <w:r w:rsidRPr="00402C02">
        <w:rPr>
          <w:lang w:val="fr-FR"/>
        </w:rPr>
        <w:t>a</w:t>
      </w:r>
      <w:r w:rsidRPr="00402C02">
        <w:rPr>
          <w:i/>
          <w:lang w:val="fr-FR"/>
        </w:rPr>
        <w:t xml:space="preserve"> </w:t>
      </w:r>
      <w:r w:rsidRPr="00402C02">
        <w:rPr>
          <w:lang w:val="fr-FR"/>
        </w:rPr>
        <w:t>recunoaşte dimensiunile şi contururile cardiace patologige. a</w:t>
      </w:r>
      <w:r w:rsidRPr="00402C02">
        <w:rPr>
          <w:i/>
          <w:lang w:val="fr-FR"/>
        </w:rPr>
        <w:t xml:space="preserve"> </w:t>
      </w:r>
      <w:r w:rsidRPr="00402C02">
        <w:rPr>
          <w:lang w:val="fr-FR"/>
        </w:rPr>
        <w:t xml:space="preserve">recunoaşte insuficienţa cardiacă (insuficienţa cardiacă stângă versus dreapta). USG, IRM şi angio-CT în investigaţia bolilor cardiace la copii. </w:t>
      </w:r>
    </w:p>
    <w:p w14:paraId="1CDD495F" w14:textId="77777777" w:rsidR="005A0577" w:rsidRPr="00402C02" w:rsidRDefault="005A0577" w:rsidP="00A147EA">
      <w:pPr>
        <w:pStyle w:val="af6"/>
        <w:widowControl w:val="0"/>
        <w:ind w:left="0" w:firstLine="567"/>
        <w:jc w:val="both"/>
        <w:rPr>
          <w:b/>
          <w:lang w:val="fr-FR"/>
        </w:rPr>
      </w:pPr>
      <w:r w:rsidRPr="00402C02">
        <w:rPr>
          <w:b/>
          <w:lang w:val="fr-FR"/>
        </w:rPr>
        <w:t>Tractul gastrointestinal:</w:t>
      </w:r>
      <w:r w:rsidR="00A147EA" w:rsidRPr="00402C02">
        <w:rPr>
          <w:b/>
          <w:lang w:val="fr-FR"/>
        </w:rPr>
        <w:t xml:space="preserve"> </w:t>
      </w:r>
      <w:r w:rsidRPr="00402C02">
        <w:rPr>
          <w:lang w:val="fr-FR"/>
        </w:rPr>
        <w:t xml:space="preserve">Imagistica  malformaţiilor congenitale gastrointestinale în perioada neonatală şi mai târziu: atrezie esofagiană;fistulă traheoesofageană;malrotaţia şi anomaliile poziţiei;obstrucţie duodenală (de exemplu atrezie şi stenoză); boala  Hirschsprung. </w:t>
      </w:r>
    </w:p>
    <w:p w14:paraId="70547968" w14:textId="77777777" w:rsidR="005A0577" w:rsidRPr="00402C02" w:rsidRDefault="005A0577" w:rsidP="00A147EA">
      <w:pPr>
        <w:pStyle w:val="af6"/>
        <w:widowControl w:val="0"/>
        <w:ind w:left="0" w:firstLine="567"/>
        <w:jc w:val="both"/>
        <w:rPr>
          <w:b/>
          <w:lang w:val="fr-FR"/>
        </w:rPr>
      </w:pPr>
      <w:r w:rsidRPr="00402C02">
        <w:rPr>
          <w:b/>
          <w:lang w:val="fr-FR"/>
        </w:rPr>
        <w:t>Maladii hepatobiliare:</w:t>
      </w:r>
      <w:r w:rsidR="00A147EA" w:rsidRPr="00402C02">
        <w:rPr>
          <w:b/>
          <w:lang w:val="fr-FR"/>
        </w:rPr>
        <w:t xml:space="preserve"> </w:t>
      </w:r>
      <w:r w:rsidRPr="00402C02">
        <w:rPr>
          <w:lang w:val="fr-FR"/>
        </w:rPr>
        <w:t>abordarea la investigarea icterulu neonatal;cauza şi investigarea de icter la copil; coledoholitiazisul la copii;malformaţii congenitale ale arborelui biliar; trauma;tumori hepatobiliare. Splina:</w:t>
      </w:r>
      <w:r w:rsidRPr="00402C02">
        <w:rPr>
          <w:b/>
          <w:lang w:val="fr-FR"/>
        </w:rPr>
        <w:t xml:space="preserve"> </w:t>
      </w:r>
      <w:r w:rsidRPr="00402C02">
        <w:rPr>
          <w:lang w:val="fr-FR"/>
        </w:rPr>
        <w:t>trauma;boli hematologice;sindroame congenitale asociate cu asplenie, polisplenia, etc. Pancreasul:</w:t>
      </w:r>
      <w:r w:rsidR="008405F4" w:rsidRPr="00402C02">
        <w:rPr>
          <w:b/>
          <w:lang w:val="fr-FR"/>
        </w:rPr>
        <w:t xml:space="preserve"> </w:t>
      </w:r>
      <w:r w:rsidRPr="00402C02">
        <w:rPr>
          <w:lang w:val="fr-FR"/>
        </w:rPr>
        <w:t xml:space="preserve">traumă;pancreatită;implicarea tumorală. </w:t>
      </w:r>
    </w:p>
    <w:p w14:paraId="73C277F3" w14:textId="77777777" w:rsidR="005A0577" w:rsidRPr="00402C02" w:rsidRDefault="005A0577" w:rsidP="008405F4">
      <w:pPr>
        <w:pStyle w:val="af6"/>
        <w:widowControl w:val="0"/>
        <w:ind w:left="0" w:firstLine="567"/>
        <w:jc w:val="both"/>
        <w:rPr>
          <w:b/>
          <w:lang w:val="fr-FR"/>
        </w:rPr>
      </w:pPr>
      <w:r w:rsidRPr="00402C02">
        <w:rPr>
          <w:b/>
          <w:lang w:val="fr-FR"/>
        </w:rPr>
        <w:t xml:space="preserve">Tractul genito-urinar: </w:t>
      </w:r>
      <w:r w:rsidRPr="00402C02">
        <w:rPr>
          <w:lang w:val="fr-FR"/>
        </w:rPr>
        <w:t xml:space="preserve">anomalii congenitale ale tractului urinar la USG şi evaluarea lor ulterioară; hidronefroză, tumora Wilms şi evaluarea ulterioară  în acest caz; tumori pelviene şi ale vezicii urinare şi investigaţiile lor ulterioare; boala polichistică renală; diverse forme;litiaza  tractului urinar şi evaluarea ulterioară  în acest caz; investigar a hematuriei;manifestări renale ale patologiilor sistemice; caracteristici imagistice ale sindromului nefrotic şi ale glomerulonefritei. </w:t>
      </w:r>
    </w:p>
    <w:p w14:paraId="06809825" w14:textId="77777777" w:rsidR="005A0577" w:rsidRPr="00676A35" w:rsidRDefault="005A0577" w:rsidP="008405F4">
      <w:pPr>
        <w:pStyle w:val="af6"/>
        <w:widowControl w:val="0"/>
        <w:ind w:left="0" w:firstLine="567"/>
        <w:jc w:val="both"/>
        <w:rPr>
          <w:lang w:val="en-US"/>
        </w:rPr>
      </w:pPr>
      <w:r w:rsidRPr="00402C02">
        <w:rPr>
          <w:b/>
          <w:lang w:val="fr-FR"/>
        </w:rPr>
        <w:t xml:space="preserve">Tulburări ale sistemului locomotor. </w:t>
      </w:r>
      <w:r w:rsidRPr="00402C02">
        <w:rPr>
          <w:lang w:val="fr-FR"/>
        </w:rPr>
        <w:t>Traumă</w:t>
      </w:r>
      <w:r w:rsidRPr="00402C02">
        <w:rPr>
          <w:b/>
          <w:lang w:val="fr-FR"/>
        </w:rPr>
        <w:t xml:space="preserve">: </w:t>
      </w:r>
      <w:r w:rsidRPr="00402C02">
        <w:rPr>
          <w:lang w:val="fr-FR"/>
        </w:rPr>
        <w:t>variantele normale, care pot fi interpretate ca patologie; fracturi ale membrelor, pelvisului şi ale coloanei vertebrale. Infecţii</w:t>
      </w:r>
      <w:r w:rsidRPr="008405F4">
        <w:rPr>
          <w:lang w:val="ro-RO"/>
        </w:rPr>
        <w:t>:</w:t>
      </w:r>
      <w:r w:rsidRPr="00676A35">
        <w:rPr>
          <w:b/>
          <w:lang w:val="ro-RO"/>
        </w:rPr>
        <w:t xml:space="preserve"> </w:t>
      </w:r>
      <w:r w:rsidRPr="00402C02">
        <w:rPr>
          <w:lang w:val="fr-FR"/>
        </w:rPr>
        <w:t xml:space="preserve">caracteristicile imagistice ale infecţiilor  osoase, articulare şi ţesuturilor moi, inclusiv spinării; discită juvenilă. Patologiile congenitale: displazia congenitală de şold la radiografie; abordul la radiologie  al displaziilor scheletice, şi malformaţiilor congenitale izolate; examinarea scoliozei congenitale,  dobândite şi a distrofiei musculare. </w:t>
      </w:r>
      <w:r w:rsidRPr="008405F4">
        <w:rPr>
          <w:lang w:val="en-US"/>
        </w:rPr>
        <w:t>Reumatologie</w:t>
      </w:r>
      <w:r w:rsidRPr="008405F4">
        <w:rPr>
          <w:lang w:val="ro-RO"/>
        </w:rPr>
        <w:t>:</w:t>
      </w:r>
      <w:r w:rsidRPr="00676A35">
        <w:rPr>
          <w:b/>
          <w:lang w:val="ro-RO"/>
        </w:rPr>
        <w:t xml:space="preserve"> </w:t>
      </w:r>
      <w:r w:rsidRPr="00676A35">
        <w:rPr>
          <w:lang w:val="en-US"/>
        </w:rPr>
        <w:t>caracteristicile imagistice şi diagnosticul diferenţial al artritei juvenile.</w:t>
      </w:r>
    </w:p>
    <w:p w14:paraId="1BD488C9" w14:textId="77777777" w:rsidR="005A0577" w:rsidRPr="00676A35" w:rsidRDefault="005A0577" w:rsidP="008405F4">
      <w:pPr>
        <w:widowControl w:val="0"/>
        <w:spacing w:before="120"/>
        <w:jc w:val="center"/>
        <w:rPr>
          <w:b/>
          <w:caps/>
          <w:lang w:val="ro-RO"/>
        </w:rPr>
      </w:pPr>
      <w:r w:rsidRPr="00676A35">
        <w:rPr>
          <w:b/>
          <w:caps/>
          <w:lang w:val="ro-RO"/>
        </w:rPr>
        <w:t>D</w:t>
      </w:r>
      <w:r w:rsidR="008405F4" w:rsidRPr="00676A35">
        <w:rPr>
          <w:b/>
          <w:lang w:val="ro-RO"/>
        </w:rPr>
        <w:t>eprinderilor</w:t>
      </w:r>
      <w:r w:rsidRPr="00676A35">
        <w:rPr>
          <w:b/>
          <w:caps/>
          <w:lang w:val="ro-RO"/>
        </w:rPr>
        <w:t xml:space="preserve"> </w:t>
      </w:r>
      <w:r w:rsidR="008405F4" w:rsidRPr="00676A35">
        <w:rPr>
          <w:b/>
          <w:lang w:val="ro-RO"/>
        </w:rPr>
        <w:t>practice</w:t>
      </w:r>
    </w:p>
    <w:p w14:paraId="439034CD" w14:textId="61148CA1" w:rsidR="008405F4" w:rsidRPr="00761B2E" w:rsidRDefault="00761B2E" w:rsidP="00761B2E">
      <w:pPr>
        <w:pStyle w:val="af6"/>
        <w:widowControl w:val="0"/>
        <w:numPr>
          <w:ilvl w:val="0"/>
          <w:numId w:val="56"/>
        </w:numPr>
        <w:tabs>
          <w:tab w:val="left" w:pos="426"/>
          <w:tab w:val="left" w:pos="709"/>
          <w:tab w:val="left" w:pos="851"/>
        </w:tabs>
        <w:ind w:left="0" w:firstLine="0"/>
        <w:jc w:val="both"/>
        <w:rPr>
          <w:lang w:val="ro-RO"/>
        </w:rPr>
      </w:pPr>
      <w:r w:rsidRPr="00761B2E">
        <w:rPr>
          <w:lang w:val="ro-RO"/>
        </w:rPr>
        <w:t>Asistarea la efectuarea investigației radiologice standard</w:t>
      </w:r>
      <w:r>
        <w:rPr>
          <w:lang w:val="ro-RO"/>
        </w:rPr>
        <w:t>.</w:t>
      </w:r>
      <w:r w:rsidRPr="00761B2E">
        <w:rPr>
          <w:lang w:val="ro-RO"/>
        </w:rPr>
        <w:t xml:space="preserve">  50</w:t>
      </w:r>
      <w:r w:rsidR="00CD6525">
        <w:rPr>
          <w:lang w:val="ro-RO"/>
        </w:rPr>
        <w:t>/</w:t>
      </w:r>
      <w:r w:rsidRPr="00761B2E">
        <w:rPr>
          <w:lang w:val="ro-RO"/>
        </w:rPr>
        <w:t xml:space="preserve"> A</w:t>
      </w:r>
    </w:p>
    <w:p w14:paraId="0E4675A4" w14:textId="6C63D67A" w:rsidR="00761B2E" w:rsidRPr="00761B2E" w:rsidRDefault="00761B2E" w:rsidP="00761B2E">
      <w:pPr>
        <w:pStyle w:val="af6"/>
        <w:widowControl w:val="0"/>
        <w:numPr>
          <w:ilvl w:val="0"/>
          <w:numId w:val="56"/>
        </w:numPr>
        <w:tabs>
          <w:tab w:val="left" w:pos="426"/>
          <w:tab w:val="left" w:pos="709"/>
          <w:tab w:val="left" w:pos="851"/>
        </w:tabs>
        <w:ind w:left="0" w:firstLine="0"/>
        <w:jc w:val="both"/>
        <w:rPr>
          <w:lang w:val="ro-RO"/>
        </w:rPr>
      </w:pPr>
      <w:r w:rsidRPr="00761B2E">
        <w:rPr>
          <w:lang w:val="ro-RO"/>
        </w:rPr>
        <w:t>Interpretarea radiografiei standard supravegheat de medic</w:t>
      </w:r>
      <w:r>
        <w:rPr>
          <w:lang w:val="ro-RO"/>
        </w:rPr>
        <w:t xml:space="preserve">. </w:t>
      </w:r>
      <w:r w:rsidRPr="00761B2E">
        <w:rPr>
          <w:lang w:val="ro-RO"/>
        </w:rPr>
        <w:t xml:space="preserve">50 </w:t>
      </w:r>
      <w:r w:rsidR="00CD6525">
        <w:rPr>
          <w:lang w:val="ro-RO"/>
        </w:rPr>
        <w:t>/</w:t>
      </w:r>
      <w:r w:rsidRPr="00761B2E">
        <w:rPr>
          <w:lang w:val="ro-RO"/>
        </w:rPr>
        <w:t>I</w:t>
      </w:r>
    </w:p>
    <w:p w14:paraId="401BCDE6" w14:textId="4D27E5EE" w:rsidR="00761B2E" w:rsidRPr="00761B2E" w:rsidRDefault="00761B2E" w:rsidP="00761B2E">
      <w:pPr>
        <w:pStyle w:val="af6"/>
        <w:widowControl w:val="0"/>
        <w:numPr>
          <w:ilvl w:val="0"/>
          <w:numId w:val="56"/>
        </w:numPr>
        <w:tabs>
          <w:tab w:val="left" w:pos="426"/>
          <w:tab w:val="left" w:pos="709"/>
          <w:tab w:val="left" w:pos="851"/>
        </w:tabs>
        <w:ind w:left="0" w:firstLine="0"/>
        <w:jc w:val="both"/>
        <w:rPr>
          <w:lang w:val="ro-RO"/>
        </w:rPr>
      </w:pPr>
      <w:r w:rsidRPr="00761B2E">
        <w:rPr>
          <w:lang w:val="ro-RO"/>
        </w:rPr>
        <w:t>Asisterea la efectuarea tomografiei computerizate</w:t>
      </w:r>
      <w:r>
        <w:rPr>
          <w:lang w:val="ro-RO"/>
        </w:rPr>
        <w:t xml:space="preserve">. </w:t>
      </w:r>
      <w:r w:rsidRPr="00761B2E">
        <w:rPr>
          <w:lang w:val="ro-RO"/>
        </w:rPr>
        <w:t>10</w:t>
      </w:r>
      <w:r w:rsidR="00CD6525">
        <w:rPr>
          <w:lang w:val="ro-RO"/>
        </w:rPr>
        <w:t>/</w:t>
      </w:r>
      <w:r w:rsidRPr="00761B2E">
        <w:rPr>
          <w:lang w:val="ro-RO"/>
        </w:rPr>
        <w:t xml:space="preserve"> A</w:t>
      </w:r>
    </w:p>
    <w:p w14:paraId="05B6C8AD" w14:textId="0EACAC9D" w:rsidR="00761B2E" w:rsidRPr="00761B2E" w:rsidRDefault="00761B2E" w:rsidP="00761B2E">
      <w:pPr>
        <w:pStyle w:val="af6"/>
        <w:widowControl w:val="0"/>
        <w:numPr>
          <w:ilvl w:val="0"/>
          <w:numId w:val="56"/>
        </w:numPr>
        <w:tabs>
          <w:tab w:val="left" w:pos="426"/>
          <w:tab w:val="left" w:pos="709"/>
          <w:tab w:val="left" w:pos="851"/>
        </w:tabs>
        <w:ind w:left="0" w:firstLine="0"/>
        <w:jc w:val="both"/>
        <w:rPr>
          <w:lang w:val="ro-RO"/>
        </w:rPr>
      </w:pPr>
      <w:r w:rsidRPr="00761B2E">
        <w:rPr>
          <w:lang w:val="en-US"/>
        </w:rPr>
        <w:t xml:space="preserve">Asisterea la efectuarea imagisticii prin rezonnța </w:t>
      </w:r>
      <w:r>
        <w:rPr>
          <w:lang w:val="en-US"/>
        </w:rPr>
        <w:t xml:space="preserve">magnetic. </w:t>
      </w:r>
      <w:r w:rsidRPr="00761B2E">
        <w:rPr>
          <w:lang w:val="ro-RO"/>
        </w:rPr>
        <w:t xml:space="preserve">10 </w:t>
      </w:r>
      <w:r w:rsidR="00CD6525">
        <w:rPr>
          <w:lang w:val="ro-RO"/>
        </w:rPr>
        <w:t>/</w:t>
      </w:r>
      <w:r w:rsidRPr="00761B2E">
        <w:rPr>
          <w:lang w:val="ro-RO"/>
        </w:rPr>
        <w:t>A</w:t>
      </w:r>
    </w:p>
    <w:p w14:paraId="503D3956" w14:textId="1166ABA6" w:rsidR="00761B2E" w:rsidRPr="00761B2E" w:rsidRDefault="00761B2E" w:rsidP="00761B2E">
      <w:pPr>
        <w:pStyle w:val="af6"/>
        <w:widowControl w:val="0"/>
        <w:numPr>
          <w:ilvl w:val="0"/>
          <w:numId w:val="56"/>
        </w:numPr>
        <w:tabs>
          <w:tab w:val="left" w:pos="426"/>
          <w:tab w:val="left" w:pos="709"/>
          <w:tab w:val="left" w:pos="851"/>
        </w:tabs>
        <w:ind w:left="0" w:firstLine="0"/>
        <w:jc w:val="both"/>
        <w:rPr>
          <w:lang w:val="ro-RO"/>
        </w:rPr>
      </w:pPr>
      <w:r w:rsidRPr="00402C02">
        <w:rPr>
          <w:szCs w:val="35"/>
          <w:lang w:val="fr-FR"/>
        </w:rPr>
        <w:t xml:space="preserve">Asisterea la efectuarea examenului ecografic. </w:t>
      </w:r>
      <w:r w:rsidRPr="00761B2E">
        <w:rPr>
          <w:lang w:val="ro-RO"/>
        </w:rPr>
        <w:t xml:space="preserve">10 </w:t>
      </w:r>
      <w:r w:rsidR="00CD6525">
        <w:rPr>
          <w:lang w:val="ro-RO"/>
        </w:rPr>
        <w:t>/</w:t>
      </w:r>
      <w:r w:rsidRPr="00761B2E">
        <w:rPr>
          <w:lang w:val="ro-RO"/>
        </w:rPr>
        <w:t>A</w:t>
      </w:r>
    </w:p>
    <w:p w14:paraId="57CD83B0" w14:textId="2AD3C404" w:rsidR="00761B2E" w:rsidRPr="00761B2E" w:rsidRDefault="00761B2E" w:rsidP="00761B2E">
      <w:pPr>
        <w:pStyle w:val="af6"/>
        <w:widowControl w:val="0"/>
        <w:numPr>
          <w:ilvl w:val="0"/>
          <w:numId w:val="56"/>
        </w:numPr>
        <w:tabs>
          <w:tab w:val="left" w:pos="426"/>
          <w:tab w:val="left" w:pos="709"/>
          <w:tab w:val="left" w:pos="851"/>
        </w:tabs>
        <w:ind w:left="0" w:firstLine="0"/>
        <w:jc w:val="both"/>
        <w:rPr>
          <w:lang w:val="ro-RO"/>
        </w:rPr>
      </w:pPr>
      <w:r w:rsidRPr="00761B2E">
        <w:rPr>
          <w:lang w:val="en-US"/>
        </w:rPr>
        <w:t xml:space="preserve">Asistarea la efectuarea investigațiile radiologice </w:t>
      </w:r>
      <w:r>
        <w:rPr>
          <w:lang w:val="en-US"/>
        </w:rPr>
        <w:t xml:space="preserve">special. </w:t>
      </w:r>
      <w:r w:rsidRPr="00761B2E">
        <w:rPr>
          <w:lang w:val="ro-RO"/>
        </w:rPr>
        <w:t>10</w:t>
      </w:r>
      <w:r w:rsidR="00CD6525">
        <w:rPr>
          <w:lang w:val="ro-RO"/>
        </w:rPr>
        <w:t>/</w:t>
      </w:r>
      <w:r w:rsidRPr="00761B2E">
        <w:rPr>
          <w:lang w:val="ro-RO"/>
        </w:rPr>
        <w:t xml:space="preserve"> A</w:t>
      </w:r>
    </w:p>
    <w:p w14:paraId="0241E2EA" w14:textId="77777777" w:rsidR="005A0577" w:rsidRPr="00676A35" w:rsidRDefault="005A0577" w:rsidP="008405F4">
      <w:pPr>
        <w:widowControl w:val="0"/>
        <w:spacing w:before="120"/>
        <w:jc w:val="center"/>
        <w:rPr>
          <w:lang w:val="ro-RO"/>
        </w:rPr>
      </w:pPr>
      <w:r w:rsidRPr="00676A35">
        <w:rPr>
          <w:b/>
          <w:caps/>
          <w:lang w:val="ro-RO"/>
        </w:rPr>
        <w:t>B</w:t>
      </w:r>
      <w:r w:rsidR="008405F4" w:rsidRPr="00676A35">
        <w:rPr>
          <w:b/>
          <w:lang w:val="ro-RO"/>
        </w:rPr>
        <w:t>ibliografia</w:t>
      </w:r>
      <w:r w:rsidRPr="00676A35">
        <w:rPr>
          <w:b/>
          <w:caps/>
          <w:lang w:val="ro-RO"/>
        </w:rPr>
        <w:t xml:space="preserve"> </w:t>
      </w:r>
      <w:r w:rsidR="008405F4" w:rsidRPr="00676A35">
        <w:rPr>
          <w:b/>
          <w:lang w:val="ro-RO"/>
        </w:rPr>
        <w:t>recomandată</w:t>
      </w:r>
    </w:p>
    <w:p w14:paraId="34AAD4AB" w14:textId="77777777" w:rsidR="005A0577" w:rsidRPr="00676A35" w:rsidRDefault="005A0577" w:rsidP="008405F4">
      <w:pPr>
        <w:pStyle w:val="af6"/>
        <w:numPr>
          <w:ilvl w:val="0"/>
          <w:numId w:val="17"/>
        </w:numPr>
        <w:tabs>
          <w:tab w:val="left" w:pos="426"/>
        </w:tabs>
        <w:ind w:left="0" w:firstLine="0"/>
        <w:jc w:val="both"/>
      </w:pPr>
      <w:r w:rsidRPr="00402C02">
        <w:rPr>
          <w:rFonts w:eastAsia="PMingLiU"/>
          <w:bCs/>
          <w:lang w:val="fr-FR"/>
        </w:rPr>
        <w:t xml:space="preserve">Dudea S. Radiologie. Imagistica medicală. Îndrumar de studii pentru pregătire în specialitate. </w:t>
      </w:r>
      <w:r w:rsidRPr="00676A35">
        <w:rPr>
          <w:rFonts w:eastAsia="PMingLiU"/>
          <w:bCs/>
        </w:rPr>
        <w:t>Vol 1-2, editura Medicală, 2018, p.1140.</w:t>
      </w:r>
    </w:p>
    <w:p w14:paraId="18AD7DAA" w14:textId="77777777" w:rsidR="005A0577" w:rsidRPr="00676A35" w:rsidRDefault="005A0577" w:rsidP="008405F4">
      <w:pPr>
        <w:rPr>
          <w:lang w:val="en-US"/>
        </w:rPr>
      </w:pPr>
    </w:p>
    <w:p w14:paraId="52BAAF8F" w14:textId="77777777" w:rsidR="0017739B" w:rsidRDefault="004B32CF" w:rsidP="008405F4">
      <w:pPr>
        <w:pStyle w:val="a3"/>
        <w:tabs>
          <w:tab w:val="left" w:pos="0"/>
        </w:tabs>
        <w:ind w:firstLine="0"/>
        <w:jc w:val="center"/>
        <w:rPr>
          <w:b/>
          <w:caps/>
          <w:sz w:val="26"/>
          <w:szCs w:val="28"/>
        </w:rPr>
      </w:pPr>
      <w:r w:rsidRPr="00676A35">
        <w:rPr>
          <w:b/>
          <w:caps/>
          <w:sz w:val="26"/>
          <w:szCs w:val="28"/>
        </w:rPr>
        <w:t>moduluL</w:t>
      </w:r>
      <w:r w:rsidR="008405F4">
        <w:rPr>
          <w:b/>
          <w:caps/>
          <w:sz w:val="26"/>
          <w:szCs w:val="28"/>
        </w:rPr>
        <w:t xml:space="preserve">  </w:t>
      </w:r>
      <w:r w:rsidR="0017739B" w:rsidRPr="00676A35">
        <w:rPr>
          <w:b/>
          <w:caps/>
          <w:sz w:val="26"/>
          <w:szCs w:val="28"/>
        </w:rPr>
        <w:t>PSIHIATRIA</w:t>
      </w:r>
    </w:p>
    <w:p w14:paraId="5EEDE1C1" w14:textId="77777777" w:rsidR="008405F4" w:rsidRDefault="008405F4" w:rsidP="008405F4">
      <w:pPr>
        <w:pStyle w:val="a3"/>
        <w:tabs>
          <w:tab w:val="left" w:pos="0"/>
        </w:tabs>
        <w:ind w:firstLine="0"/>
        <w:jc w:val="center"/>
        <w:rPr>
          <w:b/>
          <w:caps/>
          <w:sz w:val="26"/>
          <w:szCs w:val="28"/>
        </w:rPr>
      </w:pPr>
    </w:p>
    <w:p w14:paraId="66FA9D06" w14:textId="77777777" w:rsidR="008405F4" w:rsidRDefault="008405F4" w:rsidP="008405F4">
      <w:pPr>
        <w:pStyle w:val="a3"/>
        <w:tabs>
          <w:tab w:val="left" w:pos="0"/>
        </w:tabs>
        <w:ind w:firstLine="567"/>
        <w:jc w:val="both"/>
        <w:rPr>
          <w:b/>
          <w:caps/>
          <w:sz w:val="26"/>
          <w:szCs w:val="28"/>
        </w:rPr>
      </w:pPr>
      <w:r w:rsidRPr="00676A35">
        <w:rPr>
          <w:b/>
        </w:rPr>
        <w:t>Introducere în psihiatria clinică pediatrică</w:t>
      </w:r>
      <w:r>
        <w:rPr>
          <w:b/>
        </w:rPr>
        <w:t xml:space="preserve">. </w:t>
      </w:r>
      <w:r w:rsidRPr="008405F4">
        <w:rPr>
          <w:rStyle w:val="tlid-translation"/>
        </w:rPr>
        <w:t>Istoria dezvoltarii psihiatriei copilului în lume și în Republica Moldova; p</w:t>
      </w:r>
      <w:r w:rsidRPr="00402C02">
        <w:rPr>
          <w:rStyle w:val="tlid-translation"/>
        </w:rPr>
        <w:t>robleme etice privind copiii și adolescenții în psihiatria internațională și națională; f</w:t>
      </w:r>
      <w:r w:rsidRPr="008405F4">
        <w:rPr>
          <w:rStyle w:val="tlid-translation"/>
        </w:rPr>
        <w:t xml:space="preserve">ormularea și integrarea informațiilor în domeniul sănătății mintale a copiilor și adolescenților; </w:t>
      </w:r>
      <w:r w:rsidRPr="008405F4">
        <w:rPr>
          <w:shd w:val="clear" w:color="auto" w:fill="FFFFFF"/>
        </w:rPr>
        <w:t>ICD-10; DSM-V - modificări majore în domeniul sănătății mintale privind psihiatria pediatrică; practica bazată pe dovezi în domeniul sănătății mintale a copiilor și adolescenților.</w:t>
      </w:r>
    </w:p>
    <w:p w14:paraId="3766EF4F" w14:textId="77777777" w:rsidR="008405F4" w:rsidRDefault="008405F4" w:rsidP="008405F4">
      <w:pPr>
        <w:pStyle w:val="a3"/>
        <w:tabs>
          <w:tab w:val="left" w:pos="0"/>
        </w:tabs>
        <w:ind w:firstLine="567"/>
        <w:jc w:val="both"/>
        <w:rPr>
          <w:lang w:val="fr-FR"/>
        </w:rPr>
      </w:pPr>
      <w:r w:rsidRPr="00676A35">
        <w:rPr>
          <w:rStyle w:val="tlid-translation"/>
          <w:b/>
          <w:lang w:val="fr-FR"/>
        </w:rPr>
        <w:t>Psihopatologia copilului și a adolescentului</w:t>
      </w:r>
      <w:r>
        <w:rPr>
          <w:rStyle w:val="tlid-translation"/>
          <w:b/>
          <w:lang w:val="fr-FR"/>
        </w:rPr>
        <w:t xml:space="preserve">. </w:t>
      </w:r>
      <w:r w:rsidRPr="008405F4">
        <w:rPr>
          <w:lang w:val="fr-FR"/>
        </w:rPr>
        <w:t>Sănătatea mintală a copilui și a adolescentuilui cu probleme de sănătate mintală în aspect istoric ca domeniu al cunoașterii; factorii de risc pentru tulburările de sănătate mintală a copilului și adolescentului; diferențele de gender și cele socio-culturale responsabile pentru sănătatea mintală și tulburările psihice; crizele de vârstă la adolescenți; epidemiologia tulburărilor psihopatologice la copii și adolescenți; clasificarea tulburărilor psihopatologice în funcție de domeniul activității psihice (gândire, precepție, memorie, afectivitate, etc.) la copii și adolescenți.</w:t>
      </w:r>
    </w:p>
    <w:p w14:paraId="02F77468" w14:textId="77777777" w:rsidR="008405F4" w:rsidRDefault="008405F4" w:rsidP="008405F4">
      <w:pPr>
        <w:pStyle w:val="a3"/>
        <w:tabs>
          <w:tab w:val="left" w:pos="0"/>
        </w:tabs>
        <w:ind w:firstLine="567"/>
        <w:jc w:val="both"/>
        <w:rPr>
          <w:shd w:val="clear" w:color="auto" w:fill="FFFFFF"/>
          <w:lang w:val="fr-FR"/>
        </w:rPr>
      </w:pPr>
      <w:r w:rsidRPr="00676A35">
        <w:rPr>
          <w:rStyle w:val="tlid-translation"/>
          <w:b/>
          <w:lang w:val="fr-FR"/>
        </w:rPr>
        <w:t>Tulburările mintale și de comportament la copii și adolescenți</w:t>
      </w:r>
      <w:r>
        <w:rPr>
          <w:rStyle w:val="tlid-translation"/>
          <w:b/>
          <w:lang w:val="fr-FR"/>
        </w:rPr>
        <w:t xml:space="preserve">. </w:t>
      </w:r>
      <w:r w:rsidRPr="008405F4">
        <w:t xml:space="preserve">Particularitățile </w:t>
      </w:r>
      <w:r w:rsidRPr="008405F4">
        <w:rPr>
          <w:shd w:val="clear" w:color="auto" w:fill="FFFFFF"/>
          <w:lang w:val="fr-FR"/>
        </w:rPr>
        <w:t>tulburărilor de sănătate mintală. Particularități la copii și adolescenți; tipuri de probleme de sănătate mintală și copii și adolescenți ; sindroame psihiatrice specifice la copii (TSA, ADHD, depresie, depresie majora, suicid, anxietate, anxietate de separare, anxietate generalizată, tulburare de panică, tulburări de stres posttraumatic, tulburare otsesiv-compulsivă, fobii sociale, abuz de substanțe psihoactive, tulburare bibolară, ticurile motorii, verbale ș.a.).</w:t>
      </w:r>
    </w:p>
    <w:p w14:paraId="6A3970ED" w14:textId="77777777" w:rsidR="008405F4" w:rsidRDefault="008405F4" w:rsidP="008405F4">
      <w:pPr>
        <w:pStyle w:val="a3"/>
        <w:tabs>
          <w:tab w:val="left" w:pos="0"/>
        </w:tabs>
        <w:ind w:firstLine="567"/>
        <w:jc w:val="both"/>
        <w:rPr>
          <w:shd w:val="clear" w:color="auto" w:fill="FFFFFF"/>
          <w:lang w:val="fr-FR"/>
        </w:rPr>
      </w:pPr>
      <w:r w:rsidRPr="00676A35">
        <w:rPr>
          <w:b/>
          <w:lang w:val="fr-FR"/>
        </w:rPr>
        <w:t>Particularitățile examenului psihiatric al copiilor și adolescenților cu probleme de sănătate mintală</w:t>
      </w:r>
      <w:r>
        <w:rPr>
          <w:b/>
          <w:lang w:val="fr-FR"/>
        </w:rPr>
        <w:t xml:space="preserve">. </w:t>
      </w:r>
      <w:r w:rsidRPr="008405F4">
        <w:rPr>
          <w:shd w:val="clear" w:color="auto" w:fill="FFFFFF"/>
          <w:lang w:val="fr-FR"/>
        </w:rPr>
        <w:t>Particularitățile examenului psihiatric la copii și adlescenții cu probleme de sănătate mintală; importanța anamnesticului subiectiv și obiectiv în procesul de evaluare a sănătății mintale a copilului și adolescentului; formularea diagnosticului simptomatologic, sindromal și nozologic în cazul examenării psihiatrice a unui copil cu probleme de sănătate mintală ; semnificația practică a examenării clinico-psihologice a copiilor și adolescenților cu tulburări de sănătate mintală ; interviuri psihiatrice pentru copii și adolescenți; repere ale psihoterapiei la copii și adolescenți.</w:t>
      </w:r>
    </w:p>
    <w:p w14:paraId="38AE2851" w14:textId="77777777" w:rsidR="008405F4" w:rsidRDefault="008405F4" w:rsidP="008405F4">
      <w:pPr>
        <w:pStyle w:val="a3"/>
        <w:tabs>
          <w:tab w:val="left" w:pos="0"/>
        </w:tabs>
        <w:ind w:firstLine="567"/>
        <w:jc w:val="both"/>
        <w:rPr>
          <w:shd w:val="clear" w:color="auto" w:fill="FFFFFF"/>
          <w:lang w:val="fr-FR"/>
        </w:rPr>
      </w:pPr>
      <w:r w:rsidRPr="00676A35">
        <w:rPr>
          <w:rStyle w:val="tlid-translation"/>
          <w:b/>
        </w:rPr>
        <w:t>Stările de urgență în psihiatria pediatrică</w:t>
      </w:r>
      <w:r>
        <w:rPr>
          <w:rStyle w:val="tlid-translation"/>
          <w:b/>
        </w:rPr>
        <w:t xml:space="preserve">. </w:t>
      </w:r>
      <w:r w:rsidRPr="008405F4">
        <w:t>Clasificarea stărilor de urgenţă în psihiatrie şi narcologie. Caracteristici clinice generale ale stărilor  de urgenţă în psihiatrie şi narcologie; e</w:t>
      </w:r>
      <w:r w:rsidRPr="008405F4">
        <w:rPr>
          <w:shd w:val="clear" w:color="auto" w:fill="FFFFFF"/>
          <w:lang w:val="fr-FR"/>
        </w:rPr>
        <w:t>valuarea urgenței psihiatrice la copii și adolescenți; comportamentul agresiv la copii și adolescenți; capacitățile de auto-îngrijire la copii și adolescenți; intoxicațiile acute cu remedii psihoactive la copii și adolescenți; sindromul extrapiramidal acut indus de medicația antipsihotică; leziunile cerebrale acute; evaluarea comportamentului suicidar la copii și adolescenți; recunoașterea necesității îngrijirii primare în gestionarea comportamentului suicidar la minori,</w:t>
      </w:r>
      <w:r w:rsidRPr="008405F4">
        <w:t xml:space="preserve"> strategii de prevenție a comportamentului autolitic la copii și adolescenți; indicatori de trimitere în staționarul de psihiatrie a copiilor și adolescenților cu risc înalt de suicid și a celor care au comis tentative de suicid; managementul suicidului.</w:t>
      </w:r>
    </w:p>
    <w:p w14:paraId="0C4D6B58" w14:textId="77777777" w:rsidR="008405F4" w:rsidRPr="00402C02" w:rsidRDefault="008405F4" w:rsidP="008405F4">
      <w:pPr>
        <w:pStyle w:val="a3"/>
        <w:tabs>
          <w:tab w:val="left" w:pos="0"/>
        </w:tabs>
        <w:ind w:firstLine="567"/>
        <w:jc w:val="both"/>
        <w:rPr>
          <w:shd w:val="clear" w:color="auto" w:fill="FFFFFF"/>
        </w:rPr>
      </w:pPr>
      <w:r w:rsidRPr="00676A35">
        <w:rPr>
          <w:rStyle w:val="tlid-translation"/>
          <w:b/>
          <w:lang w:val="uz-Cyrl-UZ"/>
        </w:rPr>
        <w:t>Riscul perinatal și precoce de dezvoltare al tulburărilor mintale și de comportament la copii și adolscenți. Mecanisme de apărare psihologică.</w:t>
      </w:r>
      <w:r>
        <w:rPr>
          <w:rStyle w:val="tlid-translation"/>
          <w:b/>
        </w:rPr>
        <w:t xml:space="preserve"> </w:t>
      </w:r>
      <w:r w:rsidRPr="008405F4">
        <w:rPr>
          <w:shd w:val="clear" w:color="auto" w:fill="FFFFFF"/>
        </w:rPr>
        <w:t>Perioada sarcinii, alăptării fătului; condițiile de formare a relației empatice de atașament “mamă copil” și semnificația acesteia pentru dezvoltarea psihică ulterioară a copilului; relațiile intrafamiliale bazate pe fenomenul de co-dependență; familia “funcțională” și ”disfuncțională”; abuzul timpuriu și violența în rândul copiilor și adolescenților; i</w:t>
      </w:r>
      <w:r w:rsidRPr="00402C02">
        <w:rPr>
          <w:shd w:val="clear" w:color="auto" w:fill="FFFFFF"/>
        </w:rPr>
        <w:t>ncapacitatea de adaptare, masa corporală redusă, declinul cognitiv minor ca și factori cu impact în dezvoltarea tulburărilor de sănătate mintală.</w:t>
      </w:r>
    </w:p>
    <w:p w14:paraId="111BC020" w14:textId="77777777" w:rsidR="008405F4" w:rsidRPr="00402C02" w:rsidRDefault="008405F4" w:rsidP="008405F4">
      <w:pPr>
        <w:pStyle w:val="a3"/>
        <w:tabs>
          <w:tab w:val="left" w:pos="0"/>
        </w:tabs>
        <w:ind w:firstLine="567"/>
        <w:jc w:val="both"/>
        <w:rPr>
          <w:shd w:val="clear" w:color="auto" w:fill="FFFFFF"/>
        </w:rPr>
      </w:pPr>
      <w:r w:rsidRPr="00402C02">
        <w:rPr>
          <w:rStyle w:val="tlid-translation"/>
          <w:b/>
        </w:rPr>
        <w:t xml:space="preserve">Tulburări de neurodezvoltare. </w:t>
      </w:r>
      <w:r w:rsidRPr="00402C02">
        <w:rPr>
          <w:b/>
          <w:shd w:val="clear" w:color="auto" w:fill="FFFFFF"/>
        </w:rPr>
        <w:t>Retardul mintal și deficiența intelectuală.</w:t>
      </w:r>
      <w:r w:rsidRPr="00402C02">
        <w:rPr>
          <w:i/>
          <w:shd w:val="clear" w:color="auto" w:fill="FFFFFF"/>
        </w:rPr>
        <w:t xml:space="preserve"> </w:t>
      </w:r>
      <w:r w:rsidRPr="00402C02">
        <w:rPr>
          <w:shd w:val="clear" w:color="auto" w:fill="FFFFFF"/>
        </w:rPr>
        <w:t>Dizabilitatea intelectuală la copii și adolescenți; întârzierea în dezvoltarea psihică, noțiunea de “</w:t>
      </w:r>
      <w:r w:rsidRPr="008405F4">
        <w:rPr>
          <w:shd w:val="clear" w:color="auto" w:fill="FFFFFF"/>
        </w:rPr>
        <w:t>delăsare pedagogică</w:t>
      </w:r>
      <w:r w:rsidRPr="00402C02">
        <w:rPr>
          <w:shd w:val="clear" w:color="auto" w:fill="FFFFFF"/>
        </w:rPr>
        <w:t xml:space="preserve">”; importanța examenului clinic-psihologic în evaluarea nivelului de dezvoltare psihică a coplului și adolescentului; cele 4 nivele de severitate ale retardului mental (ușor, moderat, sever și profund) în funcție de IQ; bolile genetice rare asociate cu întârzierea în dezvoltarea psihică:  </w:t>
      </w:r>
      <w:r w:rsidRPr="00402C02">
        <w:t xml:space="preserve">Trisomia 21 (sindromul </w:t>
      </w:r>
      <w:hyperlink r:id="rId22" w:history="1">
        <w:r w:rsidRPr="00402C02">
          <w:rPr>
            <w:rStyle w:val="aff0"/>
            <w:color w:val="auto"/>
          </w:rPr>
          <w:t>Down</w:t>
        </w:r>
      </w:hyperlink>
      <w:r w:rsidRPr="00402C02">
        <w:rPr>
          <w:rStyle w:val="aff0"/>
          <w:color w:val="auto"/>
        </w:rPr>
        <w:t>)</w:t>
      </w:r>
      <w:r w:rsidRPr="008405F4">
        <w:rPr>
          <w:lang w:val="uz-Cyrl-UZ"/>
        </w:rPr>
        <w:t>,</w:t>
      </w:r>
      <w:r w:rsidRPr="00402C02">
        <w:t xml:space="preserve"> sindromul cromozomului X fragil</w:t>
      </w:r>
      <w:r w:rsidRPr="008405F4">
        <w:rPr>
          <w:lang w:val="uz-Cyrl-UZ"/>
        </w:rPr>
        <w:t>,</w:t>
      </w:r>
      <w:r w:rsidRPr="00402C02">
        <w:t xml:space="preserve"> sindromul Prader-Willi</w:t>
      </w:r>
      <w:r w:rsidRPr="008405F4">
        <w:rPr>
          <w:lang w:val="uz-Cyrl-UZ"/>
        </w:rPr>
        <w:t xml:space="preserve">, </w:t>
      </w:r>
      <w:r w:rsidRPr="00402C02">
        <w:t xml:space="preserve"> sindromul Angelman, sindromul CATCH 22, sindromul Williams, sindromul Wolf-Hirschhorn, sindromul Langer-Giedion, sindromul Miller-Dieker, scleroza tuberoasă, sindromul Rubinstein-Taybi, sindromul Coffin-Lowry, sindromul Rett, sindromul Smith-Lemli-Opitz, sindromul Costello, sindromul Cornelia de Lange ș.a.; l</w:t>
      </w:r>
      <w:r w:rsidRPr="00402C02">
        <w:rPr>
          <w:shd w:val="clear" w:color="auto" w:fill="FFFFFF"/>
        </w:rPr>
        <w:t xml:space="preserve">ipsa de performanță academică și dificultățile specifice de învățare; </w:t>
      </w:r>
      <w:r w:rsidRPr="00402C02">
        <w:rPr>
          <w:rStyle w:val="tlid-translation"/>
        </w:rPr>
        <w:t>enurezisul și encoprezisul non-organic.</w:t>
      </w:r>
    </w:p>
    <w:p w14:paraId="70A64518" w14:textId="77777777" w:rsidR="008405F4" w:rsidRDefault="008405F4" w:rsidP="008405F4">
      <w:pPr>
        <w:pStyle w:val="a3"/>
        <w:tabs>
          <w:tab w:val="left" w:pos="0"/>
        </w:tabs>
        <w:ind w:firstLine="567"/>
        <w:jc w:val="both"/>
        <w:rPr>
          <w:shd w:val="clear" w:color="auto" w:fill="FFFFFF"/>
          <w:lang w:val="fr-FR"/>
        </w:rPr>
      </w:pPr>
      <w:r w:rsidRPr="00676A35">
        <w:rPr>
          <w:rStyle w:val="tlid-translation"/>
          <w:b/>
          <w:lang w:val="fr-FR"/>
        </w:rPr>
        <w:t>Tulburari de dezvoltare psihologică – tulburările de spectru autist (TSA).</w:t>
      </w:r>
      <w:r w:rsidRPr="008405F4">
        <w:rPr>
          <w:i/>
          <w:shd w:val="clear" w:color="auto" w:fill="FFFFFF"/>
          <w:lang w:val="fr-FR"/>
        </w:rPr>
        <w:t xml:space="preserve"> </w:t>
      </w:r>
      <w:r w:rsidRPr="008405F4">
        <w:rPr>
          <w:shd w:val="clear" w:color="auto" w:fill="FFFFFF"/>
          <w:lang w:val="fr-FR"/>
        </w:rPr>
        <w:t>Tulburări globale de dezvoltare (spectrul autist -TSA); autismul infantil, autismul atipic; sindromul Asperger, sindromul Rett, tulburarea de dezvoltare pervazivă; evaluarea dezvoltării copiilor mici expuși riscului de TSA; evaluarea interdisciplinară a copiilor cu TSA; screening-ul și "standardul de aur" pentru diagnosticarea TSA; criterii de diagnostic pentru TSA în conformitate cu ICD-10, DSM-V; managementul TSA în conformitate cu Protocolul Clinic Național – Tulburările de Spectru Autist.</w:t>
      </w:r>
    </w:p>
    <w:p w14:paraId="35B58FC6" w14:textId="77777777" w:rsidR="008405F4" w:rsidRDefault="008405F4" w:rsidP="008405F4">
      <w:pPr>
        <w:pStyle w:val="a3"/>
        <w:tabs>
          <w:tab w:val="left" w:pos="0"/>
        </w:tabs>
        <w:ind w:firstLine="567"/>
        <w:jc w:val="both"/>
        <w:rPr>
          <w:rStyle w:val="tlid-translation"/>
          <w:b/>
          <w:lang w:val="en-US"/>
        </w:rPr>
      </w:pPr>
      <w:r w:rsidRPr="00676A35">
        <w:rPr>
          <w:rStyle w:val="tlid-translation"/>
          <w:b/>
          <w:lang w:val="en-US"/>
        </w:rPr>
        <w:t>Tulburări externalizate. Tulburarea prin hiperactivitate și deficit atențional (ADHD).</w:t>
      </w:r>
      <w:r>
        <w:rPr>
          <w:rStyle w:val="tlid-translation"/>
          <w:b/>
          <w:lang w:val="en-US"/>
        </w:rPr>
        <w:t xml:space="preserve"> </w:t>
      </w:r>
      <w:r w:rsidRPr="00402C02">
        <w:rPr>
          <w:shd w:val="clear" w:color="auto" w:fill="FFFFFF"/>
          <w:lang w:val="en-US"/>
        </w:rPr>
        <w:t xml:space="preserve">Tulburarea de hiperactivitate cu deficit de atenție (ADHD); criterii de diagnostic în conformitate cu ICD-10 și DSM –V; istoria ADHD; </w:t>
      </w:r>
      <w:r w:rsidRPr="008405F4">
        <w:rPr>
          <w:shd w:val="clear" w:color="auto" w:fill="FFFFFF"/>
          <w:lang w:val="en-US"/>
        </w:rPr>
        <w:t>gene specifice asociate cu ADHD,</w:t>
      </w:r>
      <w:r w:rsidRPr="00402C02">
        <w:rPr>
          <w:shd w:val="clear" w:color="auto" w:fill="FFFFFF"/>
          <w:lang w:val="en-US"/>
        </w:rPr>
        <w:t xml:space="preserve"> factori de risc non-genetic</w:t>
      </w:r>
      <w:r w:rsidRPr="008405F4">
        <w:rPr>
          <w:shd w:val="clear" w:color="auto" w:fill="FFFFFF"/>
          <w:lang w:val="en-US"/>
        </w:rPr>
        <w:t xml:space="preserve">; </w:t>
      </w:r>
      <w:r w:rsidRPr="00402C02">
        <w:rPr>
          <w:shd w:val="clear" w:color="auto" w:fill="FFFFFF"/>
          <w:lang w:val="en-US"/>
        </w:rPr>
        <w:t>date epidemiologie privind tulburarea prin hiperactivitate și deficit atențional; ADHD - evoluție și pronostic; importanța examenului clinico-psihologic pentru stabilirea diagnosticului de ADHD; și tratamentul ADHD; o</w:t>
      </w:r>
      <w:r w:rsidRPr="008405F4">
        <w:rPr>
          <w:rStyle w:val="tlid-translation"/>
          <w:lang w:val="en-US"/>
        </w:rPr>
        <w:t xml:space="preserve">pțiuni de tratament bazate pe evaluarea riscurilor / beneficiilor; managementul paceienților cu </w:t>
      </w:r>
      <w:r w:rsidRPr="00402C02">
        <w:rPr>
          <w:shd w:val="clear" w:color="auto" w:fill="FFFFFF"/>
          <w:lang w:val="en-US"/>
        </w:rPr>
        <w:t xml:space="preserve">tulburare de hiperactivitate și deficit de atenție în baza </w:t>
      </w:r>
      <w:r w:rsidRPr="008405F4">
        <w:rPr>
          <w:rStyle w:val="tlid-translation"/>
          <w:lang w:val="en-US"/>
        </w:rPr>
        <w:t>Protocolului Clinic Național “ADHD”</w:t>
      </w:r>
      <w:r w:rsidRPr="008405F4">
        <w:rPr>
          <w:rStyle w:val="tlid-translation"/>
        </w:rPr>
        <w:t xml:space="preserve">; </w:t>
      </w:r>
      <w:r w:rsidRPr="00402C02">
        <w:rPr>
          <w:rStyle w:val="tlid-translation"/>
          <w:lang w:val="en-US"/>
        </w:rPr>
        <w:t>Ghidul parental pentru tratamentul ADHD (2013)</w:t>
      </w:r>
      <w:hyperlink r:id="rId23" w:tgtFrame="_blank" w:history="1">
        <w:r w:rsidRPr="00402C02">
          <w:rPr>
            <w:rStyle w:val="aff0"/>
            <w:color w:val="auto"/>
            <w:lang w:val="en-US"/>
          </w:rPr>
          <w:t>[PDF]</w:t>
        </w:r>
      </w:hyperlink>
      <w:hyperlink r:id="rId24" w:history="1">
        <w:r w:rsidRPr="00402C02">
          <w:rPr>
            <w:rStyle w:val="aff0"/>
            <w:color w:val="auto"/>
            <w:lang w:val="en-US"/>
          </w:rPr>
          <w:t>http://www.parentsmedguide.org/</w:t>
        </w:r>
      </w:hyperlink>
    </w:p>
    <w:p w14:paraId="115961B2" w14:textId="77777777" w:rsidR="008405F4" w:rsidRDefault="008405F4" w:rsidP="008405F4">
      <w:pPr>
        <w:pStyle w:val="a3"/>
        <w:tabs>
          <w:tab w:val="left" w:pos="0"/>
        </w:tabs>
        <w:ind w:firstLine="567"/>
        <w:jc w:val="both"/>
      </w:pPr>
      <w:r w:rsidRPr="00676A35">
        <w:rPr>
          <w:rStyle w:val="tlid-translation"/>
          <w:b/>
          <w:lang w:val="en-US"/>
        </w:rPr>
        <w:t>Tulburări</w:t>
      </w:r>
      <w:r>
        <w:rPr>
          <w:rStyle w:val="tlid-translation"/>
          <w:b/>
          <w:lang w:val="en-US"/>
        </w:rPr>
        <w:t xml:space="preserve"> </w:t>
      </w:r>
      <w:r w:rsidRPr="00676A35">
        <w:rPr>
          <w:rStyle w:val="tlid-translation"/>
          <w:b/>
          <w:lang w:val="en-US"/>
        </w:rPr>
        <w:t>de</w:t>
      </w:r>
      <w:r>
        <w:rPr>
          <w:rStyle w:val="tlid-translation"/>
          <w:b/>
          <w:lang w:val="en-US"/>
        </w:rPr>
        <w:t xml:space="preserve"> </w:t>
      </w:r>
      <w:r w:rsidRPr="00676A35">
        <w:rPr>
          <w:rStyle w:val="tlid-translation"/>
          <w:b/>
          <w:lang w:val="en-US"/>
        </w:rPr>
        <w:t>conduită</w:t>
      </w:r>
      <w:r w:rsidRPr="00676A35">
        <w:rPr>
          <w:rStyle w:val="tlid-translation"/>
          <w:b/>
        </w:rPr>
        <w:t>.</w:t>
      </w:r>
      <w:r>
        <w:rPr>
          <w:rStyle w:val="tlid-translation"/>
          <w:b/>
        </w:rPr>
        <w:t xml:space="preserve"> </w:t>
      </w:r>
      <w:r w:rsidRPr="00402C02">
        <w:rPr>
          <w:rStyle w:val="tlid-translation"/>
          <w:lang w:val="en-US"/>
        </w:rPr>
        <w:t>Copiii și adolescenții cu afecțiune reactivă; etiologia și factorii de risc pentru atașamentul reactiv; criterii pentru comportamentul "normal" și aberant sau distructiv în copilărie; tabloul clinic al tulburărilor de afecțiune la copii și adolescenți; m</w:t>
      </w:r>
      <w:r w:rsidRPr="008405F4">
        <w:rPr>
          <w:rStyle w:val="tlid-translation"/>
          <w:lang w:val="en-US"/>
        </w:rPr>
        <w:t>anagementul copiilor și adolescenților cu atașament reactiv, frustrare și dizolvarea activității sociale; c</w:t>
      </w:r>
      <w:r w:rsidRPr="00402C02">
        <w:rPr>
          <w:rStyle w:val="tlid-translation"/>
          <w:lang w:val="en-US"/>
        </w:rPr>
        <w:t xml:space="preserve">lasificarea tulburărilor de comportament la copii și adolescenți; </w:t>
      </w:r>
      <w:r w:rsidRPr="008405F4">
        <w:rPr>
          <w:rStyle w:val="tlid-translation"/>
          <w:lang w:val="en-US"/>
        </w:rPr>
        <w:t>tulburarea invocând opoziția (TSO); d</w:t>
      </w:r>
      <w:r w:rsidRPr="008405F4">
        <w:t xml:space="preserve">iferite tipuri de tulburări de comportament (ODD); agresiunea, furtul, minciuna - etiologie și de diagnostic; tulburări de comportament limitate la contextul familial; tulburări de comportament asocial; tulburarea opozițională (sfidătoare); </w:t>
      </w:r>
      <w:r w:rsidRPr="008405F4">
        <w:rPr>
          <w:rStyle w:val="tlid-translation"/>
          <w:lang w:val="en-US"/>
        </w:rPr>
        <w:t>parametri practici pentru evaluarea și tratamentul tulburărilor de conduită</w:t>
      </w:r>
      <w:r w:rsidRPr="008405F4">
        <w:t>.</w:t>
      </w:r>
    </w:p>
    <w:p w14:paraId="2D059712" w14:textId="77777777" w:rsidR="008405F4" w:rsidRDefault="008405F4" w:rsidP="008405F4">
      <w:pPr>
        <w:pStyle w:val="a3"/>
        <w:tabs>
          <w:tab w:val="left" w:pos="0"/>
        </w:tabs>
        <w:ind w:firstLine="567"/>
        <w:jc w:val="both"/>
      </w:pPr>
      <w:r w:rsidRPr="00676A35">
        <w:rPr>
          <w:rStyle w:val="tlid-translation"/>
          <w:b/>
          <w:lang w:val="fr-FR"/>
        </w:rPr>
        <w:t xml:space="preserve">Tulburări ale dispoziției afectve la copii și adolescenți. </w:t>
      </w:r>
      <w:r w:rsidRPr="00402C02">
        <w:rPr>
          <w:rStyle w:val="tlid-translation"/>
          <w:b/>
          <w:lang w:val="fr-FR"/>
        </w:rPr>
        <w:t>Depresia. Mania.</w:t>
      </w:r>
      <w:r w:rsidRPr="008405F4">
        <w:rPr>
          <w:rStyle w:val="tlid-translation"/>
          <w:i/>
          <w:lang w:val="fr-FR"/>
        </w:rPr>
        <w:t xml:space="preserve"> </w:t>
      </w:r>
      <w:r w:rsidRPr="008405F4">
        <w:rPr>
          <w:rStyle w:val="tlid-translation"/>
          <w:lang w:val="fr-FR"/>
        </w:rPr>
        <w:t xml:space="preserve">Semne, simptome ce orientează spre diagnosticul de depresie, distimie, manie și hipomanie; prevalența depresiei și tulburării bipolare la copii și adolescenți; </w:t>
      </w:r>
      <w:r w:rsidRPr="008405F4">
        <w:rPr>
          <w:lang w:val="fr-FR"/>
        </w:rPr>
        <w:t>Criterii de diagnostic ICD-10 si DSM-V vizând depresia majoră, distimia, episodul depresiv și maniacal din cadrul tulburării afective bipolare; criterii de diagnostic pentru tulburarea afectivă bipolară tip 1 și 2 ; d</w:t>
      </w:r>
      <w:r w:rsidRPr="008405F4">
        <w:t xml:space="preserve">epresia – criterii de severitate; </w:t>
      </w:r>
      <w:r w:rsidRPr="008405F4">
        <w:rPr>
          <w:rStyle w:val="tlid-translation"/>
          <w:lang w:val="fr-FR"/>
        </w:rPr>
        <w:t>elementele de bază ale gestionării tulburărilor de dispoziție minore; psihoterapia depresiei la copii și adolescenți; tratamentul complex al depresiei la copii și adolescenți.</w:t>
      </w:r>
    </w:p>
    <w:p w14:paraId="4A816A3A" w14:textId="77777777" w:rsidR="008405F4" w:rsidRPr="00402C02" w:rsidRDefault="008405F4" w:rsidP="008405F4">
      <w:pPr>
        <w:pStyle w:val="a3"/>
        <w:tabs>
          <w:tab w:val="left" w:pos="0"/>
        </w:tabs>
        <w:ind w:firstLine="567"/>
        <w:jc w:val="both"/>
        <w:rPr>
          <w:rStyle w:val="tlid-translation"/>
        </w:rPr>
      </w:pPr>
      <w:r w:rsidRPr="00402C02">
        <w:rPr>
          <w:rStyle w:val="tlid-translation"/>
          <w:b/>
        </w:rPr>
        <w:t xml:space="preserve">Tulburările de anxietate la copii și adolscenți. </w:t>
      </w:r>
      <w:r w:rsidRPr="00402C02">
        <w:rPr>
          <w:rStyle w:val="tlid-translation"/>
        </w:rPr>
        <w:t>Epidemiologia tulburărilor de anxietate la copii și adolescenți; etiopatogenia, natura neurobiologică a tulburărilor de anxietate la copii și adolescenți; factori de risc și factori de protecție, privind tulburările de anxietate; diagnosticul pozitiv și diferențial al tulburărilor de anxietate în conformitate cu criteriile ICD-10 și DSM-V; tulburarea de anxietate generalizată la copii și adolescenți teste psihometrice pentru confirmarea prezenței și evaluarea severității; fobiile specifice și tulburarea de anxietate socială în copilărie; tulburarea de rivalitate frățească; mutismul selectiv; tulburarea de panică, tulburarea obsesiv-compulsiva, reacțiile acute la stres sever la copii și adolescenți; tulburarea post-stres; managementul tulburărilor de anxietate la copii și adolescenți.</w:t>
      </w:r>
    </w:p>
    <w:p w14:paraId="61D500FE" w14:textId="77777777" w:rsidR="008405F4" w:rsidRPr="00402C02" w:rsidRDefault="008405F4" w:rsidP="008405F4">
      <w:pPr>
        <w:pStyle w:val="a3"/>
        <w:tabs>
          <w:tab w:val="left" w:pos="0"/>
        </w:tabs>
        <w:ind w:firstLine="567"/>
        <w:jc w:val="both"/>
        <w:rPr>
          <w:rStyle w:val="tlid-translation"/>
        </w:rPr>
      </w:pPr>
      <w:r w:rsidRPr="00676A35">
        <w:rPr>
          <w:b/>
        </w:rPr>
        <w:t>Tulburări mintale şi de comportament datorate utilizării de substanţe psihoactive</w:t>
      </w:r>
      <w:r w:rsidRPr="00676A35">
        <w:rPr>
          <w:rStyle w:val="tlid-translation"/>
          <w:b/>
          <w:lang w:val="fr-FR"/>
        </w:rPr>
        <w:t>la copii și adolescenți. Dependențele non-chimice.</w:t>
      </w:r>
      <w:r w:rsidRPr="008405F4">
        <w:rPr>
          <w:i/>
        </w:rPr>
        <w:t xml:space="preserve"> </w:t>
      </w:r>
      <w:r w:rsidRPr="008405F4">
        <w:t>Noţiuni generale privind dependenţele chimice și non-chimice; epidemiologia dependenţelor la nivel mondial şi în Republica Moldova; clasificarea dependenţelor chimice și non-chimice; etiopatogenia dependențelor chimice și non-chimice; sindromul narcomanic – componentele principale; tabloul clinic al diferitor tipuri de dependență chimică și non-chimică; tabloul clinic al stărilor de ebrietate datorate utilizării diferitor substanțe psihoactive; sevrajul indus de consumul cronic al diverselor grupe de substanţe psihoactive; supradozarea – consecințe; principii de tratament al pacienților cu dverse dependențe chimice și non-chimice, inclusiv în cazul supradozării acestora; tratamentul de substituție cu metadonă.</w:t>
      </w:r>
    </w:p>
    <w:p w14:paraId="43940CE1" w14:textId="77777777" w:rsidR="008405F4" w:rsidRPr="00402C02" w:rsidRDefault="008405F4" w:rsidP="008405F4">
      <w:pPr>
        <w:pStyle w:val="a3"/>
        <w:tabs>
          <w:tab w:val="left" w:pos="0"/>
        </w:tabs>
        <w:ind w:firstLine="567"/>
        <w:jc w:val="both"/>
        <w:rPr>
          <w:rStyle w:val="tlid-translation"/>
        </w:rPr>
      </w:pPr>
      <w:r w:rsidRPr="00402C02">
        <w:rPr>
          <w:rStyle w:val="tlid-translation"/>
          <w:b/>
        </w:rPr>
        <w:t xml:space="preserve">Tulburări ale instinctului alimentar și impulsurilor la copii și adolescenți. </w:t>
      </w:r>
      <w:r w:rsidRPr="008405F4">
        <w:rPr>
          <w:rStyle w:val="tlid-translation"/>
        </w:rPr>
        <w:t xml:space="preserve">Anorexia și bulimia nervoasă; ipoteze etiopatogenice (biologice, psihodinamice) vizând anorexia și bulimia nervoasă; </w:t>
      </w:r>
      <w:r w:rsidRPr="008405F4">
        <w:t xml:space="preserve">diagnosticul pozitiv și diferențial al anorexiei și bulimiei nervoase; </w:t>
      </w:r>
      <w:r w:rsidRPr="008405F4">
        <w:rPr>
          <w:rStyle w:val="tlid-translation"/>
        </w:rPr>
        <w:t>managementul clinic al pacienților cu anorexie și bulimie nervoasă; tratamentul psihoterapeutic al anorexiei și bulimiei nervoase; p</w:t>
      </w:r>
      <w:r w:rsidRPr="00402C02">
        <w:rPr>
          <w:rStyle w:val="tlid-translation"/>
        </w:rPr>
        <w:t>ronosticul în cazul anorexiei și bulimiei nervoase; alte dereglări ale comportamentului alimentar (nutriție selectivă, refuzul alimentului, tulburarea emoțională de evitare a alimentației, polifagia, coprofagia) ; tulburarea impulsurilor la copii și adolescenți (jocul de noroc patologic, i</w:t>
      </w:r>
      <w:r w:rsidRPr="008405F4">
        <w:t>ncendierea patologică (piromania), furtul patologic (cleptomania); tricotilomania).</w:t>
      </w:r>
    </w:p>
    <w:p w14:paraId="21BEF034" w14:textId="77777777" w:rsidR="008405F4" w:rsidRDefault="008405F4" w:rsidP="008405F4">
      <w:pPr>
        <w:pStyle w:val="a3"/>
        <w:tabs>
          <w:tab w:val="left" w:pos="0"/>
        </w:tabs>
        <w:ind w:firstLine="567"/>
        <w:jc w:val="both"/>
      </w:pPr>
      <w:r w:rsidRPr="00402C02">
        <w:rPr>
          <w:rStyle w:val="tlid-translation"/>
          <w:b/>
        </w:rPr>
        <w:t>Tulburări de somn la copii și adolescenți</w:t>
      </w:r>
      <w:r w:rsidRPr="00676A35">
        <w:rPr>
          <w:b/>
        </w:rPr>
        <w:t>.</w:t>
      </w:r>
      <w:r w:rsidRPr="00402C02">
        <w:rPr>
          <w:rStyle w:val="tlid-translation"/>
          <w:i/>
        </w:rPr>
        <w:t xml:space="preserve"> </w:t>
      </w:r>
      <w:r w:rsidRPr="00402C02">
        <w:rPr>
          <w:rStyle w:val="tlid-translation"/>
        </w:rPr>
        <w:t>Structura somnului fiziologic, fazele somnului fiziologic; clasificarea tulburărilor de somn la copii și adolescenți, DSM-V; dissomniile primare și secundare ; tulburările de somn datorate dereglării ritmului circadian</w:t>
      </w:r>
      <w:r w:rsidRPr="00402C02">
        <w:t xml:space="preserve">; apnea obstructivă în timpul somnului; </w:t>
      </w:r>
      <w:r w:rsidRPr="008405F4">
        <w:t>comportamente legate de somn (somnambulismul, coșmarurile); hipersomnia la copii și adolescenți; t</w:t>
      </w:r>
      <w:r w:rsidRPr="00402C02">
        <w:t>ratamentul tulburărilor de somn la copii și adolescenți.</w:t>
      </w:r>
    </w:p>
    <w:p w14:paraId="3511B3E9" w14:textId="77777777" w:rsidR="008405F4" w:rsidRPr="00402C02" w:rsidRDefault="008405F4" w:rsidP="008405F4">
      <w:pPr>
        <w:pStyle w:val="a3"/>
        <w:tabs>
          <w:tab w:val="left" w:pos="0"/>
        </w:tabs>
        <w:ind w:firstLine="567"/>
        <w:jc w:val="both"/>
      </w:pPr>
      <w:r w:rsidRPr="00676A35">
        <w:rPr>
          <w:rStyle w:val="tlid-translation"/>
          <w:b/>
          <w:lang w:val="fr-FR"/>
        </w:rPr>
        <w:t>Psihozele acute la copii și adolescenți. Schizofrenia cu debut precoce.</w:t>
      </w:r>
      <w:r w:rsidRPr="008405F4">
        <w:rPr>
          <w:i/>
        </w:rPr>
        <w:t xml:space="preserve"> </w:t>
      </w:r>
      <w:r w:rsidRPr="008405F4">
        <w:t>Schizofrenia și epizodul psihotic primar acut; s</w:t>
      </w:r>
      <w:r w:rsidRPr="00402C02">
        <w:t xml:space="preserve">emnele precoce ale schizofreniei la copii și adolescenți; </w:t>
      </w:r>
      <w:r w:rsidRPr="008405F4">
        <w:t>epidemiologia schizofreniei la copii și adolescenți (studii genetice); istoria problemei; s</w:t>
      </w:r>
      <w:r w:rsidRPr="00402C02">
        <w:t xml:space="preserve">imptome </w:t>
      </w:r>
      <w:r w:rsidRPr="008405F4">
        <w:t>“</w:t>
      </w:r>
      <w:r w:rsidRPr="00402C02">
        <w:t>pozitive</w:t>
      </w:r>
      <w:r w:rsidRPr="008405F4">
        <w:t>” și “negative”</w:t>
      </w:r>
      <w:r w:rsidRPr="00402C02">
        <w:t xml:space="preserve"> în cadrul schizofreniei la copii și adolescenți; Criterii de diagnostic pozitiv și diferențial vizând schizofrenia la copii și adolescenți în conformitate cu ICD-10 și DSM-V; scizofrenia - principii de tratament;  particularitățile administrării remediilor antipsihotice la copiii și adolescenții cu schizofrenie.</w:t>
      </w:r>
    </w:p>
    <w:p w14:paraId="032FD441" w14:textId="77777777" w:rsidR="008405F4" w:rsidRDefault="008405F4" w:rsidP="008405F4">
      <w:pPr>
        <w:pStyle w:val="a3"/>
        <w:tabs>
          <w:tab w:val="left" w:pos="0"/>
        </w:tabs>
        <w:ind w:firstLine="567"/>
        <w:jc w:val="both"/>
        <w:rPr>
          <w:lang w:val="fr-FR"/>
        </w:rPr>
      </w:pPr>
      <w:r w:rsidRPr="00676A35">
        <w:rPr>
          <w:rStyle w:val="tlid-translation"/>
          <w:b/>
          <w:lang w:val="fr-FR"/>
        </w:rPr>
        <w:t>Alte tulburări psihice din perioada copilariei și adolescenței.</w:t>
      </w:r>
      <w:r w:rsidRPr="008405F4">
        <w:rPr>
          <w:rStyle w:val="tlid-translation"/>
          <w:i/>
          <w:lang w:val="fr-FR"/>
        </w:rPr>
        <w:t xml:space="preserve"> </w:t>
      </w:r>
      <w:r w:rsidRPr="008405F4">
        <w:rPr>
          <w:rStyle w:val="tlid-translation"/>
          <w:lang w:val="fr-FR"/>
        </w:rPr>
        <w:t>Copii cu dezvoltare gender atipica-t</w:t>
      </w:r>
      <w:r w:rsidRPr="00402C02">
        <w:rPr>
          <w:lang w:val="fr-FR"/>
        </w:rPr>
        <w:t>erminologie și definiții, clasificare;</w:t>
      </w:r>
      <w:r w:rsidRPr="008405F4">
        <w:rPr>
          <w:rStyle w:val="tlid-translation"/>
          <w:lang w:val="fr-FR"/>
        </w:rPr>
        <w:t xml:space="preserve"> tulburări de dezvoltare; personalitatea de limită; t</w:t>
      </w:r>
      <w:r w:rsidRPr="00402C02">
        <w:rPr>
          <w:lang w:val="fr-FR"/>
        </w:rPr>
        <w:t>icuri simple și complexe, tranzitorii și permanente; sindromul Tourette; d</w:t>
      </w:r>
      <w:r w:rsidRPr="008405F4">
        <w:rPr>
          <w:lang w:val="fr-FR"/>
        </w:rPr>
        <w:t>iagnosticul pozitiv și diferențial al sindromului Tourette; t</w:t>
      </w:r>
      <w:r w:rsidRPr="008405F4">
        <w:rPr>
          <w:rStyle w:val="tlid-translation"/>
          <w:lang w:val="fr-FR"/>
        </w:rPr>
        <w:t>ulburarile de somatizare la copii si adolescenți; epilepsia la copii și adolescenți; afazia dobandită Landau-Kleffner; HIV/SIDA la copii si adolescenți.</w:t>
      </w:r>
    </w:p>
    <w:p w14:paraId="5CEE7696" w14:textId="77777777" w:rsidR="008405F4" w:rsidRDefault="008405F4" w:rsidP="008405F4">
      <w:pPr>
        <w:pStyle w:val="a3"/>
        <w:tabs>
          <w:tab w:val="left" w:pos="0"/>
        </w:tabs>
        <w:ind w:firstLine="567"/>
        <w:jc w:val="both"/>
      </w:pPr>
      <w:r w:rsidRPr="00676A35">
        <w:rPr>
          <w:b/>
        </w:rPr>
        <w:t>Principii de tratament psihofarmacologic în psihiatria pediatrică. Clase de remedii psihoactive utilizate la copii și adolescenți.</w:t>
      </w:r>
      <w:r>
        <w:rPr>
          <w:b/>
        </w:rPr>
        <w:t xml:space="preserve"> </w:t>
      </w:r>
      <w:r w:rsidRPr="008405F4">
        <w:t>Principalele grupe de remedii psihofarmacologie utilizate în terapia tulburărilor de sănătate mintală la copii și adolescenți; principiile generale privind administrarea remediilor psihoactive (antipsihotice, antidepresive, sedative și hipnotice, psihostimulante, timostabilizatoare, neurotrope, anticonvulsivante) la copii și adolescenți; particularități ale farmacokineticii și farmacodinamicii medicației psihotrope la la copii și adolescenți; fenomenele de toleranță și dependență în cazul administrării remediilor psihoactive la copii și adolescenți.</w:t>
      </w:r>
    </w:p>
    <w:p w14:paraId="43484271" w14:textId="77777777" w:rsidR="008405F4" w:rsidRDefault="008405F4" w:rsidP="008405F4">
      <w:pPr>
        <w:pStyle w:val="a3"/>
        <w:tabs>
          <w:tab w:val="left" w:pos="0"/>
        </w:tabs>
        <w:ind w:firstLine="567"/>
        <w:jc w:val="both"/>
        <w:rPr>
          <w:iCs/>
          <w:spacing w:val="-4"/>
        </w:rPr>
      </w:pPr>
      <w:r w:rsidRPr="00676A35">
        <w:rPr>
          <w:b/>
        </w:rPr>
        <w:t>Principii de tratament non-farmacologic în psihiatria pediatrică.</w:t>
      </w:r>
      <w:r>
        <w:rPr>
          <w:b/>
        </w:rPr>
        <w:t xml:space="preserve"> </w:t>
      </w:r>
      <w:r w:rsidRPr="008405F4">
        <w:rPr>
          <w:iCs/>
          <w:spacing w:val="-4"/>
        </w:rPr>
        <w:t>Tratamentul non-farmacologic în psihiatria pediatrică: psihoeducația, consilierea psihologică; terapiile ocupaționale; artterapia; meloterapia; activarea comportamentală; terapia prin soluționarea problemelor; interviul motivațional; psihoterapia (psihoanalitică, de familie, comportamentală, interpersoanală ș.a.).</w:t>
      </w:r>
    </w:p>
    <w:p w14:paraId="4629D3C0" w14:textId="77777777" w:rsidR="00D006C9" w:rsidRDefault="00D006C9" w:rsidP="00F35F30">
      <w:pPr>
        <w:pStyle w:val="af6"/>
        <w:widowControl w:val="0"/>
        <w:spacing w:before="120"/>
        <w:jc w:val="center"/>
        <w:rPr>
          <w:b/>
          <w:lang w:val="ro-RO"/>
        </w:rPr>
      </w:pPr>
      <w:r w:rsidRPr="00F35F30">
        <w:rPr>
          <w:b/>
          <w:caps/>
          <w:lang w:val="ro-RO"/>
        </w:rPr>
        <w:t>D</w:t>
      </w:r>
      <w:r w:rsidR="00F35F30" w:rsidRPr="00F35F30">
        <w:rPr>
          <w:b/>
          <w:lang w:val="ro-RO"/>
        </w:rPr>
        <w:t>eprinderile</w:t>
      </w:r>
      <w:r w:rsidRPr="00F35F30">
        <w:rPr>
          <w:b/>
          <w:caps/>
          <w:lang w:val="ro-RO"/>
        </w:rPr>
        <w:t xml:space="preserve"> </w:t>
      </w:r>
      <w:r w:rsidR="00F35F30" w:rsidRPr="00F35F30">
        <w:rPr>
          <w:b/>
          <w:lang w:val="ro-RO"/>
        </w:rPr>
        <w:t>practice</w:t>
      </w:r>
    </w:p>
    <w:p w14:paraId="4DAD3967" w14:textId="19139696" w:rsidR="00761B2E" w:rsidRDefault="00761B2E" w:rsidP="00761B2E">
      <w:pPr>
        <w:pStyle w:val="af6"/>
        <w:widowControl w:val="0"/>
        <w:numPr>
          <w:ilvl w:val="0"/>
          <w:numId w:val="57"/>
        </w:numPr>
        <w:tabs>
          <w:tab w:val="left" w:pos="426"/>
        </w:tabs>
        <w:ind w:left="0" w:firstLine="0"/>
        <w:jc w:val="both"/>
        <w:rPr>
          <w:b/>
          <w:lang w:val="ro-RO"/>
        </w:rPr>
      </w:pPr>
      <w:r w:rsidRPr="00402C02">
        <w:rPr>
          <w:lang w:val="fr-FR"/>
        </w:rPr>
        <w:t xml:space="preserve">Particularităţile examinării pacientuliui cu disabilităţi psihice. </w:t>
      </w:r>
      <w:r w:rsidRPr="00676A35">
        <w:rPr>
          <w:lang w:val="ro-RO"/>
        </w:rPr>
        <w:t>20</w:t>
      </w:r>
      <w:r w:rsidR="00CD6525">
        <w:rPr>
          <w:lang w:val="ro-RO"/>
        </w:rPr>
        <w:t>/</w:t>
      </w:r>
      <w:r w:rsidRPr="00761B2E">
        <w:rPr>
          <w:lang w:val="ro-RO"/>
        </w:rPr>
        <w:t xml:space="preserve"> </w:t>
      </w:r>
      <w:r w:rsidRPr="00676A35">
        <w:rPr>
          <w:lang w:val="ro-RO"/>
        </w:rPr>
        <w:t>E</w:t>
      </w:r>
    </w:p>
    <w:p w14:paraId="097FF74B" w14:textId="1F84B6C3" w:rsidR="00761B2E" w:rsidRDefault="00761B2E" w:rsidP="00761B2E">
      <w:pPr>
        <w:pStyle w:val="af6"/>
        <w:widowControl w:val="0"/>
        <w:numPr>
          <w:ilvl w:val="0"/>
          <w:numId w:val="57"/>
        </w:numPr>
        <w:tabs>
          <w:tab w:val="left" w:pos="426"/>
        </w:tabs>
        <w:ind w:left="0" w:firstLine="0"/>
        <w:jc w:val="both"/>
        <w:rPr>
          <w:b/>
          <w:lang w:val="ro-RO"/>
        </w:rPr>
      </w:pPr>
      <w:r w:rsidRPr="00402C02">
        <w:rPr>
          <w:lang w:val="ro-RO"/>
        </w:rPr>
        <w:t>Examenul clinico-psihologic în psihiatrie (testele Hamilton, Spielberger, MMPI, Zung W.,Beck, MMSE, Scorul Ischemic Hashinski, probele de asociere, clasificare, excludere, detestare a capcității de abstractizare ş.a.).</w:t>
      </w:r>
      <w:r w:rsidRPr="00761B2E">
        <w:rPr>
          <w:lang w:val="ro-RO"/>
        </w:rPr>
        <w:t xml:space="preserve"> </w:t>
      </w:r>
      <w:r w:rsidRPr="00676A35">
        <w:rPr>
          <w:lang w:val="ro-RO"/>
        </w:rPr>
        <w:t>20</w:t>
      </w:r>
      <w:r w:rsidR="00CD6525">
        <w:rPr>
          <w:lang w:val="ro-RO"/>
        </w:rPr>
        <w:t>/</w:t>
      </w:r>
      <w:r w:rsidRPr="00761B2E">
        <w:rPr>
          <w:lang w:val="ro-RO"/>
        </w:rPr>
        <w:t xml:space="preserve"> </w:t>
      </w:r>
      <w:r w:rsidRPr="00676A35">
        <w:rPr>
          <w:lang w:val="ro-RO"/>
        </w:rPr>
        <w:t>E</w:t>
      </w:r>
    </w:p>
    <w:p w14:paraId="0D3EA7AE" w14:textId="41640825" w:rsidR="00761B2E" w:rsidRDefault="00761B2E" w:rsidP="00761B2E">
      <w:pPr>
        <w:pStyle w:val="af6"/>
        <w:widowControl w:val="0"/>
        <w:numPr>
          <w:ilvl w:val="0"/>
          <w:numId w:val="57"/>
        </w:numPr>
        <w:tabs>
          <w:tab w:val="left" w:pos="426"/>
        </w:tabs>
        <w:ind w:left="0" w:firstLine="0"/>
        <w:jc w:val="both"/>
        <w:rPr>
          <w:lang w:val="ro-RO"/>
        </w:rPr>
      </w:pPr>
      <w:r w:rsidRPr="00402C02">
        <w:rPr>
          <w:lang w:val="fr-FR"/>
        </w:rPr>
        <w:t>Principiile de abordare terapeutică a pacientului cu disabilităţi psihice,agitat psihomotor ș.a.</w:t>
      </w:r>
      <w:r w:rsidRPr="00761B2E">
        <w:rPr>
          <w:lang w:val="ro-RO"/>
        </w:rPr>
        <w:t xml:space="preserve"> </w:t>
      </w:r>
      <w:r w:rsidRPr="00676A35">
        <w:rPr>
          <w:lang w:val="ro-RO"/>
        </w:rPr>
        <w:t>10</w:t>
      </w:r>
      <w:r w:rsidR="00CD6525">
        <w:rPr>
          <w:lang w:val="ro-RO"/>
        </w:rPr>
        <w:t>/</w:t>
      </w:r>
      <w:r w:rsidRPr="00761B2E">
        <w:rPr>
          <w:lang w:val="ro-RO"/>
        </w:rPr>
        <w:t xml:space="preserve"> </w:t>
      </w:r>
      <w:r w:rsidRPr="00676A35">
        <w:rPr>
          <w:lang w:val="ro-RO"/>
        </w:rPr>
        <w:t>E</w:t>
      </w:r>
    </w:p>
    <w:p w14:paraId="37B370DD" w14:textId="35993AD9" w:rsidR="00761B2E" w:rsidRDefault="00761B2E" w:rsidP="00761B2E">
      <w:pPr>
        <w:pStyle w:val="af6"/>
        <w:widowControl w:val="0"/>
        <w:numPr>
          <w:ilvl w:val="0"/>
          <w:numId w:val="57"/>
        </w:numPr>
        <w:tabs>
          <w:tab w:val="left" w:pos="426"/>
        </w:tabs>
        <w:ind w:left="0" w:firstLine="0"/>
        <w:jc w:val="both"/>
        <w:rPr>
          <w:lang w:val="ro-RO"/>
        </w:rPr>
      </w:pPr>
      <w:r w:rsidRPr="00402C02">
        <w:rPr>
          <w:lang w:val="fr-FR"/>
        </w:rPr>
        <w:t>Principiile de abordare terapeutică a pacientului cu tulburări calitative de conştienţă (delirium,oniroid, amenţie, stări crepusculare).</w:t>
      </w:r>
      <w:r w:rsidRPr="00761B2E">
        <w:rPr>
          <w:lang w:val="ro-RO"/>
        </w:rPr>
        <w:t xml:space="preserve"> </w:t>
      </w:r>
      <w:r w:rsidRPr="00676A35">
        <w:rPr>
          <w:lang w:val="ro-RO"/>
        </w:rPr>
        <w:t>10</w:t>
      </w:r>
      <w:r w:rsidR="00CD6525">
        <w:rPr>
          <w:lang w:val="ro-RO"/>
        </w:rPr>
        <w:t>/</w:t>
      </w:r>
      <w:r w:rsidRPr="00761B2E">
        <w:rPr>
          <w:lang w:val="ro-RO"/>
        </w:rPr>
        <w:t xml:space="preserve"> </w:t>
      </w:r>
      <w:r w:rsidRPr="00676A35">
        <w:rPr>
          <w:lang w:val="ro-RO"/>
        </w:rPr>
        <w:t>E</w:t>
      </w:r>
    </w:p>
    <w:p w14:paraId="79FDA007" w14:textId="527374A4" w:rsidR="00761B2E" w:rsidRDefault="00761B2E" w:rsidP="00761B2E">
      <w:pPr>
        <w:pStyle w:val="af6"/>
        <w:widowControl w:val="0"/>
        <w:numPr>
          <w:ilvl w:val="0"/>
          <w:numId w:val="57"/>
        </w:numPr>
        <w:tabs>
          <w:tab w:val="left" w:pos="426"/>
        </w:tabs>
        <w:ind w:left="0" w:firstLine="0"/>
        <w:jc w:val="both"/>
        <w:rPr>
          <w:b/>
          <w:lang w:val="ro-RO"/>
        </w:rPr>
      </w:pPr>
      <w:r w:rsidRPr="00402C02">
        <w:rPr>
          <w:lang w:val="fr-FR"/>
        </w:rPr>
        <w:t xml:space="preserve">Managementul psihofarmacologic al diferitor tipuri de agitație psihomotorie. </w:t>
      </w:r>
      <w:r w:rsidRPr="00676A35">
        <w:rPr>
          <w:lang w:val="ro-RO"/>
        </w:rPr>
        <w:t>20</w:t>
      </w:r>
      <w:r w:rsidR="00CD6525">
        <w:rPr>
          <w:lang w:val="ro-RO"/>
        </w:rPr>
        <w:t>/</w:t>
      </w:r>
      <w:r w:rsidRPr="00761B2E">
        <w:rPr>
          <w:lang w:val="ro-RO"/>
        </w:rPr>
        <w:t xml:space="preserve"> </w:t>
      </w:r>
      <w:r w:rsidRPr="00676A35">
        <w:rPr>
          <w:lang w:val="ro-RO"/>
        </w:rPr>
        <w:t>E</w:t>
      </w:r>
    </w:p>
    <w:p w14:paraId="11F13344" w14:textId="77777777" w:rsidR="0017739B" w:rsidRPr="00F35F30" w:rsidRDefault="00D006C9" w:rsidP="00F35F30">
      <w:pPr>
        <w:pStyle w:val="af6"/>
        <w:widowControl w:val="0"/>
        <w:tabs>
          <w:tab w:val="left" w:pos="851"/>
        </w:tabs>
        <w:spacing w:before="360" w:after="240"/>
        <w:ind w:left="709"/>
        <w:jc w:val="center"/>
        <w:rPr>
          <w:b/>
          <w:caps/>
          <w:lang w:val="ro-RO"/>
        </w:rPr>
      </w:pPr>
      <w:r w:rsidRPr="00F35F30">
        <w:rPr>
          <w:b/>
          <w:caps/>
          <w:lang w:val="ro-RO"/>
        </w:rPr>
        <w:t>B</w:t>
      </w:r>
      <w:r w:rsidR="00F35F30" w:rsidRPr="00F35F30">
        <w:rPr>
          <w:b/>
          <w:lang w:val="ro-RO"/>
        </w:rPr>
        <w:t>ibliografia</w:t>
      </w:r>
      <w:r w:rsidRPr="00F35F30">
        <w:rPr>
          <w:b/>
          <w:caps/>
          <w:lang w:val="ro-RO"/>
        </w:rPr>
        <w:t xml:space="preserve"> </w:t>
      </w:r>
      <w:r w:rsidR="00F35F30" w:rsidRPr="00F35F30">
        <w:rPr>
          <w:b/>
          <w:lang w:val="ro-RO"/>
        </w:rPr>
        <w:t>recomandată</w:t>
      </w:r>
    </w:p>
    <w:p w14:paraId="6D4881F4" w14:textId="77777777" w:rsidR="0017739B" w:rsidRPr="00F35F30" w:rsidRDefault="0017739B" w:rsidP="00F35F30">
      <w:pPr>
        <w:pStyle w:val="af6"/>
        <w:widowControl w:val="0"/>
        <w:tabs>
          <w:tab w:val="left" w:pos="426"/>
        </w:tabs>
        <w:spacing w:before="120" w:after="120"/>
        <w:ind w:left="0"/>
        <w:jc w:val="both"/>
        <w:rPr>
          <w:i/>
          <w:lang w:val="ro-RO"/>
        </w:rPr>
      </w:pPr>
      <w:r w:rsidRPr="00F35F30">
        <w:rPr>
          <w:i/>
          <w:lang w:val="ro-RO"/>
        </w:rPr>
        <w:t>A. Obligatorie:</w:t>
      </w:r>
    </w:p>
    <w:p w14:paraId="11AE6E12" w14:textId="77777777" w:rsidR="0017739B" w:rsidRPr="003B09C8" w:rsidRDefault="0017739B" w:rsidP="003B09C8">
      <w:pPr>
        <w:pStyle w:val="af6"/>
        <w:numPr>
          <w:ilvl w:val="0"/>
          <w:numId w:val="12"/>
        </w:numPr>
        <w:tabs>
          <w:tab w:val="left" w:pos="426"/>
        </w:tabs>
        <w:spacing w:after="200" w:line="276" w:lineRule="auto"/>
        <w:ind w:left="426" w:hanging="426"/>
        <w:contextualSpacing/>
        <w:jc w:val="both"/>
        <w:rPr>
          <w:rStyle w:val="aff0"/>
          <w:color w:val="auto"/>
          <w:sz w:val="22"/>
          <w:szCs w:val="22"/>
          <w:lang w:val="en-US"/>
        </w:rPr>
      </w:pPr>
      <w:r w:rsidRPr="003B09C8">
        <w:rPr>
          <w:sz w:val="22"/>
          <w:szCs w:val="22"/>
          <w:lang w:val="en-US"/>
        </w:rPr>
        <w:t xml:space="preserve">Adrian Sondheimer &amp; Joseph M Rey. Ethics and international child and  adolescent psychiatry. IACAPAP Textbook of Child and Adolescent Mental Health. Section A 1. pp 1-28. </w:t>
      </w:r>
      <w:hyperlink r:id="rId25" w:history="1">
        <w:r w:rsidRPr="003B09C8">
          <w:rPr>
            <w:rStyle w:val="aff0"/>
            <w:color w:val="auto"/>
            <w:sz w:val="22"/>
            <w:szCs w:val="22"/>
            <w:lang w:val="en-US"/>
          </w:rPr>
          <w:t>http://acapap.org/wp-content/uploads/A.1-ETHICS-072012.pdf</w:t>
        </w:r>
      </w:hyperlink>
    </w:p>
    <w:p w14:paraId="6BC168E6" w14:textId="77777777" w:rsidR="0017739B" w:rsidRPr="003B09C8" w:rsidRDefault="0017739B" w:rsidP="003B09C8">
      <w:pPr>
        <w:pStyle w:val="af6"/>
        <w:numPr>
          <w:ilvl w:val="0"/>
          <w:numId w:val="12"/>
        </w:numPr>
        <w:tabs>
          <w:tab w:val="left" w:pos="426"/>
        </w:tabs>
        <w:spacing w:after="200" w:line="276" w:lineRule="auto"/>
        <w:ind w:left="426" w:hanging="426"/>
        <w:contextualSpacing/>
        <w:jc w:val="both"/>
        <w:rPr>
          <w:sz w:val="22"/>
          <w:szCs w:val="22"/>
          <w:lang w:val="en-US"/>
        </w:rPr>
      </w:pPr>
      <w:r w:rsidRPr="003B09C8">
        <w:rPr>
          <w:sz w:val="22"/>
          <w:szCs w:val="22"/>
          <w:lang w:val="ro-RO"/>
        </w:rPr>
        <w:t>Tudose Florin, Tudose Cătălina, Dobranici Letiţia. Tratat de psihopatologie şi psihiatrie pentru psihologi. Bucureşti, Editura Trei, 2011.</w:t>
      </w:r>
    </w:p>
    <w:p w14:paraId="75E240E1" w14:textId="77777777" w:rsidR="0017739B" w:rsidRPr="003B09C8" w:rsidRDefault="0017739B" w:rsidP="003B09C8">
      <w:pPr>
        <w:pStyle w:val="af6"/>
        <w:numPr>
          <w:ilvl w:val="0"/>
          <w:numId w:val="12"/>
        </w:numPr>
        <w:tabs>
          <w:tab w:val="left" w:pos="426"/>
        </w:tabs>
        <w:spacing w:after="200" w:line="276" w:lineRule="auto"/>
        <w:ind w:left="426" w:hanging="426"/>
        <w:contextualSpacing/>
        <w:jc w:val="both"/>
        <w:rPr>
          <w:sz w:val="22"/>
          <w:szCs w:val="22"/>
          <w:lang w:val="en-US"/>
        </w:rPr>
      </w:pPr>
      <w:r w:rsidRPr="003B09C8">
        <w:rPr>
          <w:sz w:val="22"/>
          <w:szCs w:val="22"/>
          <w:lang w:val="en-US"/>
        </w:rPr>
        <w:t xml:space="preserve">Nancy G Guerra, Ariel A Williamson &amp; Beatriz Lucas-Molina. Normal development infancy, childhood and Adolescence IACAPAP Textbook of Child and Adolescent Mental Health. Section A.2, pp 1-39. </w:t>
      </w:r>
      <w:hyperlink r:id="rId26" w:history="1">
        <w:r w:rsidRPr="003B09C8">
          <w:rPr>
            <w:rStyle w:val="aff0"/>
            <w:color w:val="auto"/>
            <w:sz w:val="22"/>
            <w:szCs w:val="22"/>
            <w:lang w:val="en-US"/>
          </w:rPr>
          <w:t>Http://iacapap.org/wp-content/uploads/A.2.-DEVELOPMENT-072012.pdf</w:t>
        </w:r>
      </w:hyperlink>
    </w:p>
    <w:p w14:paraId="03DFE55D" w14:textId="77777777" w:rsidR="0017739B" w:rsidRPr="003B09C8" w:rsidRDefault="0017739B" w:rsidP="003B09C8">
      <w:pPr>
        <w:pStyle w:val="af6"/>
        <w:numPr>
          <w:ilvl w:val="0"/>
          <w:numId w:val="12"/>
        </w:numPr>
        <w:tabs>
          <w:tab w:val="left" w:pos="426"/>
        </w:tabs>
        <w:spacing w:after="200" w:line="276" w:lineRule="auto"/>
        <w:ind w:left="426" w:hanging="426"/>
        <w:contextualSpacing/>
        <w:jc w:val="both"/>
        <w:rPr>
          <w:sz w:val="22"/>
          <w:szCs w:val="22"/>
          <w:lang w:val="en-US"/>
        </w:rPr>
      </w:pPr>
      <w:r w:rsidRPr="003B09C8">
        <w:rPr>
          <w:sz w:val="22"/>
          <w:szCs w:val="22"/>
          <w:lang w:val="en-US"/>
        </w:rPr>
        <w:t xml:space="preserve">Thomas M Achenbach &amp; David M Ndetei. Clinical models for  child and adolescent  behavioral, emotional and social problems. IACAPAP Textbook of Child and Adolescent Mental Health. Section A.3,  pp.1-20.  </w:t>
      </w:r>
      <w:hyperlink r:id="rId27" w:history="1">
        <w:r w:rsidRPr="003B09C8">
          <w:rPr>
            <w:rStyle w:val="aff0"/>
            <w:color w:val="auto"/>
            <w:sz w:val="22"/>
            <w:szCs w:val="22"/>
            <w:lang w:val="en-US"/>
          </w:rPr>
          <w:t>http://iacapap.org/wp-content/uploads/A.3-CLINICAL-MODELS-CLASSIFICATION-072012.pdf</w:t>
        </w:r>
      </w:hyperlink>
    </w:p>
    <w:p w14:paraId="3F6ECA5F" w14:textId="77777777" w:rsidR="0017739B" w:rsidRPr="003B09C8" w:rsidRDefault="0017739B" w:rsidP="003B09C8">
      <w:pPr>
        <w:pStyle w:val="af6"/>
        <w:numPr>
          <w:ilvl w:val="0"/>
          <w:numId w:val="12"/>
        </w:numPr>
        <w:tabs>
          <w:tab w:val="left" w:pos="426"/>
        </w:tabs>
        <w:spacing w:after="200" w:line="276" w:lineRule="auto"/>
        <w:ind w:left="426" w:hanging="426"/>
        <w:contextualSpacing/>
        <w:jc w:val="both"/>
        <w:rPr>
          <w:sz w:val="22"/>
          <w:szCs w:val="22"/>
          <w:lang w:val="en-US"/>
        </w:rPr>
      </w:pPr>
      <w:r w:rsidRPr="003B09C8">
        <w:rPr>
          <w:sz w:val="22"/>
          <w:szCs w:val="22"/>
          <w:lang w:val="en-US"/>
        </w:rPr>
        <w:t xml:space="preserve">Thomas Lempp, Daleen de Lange, Daniel Radeloff &amp; Christian Bachmann. The clinical examination of children, adolescents and their families. IACAPAP Textbook of Child and Adolescent Mental Health. Section A.5,  pp.1-25.  </w:t>
      </w:r>
      <w:hyperlink r:id="rId28" w:history="1">
        <w:r w:rsidRPr="003B09C8">
          <w:rPr>
            <w:rStyle w:val="aff0"/>
            <w:color w:val="auto"/>
            <w:sz w:val="22"/>
            <w:szCs w:val="22"/>
            <w:lang w:val="en-US"/>
          </w:rPr>
          <w:t>http://iacapap.org/wp-content/uploads/A.5-CLINICAL-EXAMINATION-072012.pdf</w:t>
        </w:r>
      </w:hyperlink>
    </w:p>
    <w:p w14:paraId="18567116" w14:textId="77777777" w:rsidR="0017739B" w:rsidRPr="003B09C8" w:rsidRDefault="0017739B" w:rsidP="003B09C8">
      <w:pPr>
        <w:pStyle w:val="af6"/>
        <w:numPr>
          <w:ilvl w:val="0"/>
          <w:numId w:val="12"/>
        </w:numPr>
        <w:tabs>
          <w:tab w:val="left" w:pos="426"/>
        </w:tabs>
        <w:spacing w:after="200" w:line="276" w:lineRule="auto"/>
        <w:ind w:left="426" w:hanging="426"/>
        <w:contextualSpacing/>
        <w:jc w:val="both"/>
        <w:rPr>
          <w:sz w:val="22"/>
          <w:szCs w:val="22"/>
          <w:lang w:val="en-US"/>
        </w:rPr>
      </w:pPr>
      <w:r w:rsidRPr="003B09C8">
        <w:rPr>
          <w:sz w:val="22"/>
          <w:szCs w:val="22"/>
          <w:lang w:val="en-US"/>
        </w:rPr>
        <w:t xml:space="preserve">John Hamilton &amp; Füsun Çuhadaroğlu-Çetin. Evidence-based practice in child and adolescent mental health. IACAPAP Textbook of Child and Adolescent Mental Health. Section A.6,  pp.1-22.  </w:t>
      </w:r>
      <w:hyperlink r:id="rId29" w:history="1">
        <w:r w:rsidRPr="003B09C8">
          <w:rPr>
            <w:rStyle w:val="aff0"/>
            <w:color w:val="auto"/>
            <w:sz w:val="22"/>
            <w:szCs w:val="22"/>
            <w:lang w:val="en-US"/>
          </w:rPr>
          <w:t>http://iacapap.org/wp-content/uploads/A.6-EVIDENCE-BASED-PRACTICE-072012.pdf</w:t>
        </w:r>
      </w:hyperlink>
    </w:p>
    <w:p w14:paraId="473D12E9" w14:textId="77777777" w:rsidR="0017739B" w:rsidRPr="003B09C8" w:rsidRDefault="0017739B" w:rsidP="003B09C8">
      <w:pPr>
        <w:pStyle w:val="af6"/>
        <w:numPr>
          <w:ilvl w:val="0"/>
          <w:numId w:val="12"/>
        </w:numPr>
        <w:tabs>
          <w:tab w:val="left" w:pos="426"/>
        </w:tabs>
        <w:spacing w:after="200" w:line="276" w:lineRule="auto"/>
        <w:ind w:left="426" w:hanging="426"/>
        <w:contextualSpacing/>
        <w:jc w:val="both"/>
        <w:rPr>
          <w:sz w:val="22"/>
          <w:szCs w:val="22"/>
          <w:lang w:val="en-US"/>
        </w:rPr>
      </w:pPr>
      <w:r w:rsidRPr="003B09C8">
        <w:rPr>
          <w:sz w:val="22"/>
          <w:szCs w:val="22"/>
          <w:lang w:val="en-US"/>
        </w:rPr>
        <w:t xml:space="preserve">Benedetto Vitiello. Principles in using psychotropic medication in children and adolescents. IACAPAP Textbook of Child and Adolescent Mental Health. Section A.7,  pp.1-19.  </w:t>
      </w:r>
      <w:hyperlink r:id="rId30" w:history="1">
        <w:r w:rsidRPr="003B09C8">
          <w:rPr>
            <w:rStyle w:val="aff0"/>
            <w:color w:val="auto"/>
            <w:sz w:val="22"/>
            <w:szCs w:val="22"/>
            <w:lang w:val="en-US"/>
          </w:rPr>
          <w:t>http://iacapap.org/wp-content/uploads/A.7-PSYCHOPHARMACOLOGY-072012.pdf</w:t>
        </w:r>
      </w:hyperlink>
    </w:p>
    <w:p w14:paraId="0D0B5E26" w14:textId="77777777" w:rsidR="0017739B" w:rsidRPr="003B09C8" w:rsidRDefault="0017739B" w:rsidP="003B09C8">
      <w:pPr>
        <w:pStyle w:val="af6"/>
        <w:numPr>
          <w:ilvl w:val="0"/>
          <w:numId w:val="12"/>
        </w:numPr>
        <w:tabs>
          <w:tab w:val="left" w:pos="426"/>
        </w:tabs>
        <w:ind w:left="426" w:hanging="426"/>
        <w:contextualSpacing/>
        <w:jc w:val="both"/>
        <w:rPr>
          <w:sz w:val="22"/>
          <w:szCs w:val="22"/>
          <w:lang w:val="en-US"/>
        </w:rPr>
      </w:pPr>
      <w:r w:rsidRPr="003B09C8">
        <w:rPr>
          <w:sz w:val="22"/>
          <w:szCs w:val="22"/>
          <w:lang w:val="en-US"/>
        </w:rPr>
        <w:t xml:space="preserve">Karolina Stasiak &amp; Sally Merry. E-therapy.using computer and mobile technologies intreatment.IACAPAP Textbook of Child and Adolescent Mental Health, Section A8, pp.1-22 </w:t>
      </w:r>
      <w:hyperlink r:id="rId31" w:history="1">
        <w:r w:rsidRPr="003B09C8">
          <w:rPr>
            <w:rStyle w:val="aff0"/>
            <w:color w:val="auto"/>
            <w:sz w:val="22"/>
            <w:szCs w:val="22"/>
            <w:lang w:val="en-US"/>
          </w:rPr>
          <w:t>http://iacapap.org/wp-content/uploads/A.8-eTHERAPY-2013.pdf</w:t>
        </w:r>
      </w:hyperlink>
    </w:p>
    <w:p w14:paraId="082781B1" w14:textId="77777777" w:rsidR="0017739B" w:rsidRPr="003B09C8" w:rsidRDefault="0017739B" w:rsidP="003B09C8">
      <w:pPr>
        <w:pStyle w:val="af6"/>
        <w:numPr>
          <w:ilvl w:val="0"/>
          <w:numId w:val="12"/>
        </w:numPr>
        <w:tabs>
          <w:tab w:val="left" w:pos="426"/>
        </w:tabs>
        <w:ind w:left="426" w:hanging="426"/>
        <w:contextualSpacing/>
        <w:jc w:val="both"/>
        <w:rPr>
          <w:sz w:val="22"/>
          <w:szCs w:val="22"/>
          <w:lang w:val="en-US"/>
        </w:rPr>
      </w:pPr>
      <w:r w:rsidRPr="003B09C8">
        <w:rPr>
          <w:sz w:val="22"/>
          <w:szCs w:val="22"/>
          <w:lang w:val="en-US"/>
        </w:rPr>
        <w:t xml:space="preserve">Julia D Machado, Arthur Caye, Paul J Frick &amp; Luis A Rohde. DSM-5 Major changes for child and adolescent disorders IACAPAP Textbook of Child and Adolescent Mental Health, Section A9, pp.1-22. </w:t>
      </w:r>
      <w:hyperlink r:id="rId32" w:history="1">
        <w:r w:rsidRPr="003B09C8">
          <w:rPr>
            <w:rStyle w:val="aff0"/>
            <w:color w:val="auto"/>
            <w:sz w:val="22"/>
            <w:szCs w:val="22"/>
            <w:lang w:val="en-US"/>
          </w:rPr>
          <w:t>http://iacapap.org/wp-content/uploads/A.9-DSM-5-2013.pdf</w:t>
        </w:r>
      </w:hyperlink>
    </w:p>
    <w:p w14:paraId="6EA72B61" w14:textId="77777777" w:rsidR="0017739B" w:rsidRPr="003B09C8" w:rsidRDefault="0017739B" w:rsidP="003B09C8">
      <w:pPr>
        <w:pStyle w:val="af6"/>
        <w:numPr>
          <w:ilvl w:val="0"/>
          <w:numId w:val="12"/>
        </w:numPr>
        <w:tabs>
          <w:tab w:val="left" w:pos="426"/>
        </w:tabs>
        <w:ind w:left="426" w:hanging="426"/>
        <w:contextualSpacing/>
        <w:jc w:val="both"/>
        <w:rPr>
          <w:sz w:val="22"/>
          <w:szCs w:val="22"/>
          <w:lang w:val="en-US"/>
        </w:rPr>
      </w:pPr>
      <w:r w:rsidRPr="003B09C8">
        <w:rPr>
          <w:sz w:val="22"/>
          <w:szCs w:val="22"/>
          <w:lang w:val="en-US"/>
        </w:rPr>
        <w:t xml:space="preserve">Schuyler W Henderson &amp; Andrés Martin. Case formulation and integration of information in child and adolescent mental health. IACAPAP Textbook of Child and Adolescent Mental Health, Section A10, pp.1-20. </w:t>
      </w:r>
      <w:hyperlink r:id="rId33" w:history="1">
        <w:r w:rsidRPr="003B09C8">
          <w:rPr>
            <w:rStyle w:val="aff0"/>
            <w:color w:val="auto"/>
            <w:sz w:val="22"/>
            <w:szCs w:val="22"/>
            <w:lang w:val="en-US"/>
          </w:rPr>
          <w:t>http://iacapap.org/wp-content/uploads/A.10-CASE-FORMULATION-2014.pdf</w:t>
        </w:r>
      </w:hyperlink>
    </w:p>
    <w:p w14:paraId="1E381E67" w14:textId="77777777" w:rsidR="0017739B" w:rsidRPr="003B09C8" w:rsidRDefault="0017739B" w:rsidP="003B09C8">
      <w:pPr>
        <w:pStyle w:val="af6"/>
        <w:numPr>
          <w:ilvl w:val="0"/>
          <w:numId w:val="12"/>
        </w:numPr>
        <w:tabs>
          <w:tab w:val="left" w:pos="426"/>
        </w:tabs>
        <w:ind w:left="426" w:hanging="426"/>
        <w:contextualSpacing/>
        <w:jc w:val="both"/>
        <w:rPr>
          <w:sz w:val="22"/>
          <w:szCs w:val="22"/>
          <w:lang w:val="en-US"/>
        </w:rPr>
      </w:pPr>
      <w:r w:rsidRPr="003B09C8">
        <w:rPr>
          <w:sz w:val="22"/>
          <w:szCs w:val="22"/>
          <w:lang w:val="en-US"/>
        </w:rPr>
        <w:t xml:space="preserve">Barry Nurcombe. Diagnosis and treatment planning in child and adolescent mental health problems. IACAPAP Textbook of Child and Adolescent Mental Health, Section A11, pp.1-21. </w:t>
      </w:r>
      <w:hyperlink r:id="rId34" w:history="1">
        <w:r w:rsidRPr="003B09C8">
          <w:rPr>
            <w:rStyle w:val="aff0"/>
            <w:color w:val="auto"/>
            <w:sz w:val="22"/>
            <w:szCs w:val="22"/>
            <w:lang w:val="en-US"/>
          </w:rPr>
          <w:t>http://iacapap.org/wp-content/uploads/A.11-TREATMENT-PLAN-2014.pdf</w:t>
        </w:r>
      </w:hyperlink>
    </w:p>
    <w:p w14:paraId="69F31A20" w14:textId="77777777" w:rsidR="0017739B" w:rsidRPr="003B09C8" w:rsidRDefault="0017739B" w:rsidP="003B09C8">
      <w:pPr>
        <w:pStyle w:val="af6"/>
        <w:numPr>
          <w:ilvl w:val="0"/>
          <w:numId w:val="12"/>
        </w:numPr>
        <w:tabs>
          <w:tab w:val="left" w:pos="426"/>
        </w:tabs>
        <w:ind w:left="426" w:hanging="426"/>
        <w:contextualSpacing/>
        <w:jc w:val="both"/>
        <w:rPr>
          <w:sz w:val="22"/>
          <w:szCs w:val="22"/>
          <w:lang w:val="en-US"/>
        </w:rPr>
      </w:pPr>
      <w:r w:rsidRPr="003B09C8">
        <w:rPr>
          <w:sz w:val="22"/>
          <w:szCs w:val="22"/>
          <w:lang w:val="en-US"/>
        </w:rPr>
        <w:t xml:space="preserve">Astrid Berg. Failure to thrive or weight faltering in a primary health care setting. IACAPAP Textbook of Child and Adolescent Mental Health, Section B1, pp.1-15. </w:t>
      </w:r>
      <w:hyperlink r:id="rId35" w:history="1">
        <w:r w:rsidRPr="003B09C8">
          <w:rPr>
            <w:rStyle w:val="aff0"/>
            <w:color w:val="auto"/>
            <w:sz w:val="22"/>
            <w:szCs w:val="22"/>
            <w:lang w:val="en-US"/>
          </w:rPr>
          <w:t>http://iacapap.org/wp-content/uploads/B.2-FAILURE-TO-THRIVE-072012.pdf</w:t>
        </w:r>
      </w:hyperlink>
    </w:p>
    <w:p w14:paraId="2E3E2D1F" w14:textId="77777777" w:rsidR="0017739B" w:rsidRPr="003B09C8" w:rsidRDefault="0017739B" w:rsidP="003B09C8">
      <w:pPr>
        <w:pStyle w:val="af6"/>
        <w:numPr>
          <w:ilvl w:val="0"/>
          <w:numId w:val="12"/>
        </w:numPr>
        <w:tabs>
          <w:tab w:val="left" w:pos="426"/>
        </w:tabs>
        <w:ind w:left="426" w:hanging="426"/>
        <w:contextualSpacing/>
        <w:jc w:val="both"/>
        <w:rPr>
          <w:sz w:val="22"/>
          <w:szCs w:val="22"/>
          <w:lang w:val="en-US"/>
        </w:rPr>
      </w:pPr>
      <w:r w:rsidRPr="003B09C8">
        <w:rPr>
          <w:sz w:val="22"/>
          <w:szCs w:val="22"/>
          <w:lang w:val="en-US"/>
        </w:rPr>
        <w:t xml:space="preserve">Xiaoyan Ke &amp; Jing Liu. Intellectual disability. Developmental disorders. IACAPAP Textbook of Child and Adolescent Mental Health, Section C1, pp.1-25. </w:t>
      </w:r>
      <w:hyperlink r:id="rId36" w:history="1">
        <w:r w:rsidRPr="003B09C8">
          <w:rPr>
            <w:rStyle w:val="aff0"/>
            <w:color w:val="auto"/>
            <w:sz w:val="22"/>
            <w:szCs w:val="22"/>
            <w:lang w:val="en-US"/>
          </w:rPr>
          <w:t>http://iacapap.org/wp-content/uploads/C.1-Intellectual-Disability.pdf</w:t>
        </w:r>
      </w:hyperlink>
    </w:p>
    <w:p w14:paraId="2255BC87" w14:textId="77777777" w:rsidR="0017739B" w:rsidRPr="003B09C8" w:rsidRDefault="0017739B" w:rsidP="003B09C8">
      <w:pPr>
        <w:pStyle w:val="af6"/>
        <w:numPr>
          <w:ilvl w:val="0"/>
          <w:numId w:val="12"/>
        </w:numPr>
        <w:tabs>
          <w:tab w:val="left" w:pos="426"/>
        </w:tabs>
        <w:ind w:left="426" w:hanging="426"/>
        <w:contextualSpacing/>
        <w:jc w:val="both"/>
        <w:rPr>
          <w:sz w:val="22"/>
          <w:szCs w:val="22"/>
          <w:lang w:val="en-US"/>
        </w:rPr>
      </w:pPr>
      <w:r w:rsidRPr="003B09C8">
        <w:rPr>
          <w:sz w:val="22"/>
          <w:szCs w:val="22"/>
          <w:lang w:val="en-US"/>
        </w:rPr>
        <w:t xml:space="preserve">Joaquín Fuentes, Muideen Bakare, Kerim Munir, Patricia Aguayo, Naoufel Gaddour &amp; Özgür Öner Autism spectrum disorder 2014 edition. Developmental disorders IACAPAP Textbook of Child and Adolescent Mental Health, Section C2, pp.1-35. </w:t>
      </w:r>
      <w:hyperlink r:id="rId37" w:history="1">
        <w:r w:rsidRPr="003B09C8">
          <w:rPr>
            <w:rStyle w:val="aff0"/>
            <w:color w:val="auto"/>
            <w:sz w:val="22"/>
            <w:szCs w:val="22"/>
            <w:lang w:val="en-US"/>
          </w:rPr>
          <w:t>http://iacapap.org/wp-content/uploads/C.2-ASD-2014-v1.1.pdf</w:t>
        </w:r>
      </w:hyperlink>
      <w:r w:rsidRPr="003B09C8">
        <w:rPr>
          <w:sz w:val="22"/>
          <w:szCs w:val="22"/>
          <w:lang w:val="en-US"/>
        </w:rPr>
        <w:t>.</w:t>
      </w:r>
    </w:p>
    <w:p w14:paraId="4E2E5EB5" w14:textId="77777777" w:rsidR="0017739B" w:rsidRPr="003B09C8" w:rsidRDefault="0017739B" w:rsidP="003B09C8">
      <w:pPr>
        <w:pStyle w:val="af6"/>
        <w:numPr>
          <w:ilvl w:val="0"/>
          <w:numId w:val="12"/>
        </w:numPr>
        <w:tabs>
          <w:tab w:val="left" w:pos="426"/>
        </w:tabs>
        <w:ind w:left="426" w:hanging="426"/>
        <w:contextualSpacing/>
        <w:jc w:val="both"/>
        <w:rPr>
          <w:sz w:val="22"/>
          <w:szCs w:val="22"/>
          <w:lang w:val="en-US"/>
        </w:rPr>
      </w:pPr>
      <w:r w:rsidRPr="003B09C8">
        <w:rPr>
          <w:sz w:val="22"/>
          <w:szCs w:val="22"/>
          <w:lang w:val="en-US"/>
        </w:rPr>
        <w:t xml:space="preserve">Sonali Nag &amp; Margaret Snowling. School underachievement and specific learning difficulties. Developmental disorders. IACAPAP Textbook of Child and Adolescent Mental Health, Section C3, pp.1-44. </w:t>
      </w:r>
      <w:hyperlink r:id="rId38" w:history="1">
        <w:r w:rsidRPr="003B09C8">
          <w:rPr>
            <w:rStyle w:val="aff0"/>
            <w:color w:val="auto"/>
            <w:sz w:val="22"/>
            <w:szCs w:val="22"/>
            <w:lang w:val="en-US"/>
          </w:rPr>
          <w:t>http://iacapap.org/wp-content/uploads/C.3-LEARNING-DISABILITIES-072012.pdf</w:t>
        </w:r>
      </w:hyperlink>
    </w:p>
    <w:p w14:paraId="63F43386" w14:textId="77777777" w:rsidR="0017739B" w:rsidRPr="003B09C8" w:rsidRDefault="0017739B" w:rsidP="003B09C8">
      <w:pPr>
        <w:pStyle w:val="af6"/>
        <w:numPr>
          <w:ilvl w:val="0"/>
          <w:numId w:val="12"/>
        </w:numPr>
        <w:tabs>
          <w:tab w:val="left" w:pos="426"/>
        </w:tabs>
        <w:ind w:left="426" w:hanging="426"/>
        <w:contextualSpacing/>
        <w:jc w:val="both"/>
        <w:rPr>
          <w:sz w:val="22"/>
          <w:szCs w:val="22"/>
          <w:lang w:val="en-US"/>
        </w:rPr>
      </w:pPr>
      <w:r w:rsidRPr="003B09C8">
        <w:rPr>
          <w:sz w:val="22"/>
          <w:szCs w:val="22"/>
          <w:lang w:val="en-US"/>
        </w:rPr>
        <w:t xml:space="preserve">Alexander von Gontard. Enuresis. Developmental disorders. IACAPAP Textbook of Child and Adolescent Mental Health, Section C4, pp.1-34. </w:t>
      </w:r>
      <w:hyperlink r:id="rId39" w:history="1">
        <w:r w:rsidRPr="003B09C8">
          <w:rPr>
            <w:rStyle w:val="aff0"/>
            <w:color w:val="auto"/>
            <w:sz w:val="22"/>
            <w:szCs w:val="22"/>
            <w:lang w:val="en-US"/>
          </w:rPr>
          <w:t>http://iacapap.org/wp-content/uploads/C.4-ENURESIS-072012.pdf</w:t>
        </w:r>
      </w:hyperlink>
    </w:p>
    <w:p w14:paraId="2A69797E" w14:textId="77777777" w:rsidR="0017739B" w:rsidRPr="003B09C8" w:rsidRDefault="0017739B" w:rsidP="003B09C8">
      <w:pPr>
        <w:pStyle w:val="af6"/>
        <w:numPr>
          <w:ilvl w:val="0"/>
          <w:numId w:val="12"/>
        </w:numPr>
        <w:tabs>
          <w:tab w:val="left" w:pos="426"/>
        </w:tabs>
        <w:ind w:left="426" w:hanging="426"/>
        <w:contextualSpacing/>
        <w:jc w:val="both"/>
        <w:rPr>
          <w:sz w:val="22"/>
          <w:szCs w:val="22"/>
          <w:lang w:val="en-US"/>
        </w:rPr>
      </w:pPr>
      <w:r w:rsidRPr="003B09C8">
        <w:rPr>
          <w:sz w:val="22"/>
          <w:szCs w:val="22"/>
          <w:lang w:val="en-US"/>
        </w:rPr>
        <w:t>Alexander von Gontard. Encopresis. Developmental disorders. IACAPAP Textbook of Child and Adolescent Mental Health, Section C5, pp.1-14.</w:t>
      </w:r>
      <w:hyperlink r:id="rId40" w:history="1">
        <w:r w:rsidRPr="003B09C8">
          <w:rPr>
            <w:rStyle w:val="aff0"/>
            <w:color w:val="auto"/>
            <w:sz w:val="22"/>
            <w:szCs w:val="22"/>
            <w:lang w:val="en-US"/>
          </w:rPr>
          <w:t>http://iacapap.org/wp-content/uploads/C.5-ENCOPRESIS-0072012.pdf</w:t>
        </w:r>
      </w:hyperlink>
    </w:p>
    <w:p w14:paraId="2B669A23" w14:textId="77777777" w:rsidR="0017739B" w:rsidRPr="003B09C8" w:rsidRDefault="0017739B" w:rsidP="003B09C8">
      <w:pPr>
        <w:pStyle w:val="af6"/>
        <w:numPr>
          <w:ilvl w:val="0"/>
          <w:numId w:val="12"/>
        </w:numPr>
        <w:tabs>
          <w:tab w:val="left" w:pos="426"/>
        </w:tabs>
        <w:ind w:left="426" w:hanging="426"/>
        <w:contextualSpacing/>
        <w:jc w:val="both"/>
        <w:rPr>
          <w:sz w:val="22"/>
          <w:szCs w:val="22"/>
          <w:lang w:val="en-US"/>
        </w:rPr>
      </w:pPr>
      <w:r w:rsidRPr="003B09C8">
        <w:rPr>
          <w:sz w:val="22"/>
          <w:szCs w:val="22"/>
          <w:lang w:val="en-US"/>
        </w:rPr>
        <w:t>Tais S Moriyama, Aline J M Cho, Rachel E Verin,Joaquín Fuentes &amp; Guilherme V Polanczyk. Attention deficit  hyperactivity disorder. Externalizing disorders. IACAPAP Textbook of Child and Adolescent Mental Health, Section D1, pp.2-24.</w:t>
      </w:r>
      <w:hyperlink r:id="rId41" w:history="1">
        <w:r w:rsidRPr="003B09C8">
          <w:rPr>
            <w:rStyle w:val="aff0"/>
            <w:color w:val="auto"/>
            <w:sz w:val="22"/>
            <w:szCs w:val="22"/>
            <w:lang w:val="en-US"/>
          </w:rPr>
          <w:t>http://iacapap.org/wp-content/uploads/D.1-ADHD-072012.pdf</w:t>
        </w:r>
      </w:hyperlink>
    </w:p>
    <w:p w14:paraId="1A33EF82" w14:textId="77777777" w:rsidR="0017739B" w:rsidRPr="003B09C8" w:rsidRDefault="0017739B" w:rsidP="003B09C8">
      <w:pPr>
        <w:pStyle w:val="af6"/>
        <w:numPr>
          <w:ilvl w:val="0"/>
          <w:numId w:val="12"/>
        </w:numPr>
        <w:tabs>
          <w:tab w:val="left" w:pos="426"/>
        </w:tabs>
        <w:ind w:left="426" w:hanging="426"/>
        <w:contextualSpacing/>
        <w:jc w:val="both"/>
        <w:rPr>
          <w:sz w:val="22"/>
          <w:szCs w:val="22"/>
          <w:lang w:val="en-US"/>
        </w:rPr>
      </w:pPr>
      <w:r w:rsidRPr="003B09C8">
        <w:rPr>
          <w:sz w:val="22"/>
          <w:szCs w:val="22"/>
          <w:lang w:val="en-US"/>
        </w:rPr>
        <w:t>Maite Ferrin, Edmund Sonuga-Barke, David Daley Marina Danckaerts, Saskia van der Oord, Jan K. Buitelaar. Non-pharmacologic treatments for attention deficit/hyperactivity disorder (ADHD). Externalizing disorders. IACAPAP Textbook of Child and Adolescent Mental Health, Section D 1.1, pp.1-23.</w:t>
      </w:r>
      <w:hyperlink r:id="rId42" w:history="1">
        <w:r w:rsidRPr="003B09C8">
          <w:rPr>
            <w:rStyle w:val="aff0"/>
            <w:color w:val="auto"/>
            <w:sz w:val="22"/>
            <w:szCs w:val="22"/>
            <w:lang w:val="en-US"/>
          </w:rPr>
          <w:t>http://iacapap.org/wp-content/uploads/D.1.1-ADHD-NON-PHARMA-2016.pdf</w:t>
        </w:r>
      </w:hyperlink>
    </w:p>
    <w:p w14:paraId="557809F2" w14:textId="77777777" w:rsidR="0017739B" w:rsidRPr="003B09C8" w:rsidRDefault="0017739B" w:rsidP="003B09C8">
      <w:pPr>
        <w:pStyle w:val="af6"/>
        <w:numPr>
          <w:ilvl w:val="0"/>
          <w:numId w:val="12"/>
        </w:numPr>
        <w:tabs>
          <w:tab w:val="left" w:pos="426"/>
        </w:tabs>
        <w:ind w:left="426" w:hanging="426"/>
        <w:contextualSpacing/>
        <w:jc w:val="both"/>
        <w:rPr>
          <w:sz w:val="22"/>
          <w:szCs w:val="22"/>
          <w:lang w:val="en-US"/>
        </w:rPr>
      </w:pPr>
      <w:r w:rsidRPr="003B09C8">
        <w:rPr>
          <w:sz w:val="22"/>
          <w:szCs w:val="22"/>
          <w:lang w:val="en-US"/>
        </w:rPr>
        <w:t>Katie Quy &amp; Argyris Stringaris. Oppositional defiant disorder. Externalizing disorders. IACAPAP Textbook of Child and Adolescent Mental Health, Section D 2, pp 1-14.</w:t>
      </w:r>
      <w:hyperlink r:id="rId43" w:history="1">
        <w:r w:rsidRPr="003B09C8">
          <w:rPr>
            <w:rStyle w:val="aff0"/>
            <w:color w:val="auto"/>
            <w:sz w:val="22"/>
            <w:szCs w:val="22"/>
            <w:lang w:val="en-US"/>
          </w:rPr>
          <w:t>http://iacapap.org/wp-content/uploads/D.2-ODD-072012.pdf</w:t>
        </w:r>
      </w:hyperlink>
    </w:p>
    <w:p w14:paraId="792259D5" w14:textId="77777777" w:rsidR="0017739B" w:rsidRPr="003B09C8" w:rsidRDefault="0017739B" w:rsidP="003B09C8">
      <w:pPr>
        <w:pStyle w:val="af6"/>
        <w:numPr>
          <w:ilvl w:val="0"/>
          <w:numId w:val="12"/>
        </w:numPr>
        <w:tabs>
          <w:tab w:val="left" w:pos="426"/>
        </w:tabs>
        <w:ind w:left="426" w:hanging="426"/>
        <w:contextualSpacing/>
        <w:jc w:val="both"/>
        <w:rPr>
          <w:sz w:val="22"/>
          <w:szCs w:val="22"/>
          <w:lang w:val="en-US"/>
        </w:rPr>
      </w:pPr>
      <w:r w:rsidRPr="003B09C8">
        <w:rPr>
          <w:sz w:val="22"/>
          <w:szCs w:val="22"/>
          <w:lang w:val="en-US"/>
        </w:rPr>
        <w:t>Stephen Scott. Conduct disorders. Externalizing disorders. IACAPAP Textbook of Child and Adolescent Mental Health, Section D 3, pp.1-29.</w:t>
      </w:r>
      <w:hyperlink r:id="rId44" w:history="1">
        <w:r w:rsidRPr="003B09C8">
          <w:rPr>
            <w:rStyle w:val="aff0"/>
            <w:color w:val="auto"/>
            <w:sz w:val="22"/>
            <w:szCs w:val="22"/>
            <w:lang w:val="en-US"/>
          </w:rPr>
          <w:t>http://iacapap.org/wp-content/uploads/D.3-CONDUCT-DISORDER-072012.pdf</w:t>
        </w:r>
      </w:hyperlink>
    </w:p>
    <w:p w14:paraId="35DD472D" w14:textId="77777777" w:rsidR="0017739B" w:rsidRPr="003B09C8" w:rsidRDefault="0017739B" w:rsidP="003B09C8">
      <w:pPr>
        <w:pStyle w:val="af6"/>
        <w:numPr>
          <w:ilvl w:val="0"/>
          <w:numId w:val="12"/>
        </w:numPr>
        <w:tabs>
          <w:tab w:val="left" w:pos="426"/>
        </w:tabs>
        <w:ind w:left="426" w:hanging="426"/>
        <w:contextualSpacing/>
        <w:jc w:val="both"/>
        <w:rPr>
          <w:sz w:val="22"/>
          <w:szCs w:val="22"/>
          <w:lang w:val="en-US"/>
        </w:rPr>
      </w:pPr>
      <w:r w:rsidRPr="003B09C8">
        <w:rPr>
          <w:sz w:val="22"/>
          <w:szCs w:val="22"/>
          <w:lang w:val="en-US"/>
        </w:rPr>
        <w:t>Joseph M Rey, Tolulope T Bella-Awusah &amp; Jing Liu.. Depression in children and adolescents 2015 edition. Mood disorders. IACAPAP Textbook of Child and Adolescent Mental Health, Section E 1, pp.1-36.</w:t>
      </w:r>
      <w:hyperlink r:id="rId45" w:history="1">
        <w:r w:rsidRPr="003B09C8">
          <w:rPr>
            <w:rStyle w:val="aff0"/>
            <w:color w:val="auto"/>
            <w:sz w:val="22"/>
            <w:szCs w:val="22"/>
            <w:lang w:val="en-US"/>
          </w:rPr>
          <w:t>http://iacapap.org/wp-content/uploads/E.1-Depression-2015-update.pdf</w:t>
        </w:r>
      </w:hyperlink>
    </w:p>
    <w:p w14:paraId="05005A80" w14:textId="77777777" w:rsidR="0017739B" w:rsidRPr="003B09C8" w:rsidRDefault="0017739B" w:rsidP="003B09C8">
      <w:pPr>
        <w:pStyle w:val="af6"/>
        <w:numPr>
          <w:ilvl w:val="0"/>
          <w:numId w:val="12"/>
        </w:numPr>
        <w:tabs>
          <w:tab w:val="left" w:pos="426"/>
        </w:tabs>
        <w:ind w:left="426" w:hanging="426"/>
        <w:contextualSpacing/>
        <w:jc w:val="both"/>
        <w:rPr>
          <w:sz w:val="22"/>
          <w:szCs w:val="22"/>
          <w:lang w:val="en-US"/>
        </w:rPr>
      </w:pPr>
      <w:r w:rsidRPr="003B09C8">
        <w:rPr>
          <w:sz w:val="22"/>
          <w:szCs w:val="22"/>
          <w:lang w:val="en-US"/>
        </w:rPr>
        <w:t>Rasim Somer Diler &amp; Boris Birmaher.Bipolar disorder in children and adolescents. Mood disorders. IACAPAP Textbook of Child and Adolescent Mental Health, Section E 2, pp.1-30.</w:t>
      </w:r>
      <w:hyperlink r:id="rId46" w:history="1">
        <w:r w:rsidRPr="003B09C8">
          <w:rPr>
            <w:rStyle w:val="aff0"/>
            <w:color w:val="auto"/>
            <w:sz w:val="22"/>
            <w:szCs w:val="22"/>
            <w:lang w:val="en-US"/>
          </w:rPr>
          <w:t>http://iacapap.org/wp-content/uploads/E.2-BIPOLAR-072012.pdf</w:t>
        </w:r>
      </w:hyperlink>
    </w:p>
    <w:p w14:paraId="799C891C" w14:textId="77777777" w:rsidR="0017739B" w:rsidRPr="003B09C8" w:rsidRDefault="0017739B" w:rsidP="003B09C8">
      <w:pPr>
        <w:pStyle w:val="af6"/>
        <w:numPr>
          <w:ilvl w:val="0"/>
          <w:numId w:val="12"/>
        </w:numPr>
        <w:tabs>
          <w:tab w:val="left" w:pos="426"/>
        </w:tabs>
        <w:ind w:left="426" w:hanging="426"/>
        <w:contextualSpacing/>
        <w:jc w:val="both"/>
        <w:rPr>
          <w:sz w:val="22"/>
          <w:szCs w:val="22"/>
          <w:lang w:val="en-US"/>
        </w:rPr>
      </w:pPr>
      <w:r w:rsidRPr="003B09C8">
        <w:rPr>
          <w:sz w:val="22"/>
          <w:szCs w:val="22"/>
          <w:lang w:val="en-US"/>
        </w:rPr>
        <w:t xml:space="preserve">Florian Daniel Zepf, Caroline Sarah Biskup, Martin Holtmann, &amp; Kevin Runions. Disruptive mood Dysregulation disorder 2016 edition. Mood disorders. IACAPAP Textbook of Child and Adolescent Mental Health, Section E 3, pp.1-30. </w:t>
      </w:r>
      <w:hyperlink r:id="rId47" w:history="1">
        <w:r w:rsidRPr="003B09C8">
          <w:rPr>
            <w:rStyle w:val="aff0"/>
            <w:color w:val="auto"/>
            <w:sz w:val="22"/>
            <w:szCs w:val="22"/>
            <w:lang w:val="en-US"/>
          </w:rPr>
          <w:t>http://iacapap.org/wp-content/uploads/E.3-MOOD-DYSREGULATION-2016.pdf</w:t>
        </w:r>
      </w:hyperlink>
    </w:p>
    <w:p w14:paraId="0544E240" w14:textId="77777777" w:rsidR="0017739B" w:rsidRPr="003B09C8" w:rsidRDefault="0017739B" w:rsidP="003B09C8">
      <w:pPr>
        <w:pStyle w:val="af6"/>
        <w:numPr>
          <w:ilvl w:val="0"/>
          <w:numId w:val="12"/>
        </w:numPr>
        <w:tabs>
          <w:tab w:val="left" w:pos="426"/>
        </w:tabs>
        <w:ind w:left="426" w:hanging="426"/>
        <w:contextualSpacing/>
        <w:jc w:val="both"/>
        <w:rPr>
          <w:sz w:val="22"/>
          <w:szCs w:val="22"/>
          <w:lang w:val="en-US"/>
        </w:rPr>
      </w:pPr>
      <w:r w:rsidRPr="003B09C8">
        <w:rPr>
          <w:sz w:val="22"/>
          <w:szCs w:val="22"/>
          <w:lang w:val="en-US"/>
        </w:rPr>
        <w:t xml:space="preserve">Thomas Jans, Timo D. Vloet, Yesim Taneli &amp; Andreas Warnke. Suicide and self-harming  behaviour 2018 edition. Mood disorders. IACAPAP Textbook of Child and Adolescent Mental Health, Section E 4, pp.1-41. </w:t>
      </w:r>
      <w:hyperlink r:id="rId48" w:history="1">
        <w:r w:rsidRPr="003B09C8">
          <w:rPr>
            <w:rStyle w:val="aff0"/>
            <w:color w:val="auto"/>
            <w:sz w:val="22"/>
            <w:szCs w:val="22"/>
            <w:lang w:val="en-US"/>
          </w:rPr>
          <w:t>http://iacapap.org/wp-content/uploads/E.4-Suicide-update-2018</w:t>
        </w:r>
      </w:hyperlink>
      <w:r w:rsidRPr="003B09C8">
        <w:rPr>
          <w:sz w:val="22"/>
          <w:szCs w:val="22"/>
          <w:lang w:val="en-US"/>
        </w:rPr>
        <w:t>.</w:t>
      </w:r>
    </w:p>
    <w:p w14:paraId="3EA85418" w14:textId="77777777" w:rsidR="0017739B" w:rsidRPr="003B09C8" w:rsidRDefault="0017739B" w:rsidP="003B09C8">
      <w:pPr>
        <w:pStyle w:val="af6"/>
        <w:numPr>
          <w:ilvl w:val="0"/>
          <w:numId w:val="12"/>
        </w:numPr>
        <w:tabs>
          <w:tab w:val="left" w:pos="426"/>
        </w:tabs>
        <w:ind w:left="426" w:hanging="426"/>
        <w:contextualSpacing/>
        <w:jc w:val="both"/>
        <w:rPr>
          <w:sz w:val="22"/>
          <w:szCs w:val="22"/>
          <w:lang w:val="en-US"/>
        </w:rPr>
      </w:pPr>
      <w:r w:rsidRPr="003B09C8">
        <w:rPr>
          <w:sz w:val="22"/>
          <w:szCs w:val="22"/>
          <w:lang w:val="en-US"/>
        </w:rPr>
        <w:t xml:space="preserve">Ronald M Rapee a.Anxiety disorders in children and adolescents Nature, development, treatment and prevention 2018 edition. Anxiety disorders. IACAPAP Textbook of Child and Adolescent Mental Health, Section F 1, pp.1-20. </w:t>
      </w:r>
      <w:hyperlink r:id="rId49" w:history="1">
        <w:r w:rsidRPr="003B09C8">
          <w:rPr>
            <w:rStyle w:val="aff0"/>
            <w:color w:val="auto"/>
            <w:sz w:val="22"/>
            <w:szCs w:val="22"/>
            <w:lang w:val="en-US"/>
          </w:rPr>
          <w:t>http://acapap.org/wp-content/uploads/F.1-Anxiety-Disorders-2018-UPDATE.pdf</w:t>
        </w:r>
      </w:hyperlink>
    </w:p>
    <w:p w14:paraId="5AAEE1F4" w14:textId="77777777" w:rsidR="0017739B" w:rsidRPr="003B09C8" w:rsidRDefault="0017739B" w:rsidP="003B09C8">
      <w:pPr>
        <w:pStyle w:val="af6"/>
        <w:numPr>
          <w:ilvl w:val="0"/>
          <w:numId w:val="12"/>
        </w:numPr>
        <w:tabs>
          <w:tab w:val="left" w:pos="426"/>
        </w:tabs>
        <w:ind w:left="426" w:hanging="426"/>
        <w:contextualSpacing/>
        <w:jc w:val="both"/>
        <w:rPr>
          <w:sz w:val="22"/>
          <w:szCs w:val="22"/>
          <w:lang w:val="en-US"/>
        </w:rPr>
      </w:pPr>
      <w:r w:rsidRPr="003B09C8">
        <w:rPr>
          <w:sz w:val="22"/>
          <w:szCs w:val="22"/>
          <w:lang w:val="en-US"/>
        </w:rPr>
        <w:t xml:space="preserve">Ana Figueroa, Cesar Soutullo, Yoshiro Ono &amp; Kazuhiko Saito. Separation anxiety. IACAPAP Textbook of Child and Adolescent Mental Health, Section F 2, pp.1-24. </w:t>
      </w:r>
      <w:hyperlink r:id="rId50" w:history="1">
        <w:r w:rsidRPr="003B09C8">
          <w:rPr>
            <w:rStyle w:val="aff0"/>
            <w:color w:val="auto"/>
            <w:sz w:val="22"/>
            <w:szCs w:val="22"/>
            <w:lang w:val="en-US"/>
          </w:rPr>
          <w:t>http://iacapap.org/wp-content/uploads/F.2-SEPARATION-ANXIETY-300812.pdf</w:t>
        </w:r>
      </w:hyperlink>
    </w:p>
    <w:p w14:paraId="021F2131" w14:textId="77777777" w:rsidR="0017739B" w:rsidRPr="003B09C8" w:rsidRDefault="0017739B" w:rsidP="003B09C8">
      <w:pPr>
        <w:pStyle w:val="af6"/>
        <w:numPr>
          <w:ilvl w:val="0"/>
          <w:numId w:val="12"/>
        </w:numPr>
        <w:tabs>
          <w:tab w:val="left" w:pos="426"/>
        </w:tabs>
        <w:ind w:left="426" w:hanging="426"/>
        <w:contextualSpacing/>
        <w:jc w:val="both"/>
        <w:rPr>
          <w:sz w:val="22"/>
          <w:szCs w:val="22"/>
          <w:lang w:val="en-US"/>
        </w:rPr>
      </w:pPr>
      <w:r w:rsidRPr="003B09C8">
        <w:rPr>
          <w:sz w:val="22"/>
          <w:szCs w:val="22"/>
          <w:lang w:val="en-US"/>
        </w:rPr>
        <w:t xml:space="preserve">Pedro Gomes de Alvarenga, Rosana Savio Mastrorosa &amp; Maria Conceição do Rosário. Obsessive compulsive disorder in children and  adolescents IACAPAP Textbook of Child and Adolescent Mental Health, Section F 3, pp.1-17  </w:t>
      </w:r>
      <w:hyperlink r:id="rId51" w:history="1">
        <w:r w:rsidRPr="003B09C8">
          <w:rPr>
            <w:rStyle w:val="aff0"/>
            <w:color w:val="auto"/>
            <w:sz w:val="22"/>
            <w:szCs w:val="22"/>
            <w:lang w:val="en-US"/>
          </w:rPr>
          <w:t>http://iacapap.org/wp-content/uploads/F.3-OCD-072012.pdf</w:t>
        </w:r>
      </w:hyperlink>
    </w:p>
    <w:p w14:paraId="7F48F637" w14:textId="77777777" w:rsidR="0017739B" w:rsidRPr="003B09C8" w:rsidRDefault="0017739B" w:rsidP="003B09C8">
      <w:pPr>
        <w:pStyle w:val="af6"/>
        <w:numPr>
          <w:ilvl w:val="0"/>
          <w:numId w:val="12"/>
        </w:numPr>
        <w:tabs>
          <w:tab w:val="left" w:pos="426"/>
        </w:tabs>
        <w:ind w:left="426" w:hanging="426"/>
        <w:contextualSpacing/>
        <w:jc w:val="both"/>
        <w:rPr>
          <w:sz w:val="22"/>
          <w:szCs w:val="22"/>
          <w:lang w:val="en-US"/>
        </w:rPr>
      </w:pPr>
      <w:r w:rsidRPr="003B09C8">
        <w:rPr>
          <w:sz w:val="22"/>
          <w:szCs w:val="22"/>
          <w:lang w:val="en-US"/>
        </w:rPr>
        <w:t xml:space="preserve">Eric Bui, Bonnie Ohye, Sophie Palitz, Bertrand Olliac, Nelly Goutaudier, Jean-Philippe Raynaud, Kossi B Kounou &amp; Frederick J Stoddard Jr . Acute and chronic reactions to trauma in children and adolescents IACAPAP Textbook of Child and Adolescent Mental Health, Section F 4, pp.1-29  </w:t>
      </w:r>
      <w:hyperlink r:id="rId52" w:history="1">
        <w:r w:rsidRPr="003B09C8">
          <w:rPr>
            <w:rStyle w:val="aff0"/>
            <w:color w:val="auto"/>
            <w:sz w:val="22"/>
            <w:szCs w:val="22"/>
            <w:lang w:val="en-US"/>
          </w:rPr>
          <w:t>http://iacapap.org/wp-content/uploads/F4-PTSD-2014.pdf</w:t>
        </w:r>
      </w:hyperlink>
    </w:p>
    <w:p w14:paraId="2D1A9CA3" w14:textId="77777777" w:rsidR="0017739B" w:rsidRPr="003B09C8" w:rsidRDefault="0017739B" w:rsidP="003B09C8">
      <w:pPr>
        <w:pStyle w:val="af6"/>
        <w:numPr>
          <w:ilvl w:val="0"/>
          <w:numId w:val="12"/>
        </w:numPr>
        <w:tabs>
          <w:tab w:val="left" w:pos="426"/>
        </w:tabs>
        <w:ind w:left="426" w:hanging="426"/>
        <w:contextualSpacing/>
        <w:jc w:val="both"/>
        <w:rPr>
          <w:sz w:val="22"/>
          <w:szCs w:val="22"/>
          <w:lang w:val="en-US"/>
        </w:rPr>
      </w:pPr>
      <w:r w:rsidRPr="003B09C8">
        <w:rPr>
          <w:sz w:val="22"/>
          <w:szCs w:val="22"/>
          <w:lang w:val="en-US"/>
        </w:rPr>
        <w:t xml:space="preserve">Beate Oerbeck, Katharina Manassis, Kristin Romvig Overgaard &amp; Hanne Kristensen Selective mutism. IACAPAP Textbook of Child and Adolescent Mental Health, Section F 5, pp.1-23 . </w:t>
      </w:r>
      <w:hyperlink r:id="rId53" w:history="1">
        <w:r w:rsidRPr="003B09C8">
          <w:rPr>
            <w:rStyle w:val="aff0"/>
            <w:color w:val="auto"/>
            <w:sz w:val="22"/>
            <w:szCs w:val="22"/>
            <w:lang w:val="en-US"/>
          </w:rPr>
          <w:t>http://iacapap.org/wp-content/uploads/F.5-MUTISM-2016.pdf</w:t>
        </w:r>
      </w:hyperlink>
    </w:p>
    <w:p w14:paraId="70F7DEF8" w14:textId="77777777" w:rsidR="0017739B" w:rsidRPr="003B09C8" w:rsidRDefault="0017739B" w:rsidP="003B09C8">
      <w:pPr>
        <w:pStyle w:val="af6"/>
        <w:numPr>
          <w:ilvl w:val="0"/>
          <w:numId w:val="12"/>
        </w:numPr>
        <w:tabs>
          <w:tab w:val="left" w:pos="426"/>
        </w:tabs>
        <w:ind w:left="426" w:hanging="426"/>
        <w:contextualSpacing/>
        <w:jc w:val="both"/>
        <w:rPr>
          <w:sz w:val="22"/>
          <w:szCs w:val="22"/>
          <w:lang w:val="en-US"/>
        </w:rPr>
      </w:pPr>
      <w:r w:rsidRPr="003B09C8">
        <w:rPr>
          <w:sz w:val="22"/>
          <w:szCs w:val="22"/>
          <w:lang w:val="en-US"/>
        </w:rPr>
        <w:t>Joseph M Rey. Alcohol misuse. Substance use disorders IACAPAP textbook of child and adolescent mental health, Section G 1, pp. 2-22 .</w:t>
      </w:r>
      <w:hyperlink r:id="rId54" w:history="1">
        <w:r w:rsidRPr="003B09C8">
          <w:rPr>
            <w:rStyle w:val="aff0"/>
            <w:color w:val="auto"/>
            <w:sz w:val="22"/>
            <w:szCs w:val="22"/>
            <w:lang w:val="en-US"/>
          </w:rPr>
          <w:t>http://iacapap.org/wp-content/uploads/G.1-ALCOHOL-MISUSE-072012.pdf</w:t>
        </w:r>
      </w:hyperlink>
    </w:p>
    <w:p w14:paraId="7031D46A" w14:textId="77777777" w:rsidR="0017739B" w:rsidRPr="003B09C8" w:rsidRDefault="0017739B" w:rsidP="003B09C8">
      <w:pPr>
        <w:pStyle w:val="af6"/>
        <w:numPr>
          <w:ilvl w:val="0"/>
          <w:numId w:val="12"/>
        </w:numPr>
        <w:tabs>
          <w:tab w:val="left" w:pos="426"/>
        </w:tabs>
        <w:ind w:left="426" w:hanging="426"/>
        <w:contextualSpacing/>
        <w:jc w:val="both"/>
        <w:rPr>
          <w:sz w:val="22"/>
          <w:szCs w:val="22"/>
          <w:lang w:val="en-US"/>
        </w:rPr>
      </w:pPr>
      <w:r w:rsidRPr="003B09C8">
        <w:rPr>
          <w:sz w:val="22"/>
          <w:szCs w:val="22"/>
          <w:lang w:val="en-US"/>
        </w:rPr>
        <w:t xml:space="preserve">Alan J Budney &amp; Catherine Stanger. Cannabis use and misuse IACAPAP textbook of child and adolescent mental health, Section G 2, pp.1-28. </w:t>
      </w:r>
      <w:hyperlink r:id="rId55" w:history="1">
        <w:r w:rsidRPr="003B09C8">
          <w:rPr>
            <w:rStyle w:val="aff0"/>
            <w:color w:val="auto"/>
            <w:sz w:val="22"/>
            <w:szCs w:val="22"/>
            <w:lang w:val="en-US"/>
          </w:rPr>
          <w:t>http://iacapap.org/wp-content/uploads/G.2-CANNABIS-072012.pdf</w:t>
        </w:r>
      </w:hyperlink>
    </w:p>
    <w:p w14:paraId="42AEDE51" w14:textId="77777777" w:rsidR="0017739B" w:rsidRPr="003B09C8" w:rsidRDefault="0017739B" w:rsidP="003B09C8">
      <w:pPr>
        <w:pStyle w:val="af6"/>
        <w:numPr>
          <w:ilvl w:val="0"/>
          <w:numId w:val="12"/>
        </w:numPr>
        <w:tabs>
          <w:tab w:val="left" w:pos="426"/>
        </w:tabs>
        <w:ind w:left="426" w:hanging="426"/>
        <w:contextualSpacing/>
        <w:jc w:val="both"/>
        <w:rPr>
          <w:sz w:val="22"/>
          <w:szCs w:val="22"/>
          <w:lang w:val="en-US"/>
        </w:rPr>
      </w:pPr>
      <w:r w:rsidRPr="003B09C8">
        <w:rPr>
          <w:sz w:val="22"/>
          <w:szCs w:val="22"/>
          <w:lang w:val="en-US"/>
        </w:rPr>
        <w:t xml:space="preserve">Wai-him Cheung, Anna Kit-sum Lam &amp; Se-fong Hung Other substance use IACAPAP textbook of child and adolescent mental health, Section G 3, pp.1-21.  </w:t>
      </w:r>
      <w:hyperlink r:id="rId56" w:history="1">
        <w:r w:rsidRPr="003B09C8">
          <w:rPr>
            <w:rStyle w:val="aff0"/>
            <w:color w:val="auto"/>
            <w:sz w:val="22"/>
            <w:szCs w:val="22"/>
            <w:lang w:val="en-US"/>
          </w:rPr>
          <w:t>http://iacapap.org/wp-content/uploads/G.3-OTHER-SUBSTANCE-USE-072012.pdf</w:t>
        </w:r>
      </w:hyperlink>
    </w:p>
    <w:p w14:paraId="4993B459" w14:textId="77777777" w:rsidR="0017739B" w:rsidRPr="003B09C8" w:rsidRDefault="0017739B" w:rsidP="003B09C8">
      <w:pPr>
        <w:pStyle w:val="af6"/>
        <w:numPr>
          <w:ilvl w:val="0"/>
          <w:numId w:val="12"/>
        </w:numPr>
        <w:tabs>
          <w:tab w:val="left" w:pos="426"/>
        </w:tabs>
        <w:ind w:left="426" w:hanging="426"/>
        <w:contextualSpacing/>
        <w:jc w:val="both"/>
        <w:rPr>
          <w:sz w:val="22"/>
          <w:szCs w:val="22"/>
          <w:lang w:val="en-US"/>
        </w:rPr>
      </w:pPr>
      <w:r w:rsidRPr="003B09C8">
        <w:rPr>
          <w:sz w:val="22"/>
          <w:szCs w:val="22"/>
          <w:lang w:val="en-US"/>
        </w:rPr>
        <w:t xml:space="preserve">Phillipa Hay&amp;Jane Morris. Eating disorders 2016 edition Other disorders. IACAPAP textbook of child and adolescent mental health, Section H 1, pp.1-21. </w:t>
      </w:r>
      <w:hyperlink r:id="rId57" w:history="1">
        <w:r w:rsidRPr="003B09C8">
          <w:rPr>
            <w:rStyle w:val="aff0"/>
            <w:color w:val="auto"/>
            <w:sz w:val="22"/>
            <w:szCs w:val="22"/>
            <w:lang w:val="en-US"/>
          </w:rPr>
          <w:t>http://iacapap.org/wp-content/uploads/H.1.-Eating-disorders-update-2016.pdf</w:t>
        </w:r>
      </w:hyperlink>
    </w:p>
    <w:p w14:paraId="427A9BE4" w14:textId="77777777" w:rsidR="0017739B" w:rsidRPr="003B09C8" w:rsidRDefault="0017739B" w:rsidP="003B09C8">
      <w:pPr>
        <w:pStyle w:val="af6"/>
        <w:numPr>
          <w:ilvl w:val="0"/>
          <w:numId w:val="12"/>
        </w:numPr>
        <w:tabs>
          <w:tab w:val="left" w:pos="426"/>
        </w:tabs>
        <w:ind w:left="426" w:hanging="426"/>
        <w:contextualSpacing/>
        <w:jc w:val="both"/>
        <w:rPr>
          <w:sz w:val="22"/>
          <w:szCs w:val="22"/>
          <w:lang w:val="en-US"/>
        </w:rPr>
      </w:pPr>
      <w:r w:rsidRPr="003B09C8">
        <w:rPr>
          <w:sz w:val="22"/>
          <w:szCs w:val="22"/>
          <w:lang w:val="en-US"/>
        </w:rPr>
        <w:t xml:space="preserve">Hannah Metzger, Sina Wanderer &amp; Veit Roessner. Tic disorders IACAPAP textbook of child and adolescent mental health, Section H 2, pp.1-14.  </w:t>
      </w:r>
      <w:hyperlink r:id="rId58" w:history="1">
        <w:r w:rsidRPr="003B09C8">
          <w:rPr>
            <w:rStyle w:val="aff0"/>
            <w:color w:val="auto"/>
            <w:sz w:val="22"/>
            <w:szCs w:val="22"/>
            <w:lang w:val="en-US"/>
          </w:rPr>
          <w:t>http://iacapap.org/wp-content/uploads/H.2-TIC-DISORDERS-072012.pdf</w:t>
        </w:r>
      </w:hyperlink>
    </w:p>
    <w:p w14:paraId="74BB4055" w14:textId="77777777" w:rsidR="0017739B" w:rsidRPr="003B09C8" w:rsidRDefault="0017739B" w:rsidP="003B09C8">
      <w:pPr>
        <w:pStyle w:val="af6"/>
        <w:numPr>
          <w:ilvl w:val="0"/>
          <w:numId w:val="12"/>
        </w:numPr>
        <w:tabs>
          <w:tab w:val="left" w:pos="426"/>
        </w:tabs>
        <w:ind w:left="426" w:hanging="426"/>
        <w:contextualSpacing/>
        <w:jc w:val="both"/>
        <w:rPr>
          <w:sz w:val="22"/>
          <w:szCs w:val="22"/>
          <w:lang w:val="en-US"/>
        </w:rPr>
      </w:pPr>
      <w:r w:rsidRPr="003B09C8">
        <w:rPr>
          <w:sz w:val="22"/>
          <w:szCs w:val="22"/>
          <w:lang w:val="en-US"/>
        </w:rPr>
        <w:t xml:space="preserve">Jack L Turban, Annelou LC de Vries, Kenneth J Zucker &amp; Shervin Shadianloo. Transgender and gender non-conforming youth 2018 edition IACAPAP textbook of child and adolescent mental health, Section H 3, pp.1-28.   </w:t>
      </w:r>
      <w:hyperlink r:id="rId59" w:history="1">
        <w:r w:rsidRPr="003B09C8">
          <w:rPr>
            <w:rStyle w:val="aff0"/>
            <w:color w:val="auto"/>
            <w:sz w:val="22"/>
            <w:szCs w:val="22"/>
            <w:lang w:val="en-US"/>
          </w:rPr>
          <w:t>http://iacapap.org/wp-content/uploads/H.3-GENDER-IDENTITY-Edition-2018-REVISED.pdf</w:t>
        </w:r>
      </w:hyperlink>
    </w:p>
    <w:p w14:paraId="4E9FFA29" w14:textId="77777777" w:rsidR="0017739B" w:rsidRPr="003B09C8" w:rsidRDefault="0017739B" w:rsidP="003B09C8">
      <w:pPr>
        <w:pStyle w:val="af6"/>
        <w:numPr>
          <w:ilvl w:val="0"/>
          <w:numId w:val="12"/>
        </w:numPr>
        <w:tabs>
          <w:tab w:val="left" w:pos="426"/>
        </w:tabs>
        <w:ind w:left="426" w:hanging="426"/>
        <w:contextualSpacing/>
        <w:jc w:val="both"/>
        <w:rPr>
          <w:sz w:val="22"/>
          <w:szCs w:val="22"/>
          <w:lang w:val="en-US"/>
        </w:rPr>
      </w:pPr>
      <w:r w:rsidRPr="003B09C8">
        <w:rPr>
          <w:sz w:val="22"/>
          <w:szCs w:val="22"/>
          <w:lang w:val="fr-FR"/>
        </w:rPr>
        <w:t xml:space="preserve">Lionel Cailhol, Ludovic Gicquel &amp; Jean-Philippe Raynaud. </w:t>
      </w:r>
      <w:r w:rsidRPr="003B09C8">
        <w:rPr>
          <w:sz w:val="22"/>
          <w:szCs w:val="22"/>
          <w:lang w:val="en-US"/>
        </w:rPr>
        <w:t xml:space="preserve">Borderline personality disorder in adolescents 2015 edition IACAPAP textbook of child and adolescent mental health, Section H 4, pp.1-17. </w:t>
      </w:r>
      <w:hyperlink r:id="rId60" w:history="1">
        <w:r w:rsidRPr="003B09C8">
          <w:rPr>
            <w:rStyle w:val="aff0"/>
            <w:color w:val="auto"/>
            <w:sz w:val="22"/>
            <w:szCs w:val="22"/>
            <w:lang w:val="en-US"/>
          </w:rPr>
          <w:t>http://iacapap.org/wp-content/uploads/H.4-BORDERLINE-2015-UPDATE.pdf</w:t>
        </w:r>
      </w:hyperlink>
    </w:p>
    <w:p w14:paraId="6A4CC558" w14:textId="77777777" w:rsidR="0017739B" w:rsidRPr="003B09C8" w:rsidRDefault="0017739B" w:rsidP="003B09C8">
      <w:pPr>
        <w:pStyle w:val="af6"/>
        <w:numPr>
          <w:ilvl w:val="0"/>
          <w:numId w:val="12"/>
        </w:numPr>
        <w:tabs>
          <w:tab w:val="left" w:pos="426"/>
        </w:tabs>
        <w:ind w:left="426" w:hanging="426"/>
        <w:contextualSpacing/>
        <w:jc w:val="both"/>
        <w:rPr>
          <w:sz w:val="22"/>
          <w:szCs w:val="22"/>
          <w:lang w:val="en-US"/>
        </w:rPr>
      </w:pPr>
      <w:r w:rsidRPr="003B09C8">
        <w:rPr>
          <w:sz w:val="22"/>
          <w:szCs w:val="22"/>
          <w:lang w:val="en-US"/>
        </w:rPr>
        <w:t xml:space="preserve">Jean Starling &amp; Isabelle Feijo. Schizophrenia and other psychotic disorders of early onset IACAPAP textbook of child and adolescent mental health, Section H 5, pp.1-22. </w:t>
      </w:r>
      <w:hyperlink r:id="rId61" w:history="1">
        <w:r w:rsidRPr="003B09C8">
          <w:rPr>
            <w:rStyle w:val="aff0"/>
            <w:color w:val="auto"/>
            <w:sz w:val="22"/>
            <w:szCs w:val="22"/>
            <w:lang w:val="en-US"/>
          </w:rPr>
          <w:t>http://iacapap.org/wp-content/uploads/H.5-SCHIZOPHRENIA-072012.pdf</w:t>
        </w:r>
      </w:hyperlink>
    </w:p>
    <w:p w14:paraId="1E3BA1A1" w14:textId="77777777" w:rsidR="0017739B" w:rsidRPr="003B09C8" w:rsidRDefault="0017739B" w:rsidP="003B09C8">
      <w:pPr>
        <w:pStyle w:val="af6"/>
        <w:numPr>
          <w:ilvl w:val="0"/>
          <w:numId w:val="12"/>
        </w:numPr>
        <w:tabs>
          <w:tab w:val="left" w:pos="426"/>
        </w:tabs>
        <w:ind w:left="426" w:hanging="426"/>
        <w:contextualSpacing/>
        <w:jc w:val="both"/>
        <w:rPr>
          <w:sz w:val="22"/>
          <w:szCs w:val="22"/>
          <w:lang w:val="en-US"/>
        </w:rPr>
      </w:pPr>
      <w:r w:rsidRPr="003B09C8">
        <w:rPr>
          <w:sz w:val="22"/>
          <w:szCs w:val="22"/>
          <w:lang w:val="en-US"/>
        </w:rPr>
        <w:t xml:space="preserve">Maite Ferrin, Helen Gosney, Arianna Marconi &amp; Joseph M. Rey Using antipsychotic medication for the treatment of schizophrenia in children and adolescents IACAPAP textbook of child and adolescent mental health, Section H 5.1, pp.1-30. </w:t>
      </w:r>
      <w:hyperlink r:id="rId62" w:history="1">
        <w:r w:rsidRPr="003B09C8">
          <w:rPr>
            <w:rStyle w:val="aff0"/>
            <w:color w:val="auto"/>
            <w:sz w:val="22"/>
            <w:szCs w:val="22"/>
            <w:lang w:val="en-US"/>
          </w:rPr>
          <w:t>http://iacapap.org/wp-content/uploads/H.5.1-Antipsychotics-2016-amended.pdf</w:t>
        </w:r>
      </w:hyperlink>
    </w:p>
    <w:p w14:paraId="70B45D1A" w14:textId="77777777" w:rsidR="0017739B" w:rsidRPr="003B09C8" w:rsidRDefault="0017739B" w:rsidP="003B09C8">
      <w:pPr>
        <w:pStyle w:val="af6"/>
        <w:numPr>
          <w:ilvl w:val="0"/>
          <w:numId w:val="12"/>
        </w:numPr>
        <w:tabs>
          <w:tab w:val="left" w:pos="426"/>
        </w:tabs>
        <w:ind w:left="426" w:hanging="426"/>
        <w:contextualSpacing/>
        <w:jc w:val="both"/>
        <w:rPr>
          <w:sz w:val="22"/>
          <w:szCs w:val="22"/>
          <w:lang w:val="en-US"/>
        </w:rPr>
      </w:pPr>
      <w:r w:rsidRPr="003B09C8">
        <w:rPr>
          <w:sz w:val="22"/>
          <w:szCs w:val="22"/>
          <w:lang w:val="en-US"/>
        </w:rPr>
        <w:t xml:space="preserve">Jane Pei-Chen Chang &amp; Chung-Chieh Hung. Problematic internet use IACAPAP textbook of child and adolescent mental health, Section H 6, pp.1-12.  </w:t>
      </w:r>
      <w:hyperlink r:id="rId63" w:history="1">
        <w:r w:rsidRPr="003B09C8">
          <w:rPr>
            <w:rStyle w:val="aff0"/>
            <w:color w:val="auto"/>
            <w:sz w:val="22"/>
            <w:szCs w:val="22"/>
            <w:lang w:val="en-US"/>
          </w:rPr>
          <w:t>http://iacapap.org/wp-content/uploads/H.6-INTERNET-ADDICTION-072012.pdf</w:t>
        </w:r>
      </w:hyperlink>
    </w:p>
    <w:p w14:paraId="52649073" w14:textId="77777777" w:rsidR="0017739B" w:rsidRPr="003B09C8" w:rsidRDefault="0017739B" w:rsidP="003B09C8">
      <w:pPr>
        <w:pStyle w:val="af6"/>
        <w:numPr>
          <w:ilvl w:val="0"/>
          <w:numId w:val="12"/>
        </w:numPr>
        <w:tabs>
          <w:tab w:val="left" w:pos="426"/>
        </w:tabs>
        <w:ind w:left="426" w:hanging="426"/>
        <w:contextualSpacing/>
        <w:jc w:val="both"/>
        <w:rPr>
          <w:sz w:val="22"/>
          <w:szCs w:val="22"/>
          <w:lang w:val="en-US"/>
        </w:rPr>
      </w:pPr>
      <w:r w:rsidRPr="003B09C8">
        <w:rPr>
          <w:sz w:val="22"/>
          <w:szCs w:val="22"/>
          <w:lang w:val="en-US"/>
        </w:rPr>
        <w:t xml:space="preserve">Olivia Fiertag, Sharon Taylor, Amina Tareen &amp; Elena Garralda. Somatoform disorders. Child psychiatry &amp; pediatrics IACAPAP textbook of child and adolescent mental health, Section I.1, pp.2-22 </w:t>
      </w:r>
      <w:hyperlink r:id="rId64" w:history="1">
        <w:r w:rsidRPr="003B09C8">
          <w:rPr>
            <w:rStyle w:val="aff0"/>
            <w:color w:val="auto"/>
            <w:sz w:val="22"/>
            <w:szCs w:val="22"/>
            <w:lang w:val="en-US"/>
          </w:rPr>
          <w:t>http://iacapap.org/wp-content/uploads/I.1-SOMATOFORM-DISORDERS-072012.pdf</w:t>
        </w:r>
      </w:hyperlink>
    </w:p>
    <w:p w14:paraId="77067C18" w14:textId="77777777" w:rsidR="0017739B" w:rsidRPr="003B09C8" w:rsidRDefault="0017739B" w:rsidP="003B09C8">
      <w:pPr>
        <w:pStyle w:val="af6"/>
        <w:numPr>
          <w:ilvl w:val="0"/>
          <w:numId w:val="12"/>
        </w:numPr>
        <w:tabs>
          <w:tab w:val="left" w:pos="426"/>
        </w:tabs>
        <w:ind w:left="426" w:hanging="426"/>
        <w:contextualSpacing/>
        <w:jc w:val="both"/>
        <w:rPr>
          <w:sz w:val="22"/>
          <w:szCs w:val="22"/>
          <w:lang w:val="en-US"/>
        </w:rPr>
      </w:pPr>
      <w:r w:rsidRPr="003B09C8">
        <w:rPr>
          <w:sz w:val="22"/>
          <w:szCs w:val="22"/>
          <w:lang w:val="en-US"/>
        </w:rPr>
        <w:t xml:space="preserve">Eduardo Barragán Pérez. Epilepsy and related psychiatric conditions. Child psychiatry &amp; pediatrics IACAPAP textbook of child and adolescent mental health, Section I.2, pp.1-13  </w:t>
      </w:r>
      <w:hyperlink r:id="rId65" w:history="1">
        <w:r w:rsidRPr="003B09C8">
          <w:rPr>
            <w:rStyle w:val="aff0"/>
            <w:color w:val="auto"/>
            <w:sz w:val="22"/>
            <w:szCs w:val="22"/>
            <w:lang w:val="en-US"/>
          </w:rPr>
          <w:t>http://iacapap.org/wp-content/uploads/I.2-EPILEPSY-072012.pdf</w:t>
        </w:r>
      </w:hyperlink>
    </w:p>
    <w:p w14:paraId="4ED38946" w14:textId="77777777" w:rsidR="0017739B" w:rsidRPr="003B09C8" w:rsidRDefault="0017739B" w:rsidP="003B09C8">
      <w:pPr>
        <w:pStyle w:val="af6"/>
        <w:numPr>
          <w:ilvl w:val="0"/>
          <w:numId w:val="12"/>
        </w:numPr>
        <w:tabs>
          <w:tab w:val="left" w:pos="426"/>
        </w:tabs>
        <w:ind w:left="426" w:hanging="426"/>
        <w:contextualSpacing/>
        <w:jc w:val="both"/>
        <w:rPr>
          <w:sz w:val="22"/>
          <w:szCs w:val="22"/>
          <w:lang w:val="en-US"/>
        </w:rPr>
      </w:pPr>
      <w:r w:rsidRPr="003B09C8">
        <w:rPr>
          <w:sz w:val="22"/>
          <w:szCs w:val="22"/>
          <w:lang w:val="en-US"/>
        </w:rPr>
        <w:t xml:space="preserve">Tami D Benton, Anusha Lachman &amp; Soraya Seedat. Hiv/aids addressing the mental health needs of affected children  and families Child psychiatry &amp; pediatrics IACAPAP textbook of child and adolescent mental health, Section I.3, pp.1-26  </w:t>
      </w:r>
      <w:hyperlink r:id="rId66" w:history="1">
        <w:r w:rsidRPr="003B09C8">
          <w:rPr>
            <w:rStyle w:val="aff0"/>
            <w:color w:val="auto"/>
            <w:sz w:val="22"/>
            <w:szCs w:val="22"/>
            <w:lang w:val="en-US"/>
          </w:rPr>
          <w:t>http://iacapap.org/wp-content/uploads/I.3-HIV-AIDS-2013.pdf</w:t>
        </w:r>
      </w:hyperlink>
    </w:p>
    <w:p w14:paraId="24461348" w14:textId="77777777" w:rsidR="0017739B" w:rsidRPr="003B09C8" w:rsidRDefault="0017739B" w:rsidP="003B09C8">
      <w:pPr>
        <w:pStyle w:val="af6"/>
        <w:numPr>
          <w:ilvl w:val="0"/>
          <w:numId w:val="12"/>
        </w:numPr>
        <w:tabs>
          <w:tab w:val="left" w:pos="426"/>
        </w:tabs>
        <w:ind w:left="426" w:hanging="426"/>
        <w:contextualSpacing/>
        <w:jc w:val="both"/>
        <w:rPr>
          <w:sz w:val="22"/>
          <w:szCs w:val="22"/>
          <w:lang w:val="en-US"/>
        </w:rPr>
      </w:pPr>
      <w:r w:rsidRPr="003B09C8">
        <w:rPr>
          <w:sz w:val="22"/>
          <w:szCs w:val="22"/>
          <w:lang w:val="en-US"/>
        </w:rPr>
        <w:t xml:space="preserve">Samuele Cortese, Anna Ivanenko, Ujjwal Ramtekkar &amp; Marco Angriman. Sleep disorders in children and adolescents a practical guide IACAPAP textbook of child and adolescent mental health, Section I.4, pp.1-34  </w:t>
      </w:r>
      <w:hyperlink r:id="rId67" w:history="1">
        <w:r w:rsidRPr="003B09C8">
          <w:rPr>
            <w:rStyle w:val="aff0"/>
            <w:color w:val="auto"/>
            <w:sz w:val="22"/>
            <w:szCs w:val="22"/>
            <w:lang w:val="en-US"/>
          </w:rPr>
          <w:t>http://iacapap.org/wp-content/uploads/I-4-SLEEP-2014.pdf</w:t>
        </w:r>
      </w:hyperlink>
    </w:p>
    <w:p w14:paraId="2F5E6442" w14:textId="77777777" w:rsidR="0017739B" w:rsidRPr="003B09C8" w:rsidRDefault="0017739B" w:rsidP="003B09C8">
      <w:pPr>
        <w:pStyle w:val="af6"/>
        <w:numPr>
          <w:ilvl w:val="0"/>
          <w:numId w:val="12"/>
        </w:numPr>
        <w:tabs>
          <w:tab w:val="left" w:pos="426"/>
        </w:tabs>
        <w:ind w:left="426" w:hanging="426"/>
        <w:contextualSpacing/>
        <w:jc w:val="both"/>
        <w:rPr>
          <w:sz w:val="22"/>
          <w:szCs w:val="22"/>
          <w:lang w:val="en-US"/>
        </w:rPr>
      </w:pPr>
      <w:r w:rsidRPr="003B09C8">
        <w:rPr>
          <w:sz w:val="22"/>
          <w:szCs w:val="22"/>
          <w:lang w:val="en-US"/>
        </w:rPr>
        <w:t xml:space="preserve">Jan N. M. Schieveld, Erwin Ista, Hennie Knoester &amp; Marja L. MolagPediatric delirium a practical approach IACAPAP textbook of child and adolescent mental health, Section I.5, pp.1-17.  </w:t>
      </w:r>
      <w:hyperlink r:id="rId68" w:history="1">
        <w:r w:rsidRPr="003B09C8">
          <w:rPr>
            <w:rStyle w:val="aff0"/>
            <w:color w:val="auto"/>
            <w:sz w:val="22"/>
            <w:szCs w:val="22"/>
            <w:lang w:val="en-US"/>
          </w:rPr>
          <w:t>http://iacapap.org/wp-content/uploads/I.5-DELIRIUM-2015.pdf</w:t>
        </w:r>
      </w:hyperlink>
    </w:p>
    <w:p w14:paraId="53390D2B" w14:textId="77777777" w:rsidR="0017739B" w:rsidRPr="003B09C8" w:rsidRDefault="0017739B" w:rsidP="003B09C8">
      <w:pPr>
        <w:pStyle w:val="af6"/>
        <w:numPr>
          <w:ilvl w:val="0"/>
          <w:numId w:val="12"/>
        </w:numPr>
        <w:tabs>
          <w:tab w:val="left" w:pos="426"/>
        </w:tabs>
        <w:ind w:left="426" w:hanging="426"/>
        <w:contextualSpacing/>
        <w:jc w:val="both"/>
        <w:rPr>
          <w:sz w:val="22"/>
          <w:szCs w:val="22"/>
          <w:lang w:val="en-US"/>
        </w:rPr>
      </w:pPr>
      <w:r w:rsidRPr="003B09C8">
        <w:rPr>
          <w:sz w:val="22"/>
          <w:szCs w:val="22"/>
          <w:lang w:val="en-US"/>
        </w:rPr>
        <w:t xml:space="preserve">Carlo Carandang, Clare Gray, Heizer Marval-Ospino &amp; Shannon MacPhee. Child and adolescent psychiatric emergencies. Miscellaneous IACAPAP textbook of child and adolescent mental health, Section J.1, pp.2-32.  </w:t>
      </w:r>
      <w:hyperlink r:id="rId69" w:history="1">
        <w:r w:rsidRPr="003B09C8">
          <w:rPr>
            <w:rStyle w:val="aff0"/>
            <w:color w:val="auto"/>
            <w:sz w:val="22"/>
            <w:szCs w:val="22"/>
            <w:lang w:val="en-US"/>
          </w:rPr>
          <w:t>http://iacapap.org/wp-content/uploads/J.1-EMERGENCIES-072012.pdf</w:t>
        </w:r>
      </w:hyperlink>
    </w:p>
    <w:p w14:paraId="4EBB189E" w14:textId="77777777" w:rsidR="0017739B" w:rsidRPr="003B09C8" w:rsidRDefault="0017739B" w:rsidP="003B09C8">
      <w:pPr>
        <w:pStyle w:val="af6"/>
        <w:numPr>
          <w:ilvl w:val="0"/>
          <w:numId w:val="12"/>
        </w:numPr>
        <w:tabs>
          <w:tab w:val="left" w:pos="426"/>
        </w:tabs>
        <w:ind w:left="426" w:hanging="426"/>
        <w:contextualSpacing/>
        <w:jc w:val="both"/>
        <w:rPr>
          <w:sz w:val="22"/>
          <w:szCs w:val="22"/>
          <w:lang w:val="en-US"/>
        </w:rPr>
      </w:pPr>
      <w:r w:rsidRPr="003B09C8">
        <w:rPr>
          <w:sz w:val="22"/>
          <w:szCs w:val="22"/>
          <w:lang w:val="en-US"/>
        </w:rPr>
        <w:t xml:space="preserve">Nerissa L Soh, Garry Walter traditional and alternative medicine treatments in child and adolescent mental health IACAPAP textbook of child and adolescent mental health, Section J.2, pp.1-22. </w:t>
      </w:r>
      <w:hyperlink r:id="rId70" w:history="1">
        <w:r w:rsidRPr="003B09C8">
          <w:rPr>
            <w:rStyle w:val="aff0"/>
            <w:color w:val="auto"/>
            <w:sz w:val="22"/>
            <w:szCs w:val="22"/>
            <w:lang w:val="en-US"/>
          </w:rPr>
          <w:t>http://iacapap.org/wp-content/uploads/J.2-ALTERNATIVE-072012.pdf</w:t>
        </w:r>
      </w:hyperlink>
    </w:p>
    <w:p w14:paraId="7AAC31BF" w14:textId="77777777" w:rsidR="0017739B" w:rsidRPr="003B09C8" w:rsidRDefault="0017739B" w:rsidP="003B09C8">
      <w:pPr>
        <w:pStyle w:val="af6"/>
        <w:numPr>
          <w:ilvl w:val="0"/>
          <w:numId w:val="12"/>
        </w:numPr>
        <w:tabs>
          <w:tab w:val="left" w:pos="426"/>
        </w:tabs>
        <w:ind w:left="426" w:hanging="426"/>
        <w:contextualSpacing/>
        <w:jc w:val="both"/>
        <w:rPr>
          <w:sz w:val="22"/>
          <w:szCs w:val="22"/>
          <w:lang w:val="en-US"/>
        </w:rPr>
      </w:pPr>
      <w:r w:rsidRPr="003B09C8">
        <w:rPr>
          <w:sz w:val="22"/>
          <w:szCs w:val="22"/>
          <w:lang w:val="en-US"/>
        </w:rPr>
        <w:t xml:space="preserve">Erica van der Sloot &amp; Robert Vermeiren Forensic child and adolescent psychiatry IACAPAP textbook of child and adolescent mental health, Section J.3, pp.1-12. </w:t>
      </w:r>
      <w:hyperlink r:id="rId71" w:history="1">
        <w:r w:rsidRPr="003B09C8">
          <w:rPr>
            <w:rStyle w:val="aff0"/>
            <w:color w:val="auto"/>
            <w:sz w:val="22"/>
            <w:szCs w:val="22"/>
            <w:lang w:val="en-US"/>
          </w:rPr>
          <w:t>http://iacapap.org/wp-content/uploads/J.3-FORENSIC-072012.pdf</w:t>
        </w:r>
      </w:hyperlink>
    </w:p>
    <w:p w14:paraId="3AFD701C" w14:textId="77777777" w:rsidR="0017739B" w:rsidRPr="003B09C8" w:rsidRDefault="0017739B" w:rsidP="003B09C8">
      <w:pPr>
        <w:pStyle w:val="af6"/>
        <w:numPr>
          <w:ilvl w:val="0"/>
          <w:numId w:val="12"/>
        </w:numPr>
        <w:tabs>
          <w:tab w:val="left" w:pos="426"/>
        </w:tabs>
        <w:ind w:left="426" w:hanging="426"/>
        <w:contextualSpacing/>
        <w:jc w:val="both"/>
        <w:rPr>
          <w:sz w:val="22"/>
          <w:szCs w:val="22"/>
          <w:lang w:val="en-US"/>
        </w:rPr>
      </w:pPr>
      <w:r w:rsidRPr="003B09C8">
        <w:rPr>
          <w:sz w:val="22"/>
          <w:szCs w:val="22"/>
          <w:lang w:val="en-US"/>
        </w:rPr>
        <w:t xml:space="preserve">Chiara Servili Organizing and delivering services for child and adolescent mental health IACAPAP textbook of child and adolescent mental health, Section J.5, pp.1-15. </w:t>
      </w:r>
      <w:hyperlink r:id="rId72" w:history="1">
        <w:r w:rsidRPr="003B09C8">
          <w:rPr>
            <w:rStyle w:val="aff0"/>
            <w:color w:val="auto"/>
            <w:sz w:val="22"/>
            <w:szCs w:val="22"/>
            <w:lang w:val="en-US"/>
          </w:rPr>
          <w:t>http://iacapap.org/wp-content/uploads/J.5-SERVICE-DELIVERY-072012.pdf</w:t>
        </w:r>
      </w:hyperlink>
    </w:p>
    <w:p w14:paraId="27C2C89A" w14:textId="77777777" w:rsidR="0017739B" w:rsidRPr="003B09C8" w:rsidRDefault="0017739B" w:rsidP="003B09C8">
      <w:pPr>
        <w:pStyle w:val="af6"/>
        <w:numPr>
          <w:ilvl w:val="0"/>
          <w:numId w:val="12"/>
        </w:numPr>
        <w:tabs>
          <w:tab w:val="left" w:pos="426"/>
        </w:tabs>
        <w:ind w:left="426" w:hanging="426"/>
        <w:contextualSpacing/>
        <w:jc w:val="both"/>
        <w:rPr>
          <w:sz w:val="22"/>
          <w:szCs w:val="22"/>
          <w:lang w:val="en-US"/>
        </w:rPr>
      </w:pPr>
      <w:r w:rsidRPr="003B09C8">
        <w:rPr>
          <w:sz w:val="22"/>
          <w:szCs w:val="22"/>
          <w:lang w:val="en-US"/>
        </w:rPr>
        <w:t xml:space="preserve">Myron L Belfer &amp; Suzan Song. The united nations convention on the rights of the child and implications for clinical practice, policy and research IACAPAP textbook of child and adolescent mental health, Section J.7, pp.1-16. </w:t>
      </w:r>
      <w:hyperlink r:id="rId73" w:history="1">
        <w:r w:rsidRPr="003B09C8">
          <w:rPr>
            <w:rStyle w:val="aff0"/>
            <w:color w:val="auto"/>
            <w:sz w:val="22"/>
            <w:szCs w:val="22"/>
            <w:lang w:val="en-US"/>
          </w:rPr>
          <w:t>http://iacapap.org/wp-content/uploads/J.7-UN-CONVENTION-072012.pdf</w:t>
        </w:r>
      </w:hyperlink>
    </w:p>
    <w:p w14:paraId="76967B08" w14:textId="77777777" w:rsidR="0017739B" w:rsidRPr="003B09C8" w:rsidRDefault="0017739B" w:rsidP="003B09C8">
      <w:pPr>
        <w:pStyle w:val="af6"/>
        <w:numPr>
          <w:ilvl w:val="0"/>
          <w:numId w:val="12"/>
        </w:numPr>
        <w:tabs>
          <w:tab w:val="left" w:pos="426"/>
        </w:tabs>
        <w:ind w:left="426" w:hanging="426"/>
        <w:contextualSpacing/>
        <w:jc w:val="both"/>
        <w:rPr>
          <w:sz w:val="22"/>
          <w:szCs w:val="22"/>
          <w:lang w:val="en-US"/>
        </w:rPr>
      </w:pPr>
      <w:r w:rsidRPr="003B09C8">
        <w:rPr>
          <w:sz w:val="22"/>
          <w:szCs w:val="22"/>
          <w:lang w:val="en-US"/>
        </w:rPr>
        <w:t xml:space="preserve">Peter N. Stearns. History of childhood IACAPAP textbook of child and adolescent mental health, Section J.9, pp.1-32.  </w:t>
      </w:r>
      <w:hyperlink r:id="rId74" w:history="1">
        <w:r w:rsidRPr="003B09C8">
          <w:rPr>
            <w:rStyle w:val="aff0"/>
            <w:color w:val="auto"/>
            <w:sz w:val="22"/>
            <w:szCs w:val="22"/>
            <w:lang w:val="en-US"/>
          </w:rPr>
          <w:t>http://iacapap.org/wp-content/uploads/J.9-HISTORY-OF-CHILDHOOD-2015.pdf</w:t>
        </w:r>
      </w:hyperlink>
    </w:p>
    <w:p w14:paraId="05FADFDD" w14:textId="77777777" w:rsidR="0017739B" w:rsidRPr="003B09C8" w:rsidRDefault="0017739B" w:rsidP="003B09C8">
      <w:pPr>
        <w:pStyle w:val="af6"/>
        <w:numPr>
          <w:ilvl w:val="0"/>
          <w:numId w:val="12"/>
        </w:numPr>
        <w:tabs>
          <w:tab w:val="left" w:pos="426"/>
        </w:tabs>
        <w:ind w:left="426" w:hanging="426"/>
        <w:contextualSpacing/>
        <w:jc w:val="both"/>
        <w:rPr>
          <w:sz w:val="22"/>
          <w:szCs w:val="22"/>
          <w:lang w:val="en-US"/>
        </w:rPr>
      </w:pPr>
      <w:r w:rsidRPr="003B09C8">
        <w:rPr>
          <w:sz w:val="22"/>
          <w:szCs w:val="22"/>
          <w:lang w:val="en-US"/>
        </w:rPr>
        <w:t xml:space="preserve">JosephM. Rey, FranciscoB. AssumpçãoJr, CarlosA. Bernad, Füsun Çetin Çuhadaroğlu, BonnieEvans, DanielFung, GordonHarper, LoïcLoidreau, YoshiroOno, DainiusPūras, HelmutRemschmidt, BrianRobertson, OlgaA. Rusakoskaya, KariSchleime. History of child psychiatry IACAPAP textbook of child and adolescent mental health, Section J.10, pp.1-72.  </w:t>
      </w:r>
      <w:hyperlink r:id="rId75" w:history="1">
        <w:r w:rsidRPr="003B09C8">
          <w:rPr>
            <w:rStyle w:val="aff0"/>
            <w:color w:val="auto"/>
            <w:sz w:val="22"/>
            <w:szCs w:val="22"/>
            <w:lang w:val="en-US"/>
          </w:rPr>
          <w:t>http://iacapap.org/wp-content/uploads/J.10-History-Child-Psychiatry-update-2018.pdf</w:t>
        </w:r>
      </w:hyperlink>
    </w:p>
    <w:p w14:paraId="046AE1CD" w14:textId="77777777" w:rsidR="0017739B" w:rsidRPr="003B09C8" w:rsidRDefault="0017739B" w:rsidP="003B09C8">
      <w:pPr>
        <w:pStyle w:val="af6"/>
        <w:numPr>
          <w:ilvl w:val="0"/>
          <w:numId w:val="12"/>
        </w:numPr>
        <w:tabs>
          <w:tab w:val="left" w:pos="426"/>
        </w:tabs>
        <w:ind w:left="426" w:hanging="426"/>
        <w:contextualSpacing/>
        <w:jc w:val="both"/>
        <w:rPr>
          <w:sz w:val="22"/>
          <w:szCs w:val="22"/>
          <w:lang w:val="en-US"/>
        </w:rPr>
      </w:pPr>
      <w:r w:rsidRPr="003B09C8">
        <w:rPr>
          <w:sz w:val="22"/>
          <w:szCs w:val="22"/>
          <w:lang w:val="fr-FR"/>
        </w:rPr>
        <w:t xml:space="preserve">Frances Javier, Julie Chilton &amp; Andrés Martin. </w:t>
      </w:r>
      <w:r w:rsidRPr="003B09C8">
        <w:rPr>
          <w:sz w:val="22"/>
          <w:szCs w:val="22"/>
          <w:lang w:val="en-US"/>
        </w:rPr>
        <w:t xml:space="preserve">Wellbeing: identification and prevention of burnout, depression and suicide among child mental health clinicians IACAPAP textbook of child and adolescent mental health, Section J.12, pp.1-11.  </w:t>
      </w:r>
    </w:p>
    <w:p w14:paraId="13653803" w14:textId="77777777" w:rsidR="0017739B" w:rsidRPr="003B09C8" w:rsidRDefault="0063193C" w:rsidP="003B09C8">
      <w:pPr>
        <w:pStyle w:val="af6"/>
        <w:numPr>
          <w:ilvl w:val="0"/>
          <w:numId w:val="12"/>
        </w:numPr>
        <w:tabs>
          <w:tab w:val="left" w:pos="426"/>
        </w:tabs>
        <w:ind w:left="426" w:hanging="426"/>
        <w:contextualSpacing/>
        <w:jc w:val="both"/>
        <w:rPr>
          <w:sz w:val="22"/>
          <w:szCs w:val="22"/>
          <w:lang w:val="en-US"/>
        </w:rPr>
      </w:pPr>
      <w:hyperlink r:id="rId76" w:history="1">
        <w:r w:rsidR="0017739B" w:rsidRPr="003B09C8">
          <w:rPr>
            <w:rStyle w:val="aff0"/>
            <w:color w:val="auto"/>
            <w:sz w:val="22"/>
            <w:szCs w:val="22"/>
            <w:lang w:val="en-US"/>
          </w:rPr>
          <w:t>http://iacapap.org/iacapap-textbook-of-child-and-adolescent-mental-health</w:t>
        </w:r>
      </w:hyperlink>
    </w:p>
    <w:p w14:paraId="2D2289F5" w14:textId="77777777" w:rsidR="0017739B" w:rsidRPr="003B09C8" w:rsidRDefault="0063193C" w:rsidP="003B09C8">
      <w:pPr>
        <w:pStyle w:val="af6"/>
        <w:numPr>
          <w:ilvl w:val="0"/>
          <w:numId w:val="12"/>
        </w:numPr>
        <w:tabs>
          <w:tab w:val="left" w:pos="426"/>
        </w:tabs>
        <w:ind w:left="426" w:hanging="426"/>
        <w:contextualSpacing/>
        <w:jc w:val="both"/>
        <w:rPr>
          <w:sz w:val="22"/>
          <w:szCs w:val="22"/>
          <w:lang w:val="en-US"/>
        </w:rPr>
      </w:pPr>
      <w:hyperlink r:id="rId77" w:history="1">
        <w:r w:rsidR="0017739B" w:rsidRPr="003B09C8">
          <w:rPr>
            <w:rStyle w:val="aff0"/>
            <w:color w:val="auto"/>
            <w:sz w:val="22"/>
            <w:szCs w:val="22"/>
            <w:lang w:val="en-US"/>
          </w:rPr>
          <w:t>https://www.aacap.org/AACAP/Resources_for_Primary_Care/CAP_Resources_for_Medical_Student_Educators.aspx</w:t>
        </w:r>
      </w:hyperlink>
    </w:p>
    <w:p w14:paraId="21133EB1" w14:textId="77777777" w:rsidR="0017739B" w:rsidRPr="003B09C8" w:rsidRDefault="0017739B" w:rsidP="003B09C8">
      <w:pPr>
        <w:pStyle w:val="af6"/>
        <w:numPr>
          <w:ilvl w:val="0"/>
          <w:numId w:val="12"/>
        </w:numPr>
        <w:tabs>
          <w:tab w:val="left" w:pos="426"/>
        </w:tabs>
        <w:spacing w:after="200" w:line="276" w:lineRule="auto"/>
        <w:ind w:left="426" w:hanging="426"/>
        <w:contextualSpacing/>
        <w:jc w:val="both"/>
        <w:rPr>
          <w:sz w:val="22"/>
          <w:szCs w:val="22"/>
          <w:lang w:val="en-US"/>
        </w:rPr>
      </w:pPr>
      <w:r w:rsidRPr="003B09C8">
        <w:rPr>
          <w:sz w:val="22"/>
          <w:szCs w:val="22"/>
          <w:lang w:val="en-US"/>
        </w:rPr>
        <w:t xml:space="preserve"> James Lock,Maria C. La Via Practice Parameter for the Assessment and Treatment of Children and Adolescents With Eating Disorders, Journal of the american academy of child &amp; adolescent psychiatry volume 54 number 5 may 2015. pp 412-425. </w:t>
      </w:r>
      <w:hyperlink r:id="rId78" w:history="1">
        <w:r w:rsidRPr="003B09C8">
          <w:rPr>
            <w:rStyle w:val="aff0"/>
            <w:color w:val="auto"/>
            <w:sz w:val="22"/>
            <w:szCs w:val="22"/>
            <w:lang w:val="en-US"/>
          </w:rPr>
          <w:t>https://www.jaacap.org/</w:t>
        </w:r>
      </w:hyperlink>
    </w:p>
    <w:p w14:paraId="7A58D919" w14:textId="77777777" w:rsidR="0017739B" w:rsidRPr="003B09C8" w:rsidRDefault="0017739B" w:rsidP="003B09C8">
      <w:pPr>
        <w:pStyle w:val="af6"/>
        <w:numPr>
          <w:ilvl w:val="0"/>
          <w:numId w:val="12"/>
        </w:numPr>
        <w:tabs>
          <w:tab w:val="left" w:pos="426"/>
        </w:tabs>
        <w:spacing w:after="200" w:line="276" w:lineRule="auto"/>
        <w:ind w:left="426" w:hanging="426"/>
        <w:contextualSpacing/>
        <w:jc w:val="both"/>
        <w:rPr>
          <w:sz w:val="22"/>
          <w:szCs w:val="22"/>
          <w:lang w:val="en-US"/>
        </w:rPr>
      </w:pPr>
      <w:r w:rsidRPr="003B09C8">
        <w:rPr>
          <w:sz w:val="22"/>
          <w:szCs w:val="22"/>
          <w:lang w:val="en-US"/>
        </w:rPr>
        <w:t xml:space="preserve">Fred Volkmar, Matthew Siegel,, Marc Woodbury-Smith,, Bryan King,James McCracken,, Matthew State. Practice Parameter for the Assessment and Treatment of Children and Adolescents With Autism Spectrum Disorder The American Academy of Child and Adolescent Psychiatry (AACAP) committee on quality issues (cqi) journal of the american academy of child &amp; adolescent psychiatry volume 53 number 2 february 2014 pp 237-257 </w:t>
      </w:r>
      <w:hyperlink r:id="rId79" w:history="1">
        <w:r w:rsidRPr="003B09C8">
          <w:rPr>
            <w:rStyle w:val="aff0"/>
            <w:color w:val="auto"/>
            <w:sz w:val="22"/>
            <w:szCs w:val="22"/>
            <w:lang w:val="en-US"/>
          </w:rPr>
          <w:t>www.jaacap.org</w:t>
        </w:r>
      </w:hyperlink>
    </w:p>
    <w:p w14:paraId="3D8D9B41" w14:textId="77777777" w:rsidR="0017739B" w:rsidRPr="003B09C8" w:rsidRDefault="0017739B" w:rsidP="003B09C8">
      <w:pPr>
        <w:pStyle w:val="af6"/>
        <w:numPr>
          <w:ilvl w:val="0"/>
          <w:numId w:val="12"/>
        </w:numPr>
        <w:tabs>
          <w:tab w:val="left" w:pos="426"/>
        </w:tabs>
        <w:spacing w:after="200" w:line="276" w:lineRule="auto"/>
        <w:ind w:left="426" w:hanging="426"/>
        <w:contextualSpacing/>
        <w:jc w:val="both"/>
        <w:rPr>
          <w:rFonts w:eastAsiaTheme="minorHAnsi"/>
          <w:sz w:val="22"/>
          <w:szCs w:val="22"/>
          <w:lang w:val="en-US" w:eastAsia="en-US"/>
        </w:rPr>
      </w:pPr>
      <w:r w:rsidRPr="003B09C8">
        <w:rPr>
          <w:sz w:val="22"/>
          <w:szCs w:val="22"/>
          <w:lang w:val="en-US"/>
        </w:rPr>
        <w:t>Terry Lee, George Fouras,, Rachel Brown,MBBS, MPhil Practice Parameter for the Assessment and Management of Youth Involved With the Child Welfare System The American Academy of child and adolescent psychiatry (aacap) committee on quality issues (cq)Journal of the american academy of child &amp; adolescent psychiatry volume 54 number 6 june 2015 pp.</w:t>
      </w:r>
      <w:r w:rsidRPr="003B09C8">
        <w:rPr>
          <w:sz w:val="22"/>
          <w:szCs w:val="22"/>
          <w:lang w:val="uz-Cyrl-UZ"/>
        </w:rPr>
        <w:t>502-517</w:t>
      </w:r>
      <w:hyperlink r:id="rId80" w:history="1">
        <w:r w:rsidRPr="003B09C8">
          <w:rPr>
            <w:rStyle w:val="aff0"/>
            <w:color w:val="auto"/>
            <w:sz w:val="22"/>
            <w:szCs w:val="22"/>
            <w:lang w:val="en-US"/>
          </w:rPr>
          <w:t>www.jaacap.org</w:t>
        </w:r>
      </w:hyperlink>
    </w:p>
    <w:p w14:paraId="7C89DA29" w14:textId="77777777" w:rsidR="0017739B" w:rsidRPr="003B09C8" w:rsidRDefault="0017739B" w:rsidP="003B09C8">
      <w:pPr>
        <w:pStyle w:val="af6"/>
        <w:numPr>
          <w:ilvl w:val="0"/>
          <w:numId w:val="12"/>
        </w:numPr>
        <w:tabs>
          <w:tab w:val="left" w:pos="426"/>
        </w:tabs>
        <w:ind w:left="426" w:hanging="426"/>
        <w:contextualSpacing/>
        <w:jc w:val="both"/>
        <w:rPr>
          <w:rStyle w:val="aff0"/>
          <w:color w:val="auto"/>
          <w:sz w:val="22"/>
          <w:szCs w:val="22"/>
          <w:lang w:val="en-US"/>
        </w:rPr>
      </w:pPr>
      <w:r w:rsidRPr="003B09C8">
        <w:rPr>
          <w:sz w:val="22"/>
          <w:szCs w:val="22"/>
          <w:lang w:val="en-US"/>
        </w:rPr>
        <w:t xml:space="preserve">Charles H. Zeanah,, Tessa Chesher,, Neil W. Boris Practice parameter for the assessment and treatment of children and adolescents with reactive attachment disorder and disinhibited social engagement disorder,the american academy of child and adolescent psychiatry (aacap) committee on quality issues (cqi journal of the american academy of child &amp; adolescent psychiatry volume 55 number 11 november 2016 pp 990-1003 </w:t>
      </w:r>
      <w:hyperlink r:id="rId81" w:history="1">
        <w:r w:rsidRPr="003B09C8">
          <w:rPr>
            <w:rStyle w:val="aff0"/>
            <w:color w:val="auto"/>
            <w:sz w:val="22"/>
            <w:szCs w:val="22"/>
            <w:lang w:val="en-US"/>
          </w:rPr>
          <w:t>www.jaacap.org</w:t>
        </w:r>
      </w:hyperlink>
    </w:p>
    <w:p w14:paraId="4F835705" w14:textId="77777777" w:rsidR="0017739B" w:rsidRPr="00F35F30" w:rsidRDefault="0017739B" w:rsidP="00F35F30">
      <w:pPr>
        <w:tabs>
          <w:tab w:val="left" w:pos="426"/>
        </w:tabs>
        <w:jc w:val="both"/>
        <w:rPr>
          <w:lang w:val="ro-RO"/>
        </w:rPr>
      </w:pPr>
    </w:p>
    <w:p w14:paraId="7CAE4C08" w14:textId="77777777" w:rsidR="0017739B" w:rsidRPr="00F35F30" w:rsidRDefault="0017739B" w:rsidP="00F35F30">
      <w:pPr>
        <w:tabs>
          <w:tab w:val="left" w:pos="426"/>
        </w:tabs>
        <w:jc w:val="both"/>
        <w:rPr>
          <w:i/>
          <w:lang w:val="ro-RO"/>
        </w:rPr>
      </w:pPr>
      <w:r w:rsidRPr="00F35F30">
        <w:rPr>
          <w:i/>
          <w:lang w:val="ro-RO"/>
        </w:rPr>
        <w:t>B. Suplimentară:</w:t>
      </w:r>
    </w:p>
    <w:p w14:paraId="45A7BA5A" w14:textId="77777777" w:rsidR="0017739B" w:rsidRPr="003B09C8" w:rsidRDefault="0017739B" w:rsidP="003B09C8">
      <w:pPr>
        <w:numPr>
          <w:ilvl w:val="0"/>
          <w:numId w:val="13"/>
        </w:numPr>
        <w:tabs>
          <w:tab w:val="left" w:pos="426"/>
        </w:tabs>
        <w:ind w:left="284" w:hanging="284"/>
        <w:jc w:val="both"/>
        <w:rPr>
          <w:sz w:val="22"/>
          <w:lang w:val="ro-RO"/>
        </w:rPr>
      </w:pPr>
      <w:r w:rsidRPr="003B09C8">
        <w:rPr>
          <w:sz w:val="22"/>
          <w:lang w:val="ro-RO"/>
        </w:rPr>
        <w:t>Manual de diagnostic și clasificare statitică a tulburărilor mentale. Asociaţia Psihiatrică Americană, Ediţia a 5-ea DSM V TR, Bucureşti, Editursa Medicală Callist, 2016, 947 p.</w:t>
      </w:r>
    </w:p>
    <w:p w14:paraId="4EA4FAD1" w14:textId="77777777" w:rsidR="0017739B" w:rsidRPr="003B09C8" w:rsidRDefault="0017739B" w:rsidP="003B09C8">
      <w:pPr>
        <w:pStyle w:val="af6"/>
        <w:numPr>
          <w:ilvl w:val="0"/>
          <w:numId w:val="13"/>
        </w:numPr>
        <w:tabs>
          <w:tab w:val="left" w:pos="426"/>
        </w:tabs>
        <w:ind w:left="284" w:hanging="284"/>
        <w:contextualSpacing/>
        <w:jc w:val="both"/>
        <w:rPr>
          <w:sz w:val="22"/>
          <w:lang w:val="ro-RO"/>
        </w:rPr>
      </w:pPr>
      <w:r w:rsidRPr="003B09C8">
        <w:rPr>
          <w:sz w:val="22"/>
          <w:lang w:val="ro-RO"/>
        </w:rPr>
        <w:t>Marinescu Dragoş, Udriștoiu Tudor, Mogoanță Laurențiu. Elemente de psihiatrie biologică în psihofarmacologia clinică. Ed. Auis Printed, Craiova, 2010, 124 p.</w:t>
      </w:r>
    </w:p>
    <w:p w14:paraId="2A3701E3" w14:textId="77777777" w:rsidR="0017739B" w:rsidRPr="003B09C8" w:rsidRDefault="0017739B" w:rsidP="003B09C8">
      <w:pPr>
        <w:numPr>
          <w:ilvl w:val="0"/>
          <w:numId w:val="13"/>
        </w:numPr>
        <w:tabs>
          <w:tab w:val="left" w:pos="426"/>
        </w:tabs>
        <w:ind w:left="284" w:hanging="284"/>
        <w:jc w:val="both"/>
        <w:rPr>
          <w:sz w:val="22"/>
          <w:lang w:val="ro-RO"/>
        </w:rPr>
      </w:pPr>
      <w:r w:rsidRPr="003B09C8">
        <w:rPr>
          <w:sz w:val="22"/>
          <w:lang w:val="ro-RO"/>
        </w:rPr>
        <w:t>Revenco M., Coşciug I., Condratiuc S., Deliv I., Tulburările anxios-depresive în raport cu dependenţa de substanţe psihoactive la copii şi adolescenţi. Indicaţii metodice. Chişinău, 2006, 31 p.</w:t>
      </w:r>
    </w:p>
    <w:p w14:paraId="1B5032C4" w14:textId="77777777" w:rsidR="0017739B" w:rsidRPr="003B09C8" w:rsidRDefault="0017739B" w:rsidP="003B09C8">
      <w:pPr>
        <w:numPr>
          <w:ilvl w:val="0"/>
          <w:numId w:val="13"/>
        </w:numPr>
        <w:tabs>
          <w:tab w:val="left" w:pos="426"/>
        </w:tabs>
        <w:ind w:left="284" w:hanging="284"/>
        <w:jc w:val="both"/>
        <w:rPr>
          <w:sz w:val="22"/>
          <w:lang w:val="ro-RO"/>
        </w:rPr>
      </w:pPr>
      <w:r w:rsidRPr="003B09C8">
        <w:rPr>
          <w:sz w:val="22"/>
          <w:lang w:val="ro-RO"/>
        </w:rPr>
        <w:t>Udriștoiu T., Marinescu Dr. Ghiduri de terapie farmacologică în tulburările psihiatrice majore. Ed. Medicală Universitară, Craiova, 2014, 246 p.</w:t>
      </w:r>
    </w:p>
    <w:p w14:paraId="6EB83FC0" w14:textId="77777777" w:rsidR="0017739B" w:rsidRPr="003B09C8" w:rsidRDefault="0017739B" w:rsidP="003B09C8">
      <w:pPr>
        <w:numPr>
          <w:ilvl w:val="0"/>
          <w:numId w:val="13"/>
        </w:numPr>
        <w:tabs>
          <w:tab w:val="left" w:pos="426"/>
        </w:tabs>
        <w:ind w:left="284" w:hanging="284"/>
        <w:jc w:val="both"/>
        <w:rPr>
          <w:sz w:val="22"/>
          <w:lang w:val="ro-RO"/>
        </w:rPr>
      </w:pPr>
      <w:r w:rsidRPr="003B09C8">
        <w:rPr>
          <w:sz w:val="22"/>
          <w:lang w:val="ro-RO"/>
        </w:rPr>
        <w:t>Urbina Susana Testarea psihologică, Ghid pentru utilizarea completă a testelor. Traducere din engleză de Simona Reghintovschi.</w:t>
      </w:r>
    </w:p>
    <w:p w14:paraId="2D728B95" w14:textId="77777777" w:rsidR="005C27D9" w:rsidRPr="00676A35" w:rsidRDefault="005C27D9" w:rsidP="005C27D9">
      <w:pPr>
        <w:ind w:left="720"/>
        <w:jc w:val="both"/>
        <w:rPr>
          <w:lang w:val="ro-RO"/>
        </w:rPr>
      </w:pPr>
    </w:p>
    <w:p w14:paraId="1E619D16" w14:textId="77777777" w:rsidR="0017739B" w:rsidRPr="00676A35" w:rsidRDefault="005C27D9" w:rsidP="005C27D9">
      <w:pPr>
        <w:ind w:left="142"/>
        <w:jc w:val="center"/>
        <w:rPr>
          <w:b/>
          <w:lang w:val="ro-RO"/>
        </w:rPr>
      </w:pPr>
      <w:r w:rsidRPr="00676A35">
        <w:rPr>
          <w:b/>
          <w:lang w:val="ro-RO"/>
        </w:rPr>
        <w:t>MODULUL GENETICĂ MEDICALĂ</w:t>
      </w:r>
    </w:p>
    <w:p w14:paraId="21D4132F" w14:textId="77777777" w:rsidR="004A3554" w:rsidRPr="00676A35" w:rsidRDefault="004A3554" w:rsidP="005C27D9">
      <w:pPr>
        <w:ind w:left="142"/>
        <w:jc w:val="center"/>
        <w:rPr>
          <w:b/>
          <w:lang w:val="ro-RO"/>
        </w:rPr>
      </w:pPr>
    </w:p>
    <w:p w14:paraId="5FF0C2C5" w14:textId="77777777" w:rsidR="004A3554" w:rsidRPr="00676A35" w:rsidRDefault="004A3554" w:rsidP="00663A31">
      <w:pPr>
        <w:ind w:firstLine="567"/>
        <w:jc w:val="both"/>
        <w:rPr>
          <w:lang w:val="it-IT"/>
        </w:rPr>
      </w:pPr>
      <w:r w:rsidRPr="00676A35">
        <w:rPr>
          <w:b/>
          <w:lang w:val="ro-RO"/>
        </w:rPr>
        <w:t>Concepţia contemporană de “Genetică medicală,  genetică clinică”.</w:t>
      </w:r>
      <w:r w:rsidRPr="00676A35">
        <w:rPr>
          <w:lang w:val="ro-RO"/>
        </w:rPr>
        <w:t xml:space="preserve"> Frecvenţa bolilor ereditare în patologia umană. Termini genetici şi caracteristica lor. Codul genetic. Acizii nucleari. Gena. Genotip. Fenotip. Structura cromozomilor. Noţiune de gene alele, homozigot, heterozigot, mutaţie genetică. </w:t>
      </w:r>
      <w:r w:rsidRPr="00676A35">
        <w:rPr>
          <w:lang w:val="it-IT"/>
        </w:rPr>
        <w:t>Cariotipul uman normal şi patologic. Bazele biochimice şi moleculare ale geneticii medicale. Ingineria genetică .</w:t>
      </w:r>
    </w:p>
    <w:p w14:paraId="326CF175" w14:textId="77777777" w:rsidR="004A3554" w:rsidRPr="00676A35" w:rsidRDefault="004A3554" w:rsidP="00663A31">
      <w:pPr>
        <w:ind w:firstLine="567"/>
        <w:jc w:val="both"/>
        <w:rPr>
          <w:lang w:val="it-IT"/>
        </w:rPr>
      </w:pPr>
      <w:r w:rsidRPr="00676A35">
        <w:rPr>
          <w:b/>
          <w:lang w:val="it-IT"/>
        </w:rPr>
        <w:t>Transmiterea bolilor ereditare</w:t>
      </w:r>
      <w:r w:rsidRPr="00676A35">
        <w:rPr>
          <w:lang w:val="it-IT"/>
        </w:rPr>
        <w:t>. Transmitere autosomală şi sex-lincată, dominantă şi recesivă. Noţiuni de boală ereditară, boală congenitală, predispoziţie ereditară, boli cu caracter familial,cazul sporadic. Clasificarea bolilor ereditare. Boli cromo</w:t>
      </w:r>
      <w:r w:rsidRPr="00676A35">
        <w:rPr>
          <w:lang w:val="ro-RO"/>
        </w:rPr>
        <w:t>z</w:t>
      </w:r>
      <w:r w:rsidRPr="00676A35">
        <w:rPr>
          <w:lang w:val="it-IT"/>
        </w:rPr>
        <w:t>omiale. Boli ereditare monogenice</w:t>
      </w:r>
      <w:r w:rsidR="00663A31">
        <w:rPr>
          <w:lang w:val="it-IT"/>
        </w:rPr>
        <w:t xml:space="preserve"> (</w:t>
      </w:r>
      <w:r w:rsidRPr="00676A35">
        <w:rPr>
          <w:lang w:val="it-IT"/>
        </w:rPr>
        <w:t xml:space="preserve">produse de o singură genă mutantă, boli mendeliene). Boli cu ereditate multifactorială. Boli congenitale. Caracteristica generală a bolilor ereditare. Suspiciune de boală ereditară, sindromologia bolilor ereditare. Semne clinice majore şi minore, semiologia fenotipurilor (stigme de disembriogeneză). Alcătuirea arborelui genealogic. </w:t>
      </w:r>
      <w:r w:rsidRPr="00676A35">
        <w:rPr>
          <w:lang w:val="ro-RO"/>
        </w:rPr>
        <w:t>Evoluţia cronică,  progredientă, recedivantă a patologiei ereditare. Rezistenţa la terapia tradiţională.</w:t>
      </w:r>
      <w:r w:rsidR="00663A31">
        <w:rPr>
          <w:lang w:val="ro-RO"/>
        </w:rPr>
        <w:t xml:space="preserve"> </w:t>
      </w:r>
      <w:r w:rsidRPr="00676A35">
        <w:rPr>
          <w:lang w:val="ro-RO"/>
        </w:rPr>
        <w:t>Anomalii congenitale. Variante congenitale morfogenetice.</w:t>
      </w:r>
    </w:p>
    <w:p w14:paraId="1877F2F1" w14:textId="77777777" w:rsidR="004A3554" w:rsidRPr="00676A35" w:rsidRDefault="004A3554" w:rsidP="00663A31">
      <w:pPr>
        <w:ind w:firstLine="567"/>
        <w:jc w:val="both"/>
        <w:rPr>
          <w:lang w:val="ro-RO"/>
        </w:rPr>
      </w:pPr>
      <w:r w:rsidRPr="00676A35">
        <w:rPr>
          <w:b/>
          <w:lang w:val="ro-RO"/>
        </w:rPr>
        <w:t xml:space="preserve">Metode de evaluare a caracterului genetic al patologiei. </w:t>
      </w:r>
      <w:r w:rsidRPr="00676A35">
        <w:rPr>
          <w:lang w:val="ro-RO"/>
        </w:rPr>
        <w:t>Specificul tabloului clinic şi evoluţiei bolilor genetice. Metoda clinico-genealogică. Alcătuirea arborelui genealogic. Studiul pedigriului. Rolul abordării sindromologice a în patologia genetică. Arborele genealogic. Consultul şi sfatul genetic.Scopul şi indicaţii pentru consult şi sfat genetic.Principiile generalede profilaxie  a patologiei ereditare în aspect genetic. Aspecte organizator-metodologice în profilaxia patologiei ereditare şi congenitale. Sfatul genetic şi calcularea riscului de recurenţă al patologiilor ereditare cu mod de transmitere: AD, AR, XD, XR, poligenic.</w:t>
      </w:r>
    </w:p>
    <w:p w14:paraId="4CAFCE6F" w14:textId="77777777" w:rsidR="004A3554" w:rsidRPr="00676A35" w:rsidRDefault="004A3554" w:rsidP="00663A31">
      <w:pPr>
        <w:ind w:firstLine="567"/>
        <w:jc w:val="both"/>
        <w:rPr>
          <w:lang w:val="it-IT"/>
        </w:rPr>
      </w:pPr>
      <w:r w:rsidRPr="00676A35">
        <w:rPr>
          <w:b/>
          <w:lang w:val="it-IT"/>
        </w:rPr>
        <w:t>Clasificarea bolilor cromozomiale</w:t>
      </w:r>
      <w:r w:rsidRPr="00676A35">
        <w:rPr>
          <w:lang w:val="it-IT"/>
        </w:rPr>
        <w:t xml:space="preserve">: aberaţii numerice, aberaţii structurale. Anomalii ale </w:t>
      </w:r>
      <w:r w:rsidRPr="00676A35">
        <w:rPr>
          <w:lang w:val="ro-RO"/>
        </w:rPr>
        <w:t>sex-</w:t>
      </w:r>
      <w:r w:rsidRPr="00676A35">
        <w:rPr>
          <w:lang w:val="it-IT"/>
        </w:rPr>
        <w:t xml:space="preserve">cromozomilor: sindromul Turner, sindromul Klinefelter, trisomia X. Anomalii </w:t>
      </w:r>
      <w:r w:rsidRPr="00676A35">
        <w:rPr>
          <w:lang w:val="ro-RO"/>
        </w:rPr>
        <w:t xml:space="preserve">ale </w:t>
      </w:r>
      <w:r w:rsidRPr="00676A35">
        <w:rPr>
          <w:lang w:val="it-IT"/>
        </w:rPr>
        <w:t>cromozomilor autosomali: boala Down, sindrom</w:t>
      </w:r>
      <w:r w:rsidRPr="00676A35">
        <w:rPr>
          <w:lang w:val="ro-RO"/>
        </w:rPr>
        <w:t xml:space="preserve">ul </w:t>
      </w:r>
      <w:r w:rsidRPr="00676A35">
        <w:rPr>
          <w:lang w:val="it-IT"/>
        </w:rPr>
        <w:t xml:space="preserve"> Patau (trisomia DI), sindrom</w:t>
      </w:r>
      <w:r w:rsidRPr="00676A35">
        <w:rPr>
          <w:lang w:val="ro-RO"/>
        </w:rPr>
        <w:t xml:space="preserve">ul </w:t>
      </w:r>
      <w:r w:rsidRPr="00676A35">
        <w:rPr>
          <w:lang w:val="it-IT"/>
        </w:rPr>
        <w:t xml:space="preserve"> Edwar</w:t>
      </w:r>
      <w:r w:rsidRPr="00676A35">
        <w:rPr>
          <w:lang w:val="ro-RO"/>
        </w:rPr>
        <w:t>d</w:t>
      </w:r>
      <w:r w:rsidRPr="00676A35">
        <w:rPr>
          <w:lang w:val="it-IT"/>
        </w:rPr>
        <w:t>s (trisomia  18). Aberaţii structurale cromozomice. Diagnostic</w:t>
      </w:r>
      <w:r w:rsidRPr="00676A35">
        <w:rPr>
          <w:lang w:val="ro-RO"/>
        </w:rPr>
        <w:t xml:space="preserve">ul </w:t>
      </w:r>
      <w:r w:rsidRPr="00676A35">
        <w:rPr>
          <w:lang w:val="it-IT"/>
        </w:rPr>
        <w:t xml:space="preserve"> pozitiv şi diferenţial. Consultul genetic.</w:t>
      </w:r>
    </w:p>
    <w:p w14:paraId="0F8F4BB9" w14:textId="77777777" w:rsidR="004A3554" w:rsidRPr="00676A35" w:rsidRDefault="004A3554" w:rsidP="00663A31">
      <w:pPr>
        <w:ind w:firstLine="567"/>
        <w:jc w:val="both"/>
        <w:rPr>
          <w:lang w:val="ro-RO"/>
        </w:rPr>
      </w:pPr>
      <w:r w:rsidRPr="00676A35">
        <w:rPr>
          <w:b/>
          <w:lang w:val="it-IT"/>
        </w:rPr>
        <w:t>Boli cu ereditate poligenică, multifactorială</w:t>
      </w:r>
      <w:r w:rsidRPr="00676A35">
        <w:rPr>
          <w:lang w:val="it-IT"/>
        </w:rPr>
        <w:t>. Frecvenţa şi rolul lor în patologia copilului. Caracteristica generală. Factorii de risc implicaţi frecvenţi. Consultul genetic.</w:t>
      </w:r>
      <w:r w:rsidRPr="00676A35">
        <w:rPr>
          <w:lang w:val="ro-RO"/>
        </w:rPr>
        <w:t xml:space="preserve"> Genetica bolilor comune: hipostatura, retardul mintal, epilepsia, diabetul  zaharat, hipertensiunea arterială, genetica cancerului etc.</w:t>
      </w:r>
    </w:p>
    <w:p w14:paraId="0758B20E" w14:textId="77777777" w:rsidR="004A3554" w:rsidRPr="00676A35" w:rsidRDefault="004A3554" w:rsidP="00663A31">
      <w:pPr>
        <w:ind w:firstLine="567"/>
        <w:jc w:val="both"/>
        <w:rPr>
          <w:lang w:val="ro-RO"/>
        </w:rPr>
      </w:pPr>
      <w:r w:rsidRPr="00676A35">
        <w:rPr>
          <w:b/>
          <w:lang w:val="ro-RO"/>
        </w:rPr>
        <w:t>Malformaţii congenitale unice şi multiple.</w:t>
      </w:r>
      <w:r w:rsidRPr="00676A35">
        <w:rPr>
          <w:lang w:val="ro-RO"/>
        </w:rPr>
        <w:t xml:space="preserve"> Variante morfogenetice congenitale. Rolul abordării sindromologice în patologia genetică. Sindroame plurimalformative.</w:t>
      </w:r>
    </w:p>
    <w:p w14:paraId="70B37F40" w14:textId="77777777" w:rsidR="004A3554" w:rsidRPr="00676A35" w:rsidRDefault="004A3554" w:rsidP="00663A31">
      <w:pPr>
        <w:ind w:firstLine="567"/>
        <w:jc w:val="both"/>
        <w:rPr>
          <w:b/>
          <w:lang w:val="it-IT"/>
        </w:rPr>
      </w:pPr>
      <w:r w:rsidRPr="00676A35">
        <w:rPr>
          <w:b/>
          <w:lang w:val="ro-RO"/>
        </w:rPr>
        <w:t xml:space="preserve">Bolile monogenice (moleculare). </w:t>
      </w:r>
      <w:r w:rsidRPr="00676A35">
        <w:rPr>
          <w:lang w:val="ro-RO"/>
        </w:rPr>
        <w:t>Etiologia. Clasificarea. Particularităţile de bază ale patogenezei. Particularităţile tabloului clinic. Polimorfizmul clinic şi cauzele lui. Heterogenitatea genetică. Clinica şi genetica celor mai frecvente boli monogenice. Neurofibromatoza (boala Reclinghauzen). Boala polichistică renală autozomal-dominantă. Hipercolesterolemia familială. Fenilcetonuria. Mucoviscidoza. Sindromul adreno-genital. Sindromul Ehlers-Danlos. Sindromul Alport. Sindromul X-fragil. Miodistrofia Duchenne-Becker. Hemofilia A şi B.</w:t>
      </w:r>
      <w:r w:rsidRPr="00676A35">
        <w:rPr>
          <w:bCs/>
          <w:lang w:val="ro-RO"/>
        </w:rPr>
        <w:t xml:space="preserve"> sindromul MELAS. Neuropatia LEBER.</w:t>
      </w:r>
      <w:r w:rsidR="00663A31">
        <w:rPr>
          <w:bCs/>
          <w:lang w:val="ro-RO"/>
        </w:rPr>
        <w:t xml:space="preserve"> </w:t>
      </w:r>
      <w:r w:rsidRPr="00676A35">
        <w:rPr>
          <w:lang w:val="ro-RO"/>
        </w:rPr>
        <w:t>Sfatul genetic, gradul de risc în patologia monogenică.</w:t>
      </w:r>
    </w:p>
    <w:p w14:paraId="3125B4FC" w14:textId="77777777" w:rsidR="004A3554" w:rsidRPr="00676A35" w:rsidRDefault="004A3554" w:rsidP="00663A31">
      <w:pPr>
        <w:ind w:firstLine="567"/>
        <w:jc w:val="both"/>
        <w:rPr>
          <w:lang w:val="it-IT"/>
        </w:rPr>
      </w:pPr>
      <w:r w:rsidRPr="00676A35">
        <w:rPr>
          <w:b/>
          <w:lang w:val="it-IT"/>
        </w:rPr>
        <w:t>Boli ereditare ale metabolismului</w:t>
      </w:r>
      <w:r w:rsidRPr="00676A35">
        <w:rPr>
          <w:lang w:val="it-IT"/>
        </w:rPr>
        <w:t>-clasificare</w:t>
      </w:r>
      <w:r w:rsidRPr="00676A35">
        <w:rPr>
          <w:lang w:val="ro-RO"/>
        </w:rPr>
        <w:t>a</w:t>
      </w:r>
      <w:r w:rsidRPr="00676A35">
        <w:rPr>
          <w:lang w:val="it-IT"/>
        </w:rPr>
        <w:t>. Caracteristica generală a enzimopatiilor (simptoame de prezentare).</w:t>
      </w:r>
    </w:p>
    <w:p w14:paraId="0E9CEF68" w14:textId="77777777" w:rsidR="004A3554" w:rsidRPr="00676A35" w:rsidRDefault="004A3554" w:rsidP="00663A31">
      <w:pPr>
        <w:ind w:firstLine="567"/>
        <w:jc w:val="both"/>
        <w:rPr>
          <w:lang w:val="it-IT"/>
        </w:rPr>
      </w:pPr>
      <w:r w:rsidRPr="00676A35">
        <w:rPr>
          <w:b/>
          <w:lang w:val="it-IT"/>
        </w:rPr>
        <w:t>Boli ereditare ale metabolismului proteic şi aminoacizilor</w:t>
      </w:r>
      <w:r w:rsidRPr="00676A35">
        <w:rPr>
          <w:lang w:val="it-IT"/>
        </w:rPr>
        <w:t>. Clasificare</w:t>
      </w:r>
      <w:r w:rsidRPr="00676A35">
        <w:rPr>
          <w:lang w:val="ro-RO"/>
        </w:rPr>
        <w:t>a</w:t>
      </w:r>
      <w:r w:rsidRPr="00676A35">
        <w:rPr>
          <w:lang w:val="it-IT"/>
        </w:rPr>
        <w:t>. Aminoacidopatii cu creşterea concentraţiilor lor în sânge şi urină: fenilcetonuria, histidinemia, hiperlizinemia, tirozinemia, triptofanuria, cistinoza. Aminoacidopatii cu creşterea concentraţiei lor preponderent urinară</w:t>
      </w:r>
      <w:r w:rsidRPr="00676A35">
        <w:rPr>
          <w:lang w:val="ro-RO"/>
        </w:rPr>
        <w:t xml:space="preserve">: </w:t>
      </w:r>
      <w:r w:rsidRPr="00676A35">
        <w:rPr>
          <w:lang w:val="it-IT"/>
        </w:rPr>
        <w:t xml:space="preserve"> homocist</w:t>
      </w:r>
      <w:r w:rsidRPr="00676A35">
        <w:rPr>
          <w:lang w:val="ro-RO"/>
        </w:rPr>
        <w:t>in</w:t>
      </w:r>
      <w:r w:rsidRPr="00676A35">
        <w:rPr>
          <w:lang w:val="it-IT"/>
        </w:rPr>
        <w:t xml:space="preserve">uria, cistationuria, alcaptonuria,  boala urinii cu miros de arţar, </w:t>
      </w:r>
      <w:r w:rsidRPr="00676A35">
        <w:rPr>
          <w:lang w:val="ro-RO"/>
        </w:rPr>
        <w:t>c</w:t>
      </w:r>
      <w:r w:rsidRPr="00676A35">
        <w:rPr>
          <w:lang w:val="it-IT"/>
        </w:rPr>
        <w:t>istinuria, glicinuria. Tulburări ale ciclului ureei (hiperamoniemiile): citrulinemia, deficienţa de carbamil fosfat sintetaza, ornitintranscarbamilaza, acidemia propionică, acidemiile organice.</w:t>
      </w:r>
    </w:p>
    <w:p w14:paraId="359923AD" w14:textId="77777777" w:rsidR="004A3554" w:rsidRPr="00676A35" w:rsidRDefault="004A3554" w:rsidP="00663A31">
      <w:pPr>
        <w:ind w:firstLine="567"/>
        <w:jc w:val="both"/>
        <w:rPr>
          <w:lang w:val="it-IT"/>
        </w:rPr>
      </w:pPr>
      <w:r w:rsidRPr="00676A35">
        <w:rPr>
          <w:b/>
          <w:lang w:val="it-IT"/>
        </w:rPr>
        <w:t>Boli ereditare ale metabolismului carbohidraţilor</w:t>
      </w:r>
      <w:r w:rsidRPr="00676A35">
        <w:rPr>
          <w:lang w:val="it-IT"/>
        </w:rPr>
        <w:t xml:space="preserve">. Galactozemia. Fructozemia.Deficite ereditare ale dizaharidelor (lactaza, sucraza, izomaltaza). Glicogenozele la copii: tipuri, forme clinice cu  afectare preponderent </w:t>
      </w:r>
      <w:r w:rsidRPr="00676A35">
        <w:rPr>
          <w:lang w:val="ro-RO"/>
        </w:rPr>
        <w:t>h</w:t>
      </w:r>
      <w:r w:rsidRPr="00676A35">
        <w:rPr>
          <w:lang w:val="it-IT"/>
        </w:rPr>
        <w:t>epatică, musculară, generaliza</w:t>
      </w:r>
      <w:r w:rsidRPr="00676A35">
        <w:rPr>
          <w:lang w:val="ro-RO"/>
        </w:rPr>
        <w:t>t</w:t>
      </w:r>
      <w:r w:rsidRPr="00676A35">
        <w:rPr>
          <w:lang w:val="it-IT"/>
        </w:rPr>
        <w:t>e.Genetica lor.Diagnostic</w:t>
      </w:r>
      <w:r w:rsidRPr="00676A35">
        <w:rPr>
          <w:lang w:val="ro-RO"/>
        </w:rPr>
        <w:t>ul</w:t>
      </w:r>
      <w:r w:rsidRPr="00676A35">
        <w:rPr>
          <w:lang w:val="it-IT"/>
        </w:rPr>
        <w:t xml:space="preserve"> pozitiv şi diferenţial. Tratament</w:t>
      </w:r>
      <w:r w:rsidRPr="00676A35">
        <w:rPr>
          <w:lang w:val="ro-RO"/>
        </w:rPr>
        <w:t>ul</w:t>
      </w:r>
      <w:r w:rsidRPr="00676A35">
        <w:rPr>
          <w:lang w:val="it-IT"/>
        </w:rPr>
        <w:t>. Consultul genetic.</w:t>
      </w:r>
    </w:p>
    <w:p w14:paraId="4EFA74D8" w14:textId="77777777" w:rsidR="004A3554" w:rsidRPr="00676A35" w:rsidRDefault="004A3554" w:rsidP="00663A31">
      <w:pPr>
        <w:ind w:firstLine="567"/>
        <w:jc w:val="both"/>
        <w:rPr>
          <w:lang w:val="ro-RO"/>
        </w:rPr>
      </w:pPr>
      <w:r w:rsidRPr="00676A35">
        <w:rPr>
          <w:b/>
          <w:lang w:val="it-IT"/>
        </w:rPr>
        <w:t>Boli ereditare ale metabolismului lipidelor</w:t>
      </w:r>
      <w:r w:rsidRPr="00676A35">
        <w:rPr>
          <w:lang w:val="it-IT"/>
        </w:rPr>
        <w:t>. Clasificare</w:t>
      </w:r>
      <w:r w:rsidRPr="00676A35">
        <w:rPr>
          <w:lang w:val="ro-RO"/>
        </w:rPr>
        <w:t>a</w:t>
      </w:r>
      <w:r w:rsidRPr="00676A35">
        <w:rPr>
          <w:lang w:val="it-IT"/>
        </w:rPr>
        <w:t>. Lipidozele: boala Niemann- Pick,</w:t>
      </w:r>
      <w:r w:rsidRPr="00676A35">
        <w:rPr>
          <w:lang w:val="ro-RO"/>
        </w:rPr>
        <w:t xml:space="preserve"> Hurler,</w:t>
      </w:r>
      <w:r w:rsidRPr="00676A35">
        <w:rPr>
          <w:lang w:val="it-IT"/>
        </w:rPr>
        <w:t xml:space="preserve">  Tay-Sacks, sindrom</w:t>
      </w:r>
      <w:r w:rsidRPr="00676A35">
        <w:rPr>
          <w:lang w:val="ro-RO"/>
        </w:rPr>
        <w:t xml:space="preserve">ul </w:t>
      </w:r>
      <w:r w:rsidRPr="00676A35">
        <w:rPr>
          <w:lang w:val="it-IT"/>
        </w:rPr>
        <w:t xml:space="preserve"> Bassen-Kornzweig.</w:t>
      </w:r>
      <w:r w:rsidRPr="00676A35">
        <w:rPr>
          <w:lang w:val="ro-RO"/>
        </w:rPr>
        <w:t xml:space="preserve">  Leucodistrofiile.  Diagnosticul  pozitiv. Consultul genetic.</w:t>
      </w:r>
    </w:p>
    <w:p w14:paraId="796169DE" w14:textId="77777777" w:rsidR="004A3554" w:rsidRPr="00676A35" w:rsidRDefault="004A3554" w:rsidP="00663A31">
      <w:pPr>
        <w:ind w:firstLine="567"/>
        <w:jc w:val="both"/>
        <w:rPr>
          <w:lang w:val="it-IT"/>
        </w:rPr>
      </w:pPr>
      <w:r w:rsidRPr="00676A35">
        <w:rPr>
          <w:b/>
          <w:lang w:val="ro-RO"/>
        </w:rPr>
        <w:t>Boli ereditare ale ţesutului conjunctiv</w:t>
      </w:r>
      <w:r w:rsidRPr="00676A35">
        <w:rPr>
          <w:lang w:val="ro-RO"/>
        </w:rPr>
        <w:t xml:space="preserve">. Mucopolizaharidazele tip I-VII. </w:t>
      </w:r>
      <w:r w:rsidRPr="00676A35">
        <w:rPr>
          <w:lang w:val="it-IT"/>
        </w:rPr>
        <w:t>Boala Marfan. Genetica bolii. Diagnostic</w:t>
      </w:r>
      <w:r w:rsidRPr="00676A35">
        <w:rPr>
          <w:lang w:val="ro-RO"/>
        </w:rPr>
        <w:t>ul</w:t>
      </w:r>
      <w:r w:rsidRPr="00676A35">
        <w:rPr>
          <w:lang w:val="it-IT"/>
        </w:rPr>
        <w:t xml:space="preserve"> pozitiv şi diferenţial. Consultul genetic.</w:t>
      </w:r>
    </w:p>
    <w:p w14:paraId="29275CF7" w14:textId="77777777" w:rsidR="004A3554" w:rsidRPr="00676A35" w:rsidRDefault="004A3554" w:rsidP="00663A31">
      <w:pPr>
        <w:ind w:firstLine="567"/>
        <w:rPr>
          <w:b/>
          <w:u w:val="single"/>
          <w:lang w:val="it-IT"/>
        </w:rPr>
      </w:pPr>
      <w:r w:rsidRPr="00676A35">
        <w:rPr>
          <w:b/>
          <w:lang w:val="it-IT"/>
        </w:rPr>
        <w:t>Boala Wilson - Konovalov (distrofia hepatocerebrală</w:t>
      </w:r>
      <w:r w:rsidRPr="00676A35">
        <w:rPr>
          <w:lang w:val="it-IT"/>
        </w:rPr>
        <w:t>).</w:t>
      </w:r>
    </w:p>
    <w:p w14:paraId="6626382F" w14:textId="77777777" w:rsidR="004A3554" w:rsidRPr="00676A35" w:rsidRDefault="004A3554" w:rsidP="00663A31">
      <w:pPr>
        <w:ind w:firstLine="567"/>
        <w:jc w:val="both"/>
        <w:rPr>
          <w:lang w:val="it-IT"/>
        </w:rPr>
      </w:pPr>
      <w:r w:rsidRPr="00676A35">
        <w:rPr>
          <w:b/>
          <w:lang w:val="it-IT"/>
        </w:rPr>
        <w:t>Profilaxia bolilor genetice.</w:t>
      </w:r>
      <w:r w:rsidRPr="00676A35">
        <w:rPr>
          <w:lang w:val="it-IT"/>
        </w:rPr>
        <w:t xml:space="preserve"> Metode de diagnostic prenatal : anamneza, arborele genealogic, ecografia, analize biochimice (alfafetoproteina), biopsi</w:t>
      </w:r>
      <w:r w:rsidRPr="00676A35">
        <w:rPr>
          <w:lang w:val="ro-RO"/>
        </w:rPr>
        <w:t>a</w:t>
      </w:r>
      <w:r w:rsidRPr="00676A35">
        <w:rPr>
          <w:lang w:val="it-IT"/>
        </w:rPr>
        <w:t xml:space="preserve"> de corion, amniocenteza,fetoscopia, cordocenteza. Diagnostic postnatal - screening postnatal: metode şi posibilităţi. Consultul şi sfatul genetic. </w:t>
      </w:r>
      <w:r w:rsidRPr="00676A35">
        <w:rPr>
          <w:lang w:val="ro-RO"/>
        </w:rPr>
        <w:t xml:space="preserve">Îngineria genetică.  Diagnosticul preimplantaţional a patolgiei genetice. Manipularea genetică.  Însămînţarea artificială. Transformarea embrionului.  Inserţia de gene.  Diagnosticul presimtomatic a bolilor ereditare. Screeningul bolilor genetice: fenilcatonuriei, hipotereoidismul congenital, sindromul adreno-genital, mucoviscidoza. </w:t>
      </w:r>
      <w:r w:rsidRPr="00676A35">
        <w:rPr>
          <w:lang w:val="it-IT"/>
        </w:rPr>
        <w:t>Consultaţia medicogenetică în RM.</w:t>
      </w:r>
    </w:p>
    <w:p w14:paraId="634655B6" w14:textId="77777777" w:rsidR="004A3554" w:rsidRPr="00676A35" w:rsidRDefault="004A3554" w:rsidP="00663A31">
      <w:pPr>
        <w:ind w:firstLine="567"/>
        <w:jc w:val="both"/>
        <w:rPr>
          <w:lang w:val="ro-RO"/>
        </w:rPr>
      </w:pPr>
      <w:r w:rsidRPr="00676A35">
        <w:rPr>
          <w:b/>
          <w:lang w:val="ro-RO"/>
        </w:rPr>
        <w:t>Tratamentul bolilor genetice.</w:t>
      </w:r>
      <w:r w:rsidRPr="00676A35">
        <w:rPr>
          <w:lang w:val="ro-RO"/>
        </w:rPr>
        <w:t xml:space="preserve"> Tratamentul simptomatic şi patogenetic. Tratamentul etiologic – terapia genică. Corecţia chirurgicală.</w:t>
      </w:r>
    </w:p>
    <w:p w14:paraId="1C5323E0" w14:textId="77777777" w:rsidR="00B34952" w:rsidRPr="00676A35" w:rsidRDefault="00B34952" w:rsidP="004A3554">
      <w:pPr>
        <w:jc w:val="both"/>
        <w:rPr>
          <w:lang w:val="ro-RO"/>
        </w:rPr>
      </w:pPr>
    </w:p>
    <w:p w14:paraId="3C940C69" w14:textId="77777777" w:rsidR="00B34952" w:rsidRPr="00676A35" w:rsidRDefault="00B34952" w:rsidP="00663A31">
      <w:pPr>
        <w:jc w:val="center"/>
        <w:rPr>
          <w:b/>
          <w:lang w:val="ro-RO"/>
        </w:rPr>
      </w:pPr>
      <w:r w:rsidRPr="00676A35">
        <w:rPr>
          <w:b/>
          <w:lang w:val="ro-RO"/>
        </w:rPr>
        <w:t>D</w:t>
      </w:r>
      <w:r w:rsidR="00663A31" w:rsidRPr="00676A35">
        <w:rPr>
          <w:b/>
          <w:lang w:val="ro-RO"/>
        </w:rPr>
        <w:t>eprinderi</w:t>
      </w:r>
      <w:r w:rsidRPr="00676A35">
        <w:rPr>
          <w:b/>
          <w:lang w:val="ro-RO"/>
        </w:rPr>
        <w:t xml:space="preserve"> </w:t>
      </w:r>
      <w:r w:rsidR="00663A31" w:rsidRPr="00676A35">
        <w:rPr>
          <w:b/>
          <w:lang w:val="ro-RO"/>
        </w:rPr>
        <w:t>practice</w:t>
      </w:r>
    </w:p>
    <w:p w14:paraId="16ACEF4A" w14:textId="324EA14E" w:rsidR="00B34952" w:rsidRPr="00761B2E" w:rsidRDefault="00761B2E" w:rsidP="006E0F10">
      <w:pPr>
        <w:pStyle w:val="af6"/>
        <w:numPr>
          <w:ilvl w:val="0"/>
          <w:numId w:val="59"/>
        </w:numPr>
        <w:tabs>
          <w:tab w:val="left" w:pos="284"/>
        </w:tabs>
        <w:ind w:left="0" w:firstLine="0"/>
        <w:jc w:val="both"/>
        <w:rPr>
          <w:lang w:val="ro-RO"/>
        </w:rPr>
      </w:pPr>
      <w:r w:rsidRPr="00761B2E">
        <w:rPr>
          <w:lang w:val="ro-RO"/>
        </w:rPr>
        <w:t>Aprecierea  s</w:t>
      </w:r>
      <w:r w:rsidR="006E0F10">
        <w:rPr>
          <w:lang w:val="ro-RO"/>
        </w:rPr>
        <w:t xml:space="preserve">tatusului genetic al copilului. </w:t>
      </w:r>
      <w:r w:rsidRPr="00761B2E">
        <w:rPr>
          <w:lang w:val="ro-RO"/>
        </w:rPr>
        <w:t>Prezenţa stigmelor de disembriogeneză</w:t>
      </w:r>
      <w:r w:rsidR="006E0F10">
        <w:rPr>
          <w:lang w:val="ro-RO"/>
        </w:rPr>
        <w:t xml:space="preserve">. </w:t>
      </w:r>
      <w:r w:rsidRPr="00761B2E">
        <w:rPr>
          <w:lang w:val="ro-RO"/>
        </w:rPr>
        <w:t xml:space="preserve">25 </w:t>
      </w:r>
      <w:r w:rsidR="00CD6525">
        <w:rPr>
          <w:lang w:val="ro-RO"/>
        </w:rPr>
        <w:t>/</w:t>
      </w:r>
      <w:r w:rsidRPr="00761B2E">
        <w:rPr>
          <w:lang w:val="ro-RO"/>
        </w:rPr>
        <w:t>E</w:t>
      </w:r>
    </w:p>
    <w:p w14:paraId="0364A6E1" w14:textId="0D8EEC21" w:rsidR="006E0F10" w:rsidRDefault="00761B2E" w:rsidP="006E0F10">
      <w:pPr>
        <w:pStyle w:val="af6"/>
        <w:numPr>
          <w:ilvl w:val="0"/>
          <w:numId w:val="59"/>
        </w:numPr>
        <w:tabs>
          <w:tab w:val="left" w:pos="284"/>
        </w:tabs>
        <w:ind w:left="0" w:firstLine="0"/>
        <w:jc w:val="both"/>
        <w:rPr>
          <w:lang w:val="ro-RO"/>
        </w:rPr>
      </w:pPr>
      <w:r w:rsidRPr="00676A35">
        <w:rPr>
          <w:lang w:val="ro-RO"/>
        </w:rPr>
        <w:t>Metodica alcătuirii arborelui genealogic.</w:t>
      </w:r>
      <w:r w:rsidRPr="00761B2E">
        <w:rPr>
          <w:lang w:val="ro-RO"/>
        </w:rPr>
        <w:t xml:space="preserve"> </w:t>
      </w:r>
      <w:r w:rsidRPr="00676A35">
        <w:rPr>
          <w:lang w:val="ro-RO"/>
        </w:rPr>
        <w:t>10</w:t>
      </w:r>
      <w:r w:rsidRPr="00761B2E">
        <w:rPr>
          <w:lang w:val="ro-RO"/>
        </w:rPr>
        <w:t xml:space="preserve"> </w:t>
      </w:r>
      <w:r w:rsidR="00CD6525">
        <w:rPr>
          <w:lang w:val="ro-RO"/>
        </w:rPr>
        <w:t>/</w:t>
      </w:r>
      <w:r w:rsidRPr="00676A35">
        <w:rPr>
          <w:lang w:val="ro-RO"/>
        </w:rPr>
        <w:t>E</w:t>
      </w:r>
    </w:p>
    <w:p w14:paraId="4762B3AB" w14:textId="3F0569B5" w:rsidR="006E0F10" w:rsidRDefault="00761B2E" w:rsidP="006E0F10">
      <w:pPr>
        <w:pStyle w:val="af6"/>
        <w:numPr>
          <w:ilvl w:val="0"/>
          <w:numId w:val="59"/>
        </w:numPr>
        <w:tabs>
          <w:tab w:val="left" w:pos="284"/>
        </w:tabs>
        <w:ind w:left="0" w:firstLine="0"/>
        <w:jc w:val="both"/>
        <w:rPr>
          <w:lang w:val="ro-RO"/>
        </w:rPr>
      </w:pPr>
      <w:r w:rsidRPr="00761B2E">
        <w:rPr>
          <w:lang w:val="ro-RO"/>
        </w:rPr>
        <w:t>Conseliere genetică</w:t>
      </w:r>
      <w:r w:rsidR="006E0F10">
        <w:rPr>
          <w:lang w:val="ro-RO"/>
        </w:rPr>
        <w:t xml:space="preserve">. </w:t>
      </w:r>
      <w:r w:rsidRPr="00761B2E">
        <w:rPr>
          <w:lang w:val="ro-RO"/>
        </w:rPr>
        <w:t xml:space="preserve">5 </w:t>
      </w:r>
      <w:r w:rsidR="00CD6525">
        <w:rPr>
          <w:lang w:val="ro-RO"/>
        </w:rPr>
        <w:t>/</w:t>
      </w:r>
      <w:r w:rsidRPr="00761B2E">
        <w:rPr>
          <w:lang w:val="ro-RO"/>
        </w:rPr>
        <w:t>I</w:t>
      </w:r>
    </w:p>
    <w:p w14:paraId="30938E39" w14:textId="370D6E48" w:rsidR="006E0F10" w:rsidRDefault="00761B2E" w:rsidP="006E0F10">
      <w:pPr>
        <w:pStyle w:val="af6"/>
        <w:numPr>
          <w:ilvl w:val="0"/>
          <w:numId w:val="59"/>
        </w:numPr>
        <w:tabs>
          <w:tab w:val="left" w:pos="284"/>
        </w:tabs>
        <w:ind w:left="0" w:firstLine="0"/>
        <w:jc w:val="both"/>
        <w:rPr>
          <w:lang w:val="ro-RO"/>
        </w:rPr>
      </w:pPr>
      <w:r w:rsidRPr="00761B2E">
        <w:rPr>
          <w:lang w:val="ro-RO"/>
        </w:rPr>
        <w:t xml:space="preserve">Recoltarea   de materiale </w:t>
      </w:r>
      <w:r w:rsidRPr="00676A35">
        <w:rPr>
          <w:lang w:val="ro-RO"/>
        </w:rPr>
        <w:sym w:font="Symbol" w:char="F028"/>
      </w:r>
      <w:r w:rsidRPr="00761B2E">
        <w:rPr>
          <w:lang w:val="ro-RO"/>
        </w:rPr>
        <w:t xml:space="preserve">urină , sânge , salivă </w:t>
      </w:r>
      <w:r w:rsidRPr="00676A35">
        <w:rPr>
          <w:lang w:val="ro-RO"/>
        </w:rPr>
        <w:sym w:font="Symbol" w:char="F029"/>
      </w:r>
      <w:r w:rsidRPr="00761B2E">
        <w:rPr>
          <w:lang w:val="ro-RO"/>
        </w:rPr>
        <w:t xml:space="preserve"> pentru testarea bolilor ereditare</w:t>
      </w:r>
      <w:r w:rsidR="006E0F10">
        <w:rPr>
          <w:lang w:val="ro-RO"/>
        </w:rPr>
        <w:t>.</w:t>
      </w:r>
      <w:r w:rsidRPr="00761B2E">
        <w:rPr>
          <w:lang w:val="ro-RO"/>
        </w:rPr>
        <w:t xml:space="preserve"> 10</w:t>
      </w:r>
      <w:r w:rsidR="00CD6525">
        <w:rPr>
          <w:lang w:val="ro-RO"/>
        </w:rPr>
        <w:t>/</w:t>
      </w:r>
      <w:r w:rsidRPr="00761B2E">
        <w:rPr>
          <w:lang w:val="ro-RO"/>
        </w:rPr>
        <w:t xml:space="preserve"> I                          </w:t>
      </w:r>
    </w:p>
    <w:p w14:paraId="27C3F826" w14:textId="77777777" w:rsidR="006E0F10" w:rsidRDefault="00761B2E" w:rsidP="006E0F10">
      <w:pPr>
        <w:pStyle w:val="af6"/>
        <w:numPr>
          <w:ilvl w:val="0"/>
          <w:numId w:val="59"/>
        </w:numPr>
        <w:tabs>
          <w:tab w:val="left" w:pos="284"/>
        </w:tabs>
        <w:ind w:left="0" w:firstLine="0"/>
        <w:jc w:val="both"/>
        <w:rPr>
          <w:lang w:val="ro-RO"/>
        </w:rPr>
      </w:pPr>
      <w:r w:rsidRPr="00761B2E">
        <w:rPr>
          <w:lang w:val="ro-RO"/>
        </w:rPr>
        <w:t>Interpretarea rezultatelor de laborator</w:t>
      </w:r>
      <w:r w:rsidR="006E0F10">
        <w:rPr>
          <w:lang w:val="ro-RO"/>
        </w:rPr>
        <w:t xml:space="preserve">. </w:t>
      </w:r>
      <w:r w:rsidRPr="00761B2E">
        <w:rPr>
          <w:lang w:val="ro-RO"/>
        </w:rPr>
        <w:t>20 A/I</w:t>
      </w:r>
    </w:p>
    <w:p w14:paraId="2413A2AC" w14:textId="4DB515AD" w:rsidR="00761B2E" w:rsidRPr="00761B2E" w:rsidRDefault="00761B2E" w:rsidP="006E0F10">
      <w:pPr>
        <w:pStyle w:val="af6"/>
        <w:numPr>
          <w:ilvl w:val="0"/>
          <w:numId w:val="59"/>
        </w:numPr>
        <w:tabs>
          <w:tab w:val="left" w:pos="284"/>
        </w:tabs>
        <w:ind w:left="0" w:firstLine="0"/>
        <w:jc w:val="both"/>
        <w:rPr>
          <w:lang w:val="ro-RO"/>
        </w:rPr>
      </w:pPr>
      <w:r w:rsidRPr="00761B2E">
        <w:rPr>
          <w:lang w:val="ro-RO"/>
        </w:rPr>
        <w:t>Interpretarea rezultatelor investigaţiilor genetice</w:t>
      </w:r>
      <w:r w:rsidR="006E0F10">
        <w:rPr>
          <w:lang w:val="ro-RO"/>
        </w:rPr>
        <w:t xml:space="preserve">. </w:t>
      </w:r>
      <w:r w:rsidRPr="00761B2E">
        <w:rPr>
          <w:lang w:val="ro-RO"/>
        </w:rPr>
        <w:t xml:space="preserve">20 </w:t>
      </w:r>
      <w:r w:rsidR="00CD6525">
        <w:rPr>
          <w:lang w:val="ro-RO"/>
        </w:rPr>
        <w:t>/</w:t>
      </w:r>
      <w:r w:rsidRPr="00761B2E">
        <w:rPr>
          <w:lang w:val="ro-RO"/>
        </w:rPr>
        <w:t>I</w:t>
      </w:r>
    </w:p>
    <w:p w14:paraId="2054644C" w14:textId="77777777" w:rsidR="00761B2E" w:rsidRPr="00761B2E" w:rsidRDefault="00761B2E" w:rsidP="00761B2E">
      <w:pPr>
        <w:jc w:val="both"/>
        <w:rPr>
          <w:lang w:val="ro-RO"/>
        </w:rPr>
      </w:pPr>
    </w:p>
    <w:p w14:paraId="609879D8" w14:textId="77777777" w:rsidR="00B34952" w:rsidRPr="00676A35" w:rsidRDefault="00B34952" w:rsidP="00663A31">
      <w:pPr>
        <w:spacing w:before="120" w:after="120"/>
        <w:ind w:firstLine="720"/>
        <w:jc w:val="center"/>
        <w:rPr>
          <w:b/>
          <w:lang w:val="ro-RO"/>
        </w:rPr>
      </w:pPr>
      <w:r w:rsidRPr="00676A35">
        <w:rPr>
          <w:b/>
          <w:lang w:val="ro-RO"/>
        </w:rPr>
        <w:t>B</w:t>
      </w:r>
      <w:r w:rsidR="00663A31" w:rsidRPr="00676A35">
        <w:rPr>
          <w:b/>
          <w:lang w:val="ro-RO"/>
        </w:rPr>
        <w:t>ibliografie</w:t>
      </w:r>
      <w:r w:rsidRPr="00676A35">
        <w:rPr>
          <w:b/>
          <w:lang w:val="ro-RO"/>
        </w:rPr>
        <w:t xml:space="preserve"> </w:t>
      </w:r>
      <w:r w:rsidR="00663A31" w:rsidRPr="00676A35">
        <w:rPr>
          <w:b/>
          <w:lang w:val="ro-RO"/>
        </w:rPr>
        <w:t>recomandată</w:t>
      </w:r>
    </w:p>
    <w:p w14:paraId="54874330" w14:textId="77777777" w:rsidR="00B34952" w:rsidRPr="00676A35" w:rsidRDefault="00B34952" w:rsidP="00B34952">
      <w:pPr>
        <w:spacing w:before="120" w:after="120"/>
        <w:ind w:firstLine="720"/>
        <w:jc w:val="both"/>
        <w:rPr>
          <w:i/>
          <w:sz w:val="26"/>
          <w:lang w:val="ro-RO"/>
        </w:rPr>
      </w:pPr>
      <w:r w:rsidRPr="00663A31">
        <w:rPr>
          <w:i/>
          <w:lang w:val="ro-RO"/>
        </w:rPr>
        <w:t>A.</w:t>
      </w:r>
      <w:r w:rsidRPr="00676A35">
        <w:rPr>
          <w:i/>
          <w:sz w:val="26"/>
          <w:lang w:val="ro-RO"/>
        </w:rPr>
        <w:t xml:space="preserve"> </w:t>
      </w:r>
      <w:r w:rsidRPr="00663A31">
        <w:rPr>
          <w:i/>
          <w:lang w:val="ro-RO"/>
        </w:rPr>
        <w:t>Obligatorie:</w:t>
      </w:r>
    </w:p>
    <w:p w14:paraId="64295B9B" w14:textId="77777777" w:rsidR="00B34952" w:rsidRPr="00676A35" w:rsidRDefault="00B34952" w:rsidP="00663A31">
      <w:pPr>
        <w:widowControl w:val="0"/>
        <w:numPr>
          <w:ilvl w:val="0"/>
          <w:numId w:val="37"/>
        </w:numPr>
        <w:tabs>
          <w:tab w:val="clear" w:pos="360"/>
          <w:tab w:val="num" w:pos="0"/>
          <w:tab w:val="left" w:pos="426"/>
        </w:tabs>
        <w:suppressAutoHyphens/>
        <w:autoSpaceDE w:val="0"/>
        <w:ind w:left="0"/>
        <w:jc w:val="both"/>
        <w:rPr>
          <w:lang w:val="ro-RO"/>
        </w:rPr>
      </w:pPr>
      <w:r w:rsidRPr="00676A35">
        <w:rPr>
          <w:lang w:val="ro-RO"/>
        </w:rPr>
        <w:t xml:space="preserve">Sprincean M.Patologiile genetice în contextul geneticii medicale.În: Pediatrie / sub red. Neli Revenco. Chişinău, 2014, p. 118 - 156. </w:t>
      </w:r>
    </w:p>
    <w:p w14:paraId="21AC3AFA" w14:textId="77777777" w:rsidR="00B34952" w:rsidRPr="00676A35" w:rsidRDefault="00B34952" w:rsidP="00663A31">
      <w:pPr>
        <w:widowControl w:val="0"/>
        <w:numPr>
          <w:ilvl w:val="0"/>
          <w:numId w:val="37"/>
        </w:numPr>
        <w:tabs>
          <w:tab w:val="clear" w:pos="360"/>
          <w:tab w:val="num" w:pos="0"/>
          <w:tab w:val="left" w:pos="426"/>
        </w:tabs>
        <w:suppressAutoHyphens/>
        <w:autoSpaceDE w:val="0"/>
        <w:ind w:left="0"/>
        <w:jc w:val="both"/>
        <w:rPr>
          <w:lang w:val="ro-RO"/>
        </w:rPr>
      </w:pPr>
      <w:r w:rsidRPr="00676A35">
        <w:rPr>
          <w:lang w:val="ro-RO"/>
        </w:rPr>
        <w:t>Stratulat P., Moşin V., Strătilă M., Barbova N., Sprincean M. et. al. Malformaţiile congenitale / sub red. Stratulat P. Chişinău, 2011, 128 p.</w:t>
      </w:r>
    </w:p>
    <w:p w14:paraId="675F5159" w14:textId="77777777" w:rsidR="00B34952" w:rsidRPr="00676A35" w:rsidRDefault="00B34952" w:rsidP="00663A31">
      <w:pPr>
        <w:widowControl w:val="0"/>
        <w:numPr>
          <w:ilvl w:val="0"/>
          <w:numId w:val="37"/>
        </w:numPr>
        <w:tabs>
          <w:tab w:val="clear" w:pos="360"/>
          <w:tab w:val="num" w:pos="0"/>
          <w:tab w:val="left" w:pos="426"/>
        </w:tabs>
        <w:suppressAutoHyphens/>
        <w:autoSpaceDE w:val="0"/>
        <w:ind w:left="0"/>
        <w:jc w:val="both"/>
        <w:rPr>
          <w:lang w:val="ro-RO"/>
        </w:rPr>
      </w:pPr>
      <w:r w:rsidRPr="00676A35">
        <w:rPr>
          <w:lang w:val="ro-RO"/>
        </w:rPr>
        <w:t>Ştemberg m., Barbova N., Samohvalova E., Sagaidac I. Strategia geneticii medicale în obstetrică. Chişinău, 2013, 116 p.</w:t>
      </w:r>
    </w:p>
    <w:p w14:paraId="4EC0BCF1" w14:textId="77777777" w:rsidR="00B34952" w:rsidRPr="00676A35" w:rsidRDefault="00B34952" w:rsidP="00663A31">
      <w:pPr>
        <w:widowControl w:val="0"/>
        <w:numPr>
          <w:ilvl w:val="0"/>
          <w:numId w:val="37"/>
        </w:numPr>
        <w:tabs>
          <w:tab w:val="clear" w:pos="360"/>
          <w:tab w:val="num" w:pos="0"/>
          <w:tab w:val="left" w:pos="426"/>
        </w:tabs>
        <w:suppressAutoHyphens/>
        <w:autoSpaceDE w:val="0"/>
        <w:ind w:left="0"/>
        <w:jc w:val="both"/>
        <w:rPr>
          <w:lang w:val="ro-RO"/>
        </w:rPr>
      </w:pPr>
      <w:r w:rsidRPr="00676A35">
        <w:t>Джонс К. Наследственные синдромы по Дэвиду Смиту. Атлас-справочник. Пер с англ. Москва</w:t>
      </w:r>
      <w:r w:rsidRPr="00676A35">
        <w:rPr>
          <w:lang w:val="ro-RO"/>
        </w:rPr>
        <w:t xml:space="preserve">, </w:t>
      </w:r>
      <w:r w:rsidRPr="00676A35">
        <w:t>2011,</w:t>
      </w:r>
      <w:r w:rsidRPr="00676A35">
        <w:rPr>
          <w:lang w:val="ro-RO"/>
        </w:rPr>
        <w:t xml:space="preserve"> 1024 с. </w:t>
      </w:r>
    </w:p>
    <w:p w14:paraId="531D3BD2" w14:textId="77777777" w:rsidR="00B34952" w:rsidRPr="00676A35" w:rsidRDefault="00B34952" w:rsidP="00663A31">
      <w:pPr>
        <w:widowControl w:val="0"/>
        <w:numPr>
          <w:ilvl w:val="0"/>
          <w:numId w:val="37"/>
        </w:numPr>
        <w:tabs>
          <w:tab w:val="clear" w:pos="360"/>
          <w:tab w:val="num" w:pos="0"/>
          <w:tab w:val="left" w:pos="426"/>
        </w:tabs>
        <w:suppressAutoHyphens/>
        <w:autoSpaceDE w:val="0"/>
        <w:ind w:left="0"/>
        <w:jc w:val="both"/>
        <w:rPr>
          <w:lang w:val="ro-RO"/>
        </w:rPr>
      </w:pPr>
      <w:r w:rsidRPr="00676A35">
        <w:rPr>
          <w:szCs w:val="20"/>
          <w:lang w:val="ro-RO" w:eastAsia="en-US"/>
        </w:rPr>
        <w:t>Biologia moleculară. Elaborări metodice / Молекулярная биология. Методические указания / Molecular biology. Exercise book Capcelea S., Perciuleac L., Cemortan I</w:t>
      </w:r>
    </w:p>
    <w:p w14:paraId="238CD210" w14:textId="77777777" w:rsidR="00B34952" w:rsidRPr="00676A35" w:rsidRDefault="00B34952" w:rsidP="00663A31">
      <w:pPr>
        <w:widowControl w:val="0"/>
        <w:numPr>
          <w:ilvl w:val="0"/>
          <w:numId w:val="37"/>
        </w:numPr>
        <w:tabs>
          <w:tab w:val="clear" w:pos="360"/>
          <w:tab w:val="num" w:pos="0"/>
          <w:tab w:val="left" w:pos="426"/>
        </w:tabs>
        <w:suppressAutoHyphens/>
        <w:autoSpaceDE w:val="0"/>
        <w:ind w:left="0"/>
        <w:jc w:val="both"/>
        <w:rPr>
          <w:lang w:val="ro-RO"/>
        </w:rPr>
      </w:pPr>
      <w:r w:rsidRPr="00676A35">
        <w:rPr>
          <w:szCs w:val="20"/>
          <w:lang w:val="ro-RO" w:eastAsia="en-US"/>
        </w:rPr>
        <w:t xml:space="preserve">Materialele prelegerilor publicate pe site-ul </w:t>
      </w:r>
      <w:hyperlink r:id="rId82" w:history="1">
        <w:r w:rsidRPr="00676A35">
          <w:rPr>
            <w:szCs w:val="20"/>
            <w:u w:val="single"/>
            <w:lang w:val="ro-RO" w:eastAsia="en-US"/>
          </w:rPr>
          <w:t>www.biologiemoleculară.usmf.md</w:t>
        </w:r>
      </w:hyperlink>
    </w:p>
    <w:p w14:paraId="6C63836E" w14:textId="77777777" w:rsidR="00B34952" w:rsidRPr="00676A35" w:rsidRDefault="00B34952" w:rsidP="00663A31">
      <w:pPr>
        <w:widowControl w:val="0"/>
        <w:numPr>
          <w:ilvl w:val="0"/>
          <w:numId w:val="37"/>
        </w:numPr>
        <w:tabs>
          <w:tab w:val="clear" w:pos="360"/>
          <w:tab w:val="num" w:pos="0"/>
          <w:tab w:val="left" w:pos="426"/>
        </w:tabs>
        <w:suppressAutoHyphens/>
        <w:autoSpaceDE w:val="0"/>
        <w:ind w:left="0"/>
        <w:jc w:val="both"/>
        <w:rPr>
          <w:lang w:val="ro-RO"/>
        </w:rPr>
      </w:pPr>
      <w:r w:rsidRPr="00676A35">
        <w:rPr>
          <w:szCs w:val="20"/>
          <w:lang w:val="ro-RO" w:eastAsia="en-US"/>
        </w:rPr>
        <w:t xml:space="preserve">Suport de curs la genetica medicală publicat pe site-ul </w:t>
      </w:r>
      <w:hyperlink r:id="rId83" w:history="1">
        <w:r w:rsidRPr="00676A35">
          <w:rPr>
            <w:szCs w:val="20"/>
            <w:u w:val="single"/>
            <w:lang w:val="ro-RO" w:eastAsia="en-US"/>
          </w:rPr>
          <w:t>www.biologiemoleculară.usmf.md</w:t>
        </w:r>
      </w:hyperlink>
    </w:p>
    <w:p w14:paraId="40B60813" w14:textId="77777777" w:rsidR="00B34952" w:rsidRPr="00663A31" w:rsidRDefault="00B34952" w:rsidP="00B34952">
      <w:pPr>
        <w:spacing w:before="120" w:after="120"/>
        <w:ind w:firstLine="720"/>
        <w:jc w:val="both"/>
        <w:rPr>
          <w:i/>
          <w:lang w:val="ro-RO"/>
        </w:rPr>
      </w:pPr>
      <w:r w:rsidRPr="00663A31">
        <w:rPr>
          <w:i/>
          <w:lang w:val="ro-RO"/>
        </w:rPr>
        <w:t>B. Suplimentară:</w:t>
      </w:r>
    </w:p>
    <w:p w14:paraId="22609726" w14:textId="77777777" w:rsidR="00B34952" w:rsidRPr="00676A35" w:rsidRDefault="00B34952" w:rsidP="00663A31">
      <w:pPr>
        <w:widowControl w:val="0"/>
        <w:numPr>
          <w:ilvl w:val="0"/>
          <w:numId w:val="38"/>
        </w:numPr>
        <w:tabs>
          <w:tab w:val="left" w:pos="426"/>
        </w:tabs>
        <w:suppressAutoHyphens/>
        <w:autoSpaceDE w:val="0"/>
        <w:ind w:left="0"/>
        <w:jc w:val="both"/>
        <w:rPr>
          <w:lang w:val="ro-RO"/>
        </w:rPr>
      </w:pPr>
      <w:r w:rsidRPr="00676A35">
        <w:rPr>
          <w:lang w:val="ro-RO"/>
        </w:rPr>
        <w:t xml:space="preserve">Sprincean M.Bolile genetice. Elaborare metodică. </w:t>
      </w:r>
      <w:r w:rsidRPr="00676A35">
        <w:rPr>
          <w:bCs/>
          <w:lang w:val="ro-RO"/>
        </w:rPr>
        <w:t>Chişinău, 2013, 70 p. ISBN 978-9975-113-86-1.</w:t>
      </w:r>
    </w:p>
    <w:p w14:paraId="6E9342E7" w14:textId="77777777" w:rsidR="00B34952" w:rsidRPr="003B09C8" w:rsidRDefault="00B34952" w:rsidP="00663A31">
      <w:pPr>
        <w:widowControl w:val="0"/>
        <w:numPr>
          <w:ilvl w:val="0"/>
          <w:numId w:val="38"/>
        </w:numPr>
        <w:tabs>
          <w:tab w:val="left" w:pos="426"/>
        </w:tabs>
        <w:suppressAutoHyphens/>
        <w:autoSpaceDE w:val="0"/>
        <w:ind w:left="0"/>
        <w:jc w:val="both"/>
        <w:rPr>
          <w:lang w:val="ro-RO"/>
        </w:rPr>
      </w:pPr>
      <w:r w:rsidRPr="00676A35">
        <w:rPr>
          <w:bCs/>
          <w:lang w:val="ro-RO"/>
        </w:rPr>
        <w:t xml:space="preserve">Sprincean M. Consultul medico-genetic şi diagnosticul prenatal în contextul Geneticii Medicale. </w:t>
      </w:r>
      <w:r w:rsidRPr="00676A35">
        <w:rPr>
          <w:lang w:val="ro-RO"/>
        </w:rPr>
        <w:t xml:space="preserve">Elaborare metodică. </w:t>
      </w:r>
      <w:r w:rsidRPr="00676A35">
        <w:rPr>
          <w:bCs/>
          <w:lang w:val="ro-RO"/>
        </w:rPr>
        <w:t xml:space="preserve">Chişinău, 2013, 41 p. </w:t>
      </w:r>
    </w:p>
    <w:p w14:paraId="7B742873" w14:textId="77777777" w:rsidR="003B09C8" w:rsidRPr="00676A35" w:rsidRDefault="003B09C8" w:rsidP="003B09C8">
      <w:pPr>
        <w:widowControl w:val="0"/>
        <w:tabs>
          <w:tab w:val="left" w:pos="426"/>
        </w:tabs>
        <w:suppressAutoHyphens/>
        <w:autoSpaceDE w:val="0"/>
        <w:jc w:val="both"/>
        <w:rPr>
          <w:lang w:val="ro-RO"/>
        </w:rPr>
      </w:pPr>
    </w:p>
    <w:p w14:paraId="227A774E" w14:textId="77777777" w:rsidR="004F4355" w:rsidRPr="00676A35" w:rsidRDefault="004F4355" w:rsidP="007739C8">
      <w:pPr>
        <w:widowControl w:val="0"/>
        <w:numPr>
          <w:ilvl w:val="0"/>
          <w:numId w:val="1"/>
        </w:numPr>
        <w:spacing w:before="240" w:after="120"/>
        <w:ind w:left="851" w:hanging="426"/>
        <w:rPr>
          <w:b/>
          <w:i/>
          <w:caps/>
          <w:sz w:val="26"/>
          <w:u w:val="single"/>
          <w:lang w:val="fr-FR"/>
        </w:rPr>
      </w:pPr>
      <w:r w:rsidRPr="00676A35">
        <w:rPr>
          <w:b/>
          <w:i/>
          <w:caps/>
          <w:sz w:val="26"/>
          <w:u w:val="single"/>
          <w:lang w:val="fr-FR"/>
        </w:rPr>
        <w:t>Programul stagiului practic</w:t>
      </w:r>
    </w:p>
    <w:p w14:paraId="4F3FA7A7" w14:textId="77777777" w:rsidR="004F4355" w:rsidRPr="00676A35" w:rsidRDefault="004F4355" w:rsidP="00E45A93">
      <w:pPr>
        <w:spacing w:before="240" w:after="120"/>
        <w:jc w:val="center"/>
        <w:rPr>
          <w:b/>
          <w:bCs/>
          <w:sz w:val="26"/>
          <w:lang w:val="ro-RO"/>
        </w:rPr>
      </w:pPr>
      <w:r w:rsidRPr="00676A35">
        <w:rPr>
          <w:b/>
          <w:bCs/>
          <w:sz w:val="26"/>
          <w:lang w:val="ro-RO"/>
        </w:rPr>
        <w:t xml:space="preserve">Anul </w:t>
      </w:r>
      <w:r w:rsidR="004B746E" w:rsidRPr="00676A35">
        <w:rPr>
          <w:b/>
          <w:bCs/>
          <w:sz w:val="26"/>
          <w:lang w:val="ro-RO"/>
        </w:rPr>
        <w:t>III</w:t>
      </w:r>
    </w:p>
    <w:p w14:paraId="580F93F9" w14:textId="77777777" w:rsidR="004F4355" w:rsidRPr="00676A35" w:rsidRDefault="004F4355" w:rsidP="00E45A93">
      <w:pPr>
        <w:pStyle w:val="a3"/>
        <w:tabs>
          <w:tab w:val="left" w:pos="0"/>
        </w:tabs>
        <w:spacing w:before="240"/>
        <w:ind w:firstLine="0"/>
        <w:jc w:val="center"/>
        <w:rPr>
          <w:b/>
          <w:caps/>
          <w:sz w:val="26"/>
          <w:szCs w:val="28"/>
        </w:rPr>
      </w:pPr>
      <w:r w:rsidRPr="00676A35">
        <w:rPr>
          <w:b/>
          <w:caps/>
          <w:sz w:val="26"/>
          <w:szCs w:val="28"/>
        </w:rPr>
        <w:t>Denumirea st</w:t>
      </w:r>
      <w:r w:rsidR="00AA18D8" w:rsidRPr="00676A35">
        <w:rPr>
          <w:b/>
          <w:caps/>
          <w:sz w:val="26"/>
          <w:szCs w:val="28"/>
        </w:rPr>
        <w:t>a</w:t>
      </w:r>
      <w:r w:rsidRPr="00676A35">
        <w:rPr>
          <w:b/>
          <w:caps/>
          <w:sz w:val="26"/>
          <w:szCs w:val="28"/>
        </w:rPr>
        <w:t>giului practic</w:t>
      </w:r>
      <w:r w:rsidR="00663A31">
        <w:rPr>
          <w:b/>
          <w:caps/>
          <w:sz w:val="26"/>
          <w:szCs w:val="28"/>
        </w:rPr>
        <w:t xml:space="preserve"> </w:t>
      </w:r>
      <w:r w:rsidR="000D1DB2" w:rsidRPr="00676A35">
        <w:rPr>
          <w:b/>
          <w:i/>
          <w:sz w:val="26"/>
          <w:szCs w:val="28"/>
        </w:rPr>
        <w:t>(durata</w:t>
      </w:r>
      <w:r w:rsidR="00584ABD">
        <w:rPr>
          <w:b/>
          <w:i/>
          <w:sz w:val="26"/>
          <w:szCs w:val="28"/>
        </w:rPr>
        <w:t xml:space="preserve"> </w:t>
      </w:r>
      <w:r w:rsidR="000D1DB2" w:rsidRPr="00676A35">
        <w:rPr>
          <w:b/>
          <w:i/>
          <w:sz w:val="26"/>
          <w:szCs w:val="28"/>
        </w:rPr>
        <w:t xml:space="preserve">– </w:t>
      </w:r>
      <w:r w:rsidR="00584ABD" w:rsidRPr="00584ABD">
        <w:rPr>
          <w:b/>
          <w:i/>
          <w:sz w:val="26"/>
          <w:szCs w:val="28"/>
        </w:rPr>
        <w:t>12</w:t>
      </w:r>
      <w:r w:rsidR="000D1DB2" w:rsidRPr="00584ABD">
        <w:rPr>
          <w:b/>
          <w:i/>
          <w:sz w:val="26"/>
          <w:szCs w:val="28"/>
        </w:rPr>
        <w:t xml:space="preserve"> </w:t>
      </w:r>
      <w:r w:rsidR="000D1DB2" w:rsidRPr="00676A35">
        <w:rPr>
          <w:b/>
          <w:i/>
          <w:sz w:val="26"/>
          <w:szCs w:val="28"/>
        </w:rPr>
        <w:t>săptămâni)</w:t>
      </w:r>
    </w:p>
    <w:p w14:paraId="68AC9D48" w14:textId="77777777" w:rsidR="004F4355" w:rsidRPr="00CD6525" w:rsidRDefault="004F4355" w:rsidP="00E45A93">
      <w:pPr>
        <w:pStyle w:val="af6"/>
        <w:widowControl w:val="0"/>
        <w:spacing w:before="120"/>
        <w:ind w:left="0" w:firstLine="720"/>
        <w:rPr>
          <w:sz w:val="22"/>
          <w:szCs w:val="22"/>
          <w:lang w:val="ro-RO"/>
        </w:rPr>
      </w:pPr>
      <w:r w:rsidRPr="00CD6525">
        <w:rPr>
          <w:sz w:val="22"/>
          <w:szCs w:val="22"/>
          <w:lang w:val="ro-RO"/>
        </w:rPr>
        <w:t xml:space="preserve">Descrierea </w:t>
      </w:r>
      <w:r w:rsidR="004B746E" w:rsidRPr="00CD6525">
        <w:rPr>
          <w:sz w:val="22"/>
          <w:szCs w:val="22"/>
          <w:lang w:val="ro-RO"/>
        </w:rPr>
        <w:t xml:space="preserve">locației îndeplinirii stagiului practic, a </w:t>
      </w:r>
      <w:r w:rsidRPr="00CD6525">
        <w:rPr>
          <w:sz w:val="22"/>
          <w:szCs w:val="22"/>
          <w:lang w:val="ro-RO"/>
        </w:rPr>
        <w:t>conținutului</w:t>
      </w:r>
      <w:r w:rsidR="004B746E" w:rsidRPr="00CD6525">
        <w:rPr>
          <w:sz w:val="22"/>
          <w:szCs w:val="22"/>
          <w:lang w:val="ro-RO"/>
        </w:rPr>
        <w:t xml:space="preserve"> lui, volumul competențelor conform anului de studiu, raportul final al stagiului practic raional (cu indicarea volumului de asistență medicală executată)</w:t>
      </w:r>
    </w:p>
    <w:p w14:paraId="142F1162" w14:textId="77777777" w:rsidR="00EA1927" w:rsidRPr="00676A35" w:rsidRDefault="00EA1927" w:rsidP="007739C8">
      <w:pPr>
        <w:widowControl w:val="0"/>
        <w:numPr>
          <w:ilvl w:val="0"/>
          <w:numId w:val="1"/>
        </w:numPr>
        <w:spacing w:before="240" w:after="120"/>
        <w:ind w:left="851" w:hanging="426"/>
        <w:rPr>
          <w:b/>
          <w:i/>
          <w:caps/>
          <w:sz w:val="26"/>
          <w:u w:val="single"/>
          <w:lang w:val="fr-FR"/>
        </w:rPr>
      </w:pPr>
      <w:r w:rsidRPr="00676A35">
        <w:rPr>
          <w:b/>
          <w:i/>
          <w:caps/>
          <w:sz w:val="26"/>
          <w:u w:val="single"/>
          <w:lang w:val="fr-FR"/>
        </w:rPr>
        <w:t>VOLUMUL DE  ASISTENȚĂ  MEDICALĂ</w:t>
      </w:r>
      <w:r w:rsidR="0065477C" w:rsidRPr="00676A35">
        <w:rPr>
          <w:b/>
          <w:i/>
          <w:caps/>
          <w:sz w:val="26"/>
          <w:u w:val="single"/>
          <w:lang w:val="fr-FR"/>
        </w:rPr>
        <w:t>/farmaceutic</w:t>
      </w:r>
      <w:r w:rsidR="009D11D0" w:rsidRPr="00676A35">
        <w:rPr>
          <w:b/>
          <w:i/>
          <w:caps/>
          <w:sz w:val="26"/>
          <w:u w:val="single"/>
          <w:lang w:val="fr-FR"/>
        </w:rPr>
        <w:t>Ă</w:t>
      </w:r>
      <w:r w:rsidR="0065477C" w:rsidRPr="00676A35">
        <w:rPr>
          <w:b/>
          <w:i/>
          <w:caps/>
          <w:sz w:val="26"/>
          <w:u w:val="single"/>
          <w:lang w:val="fr-FR"/>
        </w:rPr>
        <w:t>/ stomatologic</w:t>
      </w:r>
      <w:r w:rsidR="009D11D0" w:rsidRPr="00676A35">
        <w:rPr>
          <w:b/>
          <w:i/>
          <w:caps/>
          <w:sz w:val="26"/>
          <w:u w:val="single"/>
          <w:lang w:val="fr-FR"/>
        </w:rPr>
        <w:t>Ă</w:t>
      </w:r>
      <w:r w:rsidRPr="00676A35">
        <w:rPr>
          <w:b/>
          <w:caps/>
          <w:sz w:val="26"/>
          <w:lang w:val="fr-FR"/>
        </w:rPr>
        <w:t>(VAM</w:t>
      </w:r>
      <w:r w:rsidR="0065477C" w:rsidRPr="00676A35">
        <w:rPr>
          <w:b/>
          <w:caps/>
          <w:sz w:val="26"/>
          <w:lang w:val="fr-FR"/>
        </w:rPr>
        <w:t>/VAF/VAS</w:t>
      </w:r>
      <w:r w:rsidRPr="00676A35">
        <w:rPr>
          <w:b/>
          <w:caps/>
          <w:sz w:val="26"/>
          <w:lang w:val="fr-FR"/>
        </w:rPr>
        <w:t>)</w:t>
      </w:r>
    </w:p>
    <w:p w14:paraId="6CBAA056" w14:textId="77777777" w:rsidR="00D50BF4" w:rsidRPr="00676A35" w:rsidRDefault="00D50BF4" w:rsidP="00E45A93">
      <w:pPr>
        <w:pStyle w:val="af6"/>
        <w:widowControl w:val="0"/>
        <w:spacing w:before="120"/>
        <w:ind w:left="0" w:firstLine="720"/>
        <w:rPr>
          <w:sz w:val="22"/>
          <w:szCs w:val="22"/>
          <w:lang w:val="ro-RO"/>
        </w:rPr>
      </w:pPr>
      <w:r w:rsidRPr="00676A35">
        <w:rPr>
          <w:sz w:val="22"/>
          <w:szCs w:val="22"/>
          <w:lang w:val="ro-RO"/>
        </w:rPr>
        <w:t xml:space="preserve">Descrierea </w:t>
      </w:r>
      <w:r w:rsidR="004B746E" w:rsidRPr="00676A35">
        <w:rPr>
          <w:sz w:val="22"/>
          <w:szCs w:val="22"/>
          <w:lang w:val="ro-RO"/>
        </w:rPr>
        <w:t xml:space="preserve">deprinderii practice, a </w:t>
      </w:r>
      <w:r w:rsidRPr="00676A35">
        <w:rPr>
          <w:sz w:val="22"/>
          <w:szCs w:val="22"/>
          <w:lang w:val="ro-RO"/>
        </w:rPr>
        <w:t>volumul</w:t>
      </w:r>
      <w:r w:rsidR="004B746E" w:rsidRPr="00676A35">
        <w:rPr>
          <w:sz w:val="22"/>
          <w:szCs w:val="22"/>
          <w:lang w:val="ro-RO"/>
        </w:rPr>
        <w:t xml:space="preserve"> și a nivelului de însușire (A/E/I) </w:t>
      </w:r>
    </w:p>
    <w:p w14:paraId="4EA5E4E0" w14:textId="77777777" w:rsidR="004B746E" w:rsidRPr="00676A35" w:rsidRDefault="004B746E" w:rsidP="00E45A93">
      <w:pPr>
        <w:tabs>
          <w:tab w:val="left" w:pos="1134"/>
        </w:tabs>
        <w:ind w:left="709" w:hanging="709"/>
        <w:rPr>
          <w:sz w:val="22"/>
          <w:lang w:val="en-US"/>
        </w:rPr>
      </w:pPr>
      <w:r w:rsidRPr="00676A35">
        <w:rPr>
          <w:b/>
          <w:i/>
          <w:sz w:val="22"/>
          <w:lang w:val="en-US"/>
        </w:rPr>
        <w:t>Notă:</w:t>
      </w:r>
    </w:p>
    <w:p w14:paraId="4D4A32ED" w14:textId="77777777" w:rsidR="004B746E" w:rsidRPr="00676A35" w:rsidRDefault="004B746E" w:rsidP="00E45A93">
      <w:pPr>
        <w:tabs>
          <w:tab w:val="left" w:pos="1134"/>
        </w:tabs>
        <w:ind w:left="709" w:hanging="709"/>
        <w:rPr>
          <w:sz w:val="22"/>
          <w:lang w:val="en-US"/>
        </w:rPr>
      </w:pPr>
      <w:r w:rsidRPr="00676A35">
        <w:rPr>
          <w:sz w:val="22"/>
          <w:lang w:val="en-US"/>
        </w:rPr>
        <w:t>E – efectuarea de sinestătător a deprinderilor practice;</w:t>
      </w:r>
    </w:p>
    <w:p w14:paraId="329087DD" w14:textId="77777777" w:rsidR="004B746E" w:rsidRPr="00676A35" w:rsidRDefault="004B746E" w:rsidP="00E45A93">
      <w:pPr>
        <w:tabs>
          <w:tab w:val="left" w:pos="1134"/>
        </w:tabs>
        <w:ind w:left="709" w:hanging="709"/>
        <w:rPr>
          <w:sz w:val="22"/>
          <w:lang w:val="en-US"/>
        </w:rPr>
      </w:pPr>
      <w:r w:rsidRPr="00676A35">
        <w:rPr>
          <w:sz w:val="22"/>
          <w:lang w:val="en-US"/>
        </w:rPr>
        <w:t>A – asistarea şi consultarea cu medicul în problema dată;</w:t>
      </w:r>
    </w:p>
    <w:p w14:paraId="6DB8F3FC" w14:textId="77777777" w:rsidR="00DA6BC4" w:rsidRPr="00676A35" w:rsidRDefault="004B746E" w:rsidP="00930DAF">
      <w:pPr>
        <w:tabs>
          <w:tab w:val="left" w:pos="1134"/>
        </w:tabs>
        <w:ind w:left="709" w:hanging="709"/>
        <w:rPr>
          <w:sz w:val="22"/>
          <w:lang w:val="en-US"/>
        </w:rPr>
      </w:pPr>
      <w:r w:rsidRPr="00676A35">
        <w:rPr>
          <w:sz w:val="22"/>
          <w:lang w:val="en-US"/>
        </w:rPr>
        <w:t>I  – interpretarea problemei date.</w:t>
      </w:r>
    </w:p>
    <w:p w14:paraId="6B750E6B" w14:textId="77777777" w:rsidR="00DA6BC4" w:rsidRPr="00676A35" w:rsidRDefault="00DA6BC4" w:rsidP="00DA6BC4">
      <w:pPr>
        <w:autoSpaceDE w:val="0"/>
        <w:autoSpaceDN w:val="0"/>
        <w:adjustRightInd w:val="0"/>
        <w:jc w:val="center"/>
        <w:rPr>
          <w:b/>
          <w:bCs/>
          <w:caps/>
          <w:lang w:val="ro-RO"/>
        </w:rPr>
      </w:pPr>
      <w:r w:rsidRPr="00676A35">
        <w:rPr>
          <w:b/>
          <w:bCs/>
          <w:caps/>
          <w:lang w:val="ro-RO"/>
        </w:rPr>
        <w:t xml:space="preserve">Stagiul </w:t>
      </w:r>
      <w:r w:rsidR="00663A31">
        <w:rPr>
          <w:b/>
          <w:bCs/>
          <w:caps/>
          <w:lang w:val="ro-RO"/>
        </w:rPr>
        <w:t xml:space="preserve"> </w:t>
      </w:r>
      <w:r w:rsidRPr="00676A35">
        <w:rPr>
          <w:b/>
          <w:bCs/>
          <w:caps/>
          <w:lang w:val="ro-RO"/>
        </w:rPr>
        <w:t>“Copilul sănătos”</w:t>
      </w:r>
    </w:p>
    <w:p w14:paraId="04B71317" w14:textId="77777777" w:rsidR="00DA6BC4" w:rsidRPr="00676A35" w:rsidRDefault="00DA6BC4" w:rsidP="00DA6BC4">
      <w:pPr>
        <w:rPr>
          <w:b/>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7"/>
        <w:gridCol w:w="1134"/>
        <w:gridCol w:w="1276"/>
        <w:gridCol w:w="1127"/>
      </w:tblGrid>
      <w:tr w:rsidR="00DA6BC4" w:rsidRPr="00676A35" w14:paraId="4AE387B7" w14:textId="77777777" w:rsidTr="003B09C8">
        <w:trPr>
          <w:tblHeader/>
        </w:trPr>
        <w:tc>
          <w:tcPr>
            <w:tcW w:w="6487" w:type="dxa"/>
            <w:vAlign w:val="center"/>
          </w:tcPr>
          <w:p w14:paraId="7E640256" w14:textId="77777777" w:rsidR="00DA6BC4" w:rsidRPr="00676A35" w:rsidRDefault="00DA6BC4" w:rsidP="001D5081">
            <w:pPr>
              <w:tabs>
                <w:tab w:val="left" w:pos="2325"/>
              </w:tabs>
              <w:jc w:val="center"/>
              <w:rPr>
                <w:b/>
                <w:lang w:val="ro-RO"/>
              </w:rPr>
            </w:pPr>
            <w:r w:rsidRPr="00676A35">
              <w:rPr>
                <w:b/>
                <w:lang w:val="ro-RO"/>
              </w:rPr>
              <w:t>Denumirea</w:t>
            </w:r>
          </w:p>
        </w:tc>
        <w:tc>
          <w:tcPr>
            <w:tcW w:w="1134" w:type="dxa"/>
            <w:vAlign w:val="center"/>
          </w:tcPr>
          <w:p w14:paraId="5DBAAB28" w14:textId="77777777" w:rsidR="00DA6BC4" w:rsidRPr="00676A35" w:rsidRDefault="00DA6BC4" w:rsidP="001D5081">
            <w:pPr>
              <w:jc w:val="center"/>
              <w:rPr>
                <w:b/>
                <w:lang w:val="ro-RO"/>
              </w:rPr>
            </w:pPr>
            <w:r w:rsidRPr="00676A35">
              <w:rPr>
                <w:b/>
                <w:lang w:val="ro-RO"/>
              </w:rPr>
              <w:t xml:space="preserve">Nivelul </w:t>
            </w:r>
          </w:p>
        </w:tc>
        <w:tc>
          <w:tcPr>
            <w:tcW w:w="1276" w:type="dxa"/>
            <w:vAlign w:val="center"/>
          </w:tcPr>
          <w:p w14:paraId="5D44F891" w14:textId="77777777" w:rsidR="00DA6BC4" w:rsidRPr="00676A35" w:rsidRDefault="00DA6BC4" w:rsidP="001D5081">
            <w:pPr>
              <w:rPr>
                <w:b/>
                <w:lang w:val="ro-RO"/>
              </w:rPr>
            </w:pPr>
            <w:r w:rsidRPr="00676A35">
              <w:rPr>
                <w:b/>
                <w:lang w:val="ro-RO"/>
              </w:rPr>
              <w:t>Volumul</w:t>
            </w:r>
          </w:p>
        </w:tc>
        <w:tc>
          <w:tcPr>
            <w:tcW w:w="1127" w:type="dxa"/>
            <w:vAlign w:val="center"/>
          </w:tcPr>
          <w:p w14:paraId="3A00C71D" w14:textId="77777777" w:rsidR="00DA6BC4" w:rsidRPr="00676A35" w:rsidRDefault="00DA6BC4" w:rsidP="001D5081">
            <w:pPr>
              <w:rPr>
                <w:b/>
                <w:lang w:val="ro-RO"/>
              </w:rPr>
            </w:pPr>
            <w:r w:rsidRPr="00676A35">
              <w:rPr>
                <w:b/>
                <w:lang w:val="ro-RO"/>
              </w:rPr>
              <w:t>Efectuat</w:t>
            </w:r>
          </w:p>
        </w:tc>
      </w:tr>
      <w:tr w:rsidR="00DA6BC4" w:rsidRPr="003B09C8" w14:paraId="606F57B5" w14:textId="77777777" w:rsidTr="003B09C8">
        <w:tc>
          <w:tcPr>
            <w:tcW w:w="6487" w:type="dxa"/>
          </w:tcPr>
          <w:p w14:paraId="15DA4BB4" w14:textId="77777777" w:rsidR="00DA6BC4" w:rsidRPr="003B09C8" w:rsidRDefault="00DA6BC4" w:rsidP="001D5081">
            <w:pPr>
              <w:rPr>
                <w:sz w:val="22"/>
                <w:szCs w:val="22"/>
                <w:lang w:val="ro-RO"/>
              </w:rPr>
            </w:pPr>
            <w:r w:rsidRPr="003B09C8">
              <w:rPr>
                <w:sz w:val="22"/>
                <w:szCs w:val="22"/>
                <w:lang w:val="ro-RO"/>
              </w:rPr>
              <w:t>Colectarea anamnezei vieţii, bolii</w:t>
            </w:r>
          </w:p>
        </w:tc>
        <w:tc>
          <w:tcPr>
            <w:tcW w:w="1134" w:type="dxa"/>
            <w:vAlign w:val="center"/>
          </w:tcPr>
          <w:p w14:paraId="7296F228" w14:textId="77777777" w:rsidR="00DA6BC4" w:rsidRPr="003B09C8" w:rsidRDefault="00DA6BC4" w:rsidP="001D5081">
            <w:pPr>
              <w:jc w:val="center"/>
              <w:rPr>
                <w:sz w:val="22"/>
                <w:szCs w:val="22"/>
                <w:lang w:val="ro-RO"/>
              </w:rPr>
            </w:pPr>
            <w:r w:rsidRPr="003B09C8">
              <w:rPr>
                <w:sz w:val="22"/>
                <w:szCs w:val="22"/>
                <w:lang w:val="ro-RO"/>
              </w:rPr>
              <w:t>E</w:t>
            </w:r>
          </w:p>
        </w:tc>
        <w:tc>
          <w:tcPr>
            <w:tcW w:w="1276" w:type="dxa"/>
            <w:vAlign w:val="center"/>
          </w:tcPr>
          <w:p w14:paraId="23D4EA75" w14:textId="77777777" w:rsidR="00DA6BC4" w:rsidRPr="003B09C8" w:rsidRDefault="00DA6BC4" w:rsidP="001D5081">
            <w:pPr>
              <w:jc w:val="center"/>
              <w:rPr>
                <w:sz w:val="22"/>
                <w:szCs w:val="22"/>
                <w:lang w:val="ro-RO"/>
              </w:rPr>
            </w:pPr>
            <w:r w:rsidRPr="003B09C8">
              <w:rPr>
                <w:sz w:val="22"/>
                <w:szCs w:val="22"/>
                <w:lang w:val="ro-RO"/>
              </w:rPr>
              <w:t>50</w:t>
            </w:r>
          </w:p>
        </w:tc>
        <w:tc>
          <w:tcPr>
            <w:tcW w:w="1127" w:type="dxa"/>
            <w:vAlign w:val="center"/>
          </w:tcPr>
          <w:p w14:paraId="3A336325" w14:textId="77777777" w:rsidR="00DA6BC4" w:rsidRPr="003B09C8" w:rsidRDefault="00DA6BC4" w:rsidP="001D5081">
            <w:pPr>
              <w:jc w:val="center"/>
              <w:rPr>
                <w:sz w:val="22"/>
                <w:szCs w:val="22"/>
                <w:lang w:val="ro-RO"/>
              </w:rPr>
            </w:pPr>
          </w:p>
        </w:tc>
      </w:tr>
      <w:tr w:rsidR="00DA6BC4" w:rsidRPr="003B09C8" w14:paraId="2CCB525F" w14:textId="77777777" w:rsidTr="003B09C8">
        <w:tc>
          <w:tcPr>
            <w:tcW w:w="6487" w:type="dxa"/>
          </w:tcPr>
          <w:p w14:paraId="2A84AFB8" w14:textId="77777777" w:rsidR="00DA6BC4" w:rsidRPr="003B09C8" w:rsidRDefault="00DA6BC4" w:rsidP="001D5081">
            <w:pPr>
              <w:rPr>
                <w:sz w:val="22"/>
                <w:szCs w:val="22"/>
                <w:lang w:val="ro-RO"/>
              </w:rPr>
            </w:pPr>
            <w:r w:rsidRPr="003B09C8">
              <w:rPr>
                <w:sz w:val="22"/>
                <w:szCs w:val="22"/>
                <w:lang w:val="ro-RO"/>
              </w:rPr>
              <w:t>Efectuarea şi interpretarea măsurilor antropometrice la copii</w:t>
            </w:r>
          </w:p>
        </w:tc>
        <w:tc>
          <w:tcPr>
            <w:tcW w:w="1134" w:type="dxa"/>
            <w:vAlign w:val="center"/>
          </w:tcPr>
          <w:p w14:paraId="3F55EE13" w14:textId="77777777" w:rsidR="00DA6BC4" w:rsidRPr="003B09C8" w:rsidRDefault="00DA6BC4" w:rsidP="001D5081">
            <w:pPr>
              <w:jc w:val="center"/>
              <w:rPr>
                <w:sz w:val="22"/>
                <w:szCs w:val="22"/>
                <w:lang w:val="ro-RO"/>
              </w:rPr>
            </w:pPr>
            <w:r w:rsidRPr="003B09C8">
              <w:rPr>
                <w:sz w:val="22"/>
                <w:szCs w:val="22"/>
                <w:lang w:val="ro-RO"/>
              </w:rPr>
              <w:t>E/I</w:t>
            </w:r>
          </w:p>
        </w:tc>
        <w:tc>
          <w:tcPr>
            <w:tcW w:w="1276" w:type="dxa"/>
            <w:vAlign w:val="center"/>
          </w:tcPr>
          <w:p w14:paraId="5E9B2CA3" w14:textId="77777777" w:rsidR="00DA6BC4" w:rsidRPr="003B09C8" w:rsidRDefault="00DA6BC4" w:rsidP="001D5081">
            <w:pPr>
              <w:jc w:val="center"/>
              <w:rPr>
                <w:sz w:val="22"/>
                <w:szCs w:val="22"/>
                <w:lang w:val="ro-RO"/>
              </w:rPr>
            </w:pPr>
            <w:r w:rsidRPr="003B09C8">
              <w:rPr>
                <w:sz w:val="22"/>
                <w:szCs w:val="22"/>
                <w:lang w:val="ro-RO"/>
              </w:rPr>
              <w:t>20</w:t>
            </w:r>
          </w:p>
        </w:tc>
        <w:tc>
          <w:tcPr>
            <w:tcW w:w="1127" w:type="dxa"/>
          </w:tcPr>
          <w:p w14:paraId="020C4BF9" w14:textId="77777777" w:rsidR="00DA6BC4" w:rsidRPr="003B09C8" w:rsidRDefault="00DA6BC4" w:rsidP="001D5081">
            <w:pPr>
              <w:jc w:val="center"/>
              <w:rPr>
                <w:sz w:val="22"/>
                <w:szCs w:val="22"/>
              </w:rPr>
            </w:pPr>
          </w:p>
        </w:tc>
      </w:tr>
      <w:tr w:rsidR="00DA6BC4" w:rsidRPr="003B09C8" w14:paraId="7EF0753D" w14:textId="77777777" w:rsidTr="003B09C8">
        <w:tc>
          <w:tcPr>
            <w:tcW w:w="6487" w:type="dxa"/>
          </w:tcPr>
          <w:p w14:paraId="0F23C1DC" w14:textId="77777777" w:rsidR="00DA6BC4" w:rsidRPr="003B09C8" w:rsidRDefault="00DA6BC4" w:rsidP="001D5081">
            <w:pPr>
              <w:rPr>
                <w:sz w:val="22"/>
                <w:szCs w:val="22"/>
                <w:lang w:val="ro-RO"/>
              </w:rPr>
            </w:pPr>
            <w:r w:rsidRPr="003B09C8">
              <w:rPr>
                <w:sz w:val="22"/>
                <w:szCs w:val="22"/>
                <w:lang w:val="ro-RO"/>
              </w:rPr>
              <w:t>Aprecierea somatoscopică a  dezvoltării copiilor în funcţie de vârstă</w:t>
            </w:r>
          </w:p>
        </w:tc>
        <w:tc>
          <w:tcPr>
            <w:tcW w:w="1134" w:type="dxa"/>
            <w:vAlign w:val="center"/>
          </w:tcPr>
          <w:p w14:paraId="69D0DA01" w14:textId="77777777" w:rsidR="00DA6BC4" w:rsidRPr="003B09C8" w:rsidRDefault="00DA6BC4" w:rsidP="001D5081">
            <w:pPr>
              <w:jc w:val="center"/>
              <w:rPr>
                <w:sz w:val="22"/>
                <w:szCs w:val="22"/>
                <w:lang w:val="ro-RO"/>
              </w:rPr>
            </w:pPr>
            <w:r w:rsidRPr="003B09C8">
              <w:rPr>
                <w:sz w:val="22"/>
                <w:szCs w:val="22"/>
                <w:lang w:val="ro-RO"/>
              </w:rPr>
              <w:t>E</w:t>
            </w:r>
          </w:p>
        </w:tc>
        <w:tc>
          <w:tcPr>
            <w:tcW w:w="1276" w:type="dxa"/>
            <w:vAlign w:val="center"/>
          </w:tcPr>
          <w:p w14:paraId="0C484457" w14:textId="77777777" w:rsidR="00DA6BC4" w:rsidRPr="003B09C8" w:rsidRDefault="00DA6BC4" w:rsidP="001D5081">
            <w:pPr>
              <w:jc w:val="center"/>
              <w:rPr>
                <w:sz w:val="22"/>
                <w:szCs w:val="22"/>
                <w:lang w:val="ro-RO"/>
              </w:rPr>
            </w:pPr>
            <w:r w:rsidRPr="003B09C8">
              <w:rPr>
                <w:sz w:val="22"/>
                <w:szCs w:val="22"/>
                <w:lang w:val="ro-RO"/>
              </w:rPr>
              <w:t>20</w:t>
            </w:r>
          </w:p>
        </w:tc>
        <w:tc>
          <w:tcPr>
            <w:tcW w:w="1127" w:type="dxa"/>
          </w:tcPr>
          <w:p w14:paraId="4B726744" w14:textId="77777777" w:rsidR="00DA6BC4" w:rsidRPr="003B09C8" w:rsidRDefault="00DA6BC4" w:rsidP="001D5081">
            <w:pPr>
              <w:jc w:val="center"/>
              <w:rPr>
                <w:sz w:val="22"/>
                <w:szCs w:val="22"/>
              </w:rPr>
            </w:pPr>
          </w:p>
        </w:tc>
      </w:tr>
      <w:tr w:rsidR="00DA6BC4" w:rsidRPr="003B09C8" w14:paraId="0CC46F79" w14:textId="77777777" w:rsidTr="003B09C8">
        <w:tc>
          <w:tcPr>
            <w:tcW w:w="6487" w:type="dxa"/>
          </w:tcPr>
          <w:p w14:paraId="69CEA7AF" w14:textId="77777777" w:rsidR="00DA6BC4" w:rsidRPr="003B09C8" w:rsidRDefault="00DA6BC4" w:rsidP="001D5081">
            <w:pPr>
              <w:rPr>
                <w:sz w:val="22"/>
                <w:szCs w:val="22"/>
                <w:lang w:val="ro-RO"/>
              </w:rPr>
            </w:pPr>
            <w:r w:rsidRPr="003B09C8">
              <w:rPr>
                <w:sz w:val="22"/>
                <w:szCs w:val="22"/>
                <w:lang w:val="ro-RO"/>
              </w:rPr>
              <w:t>Aprecierea  maturităţii biologice la copii de diferită vârstă</w:t>
            </w:r>
          </w:p>
        </w:tc>
        <w:tc>
          <w:tcPr>
            <w:tcW w:w="1134" w:type="dxa"/>
            <w:vAlign w:val="center"/>
          </w:tcPr>
          <w:p w14:paraId="3803CE99" w14:textId="77777777" w:rsidR="00DA6BC4" w:rsidRPr="003B09C8" w:rsidRDefault="00DA6BC4" w:rsidP="001D5081">
            <w:pPr>
              <w:jc w:val="center"/>
              <w:rPr>
                <w:sz w:val="22"/>
                <w:szCs w:val="22"/>
                <w:lang w:val="ro-RO"/>
              </w:rPr>
            </w:pPr>
            <w:r w:rsidRPr="003B09C8">
              <w:rPr>
                <w:sz w:val="22"/>
                <w:szCs w:val="22"/>
                <w:lang w:val="ro-RO"/>
              </w:rPr>
              <w:t>E</w:t>
            </w:r>
          </w:p>
        </w:tc>
        <w:tc>
          <w:tcPr>
            <w:tcW w:w="1276" w:type="dxa"/>
            <w:vAlign w:val="center"/>
          </w:tcPr>
          <w:p w14:paraId="05199E40" w14:textId="77777777" w:rsidR="00DA6BC4" w:rsidRPr="003B09C8" w:rsidRDefault="00DA6BC4" w:rsidP="001D5081">
            <w:pPr>
              <w:jc w:val="center"/>
              <w:rPr>
                <w:sz w:val="22"/>
                <w:szCs w:val="22"/>
                <w:lang w:val="ro-RO"/>
              </w:rPr>
            </w:pPr>
            <w:r w:rsidRPr="003B09C8">
              <w:rPr>
                <w:sz w:val="22"/>
                <w:szCs w:val="22"/>
                <w:lang w:val="ro-RO"/>
              </w:rPr>
              <w:t>10</w:t>
            </w:r>
          </w:p>
        </w:tc>
        <w:tc>
          <w:tcPr>
            <w:tcW w:w="1127" w:type="dxa"/>
          </w:tcPr>
          <w:p w14:paraId="42D8A87C" w14:textId="77777777" w:rsidR="00DA6BC4" w:rsidRPr="003B09C8" w:rsidRDefault="00DA6BC4" w:rsidP="001D5081">
            <w:pPr>
              <w:jc w:val="center"/>
              <w:rPr>
                <w:sz w:val="22"/>
                <w:szCs w:val="22"/>
              </w:rPr>
            </w:pPr>
          </w:p>
        </w:tc>
      </w:tr>
      <w:tr w:rsidR="00DA6BC4" w:rsidRPr="003B09C8" w14:paraId="684AD96B" w14:textId="77777777" w:rsidTr="003B09C8">
        <w:tc>
          <w:tcPr>
            <w:tcW w:w="6487" w:type="dxa"/>
          </w:tcPr>
          <w:p w14:paraId="66F520F0" w14:textId="77777777" w:rsidR="00DA6BC4" w:rsidRPr="003B09C8" w:rsidRDefault="00DA6BC4" w:rsidP="001D5081">
            <w:pPr>
              <w:rPr>
                <w:sz w:val="22"/>
                <w:szCs w:val="22"/>
                <w:lang w:val="ro-RO"/>
              </w:rPr>
            </w:pPr>
            <w:r w:rsidRPr="003B09C8">
              <w:rPr>
                <w:sz w:val="22"/>
                <w:szCs w:val="22"/>
                <w:lang w:val="ro-RO"/>
              </w:rPr>
              <w:t>Aprecierea statutului nutriţional la copii</w:t>
            </w:r>
          </w:p>
        </w:tc>
        <w:tc>
          <w:tcPr>
            <w:tcW w:w="1134" w:type="dxa"/>
            <w:vAlign w:val="center"/>
          </w:tcPr>
          <w:p w14:paraId="64FD88ED" w14:textId="77777777" w:rsidR="00DA6BC4" w:rsidRPr="003B09C8" w:rsidRDefault="00DA6BC4" w:rsidP="001D5081">
            <w:pPr>
              <w:jc w:val="center"/>
              <w:rPr>
                <w:sz w:val="22"/>
                <w:szCs w:val="22"/>
                <w:lang w:val="ro-RO"/>
              </w:rPr>
            </w:pPr>
            <w:r w:rsidRPr="003B09C8">
              <w:rPr>
                <w:sz w:val="22"/>
                <w:szCs w:val="22"/>
                <w:lang w:val="ro-RO"/>
              </w:rPr>
              <w:t>E</w:t>
            </w:r>
          </w:p>
        </w:tc>
        <w:tc>
          <w:tcPr>
            <w:tcW w:w="1276" w:type="dxa"/>
            <w:vAlign w:val="center"/>
          </w:tcPr>
          <w:p w14:paraId="6D7AE1F5" w14:textId="77777777" w:rsidR="00DA6BC4" w:rsidRPr="003B09C8" w:rsidRDefault="00DA6BC4" w:rsidP="001D5081">
            <w:pPr>
              <w:jc w:val="center"/>
              <w:rPr>
                <w:sz w:val="22"/>
                <w:szCs w:val="22"/>
                <w:lang w:val="ro-RO"/>
              </w:rPr>
            </w:pPr>
            <w:r w:rsidRPr="003B09C8">
              <w:rPr>
                <w:sz w:val="22"/>
                <w:szCs w:val="22"/>
                <w:lang w:val="ro-RO"/>
              </w:rPr>
              <w:t>20</w:t>
            </w:r>
          </w:p>
        </w:tc>
        <w:tc>
          <w:tcPr>
            <w:tcW w:w="1127" w:type="dxa"/>
          </w:tcPr>
          <w:p w14:paraId="1E3B697E" w14:textId="77777777" w:rsidR="00DA6BC4" w:rsidRPr="003B09C8" w:rsidRDefault="00DA6BC4" w:rsidP="001D5081">
            <w:pPr>
              <w:jc w:val="center"/>
              <w:rPr>
                <w:sz w:val="22"/>
                <w:szCs w:val="22"/>
              </w:rPr>
            </w:pPr>
          </w:p>
        </w:tc>
      </w:tr>
      <w:tr w:rsidR="00DA6BC4" w:rsidRPr="003B09C8" w14:paraId="48FE1B55" w14:textId="77777777" w:rsidTr="003B09C8">
        <w:tc>
          <w:tcPr>
            <w:tcW w:w="6487" w:type="dxa"/>
          </w:tcPr>
          <w:p w14:paraId="1A83C520" w14:textId="77777777" w:rsidR="00DA6BC4" w:rsidRPr="003B09C8" w:rsidRDefault="00DA6BC4" w:rsidP="001D5081">
            <w:pPr>
              <w:rPr>
                <w:sz w:val="22"/>
                <w:szCs w:val="22"/>
                <w:lang w:val="ro-RO"/>
              </w:rPr>
            </w:pPr>
            <w:r w:rsidRPr="003B09C8">
              <w:rPr>
                <w:sz w:val="22"/>
                <w:szCs w:val="22"/>
                <w:lang w:val="ro-RO"/>
              </w:rPr>
              <w:t>Aprecierea gradului de dezvoltare fizică conform tabelelor centilice</w:t>
            </w:r>
          </w:p>
        </w:tc>
        <w:tc>
          <w:tcPr>
            <w:tcW w:w="1134" w:type="dxa"/>
            <w:vAlign w:val="center"/>
          </w:tcPr>
          <w:p w14:paraId="4C2E1BA4" w14:textId="77777777" w:rsidR="00DA6BC4" w:rsidRPr="003B09C8" w:rsidRDefault="00DA6BC4" w:rsidP="001D5081">
            <w:pPr>
              <w:jc w:val="center"/>
              <w:rPr>
                <w:sz w:val="22"/>
                <w:szCs w:val="22"/>
                <w:lang w:val="ro-RO"/>
              </w:rPr>
            </w:pPr>
            <w:r w:rsidRPr="003B09C8">
              <w:rPr>
                <w:sz w:val="22"/>
                <w:szCs w:val="22"/>
                <w:lang w:val="ro-RO"/>
              </w:rPr>
              <w:t>E</w:t>
            </w:r>
          </w:p>
        </w:tc>
        <w:tc>
          <w:tcPr>
            <w:tcW w:w="1276" w:type="dxa"/>
            <w:vAlign w:val="center"/>
          </w:tcPr>
          <w:p w14:paraId="1FE73334" w14:textId="77777777" w:rsidR="00DA6BC4" w:rsidRPr="003B09C8" w:rsidRDefault="00DA6BC4" w:rsidP="001D5081">
            <w:pPr>
              <w:jc w:val="center"/>
              <w:rPr>
                <w:sz w:val="22"/>
                <w:szCs w:val="22"/>
                <w:lang w:val="ro-RO"/>
              </w:rPr>
            </w:pPr>
            <w:r w:rsidRPr="003B09C8">
              <w:rPr>
                <w:sz w:val="22"/>
                <w:szCs w:val="22"/>
                <w:lang w:val="ro-RO"/>
              </w:rPr>
              <w:t>10</w:t>
            </w:r>
          </w:p>
        </w:tc>
        <w:tc>
          <w:tcPr>
            <w:tcW w:w="1127" w:type="dxa"/>
          </w:tcPr>
          <w:p w14:paraId="03A41674" w14:textId="77777777" w:rsidR="00DA6BC4" w:rsidRPr="003B09C8" w:rsidRDefault="00DA6BC4" w:rsidP="001D5081">
            <w:pPr>
              <w:jc w:val="center"/>
              <w:rPr>
                <w:sz w:val="22"/>
                <w:szCs w:val="22"/>
              </w:rPr>
            </w:pPr>
          </w:p>
        </w:tc>
      </w:tr>
      <w:tr w:rsidR="00DA6BC4" w:rsidRPr="003B09C8" w14:paraId="1B8511A5" w14:textId="77777777" w:rsidTr="003B09C8">
        <w:tc>
          <w:tcPr>
            <w:tcW w:w="6487" w:type="dxa"/>
          </w:tcPr>
          <w:p w14:paraId="576B78C0" w14:textId="77777777" w:rsidR="00DA6BC4" w:rsidRPr="003B09C8" w:rsidRDefault="00DA6BC4" w:rsidP="001D5081">
            <w:pPr>
              <w:rPr>
                <w:sz w:val="22"/>
                <w:szCs w:val="22"/>
                <w:lang w:val="ro-RO"/>
              </w:rPr>
            </w:pPr>
            <w:r w:rsidRPr="003B09C8">
              <w:rPr>
                <w:sz w:val="22"/>
                <w:szCs w:val="22"/>
                <w:lang w:val="ro-RO"/>
              </w:rPr>
              <w:t>Evaluarea curbei de dezvoltare fizică a copilului</w:t>
            </w:r>
          </w:p>
        </w:tc>
        <w:tc>
          <w:tcPr>
            <w:tcW w:w="1134" w:type="dxa"/>
            <w:vAlign w:val="center"/>
          </w:tcPr>
          <w:p w14:paraId="510434AB" w14:textId="77777777" w:rsidR="00DA6BC4" w:rsidRPr="003B09C8" w:rsidRDefault="00DA6BC4" w:rsidP="001D5081">
            <w:pPr>
              <w:jc w:val="center"/>
              <w:rPr>
                <w:sz w:val="22"/>
                <w:szCs w:val="22"/>
                <w:lang w:val="ro-RO"/>
              </w:rPr>
            </w:pPr>
            <w:r w:rsidRPr="003B09C8">
              <w:rPr>
                <w:sz w:val="22"/>
                <w:szCs w:val="22"/>
                <w:lang w:val="ro-RO"/>
              </w:rPr>
              <w:t>E</w:t>
            </w:r>
          </w:p>
        </w:tc>
        <w:tc>
          <w:tcPr>
            <w:tcW w:w="1276" w:type="dxa"/>
            <w:vAlign w:val="center"/>
          </w:tcPr>
          <w:p w14:paraId="29655293" w14:textId="77777777" w:rsidR="00DA6BC4" w:rsidRPr="003B09C8" w:rsidRDefault="00DA6BC4" w:rsidP="001D5081">
            <w:pPr>
              <w:jc w:val="center"/>
              <w:rPr>
                <w:sz w:val="22"/>
                <w:szCs w:val="22"/>
                <w:lang w:val="ro-RO"/>
              </w:rPr>
            </w:pPr>
            <w:r w:rsidRPr="003B09C8">
              <w:rPr>
                <w:sz w:val="22"/>
                <w:szCs w:val="22"/>
                <w:lang w:val="ro-RO"/>
              </w:rPr>
              <w:t>10</w:t>
            </w:r>
          </w:p>
        </w:tc>
        <w:tc>
          <w:tcPr>
            <w:tcW w:w="1127" w:type="dxa"/>
            <w:vAlign w:val="center"/>
          </w:tcPr>
          <w:p w14:paraId="2F1D8BB3" w14:textId="77777777" w:rsidR="00DA6BC4" w:rsidRPr="003B09C8" w:rsidRDefault="00DA6BC4" w:rsidP="001D5081">
            <w:pPr>
              <w:jc w:val="center"/>
              <w:rPr>
                <w:sz w:val="22"/>
                <w:szCs w:val="22"/>
                <w:lang w:val="ro-RO"/>
              </w:rPr>
            </w:pPr>
          </w:p>
        </w:tc>
      </w:tr>
      <w:tr w:rsidR="00DA6BC4" w:rsidRPr="003B09C8" w14:paraId="56F12059" w14:textId="77777777" w:rsidTr="003B09C8">
        <w:tc>
          <w:tcPr>
            <w:tcW w:w="6487" w:type="dxa"/>
          </w:tcPr>
          <w:p w14:paraId="5B02A295" w14:textId="77777777" w:rsidR="00DA6BC4" w:rsidRPr="003B09C8" w:rsidRDefault="00DA6BC4" w:rsidP="001D5081">
            <w:pPr>
              <w:rPr>
                <w:sz w:val="22"/>
                <w:szCs w:val="22"/>
                <w:lang w:val="ro-RO"/>
              </w:rPr>
            </w:pPr>
            <w:r w:rsidRPr="003B09C8">
              <w:rPr>
                <w:sz w:val="22"/>
                <w:szCs w:val="22"/>
                <w:lang w:val="ro-RO"/>
              </w:rPr>
              <w:t>Aprecierea dezvoltării neuropsihice la copii de diferită vârstă</w:t>
            </w:r>
          </w:p>
        </w:tc>
        <w:tc>
          <w:tcPr>
            <w:tcW w:w="1134" w:type="dxa"/>
            <w:vAlign w:val="center"/>
          </w:tcPr>
          <w:p w14:paraId="0F241E73" w14:textId="77777777" w:rsidR="00DA6BC4" w:rsidRPr="003B09C8" w:rsidRDefault="00DA6BC4" w:rsidP="001D5081">
            <w:pPr>
              <w:jc w:val="center"/>
              <w:rPr>
                <w:sz w:val="22"/>
                <w:szCs w:val="22"/>
                <w:lang w:val="ro-RO"/>
              </w:rPr>
            </w:pPr>
            <w:r w:rsidRPr="003B09C8">
              <w:rPr>
                <w:sz w:val="22"/>
                <w:szCs w:val="22"/>
                <w:lang w:val="ro-RO"/>
              </w:rPr>
              <w:t>E</w:t>
            </w:r>
          </w:p>
        </w:tc>
        <w:tc>
          <w:tcPr>
            <w:tcW w:w="1276" w:type="dxa"/>
            <w:vAlign w:val="center"/>
          </w:tcPr>
          <w:p w14:paraId="77B0DFF7" w14:textId="77777777" w:rsidR="00DA6BC4" w:rsidRPr="003B09C8" w:rsidRDefault="00DA6BC4" w:rsidP="001D5081">
            <w:pPr>
              <w:jc w:val="center"/>
              <w:rPr>
                <w:sz w:val="22"/>
                <w:szCs w:val="22"/>
                <w:lang w:val="ro-RO"/>
              </w:rPr>
            </w:pPr>
            <w:r w:rsidRPr="003B09C8">
              <w:rPr>
                <w:sz w:val="22"/>
                <w:szCs w:val="22"/>
                <w:lang w:val="ro-RO"/>
              </w:rPr>
              <w:t>10</w:t>
            </w:r>
          </w:p>
        </w:tc>
        <w:tc>
          <w:tcPr>
            <w:tcW w:w="1127" w:type="dxa"/>
          </w:tcPr>
          <w:p w14:paraId="578CFDCA" w14:textId="77777777" w:rsidR="00DA6BC4" w:rsidRPr="003B09C8" w:rsidRDefault="00DA6BC4" w:rsidP="001D5081">
            <w:pPr>
              <w:jc w:val="center"/>
              <w:rPr>
                <w:sz w:val="22"/>
                <w:szCs w:val="22"/>
              </w:rPr>
            </w:pPr>
          </w:p>
        </w:tc>
      </w:tr>
      <w:tr w:rsidR="00DA6BC4" w:rsidRPr="003B09C8" w14:paraId="6B2F0DEC" w14:textId="77777777" w:rsidTr="003B09C8">
        <w:tc>
          <w:tcPr>
            <w:tcW w:w="6487" w:type="dxa"/>
          </w:tcPr>
          <w:p w14:paraId="7B72DABC" w14:textId="77777777" w:rsidR="00DA6BC4" w:rsidRPr="003B09C8" w:rsidRDefault="00DA6BC4" w:rsidP="001D5081">
            <w:pPr>
              <w:jc w:val="both"/>
              <w:rPr>
                <w:sz w:val="22"/>
                <w:szCs w:val="22"/>
                <w:lang w:val="ro-RO"/>
              </w:rPr>
            </w:pPr>
            <w:r w:rsidRPr="003B09C8">
              <w:rPr>
                <w:sz w:val="22"/>
                <w:szCs w:val="22"/>
                <w:lang w:val="ro-RO"/>
              </w:rPr>
              <w:t>Aprecierea statutului imunoprofilactic al copilului şi elaborarea recomandărilor privind vaccinarea</w:t>
            </w:r>
          </w:p>
        </w:tc>
        <w:tc>
          <w:tcPr>
            <w:tcW w:w="1134" w:type="dxa"/>
            <w:vAlign w:val="center"/>
          </w:tcPr>
          <w:p w14:paraId="003E476D" w14:textId="77777777" w:rsidR="00DA6BC4" w:rsidRPr="003B09C8" w:rsidRDefault="00DA6BC4" w:rsidP="001D5081">
            <w:pPr>
              <w:jc w:val="center"/>
              <w:rPr>
                <w:sz w:val="22"/>
                <w:szCs w:val="22"/>
                <w:lang w:val="ro-RO"/>
              </w:rPr>
            </w:pPr>
            <w:r w:rsidRPr="003B09C8">
              <w:rPr>
                <w:sz w:val="22"/>
                <w:szCs w:val="22"/>
                <w:lang w:val="ro-RO"/>
              </w:rPr>
              <w:t>E</w:t>
            </w:r>
          </w:p>
        </w:tc>
        <w:tc>
          <w:tcPr>
            <w:tcW w:w="1276" w:type="dxa"/>
            <w:vAlign w:val="center"/>
          </w:tcPr>
          <w:p w14:paraId="7046CE14" w14:textId="77777777" w:rsidR="00DA6BC4" w:rsidRPr="003B09C8" w:rsidRDefault="00DA6BC4" w:rsidP="001D5081">
            <w:pPr>
              <w:jc w:val="center"/>
              <w:rPr>
                <w:sz w:val="22"/>
                <w:szCs w:val="22"/>
                <w:lang w:val="ro-RO"/>
              </w:rPr>
            </w:pPr>
            <w:r w:rsidRPr="003B09C8">
              <w:rPr>
                <w:sz w:val="22"/>
                <w:szCs w:val="22"/>
                <w:lang w:val="ro-RO"/>
              </w:rPr>
              <w:t>10</w:t>
            </w:r>
          </w:p>
        </w:tc>
        <w:tc>
          <w:tcPr>
            <w:tcW w:w="1127" w:type="dxa"/>
            <w:vAlign w:val="center"/>
          </w:tcPr>
          <w:p w14:paraId="675CB8EB" w14:textId="77777777" w:rsidR="00DA6BC4" w:rsidRPr="003B09C8" w:rsidRDefault="00DA6BC4" w:rsidP="001D5081">
            <w:pPr>
              <w:jc w:val="center"/>
              <w:rPr>
                <w:sz w:val="22"/>
                <w:szCs w:val="22"/>
                <w:lang w:val="ro-RO"/>
              </w:rPr>
            </w:pPr>
          </w:p>
        </w:tc>
      </w:tr>
      <w:tr w:rsidR="00DA6BC4" w:rsidRPr="003B09C8" w14:paraId="577D9427" w14:textId="77777777" w:rsidTr="003B09C8">
        <w:tc>
          <w:tcPr>
            <w:tcW w:w="6487" w:type="dxa"/>
          </w:tcPr>
          <w:p w14:paraId="07360EEC" w14:textId="77777777" w:rsidR="00DA6BC4" w:rsidRPr="003B09C8" w:rsidRDefault="00DA6BC4" w:rsidP="001D5081">
            <w:pPr>
              <w:jc w:val="both"/>
              <w:rPr>
                <w:sz w:val="22"/>
                <w:szCs w:val="22"/>
                <w:lang w:val="ro-RO"/>
              </w:rPr>
            </w:pPr>
            <w:r w:rsidRPr="003B09C8">
              <w:rPr>
                <w:sz w:val="22"/>
                <w:szCs w:val="22"/>
                <w:lang w:val="ro-RO"/>
              </w:rPr>
              <w:t>Aprecierea necesităţilor nutritive şi energetice la copii în funcţie de vârstă</w:t>
            </w:r>
          </w:p>
        </w:tc>
        <w:tc>
          <w:tcPr>
            <w:tcW w:w="1134" w:type="dxa"/>
            <w:vAlign w:val="center"/>
          </w:tcPr>
          <w:p w14:paraId="3FE734B3" w14:textId="77777777" w:rsidR="00DA6BC4" w:rsidRPr="003B09C8" w:rsidRDefault="00DA6BC4" w:rsidP="001D5081">
            <w:pPr>
              <w:jc w:val="center"/>
              <w:rPr>
                <w:sz w:val="22"/>
                <w:szCs w:val="22"/>
                <w:lang w:val="ro-RO"/>
              </w:rPr>
            </w:pPr>
            <w:r w:rsidRPr="003B09C8">
              <w:rPr>
                <w:sz w:val="22"/>
                <w:szCs w:val="22"/>
                <w:lang w:val="ro-RO"/>
              </w:rPr>
              <w:t>E</w:t>
            </w:r>
          </w:p>
        </w:tc>
        <w:tc>
          <w:tcPr>
            <w:tcW w:w="1276" w:type="dxa"/>
            <w:vAlign w:val="center"/>
          </w:tcPr>
          <w:p w14:paraId="23DD7D03" w14:textId="77777777" w:rsidR="00DA6BC4" w:rsidRPr="003B09C8" w:rsidRDefault="00DA6BC4" w:rsidP="001D5081">
            <w:pPr>
              <w:jc w:val="center"/>
              <w:rPr>
                <w:sz w:val="22"/>
                <w:szCs w:val="22"/>
                <w:lang w:val="ro-RO"/>
              </w:rPr>
            </w:pPr>
            <w:r w:rsidRPr="003B09C8">
              <w:rPr>
                <w:sz w:val="22"/>
                <w:szCs w:val="22"/>
                <w:lang w:val="ro-RO"/>
              </w:rPr>
              <w:t>10</w:t>
            </w:r>
          </w:p>
        </w:tc>
        <w:tc>
          <w:tcPr>
            <w:tcW w:w="1127" w:type="dxa"/>
          </w:tcPr>
          <w:p w14:paraId="0311A898" w14:textId="77777777" w:rsidR="00DA6BC4" w:rsidRPr="003B09C8" w:rsidRDefault="00DA6BC4" w:rsidP="001D5081">
            <w:pPr>
              <w:rPr>
                <w:sz w:val="22"/>
                <w:szCs w:val="22"/>
              </w:rPr>
            </w:pPr>
          </w:p>
        </w:tc>
      </w:tr>
      <w:tr w:rsidR="00DA6BC4" w:rsidRPr="003B09C8" w14:paraId="691BBF3E" w14:textId="77777777" w:rsidTr="003B09C8">
        <w:tc>
          <w:tcPr>
            <w:tcW w:w="6487" w:type="dxa"/>
          </w:tcPr>
          <w:p w14:paraId="07A97A36" w14:textId="77777777" w:rsidR="00DA6BC4" w:rsidRPr="003B09C8" w:rsidRDefault="00DA6BC4" w:rsidP="001D5081">
            <w:pPr>
              <w:jc w:val="both"/>
              <w:rPr>
                <w:sz w:val="22"/>
                <w:szCs w:val="22"/>
                <w:lang w:val="ro-RO"/>
              </w:rPr>
            </w:pPr>
            <w:r w:rsidRPr="003B09C8">
              <w:rPr>
                <w:sz w:val="22"/>
                <w:szCs w:val="22"/>
                <w:lang w:val="ro-RO"/>
              </w:rPr>
              <w:t>Aprecierea volumului alimentar necesar în alimentaţia mixtă/artificială a sugarului</w:t>
            </w:r>
          </w:p>
        </w:tc>
        <w:tc>
          <w:tcPr>
            <w:tcW w:w="1134" w:type="dxa"/>
            <w:vAlign w:val="center"/>
          </w:tcPr>
          <w:p w14:paraId="0BC20C2A" w14:textId="77777777" w:rsidR="00DA6BC4" w:rsidRPr="003B09C8" w:rsidRDefault="00DA6BC4" w:rsidP="001D5081">
            <w:pPr>
              <w:jc w:val="center"/>
              <w:rPr>
                <w:sz w:val="22"/>
                <w:szCs w:val="22"/>
                <w:lang w:val="ro-RO"/>
              </w:rPr>
            </w:pPr>
            <w:r w:rsidRPr="003B09C8">
              <w:rPr>
                <w:sz w:val="22"/>
                <w:szCs w:val="22"/>
                <w:lang w:val="ro-RO"/>
              </w:rPr>
              <w:t>E</w:t>
            </w:r>
          </w:p>
        </w:tc>
        <w:tc>
          <w:tcPr>
            <w:tcW w:w="1276" w:type="dxa"/>
            <w:vAlign w:val="center"/>
          </w:tcPr>
          <w:p w14:paraId="2E59509F" w14:textId="77777777" w:rsidR="00DA6BC4" w:rsidRPr="003B09C8" w:rsidRDefault="00DA6BC4" w:rsidP="001D5081">
            <w:pPr>
              <w:jc w:val="center"/>
              <w:rPr>
                <w:sz w:val="22"/>
                <w:szCs w:val="22"/>
                <w:lang w:val="ro-RO"/>
              </w:rPr>
            </w:pPr>
            <w:r w:rsidRPr="003B09C8">
              <w:rPr>
                <w:sz w:val="22"/>
                <w:szCs w:val="22"/>
                <w:lang w:val="ro-RO"/>
              </w:rPr>
              <w:t>10</w:t>
            </w:r>
          </w:p>
        </w:tc>
        <w:tc>
          <w:tcPr>
            <w:tcW w:w="1127" w:type="dxa"/>
          </w:tcPr>
          <w:p w14:paraId="3376A16E" w14:textId="77777777" w:rsidR="00DA6BC4" w:rsidRPr="003B09C8" w:rsidRDefault="00DA6BC4" w:rsidP="001D5081">
            <w:pPr>
              <w:jc w:val="center"/>
              <w:rPr>
                <w:sz w:val="22"/>
                <w:szCs w:val="22"/>
              </w:rPr>
            </w:pPr>
          </w:p>
        </w:tc>
      </w:tr>
      <w:tr w:rsidR="00DA6BC4" w:rsidRPr="003B09C8" w14:paraId="1F007236" w14:textId="77777777" w:rsidTr="003B09C8">
        <w:tc>
          <w:tcPr>
            <w:tcW w:w="6487" w:type="dxa"/>
          </w:tcPr>
          <w:p w14:paraId="688495E5" w14:textId="77777777" w:rsidR="00DA6BC4" w:rsidRPr="003B09C8" w:rsidRDefault="00DA6BC4" w:rsidP="001D5081">
            <w:pPr>
              <w:jc w:val="both"/>
              <w:rPr>
                <w:sz w:val="22"/>
                <w:szCs w:val="22"/>
                <w:lang w:val="ro-RO"/>
              </w:rPr>
            </w:pPr>
            <w:r w:rsidRPr="003B09C8">
              <w:rPr>
                <w:sz w:val="22"/>
                <w:szCs w:val="22"/>
                <w:lang w:val="ro-RO"/>
              </w:rPr>
              <w:t>Elaborarea raţiei alimentare zilnice pentru copii de diferite vârste şi tipuri de alimentaţie</w:t>
            </w:r>
          </w:p>
        </w:tc>
        <w:tc>
          <w:tcPr>
            <w:tcW w:w="1134" w:type="dxa"/>
            <w:vAlign w:val="center"/>
          </w:tcPr>
          <w:p w14:paraId="4177735E" w14:textId="77777777" w:rsidR="00DA6BC4" w:rsidRPr="003B09C8" w:rsidRDefault="00DA6BC4" w:rsidP="001D5081">
            <w:pPr>
              <w:jc w:val="center"/>
              <w:rPr>
                <w:sz w:val="22"/>
                <w:szCs w:val="22"/>
                <w:lang w:val="ro-RO"/>
              </w:rPr>
            </w:pPr>
            <w:r w:rsidRPr="003B09C8">
              <w:rPr>
                <w:sz w:val="22"/>
                <w:szCs w:val="22"/>
                <w:lang w:val="ro-RO"/>
              </w:rPr>
              <w:t>E</w:t>
            </w:r>
          </w:p>
        </w:tc>
        <w:tc>
          <w:tcPr>
            <w:tcW w:w="1276" w:type="dxa"/>
            <w:vAlign w:val="center"/>
          </w:tcPr>
          <w:p w14:paraId="1E91BCAF" w14:textId="77777777" w:rsidR="00DA6BC4" w:rsidRPr="003B09C8" w:rsidRDefault="00DA6BC4" w:rsidP="001D5081">
            <w:pPr>
              <w:jc w:val="center"/>
              <w:rPr>
                <w:sz w:val="22"/>
                <w:szCs w:val="22"/>
                <w:lang w:val="ro-RO"/>
              </w:rPr>
            </w:pPr>
            <w:r w:rsidRPr="003B09C8">
              <w:rPr>
                <w:sz w:val="22"/>
                <w:szCs w:val="22"/>
                <w:lang w:val="ro-RO"/>
              </w:rPr>
              <w:t>10</w:t>
            </w:r>
          </w:p>
        </w:tc>
        <w:tc>
          <w:tcPr>
            <w:tcW w:w="1127" w:type="dxa"/>
            <w:vAlign w:val="center"/>
          </w:tcPr>
          <w:p w14:paraId="58004FC1" w14:textId="77777777" w:rsidR="00DA6BC4" w:rsidRPr="003B09C8" w:rsidRDefault="00DA6BC4" w:rsidP="001D5081">
            <w:pPr>
              <w:jc w:val="center"/>
              <w:rPr>
                <w:sz w:val="22"/>
                <w:szCs w:val="22"/>
                <w:lang w:val="ro-RO"/>
              </w:rPr>
            </w:pPr>
          </w:p>
        </w:tc>
      </w:tr>
      <w:tr w:rsidR="00DA6BC4" w:rsidRPr="003B09C8" w14:paraId="0DCA0336" w14:textId="77777777" w:rsidTr="003B09C8">
        <w:tc>
          <w:tcPr>
            <w:tcW w:w="6487" w:type="dxa"/>
          </w:tcPr>
          <w:p w14:paraId="6F2A45F3" w14:textId="77777777" w:rsidR="00DA6BC4" w:rsidRPr="003B09C8" w:rsidRDefault="00DA6BC4" w:rsidP="001D5081">
            <w:pPr>
              <w:jc w:val="both"/>
              <w:rPr>
                <w:sz w:val="22"/>
                <w:szCs w:val="22"/>
                <w:lang w:val="ro-RO"/>
              </w:rPr>
            </w:pPr>
            <w:r w:rsidRPr="003B09C8">
              <w:rPr>
                <w:sz w:val="22"/>
                <w:szCs w:val="22"/>
                <w:lang w:val="ro-RO"/>
              </w:rPr>
              <w:t xml:space="preserve">Evaluarea complexă a stării de sănătate a copilului </w:t>
            </w:r>
          </w:p>
        </w:tc>
        <w:tc>
          <w:tcPr>
            <w:tcW w:w="1134" w:type="dxa"/>
            <w:vAlign w:val="center"/>
          </w:tcPr>
          <w:p w14:paraId="43CA6E4B" w14:textId="77777777" w:rsidR="00DA6BC4" w:rsidRPr="003B09C8" w:rsidRDefault="00DA6BC4" w:rsidP="001D5081">
            <w:pPr>
              <w:jc w:val="center"/>
              <w:rPr>
                <w:sz w:val="22"/>
                <w:szCs w:val="22"/>
                <w:lang w:val="ro-RO"/>
              </w:rPr>
            </w:pPr>
            <w:r w:rsidRPr="003B09C8">
              <w:rPr>
                <w:sz w:val="22"/>
                <w:szCs w:val="22"/>
                <w:lang w:val="ro-RO"/>
              </w:rPr>
              <w:t>E</w:t>
            </w:r>
          </w:p>
        </w:tc>
        <w:tc>
          <w:tcPr>
            <w:tcW w:w="1276" w:type="dxa"/>
            <w:vAlign w:val="center"/>
          </w:tcPr>
          <w:p w14:paraId="47F60631" w14:textId="77777777" w:rsidR="00DA6BC4" w:rsidRPr="003B09C8" w:rsidRDefault="00DA6BC4" w:rsidP="001D5081">
            <w:pPr>
              <w:jc w:val="center"/>
              <w:rPr>
                <w:sz w:val="22"/>
                <w:szCs w:val="22"/>
                <w:lang w:val="ro-RO"/>
              </w:rPr>
            </w:pPr>
            <w:r w:rsidRPr="003B09C8">
              <w:rPr>
                <w:sz w:val="22"/>
                <w:szCs w:val="22"/>
                <w:lang w:val="ro-RO"/>
              </w:rPr>
              <w:t>10</w:t>
            </w:r>
          </w:p>
        </w:tc>
        <w:tc>
          <w:tcPr>
            <w:tcW w:w="1127" w:type="dxa"/>
            <w:vAlign w:val="center"/>
          </w:tcPr>
          <w:p w14:paraId="44586290" w14:textId="77777777" w:rsidR="00DA6BC4" w:rsidRPr="003B09C8" w:rsidRDefault="00DA6BC4" w:rsidP="001D5081">
            <w:pPr>
              <w:jc w:val="center"/>
              <w:rPr>
                <w:sz w:val="22"/>
                <w:szCs w:val="22"/>
                <w:lang w:val="ro-RO"/>
              </w:rPr>
            </w:pPr>
          </w:p>
        </w:tc>
      </w:tr>
      <w:tr w:rsidR="00DA6BC4" w:rsidRPr="00B715FF" w14:paraId="23F62EFB" w14:textId="77777777" w:rsidTr="008D192E">
        <w:tc>
          <w:tcPr>
            <w:tcW w:w="10024" w:type="dxa"/>
            <w:gridSpan w:val="4"/>
          </w:tcPr>
          <w:p w14:paraId="3B6B71B6" w14:textId="77777777" w:rsidR="00DA6BC4" w:rsidRPr="00676A35" w:rsidRDefault="00DA6BC4" w:rsidP="003B09C8">
            <w:pPr>
              <w:spacing w:before="120" w:after="120"/>
              <w:jc w:val="center"/>
              <w:rPr>
                <w:b/>
                <w:sz w:val="28"/>
                <w:lang w:val="ro-RO"/>
              </w:rPr>
            </w:pPr>
            <w:r w:rsidRPr="00663A31">
              <w:rPr>
                <w:b/>
                <w:lang w:val="ro-RO"/>
              </w:rPr>
              <w:t xml:space="preserve">STAGIUL </w:t>
            </w:r>
            <w:r w:rsidR="00663A31">
              <w:rPr>
                <w:b/>
                <w:lang w:val="ro-RO"/>
              </w:rPr>
              <w:t xml:space="preserve"> </w:t>
            </w:r>
            <w:r w:rsidRPr="00663A31">
              <w:rPr>
                <w:b/>
                <w:lang w:val="ro-RO"/>
              </w:rPr>
              <w:t>”CONDUITA INTEGRATĂ  A MALADIILOR LA COPIL”</w:t>
            </w:r>
          </w:p>
        </w:tc>
      </w:tr>
      <w:tr w:rsidR="00DA6BC4" w:rsidRPr="00676A35" w14:paraId="57968E4B" w14:textId="77777777" w:rsidTr="008D192E">
        <w:tc>
          <w:tcPr>
            <w:tcW w:w="6487" w:type="dxa"/>
            <w:vAlign w:val="center"/>
          </w:tcPr>
          <w:p w14:paraId="3675212F" w14:textId="77777777" w:rsidR="00DA6BC4" w:rsidRPr="00676A35" w:rsidRDefault="00DA6BC4" w:rsidP="001D5081">
            <w:pPr>
              <w:tabs>
                <w:tab w:val="left" w:pos="2325"/>
              </w:tabs>
              <w:jc w:val="center"/>
              <w:rPr>
                <w:b/>
                <w:lang w:val="ro-RO"/>
              </w:rPr>
            </w:pPr>
            <w:r w:rsidRPr="00676A35">
              <w:rPr>
                <w:b/>
                <w:lang w:val="ro-RO"/>
              </w:rPr>
              <w:t>Denumirea</w:t>
            </w:r>
          </w:p>
        </w:tc>
        <w:tc>
          <w:tcPr>
            <w:tcW w:w="1134" w:type="dxa"/>
            <w:vAlign w:val="center"/>
          </w:tcPr>
          <w:p w14:paraId="4686E549" w14:textId="77777777" w:rsidR="00DA6BC4" w:rsidRPr="00676A35" w:rsidRDefault="00DA6BC4" w:rsidP="001D5081">
            <w:pPr>
              <w:rPr>
                <w:b/>
                <w:lang w:val="ro-RO"/>
              </w:rPr>
            </w:pPr>
            <w:r w:rsidRPr="00676A35">
              <w:rPr>
                <w:b/>
                <w:lang w:val="ro-RO"/>
              </w:rPr>
              <w:t>Nivelul</w:t>
            </w:r>
          </w:p>
        </w:tc>
        <w:tc>
          <w:tcPr>
            <w:tcW w:w="1276" w:type="dxa"/>
            <w:vAlign w:val="center"/>
          </w:tcPr>
          <w:p w14:paraId="4016F9DC" w14:textId="77777777" w:rsidR="00DA6BC4" w:rsidRPr="00676A35" w:rsidRDefault="00DA6BC4" w:rsidP="001D5081">
            <w:pPr>
              <w:rPr>
                <w:b/>
                <w:lang w:val="ro-RO"/>
              </w:rPr>
            </w:pPr>
            <w:r w:rsidRPr="00676A35">
              <w:rPr>
                <w:b/>
                <w:lang w:val="ro-RO"/>
              </w:rPr>
              <w:t>Volumul</w:t>
            </w:r>
          </w:p>
        </w:tc>
        <w:tc>
          <w:tcPr>
            <w:tcW w:w="1127" w:type="dxa"/>
            <w:vAlign w:val="center"/>
          </w:tcPr>
          <w:p w14:paraId="4C7C4CAE" w14:textId="77777777" w:rsidR="00DA6BC4" w:rsidRPr="00676A35" w:rsidRDefault="00DA6BC4" w:rsidP="001D5081">
            <w:pPr>
              <w:rPr>
                <w:b/>
                <w:lang w:val="ro-RO"/>
              </w:rPr>
            </w:pPr>
            <w:r w:rsidRPr="00676A35">
              <w:rPr>
                <w:b/>
                <w:lang w:val="ro-RO"/>
              </w:rPr>
              <w:t>Efectuat</w:t>
            </w:r>
          </w:p>
        </w:tc>
      </w:tr>
      <w:tr w:rsidR="00DA6BC4" w:rsidRPr="003B09C8" w14:paraId="402AAD7E" w14:textId="77777777" w:rsidTr="008D192E">
        <w:tc>
          <w:tcPr>
            <w:tcW w:w="6487" w:type="dxa"/>
          </w:tcPr>
          <w:p w14:paraId="45DDC057" w14:textId="77777777" w:rsidR="00DA6BC4" w:rsidRPr="003B09C8" w:rsidRDefault="00DA6BC4" w:rsidP="001D5081">
            <w:pPr>
              <w:tabs>
                <w:tab w:val="left" w:pos="2325"/>
              </w:tabs>
              <w:rPr>
                <w:sz w:val="22"/>
                <w:szCs w:val="22"/>
                <w:lang w:val="ro-RO"/>
              </w:rPr>
            </w:pPr>
            <w:r w:rsidRPr="003B09C8">
              <w:rPr>
                <w:sz w:val="22"/>
                <w:szCs w:val="22"/>
                <w:lang w:val="ro-RO"/>
              </w:rPr>
              <w:t xml:space="preserve">Aprecierea şi clasificarea copilului bolnav </w:t>
            </w:r>
          </w:p>
        </w:tc>
        <w:tc>
          <w:tcPr>
            <w:tcW w:w="1134" w:type="dxa"/>
            <w:vAlign w:val="center"/>
          </w:tcPr>
          <w:p w14:paraId="6728B56D" w14:textId="77777777" w:rsidR="00DA6BC4" w:rsidRPr="003B09C8" w:rsidRDefault="00DA6BC4" w:rsidP="001D5081">
            <w:pPr>
              <w:jc w:val="center"/>
              <w:rPr>
                <w:sz w:val="22"/>
                <w:szCs w:val="22"/>
                <w:lang w:val="ro-RO"/>
              </w:rPr>
            </w:pPr>
            <w:r w:rsidRPr="003B09C8">
              <w:rPr>
                <w:sz w:val="22"/>
                <w:szCs w:val="22"/>
                <w:lang w:val="ro-RO"/>
              </w:rPr>
              <w:t>E</w:t>
            </w:r>
          </w:p>
        </w:tc>
        <w:tc>
          <w:tcPr>
            <w:tcW w:w="1276" w:type="dxa"/>
          </w:tcPr>
          <w:p w14:paraId="1FC4FF0D" w14:textId="77777777" w:rsidR="00DA6BC4" w:rsidRPr="003B09C8" w:rsidRDefault="00DA6BC4" w:rsidP="001D5081">
            <w:pPr>
              <w:jc w:val="center"/>
              <w:rPr>
                <w:sz w:val="22"/>
                <w:szCs w:val="22"/>
              </w:rPr>
            </w:pPr>
            <w:r w:rsidRPr="003B09C8">
              <w:rPr>
                <w:sz w:val="22"/>
                <w:szCs w:val="22"/>
                <w:lang w:val="ro-RO"/>
              </w:rPr>
              <w:t>20</w:t>
            </w:r>
          </w:p>
        </w:tc>
        <w:tc>
          <w:tcPr>
            <w:tcW w:w="1127" w:type="dxa"/>
          </w:tcPr>
          <w:p w14:paraId="63795124" w14:textId="77777777" w:rsidR="00DA6BC4" w:rsidRPr="003B09C8" w:rsidRDefault="00DA6BC4" w:rsidP="001D5081">
            <w:pPr>
              <w:jc w:val="center"/>
              <w:rPr>
                <w:sz w:val="22"/>
                <w:szCs w:val="22"/>
              </w:rPr>
            </w:pPr>
          </w:p>
        </w:tc>
      </w:tr>
      <w:tr w:rsidR="00DA6BC4" w:rsidRPr="003B09C8" w14:paraId="103B2E9A" w14:textId="77777777" w:rsidTr="008D192E">
        <w:tc>
          <w:tcPr>
            <w:tcW w:w="6487" w:type="dxa"/>
          </w:tcPr>
          <w:p w14:paraId="404E8554" w14:textId="77777777" w:rsidR="00DA6BC4" w:rsidRPr="003B09C8" w:rsidRDefault="00DA6BC4" w:rsidP="001D5081">
            <w:pPr>
              <w:tabs>
                <w:tab w:val="left" w:pos="2325"/>
              </w:tabs>
              <w:rPr>
                <w:sz w:val="22"/>
                <w:szCs w:val="22"/>
                <w:lang w:val="ro-RO"/>
              </w:rPr>
            </w:pPr>
            <w:r w:rsidRPr="003B09C8">
              <w:rPr>
                <w:sz w:val="22"/>
                <w:szCs w:val="22"/>
                <w:lang w:val="ro-RO"/>
              </w:rPr>
              <w:t>Aprecierea şi clasificarea stării copilului cu ajutorul bucletului</w:t>
            </w:r>
          </w:p>
        </w:tc>
        <w:tc>
          <w:tcPr>
            <w:tcW w:w="1134" w:type="dxa"/>
            <w:vAlign w:val="center"/>
          </w:tcPr>
          <w:p w14:paraId="1F5DB717" w14:textId="77777777" w:rsidR="00DA6BC4" w:rsidRPr="003B09C8" w:rsidRDefault="00DA6BC4" w:rsidP="001D5081">
            <w:pPr>
              <w:jc w:val="center"/>
              <w:rPr>
                <w:sz w:val="22"/>
                <w:szCs w:val="22"/>
                <w:lang w:val="ro-RO"/>
              </w:rPr>
            </w:pPr>
            <w:r w:rsidRPr="003B09C8">
              <w:rPr>
                <w:sz w:val="22"/>
                <w:szCs w:val="22"/>
                <w:lang w:val="ro-RO"/>
              </w:rPr>
              <w:t>E</w:t>
            </w:r>
          </w:p>
        </w:tc>
        <w:tc>
          <w:tcPr>
            <w:tcW w:w="1276" w:type="dxa"/>
          </w:tcPr>
          <w:p w14:paraId="6945C372" w14:textId="77777777" w:rsidR="00DA6BC4" w:rsidRPr="003B09C8" w:rsidRDefault="00DA6BC4" w:rsidP="001D5081">
            <w:pPr>
              <w:jc w:val="center"/>
              <w:rPr>
                <w:sz w:val="22"/>
                <w:szCs w:val="22"/>
              </w:rPr>
            </w:pPr>
            <w:r w:rsidRPr="003B09C8">
              <w:rPr>
                <w:sz w:val="22"/>
                <w:szCs w:val="22"/>
                <w:lang w:val="ro-RO"/>
              </w:rPr>
              <w:t>20</w:t>
            </w:r>
          </w:p>
        </w:tc>
        <w:tc>
          <w:tcPr>
            <w:tcW w:w="1127" w:type="dxa"/>
          </w:tcPr>
          <w:p w14:paraId="3467E14E" w14:textId="77777777" w:rsidR="00DA6BC4" w:rsidRPr="003B09C8" w:rsidRDefault="00DA6BC4" w:rsidP="001D5081">
            <w:pPr>
              <w:jc w:val="center"/>
              <w:rPr>
                <w:sz w:val="22"/>
                <w:szCs w:val="22"/>
              </w:rPr>
            </w:pPr>
          </w:p>
        </w:tc>
      </w:tr>
      <w:tr w:rsidR="00DA6BC4" w:rsidRPr="003B09C8" w14:paraId="77122C5A" w14:textId="77777777" w:rsidTr="008D192E">
        <w:tc>
          <w:tcPr>
            <w:tcW w:w="6487" w:type="dxa"/>
          </w:tcPr>
          <w:p w14:paraId="49778570" w14:textId="77777777" w:rsidR="00DA6BC4" w:rsidRPr="003B09C8" w:rsidRDefault="00DA6BC4" w:rsidP="001D5081">
            <w:pPr>
              <w:tabs>
                <w:tab w:val="left" w:pos="2325"/>
              </w:tabs>
              <w:rPr>
                <w:sz w:val="22"/>
                <w:szCs w:val="22"/>
                <w:lang w:val="ro-RO"/>
              </w:rPr>
            </w:pPr>
            <w:r w:rsidRPr="003B09C8">
              <w:rPr>
                <w:sz w:val="22"/>
                <w:szCs w:val="22"/>
                <w:lang w:val="ro-RO"/>
              </w:rPr>
              <w:t>Verificarea prezenţei semnelor generale de pericol la sugarul mic de la 1 săptămână până la 2 luni</w:t>
            </w:r>
          </w:p>
        </w:tc>
        <w:tc>
          <w:tcPr>
            <w:tcW w:w="1134" w:type="dxa"/>
            <w:vAlign w:val="center"/>
          </w:tcPr>
          <w:p w14:paraId="0946FC12" w14:textId="77777777" w:rsidR="00DA6BC4" w:rsidRPr="003B09C8" w:rsidRDefault="00DA6BC4" w:rsidP="001D5081">
            <w:pPr>
              <w:jc w:val="center"/>
              <w:rPr>
                <w:sz w:val="22"/>
                <w:szCs w:val="22"/>
                <w:lang w:val="ro-RO"/>
              </w:rPr>
            </w:pPr>
            <w:r w:rsidRPr="003B09C8">
              <w:rPr>
                <w:sz w:val="22"/>
                <w:szCs w:val="22"/>
                <w:lang w:val="ro-RO"/>
              </w:rPr>
              <w:t>E</w:t>
            </w:r>
          </w:p>
        </w:tc>
        <w:tc>
          <w:tcPr>
            <w:tcW w:w="1276" w:type="dxa"/>
          </w:tcPr>
          <w:p w14:paraId="034104FA" w14:textId="77777777" w:rsidR="00DA6BC4" w:rsidRPr="003B09C8" w:rsidRDefault="00DA6BC4" w:rsidP="001D5081">
            <w:pPr>
              <w:jc w:val="center"/>
              <w:rPr>
                <w:sz w:val="22"/>
                <w:szCs w:val="22"/>
              </w:rPr>
            </w:pPr>
            <w:r w:rsidRPr="003B09C8">
              <w:rPr>
                <w:sz w:val="22"/>
                <w:szCs w:val="22"/>
                <w:lang w:val="ro-RO"/>
              </w:rPr>
              <w:t>20</w:t>
            </w:r>
          </w:p>
        </w:tc>
        <w:tc>
          <w:tcPr>
            <w:tcW w:w="1127" w:type="dxa"/>
          </w:tcPr>
          <w:p w14:paraId="70689467" w14:textId="77777777" w:rsidR="00DA6BC4" w:rsidRPr="003B09C8" w:rsidRDefault="00DA6BC4" w:rsidP="001D5081">
            <w:pPr>
              <w:jc w:val="center"/>
              <w:rPr>
                <w:sz w:val="22"/>
                <w:szCs w:val="22"/>
              </w:rPr>
            </w:pPr>
          </w:p>
        </w:tc>
      </w:tr>
      <w:tr w:rsidR="00DA6BC4" w:rsidRPr="003B09C8" w14:paraId="7A409721" w14:textId="77777777" w:rsidTr="008D192E">
        <w:tc>
          <w:tcPr>
            <w:tcW w:w="6487" w:type="dxa"/>
          </w:tcPr>
          <w:p w14:paraId="0F3C700F" w14:textId="77777777" w:rsidR="00DA6BC4" w:rsidRPr="003B09C8" w:rsidRDefault="00DA6BC4" w:rsidP="001D5081">
            <w:pPr>
              <w:tabs>
                <w:tab w:val="left" w:pos="2325"/>
              </w:tabs>
              <w:rPr>
                <w:sz w:val="22"/>
                <w:szCs w:val="22"/>
                <w:lang w:val="ro-RO"/>
              </w:rPr>
            </w:pPr>
            <w:r w:rsidRPr="003B09C8">
              <w:rPr>
                <w:sz w:val="22"/>
                <w:szCs w:val="22"/>
                <w:lang w:val="ro-RO"/>
              </w:rPr>
              <w:t>Verificarea prezenţei semnelor generale de pericol copilului de la 2 luni până la 5 ani</w:t>
            </w:r>
          </w:p>
        </w:tc>
        <w:tc>
          <w:tcPr>
            <w:tcW w:w="1134" w:type="dxa"/>
            <w:vAlign w:val="center"/>
          </w:tcPr>
          <w:p w14:paraId="1CA3B090" w14:textId="77777777" w:rsidR="00DA6BC4" w:rsidRPr="003B09C8" w:rsidRDefault="00DA6BC4" w:rsidP="001D5081">
            <w:pPr>
              <w:jc w:val="center"/>
              <w:rPr>
                <w:sz w:val="22"/>
                <w:szCs w:val="22"/>
                <w:lang w:val="ro-RO"/>
              </w:rPr>
            </w:pPr>
            <w:r w:rsidRPr="003B09C8">
              <w:rPr>
                <w:sz w:val="22"/>
                <w:szCs w:val="22"/>
                <w:lang w:val="ro-RO"/>
              </w:rPr>
              <w:t>E</w:t>
            </w:r>
          </w:p>
        </w:tc>
        <w:tc>
          <w:tcPr>
            <w:tcW w:w="1276" w:type="dxa"/>
          </w:tcPr>
          <w:p w14:paraId="4EB9583B" w14:textId="77777777" w:rsidR="00DA6BC4" w:rsidRPr="003B09C8" w:rsidRDefault="00DA6BC4" w:rsidP="001D5081">
            <w:pPr>
              <w:jc w:val="center"/>
              <w:rPr>
                <w:sz w:val="22"/>
                <w:szCs w:val="22"/>
              </w:rPr>
            </w:pPr>
            <w:r w:rsidRPr="003B09C8">
              <w:rPr>
                <w:sz w:val="22"/>
                <w:szCs w:val="22"/>
                <w:lang w:val="ro-RO"/>
              </w:rPr>
              <w:t>10</w:t>
            </w:r>
          </w:p>
        </w:tc>
        <w:tc>
          <w:tcPr>
            <w:tcW w:w="1127" w:type="dxa"/>
          </w:tcPr>
          <w:p w14:paraId="377ABA0F" w14:textId="77777777" w:rsidR="00DA6BC4" w:rsidRPr="003B09C8" w:rsidRDefault="00DA6BC4" w:rsidP="001D5081">
            <w:pPr>
              <w:jc w:val="center"/>
              <w:rPr>
                <w:sz w:val="22"/>
                <w:szCs w:val="22"/>
              </w:rPr>
            </w:pPr>
          </w:p>
        </w:tc>
      </w:tr>
      <w:tr w:rsidR="00DA6BC4" w:rsidRPr="003B09C8" w14:paraId="2F28E2F5" w14:textId="77777777" w:rsidTr="008D192E">
        <w:tc>
          <w:tcPr>
            <w:tcW w:w="6487" w:type="dxa"/>
          </w:tcPr>
          <w:p w14:paraId="1AF2CA59" w14:textId="77777777" w:rsidR="00DA6BC4" w:rsidRPr="003B09C8" w:rsidRDefault="00DA6BC4" w:rsidP="001D5081">
            <w:pPr>
              <w:tabs>
                <w:tab w:val="left" w:pos="2325"/>
              </w:tabs>
              <w:rPr>
                <w:sz w:val="22"/>
                <w:szCs w:val="22"/>
                <w:lang w:val="ro-RO"/>
              </w:rPr>
            </w:pPr>
            <w:r w:rsidRPr="003B09C8">
              <w:rPr>
                <w:sz w:val="22"/>
                <w:szCs w:val="22"/>
                <w:lang w:val="ro-RO"/>
              </w:rPr>
              <w:t>Aprecierea poziţionării corecte în alimentaţia copilului la sân, aprecierea suptului</w:t>
            </w:r>
          </w:p>
        </w:tc>
        <w:tc>
          <w:tcPr>
            <w:tcW w:w="1134" w:type="dxa"/>
            <w:vAlign w:val="center"/>
          </w:tcPr>
          <w:p w14:paraId="6F496776" w14:textId="77777777" w:rsidR="00DA6BC4" w:rsidRPr="003B09C8" w:rsidRDefault="00DA6BC4" w:rsidP="001D5081">
            <w:pPr>
              <w:jc w:val="center"/>
              <w:rPr>
                <w:sz w:val="22"/>
                <w:szCs w:val="22"/>
                <w:lang w:val="ro-RO"/>
              </w:rPr>
            </w:pPr>
            <w:r w:rsidRPr="003B09C8">
              <w:rPr>
                <w:sz w:val="22"/>
                <w:szCs w:val="22"/>
                <w:lang w:val="ro-RO"/>
              </w:rPr>
              <w:t>E</w:t>
            </w:r>
          </w:p>
        </w:tc>
        <w:tc>
          <w:tcPr>
            <w:tcW w:w="1276" w:type="dxa"/>
          </w:tcPr>
          <w:p w14:paraId="6E12FD5F" w14:textId="77777777" w:rsidR="00DA6BC4" w:rsidRPr="003B09C8" w:rsidRDefault="00DA6BC4" w:rsidP="001D5081">
            <w:pPr>
              <w:jc w:val="center"/>
              <w:rPr>
                <w:sz w:val="22"/>
                <w:szCs w:val="22"/>
              </w:rPr>
            </w:pPr>
            <w:r w:rsidRPr="003B09C8">
              <w:rPr>
                <w:sz w:val="22"/>
                <w:szCs w:val="22"/>
                <w:lang w:val="ro-RO"/>
              </w:rPr>
              <w:t>10</w:t>
            </w:r>
          </w:p>
        </w:tc>
        <w:tc>
          <w:tcPr>
            <w:tcW w:w="1127" w:type="dxa"/>
          </w:tcPr>
          <w:p w14:paraId="698F07BE" w14:textId="77777777" w:rsidR="00DA6BC4" w:rsidRPr="003B09C8" w:rsidRDefault="00DA6BC4" w:rsidP="001D5081">
            <w:pPr>
              <w:jc w:val="center"/>
              <w:rPr>
                <w:sz w:val="22"/>
                <w:szCs w:val="22"/>
              </w:rPr>
            </w:pPr>
          </w:p>
        </w:tc>
      </w:tr>
      <w:tr w:rsidR="00DA6BC4" w:rsidRPr="003B09C8" w14:paraId="2D7F6C3E" w14:textId="77777777" w:rsidTr="008D192E">
        <w:tc>
          <w:tcPr>
            <w:tcW w:w="6487" w:type="dxa"/>
          </w:tcPr>
          <w:p w14:paraId="4E97B02A" w14:textId="77777777" w:rsidR="00DA6BC4" w:rsidRPr="003B09C8" w:rsidRDefault="00DA6BC4" w:rsidP="001D5081">
            <w:pPr>
              <w:tabs>
                <w:tab w:val="left" w:pos="2325"/>
              </w:tabs>
              <w:rPr>
                <w:sz w:val="22"/>
                <w:szCs w:val="22"/>
                <w:lang w:val="ro-RO"/>
              </w:rPr>
            </w:pPr>
            <w:r w:rsidRPr="003B09C8">
              <w:rPr>
                <w:sz w:val="22"/>
                <w:szCs w:val="22"/>
                <w:lang w:val="ro-RO"/>
              </w:rPr>
              <w:t>Consultarea mamelor privitor la problemele de alimentare a copilului</w:t>
            </w:r>
          </w:p>
        </w:tc>
        <w:tc>
          <w:tcPr>
            <w:tcW w:w="1134" w:type="dxa"/>
            <w:vAlign w:val="center"/>
          </w:tcPr>
          <w:p w14:paraId="2C4E08F6" w14:textId="77777777" w:rsidR="00DA6BC4" w:rsidRPr="003B09C8" w:rsidRDefault="00DA6BC4" w:rsidP="001D5081">
            <w:pPr>
              <w:jc w:val="center"/>
              <w:rPr>
                <w:sz w:val="22"/>
                <w:szCs w:val="22"/>
                <w:lang w:val="ro-RO"/>
              </w:rPr>
            </w:pPr>
            <w:r w:rsidRPr="003B09C8">
              <w:rPr>
                <w:sz w:val="22"/>
                <w:szCs w:val="22"/>
                <w:lang w:val="ro-RO"/>
              </w:rPr>
              <w:t>E</w:t>
            </w:r>
          </w:p>
        </w:tc>
        <w:tc>
          <w:tcPr>
            <w:tcW w:w="1276" w:type="dxa"/>
          </w:tcPr>
          <w:p w14:paraId="48BA86B4" w14:textId="77777777" w:rsidR="00DA6BC4" w:rsidRPr="003B09C8" w:rsidRDefault="00DA6BC4" w:rsidP="001D5081">
            <w:pPr>
              <w:jc w:val="center"/>
              <w:rPr>
                <w:sz w:val="22"/>
                <w:szCs w:val="22"/>
              </w:rPr>
            </w:pPr>
            <w:r w:rsidRPr="003B09C8">
              <w:rPr>
                <w:sz w:val="22"/>
                <w:szCs w:val="22"/>
                <w:lang w:val="ro-RO"/>
              </w:rPr>
              <w:t>10</w:t>
            </w:r>
          </w:p>
        </w:tc>
        <w:tc>
          <w:tcPr>
            <w:tcW w:w="1127" w:type="dxa"/>
          </w:tcPr>
          <w:p w14:paraId="36CE9037" w14:textId="77777777" w:rsidR="00DA6BC4" w:rsidRPr="003B09C8" w:rsidRDefault="00DA6BC4" w:rsidP="001D5081">
            <w:pPr>
              <w:jc w:val="center"/>
              <w:rPr>
                <w:sz w:val="22"/>
                <w:szCs w:val="22"/>
              </w:rPr>
            </w:pPr>
          </w:p>
        </w:tc>
      </w:tr>
      <w:tr w:rsidR="00DA6BC4" w:rsidRPr="003B09C8" w14:paraId="1EDAB60D" w14:textId="77777777" w:rsidTr="008D192E">
        <w:tc>
          <w:tcPr>
            <w:tcW w:w="6487" w:type="dxa"/>
          </w:tcPr>
          <w:p w14:paraId="0C684D56" w14:textId="77777777" w:rsidR="00DA6BC4" w:rsidRPr="003B09C8" w:rsidRDefault="00DA6BC4" w:rsidP="001D5081">
            <w:pPr>
              <w:tabs>
                <w:tab w:val="left" w:pos="2325"/>
              </w:tabs>
              <w:rPr>
                <w:sz w:val="22"/>
                <w:szCs w:val="22"/>
                <w:lang w:val="ro-RO"/>
              </w:rPr>
            </w:pPr>
            <w:r w:rsidRPr="003B09C8">
              <w:rPr>
                <w:sz w:val="22"/>
                <w:szCs w:val="22"/>
                <w:lang w:val="ro-RO"/>
              </w:rPr>
              <w:t>Aprecierea şi clasificarea febrei la copil confom prevederilor CIMC.</w:t>
            </w:r>
          </w:p>
        </w:tc>
        <w:tc>
          <w:tcPr>
            <w:tcW w:w="1134" w:type="dxa"/>
            <w:vAlign w:val="center"/>
          </w:tcPr>
          <w:p w14:paraId="186B824F" w14:textId="77777777" w:rsidR="00DA6BC4" w:rsidRPr="003B09C8" w:rsidRDefault="00DA6BC4" w:rsidP="001D5081">
            <w:pPr>
              <w:jc w:val="center"/>
              <w:rPr>
                <w:sz w:val="22"/>
                <w:szCs w:val="22"/>
                <w:lang w:val="ro-RO"/>
              </w:rPr>
            </w:pPr>
            <w:r w:rsidRPr="003B09C8">
              <w:rPr>
                <w:sz w:val="22"/>
                <w:szCs w:val="22"/>
                <w:lang w:val="ro-RO"/>
              </w:rPr>
              <w:t>E</w:t>
            </w:r>
          </w:p>
        </w:tc>
        <w:tc>
          <w:tcPr>
            <w:tcW w:w="1276" w:type="dxa"/>
            <w:vAlign w:val="center"/>
          </w:tcPr>
          <w:p w14:paraId="6F72CEAA" w14:textId="77777777" w:rsidR="00DA6BC4" w:rsidRPr="003B09C8" w:rsidRDefault="00DA6BC4" w:rsidP="001D5081">
            <w:pPr>
              <w:jc w:val="center"/>
              <w:rPr>
                <w:sz w:val="22"/>
                <w:szCs w:val="22"/>
                <w:lang w:val="ro-RO"/>
              </w:rPr>
            </w:pPr>
            <w:r w:rsidRPr="003B09C8">
              <w:rPr>
                <w:sz w:val="22"/>
                <w:szCs w:val="22"/>
                <w:lang w:val="ro-RO"/>
              </w:rPr>
              <w:t>10</w:t>
            </w:r>
          </w:p>
        </w:tc>
        <w:tc>
          <w:tcPr>
            <w:tcW w:w="1127" w:type="dxa"/>
            <w:vAlign w:val="center"/>
          </w:tcPr>
          <w:p w14:paraId="226F31EB" w14:textId="77777777" w:rsidR="00DA6BC4" w:rsidRPr="003B09C8" w:rsidRDefault="00DA6BC4" w:rsidP="001D5081">
            <w:pPr>
              <w:jc w:val="center"/>
              <w:rPr>
                <w:sz w:val="22"/>
                <w:szCs w:val="22"/>
                <w:lang w:val="ro-RO"/>
              </w:rPr>
            </w:pPr>
          </w:p>
        </w:tc>
      </w:tr>
      <w:tr w:rsidR="00DA6BC4" w:rsidRPr="003B09C8" w14:paraId="51C33F25" w14:textId="77777777" w:rsidTr="008D192E">
        <w:tc>
          <w:tcPr>
            <w:tcW w:w="6487" w:type="dxa"/>
          </w:tcPr>
          <w:p w14:paraId="4786D49C" w14:textId="77777777" w:rsidR="00DA6BC4" w:rsidRPr="003B09C8" w:rsidRDefault="00DA6BC4" w:rsidP="001D5081">
            <w:pPr>
              <w:tabs>
                <w:tab w:val="left" w:pos="2325"/>
              </w:tabs>
              <w:rPr>
                <w:sz w:val="22"/>
                <w:szCs w:val="22"/>
                <w:lang w:val="ro-RO"/>
              </w:rPr>
            </w:pPr>
            <w:r w:rsidRPr="003B09C8">
              <w:rPr>
                <w:sz w:val="22"/>
                <w:szCs w:val="22"/>
                <w:lang w:val="ro-RO"/>
              </w:rPr>
              <w:t>Aprecierea şi clasificarea diareii la copil confom prevederilor CIMC.</w:t>
            </w:r>
          </w:p>
        </w:tc>
        <w:tc>
          <w:tcPr>
            <w:tcW w:w="1134" w:type="dxa"/>
            <w:vAlign w:val="center"/>
          </w:tcPr>
          <w:p w14:paraId="1A972DE1" w14:textId="77777777" w:rsidR="00DA6BC4" w:rsidRPr="003B09C8" w:rsidRDefault="00DA6BC4" w:rsidP="001D5081">
            <w:pPr>
              <w:jc w:val="center"/>
              <w:rPr>
                <w:sz w:val="22"/>
                <w:szCs w:val="22"/>
                <w:lang w:val="ro-RO"/>
              </w:rPr>
            </w:pPr>
            <w:r w:rsidRPr="003B09C8">
              <w:rPr>
                <w:sz w:val="22"/>
                <w:szCs w:val="22"/>
                <w:lang w:val="ro-RO"/>
              </w:rPr>
              <w:t>E</w:t>
            </w:r>
          </w:p>
        </w:tc>
        <w:tc>
          <w:tcPr>
            <w:tcW w:w="1276" w:type="dxa"/>
            <w:vAlign w:val="center"/>
          </w:tcPr>
          <w:p w14:paraId="34C7D5F9" w14:textId="77777777" w:rsidR="00DA6BC4" w:rsidRPr="003B09C8" w:rsidRDefault="00DA6BC4" w:rsidP="001D5081">
            <w:pPr>
              <w:jc w:val="center"/>
              <w:rPr>
                <w:sz w:val="22"/>
                <w:szCs w:val="22"/>
                <w:lang w:val="ro-RO"/>
              </w:rPr>
            </w:pPr>
            <w:r w:rsidRPr="003B09C8">
              <w:rPr>
                <w:sz w:val="22"/>
                <w:szCs w:val="22"/>
                <w:lang w:val="ro-RO"/>
              </w:rPr>
              <w:t>10</w:t>
            </w:r>
          </w:p>
        </w:tc>
        <w:tc>
          <w:tcPr>
            <w:tcW w:w="1127" w:type="dxa"/>
            <w:vAlign w:val="center"/>
          </w:tcPr>
          <w:p w14:paraId="71688500" w14:textId="77777777" w:rsidR="00DA6BC4" w:rsidRPr="003B09C8" w:rsidRDefault="00DA6BC4" w:rsidP="001D5081">
            <w:pPr>
              <w:jc w:val="center"/>
              <w:rPr>
                <w:sz w:val="22"/>
                <w:szCs w:val="22"/>
                <w:lang w:val="ro-RO"/>
              </w:rPr>
            </w:pPr>
          </w:p>
        </w:tc>
      </w:tr>
      <w:tr w:rsidR="00DA6BC4" w:rsidRPr="003B09C8" w14:paraId="4925046E" w14:textId="77777777" w:rsidTr="008D192E">
        <w:tc>
          <w:tcPr>
            <w:tcW w:w="6487" w:type="dxa"/>
          </w:tcPr>
          <w:p w14:paraId="4A5A48E1" w14:textId="77777777" w:rsidR="00DA6BC4" w:rsidRPr="003B09C8" w:rsidRDefault="00DA6BC4" w:rsidP="001D5081">
            <w:pPr>
              <w:tabs>
                <w:tab w:val="left" w:pos="2325"/>
              </w:tabs>
              <w:rPr>
                <w:sz w:val="22"/>
                <w:szCs w:val="22"/>
                <w:lang w:val="ro-RO"/>
              </w:rPr>
            </w:pPr>
            <w:r w:rsidRPr="003B09C8">
              <w:rPr>
                <w:sz w:val="22"/>
                <w:szCs w:val="22"/>
                <w:lang w:val="ro-RO"/>
              </w:rPr>
              <w:t>Verificarea prezenţei dereglărilor de nutriţie şi anemiei confom prevederilor CIMC.</w:t>
            </w:r>
          </w:p>
        </w:tc>
        <w:tc>
          <w:tcPr>
            <w:tcW w:w="1134" w:type="dxa"/>
            <w:vAlign w:val="center"/>
          </w:tcPr>
          <w:p w14:paraId="04AAC2CC" w14:textId="77777777" w:rsidR="00DA6BC4" w:rsidRPr="003B09C8" w:rsidRDefault="00DA6BC4" w:rsidP="001D5081">
            <w:pPr>
              <w:jc w:val="center"/>
              <w:rPr>
                <w:sz w:val="22"/>
                <w:szCs w:val="22"/>
                <w:lang w:val="ro-RO"/>
              </w:rPr>
            </w:pPr>
            <w:r w:rsidRPr="003B09C8">
              <w:rPr>
                <w:sz w:val="22"/>
                <w:szCs w:val="22"/>
                <w:lang w:val="ro-RO"/>
              </w:rPr>
              <w:t>E</w:t>
            </w:r>
          </w:p>
        </w:tc>
        <w:tc>
          <w:tcPr>
            <w:tcW w:w="1276" w:type="dxa"/>
            <w:vAlign w:val="center"/>
          </w:tcPr>
          <w:p w14:paraId="25FFC488" w14:textId="77777777" w:rsidR="00DA6BC4" w:rsidRPr="003B09C8" w:rsidRDefault="00DA6BC4" w:rsidP="001D5081">
            <w:pPr>
              <w:jc w:val="center"/>
              <w:rPr>
                <w:sz w:val="22"/>
                <w:szCs w:val="22"/>
                <w:lang w:val="ro-RO"/>
              </w:rPr>
            </w:pPr>
            <w:r w:rsidRPr="003B09C8">
              <w:rPr>
                <w:sz w:val="22"/>
                <w:szCs w:val="22"/>
                <w:lang w:val="ro-RO"/>
              </w:rPr>
              <w:t>20</w:t>
            </w:r>
          </w:p>
        </w:tc>
        <w:tc>
          <w:tcPr>
            <w:tcW w:w="1127" w:type="dxa"/>
            <w:vAlign w:val="center"/>
          </w:tcPr>
          <w:p w14:paraId="602366A0" w14:textId="77777777" w:rsidR="00DA6BC4" w:rsidRPr="003B09C8" w:rsidRDefault="00DA6BC4" w:rsidP="001D5081">
            <w:pPr>
              <w:jc w:val="center"/>
              <w:rPr>
                <w:sz w:val="22"/>
                <w:szCs w:val="22"/>
                <w:lang w:val="ro-RO"/>
              </w:rPr>
            </w:pPr>
          </w:p>
        </w:tc>
      </w:tr>
      <w:tr w:rsidR="00DA6BC4" w:rsidRPr="003B09C8" w14:paraId="0F14C3A3" w14:textId="77777777" w:rsidTr="008D192E">
        <w:tc>
          <w:tcPr>
            <w:tcW w:w="6487" w:type="dxa"/>
          </w:tcPr>
          <w:p w14:paraId="2C27D6EA" w14:textId="77777777" w:rsidR="00DA6BC4" w:rsidRPr="003B09C8" w:rsidRDefault="00DA6BC4" w:rsidP="001D5081">
            <w:pPr>
              <w:tabs>
                <w:tab w:val="left" w:pos="2325"/>
              </w:tabs>
              <w:rPr>
                <w:sz w:val="22"/>
                <w:szCs w:val="22"/>
                <w:lang w:val="ro-RO"/>
              </w:rPr>
            </w:pPr>
            <w:r w:rsidRPr="003B09C8">
              <w:rPr>
                <w:sz w:val="22"/>
                <w:szCs w:val="22"/>
                <w:lang w:val="ro-RO"/>
              </w:rPr>
              <w:t>Aprecierea şi clasificarea tusei, respiraţiei dificile confom prevederilor CIMC.</w:t>
            </w:r>
          </w:p>
        </w:tc>
        <w:tc>
          <w:tcPr>
            <w:tcW w:w="1134" w:type="dxa"/>
            <w:vAlign w:val="center"/>
          </w:tcPr>
          <w:p w14:paraId="0F6C9884" w14:textId="77777777" w:rsidR="00DA6BC4" w:rsidRPr="003B09C8" w:rsidRDefault="00DA6BC4" w:rsidP="001D5081">
            <w:pPr>
              <w:jc w:val="center"/>
              <w:rPr>
                <w:sz w:val="22"/>
                <w:szCs w:val="22"/>
                <w:lang w:val="ro-RO"/>
              </w:rPr>
            </w:pPr>
            <w:r w:rsidRPr="003B09C8">
              <w:rPr>
                <w:sz w:val="22"/>
                <w:szCs w:val="22"/>
                <w:lang w:val="ro-RO"/>
              </w:rPr>
              <w:t>E</w:t>
            </w:r>
          </w:p>
        </w:tc>
        <w:tc>
          <w:tcPr>
            <w:tcW w:w="1276" w:type="dxa"/>
            <w:vAlign w:val="center"/>
          </w:tcPr>
          <w:p w14:paraId="5423BAB2" w14:textId="77777777" w:rsidR="00DA6BC4" w:rsidRPr="003B09C8" w:rsidRDefault="00DA6BC4" w:rsidP="001D5081">
            <w:pPr>
              <w:jc w:val="center"/>
              <w:rPr>
                <w:sz w:val="22"/>
                <w:szCs w:val="22"/>
                <w:lang w:val="ro-RO"/>
              </w:rPr>
            </w:pPr>
            <w:r w:rsidRPr="003B09C8">
              <w:rPr>
                <w:sz w:val="22"/>
                <w:szCs w:val="22"/>
                <w:lang w:val="ro-RO"/>
              </w:rPr>
              <w:t>10</w:t>
            </w:r>
          </w:p>
        </w:tc>
        <w:tc>
          <w:tcPr>
            <w:tcW w:w="1127" w:type="dxa"/>
            <w:vAlign w:val="center"/>
          </w:tcPr>
          <w:p w14:paraId="79BE2816" w14:textId="77777777" w:rsidR="00DA6BC4" w:rsidRPr="003B09C8" w:rsidRDefault="00DA6BC4" w:rsidP="001D5081">
            <w:pPr>
              <w:jc w:val="center"/>
              <w:rPr>
                <w:sz w:val="22"/>
                <w:szCs w:val="22"/>
                <w:lang w:val="ro-RO"/>
              </w:rPr>
            </w:pPr>
          </w:p>
        </w:tc>
      </w:tr>
      <w:tr w:rsidR="00DA6BC4" w:rsidRPr="003B09C8" w14:paraId="186F0BB6" w14:textId="77777777" w:rsidTr="008D192E">
        <w:tc>
          <w:tcPr>
            <w:tcW w:w="6487" w:type="dxa"/>
          </w:tcPr>
          <w:p w14:paraId="2AA21092" w14:textId="77777777" w:rsidR="00DA6BC4" w:rsidRPr="003B09C8" w:rsidRDefault="00DA6BC4" w:rsidP="001D5081">
            <w:pPr>
              <w:tabs>
                <w:tab w:val="left" w:pos="2325"/>
              </w:tabs>
              <w:rPr>
                <w:sz w:val="22"/>
                <w:szCs w:val="22"/>
                <w:lang w:val="ro-RO"/>
              </w:rPr>
            </w:pPr>
            <w:r w:rsidRPr="003B09C8">
              <w:rPr>
                <w:sz w:val="22"/>
                <w:szCs w:val="22"/>
                <w:lang w:val="ro-RO"/>
              </w:rPr>
              <w:t>Aprecierea şi clasificarea problemelor cu gâtul la copil confom prevederilor CIMC.</w:t>
            </w:r>
          </w:p>
        </w:tc>
        <w:tc>
          <w:tcPr>
            <w:tcW w:w="1134" w:type="dxa"/>
            <w:vAlign w:val="center"/>
          </w:tcPr>
          <w:p w14:paraId="2662680A" w14:textId="77777777" w:rsidR="00DA6BC4" w:rsidRPr="003B09C8" w:rsidRDefault="00DA6BC4" w:rsidP="001D5081">
            <w:pPr>
              <w:jc w:val="center"/>
              <w:rPr>
                <w:sz w:val="22"/>
                <w:szCs w:val="22"/>
                <w:lang w:val="ro-RO"/>
              </w:rPr>
            </w:pPr>
            <w:r w:rsidRPr="003B09C8">
              <w:rPr>
                <w:sz w:val="22"/>
                <w:szCs w:val="22"/>
                <w:lang w:val="ro-RO"/>
              </w:rPr>
              <w:t>E</w:t>
            </w:r>
          </w:p>
        </w:tc>
        <w:tc>
          <w:tcPr>
            <w:tcW w:w="1276" w:type="dxa"/>
            <w:vAlign w:val="center"/>
          </w:tcPr>
          <w:p w14:paraId="283E078C" w14:textId="77777777" w:rsidR="00DA6BC4" w:rsidRPr="003B09C8" w:rsidRDefault="00DA6BC4" w:rsidP="001D5081">
            <w:pPr>
              <w:jc w:val="center"/>
              <w:rPr>
                <w:sz w:val="22"/>
                <w:szCs w:val="22"/>
                <w:lang w:val="ro-RO"/>
              </w:rPr>
            </w:pPr>
            <w:r w:rsidRPr="003B09C8">
              <w:rPr>
                <w:sz w:val="22"/>
                <w:szCs w:val="22"/>
                <w:lang w:val="ro-RO"/>
              </w:rPr>
              <w:t>10</w:t>
            </w:r>
          </w:p>
        </w:tc>
        <w:tc>
          <w:tcPr>
            <w:tcW w:w="1127" w:type="dxa"/>
            <w:vAlign w:val="center"/>
          </w:tcPr>
          <w:p w14:paraId="6EB45D60" w14:textId="77777777" w:rsidR="00DA6BC4" w:rsidRPr="003B09C8" w:rsidRDefault="00DA6BC4" w:rsidP="001D5081">
            <w:pPr>
              <w:jc w:val="center"/>
              <w:rPr>
                <w:sz w:val="22"/>
                <w:szCs w:val="22"/>
                <w:lang w:val="ro-RO"/>
              </w:rPr>
            </w:pPr>
          </w:p>
        </w:tc>
      </w:tr>
      <w:tr w:rsidR="00DA6BC4" w:rsidRPr="003B09C8" w14:paraId="60DB3716" w14:textId="77777777" w:rsidTr="008D192E">
        <w:tc>
          <w:tcPr>
            <w:tcW w:w="6487" w:type="dxa"/>
          </w:tcPr>
          <w:p w14:paraId="772104E1" w14:textId="77777777" w:rsidR="00DA6BC4" w:rsidRPr="003B09C8" w:rsidRDefault="00DA6BC4" w:rsidP="001D5081">
            <w:pPr>
              <w:tabs>
                <w:tab w:val="left" w:pos="2325"/>
              </w:tabs>
              <w:rPr>
                <w:b/>
                <w:sz w:val="22"/>
                <w:szCs w:val="22"/>
                <w:lang w:val="ro-RO"/>
              </w:rPr>
            </w:pPr>
            <w:r w:rsidRPr="003B09C8">
              <w:rPr>
                <w:sz w:val="22"/>
                <w:szCs w:val="22"/>
                <w:lang w:val="ro-RO"/>
              </w:rPr>
              <w:t xml:space="preserve">Aprecierea şi clasificarea infecţiei bacteriene severe confom prevederilor CIMC. </w:t>
            </w:r>
          </w:p>
        </w:tc>
        <w:tc>
          <w:tcPr>
            <w:tcW w:w="1134" w:type="dxa"/>
            <w:vAlign w:val="center"/>
          </w:tcPr>
          <w:p w14:paraId="48C51BAE" w14:textId="77777777" w:rsidR="00DA6BC4" w:rsidRPr="003B09C8" w:rsidRDefault="00DA6BC4" w:rsidP="001D5081">
            <w:pPr>
              <w:jc w:val="center"/>
              <w:rPr>
                <w:sz w:val="22"/>
                <w:szCs w:val="22"/>
                <w:lang w:val="ro-RO"/>
              </w:rPr>
            </w:pPr>
            <w:r w:rsidRPr="003B09C8">
              <w:rPr>
                <w:sz w:val="22"/>
                <w:szCs w:val="22"/>
                <w:lang w:val="ro-RO"/>
              </w:rPr>
              <w:t>E</w:t>
            </w:r>
          </w:p>
        </w:tc>
        <w:tc>
          <w:tcPr>
            <w:tcW w:w="1276" w:type="dxa"/>
            <w:vAlign w:val="center"/>
          </w:tcPr>
          <w:p w14:paraId="4CC3CA70" w14:textId="77777777" w:rsidR="00DA6BC4" w:rsidRPr="003B09C8" w:rsidRDefault="00DA6BC4" w:rsidP="001D5081">
            <w:pPr>
              <w:jc w:val="center"/>
              <w:rPr>
                <w:sz w:val="22"/>
                <w:szCs w:val="22"/>
                <w:lang w:val="ro-RO"/>
              </w:rPr>
            </w:pPr>
            <w:r w:rsidRPr="003B09C8">
              <w:rPr>
                <w:sz w:val="22"/>
                <w:szCs w:val="22"/>
                <w:lang w:val="ro-RO"/>
              </w:rPr>
              <w:t>5</w:t>
            </w:r>
          </w:p>
        </w:tc>
        <w:tc>
          <w:tcPr>
            <w:tcW w:w="1127" w:type="dxa"/>
            <w:vAlign w:val="center"/>
          </w:tcPr>
          <w:p w14:paraId="0E39F791" w14:textId="77777777" w:rsidR="00DA6BC4" w:rsidRPr="003B09C8" w:rsidRDefault="00DA6BC4" w:rsidP="001D5081">
            <w:pPr>
              <w:jc w:val="center"/>
              <w:rPr>
                <w:sz w:val="22"/>
                <w:szCs w:val="22"/>
                <w:lang w:val="ro-RO"/>
              </w:rPr>
            </w:pPr>
          </w:p>
        </w:tc>
      </w:tr>
      <w:tr w:rsidR="00DA6BC4" w:rsidRPr="003B09C8" w14:paraId="74484EB5" w14:textId="77777777" w:rsidTr="008D192E">
        <w:tc>
          <w:tcPr>
            <w:tcW w:w="6487" w:type="dxa"/>
          </w:tcPr>
          <w:p w14:paraId="54DD36C9" w14:textId="77777777" w:rsidR="00DA6BC4" w:rsidRPr="003B09C8" w:rsidRDefault="00DA6BC4" w:rsidP="001D5081">
            <w:pPr>
              <w:tabs>
                <w:tab w:val="left" w:pos="2325"/>
              </w:tabs>
              <w:rPr>
                <w:sz w:val="22"/>
                <w:szCs w:val="22"/>
                <w:lang w:val="ro-RO"/>
              </w:rPr>
            </w:pPr>
            <w:r w:rsidRPr="003B09C8">
              <w:rPr>
                <w:sz w:val="22"/>
                <w:szCs w:val="22"/>
                <w:lang w:val="ro-RO"/>
              </w:rPr>
              <w:t>Aprecierea şi clasificarea infecţiei bacteriene localizate la copii confom prevederilor CIMC.</w:t>
            </w:r>
          </w:p>
        </w:tc>
        <w:tc>
          <w:tcPr>
            <w:tcW w:w="1134" w:type="dxa"/>
            <w:vAlign w:val="center"/>
          </w:tcPr>
          <w:p w14:paraId="458B9729" w14:textId="77777777" w:rsidR="00DA6BC4" w:rsidRPr="003B09C8" w:rsidRDefault="00DA6BC4" w:rsidP="001D5081">
            <w:pPr>
              <w:jc w:val="center"/>
              <w:rPr>
                <w:sz w:val="22"/>
                <w:szCs w:val="22"/>
                <w:lang w:val="ro-RO"/>
              </w:rPr>
            </w:pPr>
            <w:r w:rsidRPr="003B09C8">
              <w:rPr>
                <w:sz w:val="22"/>
                <w:szCs w:val="22"/>
                <w:lang w:val="ro-RO"/>
              </w:rPr>
              <w:t>E</w:t>
            </w:r>
          </w:p>
        </w:tc>
        <w:tc>
          <w:tcPr>
            <w:tcW w:w="1276" w:type="dxa"/>
            <w:vAlign w:val="center"/>
          </w:tcPr>
          <w:p w14:paraId="1732C714" w14:textId="77777777" w:rsidR="00DA6BC4" w:rsidRPr="003B09C8" w:rsidRDefault="00DA6BC4" w:rsidP="001D5081">
            <w:pPr>
              <w:jc w:val="center"/>
              <w:rPr>
                <w:sz w:val="22"/>
                <w:szCs w:val="22"/>
                <w:lang w:val="ro-RO"/>
              </w:rPr>
            </w:pPr>
            <w:r w:rsidRPr="003B09C8">
              <w:rPr>
                <w:sz w:val="22"/>
                <w:szCs w:val="22"/>
                <w:lang w:val="ro-RO"/>
              </w:rPr>
              <w:t>5</w:t>
            </w:r>
          </w:p>
        </w:tc>
        <w:tc>
          <w:tcPr>
            <w:tcW w:w="1127" w:type="dxa"/>
            <w:vAlign w:val="center"/>
          </w:tcPr>
          <w:p w14:paraId="120C132D" w14:textId="77777777" w:rsidR="00DA6BC4" w:rsidRPr="003B09C8" w:rsidRDefault="00DA6BC4" w:rsidP="001D5081">
            <w:pPr>
              <w:jc w:val="center"/>
              <w:rPr>
                <w:sz w:val="22"/>
                <w:szCs w:val="22"/>
                <w:lang w:val="ro-RO"/>
              </w:rPr>
            </w:pPr>
          </w:p>
        </w:tc>
      </w:tr>
      <w:tr w:rsidR="00DA6BC4" w:rsidRPr="003B09C8" w14:paraId="6D5A2C40" w14:textId="77777777" w:rsidTr="008D192E">
        <w:tc>
          <w:tcPr>
            <w:tcW w:w="6487" w:type="dxa"/>
          </w:tcPr>
          <w:p w14:paraId="150059C9" w14:textId="77777777" w:rsidR="00DA6BC4" w:rsidRPr="003B09C8" w:rsidRDefault="00DA6BC4" w:rsidP="001D5081">
            <w:pPr>
              <w:tabs>
                <w:tab w:val="left" w:pos="2325"/>
              </w:tabs>
              <w:rPr>
                <w:sz w:val="22"/>
                <w:szCs w:val="22"/>
                <w:lang w:val="ro-RO"/>
              </w:rPr>
            </w:pPr>
            <w:r w:rsidRPr="003B09C8">
              <w:rPr>
                <w:sz w:val="22"/>
                <w:szCs w:val="22"/>
                <w:lang w:val="ro-RO"/>
              </w:rPr>
              <w:t>Efectuarea tratamentului diareii la domiciliu planul A</w:t>
            </w:r>
          </w:p>
        </w:tc>
        <w:tc>
          <w:tcPr>
            <w:tcW w:w="1134" w:type="dxa"/>
            <w:vAlign w:val="center"/>
          </w:tcPr>
          <w:p w14:paraId="49813A60" w14:textId="77777777" w:rsidR="00DA6BC4" w:rsidRPr="003B09C8" w:rsidRDefault="00DA6BC4" w:rsidP="001D5081">
            <w:pPr>
              <w:jc w:val="center"/>
              <w:rPr>
                <w:sz w:val="22"/>
                <w:szCs w:val="22"/>
                <w:lang w:val="ro-RO"/>
              </w:rPr>
            </w:pPr>
            <w:r w:rsidRPr="003B09C8">
              <w:rPr>
                <w:sz w:val="22"/>
                <w:szCs w:val="22"/>
                <w:lang w:val="ro-RO"/>
              </w:rPr>
              <w:t>E</w:t>
            </w:r>
          </w:p>
        </w:tc>
        <w:tc>
          <w:tcPr>
            <w:tcW w:w="1276" w:type="dxa"/>
            <w:vAlign w:val="center"/>
          </w:tcPr>
          <w:p w14:paraId="7DA96437" w14:textId="77777777" w:rsidR="00DA6BC4" w:rsidRPr="003B09C8" w:rsidRDefault="00DA6BC4" w:rsidP="001D5081">
            <w:pPr>
              <w:jc w:val="center"/>
              <w:rPr>
                <w:sz w:val="22"/>
                <w:szCs w:val="22"/>
                <w:lang w:val="ro-RO"/>
              </w:rPr>
            </w:pPr>
            <w:r w:rsidRPr="003B09C8">
              <w:rPr>
                <w:sz w:val="22"/>
                <w:szCs w:val="22"/>
                <w:lang w:val="ro-RO"/>
              </w:rPr>
              <w:t>5</w:t>
            </w:r>
          </w:p>
        </w:tc>
        <w:tc>
          <w:tcPr>
            <w:tcW w:w="1127" w:type="dxa"/>
            <w:vAlign w:val="center"/>
          </w:tcPr>
          <w:p w14:paraId="66768F09" w14:textId="77777777" w:rsidR="00DA6BC4" w:rsidRPr="003B09C8" w:rsidRDefault="00DA6BC4" w:rsidP="001D5081">
            <w:pPr>
              <w:jc w:val="center"/>
              <w:rPr>
                <w:sz w:val="22"/>
                <w:szCs w:val="22"/>
                <w:lang w:val="ro-RO"/>
              </w:rPr>
            </w:pPr>
          </w:p>
        </w:tc>
      </w:tr>
      <w:tr w:rsidR="00DA6BC4" w:rsidRPr="003B09C8" w14:paraId="01973B42" w14:textId="77777777" w:rsidTr="008D192E">
        <w:tc>
          <w:tcPr>
            <w:tcW w:w="6487" w:type="dxa"/>
          </w:tcPr>
          <w:p w14:paraId="3760873D" w14:textId="77777777" w:rsidR="00DA6BC4" w:rsidRPr="003B09C8" w:rsidRDefault="00DA6BC4" w:rsidP="001D5081">
            <w:pPr>
              <w:tabs>
                <w:tab w:val="left" w:pos="2325"/>
              </w:tabs>
              <w:rPr>
                <w:sz w:val="22"/>
                <w:szCs w:val="22"/>
                <w:lang w:val="ro-RO"/>
              </w:rPr>
            </w:pPr>
            <w:r w:rsidRPr="003B09C8">
              <w:rPr>
                <w:sz w:val="22"/>
                <w:szCs w:val="22"/>
                <w:lang w:val="ro-RO"/>
              </w:rPr>
              <w:t>Efectuarea tratamentului deshidratării moderate cu ajutorul SRO planul B</w:t>
            </w:r>
          </w:p>
        </w:tc>
        <w:tc>
          <w:tcPr>
            <w:tcW w:w="1134" w:type="dxa"/>
            <w:vAlign w:val="center"/>
          </w:tcPr>
          <w:p w14:paraId="0D310FE5" w14:textId="77777777" w:rsidR="00DA6BC4" w:rsidRPr="003B09C8" w:rsidRDefault="00DA6BC4" w:rsidP="001D5081">
            <w:pPr>
              <w:jc w:val="center"/>
              <w:rPr>
                <w:sz w:val="22"/>
                <w:szCs w:val="22"/>
                <w:lang w:val="ro-RO"/>
              </w:rPr>
            </w:pPr>
            <w:r w:rsidRPr="003B09C8">
              <w:rPr>
                <w:sz w:val="22"/>
                <w:szCs w:val="22"/>
                <w:lang w:val="ro-RO"/>
              </w:rPr>
              <w:t>E</w:t>
            </w:r>
          </w:p>
        </w:tc>
        <w:tc>
          <w:tcPr>
            <w:tcW w:w="1276" w:type="dxa"/>
            <w:vAlign w:val="center"/>
          </w:tcPr>
          <w:p w14:paraId="2E3B8AC6" w14:textId="77777777" w:rsidR="00DA6BC4" w:rsidRPr="003B09C8" w:rsidRDefault="00DA6BC4" w:rsidP="001D5081">
            <w:pPr>
              <w:jc w:val="center"/>
              <w:rPr>
                <w:sz w:val="22"/>
                <w:szCs w:val="22"/>
                <w:lang w:val="ro-RO"/>
              </w:rPr>
            </w:pPr>
            <w:r w:rsidRPr="003B09C8">
              <w:rPr>
                <w:sz w:val="22"/>
                <w:szCs w:val="22"/>
                <w:lang w:val="ro-RO"/>
              </w:rPr>
              <w:t>5</w:t>
            </w:r>
          </w:p>
        </w:tc>
        <w:tc>
          <w:tcPr>
            <w:tcW w:w="1127" w:type="dxa"/>
            <w:vAlign w:val="center"/>
          </w:tcPr>
          <w:p w14:paraId="3D47ABD1" w14:textId="77777777" w:rsidR="00DA6BC4" w:rsidRPr="003B09C8" w:rsidRDefault="00DA6BC4" w:rsidP="001D5081">
            <w:pPr>
              <w:jc w:val="center"/>
              <w:rPr>
                <w:sz w:val="22"/>
                <w:szCs w:val="22"/>
                <w:lang w:val="ro-RO"/>
              </w:rPr>
            </w:pPr>
          </w:p>
        </w:tc>
      </w:tr>
      <w:tr w:rsidR="00DA6BC4" w:rsidRPr="003B09C8" w14:paraId="1B15F0FB" w14:textId="77777777" w:rsidTr="008D192E">
        <w:tc>
          <w:tcPr>
            <w:tcW w:w="6487" w:type="dxa"/>
          </w:tcPr>
          <w:p w14:paraId="21C90DA6" w14:textId="77777777" w:rsidR="00DA6BC4" w:rsidRPr="003B09C8" w:rsidRDefault="00DA6BC4" w:rsidP="001D5081">
            <w:pPr>
              <w:tabs>
                <w:tab w:val="left" w:pos="2325"/>
              </w:tabs>
              <w:rPr>
                <w:sz w:val="22"/>
                <w:szCs w:val="22"/>
                <w:lang w:val="ro-RO"/>
              </w:rPr>
            </w:pPr>
            <w:r w:rsidRPr="003B09C8">
              <w:rPr>
                <w:sz w:val="22"/>
                <w:szCs w:val="22"/>
                <w:lang w:val="ro-RO"/>
              </w:rPr>
              <w:t xml:space="preserve">Efectuarea tratamentului convulsiv la copil </w:t>
            </w:r>
          </w:p>
        </w:tc>
        <w:tc>
          <w:tcPr>
            <w:tcW w:w="1134" w:type="dxa"/>
            <w:vAlign w:val="center"/>
          </w:tcPr>
          <w:p w14:paraId="391D5566" w14:textId="77777777" w:rsidR="00DA6BC4" w:rsidRPr="003B09C8" w:rsidRDefault="00DA6BC4" w:rsidP="001D5081">
            <w:pPr>
              <w:jc w:val="center"/>
              <w:rPr>
                <w:sz w:val="22"/>
                <w:szCs w:val="22"/>
                <w:lang w:val="ro-RO"/>
              </w:rPr>
            </w:pPr>
            <w:r w:rsidRPr="003B09C8">
              <w:rPr>
                <w:sz w:val="22"/>
                <w:szCs w:val="22"/>
                <w:lang w:val="ro-RO"/>
              </w:rPr>
              <w:t>E</w:t>
            </w:r>
          </w:p>
        </w:tc>
        <w:tc>
          <w:tcPr>
            <w:tcW w:w="1276" w:type="dxa"/>
            <w:vAlign w:val="center"/>
          </w:tcPr>
          <w:p w14:paraId="356202F5" w14:textId="77777777" w:rsidR="00DA6BC4" w:rsidRPr="003B09C8" w:rsidRDefault="00DA6BC4" w:rsidP="001D5081">
            <w:pPr>
              <w:jc w:val="center"/>
              <w:rPr>
                <w:sz w:val="22"/>
                <w:szCs w:val="22"/>
                <w:lang w:val="ro-RO"/>
              </w:rPr>
            </w:pPr>
            <w:r w:rsidRPr="003B09C8">
              <w:rPr>
                <w:sz w:val="22"/>
                <w:szCs w:val="22"/>
                <w:lang w:val="ro-RO"/>
              </w:rPr>
              <w:t>5</w:t>
            </w:r>
          </w:p>
        </w:tc>
        <w:tc>
          <w:tcPr>
            <w:tcW w:w="1127" w:type="dxa"/>
            <w:vAlign w:val="center"/>
          </w:tcPr>
          <w:p w14:paraId="0C184B85" w14:textId="77777777" w:rsidR="00DA6BC4" w:rsidRPr="003B09C8" w:rsidRDefault="00DA6BC4" w:rsidP="001D5081">
            <w:pPr>
              <w:jc w:val="center"/>
              <w:rPr>
                <w:sz w:val="22"/>
                <w:szCs w:val="22"/>
                <w:lang w:val="ro-RO"/>
              </w:rPr>
            </w:pPr>
          </w:p>
        </w:tc>
      </w:tr>
      <w:tr w:rsidR="00DA6BC4" w:rsidRPr="00B715FF" w14:paraId="08EDE35E" w14:textId="77777777" w:rsidTr="008D192E">
        <w:tc>
          <w:tcPr>
            <w:tcW w:w="10024" w:type="dxa"/>
            <w:gridSpan w:val="4"/>
          </w:tcPr>
          <w:p w14:paraId="7AD643A4" w14:textId="77777777" w:rsidR="00DA6BC4" w:rsidRPr="00676A35" w:rsidRDefault="00DA6BC4" w:rsidP="003B09C8">
            <w:pPr>
              <w:spacing w:before="120" w:after="120"/>
              <w:jc w:val="center"/>
              <w:rPr>
                <w:b/>
                <w:bCs/>
                <w:lang w:val="ro-RO"/>
              </w:rPr>
            </w:pPr>
            <w:r w:rsidRPr="00663A31">
              <w:rPr>
                <w:b/>
                <w:bCs/>
                <w:lang w:val="ro-RO"/>
              </w:rPr>
              <w:t xml:space="preserve">STAGIUL  ”PATOLOGIA </w:t>
            </w:r>
            <w:r w:rsidRPr="003B09C8">
              <w:rPr>
                <w:b/>
                <w:lang w:val="ro-RO"/>
              </w:rPr>
              <w:t>COPILULUI</w:t>
            </w:r>
            <w:r w:rsidRPr="00663A31">
              <w:rPr>
                <w:b/>
                <w:bCs/>
                <w:lang w:val="ro-RO"/>
              </w:rPr>
              <w:t xml:space="preserve"> DE VÂRSTĂ FRAGEDĂ”</w:t>
            </w:r>
          </w:p>
        </w:tc>
      </w:tr>
      <w:tr w:rsidR="00DA6BC4" w:rsidRPr="00676A35" w14:paraId="3670305F" w14:textId="77777777" w:rsidTr="008D192E">
        <w:tc>
          <w:tcPr>
            <w:tcW w:w="6487" w:type="dxa"/>
            <w:vAlign w:val="center"/>
          </w:tcPr>
          <w:p w14:paraId="29383922" w14:textId="77777777" w:rsidR="00DA6BC4" w:rsidRPr="00676A35" w:rsidRDefault="00DA6BC4" w:rsidP="001D5081">
            <w:pPr>
              <w:tabs>
                <w:tab w:val="left" w:pos="2325"/>
              </w:tabs>
              <w:jc w:val="center"/>
              <w:rPr>
                <w:b/>
                <w:lang w:val="ro-RO"/>
              </w:rPr>
            </w:pPr>
            <w:r w:rsidRPr="00676A35">
              <w:rPr>
                <w:b/>
                <w:lang w:val="ro-RO"/>
              </w:rPr>
              <w:t>Denumirea</w:t>
            </w:r>
          </w:p>
        </w:tc>
        <w:tc>
          <w:tcPr>
            <w:tcW w:w="1134" w:type="dxa"/>
            <w:vAlign w:val="center"/>
          </w:tcPr>
          <w:p w14:paraId="6CF498BA" w14:textId="77777777" w:rsidR="00DA6BC4" w:rsidRPr="00676A35" w:rsidRDefault="00DA6BC4" w:rsidP="001D5081">
            <w:pPr>
              <w:jc w:val="center"/>
              <w:rPr>
                <w:b/>
                <w:lang w:val="ro-RO"/>
              </w:rPr>
            </w:pPr>
            <w:r w:rsidRPr="00676A35">
              <w:rPr>
                <w:b/>
                <w:lang w:val="ro-RO"/>
              </w:rPr>
              <w:t>Nivelul</w:t>
            </w:r>
          </w:p>
        </w:tc>
        <w:tc>
          <w:tcPr>
            <w:tcW w:w="1276" w:type="dxa"/>
            <w:vAlign w:val="center"/>
          </w:tcPr>
          <w:p w14:paraId="7E940D6E" w14:textId="77777777" w:rsidR="00DA6BC4" w:rsidRPr="00676A35" w:rsidRDefault="00DA6BC4" w:rsidP="001D5081">
            <w:pPr>
              <w:jc w:val="center"/>
              <w:rPr>
                <w:b/>
                <w:lang w:val="ro-RO"/>
              </w:rPr>
            </w:pPr>
            <w:r w:rsidRPr="00676A35">
              <w:rPr>
                <w:b/>
                <w:lang w:val="ro-RO"/>
              </w:rPr>
              <w:t>Volumul</w:t>
            </w:r>
          </w:p>
        </w:tc>
        <w:tc>
          <w:tcPr>
            <w:tcW w:w="1127" w:type="dxa"/>
            <w:vAlign w:val="center"/>
          </w:tcPr>
          <w:p w14:paraId="10D42A87" w14:textId="77777777" w:rsidR="00DA6BC4" w:rsidRPr="00676A35" w:rsidRDefault="00DA6BC4" w:rsidP="001D5081">
            <w:pPr>
              <w:jc w:val="center"/>
              <w:rPr>
                <w:b/>
                <w:lang w:val="ro-RO"/>
              </w:rPr>
            </w:pPr>
            <w:r w:rsidRPr="00676A35">
              <w:rPr>
                <w:b/>
                <w:lang w:val="ro-RO"/>
              </w:rPr>
              <w:t>Efectuat</w:t>
            </w:r>
          </w:p>
        </w:tc>
      </w:tr>
      <w:tr w:rsidR="00DA6BC4" w:rsidRPr="003B09C8" w14:paraId="55740652" w14:textId="77777777" w:rsidTr="008D192E">
        <w:tc>
          <w:tcPr>
            <w:tcW w:w="6487" w:type="dxa"/>
          </w:tcPr>
          <w:p w14:paraId="08FC7040" w14:textId="77777777" w:rsidR="00DA6BC4" w:rsidRPr="003B09C8" w:rsidRDefault="00DA6BC4" w:rsidP="001D5081">
            <w:pPr>
              <w:rPr>
                <w:sz w:val="22"/>
                <w:szCs w:val="22"/>
                <w:lang w:val="ro-RO"/>
              </w:rPr>
            </w:pPr>
            <w:r w:rsidRPr="003B09C8">
              <w:rPr>
                <w:sz w:val="22"/>
                <w:szCs w:val="22"/>
                <w:lang w:val="ro-RO"/>
              </w:rPr>
              <w:t xml:space="preserve">Aprecierea   gradului de malnutriţie </w:t>
            </w:r>
          </w:p>
        </w:tc>
        <w:tc>
          <w:tcPr>
            <w:tcW w:w="1134" w:type="dxa"/>
            <w:vAlign w:val="center"/>
          </w:tcPr>
          <w:p w14:paraId="576B0284" w14:textId="77777777" w:rsidR="00DA6BC4" w:rsidRPr="003B09C8" w:rsidRDefault="00DA6BC4" w:rsidP="001D5081">
            <w:pPr>
              <w:jc w:val="center"/>
              <w:rPr>
                <w:sz w:val="22"/>
                <w:szCs w:val="22"/>
                <w:lang w:val="ro-RO"/>
              </w:rPr>
            </w:pPr>
            <w:r w:rsidRPr="003B09C8">
              <w:rPr>
                <w:sz w:val="22"/>
                <w:szCs w:val="22"/>
                <w:lang w:val="ro-RO"/>
              </w:rPr>
              <w:t>E</w:t>
            </w:r>
          </w:p>
        </w:tc>
        <w:tc>
          <w:tcPr>
            <w:tcW w:w="1276" w:type="dxa"/>
            <w:vAlign w:val="center"/>
          </w:tcPr>
          <w:p w14:paraId="3F4C75CB" w14:textId="77777777" w:rsidR="00DA6BC4" w:rsidRPr="003B09C8" w:rsidRDefault="00DA6BC4" w:rsidP="001D5081">
            <w:pPr>
              <w:jc w:val="center"/>
              <w:rPr>
                <w:sz w:val="22"/>
                <w:szCs w:val="22"/>
                <w:lang w:val="ro-RO"/>
              </w:rPr>
            </w:pPr>
            <w:r w:rsidRPr="003B09C8">
              <w:rPr>
                <w:sz w:val="22"/>
                <w:szCs w:val="22"/>
                <w:lang w:val="ro-RO"/>
              </w:rPr>
              <w:t>5</w:t>
            </w:r>
          </w:p>
        </w:tc>
        <w:tc>
          <w:tcPr>
            <w:tcW w:w="1127" w:type="dxa"/>
            <w:vAlign w:val="center"/>
          </w:tcPr>
          <w:p w14:paraId="734FBF8A" w14:textId="77777777" w:rsidR="00DA6BC4" w:rsidRPr="003B09C8" w:rsidRDefault="00DA6BC4" w:rsidP="001D5081">
            <w:pPr>
              <w:jc w:val="center"/>
              <w:rPr>
                <w:sz w:val="22"/>
                <w:szCs w:val="22"/>
                <w:lang w:val="ro-RO"/>
              </w:rPr>
            </w:pPr>
          </w:p>
        </w:tc>
      </w:tr>
      <w:tr w:rsidR="00DA6BC4" w:rsidRPr="003B09C8" w14:paraId="4246BE60" w14:textId="77777777" w:rsidTr="008D192E">
        <w:tc>
          <w:tcPr>
            <w:tcW w:w="6487" w:type="dxa"/>
          </w:tcPr>
          <w:p w14:paraId="5F2354EC" w14:textId="77777777" w:rsidR="00DA6BC4" w:rsidRPr="003B09C8" w:rsidRDefault="00DA6BC4" w:rsidP="001D5081">
            <w:pPr>
              <w:rPr>
                <w:sz w:val="22"/>
                <w:szCs w:val="22"/>
                <w:lang w:val="ro-RO"/>
              </w:rPr>
            </w:pPr>
            <w:r w:rsidRPr="003B09C8">
              <w:rPr>
                <w:sz w:val="22"/>
                <w:szCs w:val="22"/>
                <w:lang w:val="ro-RO"/>
              </w:rPr>
              <w:t>Aprecierea  semnelor de  deshidratare acută.</w:t>
            </w:r>
          </w:p>
        </w:tc>
        <w:tc>
          <w:tcPr>
            <w:tcW w:w="1134" w:type="dxa"/>
            <w:vAlign w:val="center"/>
          </w:tcPr>
          <w:p w14:paraId="697DD978" w14:textId="77777777" w:rsidR="00DA6BC4" w:rsidRPr="003B09C8" w:rsidRDefault="00DA6BC4" w:rsidP="001D5081">
            <w:pPr>
              <w:jc w:val="center"/>
              <w:rPr>
                <w:sz w:val="22"/>
                <w:szCs w:val="22"/>
                <w:lang w:val="ro-RO"/>
              </w:rPr>
            </w:pPr>
            <w:r w:rsidRPr="003B09C8">
              <w:rPr>
                <w:sz w:val="22"/>
                <w:szCs w:val="22"/>
                <w:lang w:val="ro-RO"/>
              </w:rPr>
              <w:t>E</w:t>
            </w:r>
          </w:p>
        </w:tc>
        <w:tc>
          <w:tcPr>
            <w:tcW w:w="1276" w:type="dxa"/>
            <w:vAlign w:val="center"/>
          </w:tcPr>
          <w:p w14:paraId="1C0CB47A" w14:textId="77777777" w:rsidR="00DA6BC4" w:rsidRPr="003B09C8" w:rsidRDefault="00DA6BC4" w:rsidP="001D5081">
            <w:pPr>
              <w:jc w:val="center"/>
              <w:rPr>
                <w:sz w:val="22"/>
                <w:szCs w:val="22"/>
                <w:lang w:val="ro-RO"/>
              </w:rPr>
            </w:pPr>
            <w:r w:rsidRPr="003B09C8">
              <w:rPr>
                <w:sz w:val="22"/>
                <w:szCs w:val="22"/>
                <w:lang w:val="ro-RO"/>
              </w:rPr>
              <w:t>5</w:t>
            </w:r>
          </w:p>
        </w:tc>
        <w:tc>
          <w:tcPr>
            <w:tcW w:w="1127" w:type="dxa"/>
            <w:vAlign w:val="center"/>
          </w:tcPr>
          <w:p w14:paraId="2E7464AB" w14:textId="77777777" w:rsidR="00DA6BC4" w:rsidRPr="003B09C8" w:rsidRDefault="00DA6BC4" w:rsidP="001D5081">
            <w:pPr>
              <w:jc w:val="center"/>
              <w:rPr>
                <w:sz w:val="22"/>
                <w:szCs w:val="22"/>
                <w:lang w:val="ro-RO"/>
              </w:rPr>
            </w:pPr>
          </w:p>
        </w:tc>
      </w:tr>
      <w:tr w:rsidR="00DA6BC4" w:rsidRPr="003B09C8" w14:paraId="5846ED35" w14:textId="77777777" w:rsidTr="008D192E">
        <w:tc>
          <w:tcPr>
            <w:tcW w:w="6487" w:type="dxa"/>
          </w:tcPr>
          <w:p w14:paraId="2F0242F1" w14:textId="77777777" w:rsidR="00DA6BC4" w:rsidRPr="003B09C8" w:rsidRDefault="00DA6BC4" w:rsidP="001D5081">
            <w:pPr>
              <w:rPr>
                <w:sz w:val="22"/>
                <w:szCs w:val="22"/>
                <w:lang w:val="ro-RO"/>
              </w:rPr>
            </w:pPr>
            <w:r w:rsidRPr="003B09C8">
              <w:rPr>
                <w:sz w:val="22"/>
                <w:szCs w:val="22"/>
                <w:lang w:val="ro-RO"/>
              </w:rPr>
              <w:t>Tehnici şi metode de  rehidratare orală.</w:t>
            </w:r>
          </w:p>
        </w:tc>
        <w:tc>
          <w:tcPr>
            <w:tcW w:w="1134" w:type="dxa"/>
            <w:vAlign w:val="center"/>
          </w:tcPr>
          <w:p w14:paraId="04CED7C5" w14:textId="77777777" w:rsidR="00DA6BC4" w:rsidRPr="003B09C8" w:rsidRDefault="00DA6BC4" w:rsidP="001D5081">
            <w:pPr>
              <w:jc w:val="center"/>
              <w:rPr>
                <w:sz w:val="22"/>
                <w:szCs w:val="22"/>
                <w:lang w:val="ro-RO"/>
              </w:rPr>
            </w:pPr>
            <w:r w:rsidRPr="003B09C8">
              <w:rPr>
                <w:sz w:val="22"/>
                <w:szCs w:val="22"/>
                <w:lang w:val="ro-RO"/>
              </w:rPr>
              <w:t>E</w:t>
            </w:r>
          </w:p>
        </w:tc>
        <w:tc>
          <w:tcPr>
            <w:tcW w:w="1276" w:type="dxa"/>
            <w:vAlign w:val="center"/>
          </w:tcPr>
          <w:p w14:paraId="0E38473C" w14:textId="77777777" w:rsidR="00DA6BC4" w:rsidRPr="003B09C8" w:rsidRDefault="00DA6BC4" w:rsidP="001D5081">
            <w:pPr>
              <w:jc w:val="center"/>
              <w:rPr>
                <w:sz w:val="22"/>
                <w:szCs w:val="22"/>
                <w:lang w:val="ro-RO"/>
              </w:rPr>
            </w:pPr>
            <w:r w:rsidRPr="003B09C8">
              <w:rPr>
                <w:sz w:val="22"/>
                <w:szCs w:val="22"/>
                <w:lang w:val="ro-RO"/>
              </w:rPr>
              <w:t>10</w:t>
            </w:r>
          </w:p>
        </w:tc>
        <w:tc>
          <w:tcPr>
            <w:tcW w:w="1127" w:type="dxa"/>
            <w:vAlign w:val="center"/>
          </w:tcPr>
          <w:p w14:paraId="201171C9" w14:textId="77777777" w:rsidR="00DA6BC4" w:rsidRPr="003B09C8" w:rsidRDefault="00DA6BC4" w:rsidP="001D5081">
            <w:pPr>
              <w:jc w:val="center"/>
              <w:rPr>
                <w:sz w:val="22"/>
                <w:szCs w:val="22"/>
                <w:lang w:val="ro-RO"/>
              </w:rPr>
            </w:pPr>
          </w:p>
        </w:tc>
      </w:tr>
      <w:tr w:rsidR="00DA6BC4" w:rsidRPr="003B09C8" w14:paraId="0B85F59C" w14:textId="77777777" w:rsidTr="008D192E">
        <w:tc>
          <w:tcPr>
            <w:tcW w:w="6487" w:type="dxa"/>
          </w:tcPr>
          <w:p w14:paraId="3406E525" w14:textId="77777777" w:rsidR="00DA6BC4" w:rsidRPr="003B09C8" w:rsidRDefault="00DA6BC4" w:rsidP="001D5081">
            <w:pPr>
              <w:rPr>
                <w:sz w:val="22"/>
                <w:szCs w:val="22"/>
                <w:lang w:val="ro-RO"/>
              </w:rPr>
            </w:pPr>
            <w:r w:rsidRPr="003B09C8">
              <w:rPr>
                <w:sz w:val="22"/>
                <w:szCs w:val="22"/>
                <w:lang w:val="ro-RO"/>
              </w:rPr>
              <w:t>Aprecierea stării de nutriţie la copil conform indicelui ponderal, nutriţional, statural</w:t>
            </w:r>
          </w:p>
        </w:tc>
        <w:tc>
          <w:tcPr>
            <w:tcW w:w="1134" w:type="dxa"/>
            <w:vAlign w:val="center"/>
          </w:tcPr>
          <w:p w14:paraId="07917C95" w14:textId="77777777" w:rsidR="00DA6BC4" w:rsidRPr="003B09C8" w:rsidRDefault="00DA6BC4" w:rsidP="001D5081">
            <w:pPr>
              <w:jc w:val="center"/>
              <w:rPr>
                <w:sz w:val="22"/>
                <w:szCs w:val="22"/>
                <w:lang w:val="ro-RO"/>
              </w:rPr>
            </w:pPr>
            <w:r w:rsidRPr="003B09C8">
              <w:rPr>
                <w:sz w:val="22"/>
                <w:szCs w:val="22"/>
                <w:lang w:val="ro-RO"/>
              </w:rPr>
              <w:t>E</w:t>
            </w:r>
          </w:p>
        </w:tc>
        <w:tc>
          <w:tcPr>
            <w:tcW w:w="1276" w:type="dxa"/>
            <w:vAlign w:val="center"/>
          </w:tcPr>
          <w:p w14:paraId="7365262F" w14:textId="77777777" w:rsidR="00DA6BC4" w:rsidRPr="003B09C8" w:rsidRDefault="00DA6BC4" w:rsidP="001D5081">
            <w:pPr>
              <w:jc w:val="center"/>
              <w:rPr>
                <w:sz w:val="22"/>
                <w:szCs w:val="22"/>
                <w:lang w:val="ro-RO"/>
              </w:rPr>
            </w:pPr>
            <w:r w:rsidRPr="003B09C8">
              <w:rPr>
                <w:sz w:val="22"/>
                <w:szCs w:val="22"/>
                <w:lang w:val="ro-RO"/>
              </w:rPr>
              <w:t>20</w:t>
            </w:r>
          </w:p>
        </w:tc>
        <w:tc>
          <w:tcPr>
            <w:tcW w:w="1127" w:type="dxa"/>
            <w:vAlign w:val="center"/>
          </w:tcPr>
          <w:p w14:paraId="0A76D2E9" w14:textId="77777777" w:rsidR="00DA6BC4" w:rsidRPr="003B09C8" w:rsidRDefault="00DA6BC4" w:rsidP="001D5081">
            <w:pPr>
              <w:jc w:val="center"/>
              <w:rPr>
                <w:sz w:val="22"/>
                <w:szCs w:val="22"/>
                <w:lang w:val="ro-RO"/>
              </w:rPr>
            </w:pPr>
          </w:p>
        </w:tc>
      </w:tr>
      <w:tr w:rsidR="00DA6BC4" w:rsidRPr="003B09C8" w14:paraId="6AC3A8DC" w14:textId="77777777" w:rsidTr="008D192E">
        <w:tc>
          <w:tcPr>
            <w:tcW w:w="6487" w:type="dxa"/>
          </w:tcPr>
          <w:p w14:paraId="2D2C27A8" w14:textId="77777777" w:rsidR="00DA6BC4" w:rsidRPr="003B09C8" w:rsidRDefault="00DA6BC4" w:rsidP="001D5081">
            <w:pPr>
              <w:rPr>
                <w:sz w:val="22"/>
                <w:szCs w:val="22"/>
                <w:lang w:val="ro-RO"/>
              </w:rPr>
            </w:pPr>
            <w:r w:rsidRPr="003B09C8">
              <w:rPr>
                <w:sz w:val="22"/>
                <w:szCs w:val="22"/>
                <w:lang w:val="ro-RO"/>
              </w:rPr>
              <w:t>Aprecierea stării de nutriţie la copil conform indicelui de masă corporală (Body Mass Index)</w:t>
            </w:r>
          </w:p>
        </w:tc>
        <w:tc>
          <w:tcPr>
            <w:tcW w:w="1134" w:type="dxa"/>
            <w:vAlign w:val="center"/>
          </w:tcPr>
          <w:p w14:paraId="11FA2489" w14:textId="77777777" w:rsidR="00DA6BC4" w:rsidRPr="003B09C8" w:rsidRDefault="00DA6BC4" w:rsidP="001D5081">
            <w:pPr>
              <w:jc w:val="center"/>
              <w:rPr>
                <w:sz w:val="22"/>
                <w:szCs w:val="22"/>
                <w:lang w:val="ro-RO"/>
              </w:rPr>
            </w:pPr>
            <w:r w:rsidRPr="003B09C8">
              <w:rPr>
                <w:sz w:val="22"/>
                <w:szCs w:val="22"/>
                <w:lang w:val="ro-RO"/>
              </w:rPr>
              <w:t>E</w:t>
            </w:r>
          </w:p>
        </w:tc>
        <w:tc>
          <w:tcPr>
            <w:tcW w:w="1276" w:type="dxa"/>
            <w:vAlign w:val="center"/>
          </w:tcPr>
          <w:p w14:paraId="445860B4" w14:textId="77777777" w:rsidR="00DA6BC4" w:rsidRPr="003B09C8" w:rsidRDefault="00DA6BC4" w:rsidP="001D5081">
            <w:pPr>
              <w:jc w:val="center"/>
              <w:rPr>
                <w:sz w:val="22"/>
                <w:szCs w:val="22"/>
                <w:lang w:val="ro-RO"/>
              </w:rPr>
            </w:pPr>
            <w:r w:rsidRPr="003B09C8">
              <w:rPr>
                <w:sz w:val="22"/>
                <w:szCs w:val="22"/>
                <w:lang w:val="ro-RO"/>
              </w:rPr>
              <w:t>20</w:t>
            </w:r>
          </w:p>
        </w:tc>
        <w:tc>
          <w:tcPr>
            <w:tcW w:w="1127" w:type="dxa"/>
            <w:vAlign w:val="center"/>
          </w:tcPr>
          <w:p w14:paraId="0D82B76E" w14:textId="77777777" w:rsidR="00DA6BC4" w:rsidRPr="003B09C8" w:rsidRDefault="00DA6BC4" w:rsidP="001D5081">
            <w:pPr>
              <w:jc w:val="center"/>
              <w:rPr>
                <w:sz w:val="22"/>
                <w:szCs w:val="22"/>
                <w:lang w:val="ro-RO"/>
              </w:rPr>
            </w:pPr>
          </w:p>
        </w:tc>
      </w:tr>
      <w:tr w:rsidR="00DA6BC4" w:rsidRPr="003B09C8" w14:paraId="3D6A6187" w14:textId="77777777" w:rsidTr="008D192E">
        <w:tc>
          <w:tcPr>
            <w:tcW w:w="6487" w:type="dxa"/>
          </w:tcPr>
          <w:p w14:paraId="6F31FF13" w14:textId="77777777" w:rsidR="00DA6BC4" w:rsidRPr="003B09C8" w:rsidRDefault="00DA6BC4" w:rsidP="001D5081">
            <w:pPr>
              <w:rPr>
                <w:sz w:val="22"/>
                <w:szCs w:val="22"/>
                <w:lang w:val="ro-RO"/>
              </w:rPr>
            </w:pPr>
            <w:r w:rsidRPr="003B09C8">
              <w:rPr>
                <w:sz w:val="22"/>
                <w:szCs w:val="22"/>
                <w:lang w:val="ro-RO"/>
              </w:rPr>
              <w:t>Aprecierea stării de nutriţie la copil conform indicelui staturo-ponderal</w:t>
            </w:r>
          </w:p>
        </w:tc>
        <w:tc>
          <w:tcPr>
            <w:tcW w:w="1134" w:type="dxa"/>
            <w:vAlign w:val="center"/>
          </w:tcPr>
          <w:p w14:paraId="6C135F1B" w14:textId="77777777" w:rsidR="00DA6BC4" w:rsidRPr="003B09C8" w:rsidRDefault="00DA6BC4" w:rsidP="001D5081">
            <w:pPr>
              <w:jc w:val="center"/>
              <w:rPr>
                <w:sz w:val="22"/>
                <w:szCs w:val="22"/>
                <w:lang w:val="ro-RO"/>
              </w:rPr>
            </w:pPr>
            <w:r w:rsidRPr="003B09C8">
              <w:rPr>
                <w:sz w:val="22"/>
                <w:szCs w:val="22"/>
                <w:lang w:val="ro-RO"/>
              </w:rPr>
              <w:t>E</w:t>
            </w:r>
          </w:p>
        </w:tc>
        <w:tc>
          <w:tcPr>
            <w:tcW w:w="1276" w:type="dxa"/>
            <w:vAlign w:val="center"/>
          </w:tcPr>
          <w:p w14:paraId="3E347B88" w14:textId="77777777" w:rsidR="00DA6BC4" w:rsidRPr="003B09C8" w:rsidRDefault="00DA6BC4" w:rsidP="001D5081">
            <w:pPr>
              <w:jc w:val="center"/>
              <w:rPr>
                <w:sz w:val="22"/>
                <w:szCs w:val="22"/>
                <w:lang w:val="ro-RO"/>
              </w:rPr>
            </w:pPr>
            <w:r w:rsidRPr="003B09C8">
              <w:rPr>
                <w:sz w:val="22"/>
                <w:szCs w:val="22"/>
                <w:lang w:val="ro-RO"/>
              </w:rPr>
              <w:t>20</w:t>
            </w:r>
          </w:p>
        </w:tc>
        <w:tc>
          <w:tcPr>
            <w:tcW w:w="1127" w:type="dxa"/>
            <w:vAlign w:val="center"/>
          </w:tcPr>
          <w:p w14:paraId="7E73D975" w14:textId="77777777" w:rsidR="00DA6BC4" w:rsidRPr="003B09C8" w:rsidRDefault="00DA6BC4" w:rsidP="001D5081">
            <w:pPr>
              <w:jc w:val="center"/>
              <w:rPr>
                <w:sz w:val="22"/>
                <w:szCs w:val="22"/>
                <w:lang w:val="ro-RO"/>
              </w:rPr>
            </w:pPr>
          </w:p>
        </w:tc>
      </w:tr>
      <w:tr w:rsidR="00DA6BC4" w:rsidRPr="003B09C8" w14:paraId="754CB000" w14:textId="77777777" w:rsidTr="008D192E">
        <w:tc>
          <w:tcPr>
            <w:tcW w:w="6487" w:type="dxa"/>
          </w:tcPr>
          <w:p w14:paraId="352C53FB" w14:textId="77777777" w:rsidR="00DA6BC4" w:rsidRPr="003B09C8" w:rsidRDefault="00DA6BC4" w:rsidP="001D5081">
            <w:pPr>
              <w:rPr>
                <w:sz w:val="22"/>
                <w:szCs w:val="22"/>
                <w:lang w:val="ro-RO"/>
              </w:rPr>
            </w:pPr>
            <w:r w:rsidRPr="003B09C8">
              <w:rPr>
                <w:sz w:val="22"/>
                <w:szCs w:val="22"/>
                <w:lang w:val="ro-RO"/>
              </w:rPr>
              <w:t>Dietoterapia  în malnutriţie. Corecţia proteinelor, lipidelor, glucidelor, aportului caloric</w:t>
            </w:r>
          </w:p>
        </w:tc>
        <w:tc>
          <w:tcPr>
            <w:tcW w:w="1134" w:type="dxa"/>
            <w:vAlign w:val="center"/>
          </w:tcPr>
          <w:p w14:paraId="009E9928" w14:textId="77777777" w:rsidR="00DA6BC4" w:rsidRPr="003B09C8" w:rsidRDefault="00DA6BC4" w:rsidP="001D5081">
            <w:pPr>
              <w:jc w:val="center"/>
              <w:rPr>
                <w:sz w:val="22"/>
                <w:szCs w:val="22"/>
                <w:lang w:val="ro-RO"/>
              </w:rPr>
            </w:pPr>
          </w:p>
        </w:tc>
        <w:tc>
          <w:tcPr>
            <w:tcW w:w="1276" w:type="dxa"/>
            <w:vAlign w:val="center"/>
          </w:tcPr>
          <w:p w14:paraId="5F664642" w14:textId="77777777" w:rsidR="00DA6BC4" w:rsidRPr="003B09C8" w:rsidRDefault="00DA6BC4" w:rsidP="001D5081">
            <w:pPr>
              <w:jc w:val="center"/>
              <w:rPr>
                <w:sz w:val="22"/>
                <w:szCs w:val="22"/>
                <w:lang w:val="ro-RO"/>
              </w:rPr>
            </w:pPr>
          </w:p>
        </w:tc>
        <w:tc>
          <w:tcPr>
            <w:tcW w:w="1127" w:type="dxa"/>
            <w:vAlign w:val="center"/>
          </w:tcPr>
          <w:p w14:paraId="71A22AB1" w14:textId="77777777" w:rsidR="00DA6BC4" w:rsidRPr="003B09C8" w:rsidRDefault="00DA6BC4" w:rsidP="001D5081">
            <w:pPr>
              <w:jc w:val="center"/>
              <w:rPr>
                <w:sz w:val="22"/>
                <w:szCs w:val="22"/>
                <w:lang w:val="ro-RO"/>
              </w:rPr>
            </w:pPr>
          </w:p>
        </w:tc>
      </w:tr>
      <w:tr w:rsidR="00DA6BC4" w:rsidRPr="003B09C8" w14:paraId="6A0B2A3A" w14:textId="77777777" w:rsidTr="008D192E">
        <w:tc>
          <w:tcPr>
            <w:tcW w:w="6487" w:type="dxa"/>
          </w:tcPr>
          <w:p w14:paraId="1A08D8D4" w14:textId="77777777" w:rsidR="00DA6BC4" w:rsidRPr="003B09C8" w:rsidRDefault="00DA6BC4" w:rsidP="001D5081">
            <w:pPr>
              <w:rPr>
                <w:sz w:val="22"/>
                <w:szCs w:val="22"/>
                <w:lang w:val="ro-RO"/>
              </w:rPr>
            </w:pPr>
            <w:r w:rsidRPr="003B09C8">
              <w:rPr>
                <w:sz w:val="22"/>
                <w:szCs w:val="22"/>
                <w:lang w:val="ro-RO"/>
              </w:rPr>
              <w:t>Hemoleucograma</w:t>
            </w:r>
          </w:p>
        </w:tc>
        <w:tc>
          <w:tcPr>
            <w:tcW w:w="1134" w:type="dxa"/>
            <w:vAlign w:val="center"/>
          </w:tcPr>
          <w:p w14:paraId="6072F4FC" w14:textId="77777777" w:rsidR="00DA6BC4" w:rsidRPr="003B09C8" w:rsidRDefault="00DA6BC4" w:rsidP="001D5081">
            <w:pPr>
              <w:jc w:val="center"/>
              <w:rPr>
                <w:sz w:val="22"/>
                <w:szCs w:val="22"/>
                <w:lang w:val="ro-RO"/>
              </w:rPr>
            </w:pPr>
            <w:r w:rsidRPr="003B09C8">
              <w:rPr>
                <w:sz w:val="22"/>
                <w:szCs w:val="22"/>
                <w:lang w:val="ro-RO"/>
              </w:rPr>
              <w:t>I</w:t>
            </w:r>
          </w:p>
        </w:tc>
        <w:tc>
          <w:tcPr>
            <w:tcW w:w="1276" w:type="dxa"/>
            <w:vAlign w:val="center"/>
          </w:tcPr>
          <w:p w14:paraId="352D5BB0" w14:textId="77777777" w:rsidR="00DA6BC4" w:rsidRPr="003B09C8" w:rsidRDefault="00DA6BC4" w:rsidP="001D5081">
            <w:pPr>
              <w:jc w:val="center"/>
              <w:rPr>
                <w:sz w:val="22"/>
                <w:szCs w:val="22"/>
                <w:lang w:val="ro-RO"/>
              </w:rPr>
            </w:pPr>
            <w:r w:rsidRPr="003B09C8">
              <w:rPr>
                <w:sz w:val="22"/>
                <w:szCs w:val="22"/>
                <w:lang w:val="ro-RO"/>
              </w:rPr>
              <w:t>20</w:t>
            </w:r>
          </w:p>
        </w:tc>
        <w:tc>
          <w:tcPr>
            <w:tcW w:w="1127" w:type="dxa"/>
            <w:vAlign w:val="center"/>
          </w:tcPr>
          <w:p w14:paraId="2823373F" w14:textId="77777777" w:rsidR="00DA6BC4" w:rsidRPr="003B09C8" w:rsidRDefault="00DA6BC4" w:rsidP="001D5081">
            <w:pPr>
              <w:jc w:val="center"/>
              <w:rPr>
                <w:sz w:val="22"/>
                <w:szCs w:val="22"/>
                <w:lang w:val="ro-RO"/>
              </w:rPr>
            </w:pPr>
          </w:p>
        </w:tc>
      </w:tr>
      <w:tr w:rsidR="00DA6BC4" w:rsidRPr="003B09C8" w14:paraId="24D50F69" w14:textId="77777777" w:rsidTr="008D192E">
        <w:tc>
          <w:tcPr>
            <w:tcW w:w="6487" w:type="dxa"/>
          </w:tcPr>
          <w:p w14:paraId="495FD1B4" w14:textId="77777777" w:rsidR="00DA6BC4" w:rsidRPr="003B09C8" w:rsidRDefault="00DA6BC4" w:rsidP="001D5081">
            <w:pPr>
              <w:rPr>
                <w:sz w:val="22"/>
                <w:szCs w:val="22"/>
                <w:lang w:val="ro-RO"/>
              </w:rPr>
            </w:pPr>
            <w:r w:rsidRPr="003B09C8">
              <w:rPr>
                <w:sz w:val="22"/>
                <w:szCs w:val="22"/>
                <w:lang w:val="ro-RO"/>
              </w:rPr>
              <w:t>Analiza biochimică a sîngelui</w:t>
            </w:r>
          </w:p>
        </w:tc>
        <w:tc>
          <w:tcPr>
            <w:tcW w:w="1134" w:type="dxa"/>
            <w:vAlign w:val="center"/>
          </w:tcPr>
          <w:p w14:paraId="7BFCD009" w14:textId="77777777" w:rsidR="00DA6BC4" w:rsidRPr="003B09C8" w:rsidRDefault="00DA6BC4" w:rsidP="001D5081">
            <w:pPr>
              <w:jc w:val="center"/>
              <w:rPr>
                <w:sz w:val="22"/>
                <w:szCs w:val="22"/>
                <w:lang w:val="ro-RO"/>
              </w:rPr>
            </w:pPr>
            <w:r w:rsidRPr="003B09C8">
              <w:rPr>
                <w:sz w:val="22"/>
                <w:szCs w:val="22"/>
                <w:lang w:val="ro-RO"/>
              </w:rPr>
              <w:t>I</w:t>
            </w:r>
          </w:p>
        </w:tc>
        <w:tc>
          <w:tcPr>
            <w:tcW w:w="1276" w:type="dxa"/>
            <w:vAlign w:val="center"/>
          </w:tcPr>
          <w:p w14:paraId="2CC5EDD2" w14:textId="77777777" w:rsidR="00DA6BC4" w:rsidRPr="003B09C8" w:rsidRDefault="00DA6BC4" w:rsidP="001D5081">
            <w:pPr>
              <w:jc w:val="center"/>
              <w:rPr>
                <w:sz w:val="22"/>
                <w:szCs w:val="22"/>
                <w:lang w:val="ro-RO"/>
              </w:rPr>
            </w:pPr>
            <w:r w:rsidRPr="003B09C8">
              <w:rPr>
                <w:sz w:val="22"/>
                <w:szCs w:val="22"/>
                <w:lang w:val="ro-RO"/>
              </w:rPr>
              <w:t>10</w:t>
            </w:r>
          </w:p>
        </w:tc>
        <w:tc>
          <w:tcPr>
            <w:tcW w:w="1127" w:type="dxa"/>
            <w:vAlign w:val="center"/>
          </w:tcPr>
          <w:p w14:paraId="40415134" w14:textId="77777777" w:rsidR="00DA6BC4" w:rsidRPr="003B09C8" w:rsidRDefault="00DA6BC4" w:rsidP="001D5081">
            <w:pPr>
              <w:jc w:val="center"/>
              <w:rPr>
                <w:sz w:val="22"/>
                <w:szCs w:val="22"/>
                <w:lang w:val="ro-RO"/>
              </w:rPr>
            </w:pPr>
          </w:p>
        </w:tc>
      </w:tr>
      <w:tr w:rsidR="00DA6BC4" w:rsidRPr="003B09C8" w14:paraId="335A9907" w14:textId="77777777" w:rsidTr="008D192E">
        <w:tc>
          <w:tcPr>
            <w:tcW w:w="6487" w:type="dxa"/>
          </w:tcPr>
          <w:p w14:paraId="1CBCE89E" w14:textId="77777777" w:rsidR="00DA6BC4" w:rsidRPr="003B09C8" w:rsidRDefault="00DA6BC4" w:rsidP="001D5081">
            <w:pPr>
              <w:rPr>
                <w:sz w:val="22"/>
                <w:szCs w:val="22"/>
                <w:lang w:val="ro-RO"/>
              </w:rPr>
            </w:pPr>
            <w:r w:rsidRPr="003B09C8">
              <w:rPr>
                <w:sz w:val="22"/>
                <w:szCs w:val="22"/>
                <w:lang w:val="it-IT"/>
              </w:rPr>
              <w:t>Managementul sindromul de tuse şi respiraţie dificilă</w:t>
            </w:r>
          </w:p>
        </w:tc>
        <w:tc>
          <w:tcPr>
            <w:tcW w:w="1134" w:type="dxa"/>
            <w:vAlign w:val="center"/>
          </w:tcPr>
          <w:p w14:paraId="1634B517" w14:textId="77777777" w:rsidR="00DA6BC4" w:rsidRPr="003B09C8" w:rsidRDefault="00DA6BC4" w:rsidP="001D5081">
            <w:pPr>
              <w:jc w:val="center"/>
              <w:rPr>
                <w:sz w:val="22"/>
                <w:szCs w:val="22"/>
                <w:lang w:val="ro-RO"/>
              </w:rPr>
            </w:pPr>
            <w:r w:rsidRPr="003B09C8">
              <w:rPr>
                <w:sz w:val="22"/>
                <w:szCs w:val="22"/>
                <w:lang w:val="ro-RO"/>
              </w:rPr>
              <w:t>E</w:t>
            </w:r>
          </w:p>
        </w:tc>
        <w:tc>
          <w:tcPr>
            <w:tcW w:w="1276" w:type="dxa"/>
            <w:vAlign w:val="center"/>
          </w:tcPr>
          <w:p w14:paraId="7F13F5F7" w14:textId="77777777" w:rsidR="00DA6BC4" w:rsidRPr="003B09C8" w:rsidRDefault="00DA6BC4" w:rsidP="001D5081">
            <w:pPr>
              <w:jc w:val="center"/>
              <w:rPr>
                <w:sz w:val="22"/>
                <w:szCs w:val="22"/>
                <w:lang w:val="ro-RO"/>
              </w:rPr>
            </w:pPr>
            <w:r w:rsidRPr="003B09C8">
              <w:rPr>
                <w:sz w:val="22"/>
                <w:szCs w:val="22"/>
                <w:lang w:val="ro-RO"/>
              </w:rPr>
              <w:t>15</w:t>
            </w:r>
          </w:p>
        </w:tc>
        <w:tc>
          <w:tcPr>
            <w:tcW w:w="1127" w:type="dxa"/>
            <w:vAlign w:val="center"/>
          </w:tcPr>
          <w:p w14:paraId="3BCFF0ED" w14:textId="77777777" w:rsidR="00DA6BC4" w:rsidRPr="003B09C8" w:rsidRDefault="00DA6BC4" w:rsidP="001D5081">
            <w:pPr>
              <w:jc w:val="center"/>
              <w:rPr>
                <w:sz w:val="22"/>
                <w:szCs w:val="22"/>
                <w:lang w:val="ro-RO"/>
              </w:rPr>
            </w:pPr>
          </w:p>
        </w:tc>
      </w:tr>
      <w:tr w:rsidR="00DA6BC4" w:rsidRPr="003B09C8" w14:paraId="2CAC4A59" w14:textId="77777777" w:rsidTr="008D192E">
        <w:tc>
          <w:tcPr>
            <w:tcW w:w="6487" w:type="dxa"/>
          </w:tcPr>
          <w:p w14:paraId="35AD6EB8" w14:textId="77777777" w:rsidR="00DA6BC4" w:rsidRPr="003B09C8" w:rsidRDefault="00DA6BC4" w:rsidP="001D5081">
            <w:pPr>
              <w:rPr>
                <w:sz w:val="22"/>
                <w:szCs w:val="22"/>
                <w:lang w:val="it-IT"/>
              </w:rPr>
            </w:pPr>
            <w:r w:rsidRPr="003B09C8">
              <w:rPr>
                <w:sz w:val="22"/>
                <w:szCs w:val="22"/>
                <w:lang w:val="ro-RO"/>
              </w:rPr>
              <w:t>Efectuarea tratamentului diareei la domiciliu planul A</w:t>
            </w:r>
          </w:p>
        </w:tc>
        <w:tc>
          <w:tcPr>
            <w:tcW w:w="1134" w:type="dxa"/>
            <w:vAlign w:val="center"/>
          </w:tcPr>
          <w:p w14:paraId="597D6621" w14:textId="77777777" w:rsidR="00DA6BC4" w:rsidRPr="003B09C8" w:rsidRDefault="00DA6BC4" w:rsidP="001D5081">
            <w:pPr>
              <w:jc w:val="center"/>
              <w:rPr>
                <w:sz w:val="22"/>
                <w:szCs w:val="22"/>
                <w:lang w:val="ro-RO"/>
              </w:rPr>
            </w:pPr>
            <w:r w:rsidRPr="003B09C8">
              <w:rPr>
                <w:sz w:val="22"/>
                <w:szCs w:val="22"/>
                <w:lang w:val="ro-RO"/>
              </w:rPr>
              <w:t>E</w:t>
            </w:r>
          </w:p>
        </w:tc>
        <w:tc>
          <w:tcPr>
            <w:tcW w:w="1276" w:type="dxa"/>
            <w:vAlign w:val="center"/>
          </w:tcPr>
          <w:p w14:paraId="3AC3DF4C" w14:textId="77777777" w:rsidR="00DA6BC4" w:rsidRPr="003B09C8" w:rsidRDefault="00DA6BC4" w:rsidP="001D5081">
            <w:pPr>
              <w:jc w:val="center"/>
              <w:rPr>
                <w:sz w:val="22"/>
                <w:szCs w:val="22"/>
                <w:lang w:val="ro-RO"/>
              </w:rPr>
            </w:pPr>
            <w:r w:rsidRPr="003B09C8">
              <w:rPr>
                <w:sz w:val="22"/>
                <w:szCs w:val="22"/>
                <w:lang w:val="ro-RO"/>
              </w:rPr>
              <w:t>10</w:t>
            </w:r>
          </w:p>
        </w:tc>
        <w:tc>
          <w:tcPr>
            <w:tcW w:w="1127" w:type="dxa"/>
            <w:vAlign w:val="center"/>
          </w:tcPr>
          <w:p w14:paraId="075A4240" w14:textId="77777777" w:rsidR="00DA6BC4" w:rsidRPr="003B09C8" w:rsidRDefault="00DA6BC4" w:rsidP="001D5081">
            <w:pPr>
              <w:jc w:val="center"/>
              <w:rPr>
                <w:sz w:val="22"/>
                <w:szCs w:val="22"/>
                <w:lang w:val="ro-RO"/>
              </w:rPr>
            </w:pPr>
          </w:p>
        </w:tc>
      </w:tr>
      <w:tr w:rsidR="00DA6BC4" w:rsidRPr="003B09C8" w14:paraId="61B1C72E" w14:textId="77777777" w:rsidTr="008D192E">
        <w:tc>
          <w:tcPr>
            <w:tcW w:w="6487" w:type="dxa"/>
          </w:tcPr>
          <w:p w14:paraId="68ACFB8A" w14:textId="77777777" w:rsidR="00DA6BC4" w:rsidRPr="003B09C8" w:rsidRDefault="00DA6BC4" w:rsidP="001D5081">
            <w:pPr>
              <w:rPr>
                <w:sz w:val="22"/>
                <w:szCs w:val="22"/>
                <w:lang w:val="ro-RO"/>
              </w:rPr>
            </w:pPr>
            <w:r w:rsidRPr="003B09C8">
              <w:rPr>
                <w:sz w:val="22"/>
                <w:szCs w:val="22"/>
                <w:lang w:val="ro-RO"/>
              </w:rPr>
              <w:t>Efectuarea tratamentului deshidratării moderate cu ajutorul SRO planul B</w:t>
            </w:r>
          </w:p>
        </w:tc>
        <w:tc>
          <w:tcPr>
            <w:tcW w:w="1134" w:type="dxa"/>
            <w:vAlign w:val="center"/>
          </w:tcPr>
          <w:p w14:paraId="4F3ADAB6" w14:textId="77777777" w:rsidR="00DA6BC4" w:rsidRPr="003B09C8" w:rsidRDefault="00DA6BC4" w:rsidP="001D5081">
            <w:pPr>
              <w:jc w:val="center"/>
              <w:rPr>
                <w:sz w:val="22"/>
                <w:szCs w:val="22"/>
                <w:lang w:val="ro-RO"/>
              </w:rPr>
            </w:pPr>
            <w:r w:rsidRPr="003B09C8">
              <w:rPr>
                <w:sz w:val="22"/>
                <w:szCs w:val="22"/>
                <w:lang w:val="ro-RO"/>
              </w:rPr>
              <w:t>E</w:t>
            </w:r>
          </w:p>
        </w:tc>
        <w:tc>
          <w:tcPr>
            <w:tcW w:w="1276" w:type="dxa"/>
            <w:vAlign w:val="center"/>
          </w:tcPr>
          <w:p w14:paraId="1FE56271" w14:textId="77777777" w:rsidR="00DA6BC4" w:rsidRPr="003B09C8" w:rsidRDefault="00DA6BC4" w:rsidP="001D5081">
            <w:pPr>
              <w:jc w:val="center"/>
              <w:rPr>
                <w:sz w:val="22"/>
                <w:szCs w:val="22"/>
                <w:lang w:val="ro-RO"/>
              </w:rPr>
            </w:pPr>
            <w:r w:rsidRPr="003B09C8">
              <w:rPr>
                <w:sz w:val="22"/>
                <w:szCs w:val="22"/>
                <w:lang w:val="ro-RO"/>
              </w:rPr>
              <w:t>10</w:t>
            </w:r>
          </w:p>
        </w:tc>
        <w:tc>
          <w:tcPr>
            <w:tcW w:w="1127" w:type="dxa"/>
            <w:vAlign w:val="center"/>
          </w:tcPr>
          <w:p w14:paraId="3DFE5939" w14:textId="77777777" w:rsidR="00DA6BC4" w:rsidRPr="003B09C8" w:rsidRDefault="00DA6BC4" w:rsidP="001D5081">
            <w:pPr>
              <w:jc w:val="center"/>
              <w:rPr>
                <w:sz w:val="22"/>
                <w:szCs w:val="22"/>
                <w:lang w:val="ro-RO"/>
              </w:rPr>
            </w:pPr>
          </w:p>
        </w:tc>
      </w:tr>
      <w:tr w:rsidR="00DA6BC4" w:rsidRPr="003B09C8" w14:paraId="634986A0" w14:textId="77777777" w:rsidTr="008D192E">
        <w:tc>
          <w:tcPr>
            <w:tcW w:w="6487" w:type="dxa"/>
          </w:tcPr>
          <w:p w14:paraId="7C3329FE" w14:textId="77777777" w:rsidR="00DA6BC4" w:rsidRPr="003B09C8" w:rsidRDefault="00DA6BC4" w:rsidP="001D5081">
            <w:pPr>
              <w:rPr>
                <w:sz w:val="22"/>
                <w:szCs w:val="22"/>
                <w:lang w:val="it-IT"/>
              </w:rPr>
            </w:pPr>
            <w:r w:rsidRPr="003B09C8">
              <w:rPr>
                <w:sz w:val="22"/>
                <w:szCs w:val="22"/>
                <w:lang w:val="it-IT"/>
              </w:rPr>
              <w:t xml:space="preserve">Managementul </w:t>
            </w:r>
            <w:r w:rsidRPr="003B09C8">
              <w:rPr>
                <w:sz w:val="22"/>
                <w:szCs w:val="22"/>
                <w:lang w:val="ro-RO"/>
              </w:rPr>
              <w:t>în sindromul febril</w:t>
            </w:r>
          </w:p>
        </w:tc>
        <w:tc>
          <w:tcPr>
            <w:tcW w:w="1134" w:type="dxa"/>
            <w:vAlign w:val="center"/>
          </w:tcPr>
          <w:p w14:paraId="51DEDFE5" w14:textId="77777777" w:rsidR="00DA6BC4" w:rsidRPr="003B09C8" w:rsidRDefault="00DA6BC4" w:rsidP="001D5081">
            <w:pPr>
              <w:jc w:val="center"/>
              <w:rPr>
                <w:sz w:val="22"/>
                <w:szCs w:val="22"/>
                <w:lang w:val="ro-RO"/>
              </w:rPr>
            </w:pPr>
            <w:r w:rsidRPr="003B09C8">
              <w:rPr>
                <w:sz w:val="22"/>
                <w:szCs w:val="22"/>
                <w:lang w:val="ro-RO"/>
              </w:rPr>
              <w:t>E</w:t>
            </w:r>
          </w:p>
        </w:tc>
        <w:tc>
          <w:tcPr>
            <w:tcW w:w="1276" w:type="dxa"/>
            <w:vAlign w:val="center"/>
          </w:tcPr>
          <w:p w14:paraId="6E40404F" w14:textId="77777777" w:rsidR="00DA6BC4" w:rsidRPr="003B09C8" w:rsidRDefault="00DA6BC4" w:rsidP="001D5081">
            <w:pPr>
              <w:jc w:val="center"/>
              <w:rPr>
                <w:sz w:val="22"/>
                <w:szCs w:val="22"/>
                <w:lang w:val="ro-RO"/>
              </w:rPr>
            </w:pPr>
            <w:r w:rsidRPr="003B09C8">
              <w:rPr>
                <w:sz w:val="22"/>
                <w:szCs w:val="22"/>
                <w:lang w:val="ro-RO"/>
              </w:rPr>
              <w:t>5</w:t>
            </w:r>
          </w:p>
        </w:tc>
        <w:tc>
          <w:tcPr>
            <w:tcW w:w="1127" w:type="dxa"/>
            <w:vAlign w:val="center"/>
          </w:tcPr>
          <w:p w14:paraId="31F01B06" w14:textId="77777777" w:rsidR="00DA6BC4" w:rsidRPr="003B09C8" w:rsidRDefault="00DA6BC4" w:rsidP="001D5081">
            <w:pPr>
              <w:jc w:val="center"/>
              <w:rPr>
                <w:sz w:val="22"/>
                <w:szCs w:val="22"/>
                <w:lang w:val="ro-RO"/>
              </w:rPr>
            </w:pPr>
          </w:p>
        </w:tc>
      </w:tr>
      <w:tr w:rsidR="00DA6BC4" w:rsidRPr="003B09C8" w14:paraId="1B25C31D" w14:textId="77777777" w:rsidTr="008D192E">
        <w:tc>
          <w:tcPr>
            <w:tcW w:w="6487" w:type="dxa"/>
          </w:tcPr>
          <w:p w14:paraId="16BE92FA" w14:textId="77777777" w:rsidR="00DA6BC4" w:rsidRPr="003B09C8" w:rsidRDefault="00DA6BC4" w:rsidP="001D5081">
            <w:pPr>
              <w:rPr>
                <w:sz w:val="22"/>
                <w:szCs w:val="22"/>
                <w:lang w:val="it-IT"/>
              </w:rPr>
            </w:pPr>
            <w:r w:rsidRPr="003B09C8">
              <w:rPr>
                <w:sz w:val="22"/>
                <w:szCs w:val="22"/>
                <w:lang w:val="it-IT"/>
              </w:rPr>
              <w:t xml:space="preserve">Managementul sindromului convulsiv </w:t>
            </w:r>
          </w:p>
        </w:tc>
        <w:tc>
          <w:tcPr>
            <w:tcW w:w="1134" w:type="dxa"/>
            <w:vAlign w:val="center"/>
          </w:tcPr>
          <w:p w14:paraId="2819350C" w14:textId="77777777" w:rsidR="00DA6BC4" w:rsidRPr="003B09C8" w:rsidRDefault="00DA6BC4" w:rsidP="001D5081">
            <w:pPr>
              <w:jc w:val="center"/>
              <w:rPr>
                <w:sz w:val="22"/>
                <w:szCs w:val="22"/>
                <w:lang w:val="ro-RO"/>
              </w:rPr>
            </w:pPr>
            <w:r w:rsidRPr="003B09C8">
              <w:rPr>
                <w:sz w:val="22"/>
                <w:szCs w:val="22"/>
                <w:lang w:val="ro-RO"/>
              </w:rPr>
              <w:t>E</w:t>
            </w:r>
          </w:p>
        </w:tc>
        <w:tc>
          <w:tcPr>
            <w:tcW w:w="1276" w:type="dxa"/>
            <w:vAlign w:val="center"/>
          </w:tcPr>
          <w:p w14:paraId="6A14D7FC" w14:textId="77777777" w:rsidR="00DA6BC4" w:rsidRPr="003B09C8" w:rsidRDefault="00DA6BC4" w:rsidP="001D5081">
            <w:pPr>
              <w:jc w:val="center"/>
              <w:rPr>
                <w:sz w:val="22"/>
                <w:szCs w:val="22"/>
                <w:lang w:val="ro-RO"/>
              </w:rPr>
            </w:pPr>
            <w:r w:rsidRPr="003B09C8">
              <w:rPr>
                <w:sz w:val="22"/>
                <w:szCs w:val="22"/>
                <w:lang w:val="ro-RO"/>
              </w:rPr>
              <w:t>5</w:t>
            </w:r>
          </w:p>
        </w:tc>
        <w:tc>
          <w:tcPr>
            <w:tcW w:w="1127" w:type="dxa"/>
            <w:vAlign w:val="center"/>
          </w:tcPr>
          <w:p w14:paraId="3CAEDB74" w14:textId="77777777" w:rsidR="00DA6BC4" w:rsidRPr="003B09C8" w:rsidRDefault="00DA6BC4" w:rsidP="001D5081">
            <w:pPr>
              <w:jc w:val="center"/>
              <w:rPr>
                <w:sz w:val="22"/>
                <w:szCs w:val="22"/>
                <w:lang w:val="ro-RO"/>
              </w:rPr>
            </w:pPr>
          </w:p>
        </w:tc>
      </w:tr>
      <w:tr w:rsidR="00DA6BC4" w:rsidRPr="00676A35" w14:paraId="1B126537" w14:textId="77777777" w:rsidTr="008D192E">
        <w:tc>
          <w:tcPr>
            <w:tcW w:w="10024" w:type="dxa"/>
            <w:gridSpan w:val="4"/>
          </w:tcPr>
          <w:p w14:paraId="2ABFCC6E" w14:textId="77777777" w:rsidR="00DA6BC4" w:rsidRPr="003B09C8" w:rsidRDefault="00DA6BC4" w:rsidP="003B09C8">
            <w:pPr>
              <w:spacing w:before="120" w:after="120"/>
              <w:jc w:val="center"/>
              <w:rPr>
                <w:b/>
                <w:lang w:val="ro-RO"/>
              </w:rPr>
            </w:pPr>
            <w:r w:rsidRPr="00663A31">
              <w:rPr>
                <w:b/>
                <w:lang w:val="ro-RO"/>
              </w:rPr>
              <w:t>STAGIUL</w:t>
            </w:r>
            <w:r w:rsidR="00663A31">
              <w:rPr>
                <w:b/>
                <w:lang w:val="ro-RO"/>
              </w:rPr>
              <w:t xml:space="preserve"> </w:t>
            </w:r>
            <w:r w:rsidRPr="00663A31">
              <w:rPr>
                <w:b/>
                <w:lang w:val="ro-RO"/>
              </w:rPr>
              <w:t>”MEDICINA ADOLESCENTULUI”</w:t>
            </w:r>
          </w:p>
        </w:tc>
      </w:tr>
      <w:tr w:rsidR="00DA6BC4" w:rsidRPr="00676A35" w14:paraId="5C3BF382" w14:textId="77777777" w:rsidTr="008D192E">
        <w:tc>
          <w:tcPr>
            <w:tcW w:w="6487" w:type="dxa"/>
            <w:vAlign w:val="center"/>
          </w:tcPr>
          <w:p w14:paraId="2BC1ACDF" w14:textId="77777777" w:rsidR="00DA6BC4" w:rsidRPr="00676A35" w:rsidRDefault="00DA6BC4" w:rsidP="001D5081">
            <w:pPr>
              <w:tabs>
                <w:tab w:val="left" w:pos="2325"/>
              </w:tabs>
              <w:jc w:val="center"/>
              <w:rPr>
                <w:b/>
                <w:lang w:val="ro-RO"/>
              </w:rPr>
            </w:pPr>
            <w:r w:rsidRPr="00676A35">
              <w:rPr>
                <w:b/>
                <w:lang w:val="ro-RO"/>
              </w:rPr>
              <w:t>Denumirea</w:t>
            </w:r>
          </w:p>
        </w:tc>
        <w:tc>
          <w:tcPr>
            <w:tcW w:w="1134" w:type="dxa"/>
            <w:vAlign w:val="center"/>
          </w:tcPr>
          <w:p w14:paraId="4011C233" w14:textId="77777777" w:rsidR="00DA6BC4" w:rsidRPr="00676A35" w:rsidRDefault="00DA6BC4" w:rsidP="001D5081">
            <w:pPr>
              <w:rPr>
                <w:b/>
                <w:lang w:val="ro-RO"/>
              </w:rPr>
            </w:pPr>
            <w:r w:rsidRPr="00676A35">
              <w:rPr>
                <w:b/>
                <w:lang w:val="ro-RO"/>
              </w:rPr>
              <w:t>Nivelul</w:t>
            </w:r>
          </w:p>
        </w:tc>
        <w:tc>
          <w:tcPr>
            <w:tcW w:w="1276" w:type="dxa"/>
            <w:vAlign w:val="center"/>
          </w:tcPr>
          <w:p w14:paraId="0453FA8B" w14:textId="77777777" w:rsidR="00DA6BC4" w:rsidRPr="00676A35" w:rsidRDefault="00DA6BC4" w:rsidP="001D5081">
            <w:pPr>
              <w:jc w:val="center"/>
              <w:rPr>
                <w:b/>
                <w:lang w:val="ro-RO"/>
              </w:rPr>
            </w:pPr>
            <w:r w:rsidRPr="00676A35">
              <w:rPr>
                <w:b/>
                <w:lang w:val="ro-RO"/>
              </w:rPr>
              <w:t>Volumul</w:t>
            </w:r>
          </w:p>
        </w:tc>
        <w:tc>
          <w:tcPr>
            <w:tcW w:w="1127" w:type="dxa"/>
            <w:vAlign w:val="center"/>
          </w:tcPr>
          <w:p w14:paraId="24BF5C12" w14:textId="77777777" w:rsidR="00DA6BC4" w:rsidRPr="00676A35" w:rsidRDefault="00DA6BC4" w:rsidP="001D5081">
            <w:pPr>
              <w:rPr>
                <w:b/>
                <w:lang w:val="ro-RO"/>
              </w:rPr>
            </w:pPr>
            <w:r w:rsidRPr="00676A35">
              <w:rPr>
                <w:b/>
                <w:lang w:val="ro-RO"/>
              </w:rPr>
              <w:t>Efectuat</w:t>
            </w:r>
          </w:p>
        </w:tc>
      </w:tr>
      <w:tr w:rsidR="00DA6BC4" w:rsidRPr="003B09C8" w14:paraId="5FB19E42" w14:textId="77777777" w:rsidTr="008D192E">
        <w:tc>
          <w:tcPr>
            <w:tcW w:w="6487" w:type="dxa"/>
          </w:tcPr>
          <w:p w14:paraId="02F99B52" w14:textId="77777777" w:rsidR="00DA6BC4" w:rsidRPr="003B09C8" w:rsidRDefault="00DA6BC4" w:rsidP="001D5081">
            <w:pPr>
              <w:widowControl w:val="0"/>
              <w:suppressLineNumbers/>
              <w:suppressAutoHyphens/>
              <w:rPr>
                <w:rFonts w:eastAsia="SimSun"/>
                <w:kern w:val="1"/>
                <w:sz w:val="22"/>
                <w:szCs w:val="22"/>
                <w:lang w:val="ro-RO" w:eastAsia="hi-IN" w:bidi="hi-IN"/>
              </w:rPr>
            </w:pPr>
            <w:r w:rsidRPr="003B09C8">
              <w:rPr>
                <w:rFonts w:eastAsia="SimSun"/>
                <w:kern w:val="1"/>
                <w:sz w:val="22"/>
                <w:szCs w:val="22"/>
                <w:lang w:val="ro-RO" w:eastAsia="hi-IN" w:bidi="hi-IN"/>
              </w:rPr>
              <w:t>Colectarea anamnezei şi examenului obiectiv al adolescentului</w:t>
            </w:r>
          </w:p>
        </w:tc>
        <w:tc>
          <w:tcPr>
            <w:tcW w:w="1134" w:type="dxa"/>
            <w:vAlign w:val="center"/>
          </w:tcPr>
          <w:p w14:paraId="3CC84B24" w14:textId="77777777" w:rsidR="00DA6BC4" w:rsidRPr="003B09C8" w:rsidRDefault="00DA6BC4" w:rsidP="001D5081">
            <w:pPr>
              <w:jc w:val="center"/>
              <w:rPr>
                <w:sz w:val="22"/>
                <w:szCs w:val="22"/>
                <w:lang w:val="ro-RO"/>
              </w:rPr>
            </w:pPr>
            <w:r w:rsidRPr="003B09C8">
              <w:rPr>
                <w:sz w:val="22"/>
                <w:szCs w:val="22"/>
                <w:lang w:val="ro-RO"/>
              </w:rPr>
              <w:t>E</w:t>
            </w:r>
          </w:p>
        </w:tc>
        <w:tc>
          <w:tcPr>
            <w:tcW w:w="1276" w:type="dxa"/>
            <w:vAlign w:val="center"/>
          </w:tcPr>
          <w:p w14:paraId="6AF78051" w14:textId="77777777" w:rsidR="00DA6BC4" w:rsidRPr="003B09C8" w:rsidRDefault="00DA6BC4" w:rsidP="001D5081">
            <w:pPr>
              <w:jc w:val="center"/>
              <w:rPr>
                <w:sz w:val="22"/>
                <w:szCs w:val="22"/>
                <w:lang w:val="ro-RO"/>
              </w:rPr>
            </w:pPr>
            <w:r w:rsidRPr="003B09C8">
              <w:rPr>
                <w:sz w:val="22"/>
                <w:szCs w:val="22"/>
                <w:lang w:val="ro-RO"/>
              </w:rPr>
              <w:t>40</w:t>
            </w:r>
          </w:p>
        </w:tc>
        <w:tc>
          <w:tcPr>
            <w:tcW w:w="1127" w:type="dxa"/>
            <w:vAlign w:val="center"/>
          </w:tcPr>
          <w:p w14:paraId="340284E9" w14:textId="77777777" w:rsidR="00DA6BC4" w:rsidRPr="003B09C8" w:rsidRDefault="00DA6BC4" w:rsidP="001D5081">
            <w:pPr>
              <w:jc w:val="center"/>
              <w:rPr>
                <w:sz w:val="22"/>
                <w:szCs w:val="22"/>
                <w:lang w:val="ro-RO"/>
              </w:rPr>
            </w:pPr>
          </w:p>
        </w:tc>
      </w:tr>
      <w:tr w:rsidR="00DA6BC4" w:rsidRPr="003B09C8" w14:paraId="5CDD164A" w14:textId="77777777" w:rsidTr="008D192E">
        <w:tc>
          <w:tcPr>
            <w:tcW w:w="6487" w:type="dxa"/>
          </w:tcPr>
          <w:p w14:paraId="3C112BFC" w14:textId="77777777" w:rsidR="00DA6BC4" w:rsidRPr="003B09C8" w:rsidRDefault="00DA6BC4" w:rsidP="001D5081">
            <w:pPr>
              <w:widowControl w:val="0"/>
              <w:suppressLineNumbers/>
              <w:suppressAutoHyphens/>
              <w:rPr>
                <w:rFonts w:eastAsia="SimSun"/>
                <w:kern w:val="1"/>
                <w:sz w:val="22"/>
                <w:szCs w:val="22"/>
                <w:lang w:val="ro-RO" w:eastAsia="hi-IN" w:bidi="hi-IN"/>
              </w:rPr>
            </w:pPr>
            <w:r w:rsidRPr="003B09C8">
              <w:rPr>
                <w:rFonts w:eastAsia="SimSun"/>
                <w:kern w:val="1"/>
                <w:sz w:val="22"/>
                <w:szCs w:val="22"/>
                <w:lang w:val="ro-RO" w:eastAsia="hi-IN" w:bidi="hi-IN"/>
              </w:rPr>
              <w:t xml:space="preserve">Aprecierea maturităţii fizice </w:t>
            </w:r>
          </w:p>
        </w:tc>
        <w:tc>
          <w:tcPr>
            <w:tcW w:w="1134" w:type="dxa"/>
            <w:vAlign w:val="center"/>
          </w:tcPr>
          <w:p w14:paraId="79D12C7F" w14:textId="77777777" w:rsidR="00DA6BC4" w:rsidRPr="003B09C8" w:rsidRDefault="00DA6BC4" w:rsidP="001D5081">
            <w:pPr>
              <w:jc w:val="center"/>
              <w:rPr>
                <w:sz w:val="22"/>
                <w:szCs w:val="22"/>
                <w:lang w:val="ro-RO"/>
              </w:rPr>
            </w:pPr>
            <w:r w:rsidRPr="003B09C8">
              <w:rPr>
                <w:sz w:val="22"/>
                <w:szCs w:val="22"/>
                <w:lang w:val="ro-RO"/>
              </w:rPr>
              <w:t>E</w:t>
            </w:r>
          </w:p>
        </w:tc>
        <w:tc>
          <w:tcPr>
            <w:tcW w:w="1276" w:type="dxa"/>
            <w:vAlign w:val="center"/>
          </w:tcPr>
          <w:p w14:paraId="68A50F0D" w14:textId="77777777" w:rsidR="00DA6BC4" w:rsidRPr="003B09C8" w:rsidRDefault="00DA6BC4" w:rsidP="001D5081">
            <w:pPr>
              <w:jc w:val="center"/>
              <w:rPr>
                <w:sz w:val="22"/>
                <w:szCs w:val="22"/>
                <w:lang w:val="ro-RO"/>
              </w:rPr>
            </w:pPr>
            <w:r w:rsidRPr="003B09C8">
              <w:rPr>
                <w:sz w:val="22"/>
                <w:szCs w:val="22"/>
                <w:lang w:val="ro-RO"/>
              </w:rPr>
              <w:t>40</w:t>
            </w:r>
          </w:p>
        </w:tc>
        <w:tc>
          <w:tcPr>
            <w:tcW w:w="1127" w:type="dxa"/>
            <w:vAlign w:val="center"/>
          </w:tcPr>
          <w:p w14:paraId="1F3F5CF0" w14:textId="77777777" w:rsidR="00DA6BC4" w:rsidRPr="003B09C8" w:rsidRDefault="00DA6BC4" w:rsidP="001D5081">
            <w:pPr>
              <w:jc w:val="center"/>
              <w:rPr>
                <w:sz w:val="22"/>
                <w:szCs w:val="22"/>
                <w:lang w:val="ro-RO"/>
              </w:rPr>
            </w:pPr>
          </w:p>
        </w:tc>
      </w:tr>
      <w:tr w:rsidR="00DA6BC4" w:rsidRPr="003B09C8" w14:paraId="5A3B7A01" w14:textId="77777777" w:rsidTr="008D192E">
        <w:tc>
          <w:tcPr>
            <w:tcW w:w="6487" w:type="dxa"/>
          </w:tcPr>
          <w:p w14:paraId="28ACEA14" w14:textId="77777777" w:rsidR="00DA6BC4" w:rsidRPr="003B09C8" w:rsidRDefault="00DA6BC4" w:rsidP="001D5081">
            <w:pPr>
              <w:rPr>
                <w:sz w:val="22"/>
                <w:szCs w:val="22"/>
                <w:lang w:val="ro-RO"/>
              </w:rPr>
            </w:pPr>
            <w:r w:rsidRPr="003B09C8">
              <w:rPr>
                <w:sz w:val="22"/>
                <w:szCs w:val="22"/>
                <w:lang w:val="ro-RO"/>
              </w:rPr>
              <w:t xml:space="preserve">Recunoaşterea pubertaţii precoce şi întârziate </w:t>
            </w:r>
          </w:p>
        </w:tc>
        <w:tc>
          <w:tcPr>
            <w:tcW w:w="1134" w:type="dxa"/>
            <w:vAlign w:val="center"/>
          </w:tcPr>
          <w:p w14:paraId="0C9CC8E7" w14:textId="77777777" w:rsidR="00DA6BC4" w:rsidRPr="003B09C8" w:rsidRDefault="00DA6BC4" w:rsidP="001D5081">
            <w:pPr>
              <w:jc w:val="center"/>
              <w:rPr>
                <w:sz w:val="22"/>
                <w:szCs w:val="22"/>
                <w:lang w:val="ro-RO"/>
              </w:rPr>
            </w:pPr>
            <w:r w:rsidRPr="003B09C8">
              <w:rPr>
                <w:sz w:val="22"/>
                <w:szCs w:val="22"/>
                <w:lang w:val="ro-RO"/>
              </w:rPr>
              <w:t>E</w:t>
            </w:r>
          </w:p>
        </w:tc>
        <w:tc>
          <w:tcPr>
            <w:tcW w:w="1276" w:type="dxa"/>
            <w:vAlign w:val="center"/>
          </w:tcPr>
          <w:p w14:paraId="75D3EBE7" w14:textId="77777777" w:rsidR="00DA6BC4" w:rsidRPr="003B09C8" w:rsidRDefault="00DA6BC4" w:rsidP="001D5081">
            <w:pPr>
              <w:jc w:val="center"/>
              <w:rPr>
                <w:sz w:val="22"/>
                <w:szCs w:val="22"/>
                <w:lang w:val="ro-RO"/>
              </w:rPr>
            </w:pPr>
            <w:r w:rsidRPr="003B09C8">
              <w:rPr>
                <w:sz w:val="22"/>
                <w:szCs w:val="22"/>
                <w:lang w:val="ro-RO"/>
              </w:rPr>
              <w:t>40</w:t>
            </w:r>
          </w:p>
        </w:tc>
        <w:tc>
          <w:tcPr>
            <w:tcW w:w="1127" w:type="dxa"/>
            <w:vAlign w:val="center"/>
          </w:tcPr>
          <w:p w14:paraId="5E0E00A4" w14:textId="77777777" w:rsidR="00DA6BC4" w:rsidRPr="003B09C8" w:rsidRDefault="00DA6BC4" w:rsidP="001D5081">
            <w:pPr>
              <w:jc w:val="center"/>
              <w:rPr>
                <w:sz w:val="22"/>
                <w:szCs w:val="22"/>
                <w:lang w:val="ro-RO"/>
              </w:rPr>
            </w:pPr>
          </w:p>
        </w:tc>
      </w:tr>
      <w:tr w:rsidR="00DA6BC4" w:rsidRPr="003B09C8" w14:paraId="1790BD59" w14:textId="77777777" w:rsidTr="008D192E">
        <w:tc>
          <w:tcPr>
            <w:tcW w:w="6487" w:type="dxa"/>
          </w:tcPr>
          <w:p w14:paraId="36C45DD1" w14:textId="77777777" w:rsidR="00DA6BC4" w:rsidRPr="003B09C8" w:rsidRDefault="00DA6BC4" w:rsidP="001D5081">
            <w:pPr>
              <w:rPr>
                <w:sz w:val="22"/>
                <w:szCs w:val="22"/>
                <w:lang w:val="ro-RO"/>
              </w:rPr>
            </w:pPr>
            <w:r w:rsidRPr="003B09C8">
              <w:rPr>
                <w:sz w:val="22"/>
                <w:szCs w:val="22"/>
                <w:lang w:val="ro-RO"/>
              </w:rPr>
              <w:t>Aprecierea dezvoltării neuropsihice a adolescentului</w:t>
            </w:r>
          </w:p>
        </w:tc>
        <w:tc>
          <w:tcPr>
            <w:tcW w:w="1134" w:type="dxa"/>
            <w:vAlign w:val="center"/>
          </w:tcPr>
          <w:p w14:paraId="264FF285" w14:textId="77777777" w:rsidR="00DA6BC4" w:rsidRPr="003B09C8" w:rsidRDefault="00DA6BC4" w:rsidP="001D5081">
            <w:pPr>
              <w:jc w:val="center"/>
              <w:rPr>
                <w:sz w:val="22"/>
                <w:szCs w:val="22"/>
                <w:lang w:val="ro-RO"/>
              </w:rPr>
            </w:pPr>
            <w:r w:rsidRPr="003B09C8">
              <w:rPr>
                <w:sz w:val="22"/>
                <w:szCs w:val="22"/>
                <w:lang w:val="ro-RO"/>
              </w:rPr>
              <w:t>E</w:t>
            </w:r>
          </w:p>
        </w:tc>
        <w:tc>
          <w:tcPr>
            <w:tcW w:w="1276" w:type="dxa"/>
            <w:vAlign w:val="center"/>
          </w:tcPr>
          <w:p w14:paraId="641798C1" w14:textId="77777777" w:rsidR="00DA6BC4" w:rsidRPr="003B09C8" w:rsidRDefault="00DA6BC4" w:rsidP="001D5081">
            <w:pPr>
              <w:jc w:val="center"/>
              <w:rPr>
                <w:sz w:val="22"/>
                <w:szCs w:val="22"/>
                <w:lang w:val="ro-RO"/>
              </w:rPr>
            </w:pPr>
            <w:r w:rsidRPr="003B09C8">
              <w:rPr>
                <w:sz w:val="22"/>
                <w:szCs w:val="22"/>
                <w:lang w:val="ro-RO"/>
              </w:rPr>
              <w:t>40</w:t>
            </w:r>
          </w:p>
        </w:tc>
        <w:tc>
          <w:tcPr>
            <w:tcW w:w="1127" w:type="dxa"/>
            <w:vAlign w:val="center"/>
          </w:tcPr>
          <w:p w14:paraId="784C060B" w14:textId="77777777" w:rsidR="00DA6BC4" w:rsidRPr="003B09C8" w:rsidRDefault="00DA6BC4" w:rsidP="001D5081">
            <w:pPr>
              <w:jc w:val="center"/>
              <w:rPr>
                <w:sz w:val="22"/>
                <w:szCs w:val="22"/>
                <w:lang w:val="ro-RO"/>
              </w:rPr>
            </w:pPr>
          </w:p>
        </w:tc>
      </w:tr>
      <w:tr w:rsidR="00DA6BC4" w:rsidRPr="003B09C8" w14:paraId="035BD47F" w14:textId="77777777" w:rsidTr="008D192E">
        <w:tc>
          <w:tcPr>
            <w:tcW w:w="6487" w:type="dxa"/>
          </w:tcPr>
          <w:p w14:paraId="26BCC1CC" w14:textId="77777777" w:rsidR="00DA6BC4" w:rsidRPr="003B09C8" w:rsidRDefault="00DA6BC4" w:rsidP="001D5081">
            <w:pPr>
              <w:rPr>
                <w:sz w:val="22"/>
                <w:szCs w:val="22"/>
                <w:lang w:val="ro-RO"/>
              </w:rPr>
            </w:pPr>
            <w:r w:rsidRPr="003B09C8">
              <w:rPr>
                <w:sz w:val="22"/>
                <w:szCs w:val="22"/>
                <w:lang w:val="ro-RO"/>
              </w:rPr>
              <w:t>Aprecierea statutului nutriţional al adolescentului</w:t>
            </w:r>
          </w:p>
        </w:tc>
        <w:tc>
          <w:tcPr>
            <w:tcW w:w="1134" w:type="dxa"/>
            <w:vAlign w:val="center"/>
          </w:tcPr>
          <w:p w14:paraId="32636702" w14:textId="77777777" w:rsidR="00DA6BC4" w:rsidRPr="003B09C8" w:rsidRDefault="00DA6BC4" w:rsidP="001D5081">
            <w:pPr>
              <w:jc w:val="center"/>
              <w:rPr>
                <w:sz w:val="22"/>
                <w:szCs w:val="22"/>
                <w:lang w:val="ro-RO"/>
              </w:rPr>
            </w:pPr>
            <w:r w:rsidRPr="003B09C8">
              <w:rPr>
                <w:sz w:val="22"/>
                <w:szCs w:val="22"/>
                <w:lang w:val="ro-RO"/>
              </w:rPr>
              <w:t>E</w:t>
            </w:r>
          </w:p>
        </w:tc>
        <w:tc>
          <w:tcPr>
            <w:tcW w:w="1276" w:type="dxa"/>
            <w:vAlign w:val="center"/>
          </w:tcPr>
          <w:p w14:paraId="2A737E89" w14:textId="77777777" w:rsidR="00DA6BC4" w:rsidRPr="003B09C8" w:rsidRDefault="00DA6BC4" w:rsidP="001D5081">
            <w:pPr>
              <w:jc w:val="center"/>
              <w:rPr>
                <w:sz w:val="22"/>
                <w:szCs w:val="22"/>
                <w:lang w:val="ro-RO"/>
              </w:rPr>
            </w:pPr>
            <w:r w:rsidRPr="003B09C8">
              <w:rPr>
                <w:sz w:val="22"/>
                <w:szCs w:val="22"/>
                <w:lang w:val="ro-RO"/>
              </w:rPr>
              <w:t>40</w:t>
            </w:r>
          </w:p>
        </w:tc>
        <w:tc>
          <w:tcPr>
            <w:tcW w:w="1127" w:type="dxa"/>
            <w:vAlign w:val="center"/>
          </w:tcPr>
          <w:p w14:paraId="2BCA1A33" w14:textId="77777777" w:rsidR="00DA6BC4" w:rsidRPr="003B09C8" w:rsidRDefault="00DA6BC4" w:rsidP="001D5081">
            <w:pPr>
              <w:jc w:val="center"/>
              <w:rPr>
                <w:sz w:val="22"/>
                <w:szCs w:val="22"/>
                <w:lang w:val="ro-RO"/>
              </w:rPr>
            </w:pPr>
          </w:p>
        </w:tc>
      </w:tr>
      <w:tr w:rsidR="00DA6BC4" w:rsidRPr="003B09C8" w14:paraId="758FB4B8" w14:textId="77777777" w:rsidTr="008D192E">
        <w:tc>
          <w:tcPr>
            <w:tcW w:w="6487" w:type="dxa"/>
          </w:tcPr>
          <w:p w14:paraId="74F3C7ED" w14:textId="77777777" w:rsidR="00DA6BC4" w:rsidRPr="003B09C8" w:rsidRDefault="00DA6BC4" w:rsidP="001D5081">
            <w:pPr>
              <w:rPr>
                <w:sz w:val="22"/>
                <w:szCs w:val="22"/>
                <w:lang w:val="ro-RO"/>
              </w:rPr>
            </w:pPr>
            <w:r w:rsidRPr="003B09C8">
              <w:rPr>
                <w:sz w:val="22"/>
                <w:szCs w:val="22"/>
                <w:lang w:val="ro-RO"/>
              </w:rPr>
              <w:t>Metodele de evaluare a relaţiilor dintre statura părintelui şi statura unui adolescent</w:t>
            </w:r>
          </w:p>
        </w:tc>
        <w:tc>
          <w:tcPr>
            <w:tcW w:w="1134" w:type="dxa"/>
            <w:vAlign w:val="center"/>
          </w:tcPr>
          <w:p w14:paraId="4749CD5A" w14:textId="77777777" w:rsidR="00DA6BC4" w:rsidRPr="003B09C8" w:rsidRDefault="00DA6BC4" w:rsidP="001D5081">
            <w:pPr>
              <w:jc w:val="center"/>
              <w:rPr>
                <w:sz w:val="22"/>
                <w:szCs w:val="22"/>
                <w:lang w:val="ro-RO"/>
              </w:rPr>
            </w:pPr>
            <w:r w:rsidRPr="003B09C8">
              <w:rPr>
                <w:sz w:val="22"/>
                <w:szCs w:val="22"/>
                <w:lang w:val="ro-RO"/>
              </w:rPr>
              <w:t>E</w:t>
            </w:r>
          </w:p>
        </w:tc>
        <w:tc>
          <w:tcPr>
            <w:tcW w:w="1276" w:type="dxa"/>
            <w:vAlign w:val="center"/>
          </w:tcPr>
          <w:p w14:paraId="7557D214" w14:textId="77777777" w:rsidR="00DA6BC4" w:rsidRPr="003B09C8" w:rsidRDefault="00DA6BC4" w:rsidP="001D5081">
            <w:pPr>
              <w:jc w:val="center"/>
              <w:rPr>
                <w:sz w:val="22"/>
                <w:szCs w:val="22"/>
                <w:lang w:val="ro-RO"/>
              </w:rPr>
            </w:pPr>
            <w:r w:rsidRPr="003B09C8">
              <w:rPr>
                <w:sz w:val="22"/>
                <w:szCs w:val="22"/>
                <w:lang w:val="ro-RO"/>
              </w:rPr>
              <w:t>20</w:t>
            </w:r>
          </w:p>
        </w:tc>
        <w:tc>
          <w:tcPr>
            <w:tcW w:w="1127" w:type="dxa"/>
            <w:vAlign w:val="center"/>
          </w:tcPr>
          <w:p w14:paraId="4523480B" w14:textId="77777777" w:rsidR="00DA6BC4" w:rsidRPr="003B09C8" w:rsidRDefault="00DA6BC4" w:rsidP="001D5081">
            <w:pPr>
              <w:jc w:val="center"/>
              <w:rPr>
                <w:sz w:val="22"/>
                <w:szCs w:val="22"/>
                <w:lang w:val="ro-RO"/>
              </w:rPr>
            </w:pPr>
          </w:p>
        </w:tc>
      </w:tr>
      <w:tr w:rsidR="00DA6BC4" w:rsidRPr="003B09C8" w14:paraId="475D1283" w14:textId="77777777" w:rsidTr="008D192E">
        <w:tc>
          <w:tcPr>
            <w:tcW w:w="6487" w:type="dxa"/>
          </w:tcPr>
          <w:p w14:paraId="2514F82C" w14:textId="77777777" w:rsidR="00DA6BC4" w:rsidRPr="003B09C8" w:rsidRDefault="00DA6BC4" w:rsidP="001D5081">
            <w:pPr>
              <w:rPr>
                <w:sz w:val="22"/>
                <w:szCs w:val="22"/>
                <w:lang w:val="ro-RO"/>
              </w:rPr>
            </w:pPr>
            <w:r w:rsidRPr="003B09C8">
              <w:rPr>
                <w:sz w:val="22"/>
                <w:szCs w:val="22"/>
                <w:lang w:val="ro-RO"/>
              </w:rPr>
              <w:t>Identificarea influenţelor genetice şi de mediu asupra calendarului de pubertate</w:t>
            </w:r>
          </w:p>
        </w:tc>
        <w:tc>
          <w:tcPr>
            <w:tcW w:w="1134" w:type="dxa"/>
            <w:vAlign w:val="center"/>
          </w:tcPr>
          <w:p w14:paraId="3081773E" w14:textId="77777777" w:rsidR="00DA6BC4" w:rsidRPr="003B09C8" w:rsidRDefault="00DA6BC4" w:rsidP="001D5081">
            <w:pPr>
              <w:jc w:val="center"/>
              <w:rPr>
                <w:sz w:val="22"/>
                <w:szCs w:val="22"/>
                <w:lang w:val="ro-RO"/>
              </w:rPr>
            </w:pPr>
            <w:r w:rsidRPr="003B09C8">
              <w:rPr>
                <w:sz w:val="22"/>
                <w:szCs w:val="22"/>
                <w:lang w:val="ro-RO"/>
              </w:rPr>
              <w:t>E</w:t>
            </w:r>
          </w:p>
        </w:tc>
        <w:tc>
          <w:tcPr>
            <w:tcW w:w="1276" w:type="dxa"/>
            <w:vAlign w:val="center"/>
          </w:tcPr>
          <w:p w14:paraId="71C85565" w14:textId="77777777" w:rsidR="00DA6BC4" w:rsidRPr="003B09C8" w:rsidRDefault="00DA6BC4" w:rsidP="001D5081">
            <w:pPr>
              <w:jc w:val="center"/>
              <w:rPr>
                <w:sz w:val="22"/>
                <w:szCs w:val="22"/>
                <w:lang w:val="ro-RO"/>
              </w:rPr>
            </w:pPr>
            <w:r w:rsidRPr="003B09C8">
              <w:rPr>
                <w:sz w:val="22"/>
                <w:szCs w:val="22"/>
                <w:lang w:val="ro-RO"/>
              </w:rPr>
              <w:t>20</w:t>
            </w:r>
          </w:p>
        </w:tc>
        <w:tc>
          <w:tcPr>
            <w:tcW w:w="1127" w:type="dxa"/>
            <w:vAlign w:val="center"/>
          </w:tcPr>
          <w:p w14:paraId="2D80F5A9" w14:textId="77777777" w:rsidR="00DA6BC4" w:rsidRPr="003B09C8" w:rsidRDefault="00DA6BC4" w:rsidP="001D5081">
            <w:pPr>
              <w:jc w:val="center"/>
              <w:rPr>
                <w:sz w:val="22"/>
                <w:szCs w:val="22"/>
                <w:lang w:val="ro-RO"/>
              </w:rPr>
            </w:pPr>
          </w:p>
        </w:tc>
      </w:tr>
      <w:tr w:rsidR="00DA6BC4" w:rsidRPr="003B09C8" w14:paraId="6194DEE8" w14:textId="77777777" w:rsidTr="008D192E">
        <w:tc>
          <w:tcPr>
            <w:tcW w:w="6487" w:type="dxa"/>
          </w:tcPr>
          <w:p w14:paraId="589BF551" w14:textId="77777777" w:rsidR="00DA6BC4" w:rsidRPr="003B09C8" w:rsidRDefault="00DA6BC4" w:rsidP="001D5081">
            <w:pPr>
              <w:rPr>
                <w:sz w:val="22"/>
                <w:szCs w:val="22"/>
                <w:lang w:val="ro-RO"/>
              </w:rPr>
            </w:pPr>
            <w:r w:rsidRPr="003B09C8">
              <w:rPr>
                <w:sz w:val="22"/>
                <w:szCs w:val="22"/>
                <w:lang w:val="ro-RO"/>
              </w:rPr>
              <w:t>Identificarea riscurilor psiho-sociale ale pubertăţii precoce li întârziate</w:t>
            </w:r>
          </w:p>
        </w:tc>
        <w:tc>
          <w:tcPr>
            <w:tcW w:w="1134" w:type="dxa"/>
            <w:vAlign w:val="center"/>
          </w:tcPr>
          <w:p w14:paraId="721F1A6F" w14:textId="77777777" w:rsidR="00DA6BC4" w:rsidRPr="003B09C8" w:rsidRDefault="00DA6BC4" w:rsidP="001D5081">
            <w:pPr>
              <w:jc w:val="center"/>
              <w:rPr>
                <w:sz w:val="22"/>
                <w:szCs w:val="22"/>
                <w:lang w:val="ro-RO"/>
              </w:rPr>
            </w:pPr>
            <w:r w:rsidRPr="003B09C8">
              <w:rPr>
                <w:sz w:val="22"/>
                <w:szCs w:val="22"/>
                <w:lang w:val="ro-RO"/>
              </w:rPr>
              <w:t>E</w:t>
            </w:r>
          </w:p>
        </w:tc>
        <w:tc>
          <w:tcPr>
            <w:tcW w:w="1276" w:type="dxa"/>
            <w:vAlign w:val="center"/>
          </w:tcPr>
          <w:p w14:paraId="2E4617C0" w14:textId="77777777" w:rsidR="00DA6BC4" w:rsidRPr="003B09C8" w:rsidRDefault="00DA6BC4" w:rsidP="001D5081">
            <w:pPr>
              <w:jc w:val="center"/>
              <w:rPr>
                <w:sz w:val="22"/>
                <w:szCs w:val="22"/>
                <w:lang w:val="ro-RO"/>
              </w:rPr>
            </w:pPr>
            <w:r w:rsidRPr="003B09C8">
              <w:rPr>
                <w:sz w:val="22"/>
                <w:szCs w:val="22"/>
                <w:lang w:val="ro-RO"/>
              </w:rPr>
              <w:t>20</w:t>
            </w:r>
          </w:p>
        </w:tc>
        <w:tc>
          <w:tcPr>
            <w:tcW w:w="1127" w:type="dxa"/>
            <w:vAlign w:val="center"/>
          </w:tcPr>
          <w:p w14:paraId="5209EB4E" w14:textId="77777777" w:rsidR="00DA6BC4" w:rsidRPr="003B09C8" w:rsidRDefault="00DA6BC4" w:rsidP="001D5081">
            <w:pPr>
              <w:jc w:val="center"/>
              <w:rPr>
                <w:sz w:val="22"/>
                <w:szCs w:val="22"/>
                <w:lang w:val="ro-RO"/>
              </w:rPr>
            </w:pPr>
          </w:p>
        </w:tc>
      </w:tr>
      <w:tr w:rsidR="00DA6BC4" w:rsidRPr="003B09C8" w14:paraId="3A51117C" w14:textId="77777777" w:rsidTr="008D192E">
        <w:tc>
          <w:tcPr>
            <w:tcW w:w="6487" w:type="dxa"/>
          </w:tcPr>
          <w:p w14:paraId="273866BD" w14:textId="77777777" w:rsidR="00DA6BC4" w:rsidRPr="003B09C8" w:rsidRDefault="00DA6BC4" w:rsidP="001D5081">
            <w:pPr>
              <w:rPr>
                <w:sz w:val="22"/>
                <w:szCs w:val="22"/>
                <w:lang w:val="ro-RO"/>
              </w:rPr>
            </w:pPr>
            <w:r w:rsidRPr="003B09C8">
              <w:rPr>
                <w:sz w:val="22"/>
                <w:szCs w:val="22"/>
                <w:lang w:val="ro-RO"/>
              </w:rPr>
              <w:t>Evaluarea maturităţii sexuale cu precizie folosind stadiile SMR (sexual maturity)</w:t>
            </w:r>
          </w:p>
        </w:tc>
        <w:tc>
          <w:tcPr>
            <w:tcW w:w="1134" w:type="dxa"/>
            <w:vAlign w:val="center"/>
          </w:tcPr>
          <w:p w14:paraId="39CA2F30" w14:textId="77777777" w:rsidR="00DA6BC4" w:rsidRPr="003B09C8" w:rsidRDefault="00DA6BC4" w:rsidP="001D5081">
            <w:pPr>
              <w:jc w:val="center"/>
              <w:rPr>
                <w:sz w:val="22"/>
                <w:szCs w:val="22"/>
                <w:lang w:val="ro-RO"/>
              </w:rPr>
            </w:pPr>
            <w:r w:rsidRPr="003B09C8">
              <w:rPr>
                <w:sz w:val="22"/>
                <w:szCs w:val="22"/>
                <w:lang w:val="ro-RO"/>
              </w:rPr>
              <w:t>E</w:t>
            </w:r>
          </w:p>
        </w:tc>
        <w:tc>
          <w:tcPr>
            <w:tcW w:w="1276" w:type="dxa"/>
            <w:vAlign w:val="center"/>
          </w:tcPr>
          <w:p w14:paraId="1C8105B4" w14:textId="77777777" w:rsidR="00DA6BC4" w:rsidRPr="003B09C8" w:rsidRDefault="00DA6BC4" w:rsidP="001D5081">
            <w:pPr>
              <w:jc w:val="center"/>
              <w:rPr>
                <w:sz w:val="22"/>
                <w:szCs w:val="22"/>
                <w:lang w:val="ro-RO"/>
              </w:rPr>
            </w:pPr>
            <w:r w:rsidRPr="003B09C8">
              <w:rPr>
                <w:sz w:val="22"/>
                <w:szCs w:val="22"/>
                <w:lang w:val="ro-RO"/>
              </w:rPr>
              <w:t>20</w:t>
            </w:r>
          </w:p>
        </w:tc>
        <w:tc>
          <w:tcPr>
            <w:tcW w:w="1127" w:type="dxa"/>
            <w:vAlign w:val="center"/>
          </w:tcPr>
          <w:p w14:paraId="1CC485E3" w14:textId="77777777" w:rsidR="00DA6BC4" w:rsidRPr="003B09C8" w:rsidRDefault="00DA6BC4" w:rsidP="001D5081">
            <w:pPr>
              <w:jc w:val="center"/>
              <w:rPr>
                <w:sz w:val="22"/>
                <w:szCs w:val="22"/>
                <w:lang w:val="ro-RO"/>
              </w:rPr>
            </w:pPr>
          </w:p>
        </w:tc>
      </w:tr>
      <w:tr w:rsidR="00DA6BC4" w:rsidRPr="003B09C8" w14:paraId="5F4FC344" w14:textId="77777777" w:rsidTr="008D192E">
        <w:tc>
          <w:tcPr>
            <w:tcW w:w="6487" w:type="dxa"/>
          </w:tcPr>
          <w:p w14:paraId="5318887B" w14:textId="77777777" w:rsidR="00DA6BC4" w:rsidRPr="003B09C8" w:rsidRDefault="00DA6BC4" w:rsidP="001D5081">
            <w:pPr>
              <w:rPr>
                <w:sz w:val="22"/>
                <w:szCs w:val="22"/>
                <w:lang w:val="ro-RO"/>
              </w:rPr>
            </w:pPr>
            <w:r w:rsidRPr="003B09C8">
              <w:rPr>
                <w:sz w:val="22"/>
                <w:szCs w:val="22"/>
                <w:lang w:val="ro-RO"/>
              </w:rPr>
              <w:t>Interpretarea parametrilor de laborator (Analiza biochimică a sîngelui: colesterol, trigliceride, ş.a) în timpul pubertaţii</w:t>
            </w:r>
          </w:p>
        </w:tc>
        <w:tc>
          <w:tcPr>
            <w:tcW w:w="1134" w:type="dxa"/>
            <w:vAlign w:val="center"/>
          </w:tcPr>
          <w:p w14:paraId="6F38A6A1" w14:textId="77777777" w:rsidR="00DA6BC4" w:rsidRPr="003B09C8" w:rsidRDefault="00DA6BC4" w:rsidP="001D5081">
            <w:pPr>
              <w:rPr>
                <w:sz w:val="22"/>
                <w:szCs w:val="22"/>
                <w:lang w:val="ro-RO"/>
              </w:rPr>
            </w:pPr>
            <w:r w:rsidRPr="003B09C8">
              <w:rPr>
                <w:sz w:val="22"/>
                <w:szCs w:val="22"/>
                <w:lang w:val="ro-RO"/>
              </w:rPr>
              <w:t xml:space="preserve">          I</w:t>
            </w:r>
          </w:p>
        </w:tc>
        <w:tc>
          <w:tcPr>
            <w:tcW w:w="1276" w:type="dxa"/>
            <w:vAlign w:val="center"/>
          </w:tcPr>
          <w:p w14:paraId="6B5D676C" w14:textId="77777777" w:rsidR="00DA6BC4" w:rsidRPr="003B09C8" w:rsidRDefault="00DA6BC4" w:rsidP="001D5081">
            <w:pPr>
              <w:jc w:val="center"/>
              <w:rPr>
                <w:sz w:val="22"/>
                <w:szCs w:val="22"/>
                <w:lang w:val="ro-RO"/>
              </w:rPr>
            </w:pPr>
            <w:r w:rsidRPr="003B09C8">
              <w:rPr>
                <w:sz w:val="22"/>
                <w:szCs w:val="22"/>
                <w:lang w:val="ro-RO"/>
              </w:rPr>
              <w:t>20</w:t>
            </w:r>
          </w:p>
        </w:tc>
        <w:tc>
          <w:tcPr>
            <w:tcW w:w="1127" w:type="dxa"/>
            <w:vAlign w:val="center"/>
          </w:tcPr>
          <w:p w14:paraId="79557AAA" w14:textId="77777777" w:rsidR="00DA6BC4" w:rsidRPr="003B09C8" w:rsidRDefault="00DA6BC4" w:rsidP="001D5081">
            <w:pPr>
              <w:jc w:val="center"/>
              <w:rPr>
                <w:sz w:val="22"/>
                <w:szCs w:val="22"/>
                <w:lang w:val="ro-RO"/>
              </w:rPr>
            </w:pPr>
          </w:p>
        </w:tc>
      </w:tr>
      <w:tr w:rsidR="00DA6BC4" w:rsidRPr="003B09C8" w14:paraId="0382F5F9" w14:textId="77777777" w:rsidTr="008D192E">
        <w:tc>
          <w:tcPr>
            <w:tcW w:w="6487" w:type="dxa"/>
          </w:tcPr>
          <w:p w14:paraId="1202FD1E" w14:textId="77777777" w:rsidR="00DA6BC4" w:rsidRPr="003B09C8" w:rsidRDefault="00DA6BC4" w:rsidP="001D5081">
            <w:pPr>
              <w:rPr>
                <w:sz w:val="22"/>
                <w:szCs w:val="22"/>
                <w:lang w:val="ro-RO"/>
              </w:rPr>
            </w:pPr>
            <w:r w:rsidRPr="003B09C8">
              <w:rPr>
                <w:sz w:val="22"/>
                <w:szCs w:val="22"/>
                <w:lang w:val="ro-RO"/>
              </w:rPr>
              <w:t xml:space="preserve">Interpretarea disparităţii între vârsta osoasă şi vârsta cronologică </w:t>
            </w:r>
          </w:p>
        </w:tc>
        <w:tc>
          <w:tcPr>
            <w:tcW w:w="1134" w:type="dxa"/>
            <w:vAlign w:val="center"/>
          </w:tcPr>
          <w:p w14:paraId="17B53394" w14:textId="77777777" w:rsidR="00DA6BC4" w:rsidRPr="003B09C8" w:rsidRDefault="00DA6BC4" w:rsidP="001D5081">
            <w:pPr>
              <w:jc w:val="center"/>
              <w:rPr>
                <w:sz w:val="22"/>
                <w:szCs w:val="22"/>
                <w:lang w:val="ro-RO"/>
              </w:rPr>
            </w:pPr>
            <w:r w:rsidRPr="003B09C8">
              <w:rPr>
                <w:sz w:val="22"/>
                <w:szCs w:val="22"/>
                <w:lang w:val="ro-RO"/>
              </w:rPr>
              <w:t>I</w:t>
            </w:r>
          </w:p>
        </w:tc>
        <w:tc>
          <w:tcPr>
            <w:tcW w:w="1276" w:type="dxa"/>
            <w:vAlign w:val="center"/>
          </w:tcPr>
          <w:p w14:paraId="1D8879C7" w14:textId="77777777" w:rsidR="00DA6BC4" w:rsidRPr="003B09C8" w:rsidRDefault="00DA6BC4" w:rsidP="001D5081">
            <w:pPr>
              <w:jc w:val="center"/>
              <w:rPr>
                <w:sz w:val="22"/>
                <w:szCs w:val="22"/>
                <w:lang w:val="ro-RO"/>
              </w:rPr>
            </w:pPr>
            <w:r w:rsidRPr="003B09C8">
              <w:rPr>
                <w:sz w:val="22"/>
                <w:szCs w:val="22"/>
                <w:lang w:val="ro-RO"/>
              </w:rPr>
              <w:t>5</w:t>
            </w:r>
          </w:p>
        </w:tc>
        <w:tc>
          <w:tcPr>
            <w:tcW w:w="1127" w:type="dxa"/>
            <w:vAlign w:val="center"/>
          </w:tcPr>
          <w:p w14:paraId="17B485F0" w14:textId="77777777" w:rsidR="00DA6BC4" w:rsidRPr="003B09C8" w:rsidRDefault="00DA6BC4" w:rsidP="001D5081">
            <w:pPr>
              <w:jc w:val="center"/>
              <w:rPr>
                <w:sz w:val="22"/>
                <w:szCs w:val="22"/>
                <w:lang w:val="ro-RO"/>
              </w:rPr>
            </w:pPr>
          </w:p>
        </w:tc>
      </w:tr>
      <w:tr w:rsidR="00DA6BC4" w:rsidRPr="003B09C8" w14:paraId="079FEC80" w14:textId="77777777" w:rsidTr="008D192E">
        <w:tc>
          <w:tcPr>
            <w:tcW w:w="6487" w:type="dxa"/>
          </w:tcPr>
          <w:p w14:paraId="52230442" w14:textId="77777777" w:rsidR="00DA6BC4" w:rsidRPr="003B09C8" w:rsidRDefault="00DA6BC4" w:rsidP="001D5081">
            <w:pPr>
              <w:rPr>
                <w:sz w:val="22"/>
                <w:szCs w:val="22"/>
                <w:lang w:val="ro-RO"/>
              </w:rPr>
            </w:pPr>
            <w:r w:rsidRPr="003B09C8">
              <w:rPr>
                <w:sz w:val="22"/>
                <w:szCs w:val="22"/>
                <w:lang w:val="ro-RO"/>
              </w:rPr>
              <w:t xml:space="preserve">Interpretarea parametrilor tensiunii arteriale în relaţii cu înălţimea şi vârstă </w:t>
            </w:r>
          </w:p>
        </w:tc>
        <w:tc>
          <w:tcPr>
            <w:tcW w:w="1134" w:type="dxa"/>
            <w:vAlign w:val="center"/>
          </w:tcPr>
          <w:p w14:paraId="246737A9" w14:textId="77777777" w:rsidR="00DA6BC4" w:rsidRPr="003B09C8" w:rsidRDefault="00DA6BC4" w:rsidP="001D5081">
            <w:pPr>
              <w:jc w:val="center"/>
              <w:rPr>
                <w:sz w:val="22"/>
                <w:szCs w:val="22"/>
                <w:lang w:val="ro-RO"/>
              </w:rPr>
            </w:pPr>
            <w:r w:rsidRPr="003B09C8">
              <w:rPr>
                <w:sz w:val="22"/>
                <w:szCs w:val="22"/>
                <w:lang w:val="ro-RO"/>
              </w:rPr>
              <w:t>I/E</w:t>
            </w:r>
          </w:p>
        </w:tc>
        <w:tc>
          <w:tcPr>
            <w:tcW w:w="1276" w:type="dxa"/>
            <w:vAlign w:val="center"/>
          </w:tcPr>
          <w:p w14:paraId="26CF2683" w14:textId="77777777" w:rsidR="00DA6BC4" w:rsidRPr="003B09C8" w:rsidRDefault="00DA6BC4" w:rsidP="001D5081">
            <w:pPr>
              <w:jc w:val="center"/>
              <w:rPr>
                <w:sz w:val="22"/>
                <w:szCs w:val="22"/>
                <w:lang w:val="ro-RO"/>
              </w:rPr>
            </w:pPr>
            <w:r w:rsidRPr="003B09C8">
              <w:rPr>
                <w:sz w:val="22"/>
                <w:szCs w:val="22"/>
                <w:lang w:val="ro-RO"/>
              </w:rPr>
              <w:t>20</w:t>
            </w:r>
          </w:p>
        </w:tc>
        <w:tc>
          <w:tcPr>
            <w:tcW w:w="1127" w:type="dxa"/>
            <w:vAlign w:val="center"/>
          </w:tcPr>
          <w:p w14:paraId="74053A71" w14:textId="77777777" w:rsidR="00DA6BC4" w:rsidRPr="003B09C8" w:rsidRDefault="00DA6BC4" w:rsidP="001D5081">
            <w:pPr>
              <w:jc w:val="center"/>
              <w:rPr>
                <w:sz w:val="22"/>
                <w:szCs w:val="22"/>
                <w:lang w:val="ro-RO"/>
              </w:rPr>
            </w:pPr>
          </w:p>
        </w:tc>
      </w:tr>
      <w:tr w:rsidR="00DA6BC4" w:rsidRPr="003B09C8" w14:paraId="7F3223D5" w14:textId="77777777" w:rsidTr="008D192E">
        <w:tc>
          <w:tcPr>
            <w:tcW w:w="6487" w:type="dxa"/>
          </w:tcPr>
          <w:p w14:paraId="1D40B043" w14:textId="77777777" w:rsidR="00DA6BC4" w:rsidRPr="003B09C8" w:rsidRDefault="00DA6BC4" w:rsidP="001D5081">
            <w:pPr>
              <w:rPr>
                <w:sz w:val="22"/>
                <w:szCs w:val="22"/>
                <w:lang w:val="ro-RO"/>
              </w:rPr>
            </w:pPr>
            <w:r w:rsidRPr="003B09C8">
              <w:rPr>
                <w:sz w:val="22"/>
                <w:szCs w:val="22"/>
                <w:lang w:val="ro-RO"/>
              </w:rPr>
              <w:t>Evaluarea schemei HEADSS  asisment (home, education and employment, activities, drinks and drugs, sexuality and suicide)</w:t>
            </w:r>
          </w:p>
        </w:tc>
        <w:tc>
          <w:tcPr>
            <w:tcW w:w="1134" w:type="dxa"/>
            <w:vAlign w:val="center"/>
          </w:tcPr>
          <w:p w14:paraId="55B6B1F0" w14:textId="77777777" w:rsidR="00DA6BC4" w:rsidRPr="003B09C8" w:rsidRDefault="00DA6BC4" w:rsidP="001D5081">
            <w:pPr>
              <w:jc w:val="center"/>
              <w:rPr>
                <w:sz w:val="22"/>
                <w:szCs w:val="22"/>
                <w:lang w:val="ro-RO"/>
              </w:rPr>
            </w:pPr>
            <w:r w:rsidRPr="003B09C8">
              <w:rPr>
                <w:sz w:val="22"/>
                <w:szCs w:val="22"/>
                <w:lang w:val="ro-RO"/>
              </w:rPr>
              <w:t>E</w:t>
            </w:r>
          </w:p>
        </w:tc>
        <w:tc>
          <w:tcPr>
            <w:tcW w:w="1276" w:type="dxa"/>
            <w:vAlign w:val="center"/>
          </w:tcPr>
          <w:p w14:paraId="5CD5157C" w14:textId="77777777" w:rsidR="00DA6BC4" w:rsidRPr="003B09C8" w:rsidRDefault="00DA6BC4" w:rsidP="001D5081">
            <w:pPr>
              <w:jc w:val="center"/>
              <w:rPr>
                <w:sz w:val="22"/>
                <w:szCs w:val="22"/>
                <w:lang w:val="ro-RO"/>
              </w:rPr>
            </w:pPr>
            <w:r w:rsidRPr="003B09C8">
              <w:rPr>
                <w:sz w:val="22"/>
                <w:szCs w:val="22"/>
                <w:lang w:val="ro-RO"/>
              </w:rPr>
              <w:t>20</w:t>
            </w:r>
          </w:p>
        </w:tc>
        <w:tc>
          <w:tcPr>
            <w:tcW w:w="1127" w:type="dxa"/>
            <w:vAlign w:val="center"/>
          </w:tcPr>
          <w:p w14:paraId="75A612F4" w14:textId="77777777" w:rsidR="00DA6BC4" w:rsidRPr="003B09C8" w:rsidRDefault="00DA6BC4" w:rsidP="001D5081">
            <w:pPr>
              <w:jc w:val="center"/>
              <w:rPr>
                <w:sz w:val="22"/>
                <w:szCs w:val="22"/>
                <w:lang w:val="ro-RO"/>
              </w:rPr>
            </w:pPr>
          </w:p>
        </w:tc>
      </w:tr>
      <w:tr w:rsidR="00DA6BC4" w:rsidRPr="003B09C8" w14:paraId="7B21F351" w14:textId="77777777" w:rsidTr="008D192E">
        <w:tc>
          <w:tcPr>
            <w:tcW w:w="6487" w:type="dxa"/>
          </w:tcPr>
          <w:p w14:paraId="419592B2" w14:textId="77777777" w:rsidR="00DA6BC4" w:rsidRPr="003B09C8" w:rsidRDefault="00DA6BC4" w:rsidP="001D5081">
            <w:pPr>
              <w:rPr>
                <w:sz w:val="22"/>
                <w:szCs w:val="22"/>
                <w:lang w:val="ro-RO"/>
              </w:rPr>
            </w:pPr>
            <w:r w:rsidRPr="003B09C8">
              <w:rPr>
                <w:sz w:val="22"/>
                <w:szCs w:val="22"/>
                <w:lang w:val="ro-RO"/>
              </w:rPr>
              <w:t>Determinarea nivelului de raţionament cognitive al adolescenţilor</w:t>
            </w:r>
          </w:p>
        </w:tc>
        <w:tc>
          <w:tcPr>
            <w:tcW w:w="1134" w:type="dxa"/>
            <w:vAlign w:val="center"/>
          </w:tcPr>
          <w:p w14:paraId="22299B4B" w14:textId="77777777" w:rsidR="00DA6BC4" w:rsidRPr="003B09C8" w:rsidRDefault="00DA6BC4" w:rsidP="001D5081">
            <w:pPr>
              <w:jc w:val="center"/>
              <w:rPr>
                <w:sz w:val="22"/>
                <w:szCs w:val="22"/>
                <w:lang w:val="ro-RO"/>
              </w:rPr>
            </w:pPr>
            <w:r w:rsidRPr="003B09C8">
              <w:rPr>
                <w:sz w:val="22"/>
                <w:szCs w:val="22"/>
                <w:lang w:val="ro-RO"/>
              </w:rPr>
              <w:t>I</w:t>
            </w:r>
          </w:p>
        </w:tc>
        <w:tc>
          <w:tcPr>
            <w:tcW w:w="1276" w:type="dxa"/>
            <w:vAlign w:val="center"/>
          </w:tcPr>
          <w:p w14:paraId="313763EA" w14:textId="77777777" w:rsidR="00DA6BC4" w:rsidRPr="003B09C8" w:rsidRDefault="00DA6BC4" w:rsidP="001D5081">
            <w:pPr>
              <w:jc w:val="center"/>
              <w:rPr>
                <w:sz w:val="22"/>
                <w:szCs w:val="22"/>
                <w:lang w:val="ro-RO"/>
              </w:rPr>
            </w:pPr>
            <w:r w:rsidRPr="003B09C8">
              <w:rPr>
                <w:sz w:val="22"/>
                <w:szCs w:val="22"/>
                <w:lang w:val="ro-RO"/>
              </w:rPr>
              <w:t>5</w:t>
            </w:r>
          </w:p>
        </w:tc>
        <w:tc>
          <w:tcPr>
            <w:tcW w:w="1127" w:type="dxa"/>
            <w:vAlign w:val="center"/>
          </w:tcPr>
          <w:p w14:paraId="3500CF6A" w14:textId="77777777" w:rsidR="00DA6BC4" w:rsidRPr="003B09C8" w:rsidRDefault="00DA6BC4" w:rsidP="001D5081">
            <w:pPr>
              <w:jc w:val="center"/>
              <w:rPr>
                <w:sz w:val="22"/>
                <w:szCs w:val="22"/>
                <w:lang w:val="ro-RO"/>
              </w:rPr>
            </w:pPr>
          </w:p>
        </w:tc>
      </w:tr>
      <w:tr w:rsidR="00DA6BC4" w:rsidRPr="003B09C8" w14:paraId="0F8210A6" w14:textId="77777777" w:rsidTr="008D192E">
        <w:tc>
          <w:tcPr>
            <w:tcW w:w="6487" w:type="dxa"/>
          </w:tcPr>
          <w:p w14:paraId="60805426" w14:textId="77777777" w:rsidR="00DA6BC4" w:rsidRPr="003B09C8" w:rsidRDefault="00DA6BC4" w:rsidP="001D5081">
            <w:pPr>
              <w:rPr>
                <w:sz w:val="22"/>
                <w:szCs w:val="22"/>
                <w:lang w:val="ro-RO"/>
              </w:rPr>
            </w:pPr>
            <w:r w:rsidRPr="003B09C8">
              <w:rPr>
                <w:sz w:val="22"/>
                <w:szCs w:val="22"/>
                <w:lang w:val="ro-RO"/>
              </w:rPr>
              <w:t>Aprecierea criteriilor diagnostice ale tulburărilor de alimentaţie (anorexie, bulemie, şi alte tulburări de alimentaţie)</w:t>
            </w:r>
          </w:p>
        </w:tc>
        <w:tc>
          <w:tcPr>
            <w:tcW w:w="1134" w:type="dxa"/>
            <w:vAlign w:val="center"/>
          </w:tcPr>
          <w:p w14:paraId="36291B09" w14:textId="77777777" w:rsidR="00DA6BC4" w:rsidRPr="003B09C8" w:rsidRDefault="00DA6BC4" w:rsidP="001D5081">
            <w:pPr>
              <w:jc w:val="center"/>
              <w:rPr>
                <w:sz w:val="22"/>
                <w:szCs w:val="22"/>
                <w:lang w:val="ro-RO"/>
              </w:rPr>
            </w:pPr>
            <w:r w:rsidRPr="003B09C8">
              <w:rPr>
                <w:sz w:val="22"/>
                <w:szCs w:val="22"/>
                <w:lang w:val="ro-RO"/>
              </w:rPr>
              <w:t>E</w:t>
            </w:r>
          </w:p>
        </w:tc>
        <w:tc>
          <w:tcPr>
            <w:tcW w:w="1276" w:type="dxa"/>
            <w:vAlign w:val="center"/>
          </w:tcPr>
          <w:p w14:paraId="61FEEAF4" w14:textId="77777777" w:rsidR="00DA6BC4" w:rsidRPr="003B09C8" w:rsidRDefault="00DA6BC4" w:rsidP="001D5081">
            <w:pPr>
              <w:jc w:val="center"/>
              <w:rPr>
                <w:sz w:val="22"/>
                <w:szCs w:val="22"/>
                <w:lang w:val="ro-RO"/>
              </w:rPr>
            </w:pPr>
            <w:r w:rsidRPr="003B09C8">
              <w:rPr>
                <w:sz w:val="22"/>
                <w:szCs w:val="22"/>
                <w:lang w:val="ro-RO"/>
              </w:rPr>
              <w:t>20</w:t>
            </w:r>
          </w:p>
        </w:tc>
        <w:tc>
          <w:tcPr>
            <w:tcW w:w="1127" w:type="dxa"/>
            <w:vAlign w:val="center"/>
          </w:tcPr>
          <w:p w14:paraId="0B8885CF" w14:textId="77777777" w:rsidR="00DA6BC4" w:rsidRPr="003B09C8" w:rsidRDefault="00DA6BC4" w:rsidP="001D5081">
            <w:pPr>
              <w:jc w:val="center"/>
              <w:rPr>
                <w:sz w:val="22"/>
                <w:szCs w:val="22"/>
                <w:lang w:val="ro-RO"/>
              </w:rPr>
            </w:pPr>
          </w:p>
        </w:tc>
      </w:tr>
      <w:tr w:rsidR="00DA6BC4" w:rsidRPr="003B09C8" w14:paraId="05964478" w14:textId="77777777" w:rsidTr="008D192E">
        <w:tc>
          <w:tcPr>
            <w:tcW w:w="6487" w:type="dxa"/>
          </w:tcPr>
          <w:p w14:paraId="0BC5577F" w14:textId="77777777" w:rsidR="00DA6BC4" w:rsidRPr="003B09C8" w:rsidRDefault="00DA6BC4" w:rsidP="001D5081">
            <w:pPr>
              <w:tabs>
                <w:tab w:val="num" w:pos="360"/>
              </w:tabs>
              <w:rPr>
                <w:sz w:val="22"/>
                <w:szCs w:val="22"/>
                <w:lang w:val="ro-RO"/>
              </w:rPr>
            </w:pPr>
            <w:r w:rsidRPr="003B09C8">
              <w:rPr>
                <w:sz w:val="22"/>
                <w:szCs w:val="22"/>
                <w:lang w:val="ro-RO"/>
              </w:rPr>
              <w:t>Formularea planului de screening pentru evaluarea anomaliilor electrolitice, metabolice,cardiace în tulburările de alimentaţie</w:t>
            </w:r>
          </w:p>
        </w:tc>
        <w:tc>
          <w:tcPr>
            <w:tcW w:w="1134" w:type="dxa"/>
            <w:vAlign w:val="center"/>
          </w:tcPr>
          <w:p w14:paraId="2CBA568A" w14:textId="77777777" w:rsidR="00DA6BC4" w:rsidRPr="003B09C8" w:rsidRDefault="00DA6BC4" w:rsidP="001D5081">
            <w:pPr>
              <w:jc w:val="center"/>
              <w:rPr>
                <w:sz w:val="22"/>
                <w:szCs w:val="22"/>
                <w:lang w:val="ro-RO"/>
              </w:rPr>
            </w:pPr>
            <w:r w:rsidRPr="003B09C8">
              <w:rPr>
                <w:sz w:val="22"/>
                <w:szCs w:val="22"/>
                <w:lang w:val="ro-RO"/>
              </w:rPr>
              <w:t>E</w:t>
            </w:r>
          </w:p>
        </w:tc>
        <w:tc>
          <w:tcPr>
            <w:tcW w:w="1276" w:type="dxa"/>
            <w:vAlign w:val="center"/>
          </w:tcPr>
          <w:p w14:paraId="0396B6D7" w14:textId="77777777" w:rsidR="00DA6BC4" w:rsidRPr="003B09C8" w:rsidRDefault="00DA6BC4" w:rsidP="001D5081">
            <w:pPr>
              <w:jc w:val="center"/>
              <w:rPr>
                <w:sz w:val="22"/>
                <w:szCs w:val="22"/>
                <w:lang w:val="ro-RO"/>
              </w:rPr>
            </w:pPr>
            <w:r w:rsidRPr="003B09C8">
              <w:rPr>
                <w:sz w:val="22"/>
                <w:szCs w:val="22"/>
                <w:lang w:val="ro-RO"/>
              </w:rPr>
              <w:t>20</w:t>
            </w:r>
          </w:p>
        </w:tc>
        <w:tc>
          <w:tcPr>
            <w:tcW w:w="1127" w:type="dxa"/>
            <w:vAlign w:val="center"/>
          </w:tcPr>
          <w:p w14:paraId="47F10D41" w14:textId="77777777" w:rsidR="00DA6BC4" w:rsidRPr="003B09C8" w:rsidRDefault="00DA6BC4" w:rsidP="001D5081">
            <w:pPr>
              <w:jc w:val="center"/>
              <w:rPr>
                <w:sz w:val="22"/>
                <w:szCs w:val="22"/>
                <w:lang w:val="ro-RO"/>
              </w:rPr>
            </w:pPr>
          </w:p>
        </w:tc>
      </w:tr>
      <w:tr w:rsidR="00DA6BC4" w:rsidRPr="003B09C8" w14:paraId="3DCE3942" w14:textId="77777777" w:rsidTr="008D192E">
        <w:tc>
          <w:tcPr>
            <w:tcW w:w="6487" w:type="dxa"/>
          </w:tcPr>
          <w:p w14:paraId="70CD5880" w14:textId="77777777" w:rsidR="00DA6BC4" w:rsidRPr="003B09C8" w:rsidRDefault="00DA6BC4" w:rsidP="001D5081">
            <w:pPr>
              <w:rPr>
                <w:sz w:val="22"/>
                <w:szCs w:val="22"/>
                <w:lang w:val="ro-RO"/>
              </w:rPr>
            </w:pPr>
            <w:r w:rsidRPr="003B09C8">
              <w:rPr>
                <w:sz w:val="22"/>
                <w:szCs w:val="22"/>
                <w:lang w:val="ro-RO"/>
              </w:rPr>
              <w:t xml:space="preserve">Identificarea dereglărilor de nutriţie. </w:t>
            </w:r>
          </w:p>
        </w:tc>
        <w:tc>
          <w:tcPr>
            <w:tcW w:w="1134" w:type="dxa"/>
            <w:vAlign w:val="center"/>
          </w:tcPr>
          <w:p w14:paraId="10C92D73" w14:textId="77777777" w:rsidR="00DA6BC4" w:rsidRPr="003B09C8" w:rsidRDefault="00DA6BC4" w:rsidP="001D5081">
            <w:pPr>
              <w:jc w:val="center"/>
              <w:rPr>
                <w:sz w:val="22"/>
                <w:szCs w:val="22"/>
                <w:lang w:val="ro-RO"/>
              </w:rPr>
            </w:pPr>
            <w:r w:rsidRPr="003B09C8">
              <w:rPr>
                <w:sz w:val="22"/>
                <w:szCs w:val="22"/>
                <w:lang w:val="ro-RO"/>
              </w:rPr>
              <w:t>E</w:t>
            </w:r>
          </w:p>
        </w:tc>
        <w:tc>
          <w:tcPr>
            <w:tcW w:w="1276" w:type="dxa"/>
            <w:vAlign w:val="center"/>
          </w:tcPr>
          <w:p w14:paraId="10E14D80" w14:textId="77777777" w:rsidR="00DA6BC4" w:rsidRPr="003B09C8" w:rsidRDefault="00DA6BC4" w:rsidP="001D5081">
            <w:pPr>
              <w:jc w:val="center"/>
              <w:rPr>
                <w:sz w:val="22"/>
                <w:szCs w:val="22"/>
                <w:lang w:val="ro-RO"/>
              </w:rPr>
            </w:pPr>
            <w:r w:rsidRPr="003B09C8">
              <w:rPr>
                <w:sz w:val="22"/>
                <w:szCs w:val="22"/>
                <w:lang w:val="ro-RO"/>
              </w:rPr>
              <w:t>20</w:t>
            </w:r>
          </w:p>
        </w:tc>
        <w:tc>
          <w:tcPr>
            <w:tcW w:w="1127" w:type="dxa"/>
            <w:vAlign w:val="center"/>
          </w:tcPr>
          <w:p w14:paraId="2E66EE3C" w14:textId="77777777" w:rsidR="00DA6BC4" w:rsidRPr="003B09C8" w:rsidRDefault="00DA6BC4" w:rsidP="001D5081">
            <w:pPr>
              <w:jc w:val="center"/>
              <w:rPr>
                <w:sz w:val="22"/>
                <w:szCs w:val="22"/>
                <w:lang w:val="ro-RO"/>
              </w:rPr>
            </w:pPr>
          </w:p>
        </w:tc>
      </w:tr>
      <w:tr w:rsidR="00DA6BC4" w:rsidRPr="003B09C8" w14:paraId="5180725B" w14:textId="77777777" w:rsidTr="008D192E">
        <w:tc>
          <w:tcPr>
            <w:tcW w:w="6487" w:type="dxa"/>
          </w:tcPr>
          <w:p w14:paraId="2B775B11" w14:textId="77777777" w:rsidR="00DA6BC4" w:rsidRPr="003B09C8" w:rsidRDefault="00DA6BC4" w:rsidP="001D5081">
            <w:pPr>
              <w:rPr>
                <w:sz w:val="22"/>
                <w:szCs w:val="22"/>
                <w:lang w:val="ro-RO"/>
              </w:rPr>
            </w:pPr>
            <w:r w:rsidRPr="003B09C8">
              <w:rPr>
                <w:sz w:val="22"/>
                <w:szCs w:val="22"/>
                <w:lang w:val="ro-RO"/>
              </w:rPr>
              <w:t>Identificarea schimbărilor de comportament comune cu debutul adolescenţei timpurii (oboseala, somnul îndelungat, iritabilitate, secretomanie)</w:t>
            </w:r>
          </w:p>
        </w:tc>
        <w:tc>
          <w:tcPr>
            <w:tcW w:w="1134" w:type="dxa"/>
            <w:vAlign w:val="center"/>
          </w:tcPr>
          <w:p w14:paraId="1CED5699" w14:textId="77777777" w:rsidR="00DA6BC4" w:rsidRPr="003B09C8" w:rsidRDefault="00DA6BC4" w:rsidP="001D5081">
            <w:pPr>
              <w:jc w:val="center"/>
              <w:rPr>
                <w:sz w:val="22"/>
                <w:szCs w:val="22"/>
                <w:lang w:val="ro-RO"/>
              </w:rPr>
            </w:pPr>
            <w:r w:rsidRPr="003B09C8">
              <w:rPr>
                <w:sz w:val="22"/>
                <w:szCs w:val="22"/>
                <w:lang w:val="ro-RO"/>
              </w:rPr>
              <w:t>E</w:t>
            </w:r>
          </w:p>
        </w:tc>
        <w:tc>
          <w:tcPr>
            <w:tcW w:w="1276" w:type="dxa"/>
            <w:vAlign w:val="center"/>
          </w:tcPr>
          <w:p w14:paraId="581FE0A1" w14:textId="77777777" w:rsidR="00DA6BC4" w:rsidRPr="003B09C8" w:rsidRDefault="00DA6BC4" w:rsidP="001D5081">
            <w:pPr>
              <w:jc w:val="center"/>
              <w:rPr>
                <w:sz w:val="22"/>
                <w:szCs w:val="22"/>
                <w:lang w:val="ro-RO"/>
              </w:rPr>
            </w:pPr>
            <w:r w:rsidRPr="003B09C8">
              <w:rPr>
                <w:sz w:val="22"/>
                <w:szCs w:val="22"/>
                <w:lang w:val="ro-RO"/>
              </w:rPr>
              <w:t>20</w:t>
            </w:r>
          </w:p>
        </w:tc>
        <w:tc>
          <w:tcPr>
            <w:tcW w:w="1127" w:type="dxa"/>
            <w:vAlign w:val="center"/>
          </w:tcPr>
          <w:p w14:paraId="59F97167" w14:textId="77777777" w:rsidR="00DA6BC4" w:rsidRPr="003B09C8" w:rsidRDefault="00DA6BC4" w:rsidP="001D5081">
            <w:pPr>
              <w:jc w:val="center"/>
              <w:rPr>
                <w:sz w:val="22"/>
                <w:szCs w:val="22"/>
                <w:lang w:val="ro-RO"/>
              </w:rPr>
            </w:pPr>
          </w:p>
        </w:tc>
      </w:tr>
      <w:tr w:rsidR="00DA6BC4" w:rsidRPr="003B09C8" w14:paraId="012C4A07" w14:textId="77777777" w:rsidTr="008D192E">
        <w:tc>
          <w:tcPr>
            <w:tcW w:w="6487" w:type="dxa"/>
          </w:tcPr>
          <w:p w14:paraId="47AFE327" w14:textId="77777777" w:rsidR="00DA6BC4" w:rsidRPr="003B09C8" w:rsidRDefault="00DA6BC4" w:rsidP="001D5081">
            <w:pPr>
              <w:rPr>
                <w:sz w:val="22"/>
                <w:szCs w:val="22"/>
                <w:lang w:val="ro-RO"/>
              </w:rPr>
            </w:pPr>
            <w:r w:rsidRPr="003B09C8">
              <w:rPr>
                <w:sz w:val="22"/>
                <w:szCs w:val="22"/>
                <w:lang w:val="ro-RO"/>
              </w:rPr>
              <w:t>Identificarea problemelor de sănătate mintală la adolescenţi (adicţii, violenţă, suicide, etc.)</w:t>
            </w:r>
          </w:p>
        </w:tc>
        <w:tc>
          <w:tcPr>
            <w:tcW w:w="1134" w:type="dxa"/>
            <w:vAlign w:val="center"/>
          </w:tcPr>
          <w:p w14:paraId="41AA1DB1" w14:textId="77777777" w:rsidR="00DA6BC4" w:rsidRPr="003B09C8" w:rsidRDefault="00DA6BC4" w:rsidP="001D5081">
            <w:pPr>
              <w:jc w:val="center"/>
              <w:rPr>
                <w:sz w:val="22"/>
                <w:szCs w:val="22"/>
                <w:lang w:val="ro-RO"/>
              </w:rPr>
            </w:pPr>
            <w:r w:rsidRPr="003B09C8">
              <w:rPr>
                <w:sz w:val="22"/>
                <w:szCs w:val="22"/>
                <w:lang w:val="ro-RO"/>
              </w:rPr>
              <w:t>E</w:t>
            </w:r>
          </w:p>
        </w:tc>
        <w:tc>
          <w:tcPr>
            <w:tcW w:w="1276" w:type="dxa"/>
            <w:vAlign w:val="center"/>
          </w:tcPr>
          <w:p w14:paraId="3641F6ED" w14:textId="77777777" w:rsidR="00DA6BC4" w:rsidRPr="003B09C8" w:rsidRDefault="00DA6BC4" w:rsidP="001D5081">
            <w:pPr>
              <w:jc w:val="center"/>
              <w:rPr>
                <w:sz w:val="22"/>
                <w:szCs w:val="22"/>
                <w:lang w:val="ro-RO"/>
              </w:rPr>
            </w:pPr>
            <w:r w:rsidRPr="003B09C8">
              <w:rPr>
                <w:sz w:val="22"/>
                <w:szCs w:val="22"/>
                <w:lang w:val="ro-RO"/>
              </w:rPr>
              <w:t>20</w:t>
            </w:r>
          </w:p>
        </w:tc>
        <w:tc>
          <w:tcPr>
            <w:tcW w:w="1127" w:type="dxa"/>
            <w:vAlign w:val="center"/>
          </w:tcPr>
          <w:p w14:paraId="1BAAC3F5" w14:textId="77777777" w:rsidR="00DA6BC4" w:rsidRPr="003B09C8" w:rsidRDefault="00DA6BC4" w:rsidP="001D5081">
            <w:pPr>
              <w:jc w:val="center"/>
              <w:rPr>
                <w:sz w:val="22"/>
                <w:szCs w:val="22"/>
                <w:lang w:val="ro-RO"/>
              </w:rPr>
            </w:pPr>
          </w:p>
        </w:tc>
      </w:tr>
      <w:tr w:rsidR="00DA6BC4" w:rsidRPr="003B09C8" w14:paraId="0CC5C17F" w14:textId="77777777" w:rsidTr="008D192E">
        <w:tc>
          <w:tcPr>
            <w:tcW w:w="6487" w:type="dxa"/>
          </w:tcPr>
          <w:p w14:paraId="1B208E9D" w14:textId="77777777" w:rsidR="00DA6BC4" w:rsidRPr="003B09C8" w:rsidRDefault="00DA6BC4" w:rsidP="001D5081">
            <w:pPr>
              <w:rPr>
                <w:sz w:val="22"/>
                <w:szCs w:val="22"/>
                <w:lang w:val="ro-RO"/>
              </w:rPr>
            </w:pPr>
            <w:r w:rsidRPr="003B09C8">
              <w:rPr>
                <w:sz w:val="22"/>
                <w:szCs w:val="22"/>
                <w:lang w:val="ro-RO"/>
              </w:rPr>
              <w:t>A indica măsuri de prevenire şi reabilitare conform diagnosticului stabilit</w:t>
            </w:r>
          </w:p>
        </w:tc>
        <w:tc>
          <w:tcPr>
            <w:tcW w:w="1134" w:type="dxa"/>
            <w:vAlign w:val="center"/>
          </w:tcPr>
          <w:p w14:paraId="4B0BECFC" w14:textId="77777777" w:rsidR="00DA6BC4" w:rsidRPr="003B09C8" w:rsidRDefault="00DA6BC4" w:rsidP="001D5081">
            <w:pPr>
              <w:jc w:val="center"/>
              <w:rPr>
                <w:sz w:val="22"/>
                <w:szCs w:val="22"/>
                <w:lang w:val="ro-RO"/>
              </w:rPr>
            </w:pPr>
            <w:r w:rsidRPr="003B09C8">
              <w:rPr>
                <w:sz w:val="22"/>
                <w:szCs w:val="22"/>
                <w:lang w:val="ro-RO"/>
              </w:rPr>
              <w:t>E</w:t>
            </w:r>
          </w:p>
        </w:tc>
        <w:tc>
          <w:tcPr>
            <w:tcW w:w="1276" w:type="dxa"/>
            <w:vAlign w:val="center"/>
          </w:tcPr>
          <w:p w14:paraId="238F5D9F" w14:textId="77777777" w:rsidR="00DA6BC4" w:rsidRPr="003B09C8" w:rsidRDefault="00DA6BC4" w:rsidP="001D5081">
            <w:pPr>
              <w:jc w:val="center"/>
              <w:rPr>
                <w:sz w:val="22"/>
                <w:szCs w:val="22"/>
                <w:lang w:val="ro-RO"/>
              </w:rPr>
            </w:pPr>
            <w:r w:rsidRPr="003B09C8">
              <w:rPr>
                <w:sz w:val="22"/>
                <w:szCs w:val="22"/>
                <w:lang w:val="ro-RO"/>
              </w:rPr>
              <w:t>30</w:t>
            </w:r>
          </w:p>
        </w:tc>
        <w:tc>
          <w:tcPr>
            <w:tcW w:w="1127" w:type="dxa"/>
            <w:vAlign w:val="center"/>
          </w:tcPr>
          <w:p w14:paraId="4E07654B" w14:textId="77777777" w:rsidR="00DA6BC4" w:rsidRPr="003B09C8" w:rsidRDefault="00DA6BC4" w:rsidP="001D5081">
            <w:pPr>
              <w:jc w:val="center"/>
              <w:rPr>
                <w:sz w:val="22"/>
                <w:szCs w:val="22"/>
                <w:lang w:val="ro-RO"/>
              </w:rPr>
            </w:pPr>
          </w:p>
        </w:tc>
      </w:tr>
      <w:tr w:rsidR="00DA6BC4" w:rsidRPr="003B09C8" w14:paraId="2133599B" w14:textId="77777777" w:rsidTr="008D192E">
        <w:tc>
          <w:tcPr>
            <w:tcW w:w="6487" w:type="dxa"/>
          </w:tcPr>
          <w:p w14:paraId="199CD10C" w14:textId="77777777" w:rsidR="00DA6BC4" w:rsidRPr="003B09C8" w:rsidRDefault="00DA6BC4" w:rsidP="001D5081">
            <w:pPr>
              <w:rPr>
                <w:sz w:val="22"/>
                <w:szCs w:val="22"/>
                <w:lang w:val="ro-RO"/>
              </w:rPr>
            </w:pPr>
            <w:r w:rsidRPr="003B09C8">
              <w:rPr>
                <w:sz w:val="22"/>
                <w:szCs w:val="22"/>
                <w:lang w:val="ro-RO"/>
              </w:rPr>
              <w:t>Întocmirea planului de supraveghere a adolescentului cu maladii cronice</w:t>
            </w:r>
          </w:p>
        </w:tc>
        <w:tc>
          <w:tcPr>
            <w:tcW w:w="1134" w:type="dxa"/>
            <w:vAlign w:val="center"/>
          </w:tcPr>
          <w:p w14:paraId="300C7DC5" w14:textId="77777777" w:rsidR="00DA6BC4" w:rsidRPr="003B09C8" w:rsidRDefault="00DA6BC4" w:rsidP="001D5081">
            <w:pPr>
              <w:jc w:val="center"/>
              <w:rPr>
                <w:sz w:val="22"/>
                <w:szCs w:val="22"/>
                <w:lang w:val="ro-RO"/>
              </w:rPr>
            </w:pPr>
            <w:r w:rsidRPr="003B09C8">
              <w:rPr>
                <w:sz w:val="22"/>
                <w:szCs w:val="22"/>
                <w:lang w:val="ro-RO"/>
              </w:rPr>
              <w:t>E</w:t>
            </w:r>
          </w:p>
        </w:tc>
        <w:tc>
          <w:tcPr>
            <w:tcW w:w="1276" w:type="dxa"/>
            <w:vAlign w:val="center"/>
          </w:tcPr>
          <w:p w14:paraId="6A41C22F" w14:textId="77777777" w:rsidR="00DA6BC4" w:rsidRPr="003B09C8" w:rsidRDefault="00DA6BC4" w:rsidP="001D5081">
            <w:pPr>
              <w:jc w:val="center"/>
              <w:rPr>
                <w:sz w:val="22"/>
                <w:szCs w:val="22"/>
                <w:lang w:val="ro-RO"/>
              </w:rPr>
            </w:pPr>
            <w:r w:rsidRPr="003B09C8">
              <w:rPr>
                <w:sz w:val="22"/>
                <w:szCs w:val="22"/>
                <w:lang w:val="ro-RO"/>
              </w:rPr>
              <w:t>50</w:t>
            </w:r>
          </w:p>
        </w:tc>
        <w:tc>
          <w:tcPr>
            <w:tcW w:w="1127" w:type="dxa"/>
            <w:vAlign w:val="center"/>
          </w:tcPr>
          <w:p w14:paraId="77C37A2F" w14:textId="77777777" w:rsidR="00DA6BC4" w:rsidRPr="003B09C8" w:rsidRDefault="00DA6BC4" w:rsidP="001D5081">
            <w:pPr>
              <w:jc w:val="center"/>
              <w:rPr>
                <w:sz w:val="22"/>
                <w:szCs w:val="22"/>
                <w:lang w:val="ro-RO"/>
              </w:rPr>
            </w:pPr>
          </w:p>
        </w:tc>
      </w:tr>
      <w:tr w:rsidR="00DA6BC4" w:rsidRPr="00676A35" w14:paraId="0D83FFD6" w14:textId="77777777" w:rsidTr="008D192E">
        <w:tc>
          <w:tcPr>
            <w:tcW w:w="10024" w:type="dxa"/>
            <w:gridSpan w:val="4"/>
          </w:tcPr>
          <w:p w14:paraId="328AAFB8" w14:textId="77777777" w:rsidR="00DA6BC4" w:rsidRPr="00676A35" w:rsidRDefault="00DA6BC4" w:rsidP="003B09C8">
            <w:pPr>
              <w:spacing w:before="120" w:after="120"/>
              <w:jc w:val="center"/>
              <w:rPr>
                <w:b/>
                <w:lang w:val="ro-RO"/>
              </w:rPr>
            </w:pPr>
            <w:r w:rsidRPr="00676A35">
              <w:rPr>
                <w:b/>
                <w:lang w:val="ro-RO"/>
              </w:rPr>
              <w:t>STAGIUL PNEUMOLOGIE</w:t>
            </w:r>
          </w:p>
        </w:tc>
      </w:tr>
      <w:tr w:rsidR="00DA6BC4" w:rsidRPr="00676A35" w14:paraId="19187393" w14:textId="77777777" w:rsidTr="008D192E">
        <w:tc>
          <w:tcPr>
            <w:tcW w:w="6487" w:type="dxa"/>
          </w:tcPr>
          <w:p w14:paraId="1BFA6DFD" w14:textId="77777777" w:rsidR="00DA6BC4" w:rsidRPr="00676A35" w:rsidRDefault="00DA6BC4" w:rsidP="001D5081">
            <w:pPr>
              <w:jc w:val="center"/>
              <w:rPr>
                <w:b/>
                <w:lang w:val="ro-RO"/>
              </w:rPr>
            </w:pPr>
            <w:r w:rsidRPr="00676A35">
              <w:rPr>
                <w:b/>
                <w:lang w:val="ro-RO"/>
              </w:rPr>
              <w:t>Denumire</w:t>
            </w:r>
          </w:p>
        </w:tc>
        <w:tc>
          <w:tcPr>
            <w:tcW w:w="1134" w:type="dxa"/>
            <w:vAlign w:val="center"/>
          </w:tcPr>
          <w:p w14:paraId="715A540E" w14:textId="77777777" w:rsidR="00DA6BC4" w:rsidRPr="00676A35" w:rsidRDefault="00DA6BC4" w:rsidP="001D5081">
            <w:pPr>
              <w:rPr>
                <w:b/>
                <w:lang w:val="ro-RO"/>
              </w:rPr>
            </w:pPr>
            <w:r w:rsidRPr="00676A35">
              <w:rPr>
                <w:b/>
                <w:lang w:val="ro-RO"/>
              </w:rPr>
              <w:t>Nivelul</w:t>
            </w:r>
          </w:p>
        </w:tc>
        <w:tc>
          <w:tcPr>
            <w:tcW w:w="1276" w:type="dxa"/>
            <w:vAlign w:val="center"/>
          </w:tcPr>
          <w:p w14:paraId="3157926D" w14:textId="77777777" w:rsidR="00DA6BC4" w:rsidRPr="00676A35" w:rsidRDefault="00DA6BC4" w:rsidP="001D5081">
            <w:pPr>
              <w:rPr>
                <w:b/>
                <w:lang w:val="ro-RO"/>
              </w:rPr>
            </w:pPr>
            <w:r w:rsidRPr="00676A35">
              <w:rPr>
                <w:b/>
                <w:lang w:val="ro-RO"/>
              </w:rPr>
              <w:t>Volumul</w:t>
            </w:r>
          </w:p>
        </w:tc>
        <w:tc>
          <w:tcPr>
            <w:tcW w:w="1127" w:type="dxa"/>
            <w:vAlign w:val="center"/>
          </w:tcPr>
          <w:p w14:paraId="07992476" w14:textId="77777777" w:rsidR="00DA6BC4" w:rsidRPr="00676A35" w:rsidRDefault="00DA6BC4" w:rsidP="001D5081">
            <w:pPr>
              <w:jc w:val="center"/>
              <w:rPr>
                <w:b/>
                <w:lang w:val="ro-RO"/>
              </w:rPr>
            </w:pPr>
            <w:r w:rsidRPr="00676A35">
              <w:rPr>
                <w:b/>
                <w:lang w:val="ro-RO"/>
              </w:rPr>
              <w:t>Efectuat</w:t>
            </w:r>
          </w:p>
        </w:tc>
      </w:tr>
      <w:tr w:rsidR="00DA6BC4" w:rsidRPr="003B09C8" w14:paraId="60F278EF" w14:textId="77777777" w:rsidTr="008D192E">
        <w:tc>
          <w:tcPr>
            <w:tcW w:w="6487" w:type="dxa"/>
          </w:tcPr>
          <w:p w14:paraId="5A16846D" w14:textId="77777777" w:rsidR="00DA6BC4" w:rsidRPr="003B09C8" w:rsidRDefault="00DA6BC4" w:rsidP="001D5081">
            <w:pPr>
              <w:rPr>
                <w:sz w:val="22"/>
                <w:szCs w:val="22"/>
                <w:lang w:val="ro-RO"/>
              </w:rPr>
            </w:pPr>
            <w:r w:rsidRPr="003B09C8">
              <w:rPr>
                <w:sz w:val="22"/>
                <w:szCs w:val="22"/>
                <w:lang w:val="ro-RO"/>
              </w:rPr>
              <w:t>SpO</w:t>
            </w:r>
            <w:r w:rsidRPr="003B09C8">
              <w:rPr>
                <w:sz w:val="22"/>
                <w:szCs w:val="22"/>
                <w:vertAlign w:val="subscript"/>
                <w:lang w:val="ro-RO"/>
              </w:rPr>
              <w:t>2</w:t>
            </w:r>
          </w:p>
        </w:tc>
        <w:tc>
          <w:tcPr>
            <w:tcW w:w="1134" w:type="dxa"/>
          </w:tcPr>
          <w:p w14:paraId="2CE32204" w14:textId="77777777" w:rsidR="00DA6BC4" w:rsidRPr="003B09C8" w:rsidRDefault="00DA6BC4" w:rsidP="001D5081">
            <w:pPr>
              <w:jc w:val="center"/>
              <w:rPr>
                <w:sz w:val="22"/>
                <w:szCs w:val="22"/>
                <w:lang w:val="ro-RO"/>
              </w:rPr>
            </w:pPr>
            <w:r w:rsidRPr="003B09C8">
              <w:rPr>
                <w:sz w:val="22"/>
                <w:szCs w:val="22"/>
                <w:lang w:val="ro-RO"/>
              </w:rPr>
              <w:t>E/A</w:t>
            </w:r>
          </w:p>
        </w:tc>
        <w:tc>
          <w:tcPr>
            <w:tcW w:w="1276" w:type="dxa"/>
          </w:tcPr>
          <w:p w14:paraId="209CB3D2" w14:textId="77777777" w:rsidR="00DA6BC4" w:rsidRPr="003B09C8" w:rsidRDefault="00DA6BC4" w:rsidP="001D5081">
            <w:pPr>
              <w:jc w:val="center"/>
              <w:rPr>
                <w:sz w:val="22"/>
                <w:szCs w:val="22"/>
                <w:lang w:val="ro-RO"/>
              </w:rPr>
            </w:pPr>
            <w:r w:rsidRPr="003B09C8">
              <w:rPr>
                <w:sz w:val="22"/>
                <w:szCs w:val="22"/>
                <w:lang w:val="ro-RO"/>
              </w:rPr>
              <w:t>15/30</w:t>
            </w:r>
          </w:p>
        </w:tc>
        <w:tc>
          <w:tcPr>
            <w:tcW w:w="1127" w:type="dxa"/>
          </w:tcPr>
          <w:p w14:paraId="36AB33E4" w14:textId="77777777" w:rsidR="00DA6BC4" w:rsidRPr="003B09C8" w:rsidRDefault="00DA6BC4" w:rsidP="001D5081">
            <w:pPr>
              <w:rPr>
                <w:sz w:val="22"/>
                <w:szCs w:val="22"/>
                <w:lang w:val="ro-RO"/>
              </w:rPr>
            </w:pPr>
          </w:p>
        </w:tc>
      </w:tr>
      <w:tr w:rsidR="00DA6BC4" w:rsidRPr="003B09C8" w14:paraId="61D57FB4" w14:textId="77777777" w:rsidTr="008D192E">
        <w:tc>
          <w:tcPr>
            <w:tcW w:w="6487" w:type="dxa"/>
          </w:tcPr>
          <w:p w14:paraId="51165120" w14:textId="77777777" w:rsidR="00DA6BC4" w:rsidRPr="003B09C8" w:rsidRDefault="00DA6BC4" w:rsidP="001D5081">
            <w:pPr>
              <w:rPr>
                <w:sz w:val="22"/>
                <w:szCs w:val="22"/>
                <w:lang w:val="ro-RO"/>
              </w:rPr>
            </w:pPr>
            <w:r w:rsidRPr="003B09C8">
              <w:rPr>
                <w:sz w:val="22"/>
                <w:szCs w:val="22"/>
                <w:lang w:val="ro-RO"/>
              </w:rPr>
              <w:t>Spirometrie</w:t>
            </w:r>
          </w:p>
        </w:tc>
        <w:tc>
          <w:tcPr>
            <w:tcW w:w="1134" w:type="dxa"/>
          </w:tcPr>
          <w:p w14:paraId="60330C78" w14:textId="77777777" w:rsidR="00DA6BC4" w:rsidRPr="003B09C8" w:rsidRDefault="00DA6BC4" w:rsidP="001D5081">
            <w:pPr>
              <w:jc w:val="center"/>
              <w:rPr>
                <w:sz w:val="22"/>
                <w:szCs w:val="22"/>
                <w:lang w:val="ro-RO"/>
              </w:rPr>
            </w:pPr>
            <w:r w:rsidRPr="003B09C8">
              <w:rPr>
                <w:sz w:val="22"/>
                <w:szCs w:val="22"/>
                <w:lang w:val="ro-RO"/>
              </w:rPr>
              <w:t>I</w:t>
            </w:r>
          </w:p>
        </w:tc>
        <w:tc>
          <w:tcPr>
            <w:tcW w:w="1276" w:type="dxa"/>
          </w:tcPr>
          <w:p w14:paraId="21723B40" w14:textId="77777777" w:rsidR="00DA6BC4" w:rsidRPr="003B09C8" w:rsidRDefault="00DA6BC4" w:rsidP="001D5081">
            <w:pPr>
              <w:jc w:val="center"/>
              <w:rPr>
                <w:sz w:val="22"/>
                <w:szCs w:val="22"/>
                <w:lang w:val="ro-RO"/>
              </w:rPr>
            </w:pPr>
            <w:r w:rsidRPr="003B09C8">
              <w:rPr>
                <w:sz w:val="22"/>
                <w:szCs w:val="22"/>
                <w:lang w:val="ro-RO"/>
              </w:rPr>
              <w:t>20</w:t>
            </w:r>
          </w:p>
        </w:tc>
        <w:tc>
          <w:tcPr>
            <w:tcW w:w="1127" w:type="dxa"/>
          </w:tcPr>
          <w:p w14:paraId="3657D00E" w14:textId="77777777" w:rsidR="00DA6BC4" w:rsidRPr="003B09C8" w:rsidRDefault="00DA6BC4" w:rsidP="001D5081">
            <w:pPr>
              <w:jc w:val="center"/>
              <w:rPr>
                <w:sz w:val="22"/>
                <w:szCs w:val="22"/>
                <w:lang w:val="ro-RO"/>
              </w:rPr>
            </w:pPr>
          </w:p>
        </w:tc>
      </w:tr>
      <w:tr w:rsidR="00DA6BC4" w:rsidRPr="003B09C8" w14:paraId="3D14F970" w14:textId="77777777" w:rsidTr="008D192E">
        <w:tc>
          <w:tcPr>
            <w:tcW w:w="6487" w:type="dxa"/>
          </w:tcPr>
          <w:p w14:paraId="5690F554" w14:textId="77777777" w:rsidR="00DA6BC4" w:rsidRPr="003B09C8" w:rsidRDefault="00DA6BC4" w:rsidP="001D5081">
            <w:pPr>
              <w:rPr>
                <w:sz w:val="22"/>
                <w:szCs w:val="22"/>
                <w:lang w:val="ro-RO"/>
              </w:rPr>
            </w:pPr>
            <w:r w:rsidRPr="003B09C8">
              <w:rPr>
                <w:sz w:val="22"/>
                <w:szCs w:val="22"/>
                <w:lang w:val="ro-RO"/>
              </w:rPr>
              <w:t>PEF-metrie</w:t>
            </w:r>
          </w:p>
        </w:tc>
        <w:tc>
          <w:tcPr>
            <w:tcW w:w="1134" w:type="dxa"/>
          </w:tcPr>
          <w:p w14:paraId="122088A9" w14:textId="77777777" w:rsidR="00DA6BC4" w:rsidRPr="003B09C8" w:rsidRDefault="00DA6BC4" w:rsidP="001D5081">
            <w:pPr>
              <w:jc w:val="center"/>
              <w:rPr>
                <w:sz w:val="22"/>
                <w:szCs w:val="22"/>
                <w:lang w:val="ro-RO"/>
              </w:rPr>
            </w:pPr>
            <w:r w:rsidRPr="003B09C8">
              <w:rPr>
                <w:sz w:val="22"/>
                <w:szCs w:val="22"/>
                <w:lang w:val="ro-RO"/>
              </w:rPr>
              <w:t>E/A</w:t>
            </w:r>
          </w:p>
        </w:tc>
        <w:tc>
          <w:tcPr>
            <w:tcW w:w="1276" w:type="dxa"/>
          </w:tcPr>
          <w:p w14:paraId="05277984" w14:textId="77777777" w:rsidR="00DA6BC4" w:rsidRPr="003B09C8" w:rsidRDefault="00DA6BC4" w:rsidP="001D5081">
            <w:pPr>
              <w:jc w:val="center"/>
              <w:rPr>
                <w:sz w:val="22"/>
                <w:szCs w:val="22"/>
                <w:lang w:val="ro-RO"/>
              </w:rPr>
            </w:pPr>
            <w:r w:rsidRPr="003B09C8">
              <w:rPr>
                <w:sz w:val="22"/>
                <w:szCs w:val="22"/>
                <w:lang w:val="ro-RO"/>
              </w:rPr>
              <w:t>15/30</w:t>
            </w:r>
          </w:p>
        </w:tc>
        <w:tc>
          <w:tcPr>
            <w:tcW w:w="1127" w:type="dxa"/>
          </w:tcPr>
          <w:p w14:paraId="566D6051" w14:textId="77777777" w:rsidR="00DA6BC4" w:rsidRPr="003B09C8" w:rsidRDefault="00DA6BC4" w:rsidP="001D5081">
            <w:pPr>
              <w:rPr>
                <w:sz w:val="22"/>
                <w:szCs w:val="22"/>
                <w:lang w:val="ro-RO"/>
              </w:rPr>
            </w:pPr>
          </w:p>
        </w:tc>
      </w:tr>
      <w:tr w:rsidR="00DA6BC4" w:rsidRPr="003B09C8" w14:paraId="3A9501C8" w14:textId="77777777" w:rsidTr="008D192E">
        <w:tc>
          <w:tcPr>
            <w:tcW w:w="6487" w:type="dxa"/>
          </w:tcPr>
          <w:p w14:paraId="68B21ABF" w14:textId="77777777" w:rsidR="00DA6BC4" w:rsidRPr="003B09C8" w:rsidRDefault="00DA6BC4" w:rsidP="001D5081">
            <w:pPr>
              <w:rPr>
                <w:sz w:val="22"/>
                <w:szCs w:val="22"/>
                <w:lang w:val="ro-RO"/>
              </w:rPr>
            </w:pPr>
            <w:r w:rsidRPr="003B09C8">
              <w:rPr>
                <w:sz w:val="22"/>
                <w:szCs w:val="22"/>
                <w:lang w:val="ro-RO"/>
              </w:rPr>
              <w:t>Teste de bronhodilatare cu PEFmetru</w:t>
            </w:r>
          </w:p>
        </w:tc>
        <w:tc>
          <w:tcPr>
            <w:tcW w:w="1134" w:type="dxa"/>
          </w:tcPr>
          <w:p w14:paraId="13B90228" w14:textId="77777777" w:rsidR="00DA6BC4" w:rsidRPr="003B09C8" w:rsidRDefault="00DA6BC4" w:rsidP="001D5081">
            <w:pPr>
              <w:jc w:val="center"/>
              <w:rPr>
                <w:sz w:val="22"/>
                <w:szCs w:val="22"/>
                <w:lang w:val="ro-RO"/>
              </w:rPr>
            </w:pPr>
            <w:r w:rsidRPr="003B09C8">
              <w:rPr>
                <w:sz w:val="22"/>
                <w:szCs w:val="22"/>
                <w:lang w:val="ro-RO"/>
              </w:rPr>
              <w:t>E/A</w:t>
            </w:r>
          </w:p>
        </w:tc>
        <w:tc>
          <w:tcPr>
            <w:tcW w:w="1276" w:type="dxa"/>
          </w:tcPr>
          <w:p w14:paraId="3B947A2B" w14:textId="77777777" w:rsidR="00DA6BC4" w:rsidRPr="003B09C8" w:rsidRDefault="00DA6BC4" w:rsidP="001D5081">
            <w:pPr>
              <w:jc w:val="center"/>
              <w:rPr>
                <w:sz w:val="22"/>
                <w:szCs w:val="22"/>
                <w:lang w:val="ro-RO"/>
              </w:rPr>
            </w:pPr>
            <w:r w:rsidRPr="003B09C8">
              <w:rPr>
                <w:sz w:val="22"/>
                <w:szCs w:val="22"/>
                <w:lang w:val="ro-RO"/>
              </w:rPr>
              <w:t>15/30</w:t>
            </w:r>
          </w:p>
        </w:tc>
        <w:tc>
          <w:tcPr>
            <w:tcW w:w="1127" w:type="dxa"/>
          </w:tcPr>
          <w:p w14:paraId="4A1FA1F5" w14:textId="77777777" w:rsidR="00DA6BC4" w:rsidRPr="003B09C8" w:rsidRDefault="00DA6BC4" w:rsidP="001D5081">
            <w:pPr>
              <w:jc w:val="center"/>
              <w:rPr>
                <w:sz w:val="22"/>
                <w:szCs w:val="22"/>
                <w:lang w:val="ro-RO"/>
              </w:rPr>
            </w:pPr>
          </w:p>
        </w:tc>
      </w:tr>
      <w:tr w:rsidR="00DA6BC4" w:rsidRPr="003B09C8" w14:paraId="49BD8E26" w14:textId="77777777" w:rsidTr="008D192E">
        <w:tc>
          <w:tcPr>
            <w:tcW w:w="6487" w:type="dxa"/>
          </w:tcPr>
          <w:p w14:paraId="01721DF7" w14:textId="77777777" w:rsidR="00DA6BC4" w:rsidRPr="003B09C8" w:rsidRDefault="00DA6BC4" w:rsidP="001D5081">
            <w:pPr>
              <w:rPr>
                <w:sz w:val="22"/>
                <w:szCs w:val="22"/>
                <w:lang w:val="ro-RO"/>
              </w:rPr>
            </w:pPr>
            <w:r w:rsidRPr="003B09C8">
              <w:rPr>
                <w:sz w:val="22"/>
                <w:szCs w:val="22"/>
                <w:lang w:val="ro-RO"/>
              </w:rPr>
              <w:t>Radiografie pulmonară</w:t>
            </w:r>
          </w:p>
        </w:tc>
        <w:tc>
          <w:tcPr>
            <w:tcW w:w="1134" w:type="dxa"/>
          </w:tcPr>
          <w:p w14:paraId="11F44B13" w14:textId="77777777" w:rsidR="00DA6BC4" w:rsidRPr="003B09C8" w:rsidRDefault="00DA6BC4" w:rsidP="001D5081">
            <w:pPr>
              <w:jc w:val="center"/>
              <w:rPr>
                <w:sz w:val="22"/>
                <w:szCs w:val="22"/>
                <w:lang w:val="ro-RO"/>
              </w:rPr>
            </w:pPr>
            <w:r w:rsidRPr="003B09C8">
              <w:rPr>
                <w:sz w:val="22"/>
                <w:szCs w:val="22"/>
                <w:lang w:val="ro-RO"/>
              </w:rPr>
              <w:t>I/A</w:t>
            </w:r>
          </w:p>
        </w:tc>
        <w:tc>
          <w:tcPr>
            <w:tcW w:w="1276" w:type="dxa"/>
          </w:tcPr>
          <w:p w14:paraId="63F0D02C" w14:textId="77777777" w:rsidR="00DA6BC4" w:rsidRPr="003B09C8" w:rsidRDefault="00DA6BC4" w:rsidP="001D5081">
            <w:pPr>
              <w:jc w:val="center"/>
              <w:rPr>
                <w:sz w:val="22"/>
                <w:szCs w:val="22"/>
                <w:lang w:val="ro-RO"/>
              </w:rPr>
            </w:pPr>
            <w:r w:rsidRPr="003B09C8">
              <w:rPr>
                <w:sz w:val="22"/>
                <w:szCs w:val="22"/>
                <w:lang w:val="ro-RO"/>
              </w:rPr>
              <w:t>50/50</w:t>
            </w:r>
          </w:p>
        </w:tc>
        <w:tc>
          <w:tcPr>
            <w:tcW w:w="1127" w:type="dxa"/>
          </w:tcPr>
          <w:p w14:paraId="286F1D23" w14:textId="77777777" w:rsidR="00DA6BC4" w:rsidRPr="003B09C8" w:rsidRDefault="00DA6BC4" w:rsidP="001D5081">
            <w:pPr>
              <w:jc w:val="center"/>
              <w:rPr>
                <w:sz w:val="22"/>
                <w:szCs w:val="22"/>
                <w:lang w:val="ro-RO"/>
              </w:rPr>
            </w:pPr>
          </w:p>
        </w:tc>
      </w:tr>
      <w:tr w:rsidR="00DA6BC4" w:rsidRPr="003B09C8" w14:paraId="019FFC92" w14:textId="77777777" w:rsidTr="008D192E">
        <w:tc>
          <w:tcPr>
            <w:tcW w:w="6487" w:type="dxa"/>
          </w:tcPr>
          <w:p w14:paraId="080317C2" w14:textId="77777777" w:rsidR="00DA6BC4" w:rsidRPr="003B09C8" w:rsidRDefault="00DA6BC4" w:rsidP="001D5081">
            <w:pPr>
              <w:rPr>
                <w:sz w:val="22"/>
                <w:szCs w:val="22"/>
                <w:lang w:val="ro-RO"/>
              </w:rPr>
            </w:pPr>
            <w:r w:rsidRPr="003B09C8">
              <w:rPr>
                <w:sz w:val="22"/>
                <w:szCs w:val="22"/>
                <w:lang w:val="ro-RO"/>
              </w:rPr>
              <w:t>Computer tomografie pulmonară</w:t>
            </w:r>
          </w:p>
        </w:tc>
        <w:tc>
          <w:tcPr>
            <w:tcW w:w="1134" w:type="dxa"/>
          </w:tcPr>
          <w:p w14:paraId="79B319AE" w14:textId="77777777" w:rsidR="00DA6BC4" w:rsidRPr="003B09C8" w:rsidRDefault="00DA6BC4" w:rsidP="001D5081">
            <w:pPr>
              <w:jc w:val="center"/>
              <w:rPr>
                <w:sz w:val="22"/>
                <w:szCs w:val="22"/>
                <w:lang w:val="ro-RO"/>
              </w:rPr>
            </w:pPr>
            <w:r w:rsidRPr="003B09C8">
              <w:rPr>
                <w:sz w:val="22"/>
                <w:szCs w:val="22"/>
                <w:lang w:val="ro-RO"/>
              </w:rPr>
              <w:t>I/A</w:t>
            </w:r>
          </w:p>
        </w:tc>
        <w:tc>
          <w:tcPr>
            <w:tcW w:w="1276" w:type="dxa"/>
          </w:tcPr>
          <w:p w14:paraId="66ED2EDB" w14:textId="77777777" w:rsidR="00DA6BC4" w:rsidRPr="003B09C8" w:rsidRDefault="00DA6BC4" w:rsidP="001D5081">
            <w:pPr>
              <w:jc w:val="center"/>
              <w:rPr>
                <w:sz w:val="22"/>
                <w:szCs w:val="22"/>
                <w:lang w:val="ro-RO"/>
              </w:rPr>
            </w:pPr>
            <w:r w:rsidRPr="003B09C8">
              <w:rPr>
                <w:sz w:val="22"/>
                <w:szCs w:val="22"/>
                <w:lang w:val="ro-RO"/>
              </w:rPr>
              <w:t>5/5</w:t>
            </w:r>
          </w:p>
        </w:tc>
        <w:tc>
          <w:tcPr>
            <w:tcW w:w="1127" w:type="dxa"/>
          </w:tcPr>
          <w:p w14:paraId="342B7122" w14:textId="77777777" w:rsidR="00DA6BC4" w:rsidRPr="003B09C8" w:rsidRDefault="00DA6BC4" w:rsidP="001D5081">
            <w:pPr>
              <w:jc w:val="center"/>
              <w:rPr>
                <w:sz w:val="22"/>
                <w:szCs w:val="22"/>
                <w:lang w:val="ro-RO"/>
              </w:rPr>
            </w:pPr>
          </w:p>
        </w:tc>
      </w:tr>
      <w:tr w:rsidR="00DA6BC4" w:rsidRPr="003B09C8" w14:paraId="3291D5CD" w14:textId="77777777" w:rsidTr="008D192E">
        <w:tc>
          <w:tcPr>
            <w:tcW w:w="6487" w:type="dxa"/>
          </w:tcPr>
          <w:p w14:paraId="71A930FF" w14:textId="77777777" w:rsidR="00DA6BC4" w:rsidRPr="003B09C8" w:rsidRDefault="00DA6BC4" w:rsidP="001D5081">
            <w:pPr>
              <w:rPr>
                <w:sz w:val="22"/>
                <w:szCs w:val="22"/>
                <w:lang w:val="ro-RO"/>
              </w:rPr>
            </w:pPr>
            <w:r w:rsidRPr="003B09C8">
              <w:rPr>
                <w:sz w:val="22"/>
                <w:szCs w:val="22"/>
                <w:lang w:val="ro-RO"/>
              </w:rPr>
              <w:t>Scintigrafie pulmonară</w:t>
            </w:r>
          </w:p>
        </w:tc>
        <w:tc>
          <w:tcPr>
            <w:tcW w:w="1134" w:type="dxa"/>
          </w:tcPr>
          <w:p w14:paraId="02C99D2E" w14:textId="77777777" w:rsidR="00DA6BC4" w:rsidRPr="003B09C8" w:rsidRDefault="00DA6BC4" w:rsidP="001D5081">
            <w:pPr>
              <w:jc w:val="center"/>
              <w:rPr>
                <w:sz w:val="22"/>
                <w:szCs w:val="22"/>
                <w:lang w:val="ro-RO"/>
              </w:rPr>
            </w:pPr>
            <w:r w:rsidRPr="003B09C8">
              <w:rPr>
                <w:sz w:val="22"/>
                <w:szCs w:val="22"/>
                <w:lang w:val="ro-RO"/>
              </w:rPr>
              <w:t>I/A</w:t>
            </w:r>
          </w:p>
        </w:tc>
        <w:tc>
          <w:tcPr>
            <w:tcW w:w="1276" w:type="dxa"/>
          </w:tcPr>
          <w:p w14:paraId="0B9F9401" w14:textId="77777777" w:rsidR="00DA6BC4" w:rsidRPr="003B09C8" w:rsidRDefault="00DA6BC4" w:rsidP="001D5081">
            <w:pPr>
              <w:jc w:val="center"/>
              <w:rPr>
                <w:sz w:val="22"/>
                <w:szCs w:val="22"/>
                <w:lang w:val="ro-RO"/>
              </w:rPr>
            </w:pPr>
            <w:r w:rsidRPr="003B09C8">
              <w:rPr>
                <w:sz w:val="22"/>
                <w:szCs w:val="22"/>
                <w:lang w:val="ro-RO"/>
              </w:rPr>
              <w:t>2/2</w:t>
            </w:r>
          </w:p>
        </w:tc>
        <w:tc>
          <w:tcPr>
            <w:tcW w:w="1127" w:type="dxa"/>
          </w:tcPr>
          <w:p w14:paraId="03FD96E1" w14:textId="77777777" w:rsidR="00DA6BC4" w:rsidRPr="003B09C8" w:rsidRDefault="00DA6BC4" w:rsidP="001D5081">
            <w:pPr>
              <w:jc w:val="center"/>
              <w:rPr>
                <w:sz w:val="22"/>
                <w:szCs w:val="22"/>
                <w:lang w:val="ro-RO"/>
              </w:rPr>
            </w:pPr>
          </w:p>
        </w:tc>
      </w:tr>
      <w:tr w:rsidR="00DA6BC4" w:rsidRPr="003B09C8" w14:paraId="37FE51E4" w14:textId="77777777" w:rsidTr="008D192E">
        <w:tc>
          <w:tcPr>
            <w:tcW w:w="6487" w:type="dxa"/>
          </w:tcPr>
          <w:p w14:paraId="1FC3DA2B" w14:textId="77777777" w:rsidR="00DA6BC4" w:rsidRPr="003B09C8" w:rsidRDefault="00DA6BC4" w:rsidP="001D5081">
            <w:pPr>
              <w:rPr>
                <w:sz w:val="22"/>
                <w:szCs w:val="22"/>
                <w:lang w:val="ro-RO"/>
              </w:rPr>
            </w:pPr>
            <w:r w:rsidRPr="003B09C8">
              <w:rPr>
                <w:sz w:val="22"/>
                <w:szCs w:val="22"/>
                <w:lang w:val="ro-RO"/>
              </w:rPr>
              <w:t>ECOgrafie pulmonară</w:t>
            </w:r>
          </w:p>
        </w:tc>
        <w:tc>
          <w:tcPr>
            <w:tcW w:w="1134" w:type="dxa"/>
          </w:tcPr>
          <w:p w14:paraId="37955526" w14:textId="77777777" w:rsidR="00DA6BC4" w:rsidRPr="003B09C8" w:rsidRDefault="00DA6BC4" w:rsidP="001D5081">
            <w:pPr>
              <w:jc w:val="center"/>
              <w:rPr>
                <w:sz w:val="22"/>
                <w:szCs w:val="22"/>
                <w:lang w:val="ro-RO"/>
              </w:rPr>
            </w:pPr>
            <w:r w:rsidRPr="003B09C8">
              <w:rPr>
                <w:sz w:val="22"/>
                <w:szCs w:val="22"/>
                <w:lang w:val="ro-RO"/>
              </w:rPr>
              <w:t>I/A</w:t>
            </w:r>
          </w:p>
        </w:tc>
        <w:tc>
          <w:tcPr>
            <w:tcW w:w="1276" w:type="dxa"/>
          </w:tcPr>
          <w:p w14:paraId="76F06F1D" w14:textId="77777777" w:rsidR="00DA6BC4" w:rsidRPr="003B09C8" w:rsidRDefault="00DA6BC4" w:rsidP="001D5081">
            <w:pPr>
              <w:jc w:val="center"/>
              <w:rPr>
                <w:sz w:val="22"/>
                <w:szCs w:val="22"/>
                <w:lang w:val="ro-RO"/>
              </w:rPr>
            </w:pPr>
            <w:r w:rsidRPr="003B09C8">
              <w:rPr>
                <w:sz w:val="22"/>
                <w:szCs w:val="22"/>
                <w:lang w:val="ro-RO"/>
              </w:rPr>
              <w:t>30/30</w:t>
            </w:r>
          </w:p>
        </w:tc>
        <w:tc>
          <w:tcPr>
            <w:tcW w:w="1127" w:type="dxa"/>
          </w:tcPr>
          <w:p w14:paraId="00E3A35A" w14:textId="77777777" w:rsidR="00DA6BC4" w:rsidRPr="003B09C8" w:rsidRDefault="00DA6BC4" w:rsidP="001D5081">
            <w:pPr>
              <w:jc w:val="center"/>
              <w:rPr>
                <w:sz w:val="22"/>
                <w:szCs w:val="22"/>
                <w:lang w:val="ro-RO"/>
              </w:rPr>
            </w:pPr>
          </w:p>
        </w:tc>
      </w:tr>
      <w:tr w:rsidR="00DA6BC4" w:rsidRPr="003B09C8" w14:paraId="7AB77E54" w14:textId="77777777" w:rsidTr="008D192E">
        <w:tc>
          <w:tcPr>
            <w:tcW w:w="6487" w:type="dxa"/>
          </w:tcPr>
          <w:p w14:paraId="32987963" w14:textId="77777777" w:rsidR="00DA6BC4" w:rsidRPr="003B09C8" w:rsidRDefault="00DA6BC4" w:rsidP="001D5081">
            <w:pPr>
              <w:rPr>
                <w:sz w:val="22"/>
                <w:szCs w:val="22"/>
                <w:lang w:val="ro-RO"/>
              </w:rPr>
            </w:pPr>
            <w:r w:rsidRPr="003B09C8">
              <w:rPr>
                <w:sz w:val="22"/>
                <w:szCs w:val="22"/>
                <w:lang w:val="ro-RO"/>
              </w:rPr>
              <w:t>Bronhoscopie</w:t>
            </w:r>
          </w:p>
        </w:tc>
        <w:tc>
          <w:tcPr>
            <w:tcW w:w="1134" w:type="dxa"/>
          </w:tcPr>
          <w:p w14:paraId="1E759CF0" w14:textId="77777777" w:rsidR="00DA6BC4" w:rsidRPr="003B09C8" w:rsidRDefault="00DA6BC4" w:rsidP="001D5081">
            <w:pPr>
              <w:jc w:val="center"/>
              <w:rPr>
                <w:sz w:val="22"/>
                <w:szCs w:val="22"/>
                <w:lang w:val="ro-RO"/>
              </w:rPr>
            </w:pPr>
            <w:r w:rsidRPr="003B09C8">
              <w:rPr>
                <w:sz w:val="22"/>
                <w:szCs w:val="22"/>
                <w:lang w:val="ro-RO"/>
              </w:rPr>
              <w:t>I/A</w:t>
            </w:r>
          </w:p>
        </w:tc>
        <w:tc>
          <w:tcPr>
            <w:tcW w:w="1276" w:type="dxa"/>
          </w:tcPr>
          <w:p w14:paraId="21127217" w14:textId="77777777" w:rsidR="00DA6BC4" w:rsidRPr="003B09C8" w:rsidRDefault="00DA6BC4" w:rsidP="001D5081">
            <w:pPr>
              <w:jc w:val="center"/>
              <w:rPr>
                <w:sz w:val="22"/>
                <w:szCs w:val="22"/>
                <w:lang w:val="ro-RO"/>
              </w:rPr>
            </w:pPr>
            <w:r w:rsidRPr="003B09C8">
              <w:rPr>
                <w:sz w:val="22"/>
                <w:szCs w:val="22"/>
                <w:lang w:val="ro-RO"/>
              </w:rPr>
              <w:t>10/10</w:t>
            </w:r>
          </w:p>
        </w:tc>
        <w:tc>
          <w:tcPr>
            <w:tcW w:w="1127" w:type="dxa"/>
          </w:tcPr>
          <w:p w14:paraId="5BAF9A18" w14:textId="77777777" w:rsidR="00DA6BC4" w:rsidRPr="003B09C8" w:rsidRDefault="00DA6BC4" w:rsidP="001D5081">
            <w:pPr>
              <w:jc w:val="center"/>
              <w:rPr>
                <w:sz w:val="22"/>
                <w:szCs w:val="22"/>
                <w:lang w:val="ro-RO"/>
              </w:rPr>
            </w:pPr>
          </w:p>
        </w:tc>
      </w:tr>
      <w:tr w:rsidR="00DA6BC4" w:rsidRPr="003B09C8" w14:paraId="0D780382" w14:textId="77777777" w:rsidTr="008D192E">
        <w:tc>
          <w:tcPr>
            <w:tcW w:w="6487" w:type="dxa"/>
          </w:tcPr>
          <w:p w14:paraId="6C766721" w14:textId="77777777" w:rsidR="00DA6BC4" w:rsidRPr="003B09C8" w:rsidRDefault="00DA6BC4" w:rsidP="001D5081">
            <w:pPr>
              <w:rPr>
                <w:sz w:val="22"/>
                <w:szCs w:val="22"/>
                <w:lang w:val="ro-RO"/>
              </w:rPr>
            </w:pPr>
            <w:r w:rsidRPr="003B09C8">
              <w:rPr>
                <w:sz w:val="22"/>
                <w:szCs w:val="22"/>
                <w:lang w:val="ro-RO"/>
              </w:rPr>
              <w:t>Lavaj bronhoalveolar</w:t>
            </w:r>
          </w:p>
        </w:tc>
        <w:tc>
          <w:tcPr>
            <w:tcW w:w="1134" w:type="dxa"/>
          </w:tcPr>
          <w:p w14:paraId="155F5EB1" w14:textId="77777777" w:rsidR="00DA6BC4" w:rsidRPr="003B09C8" w:rsidRDefault="00DA6BC4" w:rsidP="001D5081">
            <w:pPr>
              <w:jc w:val="center"/>
              <w:rPr>
                <w:sz w:val="22"/>
                <w:szCs w:val="22"/>
                <w:lang w:val="ro-RO"/>
              </w:rPr>
            </w:pPr>
            <w:r w:rsidRPr="003B09C8">
              <w:rPr>
                <w:sz w:val="22"/>
                <w:szCs w:val="22"/>
                <w:lang w:val="ro-RO"/>
              </w:rPr>
              <w:t>I/A</w:t>
            </w:r>
          </w:p>
        </w:tc>
        <w:tc>
          <w:tcPr>
            <w:tcW w:w="1276" w:type="dxa"/>
          </w:tcPr>
          <w:p w14:paraId="06C06FF7" w14:textId="77777777" w:rsidR="00DA6BC4" w:rsidRPr="003B09C8" w:rsidRDefault="00DA6BC4" w:rsidP="001D5081">
            <w:pPr>
              <w:jc w:val="center"/>
              <w:rPr>
                <w:sz w:val="22"/>
                <w:szCs w:val="22"/>
                <w:lang w:val="ro-RO"/>
              </w:rPr>
            </w:pPr>
            <w:r w:rsidRPr="003B09C8">
              <w:rPr>
                <w:sz w:val="22"/>
                <w:szCs w:val="22"/>
                <w:lang w:val="ro-RO"/>
              </w:rPr>
              <w:t>2/2</w:t>
            </w:r>
          </w:p>
        </w:tc>
        <w:tc>
          <w:tcPr>
            <w:tcW w:w="1127" w:type="dxa"/>
          </w:tcPr>
          <w:p w14:paraId="1F940B08" w14:textId="77777777" w:rsidR="00DA6BC4" w:rsidRPr="003B09C8" w:rsidRDefault="00DA6BC4" w:rsidP="001D5081">
            <w:pPr>
              <w:jc w:val="center"/>
              <w:rPr>
                <w:sz w:val="22"/>
                <w:szCs w:val="22"/>
                <w:lang w:val="ro-RO"/>
              </w:rPr>
            </w:pPr>
          </w:p>
        </w:tc>
      </w:tr>
      <w:tr w:rsidR="00DA6BC4" w:rsidRPr="003B09C8" w14:paraId="5D00591E" w14:textId="77777777" w:rsidTr="008D192E">
        <w:tc>
          <w:tcPr>
            <w:tcW w:w="6487" w:type="dxa"/>
          </w:tcPr>
          <w:p w14:paraId="502B3E49" w14:textId="77777777" w:rsidR="00DA6BC4" w:rsidRPr="003B09C8" w:rsidRDefault="00DA6BC4" w:rsidP="001D5081">
            <w:pPr>
              <w:rPr>
                <w:sz w:val="22"/>
                <w:szCs w:val="22"/>
                <w:lang w:val="ro-RO"/>
              </w:rPr>
            </w:pPr>
            <w:r w:rsidRPr="003B09C8">
              <w:rPr>
                <w:sz w:val="22"/>
                <w:szCs w:val="22"/>
                <w:lang w:val="ro-RO"/>
              </w:rPr>
              <w:t>Puncţie pleurală</w:t>
            </w:r>
          </w:p>
        </w:tc>
        <w:tc>
          <w:tcPr>
            <w:tcW w:w="1134" w:type="dxa"/>
          </w:tcPr>
          <w:p w14:paraId="260148DE" w14:textId="77777777" w:rsidR="00DA6BC4" w:rsidRPr="003B09C8" w:rsidRDefault="00DA6BC4" w:rsidP="001D5081">
            <w:pPr>
              <w:jc w:val="center"/>
              <w:rPr>
                <w:sz w:val="22"/>
                <w:szCs w:val="22"/>
                <w:lang w:val="ro-RO"/>
              </w:rPr>
            </w:pPr>
            <w:r w:rsidRPr="003B09C8">
              <w:rPr>
                <w:sz w:val="22"/>
                <w:szCs w:val="22"/>
                <w:lang w:val="ro-RO"/>
              </w:rPr>
              <w:t>I/A</w:t>
            </w:r>
          </w:p>
        </w:tc>
        <w:tc>
          <w:tcPr>
            <w:tcW w:w="1276" w:type="dxa"/>
          </w:tcPr>
          <w:p w14:paraId="1A553807" w14:textId="77777777" w:rsidR="00DA6BC4" w:rsidRPr="003B09C8" w:rsidRDefault="00DA6BC4" w:rsidP="001D5081">
            <w:pPr>
              <w:jc w:val="center"/>
              <w:rPr>
                <w:sz w:val="22"/>
                <w:szCs w:val="22"/>
                <w:lang w:val="ro-RO"/>
              </w:rPr>
            </w:pPr>
            <w:r w:rsidRPr="003B09C8">
              <w:rPr>
                <w:sz w:val="22"/>
                <w:szCs w:val="22"/>
                <w:lang w:val="ro-RO"/>
              </w:rPr>
              <w:t>2/2</w:t>
            </w:r>
          </w:p>
        </w:tc>
        <w:tc>
          <w:tcPr>
            <w:tcW w:w="1127" w:type="dxa"/>
          </w:tcPr>
          <w:p w14:paraId="5253340B" w14:textId="77777777" w:rsidR="00DA6BC4" w:rsidRPr="003B09C8" w:rsidRDefault="00DA6BC4" w:rsidP="001D5081">
            <w:pPr>
              <w:jc w:val="center"/>
              <w:rPr>
                <w:sz w:val="22"/>
                <w:szCs w:val="22"/>
                <w:lang w:val="ro-RO"/>
              </w:rPr>
            </w:pPr>
          </w:p>
        </w:tc>
      </w:tr>
      <w:tr w:rsidR="00DA6BC4" w:rsidRPr="003B09C8" w14:paraId="5CEAFE6E" w14:textId="77777777" w:rsidTr="008D192E">
        <w:tc>
          <w:tcPr>
            <w:tcW w:w="6487" w:type="dxa"/>
          </w:tcPr>
          <w:p w14:paraId="7167CCE8" w14:textId="77777777" w:rsidR="00DA6BC4" w:rsidRPr="003B09C8" w:rsidRDefault="00DA6BC4" w:rsidP="001D5081">
            <w:pPr>
              <w:rPr>
                <w:sz w:val="22"/>
                <w:szCs w:val="22"/>
                <w:lang w:val="ro-RO"/>
              </w:rPr>
            </w:pPr>
            <w:r w:rsidRPr="003B09C8">
              <w:rPr>
                <w:sz w:val="22"/>
                <w:szCs w:val="22"/>
                <w:lang w:val="ro-RO"/>
              </w:rPr>
              <w:t>Prelevarea sputei</w:t>
            </w:r>
          </w:p>
        </w:tc>
        <w:tc>
          <w:tcPr>
            <w:tcW w:w="1134" w:type="dxa"/>
          </w:tcPr>
          <w:p w14:paraId="362CC789" w14:textId="77777777" w:rsidR="00DA6BC4" w:rsidRPr="003B09C8" w:rsidRDefault="00DA6BC4" w:rsidP="001D5081">
            <w:pPr>
              <w:jc w:val="center"/>
              <w:rPr>
                <w:sz w:val="22"/>
                <w:szCs w:val="22"/>
                <w:lang w:val="ro-RO"/>
              </w:rPr>
            </w:pPr>
            <w:r w:rsidRPr="003B09C8">
              <w:rPr>
                <w:sz w:val="22"/>
                <w:szCs w:val="22"/>
                <w:lang w:val="ro-RO"/>
              </w:rPr>
              <w:t>E/A</w:t>
            </w:r>
          </w:p>
        </w:tc>
        <w:tc>
          <w:tcPr>
            <w:tcW w:w="1276" w:type="dxa"/>
          </w:tcPr>
          <w:p w14:paraId="6EEF91EE" w14:textId="77777777" w:rsidR="00DA6BC4" w:rsidRPr="003B09C8" w:rsidRDefault="00DA6BC4" w:rsidP="001D5081">
            <w:pPr>
              <w:jc w:val="center"/>
              <w:rPr>
                <w:sz w:val="22"/>
                <w:szCs w:val="22"/>
                <w:lang w:val="ro-RO"/>
              </w:rPr>
            </w:pPr>
            <w:r w:rsidRPr="003B09C8">
              <w:rPr>
                <w:sz w:val="22"/>
                <w:szCs w:val="22"/>
                <w:lang w:val="ro-RO"/>
              </w:rPr>
              <w:t>5/5</w:t>
            </w:r>
          </w:p>
        </w:tc>
        <w:tc>
          <w:tcPr>
            <w:tcW w:w="1127" w:type="dxa"/>
          </w:tcPr>
          <w:p w14:paraId="77BE5C61" w14:textId="77777777" w:rsidR="00DA6BC4" w:rsidRPr="003B09C8" w:rsidRDefault="00DA6BC4" w:rsidP="001D5081">
            <w:pPr>
              <w:jc w:val="center"/>
              <w:rPr>
                <w:sz w:val="22"/>
                <w:szCs w:val="22"/>
                <w:lang w:val="ro-RO"/>
              </w:rPr>
            </w:pPr>
          </w:p>
        </w:tc>
      </w:tr>
      <w:tr w:rsidR="00DA6BC4" w:rsidRPr="003B09C8" w14:paraId="697E5EC2" w14:textId="77777777" w:rsidTr="008D192E">
        <w:tc>
          <w:tcPr>
            <w:tcW w:w="6487" w:type="dxa"/>
          </w:tcPr>
          <w:p w14:paraId="3E2FB247" w14:textId="77777777" w:rsidR="00DA6BC4" w:rsidRPr="003B09C8" w:rsidRDefault="00DA6BC4" w:rsidP="001D5081">
            <w:pPr>
              <w:rPr>
                <w:sz w:val="22"/>
                <w:szCs w:val="22"/>
                <w:lang w:val="ro-RO"/>
              </w:rPr>
            </w:pPr>
            <w:r w:rsidRPr="003B09C8">
              <w:rPr>
                <w:sz w:val="22"/>
                <w:szCs w:val="22"/>
                <w:lang w:val="ro-RO"/>
              </w:rPr>
              <w:t>Prelevarea aspiratului traheal</w:t>
            </w:r>
          </w:p>
        </w:tc>
        <w:tc>
          <w:tcPr>
            <w:tcW w:w="1134" w:type="dxa"/>
          </w:tcPr>
          <w:p w14:paraId="46D73259" w14:textId="77777777" w:rsidR="00DA6BC4" w:rsidRPr="003B09C8" w:rsidRDefault="00DA6BC4" w:rsidP="001D5081">
            <w:pPr>
              <w:jc w:val="center"/>
              <w:rPr>
                <w:sz w:val="22"/>
                <w:szCs w:val="22"/>
                <w:lang w:val="ro-RO"/>
              </w:rPr>
            </w:pPr>
            <w:r w:rsidRPr="003B09C8">
              <w:rPr>
                <w:sz w:val="22"/>
                <w:szCs w:val="22"/>
                <w:lang w:val="ro-RO"/>
              </w:rPr>
              <w:t>E/A</w:t>
            </w:r>
          </w:p>
        </w:tc>
        <w:tc>
          <w:tcPr>
            <w:tcW w:w="1276" w:type="dxa"/>
          </w:tcPr>
          <w:p w14:paraId="48B35108" w14:textId="77777777" w:rsidR="00DA6BC4" w:rsidRPr="003B09C8" w:rsidRDefault="00DA6BC4" w:rsidP="001D5081">
            <w:pPr>
              <w:jc w:val="center"/>
              <w:rPr>
                <w:sz w:val="22"/>
                <w:szCs w:val="22"/>
                <w:lang w:val="ro-RO"/>
              </w:rPr>
            </w:pPr>
            <w:r w:rsidRPr="003B09C8">
              <w:rPr>
                <w:sz w:val="22"/>
                <w:szCs w:val="22"/>
                <w:lang w:val="ro-RO"/>
              </w:rPr>
              <w:t>2/2</w:t>
            </w:r>
          </w:p>
        </w:tc>
        <w:tc>
          <w:tcPr>
            <w:tcW w:w="1127" w:type="dxa"/>
          </w:tcPr>
          <w:p w14:paraId="22386B70" w14:textId="77777777" w:rsidR="00DA6BC4" w:rsidRPr="003B09C8" w:rsidRDefault="00DA6BC4" w:rsidP="001D5081">
            <w:pPr>
              <w:jc w:val="center"/>
              <w:rPr>
                <w:sz w:val="22"/>
                <w:szCs w:val="22"/>
                <w:lang w:val="ro-RO"/>
              </w:rPr>
            </w:pPr>
          </w:p>
        </w:tc>
      </w:tr>
      <w:tr w:rsidR="00DA6BC4" w:rsidRPr="003B09C8" w14:paraId="0601BE67" w14:textId="77777777" w:rsidTr="008D192E">
        <w:tc>
          <w:tcPr>
            <w:tcW w:w="6487" w:type="dxa"/>
          </w:tcPr>
          <w:p w14:paraId="300625B9" w14:textId="77777777" w:rsidR="00DA6BC4" w:rsidRPr="003B09C8" w:rsidRDefault="00DA6BC4" w:rsidP="001D5081">
            <w:pPr>
              <w:rPr>
                <w:sz w:val="22"/>
                <w:szCs w:val="22"/>
                <w:lang w:val="ro-RO"/>
              </w:rPr>
            </w:pPr>
            <w:r w:rsidRPr="003B09C8">
              <w:rPr>
                <w:sz w:val="22"/>
                <w:szCs w:val="22"/>
                <w:lang w:val="ro-RO"/>
              </w:rPr>
              <w:t xml:space="preserve">Prelevarea frotiului nasal </w:t>
            </w:r>
          </w:p>
        </w:tc>
        <w:tc>
          <w:tcPr>
            <w:tcW w:w="1134" w:type="dxa"/>
          </w:tcPr>
          <w:p w14:paraId="76E1FD99" w14:textId="77777777" w:rsidR="00DA6BC4" w:rsidRPr="003B09C8" w:rsidRDefault="00DA6BC4" w:rsidP="001D5081">
            <w:pPr>
              <w:jc w:val="center"/>
              <w:rPr>
                <w:sz w:val="22"/>
                <w:szCs w:val="22"/>
                <w:lang w:val="ro-RO"/>
              </w:rPr>
            </w:pPr>
            <w:r w:rsidRPr="003B09C8">
              <w:rPr>
                <w:sz w:val="22"/>
                <w:szCs w:val="22"/>
                <w:lang w:val="ro-RO"/>
              </w:rPr>
              <w:t>E/A</w:t>
            </w:r>
          </w:p>
        </w:tc>
        <w:tc>
          <w:tcPr>
            <w:tcW w:w="1276" w:type="dxa"/>
          </w:tcPr>
          <w:p w14:paraId="56CADD27" w14:textId="77777777" w:rsidR="00DA6BC4" w:rsidRPr="003B09C8" w:rsidRDefault="00DA6BC4" w:rsidP="001D5081">
            <w:pPr>
              <w:jc w:val="center"/>
              <w:rPr>
                <w:sz w:val="22"/>
                <w:szCs w:val="22"/>
                <w:lang w:val="ro-RO"/>
              </w:rPr>
            </w:pPr>
            <w:r w:rsidRPr="003B09C8">
              <w:rPr>
                <w:sz w:val="22"/>
                <w:szCs w:val="22"/>
                <w:lang w:val="ro-RO"/>
              </w:rPr>
              <w:t>10/10</w:t>
            </w:r>
          </w:p>
        </w:tc>
        <w:tc>
          <w:tcPr>
            <w:tcW w:w="1127" w:type="dxa"/>
          </w:tcPr>
          <w:p w14:paraId="3F9303B3" w14:textId="77777777" w:rsidR="00DA6BC4" w:rsidRPr="003B09C8" w:rsidRDefault="00DA6BC4" w:rsidP="001D5081">
            <w:pPr>
              <w:jc w:val="center"/>
              <w:rPr>
                <w:sz w:val="22"/>
                <w:szCs w:val="22"/>
                <w:lang w:val="ro-RO"/>
              </w:rPr>
            </w:pPr>
          </w:p>
        </w:tc>
      </w:tr>
      <w:tr w:rsidR="00DA6BC4" w:rsidRPr="003B09C8" w14:paraId="12903D5C" w14:textId="77777777" w:rsidTr="008D192E">
        <w:tc>
          <w:tcPr>
            <w:tcW w:w="6487" w:type="dxa"/>
          </w:tcPr>
          <w:p w14:paraId="0BF216C4" w14:textId="77777777" w:rsidR="00DA6BC4" w:rsidRPr="003B09C8" w:rsidRDefault="00DA6BC4" w:rsidP="001D5081">
            <w:pPr>
              <w:rPr>
                <w:sz w:val="22"/>
                <w:szCs w:val="22"/>
                <w:lang w:val="ro-RO"/>
              </w:rPr>
            </w:pPr>
            <w:r w:rsidRPr="003B09C8">
              <w:rPr>
                <w:sz w:val="22"/>
                <w:szCs w:val="22"/>
                <w:lang w:val="ro-RO"/>
              </w:rPr>
              <w:t>Prelevarea frotiului faringian</w:t>
            </w:r>
          </w:p>
        </w:tc>
        <w:tc>
          <w:tcPr>
            <w:tcW w:w="1134" w:type="dxa"/>
          </w:tcPr>
          <w:p w14:paraId="61600A29" w14:textId="77777777" w:rsidR="00DA6BC4" w:rsidRPr="003B09C8" w:rsidRDefault="00DA6BC4" w:rsidP="001D5081">
            <w:pPr>
              <w:jc w:val="center"/>
              <w:rPr>
                <w:sz w:val="22"/>
                <w:szCs w:val="22"/>
                <w:lang w:val="ro-RO"/>
              </w:rPr>
            </w:pPr>
            <w:r w:rsidRPr="003B09C8">
              <w:rPr>
                <w:sz w:val="22"/>
                <w:szCs w:val="22"/>
                <w:lang w:val="ro-RO"/>
              </w:rPr>
              <w:t>E/A</w:t>
            </w:r>
          </w:p>
        </w:tc>
        <w:tc>
          <w:tcPr>
            <w:tcW w:w="1276" w:type="dxa"/>
          </w:tcPr>
          <w:p w14:paraId="3C72A022" w14:textId="77777777" w:rsidR="00DA6BC4" w:rsidRPr="003B09C8" w:rsidRDefault="00DA6BC4" w:rsidP="001D5081">
            <w:pPr>
              <w:jc w:val="center"/>
              <w:rPr>
                <w:sz w:val="22"/>
                <w:szCs w:val="22"/>
                <w:lang w:val="ro-RO"/>
              </w:rPr>
            </w:pPr>
            <w:r w:rsidRPr="003B09C8">
              <w:rPr>
                <w:sz w:val="22"/>
                <w:szCs w:val="22"/>
                <w:lang w:val="ro-RO"/>
              </w:rPr>
              <w:t>10/10</w:t>
            </w:r>
          </w:p>
        </w:tc>
        <w:tc>
          <w:tcPr>
            <w:tcW w:w="1127" w:type="dxa"/>
          </w:tcPr>
          <w:p w14:paraId="14761F02" w14:textId="77777777" w:rsidR="00DA6BC4" w:rsidRPr="003B09C8" w:rsidRDefault="00DA6BC4" w:rsidP="001D5081">
            <w:pPr>
              <w:rPr>
                <w:sz w:val="22"/>
                <w:szCs w:val="22"/>
                <w:lang w:val="ro-RO"/>
              </w:rPr>
            </w:pPr>
          </w:p>
        </w:tc>
      </w:tr>
      <w:tr w:rsidR="00DA6BC4" w:rsidRPr="003B09C8" w14:paraId="5079B92F" w14:textId="77777777" w:rsidTr="008D192E">
        <w:tc>
          <w:tcPr>
            <w:tcW w:w="6487" w:type="dxa"/>
          </w:tcPr>
          <w:p w14:paraId="428EBDA6" w14:textId="77777777" w:rsidR="00DA6BC4" w:rsidRPr="003B09C8" w:rsidRDefault="00DA6BC4" w:rsidP="001D5081">
            <w:pPr>
              <w:rPr>
                <w:sz w:val="22"/>
                <w:szCs w:val="22"/>
                <w:lang w:val="ro-RO"/>
              </w:rPr>
            </w:pPr>
            <w:r w:rsidRPr="003B09C8">
              <w:rPr>
                <w:sz w:val="22"/>
                <w:szCs w:val="22"/>
                <w:lang w:val="ro-RO"/>
              </w:rPr>
              <w:t>Bacteriologia  sputei</w:t>
            </w:r>
          </w:p>
        </w:tc>
        <w:tc>
          <w:tcPr>
            <w:tcW w:w="1134" w:type="dxa"/>
          </w:tcPr>
          <w:p w14:paraId="790E713A" w14:textId="77777777" w:rsidR="00DA6BC4" w:rsidRPr="003B09C8" w:rsidRDefault="00DA6BC4" w:rsidP="001D5081">
            <w:pPr>
              <w:jc w:val="center"/>
              <w:rPr>
                <w:sz w:val="22"/>
                <w:szCs w:val="22"/>
                <w:lang w:val="ro-RO"/>
              </w:rPr>
            </w:pPr>
            <w:r w:rsidRPr="003B09C8">
              <w:rPr>
                <w:sz w:val="22"/>
                <w:szCs w:val="22"/>
                <w:lang w:val="ro-RO"/>
              </w:rPr>
              <w:t>A</w:t>
            </w:r>
          </w:p>
        </w:tc>
        <w:tc>
          <w:tcPr>
            <w:tcW w:w="1276" w:type="dxa"/>
          </w:tcPr>
          <w:p w14:paraId="3A1ABBCD" w14:textId="77777777" w:rsidR="00DA6BC4" w:rsidRPr="003B09C8" w:rsidRDefault="00DA6BC4" w:rsidP="001D5081">
            <w:pPr>
              <w:jc w:val="center"/>
              <w:rPr>
                <w:sz w:val="22"/>
                <w:szCs w:val="22"/>
                <w:lang w:val="ro-RO"/>
              </w:rPr>
            </w:pPr>
            <w:r w:rsidRPr="003B09C8">
              <w:rPr>
                <w:sz w:val="22"/>
                <w:szCs w:val="22"/>
                <w:lang w:val="ro-RO"/>
              </w:rPr>
              <w:t>30</w:t>
            </w:r>
          </w:p>
        </w:tc>
        <w:tc>
          <w:tcPr>
            <w:tcW w:w="1127" w:type="dxa"/>
          </w:tcPr>
          <w:p w14:paraId="2EA37985" w14:textId="77777777" w:rsidR="00DA6BC4" w:rsidRPr="003B09C8" w:rsidRDefault="00DA6BC4" w:rsidP="001D5081">
            <w:pPr>
              <w:jc w:val="center"/>
              <w:rPr>
                <w:sz w:val="22"/>
                <w:szCs w:val="22"/>
                <w:lang w:val="ro-RO"/>
              </w:rPr>
            </w:pPr>
          </w:p>
        </w:tc>
      </w:tr>
      <w:tr w:rsidR="00DA6BC4" w:rsidRPr="003B09C8" w14:paraId="010078DF" w14:textId="77777777" w:rsidTr="008D192E">
        <w:tc>
          <w:tcPr>
            <w:tcW w:w="6487" w:type="dxa"/>
          </w:tcPr>
          <w:p w14:paraId="68C2200E" w14:textId="77777777" w:rsidR="00DA6BC4" w:rsidRPr="003B09C8" w:rsidRDefault="00DA6BC4" w:rsidP="001D5081">
            <w:pPr>
              <w:rPr>
                <w:sz w:val="22"/>
                <w:szCs w:val="22"/>
                <w:lang w:val="ro-RO"/>
              </w:rPr>
            </w:pPr>
            <w:r w:rsidRPr="003B09C8">
              <w:rPr>
                <w:sz w:val="22"/>
                <w:szCs w:val="22"/>
                <w:lang w:val="ro-RO"/>
              </w:rPr>
              <w:t xml:space="preserve">Teste serologice </w:t>
            </w:r>
          </w:p>
        </w:tc>
        <w:tc>
          <w:tcPr>
            <w:tcW w:w="1134" w:type="dxa"/>
          </w:tcPr>
          <w:p w14:paraId="7A54AD12" w14:textId="77777777" w:rsidR="00DA6BC4" w:rsidRPr="003B09C8" w:rsidRDefault="00DA6BC4" w:rsidP="001D5081">
            <w:pPr>
              <w:jc w:val="center"/>
              <w:rPr>
                <w:sz w:val="22"/>
                <w:szCs w:val="22"/>
                <w:lang w:val="ro-RO"/>
              </w:rPr>
            </w:pPr>
            <w:r w:rsidRPr="003B09C8">
              <w:rPr>
                <w:sz w:val="22"/>
                <w:szCs w:val="22"/>
                <w:lang w:val="ro-RO"/>
              </w:rPr>
              <w:t>I</w:t>
            </w:r>
          </w:p>
        </w:tc>
        <w:tc>
          <w:tcPr>
            <w:tcW w:w="1276" w:type="dxa"/>
          </w:tcPr>
          <w:p w14:paraId="1D8092A3" w14:textId="77777777" w:rsidR="00DA6BC4" w:rsidRPr="003B09C8" w:rsidRDefault="00DA6BC4" w:rsidP="001D5081">
            <w:pPr>
              <w:jc w:val="center"/>
              <w:rPr>
                <w:sz w:val="22"/>
                <w:szCs w:val="22"/>
                <w:lang w:val="ro-RO"/>
              </w:rPr>
            </w:pPr>
            <w:r w:rsidRPr="003B09C8">
              <w:rPr>
                <w:sz w:val="22"/>
                <w:szCs w:val="22"/>
                <w:lang w:val="ro-RO"/>
              </w:rPr>
              <w:t>30</w:t>
            </w:r>
          </w:p>
        </w:tc>
        <w:tc>
          <w:tcPr>
            <w:tcW w:w="1127" w:type="dxa"/>
          </w:tcPr>
          <w:p w14:paraId="68863DDF" w14:textId="77777777" w:rsidR="00DA6BC4" w:rsidRPr="003B09C8" w:rsidRDefault="00DA6BC4" w:rsidP="001D5081">
            <w:pPr>
              <w:jc w:val="center"/>
              <w:rPr>
                <w:sz w:val="22"/>
                <w:szCs w:val="22"/>
              </w:rPr>
            </w:pPr>
          </w:p>
        </w:tc>
      </w:tr>
      <w:tr w:rsidR="00DA6BC4" w:rsidRPr="003B09C8" w14:paraId="518EF918" w14:textId="77777777" w:rsidTr="008D192E">
        <w:tc>
          <w:tcPr>
            <w:tcW w:w="6487" w:type="dxa"/>
          </w:tcPr>
          <w:p w14:paraId="0A29A2DC" w14:textId="77777777" w:rsidR="00DA6BC4" w:rsidRPr="003B09C8" w:rsidRDefault="00DA6BC4" w:rsidP="001D5081">
            <w:pPr>
              <w:rPr>
                <w:sz w:val="22"/>
                <w:szCs w:val="22"/>
                <w:lang w:val="ro-RO"/>
              </w:rPr>
            </w:pPr>
            <w:r w:rsidRPr="003B09C8">
              <w:rPr>
                <w:sz w:val="22"/>
                <w:szCs w:val="22"/>
                <w:lang w:val="ro-RO"/>
              </w:rPr>
              <w:t>Teste imunologice</w:t>
            </w:r>
          </w:p>
        </w:tc>
        <w:tc>
          <w:tcPr>
            <w:tcW w:w="1134" w:type="dxa"/>
          </w:tcPr>
          <w:p w14:paraId="7A598CF7" w14:textId="77777777" w:rsidR="00DA6BC4" w:rsidRPr="003B09C8" w:rsidRDefault="00DA6BC4" w:rsidP="001D5081">
            <w:pPr>
              <w:jc w:val="center"/>
              <w:rPr>
                <w:sz w:val="22"/>
                <w:szCs w:val="22"/>
                <w:lang w:val="ro-RO"/>
              </w:rPr>
            </w:pPr>
            <w:r w:rsidRPr="003B09C8">
              <w:rPr>
                <w:sz w:val="22"/>
                <w:szCs w:val="22"/>
                <w:lang w:val="ro-RO"/>
              </w:rPr>
              <w:t>I</w:t>
            </w:r>
          </w:p>
        </w:tc>
        <w:tc>
          <w:tcPr>
            <w:tcW w:w="1276" w:type="dxa"/>
          </w:tcPr>
          <w:p w14:paraId="5881CA2A" w14:textId="77777777" w:rsidR="00DA6BC4" w:rsidRPr="003B09C8" w:rsidRDefault="00DA6BC4" w:rsidP="001D5081">
            <w:pPr>
              <w:jc w:val="center"/>
              <w:rPr>
                <w:sz w:val="22"/>
                <w:szCs w:val="22"/>
                <w:lang w:val="ro-RO"/>
              </w:rPr>
            </w:pPr>
            <w:r w:rsidRPr="003B09C8">
              <w:rPr>
                <w:sz w:val="22"/>
                <w:szCs w:val="22"/>
                <w:lang w:val="ro-RO"/>
              </w:rPr>
              <w:t>30</w:t>
            </w:r>
          </w:p>
        </w:tc>
        <w:tc>
          <w:tcPr>
            <w:tcW w:w="1127" w:type="dxa"/>
          </w:tcPr>
          <w:p w14:paraId="06359B2E" w14:textId="77777777" w:rsidR="00DA6BC4" w:rsidRPr="003B09C8" w:rsidRDefault="00DA6BC4" w:rsidP="001D5081">
            <w:pPr>
              <w:jc w:val="center"/>
              <w:rPr>
                <w:sz w:val="22"/>
                <w:szCs w:val="22"/>
              </w:rPr>
            </w:pPr>
          </w:p>
        </w:tc>
      </w:tr>
      <w:tr w:rsidR="00DA6BC4" w:rsidRPr="003B09C8" w14:paraId="3A87B33B" w14:textId="77777777" w:rsidTr="008D192E">
        <w:tc>
          <w:tcPr>
            <w:tcW w:w="6487" w:type="dxa"/>
          </w:tcPr>
          <w:p w14:paraId="74F6EF33" w14:textId="77777777" w:rsidR="00DA6BC4" w:rsidRPr="003B09C8" w:rsidRDefault="00DA6BC4" w:rsidP="001D5081">
            <w:pPr>
              <w:rPr>
                <w:sz w:val="22"/>
                <w:szCs w:val="22"/>
                <w:lang w:val="ro-RO"/>
              </w:rPr>
            </w:pPr>
            <w:r w:rsidRPr="003B09C8">
              <w:rPr>
                <w:sz w:val="22"/>
                <w:szCs w:val="22"/>
                <w:lang w:val="ro-RO"/>
              </w:rPr>
              <w:t>Teste alergologice</w:t>
            </w:r>
          </w:p>
        </w:tc>
        <w:tc>
          <w:tcPr>
            <w:tcW w:w="1134" w:type="dxa"/>
          </w:tcPr>
          <w:p w14:paraId="40435D6E" w14:textId="77777777" w:rsidR="00DA6BC4" w:rsidRPr="003B09C8" w:rsidRDefault="00DA6BC4" w:rsidP="001D5081">
            <w:pPr>
              <w:jc w:val="center"/>
              <w:rPr>
                <w:sz w:val="22"/>
                <w:szCs w:val="22"/>
                <w:lang w:val="ro-RO"/>
              </w:rPr>
            </w:pPr>
            <w:r w:rsidRPr="003B09C8">
              <w:rPr>
                <w:sz w:val="22"/>
                <w:szCs w:val="22"/>
                <w:lang w:val="ro-RO"/>
              </w:rPr>
              <w:t>I/A</w:t>
            </w:r>
          </w:p>
        </w:tc>
        <w:tc>
          <w:tcPr>
            <w:tcW w:w="1276" w:type="dxa"/>
          </w:tcPr>
          <w:p w14:paraId="73641FFF" w14:textId="77777777" w:rsidR="00DA6BC4" w:rsidRPr="003B09C8" w:rsidRDefault="00DA6BC4" w:rsidP="001D5081">
            <w:pPr>
              <w:jc w:val="center"/>
              <w:rPr>
                <w:sz w:val="22"/>
                <w:szCs w:val="22"/>
                <w:lang w:val="ro-RO"/>
              </w:rPr>
            </w:pPr>
            <w:r w:rsidRPr="003B09C8">
              <w:rPr>
                <w:sz w:val="22"/>
                <w:szCs w:val="22"/>
                <w:lang w:val="ro-RO"/>
              </w:rPr>
              <w:t>30</w:t>
            </w:r>
          </w:p>
        </w:tc>
        <w:tc>
          <w:tcPr>
            <w:tcW w:w="1127" w:type="dxa"/>
          </w:tcPr>
          <w:p w14:paraId="632C6E13" w14:textId="77777777" w:rsidR="00DA6BC4" w:rsidRPr="003B09C8" w:rsidRDefault="00DA6BC4" w:rsidP="001D5081">
            <w:pPr>
              <w:jc w:val="center"/>
              <w:rPr>
                <w:sz w:val="22"/>
                <w:szCs w:val="22"/>
              </w:rPr>
            </w:pPr>
          </w:p>
        </w:tc>
      </w:tr>
      <w:tr w:rsidR="00DA6BC4" w:rsidRPr="003B09C8" w14:paraId="3761C41A" w14:textId="77777777" w:rsidTr="008D192E">
        <w:tc>
          <w:tcPr>
            <w:tcW w:w="6487" w:type="dxa"/>
          </w:tcPr>
          <w:p w14:paraId="02F3C098" w14:textId="77777777" w:rsidR="00DA6BC4" w:rsidRPr="003B09C8" w:rsidRDefault="00DA6BC4" w:rsidP="001D5081">
            <w:pPr>
              <w:rPr>
                <w:sz w:val="22"/>
                <w:szCs w:val="22"/>
                <w:lang w:val="ro-RO"/>
              </w:rPr>
            </w:pPr>
            <w:r w:rsidRPr="003B09C8">
              <w:rPr>
                <w:sz w:val="22"/>
                <w:szCs w:val="22"/>
                <w:lang w:val="ro-RO"/>
              </w:rPr>
              <w:t>Echilibrul acido-bazic</w:t>
            </w:r>
          </w:p>
        </w:tc>
        <w:tc>
          <w:tcPr>
            <w:tcW w:w="1134" w:type="dxa"/>
          </w:tcPr>
          <w:p w14:paraId="5C3038BF" w14:textId="77777777" w:rsidR="00DA6BC4" w:rsidRPr="003B09C8" w:rsidRDefault="00DA6BC4" w:rsidP="001D5081">
            <w:pPr>
              <w:jc w:val="center"/>
              <w:rPr>
                <w:sz w:val="22"/>
                <w:szCs w:val="22"/>
                <w:lang w:val="ro-RO"/>
              </w:rPr>
            </w:pPr>
            <w:r w:rsidRPr="003B09C8">
              <w:rPr>
                <w:sz w:val="22"/>
                <w:szCs w:val="22"/>
                <w:lang w:val="ro-RO"/>
              </w:rPr>
              <w:t>I</w:t>
            </w:r>
          </w:p>
        </w:tc>
        <w:tc>
          <w:tcPr>
            <w:tcW w:w="1276" w:type="dxa"/>
          </w:tcPr>
          <w:p w14:paraId="40FDD3B3" w14:textId="77777777" w:rsidR="00DA6BC4" w:rsidRPr="003B09C8" w:rsidRDefault="00DA6BC4" w:rsidP="001D5081">
            <w:pPr>
              <w:jc w:val="center"/>
              <w:rPr>
                <w:sz w:val="22"/>
                <w:szCs w:val="22"/>
                <w:lang w:val="ro-RO"/>
              </w:rPr>
            </w:pPr>
            <w:r w:rsidRPr="003B09C8">
              <w:rPr>
                <w:sz w:val="22"/>
                <w:szCs w:val="22"/>
                <w:lang w:val="ro-RO"/>
              </w:rPr>
              <w:t>30</w:t>
            </w:r>
          </w:p>
        </w:tc>
        <w:tc>
          <w:tcPr>
            <w:tcW w:w="1127" w:type="dxa"/>
          </w:tcPr>
          <w:p w14:paraId="64AF627A" w14:textId="77777777" w:rsidR="00DA6BC4" w:rsidRPr="003B09C8" w:rsidRDefault="00DA6BC4" w:rsidP="001D5081">
            <w:pPr>
              <w:jc w:val="center"/>
              <w:rPr>
                <w:sz w:val="22"/>
                <w:szCs w:val="22"/>
              </w:rPr>
            </w:pPr>
          </w:p>
        </w:tc>
      </w:tr>
      <w:tr w:rsidR="00DA6BC4" w:rsidRPr="003B09C8" w14:paraId="303AF70C" w14:textId="77777777" w:rsidTr="008D192E">
        <w:tc>
          <w:tcPr>
            <w:tcW w:w="6487" w:type="dxa"/>
          </w:tcPr>
          <w:p w14:paraId="3CACF4DC" w14:textId="77777777" w:rsidR="00DA6BC4" w:rsidRPr="003B09C8" w:rsidRDefault="00DA6BC4" w:rsidP="001D5081">
            <w:pPr>
              <w:rPr>
                <w:sz w:val="22"/>
                <w:szCs w:val="22"/>
                <w:lang w:val="ro-RO"/>
              </w:rPr>
            </w:pPr>
            <w:r w:rsidRPr="003B09C8">
              <w:rPr>
                <w:sz w:val="22"/>
                <w:szCs w:val="22"/>
                <w:lang w:val="ro-RO"/>
              </w:rPr>
              <w:t>Evaluarea gazelor sanguine</w:t>
            </w:r>
          </w:p>
        </w:tc>
        <w:tc>
          <w:tcPr>
            <w:tcW w:w="1134" w:type="dxa"/>
          </w:tcPr>
          <w:p w14:paraId="523A667A" w14:textId="77777777" w:rsidR="00DA6BC4" w:rsidRPr="003B09C8" w:rsidRDefault="00DA6BC4" w:rsidP="001D5081">
            <w:pPr>
              <w:jc w:val="center"/>
              <w:rPr>
                <w:sz w:val="22"/>
                <w:szCs w:val="22"/>
                <w:lang w:val="ro-RO"/>
              </w:rPr>
            </w:pPr>
            <w:r w:rsidRPr="003B09C8">
              <w:rPr>
                <w:sz w:val="22"/>
                <w:szCs w:val="22"/>
                <w:lang w:val="ro-RO"/>
              </w:rPr>
              <w:t>I</w:t>
            </w:r>
          </w:p>
        </w:tc>
        <w:tc>
          <w:tcPr>
            <w:tcW w:w="1276" w:type="dxa"/>
          </w:tcPr>
          <w:p w14:paraId="257A25E5" w14:textId="77777777" w:rsidR="00DA6BC4" w:rsidRPr="003B09C8" w:rsidRDefault="00DA6BC4" w:rsidP="001D5081">
            <w:pPr>
              <w:jc w:val="center"/>
              <w:rPr>
                <w:sz w:val="22"/>
                <w:szCs w:val="22"/>
                <w:lang w:val="ro-RO"/>
              </w:rPr>
            </w:pPr>
            <w:r w:rsidRPr="003B09C8">
              <w:rPr>
                <w:sz w:val="22"/>
                <w:szCs w:val="22"/>
                <w:lang w:val="ro-RO"/>
              </w:rPr>
              <w:t>30</w:t>
            </w:r>
          </w:p>
        </w:tc>
        <w:tc>
          <w:tcPr>
            <w:tcW w:w="1127" w:type="dxa"/>
          </w:tcPr>
          <w:p w14:paraId="5A0C9848" w14:textId="77777777" w:rsidR="00DA6BC4" w:rsidRPr="003B09C8" w:rsidRDefault="00DA6BC4" w:rsidP="001D5081">
            <w:pPr>
              <w:jc w:val="center"/>
              <w:rPr>
                <w:sz w:val="22"/>
                <w:szCs w:val="22"/>
              </w:rPr>
            </w:pPr>
          </w:p>
        </w:tc>
      </w:tr>
      <w:tr w:rsidR="00DA6BC4" w:rsidRPr="003B09C8" w14:paraId="1BEF3D4E" w14:textId="77777777" w:rsidTr="008D192E">
        <w:tc>
          <w:tcPr>
            <w:tcW w:w="6487" w:type="dxa"/>
          </w:tcPr>
          <w:p w14:paraId="6124489F" w14:textId="77777777" w:rsidR="00DA6BC4" w:rsidRPr="003B09C8" w:rsidRDefault="00DA6BC4" w:rsidP="001D5081">
            <w:pPr>
              <w:rPr>
                <w:sz w:val="22"/>
                <w:szCs w:val="22"/>
                <w:lang w:val="ro-RO"/>
              </w:rPr>
            </w:pPr>
            <w:r w:rsidRPr="003B09C8">
              <w:rPr>
                <w:sz w:val="22"/>
                <w:szCs w:val="22"/>
                <w:lang w:val="ro-RO"/>
              </w:rPr>
              <w:t>Analiza biochimică a sîngelui</w:t>
            </w:r>
          </w:p>
        </w:tc>
        <w:tc>
          <w:tcPr>
            <w:tcW w:w="1134" w:type="dxa"/>
          </w:tcPr>
          <w:p w14:paraId="4802DD9E" w14:textId="77777777" w:rsidR="00DA6BC4" w:rsidRPr="003B09C8" w:rsidRDefault="00DA6BC4" w:rsidP="001D5081">
            <w:pPr>
              <w:jc w:val="center"/>
              <w:rPr>
                <w:sz w:val="22"/>
                <w:szCs w:val="22"/>
                <w:lang w:val="ro-RO"/>
              </w:rPr>
            </w:pPr>
            <w:r w:rsidRPr="003B09C8">
              <w:rPr>
                <w:sz w:val="22"/>
                <w:szCs w:val="22"/>
                <w:lang w:val="ro-RO"/>
              </w:rPr>
              <w:t>I</w:t>
            </w:r>
          </w:p>
        </w:tc>
        <w:tc>
          <w:tcPr>
            <w:tcW w:w="1276" w:type="dxa"/>
          </w:tcPr>
          <w:p w14:paraId="30FCD8C8" w14:textId="77777777" w:rsidR="00DA6BC4" w:rsidRPr="003B09C8" w:rsidRDefault="00DA6BC4" w:rsidP="001D5081">
            <w:pPr>
              <w:jc w:val="center"/>
              <w:rPr>
                <w:sz w:val="22"/>
                <w:szCs w:val="22"/>
                <w:lang w:val="ro-RO"/>
              </w:rPr>
            </w:pPr>
            <w:r w:rsidRPr="003B09C8">
              <w:rPr>
                <w:sz w:val="22"/>
                <w:szCs w:val="22"/>
                <w:lang w:val="ro-RO"/>
              </w:rPr>
              <w:t>30</w:t>
            </w:r>
          </w:p>
        </w:tc>
        <w:tc>
          <w:tcPr>
            <w:tcW w:w="1127" w:type="dxa"/>
          </w:tcPr>
          <w:p w14:paraId="6F153716" w14:textId="77777777" w:rsidR="00DA6BC4" w:rsidRPr="003B09C8" w:rsidRDefault="00DA6BC4" w:rsidP="001D5081">
            <w:pPr>
              <w:jc w:val="center"/>
              <w:rPr>
                <w:sz w:val="22"/>
                <w:szCs w:val="22"/>
              </w:rPr>
            </w:pPr>
          </w:p>
        </w:tc>
      </w:tr>
      <w:tr w:rsidR="00DA6BC4" w:rsidRPr="003B09C8" w14:paraId="3A0BEE03" w14:textId="77777777" w:rsidTr="008D192E">
        <w:tc>
          <w:tcPr>
            <w:tcW w:w="6487" w:type="dxa"/>
          </w:tcPr>
          <w:p w14:paraId="440FABFB" w14:textId="77777777" w:rsidR="00DA6BC4" w:rsidRPr="003B09C8" w:rsidRDefault="00DA6BC4" w:rsidP="001D5081">
            <w:pPr>
              <w:rPr>
                <w:sz w:val="22"/>
                <w:szCs w:val="22"/>
                <w:lang w:val="ro-RO"/>
              </w:rPr>
            </w:pPr>
            <w:r w:rsidRPr="003B09C8">
              <w:rPr>
                <w:sz w:val="22"/>
                <w:szCs w:val="22"/>
                <w:lang w:val="ro-RO"/>
              </w:rPr>
              <w:t xml:space="preserve">Hemoleucograma </w:t>
            </w:r>
          </w:p>
        </w:tc>
        <w:tc>
          <w:tcPr>
            <w:tcW w:w="1134" w:type="dxa"/>
          </w:tcPr>
          <w:p w14:paraId="2845A370" w14:textId="77777777" w:rsidR="00DA6BC4" w:rsidRPr="003B09C8" w:rsidRDefault="00DA6BC4" w:rsidP="001D5081">
            <w:pPr>
              <w:jc w:val="center"/>
              <w:rPr>
                <w:sz w:val="22"/>
                <w:szCs w:val="22"/>
                <w:lang w:val="ro-RO"/>
              </w:rPr>
            </w:pPr>
            <w:r w:rsidRPr="003B09C8">
              <w:rPr>
                <w:sz w:val="22"/>
                <w:szCs w:val="22"/>
                <w:lang w:val="ro-RO"/>
              </w:rPr>
              <w:t>I</w:t>
            </w:r>
          </w:p>
        </w:tc>
        <w:tc>
          <w:tcPr>
            <w:tcW w:w="1276" w:type="dxa"/>
          </w:tcPr>
          <w:p w14:paraId="129BBEB5" w14:textId="77777777" w:rsidR="00DA6BC4" w:rsidRPr="003B09C8" w:rsidRDefault="00DA6BC4" w:rsidP="001D5081">
            <w:pPr>
              <w:jc w:val="center"/>
              <w:rPr>
                <w:sz w:val="22"/>
                <w:szCs w:val="22"/>
                <w:lang w:val="ro-RO"/>
              </w:rPr>
            </w:pPr>
            <w:r w:rsidRPr="003B09C8">
              <w:rPr>
                <w:sz w:val="22"/>
                <w:szCs w:val="22"/>
                <w:lang w:val="ro-RO"/>
              </w:rPr>
              <w:t>50</w:t>
            </w:r>
          </w:p>
        </w:tc>
        <w:tc>
          <w:tcPr>
            <w:tcW w:w="1127" w:type="dxa"/>
          </w:tcPr>
          <w:p w14:paraId="7BEFD003" w14:textId="77777777" w:rsidR="00DA6BC4" w:rsidRPr="003B09C8" w:rsidRDefault="00DA6BC4" w:rsidP="001D5081">
            <w:pPr>
              <w:jc w:val="center"/>
              <w:rPr>
                <w:sz w:val="22"/>
                <w:szCs w:val="22"/>
                <w:lang w:val="ro-RO"/>
              </w:rPr>
            </w:pPr>
          </w:p>
        </w:tc>
      </w:tr>
      <w:tr w:rsidR="00DA6BC4" w:rsidRPr="003B09C8" w14:paraId="469B8729" w14:textId="77777777" w:rsidTr="008D192E">
        <w:tc>
          <w:tcPr>
            <w:tcW w:w="6487" w:type="dxa"/>
          </w:tcPr>
          <w:p w14:paraId="76B6CAB8" w14:textId="77777777" w:rsidR="00DA6BC4" w:rsidRPr="003B09C8" w:rsidRDefault="00DA6BC4" w:rsidP="001D5081">
            <w:pPr>
              <w:rPr>
                <w:sz w:val="22"/>
                <w:szCs w:val="22"/>
                <w:lang w:val="ro-RO"/>
              </w:rPr>
            </w:pPr>
            <w:r w:rsidRPr="003B09C8">
              <w:rPr>
                <w:sz w:val="22"/>
                <w:szCs w:val="22"/>
                <w:lang w:val="ro-RO"/>
              </w:rPr>
              <w:t>Testul Manthoux</w:t>
            </w:r>
          </w:p>
        </w:tc>
        <w:tc>
          <w:tcPr>
            <w:tcW w:w="1134" w:type="dxa"/>
          </w:tcPr>
          <w:p w14:paraId="5D8BE8AE" w14:textId="77777777" w:rsidR="00DA6BC4" w:rsidRPr="003B09C8" w:rsidRDefault="00DA6BC4" w:rsidP="001D5081">
            <w:pPr>
              <w:jc w:val="center"/>
              <w:rPr>
                <w:sz w:val="22"/>
                <w:szCs w:val="22"/>
                <w:lang w:val="ro-RO"/>
              </w:rPr>
            </w:pPr>
            <w:r w:rsidRPr="003B09C8">
              <w:rPr>
                <w:sz w:val="22"/>
                <w:szCs w:val="22"/>
                <w:lang w:val="ro-RO"/>
              </w:rPr>
              <w:t>A/I</w:t>
            </w:r>
          </w:p>
        </w:tc>
        <w:tc>
          <w:tcPr>
            <w:tcW w:w="1276" w:type="dxa"/>
          </w:tcPr>
          <w:p w14:paraId="5B6A5485" w14:textId="77777777" w:rsidR="00DA6BC4" w:rsidRPr="003B09C8" w:rsidRDefault="00DA6BC4" w:rsidP="001D5081">
            <w:pPr>
              <w:jc w:val="center"/>
              <w:rPr>
                <w:sz w:val="22"/>
                <w:szCs w:val="22"/>
                <w:lang w:val="ro-RO"/>
              </w:rPr>
            </w:pPr>
            <w:r w:rsidRPr="003B09C8">
              <w:rPr>
                <w:sz w:val="22"/>
                <w:szCs w:val="22"/>
                <w:lang w:val="ro-RO"/>
              </w:rPr>
              <w:t>30</w:t>
            </w:r>
          </w:p>
        </w:tc>
        <w:tc>
          <w:tcPr>
            <w:tcW w:w="1127" w:type="dxa"/>
          </w:tcPr>
          <w:p w14:paraId="19394F15" w14:textId="77777777" w:rsidR="00DA6BC4" w:rsidRPr="003B09C8" w:rsidRDefault="00DA6BC4" w:rsidP="001D5081">
            <w:pPr>
              <w:jc w:val="center"/>
              <w:rPr>
                <w:sz w:val="22"/>
                <w:szCs w:val="22"/>
                <w:lang w:val="ro-RO"/>
              </w:rPr>
            </w:pPr>
          </w:p>
        </w:tc>
      </w:tr>
      <w:tr w:rsidR="00DA6BC4" w:rsidRPr="003B09C8" w14:paraId="613D3E2D" w14:textId="77777777" w:rsidTr="008D192E">
        <w:tc>
          <w:tcPr>
            <w:tcW w:w="6487" w:type="dxa"/>
          </w:tcPr>
          <w:p w14:paraId="579D0204" w14:textId="77777777" w:rsidR="00DA6BC4" w:rsidRPr="003B09C8" w:rsidRDefault="00DA6BC4" w:rsidP="001D5081">
            <w:pPr>
              <w:rPr>
                <w:sz w:val="22"/>
                <w:szCs w:val="22"/>
                <w:lang w:val="ro-RO"/>
              </w:rPr>
            </w:pPr>
            <w:r w:rsidRPr="003B09C8">
              <w:rPr>
                <w:sz w:val="22"/>
                <w:szCs w:val="22"/>
                <w:lang w:val="ro-RO"/>
              </w:rPr>
              <w:t>Testul sudorii</w:t>
            </w:r>
          </w:p>
        </w:tc>
        <w:tc>
          <w:tcPr>
            <w:tcW w:w="1134" w:type="dxa"/>
          </w:tcPr>
          <w:p w14:paraId="3D63304A" w14:textId="77777777" w:rsidR="00DA6BC4" w:rsidRPr="003B09C8" w:rsidRDefault="00DA6BC4" w:rsidP="001D5081">
            <w:pPr>
              <w:jc w:val="center"/>
              <w:rPr>
                <w:sz w:val="22"/>
                <w:szCs w:val="22"/>
                <w:lang w:val="ro-RO"/>
              </w:rPr>
            </w:pPr>
            <w:r w:rsidRPr="003B09C8">
              <w:rPr>
                <w:sz w:val="22"/>
                <w:szCs w:val="22"/>
                <w:lang w:val="ro-RO"/>
              </w:rPr>
              <w:t>A</w:t>
            </w:r>
          </w:p>
        </w:tc>
        <w:tc>
          <w:tcPr>
            <w:tcW w:w="1276" w:type="dxa"/>
          </w:tcPr>
          <w:p w14:paraId="214062BF" w14:textId="77777777" w:rsidR="00DA6BC4" w:rsidRPr="003B09C8" w:rsidRDefault="00DA6BC4" w:rsidP="001D5081">
            <w:pPr>
              <w:jc w:val="center"/>
              <w:rPr>
                <w:sz w:val="22"/>
                <w:szCs w:val="22"/>
                <w:lang w:val="ro-RO"/>
              </w:rPr>
            </w:pPr>
            <w:r w:rsidRPr="003B09C8">
              <w:rPr>
                <w:sz w:val="22"/>
                <w:szCs w:val="22"/>
                <w:lang w:val="ro-RO"/>
              </w:rPr>
              <w:t>20</w:t>
            </w:r>
          </w:p>
        </w:tc>
        <w:tc>
          <w:tcPr>
            <w:tcW w:w="1127" w:type="dxa"/>
          </w:tcPr>
          <w:p w14:paraId="3E190763" w14:textId="77777777" w:rsidR="00DA6BC4" w:rsidRPr="003B09C8" w:rsidRDefault="00DA6BC4" w:rsidP="001D5081">
            <w:pPr>
              <w:rPr>
                <w:sz w:val="22"/>
                <w:szCs w:val="22"/>
                <w:lang w:val="ro-RO"/>
              </w:rPr>
            </w:pPr>
          </w:p>
        </w:tc>
      </w:tr>
      <w:tr w:rsidR="00DA6BC4" w:rsidRPr="003B09C8" w14:paraId="5A387081" w14:textId="77777777" w:rsidTr="008D192E">
        <w:tc>
          <w:tcPr>
            <w:tcW w:w="6487" w:type="dxa"/>
          </w:tcPr>
          <w:p w14:paraId="05871CB1" w14:textId="77777777" w:rsidR="00DA6BC4" w:rsidRPr="003B09C8" w:rsidRDefault="00DA6BC4" w:rsidP="001D5081">
            <w:pPr>
              <w:rPr>
                <w:sz w:val="22"/>
                <w:szCs w:val="22"/>
                <w:lang w:val="ro-RO"/>
              </w:rPr>
            </w:pPr>
            <w:r w:rsidRPr="003B09C8">
              <w:rPr>
                <w:sz w:val="22"/>
                <w:szCs w:val="22"/>
                <w:lang w:val="ro-RO"/>
              </w:rPr>
              <w:t>Kinetoterapie respiratorie</w:t>
            </w:r>
          </w:p>
        </w:tc>
        <w:tc>
          <w:tcPr>
            <w:tcW w:w="1134" w:type="dxa"/>
          </w:tcPr>
          <w:p w14:paraId="2B646BB3" w14:textId="77777777" w:rsidR="00DA6BC4" w:rsidRPr="003B09C8" w:rsidRDefault="00DA6BC4" w:rsidP="001D5081">
            <w:pPr>
              <w:jc w:val="center"/>
              <w:rPr>
                <w:sz w:val="22"/>
                <w:szCs w:val="22"/>
                <w:lang w:val="ro-RO"/>
              </w:rPr>
            </w:pPr>
            <w:r w:rsidRPr="003B09C8">
              <w:rPr>
                <w:sz w:val="22"/>
                <w:szCs w:val="22"/>
                <w:lang w:val="ro-RO"/>
              </w:rPr>
              <w:t>A</w:t>
            </w:r>
          </w:p>
        </w:tc>
        <w:tc>
          <w:tcPr>
            <w:tcW w:w="1276" w:type="dxa"/>
          </w:tcPr>
          <w:p w14:paraId="46846ABF" w14:textId="77777777" w:rsidR="00DA6BC4" w:rsidRPr="003B09C8" w:rsidRDefault="00DA6BC4" w:rsidP="001D5081">
            <w:pPr>
              <w:jc w:val="center"/>
              <w:rPr>
                <w:sz w:val="22"/>
                <w:szCs w:val="22"/>
                <w:lang w:val="ro-RO"/>
              </w:rPr>
            </w:pPr>
            <w:r w:rsidRPr="003B09C8">
              <w:rPr>
                <w:sz w:val="22"/>
                <w:szCs w:val="22"/>
                <w:lang w:val="ro-RO"/>
              </w:rPr>
              <w:t>20</w:t>
            </w:r>
          </w:p>
        </w:tc>
        <w:tc>
          <w:tcPr>
            <w:tcW w:w="1127" w:type="dxa"/>
          </w:tcPr>
          <w:p w14:paraId="61000E7B" w14:textId="77777777" w:rsidR="00DA6BC4" w:rsidRPr="003B09C8" w:rsidRDefault="00DA6BC4" w:rsidP="001D5081">
            <w:pPr>
              <w:rPr>
                <w:sz w:val="22"/>
                <w:szCs w:val="22"/>
                <w:lang w:val="ro-RO"/>
              </w:rPr>
            </w:pPr>
          </w:p>
        </w:tc>
      </w:tr>
      <w:tr w:rsidR="00DA6BC4" w:rsidRPr="003B09C8" w14:paraId="6DE898AD" w14:textId="77777777" w:rsidTr="008D192E">
        <w:tc>
          <w:tcPr>
            <w:tcW w:w="6487" w:type="dxa"/>
          </w:tcPr>
          <w:p w14:paraId="4240ED50" w14:textId="77777777" w:rsidR="00DA6BC4" w:rsidRPr="003B09C8" w:rsidRDefault="00DA6BC4" w:rsidP="001D5081">
            <w:pPr>
              <w:rPr>
                <w:sz w:val="22"/>
                <w:szCs w:val="22"/>
                <w:lang w:val="ro-RO"/>
              </w:rPr>
            </w:pPr>
            <w:r w:rsidRPr="003B09C8">
              <w:rPr>
                <w:sz w:val="22"/>
                <w:szCs w:val="22"/>
                <w:lang w:val="ro-RO"/>
              </w:rPr>
              <w:t>Fizioterapie respiratorie</w:t>
            </w:r>
          </w:p>
        </w:tc>
        <w:tc>
          <w:tcPr>
            <w:tcW w:w="1134" w:type="dxa"/>
          </w:tcPr>
          <w:p w14:paraId="4FDCF7D8" w14:textId="77777777" w:rsidR="00DA6BC4" w:rsidRPr="003B09C8" w:rsidRDefault="00DA6BC4" w:rsidP="001D5081">
            <w:pPr>
              <w:jc w:val="center"/>
              <w:rPr>
                <w:sz w:val="22"/>
                <w:szCs w:val="22"/>
                <w:lang w:val="ro-RO"/>
              </w:rPr>
            </w:pPr>
            <w:r w:rsidRPr="003B09C8">
              <w:rPr>
                <w:sz w:val="22"/>
                <w:szCs w:val="22"/>
                <w:lang w:val="ro-RO"/>
              </w:rPr>
              <w:t>A</w:t>
            </w:r>
          </w:p>
        </w:tc>
        <w:tc>
          <w:tcPr>
            <w:tcW w:w="1276" w:type="dxa"/>
          </w:tcPr>
          <w:p w14:paraId="6B1CF4E1" w14:textId="77777777" w:rsidR="00DA6BC4" w:rsidRPr="003B09C8" w:rsidRDefault="00DA6BC4" w:rsidP="001D5081">
            <w:pPr>
              <w:jc w:val="center"/>
              <w:rPr>
                <w:sz w:val="22"/>
                <w:szCs w:val="22"/>
                <w:lang w:val="ro-RO"/>
              </w:rPr>
            </w:pPr>
            <w:r w:rsidRPr="003B09C8">
              <w:rPr>
                <w:sz w:val="22"/>
                <w:szCs w:val="22"/>
                <w:lang w:val="ro-RO"/>
              </w:rPr>
              <w:t>40</w:t>
            </w:r>
          </w:p>
        </w:tc>
        <w:tc>
          <w:tcPr>
            <w:tcW w:w="1127" w:type="dxa"/>
          </w:tcPr>
          <w:p w14:paraId="50EB4CA8" w14:textId="77777777" w:rsidR="00DA6BC4" w:rsidRPr="003B09C8" w:rsidRDefault="00DA6BC4" w:rsidP="001D5081">
            <w:pPr>
              <w:rPr>
                <w:sz w:val="22"/>
                <w:szCs w:val="22"/>
                <w:lang w:val="ro-RO"/>
              </w:rPr>
            </w:pPr>
          </w:p>
        </w:tc>
      </w:tr>
      <w:tr w:rsidR="00DA6BC4" w:rsidRPr="003B09C8" w14:paraId="582D9695" w14:textId="77777777" w:rsidTr="008D192E">
        <w:tc>
          <w:tcPr>
            <w:tcW w:w="6487" w:type="dxa"/>
          </w:tcPr>
          <w:p w14:paraId="0F362846" w14:textId="77777777" w:rsidR="00DA6BC4" w:rsidRPr="003B09C8" w:rsidRDefault="00DA6BC4" w:rsidP="001D5081">
            <w:pPr>
              <w:rPr>
                <w:sz w:val="22"/>
                <w:szCs w:val="22"/>
                <w:lang w:val="ro-RO"/>
              </w:rPr>
            </w:pPr>
            <w:r w:rsidRPr="003B09C8">
              <w:rPr>
                <w:sz w:val="22"/>
                <w:szCs w:val="22"/>
                <w:lang w:val="ro-RO"/>
              </w:rPr>
              <w:t>Resuscitare respiratorie</w:t>
            </w:r>
          </w:p>
        </w:tc>
        <w:tc>
          <w:tcPr>
            <w:tcW w:w="1134" w:type="dxa"/>
          </w:tcPr>
          <w:p w14:paraId="2BB3CFFC" w14:textId="77777777" w:rsidR="00DA6BC4" w:rsidRPr="003B09C8" w:rsidRDefault="00DA6BC4" w:rsidP="001D5081">
            <w:pPr>
              <w:jc w:val="center"/>
              <w:rPr>
                <w:sz w:val="22"/>
                <w:szCs w:val="22"/>
                <w:lang w:val="ro-RO"/>
              </w:rPr>
            </w:pPr>
            <w:r w:rsidRPr="003B09C8">
              <w:rPr>
                <w:sz w:val="22"/>
                <w:szCs w:val="22"/>
                <w:lang w:val="ro-RO"/>
              </w:rPr>
              <w:t>I/A</w:t>
            </w:r>
          </w:p>
        </w:tc>
        <w:tc>
          <w:tcPr>
            <w:tcW w:w="1276" w:type="dxa"/>
          </w:tcPr>
          <w:p w14:paraId="2C3EC61F" w14:textId="77777777" w:rsidR="00DA6BC4" w:rsidRPr="003B09C8" w:rsidRDefault="00DA6BC4" w:rsidP="001D5081">
            <w:pPr>
              <w:jc w:val="center"/>
              <w:rPr>
                <w:sz w:val="22"/>
                <w:szCs w:val="22"/>
                <w:lang w:val="ro-RO"/>
              </w:rPr>
            </w:pPr>
            <w:r w:rsidRPr="003B09C8">
              <w:rPr>
                <w:sz w:val="22"/>
                <w:szCs w:val="22"/>
                <w:lang w:val="ro-RO"/>
              </w:rPr>
              <w:t>5/5</w:t>
            </w:r>
          </w:p>
        </w:tc>
        <w:tc>
          <w:tcPr>
            <w:tcW w:w="1127" w:type="dxa"/>
          </w:tcPr>
          <w:p w14:paraId="7F43695A" w14:textId="77777777" w:rsidR="00DA6BC4" w:rsidRPr="003B09C8" w:rsidRDefault="00DA6BC4" w:rsidP="001D5081">
            <w:pPr>
              <w:jc w:val="center"/>
              <w:rPr>
                <w:sz w:val="22"/>
                <w:szCs w:val="22"/>
                <w:lang w:val="ro-RO"/>
              </w:rPr>
            </w:pPr>
          </w:p>
        </w:tc>
      </w:tr>
      <w:tr w:rsidR="00DA6BC4" w:rsidRPr="003B09C8" w14:paraId="3E852802" w14:textId="77777777" w:rsidTr="008D192E">
        <w:tc>
          <w:tcPr>
            <w:tcW w:w="6487" w:type="dxa"/>
          </w:tcPr>
          <w:p w14:paraId="67F6B9C1" w14:textId="77777777" w:rsidR="00DA6BC4" w:rsidRPr="003B09C8" w:rsidRDefault="00DA6BC4" w:rsidP="001D5081">
            <w:pPr>
              <w:rPr>
                <w:sz w:val="22"/>
                <w:szCs w:val="22"/>
                <w:lang w:val="ro-RO"/>
              </w:rPr>
            </w:pPr>
            <w:r w:rsidRPr="003B09C8">
              <w:rPr>
                <w:sz w:val="22"/>
                <w:szCs w:val="22"/>
                <w:lang w:val="ro-RO"/>
              </w:rPr>
              <w:t>Antropometrie</w:t>
            </w:r>
          </w:p>
        </w:tc>
        <w:tc>
          <w:tcPr>
            <w:tcW w:w="1134" w:type="dxa"/>
          </w:tcPr>
          <w:p w14:paraId="7F4102F7" w14:textId="77777777" w:rsidR="00DA6BC4" w:rsidRPr="003B09C8" w:rsidRDefault="00DA6BC4" w:rsidP="001D5081">
            <w:pPr>
              <w:jc w:val="center"/>
              <w:rPr>
                <w:sz w:val="22"/>
                <w:szCs w:val="22"/>
                <w:lang w:val="ro-RO"/>
              </w:rPr>
            </w:pPr>
            <w:r w:rsidRPr="003B09C8">
              <w:rPr>
                <w:sz w:val="22"/>
                <w:szCs w:val="22"/>
                <w:lang w:val="ro-RO"/>
              </w:rPr>
              <w:t>E/A</w:t>
            </w:r>
          </w:p>
        </w:tc>
        <w:tc>
          <w:tcPr>
            <w:tcW w:w="1276" w:type="dxa"/>
          </w:tcPr>
          <w:p w14:paraId="7C1BC679" w14:textId="77777777" w:rsidR="00DA6BC4" w:rsidRPr="003B09C8" w:rsidRDefault="00DA6BC4" w:rsidP="001D5081">
            <w:pPr>
              <w:jc w:val="center"/>
              <w:rPr>
                <w:sz w:val="22"/>
                <w:szCs w:val="22"/>
                <w:lang w:val="ro-RO"/>
              </w:rPr>
            </w:pPr>
            <w:r w:rsidRPr="003B09C8">
              <w:rPr>
                <w:sz w:val="22"/>
                <w:szCs w:val="22"/>
                <w:lang w:val="ro-RO"/>
              </w:rPr>
              <w:t>50/50</w:t>
            </w:r>
          </w:p>
        </w:tc>
        <w:tc>
          <w:tcPr>
            <w:tcW w:w="1127" w:type="dxa"/>
          </w:tcPr>
          <w:p w14:paraId="5099FCD4" w14:textId="77777777" w:rsidR="00DA6BC4" w:rsidRPr="003B09C8" w:rsidRDefault="00DA6BC4" w:rsidP="001D5081">
            <w:pPr>
              <w:jc w:val="center"/>
              <w:rPr>
                <w:sz w:val="22"/>
                <w:szCs w:val="22"/>
                <w:lang w:val="ro-RO"/>
              </w:rPr>
            </w:pPr>
          </w:p>
        </w:tc>
      </w:tr>
      <w:tr w:rsidR="00DA6BC4" w:rsidRPr="003B09C8" w14:paraId="06C9874F" w14:textId="77777777" w:rsidTr="008D192E">
        <w:tc>
          <w:tcPr>
            <w:tcW w:w="6487" w:type="dxa"/>
          </w:tcPr>
          <w:p w14:paraId="155CAA26" w14:textId="77777777" w:rsidR="00DA6BC4" w:rsidRPr="003B09C8" w:rsidRDefault="00DA6BC4" w:rsidP="001D5081">
            <w:pPr>
              <w:rPr>
                <w:sz w:val="22"/>
                <w:lang w:val="ro-RO"/>
              </w:rPr>
            </w:pPr>
            <w:r w:rsidRPr="003B09C8">
              <w:rPr>
                <w:sz w:val="22"/>
                <w:lang w:val="ro-RO"/>
              </w:rPr>
              <w:t>Aprecierea statutului nutriţional</w:t>
            </w:r>
          </w:p>
        </w:tc>
        <w:tc>
          <w:tcPr>
            <w:tcW w:w="1134" w:type="dxa"/>
          </w:tcPr>
          <w:p w14:paraId="1EF829FB" w14:textId="77777777" w:rsidR="00DA6BC4" w:rsidRPr="003B09C8" w:rsidRDefault="00DA6BC4" w:rsidP="001D5081">
            <w:pPr>
              <w:jc w:val="center"/>
              <w:rPr>
                <w:sz w:val="22"/>
                <w:lang w:val="ro-RO"/>
              </w:rPr>
            </w:pPr>
            <w:r w:rsidRPr="003B09C8">
              <w:rPr>
                <w:sz w:val="22"/>
                <w:lang w:val="ro-RO"/>
              </w:rPr>
              <w:t>E/A</w:t>
            </w:r>
          </w:p>
        </w:tc>
        <w:tc>
          <w:tcPr>
            <w:tcW w:w="1276" w:type="dxa"/>
          </w:tcPr>
          <w:p w14:paraId="316F422C" w14:textId="77777777" w:rsidR="00DA6BC4" w:rsidRPr="003B09C8" w:rsidRDefault="00DA6BC4" w:rsidP="001D5081">
            <w:pPr>
              <w:jc w:val="center"/>
              <w:rPr>
                <w:sz w:val="22"/>
                <w:lang w:val="ro-RO"/>
              </w:rPr>
            </w:pPr>
            <w:r w:rsidRPr="003B09C8">
              <w:rPr>
                <w:sz w:val="22"/>
                <w:lang w:val="ro-RO"/>
              </w:rPr>
              <w:t>50/50</w:t>
            </w:r>
          </w:p>
        </w:tc>
        <w:tc>
          <w:tcPr>
            <w:tcW w:w="1127" w:type="dxa"/>
          </w:tcPr>
          <w:p w14:paraId="144A7079" w14:textId="77777777" w:rsidR="00DA6BC4" w:rsidRPr="003B09C8" w:rsidRDefault="00DA6BC4" w:rsidP="001D5081">
            <w:pPr>
              <w:jc w:val="center"/>
              <w:rPr>
                <w:sz w:val="22"/>
                <w:lang w:val="ro-RO"/>
              </w:rPr>
            </w:pPr>
          </w:p>
        </w:tc>
      </w:tr>
      <w:tr w:rsidR="00DA6BC4" w:rsidRPr="00B715FF" w14:paraId="694C63FC" w14:textId="77777777" w:rsidTr="008D192E">
        <w:tc>
          <w:tcPr>
            <w:tcW w:w="10024" w:type="dxa"/>
            <w:gridSpan w:val="4"/>
          </w:tcPr>
          <w:p w14:paraId="6F429B4A" w14:textId="77777777" w:rsidR="00DA6BC4" w:rsidRPr="00676A35" w:rsidRDefault="00DA6BC4" w:rsidP="003B09C8">
            <w:pPr>
              <w:spacing w:before="120" w:after="120"/>
              <w:jc w:val="center"/>
              <w:rPr>
                <w:b/>
                <w:lang w:val="ro-RO"/>
              </w:rPr>
            </w:pPr>
            <w:r w:rsidRPr="00676A35">
              <w:rPr>
                <w:b/>
                <w:lang w:val="ro-RO"/>
              </w:rPr>
              <w:t>STAGIUL</w:t>
            </w:r>
            <w:r w:rsidR="00663A31">
              <w:rPr>
                <w:b/>
                <w:lang w:val="ro-RO"/>
              </w:rPr>
              <w:t xml:space="preserve"> </w:t>
            </w:r>
            <w:r w:rsidRPr="00676A35">
              <w:rPr>
                <w:b/>
                <w:lang w:val="ro-RO"/>
              </w:rPr>
              <w:t>ALERGOLOGIE ŞI IMUNOLOGIE CLINICĂ</w:t>
            </w:r>
          </w:p>
        </w:tc>
      </w:tr>
      <w:tr w:rsidR="00DA6BC4" w:rsidRPr="00676A35" w14:paraId="0877053C" w14:textId="77777777" w:rsidTr="008D192E">
        <w:tc>
          <w:tcPr>
            <w:tcW w:w="6487" w:type="dxa"/>
            <w:vAlign w:val="center"/>
          </w:tcPr>
          <w:p w14:paraId="32A4AF5C" w14:textId="77777777" w:rsidR="00DA6BC4" w:rsidRPr="00676A35" w:rsidRDefault="00DA6BC4" w:rsidP="001D5081">
            <w:pPr>
              <w:jc w:val="center"/>
              <w:rPr>
                <w:b/>
                <w:lang w:val="ro-RO"/>
              </w:rPr>
            </w:pPr>
            <w:r w:rsidRPr="00676A35">
              <w:rPr>
                <w:b/>
                <w:lang w:val="ro-RO"/>
              </w:rPr>
              <w:t>Deprinderi practice</w:t>
            </w:r>
          </w:p>
        </w:tc>
        <w:tc>
          <w:tcPr>
            <w:tcW w:w="1134" w:type="dxa"/>
            <w:vAlign w:val="center"/>
          </w:tcPr>
          <w:p w14:paraId="72E83D14" w14:textId="77777777" w:rsidR="00DA6BC4" w:rsidRPr="00676A35" w:rsidRDefault="00DA6BC4" w:rsidP="001D5081">
            <w:pPr>
              <w:jc w:val="center"/>
              <w:rPr>
                <w:b/>
                <w:lang w:val="ro-RO"/>
              </w:rPr>
            </w:pPr>
            <w:r w:rsidRPr="00676A35">
              <w:rPr>
                <w:b/>
                <w:lang w:val="ro-RO"/>
              </w:rPr>
              <w:t xml:space="preserve">Nivelul </w:t>
            </w:r>
          </w:p>
        </w:tc>
        <w:tc>
          <w:tcPr>
            <w:tcW w:w="1276" w:type="dxa"/>
            <w:vAlign w:val="center"/>
          </w:tcPr>
          <w:p w14:paraId="527C0E3E" w14:textId="77777777" w:rsidR="00DA6BC4" w:rsidRPr="00676A35" w:rsidRDefault="00DA6BC4" w:rsidP="001D5081">
            <w:pPr>
              <w:jc w:val="center"/>
              <w:rPr>
                <w:b/>
                <w:lang w:val="ro-RO"/>
              </w:rPr>
            </w:pPr>
            <w:r w:rsidRPr="00676A35">
              <w:rPr>
                <w:b/>
                <w:lang w:val="ro-RO"/>
              </w:rPr>
              <w:t>Volumul</w:t>
            </w:r>
          </w:p>
        </w:tc>
        <w:tc>
          <w:tcPr>
            <w:tcW w:w="1127" w:type="dxa"/>
            <w:vAlign w:val="center"/>
          </w:tcPr>
          <w:p w14:paraId="7C3B429A" w14:textId="77777777" w:rsidR="00DA6BC4" w:rsidRPr="00676A35" w:rsidRDefault="00DA6BC4" w:rsidP="001D5081">
            <w:pPr>
              <w:jc w:val="center"/>
              <w:rPr>
                <w:b/>
                <w:lang w:val="ro-RO"/>
              </w:rPr>
            </w:pPr>
            <w:r w:rsidRPr="00676A35">
              <w:rPr>
                <w:b/>
                <w:lang w:val="ro-RO"/>
              </w:rPr>
              <w:t xml:space="preserve">Efectuat </w:t>
            </w:r>
          </w:p>
        </w:tc>
      </w:tr>
      <w:tr w:rsidR="00DA6BC4" w:rsidRPr="00F26A1A" w14:paraId="3E42DC51" w14:textId="77777777" w:rsidTr="008D192E">
        <w:tc>
          <w:tcPr>
            <w:tcW w:w="6487" w:type="dxa"/>
          </w:tcPr>
          <w:p w14:paraId="591088DD" w14:textId="77777777" w:rsidR="00DA6BC4" w:rsidRPr="00F26A1A" w:rsidRDefault="00DA6BC4" w:rsidP="001D5081">
            <w:pPr>
              <w:rPr>
                <w:sz w:val="22"/>
                <w:szCs w:val="22"/>
                <w:lang w:val="ro-RO"/>
              </w:rPr>
            </w:pPr>
            <w:r w:rsidRPr="00F26A1A">
              <w:rPr>
                <w:sz w:val="22"/>
                <w:szCs w:val="22"/>
                <w:lang w:val="ro-RO"/>
              </w:rPr>
              <w:t>Testele cutanate: subcutanate, intracutanate, de scarificare, aplicaţionale. Tehnici de perfectare</w:t>
            </w:r>
          </w:p>
        </w:tc>
        <w:tc>
          <w:tcPr>
            <w:tcW w:w="1134" w:type="dxa"/>
            <w:vAlign w:val="center"/>
          </w:tcPr>
          <w:p w14:paraId="6A5F7DB8" w14:textId="77777777" w:rsidR="00DA6BC4" w:rsidRPr="00F26A1A" w:rsidRDefault="00DA6BC4" w:rsidP="001D5081">
            <w:pPr>
              <w:jc w:val="center"/>
              <w:rPr>
                <w:sz w:val="22"/>
                <w:szCs w:val="22"/>
                <w:lang w:val="ro-RO"/>
              </w:rPr>
            </w:pPr>
            <w:r w:rsidRPr="00F26A1A">
              <w:rPr>
                <w:sz w:val="22"/>
                <w:szCs w:val="22"/>
                <w:lang w:val="ro-RO"/>
              </w:rPr>
              <w:t>A</w:t>
            </w:r>
          </w:p>
        </w:tc>
        <w:tc>
          <w:tcPr>
            <w:tcW w:w="1276" w:type="dxa"/>
            <w:vAlign w:val="center"/>
          </w:tcPr>
          <w:p w14:paraId="6C66EA36" w14:textId="77777777" w:rsidR="00DA6BC4" w:rsidRPr="00F26A1A" w:rsidRDefault="00DA6BC4" w:rsidP="001D5081">
            <w:pPr>
              <w:jc w:val="center"/>
              <w:rPr>
                <w:sz w:val="22"/>
                <w:szCs w:val="22"/>
                <w:lang w:val="ro-RO"/>
              </w:rPr>
            </w:pPr>
            <w:r w:rsidRPr="00F26A1A">
              <w:rPr>
                <w:sz w:val="22"/>
                <w:szCs w:val="22"/>
                <w:lang w:val="ro-RO"/>
              </w:rPr>
              <w:t>30</w:t>
            </w:r>
          </w:p>
        </w:tc>
        <w:tc>
          <w:tcPr>
            <w:tcW w:w="1127" w:type="dxa"/>
            <w:vAlign w:val="center"/>
          </w:tcPr>
          <w:p w14:paraId="433408D0" w14:textId="77777777" w:rsidR="00DA6BC4" w:rsidRPr="00F26A1A" w:rsidRDefault="00DA6BC4" w:rsidP="001D5081">
            <w:pPr>
              <w:jc w:val="center"/>
              <w:rPr>
                <w:sz w:val="22"/>
                <w:szCs w:val="22"/>
                <w:lang w:val="ro-RO"/>
              </w:rPr>
            </w:pPr>
          </w:p>
        </w:tc>
      </w:tr>
      <w:tr w:rsidR="00DA6BC4" w:rsidRPr="00F26A1A" w14:paraId="2F97CAB1" w14:textId="77777777" w:rsidTr="008D192E">
        <w:tc>
          <w:tcPr>
            <w:tcW w:w="6487" w:type="dxa"/>
          </w:tcPr>
          <w:p w14:paraId="260AF794" w14:textId="77777777" w:rsidR="00DA6BC4" w:rsidRPr="00F26A1A" w:rsidRDefault="00DA6BC4" w:rsidP="001D5081">
            <w:pPr>
              <w:rPr>
                <w:sz w:val="22"/>
                <w:szCs w:val="22"/>
                <w:lang w:val="ro-RO"/>
              </w:rPr>
            </w:pPr>
            <w:r w:rsidRPr="00F26A1A">
              <w:rPr>
                <w:sz w:val="22"/>
                <w:szCs w:val="22"/>
                <w:lang w:val="ro-RO"/>
              </w:rPr>
              <w:t xml:space="preserve">Aprecierea severităţii crizei de astm bronșic </w:t>
            </w:r>
          </w:p>
        </w:tc>
        <w:tc>
          <w:tcPr>
            <w:tcW w:w="1134" w:type="dxa"/>
            <w:vAlign w:val="center"/>
          </w:tcPr>
          <w:p w14:paraId="0DC8AEAD" w14:textId="77777777" w:rsidR="00DA6BC4" w:rsidRPr="00F26A1A" w:rsidRDefault="00DA6BC4" w:rsidP="001D5081">
            <w:pPr>
              <w:jc w:val="center"/>
              <w:rPr>
                <w:sz w:val="22"/>
                <w:szCs w:val="22"/>
                <w:lang w:val="ro-RO"/>
              </w:rPr>
            </w:pPr>
            <w:r w:rsidRPr="00F26A1A">
              <w:rPr>
                <w:sz w:val="22"/>
                <w:szCs w:val="22"/>
                <w:lang w:val="ro-RO"/>
              </w:rPr>
              <w:t>A</w:t>
            </w:r>
          </w:p>
        </w:tc>
        <w:tc>
          <w:tcPr>
            <w:tcW w:w="1276" w:type="dxa"/>
            <w:vAlign w:val="center"/>
          </w:tcPr>
          <w:p w14:paraId="66E1E861" w14:textId="77777777" w:rsidR="00DA6BC4" w:rsidRPr="00F26A1A" w:rsidRDefault="00DA6BC4" w:rsidP="001D5081">
            <w:pPr>
              <w:jc w:val="center"/>
              <w:rPr>
                <w:sz w:val="22"/>
                <w:szCs w:val="22"/>
                <w:lang w:val="ro-RO"/>
              </w:rPr>
            </w:pPr>
            <w:r w:rsidRPr="00F26A1A">
              <w:rPr>
                <w:sz w:val="22"/>
                <w:szCs w:val="22"/>
                <w:lang w:val="ro-RO"/>
              </w:rPr>
              <w:t>15</w:t>
            </w:r>
          </w:p>
        </w:tc>
        <w:tc>
          <w:tcPr>
            <w:tcW w:w="1127" w:type="dxa"/>
            <w:vAlign w:val="center"/>
          </w:tcPr>
          <w:p w14:paraId="039CC0A9" w14:textId="77777777" w:rsidR="00DA6BC4" w:rsidRPr="00F26A1A" w:rsidRDefault="00DA6BC4" w:rsidP="001D5081">
            <w:pPr>
              <w:jc w:val="center"/>
              <w:rPr>
                <w:sz w:val="22"/>
                <w:szCs w:val="22"/>
                <w:lang w:val="ro-RO"/>
              </w:rPr>
            </w:pPr>
          </w:p>
        </w:tc>
      </w:tr>
      <w:tr w:rsidR="00DA6BC4" w:rsidRPr="00F26A1A" w14:paraId="19DF098E" w14:textId="77777777" w:rsidTr="008D192E">
        <w:tc>
          <w:tcPr>
            <w:tcW w:w="6487" w:type="dxa"/>
          </w:tcPr>
          <w:p w14:paraId="6D47C416" w14:textId="77777777" w:rsidR="00DA6BC4" w:rsidRPr="00F26A1A" w:rsidRDefault="00DA6BC4" w:rsidP="001D5081">
            <w:pPr>
              <w:rPr>
                <w:sz w:val="22"/>
                <w:szCs w:val="22"/>
                <w:lang w:val="ro-RO"/>
              </w:rPr>
            </w:pPr>
            <w:r w:rsidRPr="00F26A1A">
              <w:rPr>
                <w:sz w:val="22"/>
                <w:szCs w:val="22"/>
                <w:lang w:val="ro-RO"/>
              </w:rPr>
              <w:t xml:space="preserve">Spirometria </w:t>
            </w:r>
          </w:p>
        </w:tc>
        <w:tc>
          <w:tcPr>
            <w:tcW w:w="1134" w:type="dxa"/>
            <w:vAlign w:val="center"/>
          </w:tcPr>
          <w:p w14:paraId="753A6D62" w14:textId="77777777" w:rsidR="00DA6BC4" w:rsidRPr="00F26A1A" w:rsidRDefault="00DA6BC4" w:rsidP="001D5081">
            <w:pPr>
              <w:jc w:val="center"/>
              <w:rPr>
                <w:sz w:val="22"/>
                <w:szCs w:val="22"/>
                <w:lang w:val="ro-RO"/>
              </w:rPr>
            </w:pPr>
            <w:r w:rsidRPr="00F26A1A">
              <w:rPr>
                <w:sz w:val="22"/>
                <w:szCs w:val="22"/>
                <w:lang w:val="ro-RO"/>
              </w:rPr>
              <w:t>A/I</w:t>
            </w:r>
          </w:p>
        </w:tc>
        <w:tc>
          <w:tcPr>
            <w:tcW w:w="1276" w:type="dxa"/>
            <w:vAlign w:val="center"/>
          </w:tcPr>
          <w:p w14:paraId="5D83504C" w14:textId="77777777" w:rsidR="00DA6BC4" w:rsidRPr="00F26A1A" w:rsidRDefault="00DA6BC4" w:rsidP="001D5081">
            <w:pPr>
              <w:jc w:val="center"/>
              <w:rPr>
                <w:sz w:val="22"/>
                <w:szCs w:val="22"/>
                <w:lang w:val="ro-RO"/>
              </w:rPr>
            </w:pPr>
            <w:r w:rsidRPr="00F26A1A">
              <w:rPr>
                <w:sz w:val="22"/>
                <w:szCs w:val="22"/>
                <w:lang w:val="ro-RO"/>
              </w:rPr>
              <w:t>10</w:t>
            </w:r>
          </w:p>
        </w:tc>
        <w:tc>
          <w:tcPr>
            <w:tcW w:w="1127" w:type="dxa"/>
            <w:vAlign w:val="center"/>
          </w:tcPr>
          <w:p w14:paraId="11AC4BA7" w14:textId="77777777" w:rsidR="00DA6BC4" w:rsidRPr="00F26A1A" w:rsidRDefault="00DA6BC4" w:rsidP="001D5081">
            <w:pPr>
              <w:jc w:val="center"/>
              <w:rPr>
                <w:sz w:val="22"/>
                <w:szCs w:val="22"/>
                <w:lang w:val="ro-RO"/>
              </w:rPr>
            </w:pPr>
          </w:p>
        </w:tc>
      </w:tr>
      <w:tr w:rsidR="00DA6BC4" w:rsidRPr="00F26A1A" w14:paraId="3B6104EB" w14:textId="77777777" w:rsidTr="008D192E">
        <w:tc>
          <w:tcPr>
            <w:tcW w:w="6487" w:type="dxa"/>
          </w:tcPr>
          <w:p w14:paraId="1C7E55CB" w14:textId="77777777" w:rsidR="00DA6BC4" w:rsidRPr="00F26A1A" w:rsidRDefault="00DA6BC4" w:rsidP="001D5081">
            <w:pPr>
              <w:rPr>
                <w:sz w:val="22"/>
                <w:szCs w:val="22"/>
                <w:lang w:val="ro-RO"/>
              </w:rPr>
            </w:pPr>
            <w:r w:rsidRPr="00F26A1A">
              <w:rPr>
                <w:sz w:val="22"/>
                <w:szCs w:val="22"/>
                <w:lang w:val="ro-RO"/>
              </w:rPr>
              <w:t>Testul  cu efort fizic</w:t>
            </w:r>
          </w:p>
        </w:tc>
        <w:tc>
          <w:tcPr>
            <w:tcW w:w="1134" w:type="dxa"/>
            <w:vAlign w:val="center"/>
          </w:tcPr>
          <w:p w14:paraId="35AE11FB" w14:textId="77777777" w:rsidR="00DA6BC4" w:rsidRPr="00F26A1A" w:rsidRDefault="00DA6BC4" w:rsidP="001D5081">
            <w:pPr>
              <w:jc w:val="center"/>
              <w:rPr>
                <w:sz w:val="22"/>
                <w:szCs w:val="22"/>
                <w:lang w:val="ro-RO"/>
              </w:rPr>
            </w:pPr>
            <w:r w:rsidRPr="00F26A1A">
              <w:rPr>
                <w:sz w:val="22"/>
                <w:szCs w:val="22"/>
                <w:lang w:val="ro-RO"/>
              </w:rPr>
              <w:t>A/I</w:t>
            </w:r>
          </w:p>
        </w:tc>
        <w:tc>
          <w:tcPr>
            <w:tcW w:w="1276" w:type="dxa"/>
            <w:vAlign w:val="center"/>
          </w:tcPr>
          <w:p w14:paraId="71F49DBA" w14:textId="77777777" w:rsidR="00DA6BC4" w:rsidRPr="00F26A1A" w:rsidRDefault="00DA6BC4" w:rsidP="001D5081">
            <w:pPr>
              <w:jc w:val="center"/>
              <w:rPr>
                <w:sz w:val="22"/>
                <w:szCs w:val="22"/>
                <w:lang w:val="ro-RO"/>
              </w:rPr>
            </w:pPr>
            <w:r w:rsidRPr="00F26A1A">
              <w:rPr>
                <w:sz w:val="22"/>
                <w:szCs w:val="22"/>
                <w:lang w:val="ro-RO"/>
              </w:rPr>
              <w:t>10</w:t>
            </w:r>
          </w:p>
        </w:tc>
        <w:tc>
          <w:tcPr>
            <w:tcW w:w="1127" w:type="dxa"/>
            <w:vAlign w:val="center"/>
          </w:tcPr>
          <w:p w14:paraId="5053D6B7" w14:textId="77777777" w:rsidR="00DA6BC4" w:rsidRPr="00F26A1A" w:rsidRDefault="00DA6BC4" w:rsidP="001D5081">
            <w:pPr>
              <w:jc w:val="center"/>
              <w:rPr>
                <w:sz w:val="22"/>
                <w:szCs w:val="22"/>
                <w:lang w:val="ro-RO"/>
              </w:rPr>
            </w:pPr>
          </w:p>
        </w:tc>
      </w:tr>
      <w:tr w:rsidR="00DA6BC4" w:rsidRPr="00F26A1A" w14:paraId="1A47442C" w14:textId="77777777" w:rsidTr="008D192E">
        <w:tc>
          <w:tcPr>
            <w:tcW w:w="6487" w:type="dxa"/>
          </w:tcPr>
          <w:p w14:paraId="14068E6E" w14:textId="77777777" w:rsidR="00DA6BC4" w:rsidRPr="00F26A1A" w:rsidRDefault="00DA6BC4" w:rsidP="001D5081">
            <w:pPr>
              <w:rPr>
                <w:sz w:val="22"/>
                <w:szCs w:val="22"/>
                <w:lang w:val="ro-RO"/>
              </w:rPr>
            </w:pPr>
            <w:r w:rsidRPr="00F26A1A">
              <w:rPr>
                <w:sz w:val="22"/>
                <w:szCs w:val="22"/>
                <w:lang w:val="ro-RO"/>
              </w:rPr>
              <w:t xml:space="preserve">Proba cu salbutamol </w:t>
            </w:r>
          </w:p>
        </w:tc>
        <w:tc>
          <w:tcPr>
            <w:tcW w:w="1134" w:type="dxa"/>
            <w:vAlign w:val="center"/>
          </w:tcPr>
          <w:p w14:paraId="5A92CA61" w14:textId="77777777" w:rsidR="00DA6BC4" w:rsidRPr="00F26A1A" w:rsidRDefault="00DA6BC4" w:rsidP="001D5081">
            <w:pPr>
              <w:jc w:val="center"/>
              <w:rPr>
                <w:sz w:val="22"/>
                <w:szCs w:val="22"/>
                <w:lang w:val="ro-RO"/>
              </w:rPr>
            </w:pPr>
            <w:r w:rsidRPr="00F26A1A">
              <w:rPr>
                <w:sz w:val="22"/>
                <w:szCs w:val="22"/>
                <w:lang w:val="ro-RO"/>
              </w:rPr>
              <w:t>A/I</w:t>
            </w:r>
          </w:p>
        </w:tc>
        <w:tc>
          <w:tcPr>
            <w:tcW w:w="1276" w:type="dxa"/>
            <w:vAlign w:val="center"/>
          </w:tcPr>
          <w:p w14:paraId="4C6AE2D3" w14:textId="77777777" w:rsidR="00DA6BC4" w:rsidRPr="00F26A1A" w:rsidRDefault="00DA6BC4" w:rsidP="001D5081">
            <w:pPr>
              <w:jc w:val="center"/>
              <w:rPr>
                <w:sz w:val="22"/>
                <w:szCs w:val="22"/>
                <w:lang w:val="ro-RO"/>
              </w:rPr>
            </w:pPr>
            <w:r w:rsidRPr="00F26A1A">
              <w:rPr>
                <w:sz w:val="22"/>
                <w:szCs w:val="22"/>
                <w:lang w:val="ro-RO"/>
              </w:rPr>
              <w:t>10</w:t>
            </w:r>
          </w:p>
        </w:tc>
        <w:tc>
          <w:tcPr>
            <w:tcW w:w="1127" w:type="dxa"/>
            <w:vAlign w:val="center"/>
          </w:tcPr>
          <w:p w14:paraId="3B8C8E98" w14:textId="77777777" w:rsidR="00DA6BC4" w:rsidRPr="00F26A1A" w:rsidRDefault="00DA6BC4" w:rsidP="001D5081">
            <w:pPr>
              <w:jc w:val="center"/>
              <w:rPr>
                <w:sz w:val="22"/>
                <w:szCs w:val="22"/>
                <w:lang w:val="ro-RO"/>
              </w:rPr>
            </w:pPr>
          </w:p>
        </w:tc>
      </w:tr>
      <w:tr w:rsidR="00DA6BC4" w:rsidRPr="00F26A1A" w14:paraId="36D2AE85" w14:textId="77777777" w:rsidTr="008D192E">
        <w:tc>
          <w:tcPr>
            <w:tcW w:w="6487" w:type="dxa"/>
          </w:tcPr>
          <w:p w14:paraId="3B0F157D" w14:textId="77777777" w:rsidR="00DA6BC4" w:rsidRPr="00F26A1A" w:rsidRDefault="00DA6BC4" w:rsidP="001D5081">
            <w:pPr>
              <w:rPr>
                <w:sz w:val="22"/>
                <w:szCs w:val="22"/>
                <w:lang w:val="ro-RO"/>
              </w:rPr>
            </w:pPr>
            <w:r w:rsidRPr="00F26A1A">
              <w:rPr>
                <w:sz w:val="22"/>
                <w:szCs w:val="22"/>
                <w:lang w:val="ro-RO"/>
              </w:rPr>
              <w:t>PEF metrie</w:t>
            </w:r>
          </w:p>
        </w:tc>
        <w:tc>
          <w:tcPr>
            <w:tcW w:w="1134" w:type="dxa"/>
            <w:vAlign w:val="center"/>
          </w:tcPr>
          <w:p w14:paraId="4CB83D84" w14:textId="77777777" w:rsidR="00DA6BC4" w:rsidRPr="00F26A1A" w:rsidRDefault="00DA6BC4" w:rsidP="001D5081">
            <w:pPr>
              <w:jc w:val="center"/>
              <w:rPr>
                <w:sz w:val="22"/>
                <w:szCs w:val="22"/>
                <w:lang w:val="ro-RO"/>
              </w:rPr>
            </w:pPr>
            <w:r w:rsidRPr="00F26A1A">
              <w:rPr>
                <w:sz w:val="22"/>
                <w:szCs w:val="22"/>
                <w:lang w:val="ro-RO"/>
              </w:rPr>
              <w:t>I</w:t>
            </w:r>
          </w:p>
        </w:tc>
        <w:tc>
          <w:tcPr>
            <w:tcW w:w="1276" w:type="dxa"/>
            <w:vAlign w:val="center"/>
          </w:tcPr>
          <w:p w14:paraId="531CDA60" w14:textId="77777777" w:rsidR="00DA6BC4" w:rsidRPr="00F26A1A" w:rsidRDefault="00DA6BC4" w:rsidP="001D5081">
            <w:pPr>
              <w:jc w:val="center"/>
              <w:rPr>
                <w:sz w:val="22"/>
                <w:szCs w:val="22"/>
                <w:lang w:val="ro-RO"/>
              </w:rPr>
            </w:pPr>
            <w:r w:rsidRPr="00F26A1A">
              <w:rPr>
                <w:sz w:val="22"/>
                <w:szCs w:val="22"/>
                <w:lang w:val="ro-RO"/>
              </w:rPr>
              <w:t>5</w:t>
            </w:r>
          </w:p>
        </w:tc>
        <w:tc>
          <w:tcPr>
            <w:tcW w:w="1127" w:type="dxa"/>
            <w:vAlign w:val="center"/>
          </w:tcPr>
          <w:p w14:paraId="14F28485" w14:textId="77777777" w:rsidR="00DA6BC4" w:rsidRPr="00F26A1A" w:rsidRDefault="00DA6BC4" w:rsidP="001D5081">
            <w:pPr>
              <w:jc w:val="center"/>
              <w:rPr>
                <w:sz w:val="22"/>
                <w:szCs w:val="22"/>
                <w:lang w:val="ro-RO"/>
              </w:rPr>
            </w:pPr>
          </w:p>
        </w:tc>
      </w:tr>
      <w:tr w:rsidR="00DA6BC4" w:rsidRPr="00F26A1A" w14:paraId="731DF510" w14:textId="77777777" w:rsidTr="008D192E">
        <w:tc>
          <w:tcPr>
            <w:tcW w:w="6487" w:type="dxa"/>
          </w:tcPr>
          <w:p w14:paraId="4B7DF3BD" w14:textId="77777777" w:rsidR="00DA6BC4" w:rsidRPr="00F26A1A" w:rsidRDefault="00DA6BC4" w:rsidP="001D5081">
            <w:pPr>
              <w:rPr>
                <w:sz w:val="22"/>
                <w:szCs w:val="22"/>
                <w:lang w:val="ro-RO"/>
              </w:rPr>
            </w:pPr>
            <w:r w:rsidRPr="00F26A1A">
              <w:rPr>
                <w:sz w:val="22"/>
                <w:szCs w:val="22"/>
                <w:lang w:val="ro-RO"/>
              </w:rPr>
              <w:t>Identificarea reversibilității funcţiei pulmonare.</w:t>
            </w:r>
          </w:p>
        </w:tc>
        <w:tc>
          <w:tcPr>
            <w:tcW w:w="1134" w:type="dxa"/>
            <w:vAlign w:val="center"/>
          </w:tcPr>
          <w:p w14:paraId="39FC882E" w14:textId="77777777" w:rsidR="00DA6BC4" w:rsidRPr="00F26A1A" w:rsidRDefault="00DA6BC4" w:rsidP="001D5081">
            <w:pPr>
              <w:jc w:val="center"/>
              <w:rPr>
                <w:sz w:val="22"/>
                <w:szCs w:val="22"/>
                <w:lang w:val="ro-RO"/>
              </w:rPr>
            </w:pPr>
            <w:r w:rsidRPr="00F26A1A">
              <w:rPr>
                <w:sz w:val="22"/>
                <w:szCs w:val="22"/>
                <w:lang w:val="ro-RO"/>
              </w:rPr>
              <w:t>I</w:t>
            </w:r>
          </w:p>
        </w:tc>
        <w:tc>
          <w:tcPr>
            <w:tcW w:w="1276" w:type="dxa"/>
            <w:vAlign w:val="center"/>
          </w:tcPr>
          <w:p w14:paraId="2801237B" w14:textId="77777777" w:rsidR="00DA6BC4" w:rsidRPr="00F26A1A" w:rsidRDefault="00DA6BC4" w:rsidP="001D5081">
            <w:pPr>
              <w:jc w:val="center"/>
              <w:rPr>
                <w:sz w:val="22"/>
                <w:szCs w:val="22"/>
                <w:lang w:val="ro-RO"/>
              </w:rPr>
            </w:pPr>
            <w:r w:rsidRPr="00F26A1A">
              <w:rPr>
                <w:sz w:val="22"/>
                <w:szCs w:val="22"/>
                <w:lang w:val="ro-RO"/>
              </w:rPr>
              <w:t>5</w:t>
            </w:r>
          </w:p>
        </w:tc>
        <w:tc>
          <w:tcPr>
            <w:tcW w:w="1127" w:type="dxa"/>
            <w:vAlign w:val="center"/>
          </w:tcPr>
          <w:p w14:paraId="4EBAE632" w14:textId="77777777" w:rsidR="00DA6BC4" w:rsidRPr="00F26A1A" w:rsidRDefault="00DA6BC4" w:rsidP="001D5081">
            <w:pPr>
              <w:jc w:val="center"/>
              <w:rPr>
                <w:sz w:val="22"/>
                <w:szCs w:val="22"/>
                <w:lang w:val="ro-RO"/>
              </w:rPr>
            </w:pPr>
          </w:p>
        </w:tc>
      </w:tr>
      <w:tr w:rsidR="00DA6BC4" w:rsidRPr="00F26A1A" w14:paraId="563786B7" w14:textId="77777777" w:rsidTr="008D192E">
        <w:tc>
          <w:tcPr>
            <w:tcW w:w="6487" w:type="dxa"/>
          </w:tcPr>
          <w:p w14:paraId="5F4F4C0A" w14:textId="77777777" w:rsidR="00DA6BC4" w:rsidRPr="00F26A1A" w:rsidRDefault="00DA6BC4" w:rsidP="001D5081">
            <w:pPr>
              <w:rPr>
                <w:sz w:val="22"/>
                <w:szCs w:val="22"/>
                <w:lang w:val="ro-RO"/>
              </w:rPr>
            </w:pPr>
            <w:r w:rsidRPr="00F26A1A">
              <w:rPr>
                <w:sz w:val="22"/>
                <w:szCs w:val="22"/>
                <w:lang w:val="ro-RO"/>
              </w:rPr>
              <w:t xml:space="preserve">Indentificarea factorilor cauzali(alimente, factori fizici, chimici ş.a.). </w:t>
            </w:r>
          </w:p>
        </w:tc>
        <w:tc>
          <w:tcPr>
            <w:tcW w:w="1134" w:type="dxa"/>
            <w:vAlign w:val="center"/>
          </w:tcPr>
          <w:p w14:paraId="002504C3" w14:textId="77777777" w:rsidR="00DA6BC4" w:rsidRPr="00F26A1A" w:rsidRDefault="00DA6BC4" w:rsidP="001D5081">
            <w:pPr>
              <w:jc w:val="center"/>
              <w:rPr>
                <w:sz w:val="22"/>
                <w:szCs w:val="22"/>
                <w:lang w:val="ro-RO"/>
              </w:rPr>
            </w:pPr>
            <w:r w:rsidRPr="00F26A1A">
              <w:rPr>
                <w:sz w:val="22"/>
                <w:szCs w:val="22"/>
                <w:lang w:val="ro-RO"/>
              </w:rPr>
              <w:t>I</w:t>
            </w:r>
          </w:p>
        </w:tc>
        <w:tc>
          <w:tcPr>
            <w:tcW w:w="1276" w:type="dxa"/>
            <w:vAlign w:val="center"/>
          </w:tcPr>
          <w:p w14:paraId="27345A40" w14:textId="77777777" w:rsidR="00DA6BC4" w:rsidRPr="00F26A1A" w:rsidRDefault="00DA6BC4" w:rsidP="001D5081">
            <w:pPr>
              <w:jc w:val="center"/>
              <w:rPr>
                <w:sz w:val="22"/>
                <w:szCs w:val="22"/>
                <w:lang w:val="ro-RO"/>
              </w:rPr>
            </w:pPr>
            <w:r w:rsidRPr="00F26A1A">
              <w:rPr>
                <w:sz w:val="22"/>
                <w:szCs w:val="22"/>
                <w:lang w:val="ro-RO"/>
              </w:rPr>
              <w:t>20</w:t>
            </w:r>
          </w:p>
        </w:tc>
        <w:tc>
          <w:tcPr>
            <w:tcW w:w="1127" w:type="dxa"/>
            <w:vAlign w:val="center"/>
          </w:tcPr>
          <w:p w14:paraId="1E76FF94" w14:textId="77777777" w:rsidR="00DA6BC4" w:rsidRPr="00F26A1A" w:rsidRDefault="00DA6BC4" w:rsidP="001D5081">
            <w:pPr>
              <w:jc w:val="center"/>
              <w:rPr>
                <w:sz w:val="22"/>
                <w:szCs w:val="22"/>
                <w:lang w:val="ro-RO"/>
              </w:rPr>
            </w:pPr>
          </w:p>
        </w:tc>
      </w:tr>
      <w:tr w:rsidR="00DA6BC4" w:rsidRPr="00F26A1A" w14:paraId="69318A50" w14:textId="77777777" w:rsidTr="008D192E">
        <w:tc>
          <w:tcPr>
            <w:tcW w:w="6487" w:type="dxa"/>
          </w:tcPr>
          <w:p w14:paraId="2B37EBEE" w14:textId="77777777" w:rsidR="00DA6BC4" w:rsidRPr="00F26A1A" w:rsidRDefault="00DA6BC4" w:rsidP="001D5081">
            <w:pPr>
              <w:rPr>
                <w:sz w:val="22"/>
                <w:szCs w:val="22"/>
                <w:lang w:val="ro-RO"/>
              </w:rPr>
            </w:pPr>
            <w:r w:rsidRPr="00F26A1A">
              <w:rPr>
                <w:sz w:val="22"/>
                <w:szCs w:val="22"/>
                <w:lang w:val="ro-RO"/>
              </w:rPr>
              <w:t xml:space="preserve">Identificarea şi clasificarea semnelor clinice ale DA la copil. </w:t>
            </w:r>
          </w:p>
        </w:tc>
        <w:tc>
          <w:tcPr>
            <w:tcW w:w="1134" w:type="dxa"/>
            <w:vAlign w:val="center"/>
          </w:tcPr>
          <w:p w14:paraId="1B62CDF3" w14:textId="77777777" w:rsidR="00DA6BC4" w:rsidRPr="00F26A1A" w:rsidRDefault="00DA6BC4" w:rsidP="001D5081">
            <w:pPr>
              <w:jc w:val="center"/>
              <w:rPr>
                <w:sz w:val="22"/>
                <w:szCs w:val="22"/>
                <w:lang w:val="ro-RO"/>
              </w:rPr>
            </w:pPr>
            <w:r w:rsidRPr="00F26A1A">
              <w:rPr>
                <w:sz w:val="22"/>
                <w:szCs w:val="22"/>
                <w:lang w:val="ro-RO"/>
              </w:rPr>
              <w:t>A/I</w:t>
            </w:r>
          </w:p>
        </w:tc>
        <w:tc>
          <w:tcPr>
            <w:tcW w:w="1276" w:type="dxa"/>
            <w:vAlign w:val="center"/>
          </w:tcPr>
          <w:p w14:paraId="38839781" w14:textId="77777777" w:rsidR="00DA6BC4" w:rsidRPr="00F26A1A" w:rsidRDefault="00DA6BC4" w:rsidP="001D5081">
            <w:pPr>
              <w:jc w:val="center"/>
              <w:rPr>
                <w:sz w:val="22"/>
                <w:szCs w:val="22"/>
                <w:lang w:val="ro-RO"/>
              </w:rPr>
            </w:pPr>
            <w:r w:rsidRPr="00F26A1A">
              <w:rPr>
                <w:sz w:val="22"/>
                <w:szCs w:val="22"/>
                <w:lang w:val="ro-RO"/>
              </w:rPr>
              <w:t>20</w:t>
            </w:r>
          </w:p>
        </w:tc>
        <w:tc>
          <w:tcPr>
            <w:tcW w:w="1127" w:type="dxa"/>
            <w:vAlign w:val="center"/>
          </w:tcPr>
          <w:p w14:paraId="2B57FA7E" w14:textId="77777777" w:rsidR="00DA6BC4" w:rsidRPr="00F26A1A" w:rsidRDefault="00DA6BC4" w:rsidP="001D5081">
            <w:pPr>
              <w:jc w:val="center"/>
              <w:rPr>
                <w:sz w:val="22"/>
                <w:szCs w:val="22"/>
                <w:lang w:val="ro-RO"/>
              </w:rPr>
            </w:pPr>
          </w:p>
        </w:tc>
      </w:tr>
      <w:tr w:rsidR="00DA6BC4" w:rsidRPr="00F26A1A" w14:paraId="505DDB78" w14:textId="77777777" w:rsidTr="008D192E">
        <w:tc>
          <w:tcPr>
            <w:tcW w:w="6487" w:type="dxa"/>
          </w:tcPr>
          <w:p w14:paraId="2C941766" w14:textId="77777777" w:rsidR="00DA6BC4" w:rsidRPr="00F26A1A" w:rsidRDefault="00DA6BC4" w:rsidP="001D5081">
            <w:pPr>
              <w:rPr>
                <w:sz w:val="22"/>
                <w:szCs w:val="22"/>
                <w:lang w:val="ro-RO"/>
              </w:rPr>
            </w:pPr>
            <w:r w:rsidRPr="00F26A1A">
              <w:rPr>
                <w:sz w:val="22"/>
                <w:szCs w:val="22"/>
                <w:lang w:val="ro-RO"/>
              </w:rPr>
              <w:t xml:space="preserve"> Aprecierea dermografizmului</w:t>
            </w:r>
          </w:p>
        </w:tc>
        <w:tc>
          <w:tcPr>
            <w:tcW w:w="1134" w:type="dxa"/>
            <w:vAlign w:val="center"/>
          </w:tcPr>
          <w:p w14:paraId="485272F4" w14:textId="77777777" w:rsidR="00DA6BC4" w:rsidRPr="00F26A1A" w:rsidRDefault="00DA6BC4" w:rsidP="001D5081">
            <w:pPr>
              <w:jc w:val="center"/>
              <w:rPr>
                <w:sz w:val="22"/>
                <w:szCs w:val="22"/>
                <w:lang w:val="ro-RO"/>
              </w:rPr>
            </w:pPr>
            <w:r w:rsidRPr="00F26A1A">
              <w:rPr>
                <w:sz w:val="22"/>
                <w:szCs w:val="22"/>
                <w:lang w:val="ro-RO"/>
              </w:rPr>
              <w:t>E</w:t>
            </w:r>
          </w:p>
        </w:tc>
        <w:tc>
          <w:tcPr>
            <w:tcW w:w="1276" w:type="dxa"/>
            <w:vAlign w:val="center"/>
          </w:tcPr>
          <w:p w14:paraId="1E10DEBF" w14:textId="77777777" w:rsidR="00DA6BC4" w:rsidRPr="00F26A1A" w:rsidRDefault="00DA6BC4" w:rsidP="001D5081">
            <w:pPr>
              <w:jc w:val="center"/>
              <w:rPr>
                <w:sz w:val="22"/>
                <w:szCs w:val="22"/>
                <w:lang w:val="ro-RO"/>
              </w:rPr>
            </w:pPr>
            <w:r w:rsidRPr="00F26A1A">
              <w:rPr>
                <w:sz w:val="22"/>
                <w:szCs w:val="22"/>
                <w:lang w:val="ro-RO"/>
              </w:rPr>
              <w:t>20</w:t>
            </w:r>
          </w:p>
        </w:tc>
        <w:tc>
          <w:tcPr>
            <w:tcW w:w="1127" w:type="dxa"/>
            <w:vAlign w:val="center"/>
          </w:tcPr>
          <w:p w14:paraId="083E12A4" w14:textId="77777777" w:rsidR="00DA6BC4" w:rsidRPr="00F26A1A" w:rsidRDefault="00DA6BC4" w:rsidP="001D5081">
            <w:pPr>
              <w:jc w:val="center"/>
              <w:rPr>
                <w:sz w:val="22"/>
                <w:szCs w:val="22"/>
                <w:lang w:val="ro-RO"/>
              </w:rPr>
            </w:pPr>
          </w:p>
        </w:tc>
      </w:tr>
      <w:tr w:rsidR="00DA6BC4" w:rsidRPr="00F26A1A" w14:paraId="1EC71B1D" w14:textId="77777777" w:rsidTr="008D192E">
        <w:tc>
          <w:tcPr>
            <w:tcW w:w="6487" w:type="dxa"/>
          </w:tcPr>
          <w:p w14:paraId="3BB965C8" w14:textId="77777777" w:rsidR="00DA6BC4" w:rsidRPr="00F26A1A" w:rsidRDefault="00DA6BC4" w:rsidP="001D5081">
            <w:pPr>
              <w:rPr>
                <w:sz w:val="22"/>
                <w:szCs w:val="22"/>
                <w:lang w:val="ro-RO"/>
              </w:rPr>
            </w:pPr>
            <w:r w:rsidRPr="00F26A1A">
              <w:rPr>
                <w:sz w:val="22"/>
                <w:szCs w:val="22"/>
                <w:lang w:val="ro-RO"/>
              </w:rPr>
              <w:t>Elaborarea zilnicului alimentar la copiii cu maladii alergice.</w:t>
            </w:r>
          </w:p>
        </w:tc>
        <w:tc>
          <w:tcPr>
            <w:tcW w:w="1134" w:type="dxa"/>
            <w:vAlign w:val="center"/>
          </w:tcPr>
          <w:p w14:paraId="528285AB" w14:textId="77777777" w:rsidR="00DA6BC4" w:rsidRPr="00F26A1A" w:rsidRDefault="00DA6BC4" w:rsidP="001D5081">
            <w:pPr>
              <w:jc w:val="center"/>
              <w:rPr>
                <w:sz w:val="22"/>
                <w:szCs w:val="22"/>
                <w:lang w:val="ro-RO"/>
              </w:rPr>
            </w:pPr>
            <w:r w:rsidRPr="00F26A1A">
              <w:rPr>
                <w:sz w:val="22"/>
                <w:szCs w:val="22"/>
                <w:lang w:val="ro-RO"/>
              </w:rPr>
              <w:t>E</w:t>
            </w:r>
          </w:p>
        </w:tc>
        <w:tc>
          <w:tcPr>
            <w:tcW w:w="1276" w:type="dxa"/>
            <w:vAlign w:val="center"/>
          </w:tcPr>
          <w:p w14:paraId="744ECD0E" w14:textId="77777777" w:rsidR="00DA6BC4" w:rsidRPr="00F26A1A" w:rsidRDefault="00DA6BC4" w:rsidP="001D5081">
            <w:pPr>
              <w:jc w:val="center"/>
              <w:rPr>
                <w:sz w:val="22"/>
                <w:szCs w:val="22"/>
                <w:lang w:val="ro-RO"/>
              </w:rPr>
            </w:pPr>
            <w:r w:rsidRPr="00F26A1A">
              <w:rPr>
                <w:sz w:val="22"/>
                <w:szCs w:val="22"/>
                <w:lang w:val="ro-RO"/>
              </w:rPr>
              <w:t>5</w:t>
            </w:r>
          </w:p>
        </w:tc>
        <w:tc>
          <w:tcPr>
            <w:tcW w:w="1127" w:type="dxa"/>
            <w:vAlign w:val="center"/>
          </w:tcPr>
          <w:p w14:paraId="0E1D8D6C" w14:textId="77777777" w:rsidR="00DA6BC4" w:rsidRPr="00F26A1A" w:rsidRDefault="00DA6BC4" w:rsidP="001D5081">
            <w:pPr>
              <w:jc w:val="center"/>
              <w:rPr>
                <w:sz w:val="22"/>
                <w:szCs w:val="22"/>
                <w:lang w:val="ro-RO"/>
              </w:rPr>
            </w:pPr>
          </w:p>
        </w:tc>
      </w:tr>
      <w:tr w:rsidR="00DA6BC4" w:rsidRPr="00F26A1A" w14:paraId="5C8C2D3E" w14:textId="77777777" w:rsidTr="008D192E">
        <w:tc>
          <w:tcPr>
            <w:tcW w:w="6487" w:type="dxa"/>
          </w:tcPr>
          <w:p w14:paraId="5767E7D3" w14:textId="77777777" w:rsidR="00DA6BC4" w:rsidRPr="00F26A1A" w:rsidRDefault="00DA6BC4" w:rsidP="001D5081">
            <w:pPr>
              <w:rPr>
                <w:sz w:val="22"/>
                <w:szCs w:val="22"/>
                <w:lang w:val="ro-RO"/>
              </w:rPr>
            </w:pPr>
            <w:r w:rsidRPr="00F26A1A">
              <w:rPr>
                <w:sz w:val="22"/>
                <w:szCs w:val="22"/>
                <w:lang w:val="ro-RO"/>
              </w:rPr>
              <w:t>Interpretarea zilnicului alimentar la copiii cu maladii alergice</w:t>
            </w:r>
          </w:p>
        </w:tc>
        <w:tc>
          <w:tcPr>
            <w:tcW w:w="1134" w:type="dxa"/>
            <w:vAlign w:val="center"/>
          </w:tcPr>
          <w:p w14:paraId="48355DA6" w14:textId="77777777" w:rsidR="00DA6BC4" w:rsidRPr="00F26A1A" w:rsidRDefault="00DA6BC4" w:rsidP="001D5081">
            <w:pPr>
              <w:jc w:val="center"/>
              <w:rPr>
                <w:sz w:val="22"/>
                <w:szCs w:val="22"/>
                <w:lang w:val="ro-RO"/>
              </w:rPr>
            </w:pPr>
            <w:r w:rsidRPr="00F26A1A">
              <w:rPr>
                <w:sz w:val="22"/>
                <w:szCs w:val="22"/>
                <w:lang w:val="ro-RO"/>
              </w:rPr>
              <w:t>E</w:t>
            </w:r>
          </w:p>
        </w:tc>
        <w:tc>
          <w:tcPr>
            <w:tcW w:w="1276" w:type="dxa"/>
            <w:vAlign w:val="center"/>
          </w:tcPr>
          <w:p w14:paraId="42567488" w14:textId="77777777" w:rsidR="00DA6BC4" w:rsidRPr="00F26A1A" w:rsidRDefault="00DA6BC4" w:rsidP="001D5081">
            <w:pPr>
              <w:jc w:val="center"/>
              <w:rPr>
                <w:sz w:val="22"/>
                <w:szCs w:val="22"/>
                <w:lang w:val="ro-RO"/>
              </w:rPr>
            </w:pPr>
            <w:r w:rsidRPr="00F26A1A">
              <w:rPr>
                <w:sz w:val="22"/>
                <w:szCs w:val="22"/>
                <w:lang w:val="ro-RO"/>
              </w:rPr>
              <w:t>10</w:t>
            </w:r>
          </w:p>
        </w:tc>
        <w:tc>
          <w:tcPr>
            <w:tcW w:w="1127" w:type="dxa"/>
            <w:vAlign w:val="center"/>
          </w:tcPr>
          <w:p w14:paraId="09C16D56" w14:textId="77777777" w:rsidR="00DA6BC4" w:rsidRPr="00F26A1A" w:rsidRDefault="00DA6BC4" w:rsidP="001D5081">
            <w:pPr>
              <w:jc w:val="center"/>
              <w:rPr>
                <w:sz w:val="22"/>
                <w:szCs w:val="22"/>
                <w:lang w:val="ro-RO"/>
              </w:rPr>
            </w:pPr>
          </w:p>
        </w:tc>
      </w:tr>
      <w:tr w:rsidR="00DA6BC4" w:rsidRPr="00F26A1A" w14:paraId="5013824E" w14:textId="77777777" w:rsidTr="008D192E">
        <w:tc>
          <w:tcPr>
            <w:tcW w:w="6487" w:type="dxa"/>
          </w:tcPr>
          <w:p w14:paraId="08B09BC9" w14:textId="77777777" w:rsidR="00DA6BC4" w:rsidRPr="00F26A1A" w:rsidRDefault="00DA6BC4" w:rsidP="001D5081">
            <w:pPr>
              <w:rPr>
                <w:sz w:val="22"/>
                <w:szCs w:val="22"/>
                <w:lang w:val="ro-RO"/>
              </w:rPr>
            </w:pPr>
            <w:r w:rsidRPr="00F26A1A">
              <w:rPr>
                <w:sz w:val="22"/>
                <w:szCs w:val="22"/>
                <w:lang w:val="ro-RO"/>
              </w:rPr>
              <w:t>Recunoașterea semnelor de pericol în maladiile alergice la copii de diferite vârste</w:t>
            </w:r>
          </w:p>
        </w:tc>
        <w:tc>
          <w:tcPr>
            <w:tcW w:w="1134" w:type="dxa"/>
            <w:vAlign w:val="center"/>
          </w:tcPr>
          <w:p w14:paraId="7A5535F3" w14:textId="77777777" w:rsidR="00DA6BC4" w:rsidRPr="00F26A1A" w:rsidRDefault="00DA6BC4" w:rsidP="001D5081">
            <w:pPr>
              <w:jc w:val="center"/>
              <w:rPr>
                <w:sz w:val="22"/>
                <w:szCs w:val="22"/>
                <w:lang w:val="ro-RO"/>
              </w:rPr>
            </w:pPr>
            <w:r w:rsidRPr="00F26A1A">
              <w:rPr>
                <w:sz w:val="22"/>
                <w:szCs w:val="22"/>
                <w:lang w:val="ro-RO"/>
              </w:rPr>
              <w:t>A</w:t>
            </w:r>
          </w:p>
        </w:tc>
        <w:tc>
          <w:tcPr>
            <w:tcW w:w="1276" w:type="dxa"/>
            <w:vAlign w:val="center"/>
          </w:tcPr>
          <w:p w14:paraId="32039381" w14:textId="77777777" w:rsidR="00DA6BC4" w:rsidRPr="00F26A1A" w:rsidRDefault="00DA6BC4" w:rsidP="001D5081">
            <w:pPr>
              <w:jc w:val="center"/>
              <w:rPr>
                <w:sz w:val="22"/>
                <w:szCs w:val="22"/>
                <w:lang w:val="ro-RO"/>
              </w:rPr>
            </w:pPr>
            <w:r w:rsidRPr="00F26A1A">
              <w:rPr>
                <w:sz w:val="22"/>
                <w:szCs w:val="22"/>
                <w:lang w:val="ro-RO"/>
              </w:rPr>
              <w:t>20</w:t>
            </w:r>
          </w:p>
        </w:tc>
        <w:tc>
          <w:tcPr>
            <w:tcW w:w="1127" w:type="dxa"/>
            <w:vAlign w:val="center"/>
          </w:tcPr>
          <w:p w14:paraId="4E3E88D0" w14:textId="77777777" w:rsidR="00DA6BC4" w:rsidRPr="00F26A1A" w:rsidRDefault="00DA6BC4" w:rsidP="001D5081">
            <w:pPr>
              <w:jc w:val="center"/>
              <w:rPr>
                <w:sz w:val="22"/>
                <w:szCs w:val="22"/>
                <w:lang w:val="ro-RO"/>
              </w:rPr>
            </w:pPr>
          </w:p>
        </w:tc>
      </w:tr>
      <w:tr w:rsidR="00DA6BC4" w:rsidRPr="00F26A1A" w14:paraId="2E24CC42" w14:textId="77777777" w:rsidTr="008D192E">
        <w:tc>
          <w:tcPr>
            <w:tcW w:w="6487" w:type="dxa"/>
          </w:tcPr>
          <w:p w14:paraId="177AD603" w14:textId="77777777" w:rsidR="00DA6BC4" w:rsidRPr="00F26A1A" w:rsidRDefault="00DA6BC4" w:rsidP="001D5081">
            <w:pPr>
              <w:rPr>
                <w:sz w:val="22"/>
                <w:szCs w:val="22"/>
                <w:lang w:val="ro-RO"/>
              </w:rPr>
            </w:pPr>
            <w:r w:rsidRPr="00F26A1A">
              <w:rPr>
                <w:sz w:val="22"/>
                <w:szCs w:val="22"/>
                <w:lang w:val="ro-RO"/>
              </w:rPr>
              <w:t>Indentificarea semnelor clinice ale rinitei alergice</w:t>
            </w:r>
          </w:p>
        </w:tc>
        <w:tc>
          <w:tcPr>
            <w:tcW w:w="1134" w:type="dxa"/>
            <w:vAlign w:val="center"/>
          </w:tcPr>
          <w:p w14:paraId="5E70E53D" w14:textId="77777777" w:rsidR="00DA6BC4" w:rsidRPr="00F26A1A" w:rsidRDefault="00DA6BC4" w:rsidP="001D5081">
            <w:pPr>
              <w:jc w:val="center"/>
              <w:rPr>
                <w:sz w:val="22"/>
                <w:szCs w:val="22"/>
                <w:lang w:val="ro-RO"/>
              </w:rPr>
            </w:pPr>
            <w:r w:rsidRPr="00F26A1A">
              <w:rPr>
                <w:sz w:val="22"/>
                <w:szCs w:val="22"/>
                <w:lang w:val="ro-RO"/>
              </w:rPr>
              <w:t>A</w:t>
            </w:r>
          </w:p>
        </w:tc>
        <w:tc>
          <w:tcPr>
            <w:tcW w:w="1276" w:type="dxa"/>
            <w:vAlign w:val="center"/>
          </w:tcPr>
          <w:p w14:paraId="2C173F2F" w14:textId="77777777" w:rsidR="00DA6BC4" w:rsidRPr="00F26A1A" w:rsidRDefault="00DA6BC4" w:rsidP="001D5081">
            <w:pPr>
              <w:jc w:val="center"/>
              <w:rPr>
                <w:sz w:val="22"/>
                <w:szCs w:val="22"/>
                <w:lang w:val="ro-RO"/>
              </w:rPr>
            </w:pPr>
            <w:r w:rsidRPr="00F26A1A">
              <w:rPr>
                <w:sz w:val="22"/>
                <w:szCs w:val="22"/>
                <w:lang w:val="ro-RO"/>
              </w:rPr>
              <w:t>20</w:t>
            </w:r>
          </w:p>
        </w:tc>
        <w:tc>
          <w:tcPr>
            <w:tcW w:w="1127" w:type="dxa"/>
            <w:vAlign w:val="center"/>
          </w:tcPr>
          <w:p w14:paraId="12DFC8BE" w14:textId="77777777" w:rsidR="00DA6BC4" w:rsidRPr="00F26A1A" w:rsidRDefault="00DA6BC4" w:rsidP="001D5081">
            <w:pPr>
              <w:jc w:val="center"/>
              <w:rPr>
                <w:sz w:val="22"/>
                <w:szCs w:val="22"/>
                <w:lang w:val="ro-RO"/>
              </w:rPr>
            </w:pPr>
          </w:p>
        </w:tc>
      </w:tr>
      <w:tr w:rsidR="00DA6BC4" w:rsidRPr="00F26A1A" w14:paraId="7497AF89" w14:textId="77777777" w:rsidTr="008D192E">
        <w:tc>
          <w:tcPr>
            <w:tcW w:w="6487" w:type="dxa"/>
          </w:tcPr>
          <w:p w14:paraId="54BCD266" w14:textId="77777777" w:rsidR="00DA6BC4" w:rsidRPr="00F26A1A" w:rsidRDefault="00DA6BC4" w:rsidP="001D5081">
            <w:pPr>
              <w:rPr>
                <w:sz w:val="22"/>
                <w:szCs w:val="22"/>
                <w:lang w:val="ro-RO"/>
              </w:rPr>
            </w:pPr>
            <w:r w:rsidRPr="00F26A1A">
              <w:rPr>
                <w:sz w:val="22"/>
                <w:szCs w:val="22"/>
                <w:lang w:val="ro-RO"/>
              </w:rPr>
              <w:t xml:space="preserve">De a recunoaşte semnele clinice de AA la copil. </w:t>
            </w:r>
          </w:p>
        </w:tc>
        <w:tc>
          <w:tcPr>
            <w:tcW w:w="1134" w:type="dxa"/>
            <w:vAlign w:val="center"/>
          </w:tcPr>
          <w:p w14:paraId="6AE06566" w14:textId="77777777" w:rsidR="00DA6BC4" w:rsidRPr="00F26A1A" w:rsidRDefault="00DA6BC4" w:rsidP="001D5081">
            <w:pPr>
              <w:jc w:val="center"/>
              <w:rPr>
                <w:sz w:val="22"/>
                <w:szCs w:val="22"/>
                <w:lang w:val="ro-RO"/>
              </w:rPr>
            </w:pPr>
            <w:r w:rsidRPr="00F26A1A">
              <w:rPr>
                <w:sz w:val="22"/>
                <w:szCs w:val="22"/>
                <w:lang w:val="ro-RO"/>
              </w:rPr>
              <w:t>A</w:t>
            </w:r>
          </w:p>
        </w:tc>
        <w:tc>
          <w:tcPr>
            <w:tcW w:w="1276" w:type="dxa"/>
            <w:vAlign w:val="center"/>
          </w:tcPr>
          <w:p w14:paraId="3D9EEBCC" w14:textId="77777777" w:rsidR="00DA6BC4" w:rsidRPr="00F26A1A" w:rsidRDefault="00DA6BC4" w:rsidP="001D5081">
            <w:pPr>
              <w:jc w:val="center"/>
              <w:rPr>
                <w:sz w:val="22"/>
                <w:szCs w:val="22"/>
                <w:lang w:val="ro-RO"/>
              </w:rPr>
            </w:pPr>
            <w:r w:rsidRPr="00F26A1A">
              <w:rPr>
                <w:sz w:val="22"/>
                <w:szCs w:val="22"/>
                <w:lang w:val="ro-RO"/>
              </w:rPr>
              <w:t>10</w:t>
            </w:r>
          </w:p>
        </w:tc>
        <w:tc>
          <w:tcPr>
            <w:tcW w:w="1127" w:type="dxa"/>
            <w:vAlign w:val="center"/>
          </w:tcPr>
          <w:p w14:paraId="14C8C0C3" w14:textId="77777777" w:rsidR="00DA6BC4" w:rsidRPr="00F26A1A" w:rsidRDefault="00DA6BC4" w:rsidP="001D5081">
            <w:pPr>
              <w:jc w:val="center"/>
              <w:rPr>
                <w:sz w:val="22"/>
                <w:szCs w:val="22"/>
                <w:lang w:val="ro-RO"/>
              </w:rPr>
            </w:pPr>
          </w:p>
        </w:tc>
      </w:tr>
      <w:tr w:rsidR="00DA6BC4" w:rsidRPr="00F26A1A" w14:paraId="7B1FEF0F" w14:textId="77777777" w:rsidTr="008D192E">
        <w:tc>
          <w:tcPr>
            <w:tcW w:w="6487" w:type="dxa"/>
          </w:tcPr>
          <w:p w14:paraId="7A360B89" w14:textId="77777777" w:rsidR="00DA6BC4" w:rsidRPr="00F26A1A" w:rsidRDefault="00DA6BC4" w:rsidP="001D5081">
            <w:pPr>
              <w:rPr>
                <w:sz w:val="22"/>
                <w:szCs w:val="22"/>
                <w:lang w:val="ro-RO"/>
              </w:rPr>
            </w:pPr>
            <w:r w:rsidRPr="00F26A1A">
              <w:rPr>
                <w:sz w:val="22"/>
                <w:szCs w:val="22"/>
                <w:lang w:val="ro-RO"/>
              </w:rPr>
              <w:t>De a face diagnosticul diferenţial  în reacţiile alergice provocate de medicamente, substanţe de contrast cu conţinut de iod ş.a.</w:t>
            </w:r>
          </w:p>
        </w:tc>
        <w:tc>
          <w:tcPr>
            <w:tcW w:w="1134" w:type="dxa"/>
            <w:vAlign w:val="center"/>
          </w:tcPr>
          <w:p w14:paraId="06656ED9" w14:textId="77777777" w:rsidR="00DA6BC4" w:rsidRPr="00F26A1A" w:rsidRDefault="00DA6BC4" w:rsidP="001D5081">
            <w:pPr>
              <w:jc w:val="center"/>
              <w:rPr>
                <w:sz w:val="22"/>
                <w:szCs w:val="22"/>
                <w:lang w:val="ro-RO"/>
              </w:rPr>
            </w:pPr>
            <w:r w:rsidRPr="00F26A1A">
              <w:rPr>
                <w:sz w:val="22"/>
                <w:szCs w:val="22"/>
                <w:lang w:val="ro-RO"/>
              </w:rPr>
              <w:t>A</w:t>
            </w:r>
          </w:p>
        </w:tc>
        <w:tc>
          <w:tcPr>
            <w:tcW w:w="1276" w:type="dxa"/>
            <w:vAlign w:val="center"/>
          </w:tcPr>
          <w:p w14:paraId="7C5A39D8" w14:textId="77777777" w:rsidR="00DA6BC4" w:rsidRPr="00F26A1A" w:rsidRDefault="00DA6BC4" w:rsidP="001D5081">
            <w:pPr>
              <w:jc w:val="center"/>
              <w:rPr>
                <w:sz w:val="22"/>
                <w:szCs w:val="22"/>
                <w:lang w:val="ro-RO"/>
              </w:rPr>
            </w:pPr>
            <w:r w:rsidRPr="00F26A1A">
              <w:rPr>
                <w:sz w:val="22"/>
                <w:szCs w:val="22"/>
                <w:lang w:val="ro-RO"/>
              </w:rPr>
              <w:t>10</w:t>
            </w:r>
          </w:p>
        </w:tc>
        <w:tc>
          <w:tcPr>
            <w:tcW w:w="1127" w:type="dxa"/>
            <w:vAlign w:val="center"/>
          </w:tcPr>
          <w:p w14:paraId="2C6A0A75" w14:textId="77777777" w:rsidR="00DA6BC4" w:rsidRPr="00F26A1A" w:rsidRDefault="00DA6BC4" w:rsidP="001D5081">
            <w:pPr>
              <w:jc w:val="center"/>
              <w:rPr>
                <w:sz w:val="22"/>
                <w:szCs w:val="22"/>
                <w:lang w:val="ro-RO"/>
              </w:rPr>
            </w:pPr>
          </w:p>
        </w:tc>
      </w:tr>
      <w:tr w:rsidR="00DA6BC4" w:rsidRPr="00F26A1A" w14:paraId="5E270173" w14:textId="77777777" w:rsidTr="008D192E">
        <w:tc>
          <w:tcPr>
            <w:tcW w:w="6487" w:type="dxa"/>
          </w:tcPr>
          <w:p w14:paraId="13231A5F" w14:textId="77777777" w:rsidR="00DA6BC4" w:rsidRPr="00F26A1A" w:rsidRDefault="00DA6BC4" w:rsidP="001D5081">
            <w:pPr>
              <w:rPr>
                <w:sz w:val="22"/>
                <w:szCs w:val="22"/>
                <w:lang w:val="ro-RO"/>
              </w:rPr>
            </w:pPr>
            <w:r w:rsidRPr="00F26A1A">
              <w:rPr>
                <w:sz w:val="22"/>
                <w:szCs w:val="22"/>
                <w:lang w:val="ro-RO"/>
              </w:rPr>
              <w:t>De a recunoaşte semnele clinice de reacţii la vaccinuri și medicamente</w:t>
            </w:r>
          </w:p>
        </w:tc>
        <w:tc>
          <w:tcPr>
            <w:tcW w:w="1134" w:type="dxa"/>
            <w:vAlign w:val="center"/>
          </w:tcPr>
          <w:p w14:paraId="44B7752B" w14:textId="77777777" w:rsidR="00DA6BC4" w:rsidRPr="00F26A1A" w:rsidRDefault="00DA6BC4" w:rsidP="001D5081">
            <w:pPr>
              <w:jc w:val="center"/>
              <w:rPr>
                <w:sz w:val="22"/>
                <w:szCs w:val="22"/>
                <w:lang w:val="ro-RO"/>
              </w:rPr>
            </w:pPr>
            <w:r w:rsidRPr="00F26A1A">
              <w:rPr>
                <w:sz w:val="22"/>
                <w:szCs w:val="22"/>
                <w:lang w:val="ro-RO"/>
              </w:rPr>
              <w:t>A</w:t>
            </w:r>
          </w:p>
        </w:tc>
        <w:tc>
          <w:tcPr>
            <w:tcW w:w="1276" w:type="dxa"/>
            <w:vAlign w:val="center"/>
          </w:tcPr>
          <w:p w14:paraId="4D16D779" w14:textId="77777777" w:rsidR="00DA6BC4" w:rsidRPr="00F26A1A" w:rsidRDefault="00DA6BC4" w:rsidP="001D5081">
            <w:pPr>
              <w:jc w:val="center"/>
              <w:rPr>
                <w:sz w:val="22"/>
                <w:szCs w:val="22"/>
                <w:lang w:val="ro-RO"/>
              </w:rPr>
            </w:pPr>
            <w:r w:rsidRPr="00F26A1A">
              <w:rPr>
                <w:sz w:val="22"/>
                <w:szCs w:val="22"/>
                <w:lang w:val="ro-RO"/>
              </w:rPr>
              <w:t>10</w:t>
            </w:r>
          </w:p>
        </w:tc>
        <w:tc>
          <w:tcPr>
            <w:tcW w:w="1127" w:type="dxa"/>
            <w:vAlign w:val="center"/>
          </w:tcPr>
          <w:p w14:paraId="00552988" w14:textId="77777777" w:rsidR="00DA6BC4" w:rsidRPr="00F26A1A" w:rsidRDefault="00DA6BC4" w:rsidP="001D5081">
            <w:pPr>
              <w:jc w:val="center"/>
              <w:rPr>
                <w:sz w:val="22"/>
                <w:szCs w:val="22"/>
                <w:lang w:val="ro-RO"/>
              </w:rPr>
            </w:pPr>
          </w:p>
        </w:tc>
      </w:tr>
      <w:tr w:rsidR="00DA6BC4" w:rsidRPr="00F26A1A" w14:paraId="6A23CFB6" w14:textId="77777777" w:rsidTr="008D192E">
        <w:tc>
          <w:tcPr>
            <w:tcW w:w="6487" w:type="dxa"/>
          </w:tcPr>
          <w:p w14:paraId="196F77B7" w14:textId="77777777" w:rsidR="00DA6BC4" w:rsidRPr="00F26A1A" w:rsidRDefault="00DA6BC4" w:rsidP="001D5081">
            <w:pPr>
              <w:rPr>
                <w:sz w:val="22"/>
                <w:szCs w:val="22"/>
                <w:lang w:val="ro-RO"/>
              </w:rPr>
            </w:pPr>
            <w:r w:rsidRPr="00F26A1A">
              <w:rPr>
                <w:sz w:val="22"/>
                <w:szCs w:val="22"/>
                <w:lang w:val="ro-RO"/>
              </w:rPr>
              <w:t xml:space="preserve">De a distinge </w:t>
            </w:r>
            <w:r w:rsidRPr="00F26A1A">
              <w:rPr>
                <w:i/>
                <w:sz w:val="22"/>
                <w:szCs w:val="22"/>
                <w:lang w:val="ro-RO"/>
              </w:rPr>
              <w:t>wheezing</w:t>
            </w:r>
            <w:r w:rsidRPr="00F26A1A">
              <w:rPr>
                <w:sz w:val="22"/>
                <w:szCs w:val="22"/>
                <w:lang w:val="ro-RO"/>
              </w:rPr>
              <w:t>-ul şi asocierea cu obstrucţia cailor respiratorii inferioare</w:t>
            </w:r>
          </w:p>
        </w:tc>
        <w:tc>
          <w:tcPr>
            <w:tcW w:w="1134" w:type="dxa"/>
            <w:vAlign w:val="center"/>
          </w:tcPr>
          <w:p w14:paraId="64506EA9" w14:textId="77777777" w:rsidR="00DA6BC4" w:rsidRPr="00F26A1A" w:rsidRDefault="00DA6BC4" w:rsidP="001D5081">
            <w:pPr>
              <w:jc w:val="center"/>
              <w:rPr>
                <w:sz w:val="22"/>
                <w:szCs w:val="22"/>
                <w:lang w:val="ro-RO"/>
              </w:rPr>
            </w:pPr>
            <w:r w:rsidRPr="00F26A1A">
              <w:rPr>
                <w:sz w:val="22"/>
                <w:szCs w:val="22"/>
                <w:lang w:val="ro-RO"/>
              </w:rPr>
              <w:t>A</w:t>
            </w:r>
          </w:p>
        </w:tc>
        <w:tc>
          <w:tcPr>
            <w:tcW w:w="1276" w:type="dxa"/>
            <w:vAlign w:val="center"/>
          </w:tcPr>
          <w:p w14:paraId="7CB238A9" w14:textId="77777777" w:rsidR="00DA6BC4" w:rsidRPr="00F26A1A" w:rsidRDefault="00DA6BC4" w:rsidP="001D5081">
            <w:pPr>
              <w:jc w:val="center"/>
              <w:rPr>
                <w:sz w:val="22"/>
                <w:szCs w:val="22"/>
                <w:lang w:val="ro-RO"/>
              </w:rPr>
            </w:pPr>
            <w:r w:rsidRPr="00F26A1A">
              <w:rPr>
                <w:sz w:val="22"/>
                <w:szCs w:val="22"/>
                <w:lang w:val="ro-RO"/>
              </w:rPr>
              <w:t>10</w:t>
            </w:r>
          </w:p>
        </w:tc>
        <w:tc>
          <w:tcPr>
            <w:tcW w:w="1127" w:type="dxa"/>
            <w:vAlign w:val="center"/>
          </w:tcPr>
          <w:p w14:paraId="5C34A17B" w14:textId="77777777" w:rsidR="00DA6BC4" w:rsidRPr="00F26A1A" w:rsidRDefault="00DA6BC4" w:rsidP="001D5081">
            <w:pPr>
              <w:jc w:val="center"/>
              <w:rPr>
                <w:sz w:val="22"/>
                <w:szCs w:val="22"/>
                <w:lang w:val="ro-RO"/>
              </w:rPr>
            </w:pPr>
          </w:p>
        </w:tc>
      </w:tr>
      <w:tr w:rsidR="00DA6BC4" w:rsidRPr="00F26A1A" w14:paraId="11362F3B" w14:textId="77777777" w:rsidTr="008D192E">
        <w:tc>
          <w:tcPr>
            <w:tcW w:w="6487" w:type="dxa"/>
          </w:tcPr>
          <w:p w14:paraId="7AE465C3" w14:textId="77777777" w:rsidR="00DA6BC4" w:rsidRPr="00F26A1A" w:rsidRDefault="00DA6BC4" w:rsidP="001D5081">
            <w:pPr>
              <w:rPr>
                <w:sz w:val="22"/>
                <w:szCs w:val="22"/>
                <w:lang w:val="ro-RO"/>
              </w:rPr>
            </w:pPr>
            <w:r w:rsidRPr="00F26A1A">
              <w:rPr>
                <w:sz w:val="22"/>
                <w:szCs w:val="22"/>
                <w:lang w:val="ro-RO"/>
              </w:rPr>
              <w:t xml:space="preserve">De a putea examina  comprehensiv pacientul cu suspiciune la imunodeficienţe (ID) </w:t>
            </w:r>
          </w:p>
        </w:tc>
        <w:tc>
          <w:tcPr>
            <w:tcW w:w="1134" w:type="dxa"/>
            <w:vAlign w:val="center"/>
          </w:tcPr>
          <w:p w14:paraId="2720D238" w14:textId="77777777" w:rsidR="00DA6BC4" w:rsidRPr="00F26A1A" w:rsidRDefault="00DA6BC4" w:rsidP="001D5081">
            <w:pPr>
              <w:jc w:val="center"/>
              <w:rPr>
                <w:sz w:val="22"/>
                <w:szCs w:val="22"/>
                <w:lang w:val="ro-RO"/>
              </w:rPr>
            </w:pPr>
            <w:r w:rsidRPr="00F26A1A">
              <w:rPr>
                <w:sz w:val="22"/>
                <w:szCs w:val="22"/>
                <w:lang w:val="ro-RO"/>
              </w:rPr>
              <w:t>A</w:t>
            </w:r>
          </w:p>
        </w:tc>
        <w:tc>
          <w:tcPr>
            <w:tcW w:w="1276" w:type="dxa"/>
            <w:vAlign w:val="center"/>
          </w:tcPr>
          <w:p w14:paraId="312D62DF" w14:textId="77777777" w:rsidR="00DA6BC4" w:rsidRPr="00F26A1A" w:rsidRDefault="00DA6BC4" w:rsidP="001D5081">
            <w:pPr>
              <w:jc w:val="center"/>
              <w:rPr>
                <w:sz w:val="22"/>
                <w:szCs w:val="22"/>
                <w:lang w:val="ro-RO"/>
              </w:rPr>
            </w:pPr>
            <w:r w:rsidRPr="00F26A1A">
              <w:rPr>
                <w:sz w:val="22"/>
                <w:szCs w:val="22"/>
                <w:lang w:val="ro-RO"/>
              </w:rPr>
              <w:t>5</w:t>
            </w:r>
          </w:p>
        </w:tc>
        <w:tc>
          <w:tcPr>
            <w:tcW w:w="1127" w:type="dxa"/>
            <w:vAlign w:val="center"/>
          </w:tcPr>
          <w:p w14:paraId="3536C527" w14:textId="77777777" w:rsidR="00DA6BC4" w:rsidRPr="00F26A1A" w:rsidRDefault="00DA6BC4" w:rsidP="001D5081">
            <w:pPr>
              <w:jc w:val="center"/>
              <w:rPr>
                <w:sz w:val="22"/>
                <w:szCs w:val="22"/>
                <w:lang w:val="ro-RO"/>
              </w:rPr>
            </w:pPr>
          </w:p>
        </w:tc>
      </w:tr>
      <w:tr w:rsidR="00DA6BC4" w:rsidRPr="00F26A1A" w14:paraId="09B476A2" w14:textId="77777777" w:rsidTr="008D192E">
        <w:tc>
          <w:tcPr>
            <w:tcW w:w="6487" w:type="dxa"/>
          </w:tcPr>
          <w:p w14:paraId="66BE978A" w14:textId="77777777" w:rsidR="00DA6BC4" w:rsidRPr="00F26A1A" w:rsidRDefault="00DA6BC4" w:rsidP="001D5081">
            <w:pPr>
              <w:rPr>
                <w:sz w:val="22"/>
                <w:szCs w:val="22"/>
                <w:lang w:val="ro-RO"/>
              </w:rPr>
            </w:pPr>
            <w:r w:rsidRPr="00F26A1A">
              <w:rPr>
                <w:sz w:val="22"/>
                <w:szCs w:val="22"/>
                <w:lang w:val="ro-RO"/>
              </w:rPr>
              <w:t xml:space="preserve">Identificarea semnelor  clinice  sugestive (durere în articulaţii, erupţii pe piele ş.a.) de ID sau disfuncţie imunologică. </w:t>
            </w:r>
          </w:p>
        </w:tc>
        <w:tc>
          <w:tcPr>
            <w:tcW w:w="1134" w:type="dxa"/>
            <w:vAlign w:val="center"/>
          </w:tcPr>
          <w:p w14:paraId="38C8704F" w14:textId="77777777" w:rsidR="00DA6BC4" w:rsidRPr="00F26A1A" w:rsidRDefault="00DA6BC4" w:rsidP="001D5081">
            <w:pPr>
              <w:jc w:val="center"/>
              <w:rPr>
                <w:sz w:val="22"/>
                <w:szCs w:val="22"/>
                <w:lang w:val="ro-RO"/>
              </w:rPr>
            </w:pPr>
            <w:r w:rsidRPr="00F26A1A">
              <w:rPr>
                <w:sz w:val="22"/>
                <w:szCs w:val="22"/>
                <w:lang w:val="ro-RO"/>
              </w:rPr>
              <w:t>A</w:t>
            </w:r>
          </w:p>
        </w:tc>
        <w:tc>
          <w:tcPr>
            <w:tcW w:w="1276" w:type="dxa"/>
            <w:vAlign w:val="center"/>
          </w:tcPr>
          <w:p w14:paraId="7C89651B" w14:textId="77777777" w:rsidR="00DA6BC4" w:rsidRPr="00F26A1A" w:rsidRDefault="00DA6BC4" w:rsidP="001D5081">
            <w:pPr>
              <w:jc w:val="center"/>
              <w:rPr>
                <w:sz w:val="22"/>
                <w:szCs w:val="22"/>
                <w:lang w:val="ro-RO"/>
              </w:rPr>
            </w:pPr>
            <w:r w:rsidRPr="00F26A1A">
              <w:rPr>
                <w:sz w:val="22"/>
                <w:szCs w:val="22"/>
                <w:lang w:val="ro-RO"/>
              </w:rPr>
              <w:t>5</w:t>
            </w:r>
          </w:p>
        </w:tc>
        <w:tc>
          <w:tcPr>
            <w:tcW w:w="1127" w:type="dxa"/>
            <w:vAlign w:val="center"/>
          </w:tcPr>
          <w:p w14:paraId="3DF8B7EB" w14:textId="77777777" w:rsidR="00DA6BC4" w:rsidRPr="00F26A1A" w:rsidRDefault="00DA6BC4" w:rsidP="001D5081">
            <w:pPr>
              <w:jc w:val="center"/>
              <w:rPr>
                <w:sz w:val="22"/>
                <w:szCs w:val="22"/>
                <w:lang w:val="ro-RO"/>
              </w:rPr>
            </w:pPr>
          </w:p>
        </w:tc>
      </w:tr>
      <w:tr w:rsidR="00DA6BC4" w:rsidRPr="00F26A1A" w14:paraId="6E688FD4" w14:textId="77777777" w:rsidTr="008D192E">
        <w:tc>
          <w:tcPr>
            <w:tcW w:w="6487" w:type="dxa"/>
          </w:tcPr>
          <w:p w14:paraId="6B37EA88" w14:textId="77777777" w:rsidR="00DA6BC4" w:rsidRPr="00F26A1A" w:rsidRDefault="00DA6BC4" w:rsidP="001D5081">
            <w:pPr>
              <w:rPr>
                <w:sz w:val="22"/>
                <w:szCs w:val="22"/>
                <w:lang w:val="ro-RO"/>
              </w:rPr>
            </w:pPr>
            <w:r w:rsidRPr="00F26A1A">
              <w:rPr>
                <w:sz w:val="22"/>
                <w:szCs w:val="22"/>
                <w:lang w:val="ro-RO"/>
              </w:rPr>
              <w:t xml:space="preserve">A putea identifica Imunodeficienţe de tip cellular în primele luni de viaţă (retard în dezvoltarea fizică, IRA(virale, bacteriene, oportuniste) frecvente. </w:t>
            </w:r>
          </w:p>
        </w:tc>
        <w:tc>
          <w:tcPr>
            <w:tcW w:w="1134" w:type="dxa"/>
            <w:vAlign w:val="center"/>
          </w:tcPr>
          <w:p w14:paraId="5B2D60C3" w14:textId="77777777" w:rsidR="00DA6BC4" w:rsidRPr="00F26A1A" w:rsidRDefault="00DA6BC4" w:rsidP="001D5081">
            <w:pPr>
              <w:jc w:val="center"/>
              <w:rPr>
                <w:sz w:val="22"/>
                <w:szCs w:val="22"/>
                <w:lang w:val="ro-RO"/>
              </w:rPr>
            </w:pPr>
            <w:r w:rsidRPr="00F26A1A">
              <w:rPr>
                <w:sz w:val="22"/>
                <w:szCs w:val="22"/>
                <w:lang w:val="ro-RO"/>
              </w:rPr>
              <w:t>A</w:t>
            </w:r>
          </w:p>
        </w:tc>
        <w:tc>
          <w:tcPr>
            <w:tcW w:w="1276" w:type="dxa"/>
            <w:vAlign w:val="center"/>
          </w:tcPr>
          <w:p w14:paraId="76E5EE54" w14:textId="77777777" w:rsidR="00DA6BC4" w:rsidRPr="00F26A1A" w:rsidRDefault="00DA6BC4" w:rsidP="001D5081">
            <w:pPr>
              <w:jc w:val="center"/>
              <w:rPr>
                <w:sz w:val="22"/>
                <w:szCs w:val="22"/>
                <w:lang w:val="ro-RO"/>
              </w:rPr>
            </w:pPr>
            <w:r w:rsidRPr="00F26A1A">
              <w:rPr>
                <w:sz w:val="22"/>
                <w:szCs w:val="22"/>
                <w:lang w:val="ro-RO"/>
              </w:rPr>
              <w:t>5</w:t>
            </w:r>
          </w:p>
        </w:tc>
        <w:tc>
          <w:tcPr>
            <w:tcW w:w="1127" w:type="dxa"/>
            <w:vAlign w:val="center"/>
          </w:tcPr>
          <w:p w14:paraId="6DF51662" w14:textId="77777777" w:rsidR="00DA6BC4" w:rsidRPr="00F26A1A" w:rsidRDefault="00DA6BC4" w:rsidP="001D5081">
            <w:pPr>
              <w:rPr>
                <w:sz w:val="22"/>
                <w:szCs w:val="22"/>
                <w:lang w:val="ro-RO"/>
              </w:rPr>
            </w:pPr>
          </w:p>
        </w:tc>
      </w:tr>
      <w:tr w:rsidR="00DA6BC4" w:rsidRPr="00F26A1A" w14:paraId="4E10C1C9" w14:textId="77777777" w:rsidTr="008D192E">
        <w:tc>
          <w:tcPr>
            <w:tcW w:w="6487" w:type="dxa"/>
          </w:tcPr>
          <w:p w14:paraId="3C62BD50" w14:textId="77777777" w:rsidR="00DA6BC4" w:rsidRPr="00F26A1A" w:rsidRDefault="00DA6BC4" w:rsidP="001D5081">
            <w:pPr>
              <w:rPr>
                <w:sz w:val="22"/>
                <w:szCs w:val="22"/>
                <w:lang w:val="ro-RO"/>
              </w:rPr>
            </w:pPr>
            <w:r w:rsidRPr="00F26A1A">
              <w:rPr>
                <w:sz w:val="22"/>
                <w:szCs w:val="22"/>
                <w:lang w:val="ro-RO"/>
              </w:rPr>
              <w:t xml:space="preserve">Imunodeficienţe de tip umoral după vîrsta de 4-6 luni de viaţă (infecţii severe bacteriene,infecţii bacteriene asociate şi poliorganice. </w:t>
            </w:r>
          </w:p>
        </w:tc>
        <w:tc>
          <w:tcPr>
            <w:tcW w:w="1134" w:type="dxa"/>
            <w:vAlign w:val="center"/>
          </w:tcPr>
          <w:p w14:paraId="3305854C" w14:textId="77777777" w:rsidR="00DA6BC4" w:rsidRPr="00F26A1A" w:rsidRDefault="00DA6BC4" w:rsidP="001D5081">
            <w:pPr>
              <w:jc w:val="center"/>
              <w:rPr>
                <w:sz w:val="22"/>
                <w:szCs w:val="22"/>
                <w:lang w:val="ro-RO"/>
              </w:rPr>
            </w:pPr>
            <w:r w:rsidRPr="00F26A1A">
              <w:rPr>
                <w:sz w:val="22"/>
                <w:szCs w:val="22"/>
                <w:lang w:val="ro-RO"/>
              </w:rPr>
              <w:t>I</w:t>
            </w:r>
          </w:p>
        </w:tc>
        <w:tc>
          <w:tcPr>
            <w:tcW w:w="1276" w:type="dxa"/>
            <w:vAlign w:val="center"/>
          </w:tcPr>
          <w:p w14:paraId="75D78946" w14:textId="77777777" w:rsidR="00DA6BC4" w:rsidRPr="00F26A1A" w:rsidRDefault="00DA6BC4" w:rsidP="001D5081">
            <w:pPr>
              <w:jc w:val="center"/>
              <w:rPr>
                <w:sz w:val="22"/>
                <w:szCs w:val="22"/>
                <w:lang w:val="ro-RO"/>
              </w:rPr>
            </w:pPr>
            <w:r w:rsidRPr="00F26A1A">
              <w:rPr>
                <w:sz w:val="22"/>
                <w:szCs w:val="22"/>
                <w:lang w:val="ro-RO"/>
              </w:rPr>
              <w:t>5</w:t>
            </w:r>
          </w:p>
        </w:tc>
        <w:tc>
          <w:tcPr>
            <w:tcW w:w="1127" w:type="dxa"/>
            <w:vAlign w:val="center"/>
          </w:tcPr>
          <w:p w14:paraId="68BA4C5F" w14:textId="77777777" w:rsidR="00DA6BC4" w:rsidRPr="00F26A1A" w:rsidRDefault="00DA6BC4" w:rsidP="001D5081">
            <w:pPr>
              <w:jc w:val="center"/>
              <w:rPr>
                <w:sz w:val="22"/>
                <w:szCs w:val="22"/>
                <w:lang w:val="ro-RO"/>
              </w:rPr>
            </w:pPr>
          </w:p>
        </w:tc>
      </w:tr>
      <w:tr w:rsidR="00DA6BC4" w:rsidRPr="00F26A1A" w14:paraId="29876AF2" w14:textId="77777777" w:rsidTr="008D192E">
        <w:tc>
          <w:tcPr>
            <w:tcW w:w="6487" w:type="dxa"/>
          </w:tcPr>
          <w:p w14:paraId="73E71DB9" w14:textId="77777777" w:rsidR="00DA6BC4" w:rsidRPr="00F26A1A" w:rsidRDefault="00DA6BC4" w:rsidP="001D5081">
            <w:pPr>
              <w:rPr>
                <w:sz w:val="22"/>
                <w:szCs w:val="22"/>
                <w:lang w:val="ro-RO"/>
              </w:rPr>
            </w:pPr>
            <w:r w:rsidRPr="00F26A1A">
              <w:rPr>
                <w:sz w:val="22"/>
                <w:szCs w:val="22"/>
                <w:lang w:val="ro-RO"/>
              </w:rPr>
              <w:t>De a selecta şi interpreta testele pentru determinarea ID primare (funcţiile neutrofilelor şi complement)</w:t>
            </w:r>
          </w:p>
        </w:tc>
        <w:tc>
          <w:tcPr>
            <w:tcW w:w="1134" w:type="dxa"/>
            <w:vAlign w:val="center"/>
          </w:tcPr>
          <w:p w14:paraId="046C3D05" w14:textId="77777777" w:rsidR="00DA6BC4" w:rsidRPr="00F26A1A" w:rsidRDefault="00DA6BC4" w:rsidP="001D5081">
            <w:pPr>
              <w:jc w:val="center"/>
              <w:rPr>
                <w:sz w:val="22"/>
                <w:szCs w:val="22"/>
                <w:lang w:val="ro-RO"/>
              </w:rPr>
            </w:pPr>
            <w:r w:rsidRPr="00F26A1A">
              <w:rPr>
                <w:sz w:val="22"/>
                <w:szCs w:val="22"/>
                <w:lang w:val="ro-RO"/>
              </w:rPr>
              <w:t>A/I</w:t>
            </w:r>
          </w:p>
        </w:tc>
        <w:tc>
          <w:tcPr>
            <w:tcW w:w="1276" w:type="dxa"/>
            <w:vAlign w:val="center"/>
          </w:tcPr>
          <w:p w14:paraId="476D9134" w14:textId="77777777" w:rsidR="00DA6BC4" w:rsidRPr="00F26A1A" w:rsidRDefault="00DA6BC4" w:rsidP="001D5081">
            <w:pPr>
              <w:jc w:val="center"/>
              <w:rPr>
                <w:sz w:val="22"/>
                <w:szCs w:val="22"/>
                <w:lang w:val="ro-RO"/>
              </w:rPr>
            </w:pPr>
            <w:r w:rsidRPr="00F26A1A">
              <w:rPr>
                <w:sz w:val="22"/>
                <w:szCs w:val="22"/>
                <w:lang w:val="ro-RO"/>
              </w:rPr>
              <w:t>8</w:t>
            </w:r>
          </w:p>
        </w:tc>
        <w:tc>
          <w:tcPr>
            <w:tcW w:w="1127" w:type="dxa"/>
            <w:vAlign w:val="center"/>
          </w:tcPr>
          <w:p w14:paraId="51684E0F" w14:textId="77777777" w:rsidR="00DA6BC4" w:rsidRPr="00F26A1A" w:rsidRDefault="00DA6BC4" w:rsidP="001D5081">
            <w:pPr>
              <w:jc w:val="center"/>
              <w:rPr>
                <w:sz w:val="22"/>
                <w:szCs w:val="22"/>
                <w:lang w:val="ro-RO"/>
              </w:rPr>
            </w:pPr>
          </w:p>
        </w:tc>
      </w:tr>
      <w:tr w:rsidR="00DA6BC4" w:rsidRPr="00F26A1A" w14:paraId="4C9EEBAE" w14:textId="77777777" w:rsidTr="008D192E">
        <w:tc>
          <w:tcPr>
            <w:tcW w:w="6487" w:type="dxa"/>
          </w:tcPr>
          <w:p w14:paraId="4B1E830E" w14:textId="77777777" w:rsidR="00DA6BC4" w:rsidRPr="00F26A1A" w:rsidRDefault="00DA6BC4" w:rsidP="001D5081">
            <w:pPr>
              <w:rPr>
                <w:sz w:val="22"/>
                <w:szCs w:val="22"/>
                <w:lang w:val="ro-RO"/>
              </w:rPr>
            </w:pPr>
            <w:r w:rsidRPr="00F26A1A">
              <w:rPr>
                <w:sz w:val="22"/>
                <w:szCs w:val="22"/>
                <w:lang w:val="ro-RO"/>
              </w:rPr>
              <w:t>De a selecta şi interpreta testele pentru determinarea ID secundare</w:t>
            </w:r>
          </w:p>
        </w:tc>
        <w:tc>
          <w:tcPr>
            <w:tcW w:w="1134" w:type="dxa"/>
            <w:vAlign w:val="center"/>
          </w:tcPr>
          <w:p w14:paraId="6C969251" w14:textId="77777777" w:rsidR="00DA6BC4" w:rsidRPr="00F26A1A" w:rsidRDefault="00DA6BC4" w:rsidP="001D5081">
            <w:pPr>
              <w:jc w:val="center"/>
              <w:rPr>
                <w:sz w:val="22"/>
                <w:szCs w:val="22"/>
                <w:lang w:val="ro-RO"/>
              </w:rPr>
            </w:pPr>
            <w:r w:rsidRPr="00F26A1A">
              <w:rPr>
                <w:sz w:val="22"/>
                <w:szCs w:val="22"/>
                <w:lang w:val="ro-RO"/>
              </w:rPr>
              <w:t>A/I</w:t>
            </w:r>
          </w:p>
        </w:tc>
        <w:tc>
          <w:tcPr>
            <w:tcW w:w="1276" w:type="dxa"/>
            <w:vAlign w:val="center"/>
          </w:tcPr>
          <w:p w14:paraId="67780C48" w14:textId="77777777" w:rsidR="00DA6BC4" w:rsidRPr="00F26A1A" w:rsidRDefault="00DA6BC4" w:rsidP="001D5081">
            <w:pPr>
              <w:jc w:val="center"/>
              <w:rPr>
                <w:sz w:val="22"/>
                <w:szCs w:val="22"/>
                <w:lang w:val="ro-RO"/>
              </w:rPr>
            </w:pPr>
            <w:r w:rsidRPr="00F26A1A">
              <w:rPr>
                <w:sz w:val="22"/>
                <w:szCs w:val="22"/>
                <w:lang w:val="ro-RO"/>
              </w:rPr>
              <w:t>8</w:t>
            </w:r>
          </w:p>
        </w:tc>
        <w:tc>
          <w:tcPr>
            <w:tcW w:w="1127" w:type="dxa"/>
            <w:vAlign w:val="center"/>
          </w:tcPr>
          <w:p w14:paraId="037C24DD" w14:textId="77777777" w:rsidR="00DA6BC4" w:rsidRPr="00F26A1A" w:rsidRDefault="00DA6BC4" w:rsidP="001D5081">
            <w:pPr>
              <w:jc w:val="center"/>
              <w:rPr>
                <w:sz w:val="22"/>
                <w:szCs w:val="22"/>
                <w:lang w:val="ro-RO"/>
              </w:rPr>
            </w:pPr>
          </w:p>
        </w:tc>
      </w:tr>
      <w:tr w:rsidR="00DA6BC4" w:rsidRPr="00F26A1A" w14:paraId="024A8425" w14:textId="77777777" w:rsidTr="008D192E">
        <w:tc>
          <w:tcPr>
            <w:tcW w:w="6487" w:type="dxa"/>
          </w:tcPr>
          <w:p w14:paraId="07C4514C" w14:textId="77777777" w:rsidR="00DA6BC4" w:rsidRPr="00F26A1A" w:rsidRDefault="00DA6BC4" w:rsidP="001D5081">
            <w:pPr>
              <w:rPr>
                <w:sz w:val="22"/>
                <w:szCs w:val="22"/>
                <w:lang w:val="ro-RO"/>
              </w:rPr>
            </w:pPr>
            <w:r w:rsidRPr="00F26A1A">
              <w:rPr>
                <w:sz w:val="22"/>
                <w:szCs w:val="22"/>
                <w:lang w:val="ro-RO"/>
              </w:rPr>
              <w:t xml:space="preserve">Selectarea şi interpretarea corecta a rezultatelor anticorpilor (cantitative şi specific). </w:t>
            </w:r>
          </w:p>
        </w:tc>
        <w:tc>
          <w:tcPr>
            <w:tcW w:w="1134" w:type="dxa"/>
            <w:vAlign w:val="center"/>
          </w:tcPr>
          <w:p w14:paraId="116F9758" w14:textId="77777777" w:rsidR="00DA6BC4" w:rsidRPr="00F26A1A" w:rsidRDefault="00DA6BC4" w:rsidP="001D5081">
            <w:pPr>
              <w:jc w:val="center"/>
              <w:rPr>
                <w:sz w:val="22"/>
                <w:szCs w:val="22"/>
                <w:lang w:val="ro-RO"/>
              </w:rPr>
            </w:pPr>
            <w:r w:rsidRPr="00F26A1A">
              <w:rPr>
                <w:sz w:val="22"/>
                <w:szCs w:val="22"/>
                <w:lang w:val="ro-RO"/>
              </w:rPr>
              <w:t>A/I</w:t>
            </w:r>
          </w:p>
        </w:tc>
        <w:tc>
          <w:tcPr>
            <w:tcW w:w="1276" w:type="dxa"/>
            <w:vAlign w:val="center"/>
          </w:tcPr>
          <w:p w14:paraId="010DD06E" w14:textId="77777777" w:rsidR="00DA6BC4" w:rsidRPr="00F26A1A" w:rsidRDefault="00DA6BC4" w:rsidP="001D5081">
            <w:pPr>
              <w:jc w:val="center"/>
              <w:rPr>
                <w:sz w:val="22"/>
                <w:szCs w:val="22"/>
                <w:lang w:val="ro-RO"/>
              </w:rPr>
            </w:pPr>
            <w:r w:rsidRPr="00F26A1A">
              <w:rPr>
                <w:sz w:val="22"/>
                <w:szCs w:val="22"/>
                <w:lang w:val="ro-RO"/>
              </w:rPr>
              <w:t>10</w:t>
            </w:r>
          </w:p>
        </w:tc>
        <w:tc>
          <w:tcPr>
            <w:tcW w:w="1127" w:type="dxa"/>
            <w:vAlign w:val="center"/>
          </w:tcPr>
          <w:p w14:paraId="0A01CE0D" w14:textId="77777777" w:rsidR="00DA6BC4" w:rsidRPr="00F26A1A" w:rsidRDefault="00DA6BC4" w:rsidP="001D5081">
            <w:pPr>
              <w:jc w:val="center"/>
              <w:rPr>
                <w:sz w:val="22"/>
                <w:szCs w:val="22"/>
                <w:lang w:val="ro-RO"/>
              </w:rPr>
            </w:pPr>
          </w:p>
        </w:tc>
      </w:tr>
      <w:tr w:rsidR="00DA6BC4" w:rsidRPr="00F26A1A" w14:paraId="76904CB1" w14:textId="77777777" w:rsidTr="008D192E">
        <w:tc>
          <w:tcPr>
            <w:tcW w:w="6487" w:type="dxa"/>
          </w:tcPr>
          <w:p w14:paraId="7FBC3FFD" w14:textId="77777777" w:rsidR="00DA6BC4" w:rsidRPr="00F26A1A" w:rsidRDefault="00DA6BC4" w:rsidP="001D5081">
            <w:pPr>
              <w:rPr>
                <w:sz w:val="22"/>
                <w:szCs w:val="22"/>
                <w:lang w:val="ro-RO"/>
              </w:rPr>
            </w:pPr>
            <w:r w:rsidRPr="00F26A1A">
              <w:rPr>
                <w:sz w:val="22"/>
                <w:szCs w:val="22"/>
                <w:lang w:val="ro-RO"/>
              </w:rPr>
              <w:t>Selectarea şi interpretarea corectă a indicelor imunităţii celulare (numărul limfocitelor șia subpopulațiilor T limfocitelor)</w:t>
            </w:r>
          </w:p>
        </w:tc>
        <w:tc>
          <w:tcPr>
            <w:tcW w:w="1134" w:type="dxa"/>
            <w:vAlign w:val="center"/>
          </w:tcPr>
          <w:p w14:paraId="73EFCC7A" w14:textId="77777777" w:rsidR="00DA6BC4" w:rsidRPr="00F26A1A" w:rsidRDefault="00DA6BC4" w:rsidP="001D5081">
            <w:pPr>
              <w:jc w:val="center"/>
              <w:rPr>
                <w:sz w:val="22"/>
                <w:szCs w:val="22"/>
                <w:lang w:val="ro-RO"/>
              </w:rPr>
            </w:pPr>
            <w:r w:rsidRPr="00F26A1A">
              <w:rPr>
                <w:sz w:val="22"/>
                <w:szCs w:val="22"/>
                <w:lang w:val="ro-RO"/>
              </w:rPr>
              <w:t>A/I</w:t>
            </w:r>
          </w:p>
        </w:tc>
        <w:tc>
          <w:tcPr>
            <w:tcW w:w="1276" w:type="dxa"/>
            <w:vAlign w:val="center"/>
          </w:tcPr>
          <w:p w14:paraId="51844B59" w14:textId="77777777" w:rsidR="00DA6BC4" w:rsidRPr="00F26A1A" w:rsidRDefault="00DA6BC4" w:rsidP="001D5081">
            <w:pPr>
              <w:jc w:val="center"/>
              <w:rPr>
                <w:sz w:val="22"/>
                <w:szCs w:val="22"/>
                <w:lang w:val="ro-RO"/>
              </w:rPr>
            </w:pPr>
            <w:r w:rsidRPr="00F26A1A">
              <w:rPr>
                <w:sz w:val="22"/>
                <w:szCs w:val="22"/>
                <w:lang w:val="ro-RO"/>
              </w:rPr>
              <w:t>10</w:t>
            </w:r>
          </w:p>
        </w:tc>
        <w:tc>
          <w:tcPr>
            <w:tcW w:w="1127" w:type="dxa"/>
            <w:vAlign w:val="center"/>
          </w:tcPr>
          <w:p w14:paraId="5B4B65E1" w14:textId="77777777" w:rsidR="00DA6BC4" w:rsidRPr="00F26A1A" w:rsidRDefault="00DA6BC4" w:rsidP="001D5081">
            <w:pPr>
              <w:jc w:val="center"/>
              <w:rPr>
                <w:sz w:val="22"/>
                <w:szCs w:val="22"/>
                <w:lang w:val="ro-RO"/>
              </w:rPr>
            </w:pPr>
          </w:p>
        </w:tc>
      </w:tr>
      <w:tr w:rsidR="00DA6BC4" w:rsidRPr="00676A35" w14:paraId="683F53BC" w14:textId="77777777" w:rsidTr="008D192E">
        <w:tc>
          <w:tcPr>
            <w:tcW w:w="10024" w:type="dxa"/>
            <w:gridSpan w:val="4"/>
          </w:tcPr>
          <w:p w14:paraId="25CDEE65" w14:textId="77777777" w:rsidR="00DA6BC4" w:rsidRPr="00676A35" w:rsidRDefault="00DA6BC4" w:rsidP="003B09C8">
            <w:pPr>
              <w:spacing w:before="120" w:after="120"/>
              <w:jc w:val="center"/>
              <w:rPr>
                <w:b/>
                <w:lang w:val="ro-RO"/>
              </w:rPr>
            </w:pPr>
            <w:r w:rsidRPr="00676A35">
              <w:rPr>
                <w:b/>
                <w:lang w:val="ro-RO"/>
              </w:rPr>
              <w:t>STAGIUL URGENŢE PEDIATRICE</w:t>
            </w:r>
          </w:p>
        </w:tc>
      </w:tr>
      <w:tr w:rsidR="00DA6BC4" w:rsidRPr="00676A35" w14:paraId="1C77725E" w14:textId="77777777" w:rsidTr="008D192E">
        <w:tc>
          <w:tcPr>
            <w:tcW w:w="6487" w:type="dxa"/>
            <w:vAlign w:val="center"/>
          </w:tcPr>
          <w:p w14:paraId="607C323B" w14:textId="77777777" w:rsidR="00DA6BC4" w:rsidRPr="00676A35" w:rsidRDefault="00DA6BC4" w:rsidP="001D5081">
            <w:pPr>
              <w:jc w:val="center"/>
              <w:rPr>
                <w:b/>
                <w:bCs/>
                <w:lang w:val="ro-RO"/>
              </w:rPr>
            </w:pPr>
            <w:r w:rsidRPr="00676A35">
              <w:rPr>
                <w:b/>
                <w:bCs/>
                <w:lang w:val="ro-RO"/>
              </w:rPr>
              <w:t>Denumirea</w:t>
            </w:r>
          </w:p>
        </w:tc>
        <w:tc>
          <w:tcPr>
            <w:tcW w:w="1134" w:type="dxa"/>
            <w:vAlign w:val="center"/>
          </w:tcPr>
          <w:p w14:paraId="179FE098" w14:textId="77777777" w:rsidR="00DA6BC4" w:rsidRPr="00676A35" w:rsidRDefault="00DA6BC4" w:rsidP="001D5081">
            <w:pPr>
              <w:jc w:val="center"/>
              <w:rPr>
                <w:b/>
                <w:lang w:val="ro-RO"/>
              </w:rPr>
            </w:pPr>
            <w:r w:rsidRPr="00676A35">
              <w:rPr>
                <w:b/>
                <w:lang w:val="ro-RO"/>
              </w:rPr>
              <w:t>Nivelul</w:t>
            </w:r>
          </w:p>
        </w:tc>
        <w:tc>
          <w:tcPr>
            <w:tcW w:w="1276" w:type="dxa"/>
            <w:vAlign w:val="center"/>
          </w:tcPr>
          <w:p w14:paraId="6B77F4EB" w14:textId="77777777" w:rsidR="00DA6BC4" w:rsidRPr="00676A35" w:rsidRDefault="00DA6BC4" w:rsidP="001D5081">
            <w:pPr>
              <w:rPr>
                <w:b/>
                <w:lang w:val="ro-RO"/>
              </w:rPr>
            </w:pPr>
            <w:r w:rsidRPr="00676A35">
              <w:rPr>
                <w:b/>
                <w:lang w:val="ro-RO"/>
              </w:rPr>
              <w:t>Volumul</w:t>
            </w:r>
          </w:p>
        </w:tc>
        <w:tc>
          <w:tcPr>
            <w:tcW w:w="1127" w:type="dxa"/>
            <w:vAlign w:val="center"/>
          </w:tcPr>
          <w:p w14:paraId="73FBC312" w14:textId="77777777" w:rsidR="00DA6BC4" w:rsidRPr="00676A35" w:rsidRDefault="00DA6BC4" w:rsidP="001D5081">
            <w:pPr>
              <w:jc w:val="center"/>
              <w:rPr>
                <w:b/>
                <w:lang w:val="ro-RO"/>
              </w:rPr>
            </w:pPr>
            <w:r w:rsidRPr="00676A35">
              <w:rPr>
                <w:b/>
                <w:lang w:val="ro-RO"/>
              </w:rPr>
              <w:t>Efectuat</w:t>
            </w:r>
          </w:p>
        </w:tc>
      </w:tr>
      <w:tr w:rsidR="00DA6BC4" w:rsidRPr="00F26A1A" w14:paraId="28514E77" w14:textId="77777777" w:rsidTr="008D192E">
        <w:tc>
          <w:tcPr>
            <w:tcW w:w="6487" w:type="dxa"/>
          </w:tcPr>
          <w:p w14:paraId="2D6B381F" w14:textId="77777777" w:rsidR="00DA6BC4" w:rsidRPr="00F26A1A" w:rsidRDefault="00DA6BC4" w:rsidP="001D5081">
            <w:pPr>
              <w:rPr>
                <w:sz w:val="22"/>
                <w:szCs w:val="22"/>
                <w:lang w:val="ro-RO"/>
              </w:rPr>
            </w:pPr>
            <w:r w:rsidRPr="00F26A1A">
              <w:rPr>
                <w:sz w:val="22"/>
                <w:szCs w:val="22"/>
                <w:lang w:val="ro-RO"/>
              </w:rPr>
              <w:t>Recunoaşterea insuficienţei respiratorii la copil</w:t>
            </w:r>
          </w:p>
        </w:tc>
        <w:tc>
          <w:tcPr>
            <w:tcW w:w="1134" w:type="dxa"/>
            <w:vAlign w:val="center"/>
          </w:tcPr>
          <w:p w14:paraId="0554CB0B" w14:textId="77777777" w:rsidR="00DA6BC4" w:rsidRPr="00F26A1A" w:rsidRDefault="00DA6BC4" w:rsidP="001D5081">
            <w:pPr>
              <w:jc w:val="center"/>
              <w:rPr>
                <w:sz w:val="22"/>
                <w:szCs w:val="22"/>
                <w:lang w:val="ro-RO"/>
              </w:rPr>
            </w:pPr>
            <w:r w:rsidRPr="00F26A1A">
              <w:rPr>
                <w:sz w:val="22"/>
                <w:szCs w:val="22"/>
                <w:lang w:val="ro-RO"/>
              </w:rPr>
              <w:t>A</w:t>
            </w:r>
          </w:p>
        </w:tc>
        <w:tc>
          <w:tcPr>
            <w:tcW w:w="1276" w:type="dxa"/>
            <w:vAlign w:val="center"/>
          </w:tcPr>
          <w:p w14:paraId="20FE06F1" w14:textId="77777777" w:rsidR="00DA6BC4" w:rsidRPr="00F26A1A" w:rsidRDefault="00DA6BC4" w:rsidP="001D5081">
            <w:pPr>
              <w:jc w:val="center"/>
              <w:rPr>
                <w:sz w:val="22"/>
                <w:szCs w:val="22"/>
                <w:lang w:val="ro-RO"/>
              </w:rPr>
            </w:pPr>
            <w:r w:rsidRPr="00F26A1A">
              <w:rPr>
                <w:sz w:val="22"/>
                <w:szCs w:val="22"/>
                <w:lang w:val="ro-RO"/>
              </w:rPr>
              <w:t>75</w:t>
            </w:r>
          </w:p>
        </w:tc>
        <w:tc>
          <w:tcPr>
            <w:tcW w:w="1127" w:type="dxa"/>
            <w:vAlign w:val="center"/>
          </w:tcPr>
          <w:p w14:paraId="4C5D09E4" w14:textId="77777777" w:rsidR="00DA6BC4" w:rsidRPr="00F26A1A" w:rsidRDefault="00DA6BC4" w:rsidP="001D5081">
            <w:pPr>
              <w:jc w:val="center"/>
              <w:rPr>
                <w:sz w:val="22"/>
                <w:szCs w:val="22"/>
                <w:lang w:val="ro-RO"/>
              </w:rPr>
            </w:pPr>
          </w:p>
        </w:tc>
      </w:tr>
      <w:tr w:rsidR="00DA6BC4" w:rsidRPr="00F26A1A" w14:paraId="79817652" w14:textId="77777777" w:rsidTr="008D192E">
        <w:tc>
          <w:tcPr>
            <w:tcW w:w="6487" w:type="dxa"/>
          </w:tcPr>
          <w:p w14:paraId="523BEE84" w14:textId="77777777" w:rsidR="00DA6BC4" w:rsidRPr="00F26A1A" w:rsidRDefault="00DA6BC4" w:rsidP="001D5081">
            <w:pPr>
              <w:rPr>
                <w:sz w:val="22"/>
                <w:szCs w:val="22"/>
                <w:lang w:val="ro-RO"/>
              </w:rPr>
            </w:pPr>
            <w:r w:rsidRPr="00F26A1A">
              <w:rPr>
                <w:sz w:val="22"/>
                <w:szCs w:val="22"/>
                <w:lang w:val="ro-RO"/>
              </w:rPr>
              <w:t>Recunoaşterea socului la copil</w:t>
            </w:r>
          </w:p>
        </w:tc>
        <w:tc>
          <w:tcPr>
            <w:tcW w:w="1134" w:type="dxa"/>
            <w:vAlign w:val="center"/>
          </w:tcPr>
          <w:p w14:paraId="603A1C23" w14:textId="77777777" w:rsidR="00DA6BC4" w:rsidRPr="00F26A1A" w:rsidRDefault="00DA6BC4" w:rsidP="001D5081">
            <w:pPr>
              <w:jc w:val="center"/>
              <w:rPr>
                <w:sz w:val="22"/>
                <w:szCs w:val="22"/>
                <w:lang w:val="ro-RO"/>
              </w:rPr>
            </w:pPr>
            <w:r w:rsidRPr="00F26A1A">
              <w:rPr>
                <w:sz w:val="22"/>
                <w:szCs w:val="22"/>
                <w:lang w:val="ro-RO"/>
              </w:rPr>
              <w:t>A</w:t>
            </w:r>
          </w:p>
        </w:tc>
        <w:tc>
          <w:tcPr>
            <w:tcW w:w="1276" w:type="dxa"/>
            <w:vAlign w:val="center"/>
          </w:tcPr>
          <w:p w14:paraId="305650EB" w14:textId="77777777" w:rsidR="00DA6BC4" w:rsidRPr="00F26A1A" w:rsidRDefault="00DA6BC4" w:rsidP="001D5081">
            <w:pPr>
              <w:jc w:val="center"/>
              <w:rPr>
                <w:sz w:val="22"/>
                <w:szCs w:val="22"/>
                <w:lang w:val="ro-RO"/>
              </w:rPr>
            </w:pPr>
            <w:r w:rsidRPr="00F26A1A">
              <w:rPr>
                <w:sz w:val="22"/>
                <w:szCs w:val="22"/>
                <w:lang w:val="ro-RO"/>
              </w:rPr>
              <w:t>20</w:t>
            </w:r>
          </w:p>
        </w:tc>
        <w:tc>
          <w:tcPr>
            <w:tcW w:w="1127" w:type="dxa"/>
            <w:vAlign w:val="center"/>
          </w:tcPr>
          <w:p w14:paraId="7A6B17EA" w14:textId="77777777" w:rsidR="00DA6BC4" w:rsidRPr="00F26A1A" w:rsidRDefault="00DA6BC4" w:rsidP="001D5081">
            <w:pPr>
              <w:jc w:val="center"/>
              <w:rPr>
                <w:sz w:val="22"/>
                <w:szCs w:val="22"/>
                <w:lang w:val="ro-RO"/>
              </w:rPr>
            </w:pPr>
          </w:p>
        </w:tc>
      </w:tr>
      <w:tr w:rsidR="00DA6BC4" w:rsidRPr="00F26A1A" w14:paraId="551A7C32" w14:textId="77777777" w:rsidTr="008D192E">
        <w:tc>
          <w:tcPr>
            <w:tcW w:w="6487" w:type="dxa"/>
          </w:tcPr>
          <w:p w14:paraId="76A533FA" w14:textId="77777777" w:rsidR="00DA6BC4" w:rsidRPr="00F26A1A" w:rsidRDefault="00DA6BC4" w:rsidP="001D5081">
            <w:pPr>
              <w:rPr>
                <w:sz w:val="22"/>
                <w:szCs w:val="22"/>
                <w:lang w:val="ro-RO"/>
              </w:rPr>
            </w:pPr>
            <w:r w:rsidRPr="00F26A1A">
              <w:rPr>
                <w:sz w:val="22"/>
                <w:szCs w:val="22"/>
                <w:lang w:val="ro-RO"/>
              </w:rPr>
              <w:t>Recunoaşterea stopului cardior-espirator</w:t>
            </w:r>
          </w:p>
        </w:tc>
        <w:tc>
          <w:tcPr>
            <w:tcW w:w="1134" w:type="dxa"/>
            <w:vAlign w:val="center"/>
          </w:tcPr>
          <w:p w14:paraId="3AC7F854" w14:textId="77777777" w:rsidR="00DA6BC4" w:rsidRPr="00F26A1A" w:rsidRDefault="00DA6BC4" w:rsidP="001D5081">
            <w:pPr>
              <w:jc w:val="center"/>
              <w:rPr>
                <w:sz w:val="22"/>
                <w:szCs w:val="22"/>
                <w:lang w:val="ro-RO"/>
              </w:rPr>
            </w:pPr>
            <w:r w:rsidRPr="00F26A1A">
              <w:rPr>
                <w:sz w:val="22"/>
                <w:szCs w:val="22"/>
                <w:lang w:val="ro-RO"/>
              </w:rPr>
              <w:t>A</w:t>
            </w:r>
          </w:p>
        </w:tc>
        <w:tc>
          <w:tcPr>
            <w:tcW w:w="1276" w:type="dxa"/>
            <w:vAlign w:val="center"/>
          </w:tcPr>
          <w:p w14:paraId="248E87C2" w14:textId="77777777" w:rsidR="00DA6BC4" w:rsidRPr="00F26A1A" w:rsidRDefault="00DA6BC4" w:rsidP="001D5081">
            <w:pPr>
              <w:jc w:val="center"/>
              <w:rPr>
                <w:sz w:val="22"/>
                <w:szCs w:val="22"/>
                <w:lang w:val="ro-RO"/>
              </w:rPr>
            </w:pPr>
            <w:r w:rsidRPr="00F26A1A">
              <w:rPr>
                <w:sz w:val="22"/>
                <w:szCs w:val="22"/>
                <w:lang w:val="ro-RO"/>
              </w:rPr>
              <w:t>20</w:t>
            </w:r>
          </w:p>
        </w:tc>
        <w:tc>
          <w:tcPr>
            <w:tcW w:w="1127" w:type="dxa"/>
            <w:vAlign w:val="center"/>
          </w:tcPr>
          <w:p w14:paraId="0AFADDC5" w14:textId="77777777" w:rsidR="00DA6BC4" w:rsidRPr="00F26A1A" w:rsidRDefault="00DA6BC4" w:rsidP="001D5081">
            <w:pPr>
              <w:jc w:val="center"/>
              <w:rPr>
                <w:sz w:val="22"/>
                <w:szCs w:val="22"/>
                <w:lang w:val="ro-RO"/>
              </w:rPr>
            </w:pPr>
          </w:p>
        </w:tc>
      </w:tr>
      <w:tr w:rsidR="00DA6BC4" w:rsidRPr="00F26A1A" w14:paraId="2BFE7461" w14:textId="77777777" w:rsidTr="008D192E">
        <w:tc>
          <w:tcPr>
            <w:tcW w:w="6487" w:type="dxa"/>
          </w:tcPr>
          <w:p w14:paraId="741B7BC1" w14:textId="77777777" w:rsidR="00DA6BC4" w:rsidRPr="00F26A1A" w:rsidRDefault="00DA6BC4" w:rsidP="001D5081">
            <w:pPr>
              <w:rPr>
                <w:sz w:val="22"/>
                <w:szCs w:val="22"/>
                <w:lang w:val="ro-RO"/>
              </w:rPr>
            </w:pPr>
            <w:r w:rsidRPr="00F26A1A">
              <w:rPr>
                <w:sz w:val="22"/>
                <w:szCs w:val="22"/>
                <w:lang w:val="ro-RO"/>
              </w:rPr>
              <w:t>Aprecierea alterarii starii de constienta(scala Glasgow)</w:t>
            </w:r>
          </w:p>
        </w:tc>
        <w:tc>
          <w:tcPr>
            <w:tcW w:w="1134" w:type="dxa"/>
            <w:vAlign w:val="center"/>
          </w:tcPr>
          <w:p w14:paraId="5D67830A" w14:textId="77777777" w:rsidR="00DA6BC4" w:rsidRPr="00F26A1A" w:rsidRDefault="00DA6BC4" w:rsidP="001D5081">
            <w:pPr>
              <w:jc w:val="center"/>
              <w:rPr>
                <w:sz w:val="22"/>
                <w:szCs w:val="22"/>
                <w:lang w:val="ro-RO"/>
              </w:rPr>
            </w:pPr>
            <w:r w:rsidRPr="00F26A1A">
              <w:rPr>
                <w:sz w:val="22"/>
                <w:szCs w:val="22"/>
                <w:lang w:val="ro-RO"/>
              </w:rPr>
              <w:t>A</w:t>
            </w:r>
          </w:p>
        </w:tc>
        <w:tc>
          <w:tcPr>
            <w:tcW w:w="1276" w:type="dxa"/>
            <w:vAlign w:val="center"/>
          </w:tcPr>
          <w:p w14:paraId="671AEE12" w14:textId="77777777" w:rsidR="00DA6BC4" w:rsidRPr="00F26A1A" w:rsidRDefault="00DA6BC4" w:rsidP="001D5081">
            <w:pPr>
              <w:jc w:val="center"/>
              <w:rPr>
                <w:sz w:val="22"/>
                <w:szCs w:val="22"/>
                <w:lang w:val="ro-RO"/>
              </w:rPr>
            </w:pPr>
            <w:r w:rsidRPr="00F26A1A">
              <w:rPr>
                <w:sz w:val="22"/>
                <w:szCs w:val="22"/>
                <w:lang w:val="ro-RO"/>
              </w:rPr>
              <w:t>20</w:t>
            </w:r>
          </w:p>
        </w:tc>
        <w:tc>
          <w:tcPr>
            <w:tcW w:w="1127" w:type="dxa"/>
            <w:vAlign w:val="center"/>
          </w:tcPr>
          <w:p w14:paraId="0F2C27C5" w14:textId="77777777" w:rsidR="00DA6BC4" w:rsidRPr="00F26A1A" w:rsidRDefault="00DA6BC4" w:rsidP="001D5081">
            <w:pPr>
              <w:jc w:val="center"/>
              <w:rPr>
                <w:sz w:val="22"/>
                <w:szCs w:val="22"/>
                <w:lang w:val="ro-RO"/>
              </w:rPr>
            </w:pPr>
          </w:p>
        </w:tc>
      </w:tr>
      <w:tr w:rsidR="00DA6BC4" w:rsidRPr="00F26A1A" w14:paraId="5AEB6088" w14:textId="77777777" w:rsidTr="008D192E">
        <w:tc>
          <w:tcPr>
            <w:tcW w:w="6487" w:type="dxa"/>
          </w:tcPr>
          <w:p w14:paraId="5BC36F79" w14:textId="77777777" w:rsidR="00DA6BC4" w:rsidRPr="00F26A1A" w:rsidRDefault="00DA6BC4" w:rsidP="001D5081">
            <w:pPr>
              <w:rPr>
                <w:sz w:val="22"/>
                <w:szCs w:val="22"/>
                <w:lang w:val="ro-RO"/>
              </w:rPr>
            </w:pPr>
            <w:r w:rsidRPr="00F26A1A">
              <w:rPr>
                <w:sz w:val="22"/>
                <w:szCs w:val="22"/>
                <w:lang w:val="ro-RO"/>
              </w:rPr>
              <w:t>Evaluarea ABC (airway,breathing, circulation)</w:t>
            </w:r>
          </w:p>
        </w:tc>
        <w:tc>
          <w:tcPr>
            <w:tcW w:w="1134" w:type="dxa"/>
            <w:vAlign w:val="center"/>
          </w:tcPr>
          <w:p w14:paraId="739864AC" w14:textId="77777777" w:rsidR="00DA6BC4" w:rsidRPr="00F26A1A" w:rsidRDefault="00DA6BC4" w:rsidP="001D5081">
            <w:pPr>
              <w:jc w:val="center"/>
              <w:rPr>
                <w:sz w:val="22"/>
                <w:szCs w:val="22"/>
                <w:lang w:val="ro-RO"/>
              </w:rPr>
            </w:pPr>
            <w:r w:rsidRPr="00F26A1A">
              <w:rPr>
                <w:sz w:val="22"/>
                <w:szCs w:val="22"/>
                <w:lang w:val="ro-RO"/>
              </w:rPr>
              <w:t>A</w:t>
            </w:r>
          </w:p>
        </w:tc>
        <w:tc>
          <w:tcPr>
            <w:tcW w:w="1276" w:type="dxa"/>
            <w:vAlign w:val="center"/>
          </w:tcPr>
          <w:p w14:paraId="385B1405" w14:textId="77777777" w:rsidR="00DA6BC4" w:rsidRPr="00F26A1A" w:rsidRDefault="00DA6BC4" w:rsidP="001D5081">
            <w:pPr>
              <w:jc w:val="center"/>
              <w:rPr>
                <w:sz w:val="22"/>
                <w:szCs w:val="22"/>
                <w:lang w:val="ro-RO"/>
              </w:rPr>
            </w:pPr>
            <w:r w:rsidRPr="00F26A1A">
              <w:rPr>
                <w:sz w:val="22"/>
                <w:szCs w:val="22"/>
                <w:lang w:val="ro-RO"/>
              </w:rPr>
              <w:t>50</w:t>
            </w:r>
          </w:p>
        </w:tc>
        <w:tc>
          <w:tcPr>
            <w:tcW w:w="1127" w:type="dxa"/>
            <w:vAlign w:val="center"/>
          </w:tcPr>
          <w:p w14:paraId="191BCF46" w14:textId="77777777" w:rsidR="00DA6BC4" w:rsidRPr="00F26A1A" w:rsidRDefault="00DA6BC4" w:rsidP="001D5081">
            <w:pPr>
              <w:jc w:val="center"/>
              <w:rPr>
                <w:sz w:val="22"/>
                <w:szCs w:val="22"/>
                <w:lang w:val="ro-RO"/>
              </w:rPr>
            </w:pPr>
          </w:p>
        </w:tc>
      </w:tr>
      <w:tr w:rsidR="00DA6BC4" w:rsidRPr="00F26A1A" w14:paraId="7C5C0FFE" w14:textId="77777777" w:rsidTr="008D192E">
        <w:tc>
          <w:tcPr>
            <w:tcW w:w="6487" w:type="dxa"/>
          </w:tcPr>
          <w:p w14:paraId="12E332C7" w14:textId="77777777" w:rsidR="00DA6BC4" w:rsidRPr="00F26A1A" w:rsidRDefault="00DA6BC4" w:rsidP="001D5081">
            <w:pPr>
              <w:rPr>
                <w:sz w:val="22"/>
                <w:szCs w:val="22"/>
                <w:lang w:val="ro-RO"/>
              </w:rPr>
            </w:pPr>
            <w:r w:rsidRPr="00F26A1A">
              <w:rPr>
                <w:sz w:val="22"/>
                <w:szCs w:val="22"/>
                <w:lang w:val="ro-RO"/>
              </w:rPr>
              <w:t>Evaluarea functiei  respiratorii</w:t>
            </w:r>
          </w:p>
        </w:tc>
        <w:tc>
          <w:tcPr>
            <w:tcW w:w="1134" w:type="dxa"/>
            <w:vAlign w:val="center"/>
          </w:tcPr>
          <w:p w14:paraId="311FA8F4" w14:textId="77777777" w:rsidR="00DA6BC4" w:rsidRPr="00F26A1A" w:rsidRDefault="00DA6BC4" w:rsidP="001D5081">
            <w:pPr>
              <w:jc w:val="center"/>
              <w:rPr>
                <w:sz w:val="22"/>
                <w:szCs w:val="22"/>
                <w:lang w:val="ro-RO"/>
              </w:rPr>
            </w:pPr>
            <w:r w:rsidRPr="00F26A1A">
              <w:rPr>
                <w:sz w:val="22"/>
                <w:szCs w:val="22"/>
                <w:lang w:val="ro-RO"/>
              </w:rPr>
              <w:t>A</w:t>
            </w:r>
          </w:p>
        </w:tc>
        <w:tc>
          <w:tcPr>
            <w:tcW w:w="1276" w:type="dxa"/>
            <w:vAlign w:val="center"/>
          </w:tcPr>
          <w:p w14:paraId="26A15602" w14:textId="77777777" w:rsidR="00DA6BC4" w:rsidRPr="00F26A1A" w:rsidRDefault="00DA6BC4" w:rsidP="001D5081">
            <w:pPr>
              <w:jc w:val="center"/>
              <w:rPr>
                <w:sz w:val="22"/>
                <w:szCs w:val="22"/>
                <w:lang w:val="ro-RO"/>
              </w:rPr>
            </w:pPr>
            <w:r w:rsidRPr="00F26A1A">
              <w:rPr>
                <w:sz w:val="22"/>
                <w:szCs w:val="22"/>
                <w:lang w:val="ro-RO"/>
              </w:rPr>
              <w:t>30</w:t>
            </w:r>
          </w:p>
        </w:tc>
        <w:tc>
          <w:tcPr>
            <w:tcW w:w="1127" w:type="dxa"/>
            <w:vAlign w:val="center"/>
          </w:tcPr>
          <w:p w14:paraId="166D5B81" w14:textId="77777777" w:rsidR="00DA6BC4" w:rsidRPr="00F26A1A" w:rsidRDefault="00DA6BC4" w:rsidP="001D5081">
            <w:pPr>
              <w:jc w:val="center"/>
              <w:rPr>
                <w:sz w:val="22"/>
                <w:szCs w:val="22"/>
                <w:lang w:val="ro-RO"/>
              </w:rPr>
            </w:pPr>
          </w:p>
        </w:tc>
      </w:tr>
      <w:tr w:rsidR="00DA6BC4" w:rsidRPr="00F26A1A" w14:paraId="4B04419B" w14:textId="77777777" w:rsidTr="008D192E">
        <w:tc>
          <w:tcPr>
            <w:tcW w:w="6487" w:type="dxa"/>
          </w:tcPr>
          <w:p w14:paraId="72DE82F3" w14:textId="77777777" w:rsidR="00DA6BC4" w:rsidRPr="00F26A1A" w:rsidRDefault="00DA6BC4" w:rsidP="001D5081">
            <w:pPr>
              <w:rPr>
                <w:sz w:val="22"/>
                <w:szCs w:val="22"/>
                <w:lang w:val="ro-RO"/>
              </w:rPr>
            </w:pPr>
            <w:r w:rsidRPr="00F26A1A">
              <w:rPr>
                <w:sz w:val="22"/>
                <w:szCs w:val="22"/>
                <w:lang w:val="ro-RO"/>
              </w:rPr>
              <w:t>Efectuarea permiabilitatii cailor aeriene</w:t>
            </w:r>
          </w:p>
        </w:tc>
        <w:tc>
          <w:tcPr>
            <w:tcW w:w="1134" w:type="dxa"/>
            <w:vAlign w:val="center"/>
          </w:tcPr>
          <w:p w14:paraId="5D5291E5" w14:textId="77777777" w:rsidR="00DA6BC4" w:rsidRPr="00F26A1A" w:rsidRDefault="00DA6BC4" w:rsidP="001D5081">
            <w:pPr>
              <w:jc w:val="center"/>
              <w:rPr>
                <w:sz w:val="22"/>
                <w:szCs w:val="22"/>
                <w:lang w:val="ro-RO"/>
              </w:rPr>
            </w:pPr>
            <w:r w:rsidRPr="00F26A1A">
              <w:rPr>
                <w:sz w:val="22"/>
                <w:szCs w:val="22"/>
                <w:lang w:val="ro-RO"/>
              </w:rPr>
              <w:t>A</w:t>
            </w:r>
          </w:p>
        </w:tc>
        <w:tc>
          <w:tcPr>
            <w:tcW w:w="1276" w:type="dxa"/>
            <w:vAlign w:val="center"/>
          </w:tcPr>
          <w:p w14:paraId="43B3F481" w14:textId="77777777" w:rsidR="00DA6BC4" w:rsidRPr="00F26A1A" w:rsidRDefault="00DA6BC4" w:rsidP="001D5081">
            <w:pPr>
              <w:jc w:val="center"/>
              <w:rPr>
                <w:sz w:val="22"/>
                <w:szCs w:val="22"/>
                <w:lang w:val="ro-RO"/>
              </w:rPr>
            </w:pPr>
            <w:r w:rsidRPr="00F26A1A">
              <w:rPr>
                <w:sz w:val="22"/>
                <w:szCs w:val="22"/>
                <w:lang w:val="ro-RO"/>
              </w:rPr>
              <w:t>20</w:t>
            </w:r>
          </w:p>
        </w:tc>
        <w:tc>
          <w:tcPr>
            <w:tcW w:w="1127" w:type="dxa"/>
            <w:vAlign w:val="center"/>
          </w:tcPr>
          <w:p w14:paraId="69B7CB6F" w14:textId="77777777" w:rsidR="00DA6BC4" w:rsidRPr="00F26A1A" w:rsidRDefault="00DA6BC4" w:rsidP="001D5081">
            <w:pPr>
              <w:jc w:val="center"/>
              <w:rPr>
                <w:sz w:val="22"/>
                <w:szCs w:val="22"/>
                <w:lang w:val="ro-RO"/>
              </w:rPr>
            </w:pPr>
          </w:p>
        </w:tc>
      </w:tr>
      <w:tr w:rsidR="00DA6BC4" w:rsidRPr="00F26A1A" w14:paraId="0CE676E3" w14:textId="77777777" w:rsidTr="008D192E">
        <w:tc>
          <w:tcPr>
            <w:tcW w:w="6487" w:type="dxa"/>
          </w:tcPr>
          <w:p w14:paraId="7D55C0CE" w14:textId="77777777" w:rsidR="00DA6BC4" w:rsidRPr="00F26A1A" w:rsidRDefault="00DA6BC4" w:rsidP="001D5081">
            <w:pPr>
              <w:rPr>
                <w:sz w:val="22"/>
                <w:szCs w:val="22"/>
                <w:lang w:val="ro-RO"/>
              </w:rPr>
            </w:pPr>
            <w:r w:rsidRPr="00F26A1A">
              <w:rPr>
                <w:sz w:val="22"/>
                <w:szCs w:val="22"/>
                <w:lang w:val="ro-RO"/>
              </w:rPr>
              <w:t>Evaluarea functiei cardiovasculare</w:t>
            </w:r>
          </w:p>
        </w:tc>
        <w:tc>
          <w:tcPr>
            <w:tcW w:w="1134" w:type="dxa"/>
            <w:vAlign w:val="center"/>
          </w:tcPr>
          <w:p w14:paraId="5DD29572" w14:textId="77777777" w:rsidR="00DA6BC4" w:rsidRPr="00F26A1A" w:rsidRDefault="00DA6BC4" w:rsidP="001D5081">
            <w:pPr>
              <w:jc w:val="center"/>
              <w:rPr>
                <w:sz w:val="22"/>
                <w:szCs w:val="22"/>
                <w:lang w:val="ro-RO"/>
              </w:rPr>
            </w:pPr>
            <w:r w:rsidRPr="00F26A1A">
              <w:rPr>
                <w:sz w:val="22"/>
                <w:szCs w:val="22"/>
                <w:lang w:val="ro-RO"/>
              </w:rPr>
              <w:t>A</w:t>
            </w:r>
          </w:p>
        </w:tc>
        <w:tc>
          <w:tcPr>
            <w:tcW w:w="1276" w:type="dxa"/>
            <w:vAlign w:val="center"/>
          </w:tcPr>
          <w:p w14:paraId="72BC24EE" w14:textId="77777777" w:rsidR="00DA6BC4" w:rsidRPr="00F26A1A" w:rsidRDefault="00DA6BC4" w:rsidP="001D5081">
            <w:pPr>
              <w:jc w:val="center"/>
              <w:rPr>
                <w:sz w:val="22"/>
                <w:szCs w:val="22"/>
                <w:lang w:val="ro-RO"/>
              </w:rPr>
            </w:pPr>
            <w:r w:rsidRPr="00F26A1A">
              <w:rPr>
                <w:sz w:val="22"/>
                <w:szCs w:val="22"/>
                <w:lang w:val="ro-RO"/>
              </w:rPr>
              <w:t>20</w:t>
            </w:r>
          </w:p>
        </w:tc>
        <w:tc>
          <w:tcPr>
            <w:tcW w:w="1127" w:type="dxa"/>
            <w:vAlign w:val="center"/>
          </w:tcPr>
          <w:p w14:paraId="36E1BB98" w14:textId="77777777" w:rsidR="00DA6BC4" w:rsidRPr="00F26A1A" w:rsidRDefault="00DA6BC4" w:rsidP="001D5081">
            <w:pPr>
              <w:jc w:val="center"/>
              <w:rPr>
                <w:sz w:val="22"/>
                <w:szCs w:val="22"/>
                <w:lang w:val="ro-RO"/>
              </w:rPr>
            </w:pPr>
          </w:p>
        </w:tc>
      </w:tr>
      <w:tr w:rsidR="00DA6BC4" w:rsidRPr="00F26A1A" w14:paraId="554C528A" w14:textId="77777777" w:rsidTr="008D192E">
        <w:tc>
          <w:tcPr>
            <w:tcW w:w="6487" w:type="dxa"/>
          </w:tcPr>
          <w:p w14:paraId="006B8C94" w14:textId="77777777" w:rsidR="00DA6BC4" w:rsidRPr="00F26A1A" w:rsidRDefault="00DA6BC4" w:rsidP="001D5081">
            <w:pPr>
              <w:rPr>
                <w:sz w:val="22"/>
                <w:szCs w:val="22"/>
                <w:lang w:val="ro-RO"/>
              </w:rPr>
            </w:pPr>
            <w:r w:rsidRPr="00F26A1A">
              <w:rPr>
                <w:sz w:val="22"/>
                <w:szCs w:val="22"/>
                <w:lang w:val="ro-RO"/>
              </w:rPr>
              <w:t>Masurarea TRC</w:t>
            </w:r>
          </w:p>
        </w:tc>
        <w:tc>
          <w:tcPr>
            <w:tcW w:w="1134" w:type="dxa"/>
            <w:vAlign w:val="center"/>
          </w:tcPr>
          <w:p w14:paraId="38FCC064" w14:textId="77777777" w:rsidR="00DA6BC4" w:rsidRPr="00F26A1A" w:rsidRDefault="00DA6BC4" w:rsidP="001D5081">
            <w:pPr>
              <w:jc w:val="center"/>
              <w:rPr>
                <w:sz w:val="22"/>
                <w:szCs w:val="22"/>
                <w:lang w:val="ro-RO"/>
              </w:rPr>
            </w:pPr>
            <w:r w:rsidRPr="00F26A1A">
              <w:rPr>
                <w:sz w:val="22"/>
                <w:szCs w:val="22"/>
                <w:lang w:val="ro-RO"/>
              </w:rPr>
              <w:t>A</w:t>
            </w:r>
          </w:p>
        </w:tc>
        <w:tc>
          <w:tcPr>
            <w:tcW w:w="1276" w:type="dxa"/>
            <w:vAlign w:val="center"/>
          </w:tcPr>
          <w:p w14:paraId="536D7FC4" w14:textId="77777777" w:rsidR="00DA6BC4" w:rsidRPr="00F26A1A" w:rsidRDefault="00DA6BC4" w:rsidP="001D5081">
            <w:pPr>
              <w:jc w:val="center"/>
              <w:rPr>
                <w:sz w:val="22"/>
                <w:szCs w:val="22"/>
                <w:lang w:val="ro-RO"/>
              </w:rPr>
            </w:pPr>
            <w:r w:rsidRPr="00F26A1A">
              <w:rPr>
                <w:sz w:val="22"/>
                <w:szCs w:val="22"/>
                <w:lang w:val="ro-RO"/>
              </w:rPr>
              <w:t>20</w:t>
            </w:r>
          </w:p>
        </w:tc>
        <w:tc>
          <w:tcPr>
            <w:tcW w:w="1127" w:type="dxa"/>
            <w:vAlign w:val="center"/>
          </w:tcPr>
          <w:p w14:paraId="2ACB536D" w14:textId="77777777" w:rsidR="00DA6BC4" w:rsidRPr="00F26A1A" w:rsidRDefault="00DA6BC4" w:rsidP="001D5081">
            <w:pPr>
              <w:jc w:val="center"/>
              <w:rPr>
                <w:sz w:val="22"/>
                <w:szCs w:val="22"/>
                <w:lang w:val="ro-RO"/>
              </w:rPr>
            </w:pPr>
          </w:p>
        </w:tc>
      </w:tr>
      <w:tr w:rsidR="00DA6BC4" w:rsidRPr="00F26A1A" w14:paraId="4E25ED65" w14:textId="77777777" w:rsidTr="008D192E">
        <w:tc>
          <w:tcPr>
            <w:tcW w:w="6487" w:type="dxa"/>
          </w:tcPr>
          <w:p w14:paraId="6C075F15" w14:textId="77777777" w:rsidR="00DA6BC4" w:rsidRPr="00F26A1A" w:rsidRDefault="00DA6BC4" w:rsidP="001D5081">
            <w:pPr>
              <w:rPr>
                <w:sz w:val="22"/>
                <w:szCs w:val="22"/>
                <w:lang w:val="ro-RO"/>
              </w:rPr>
            </w:pPr>
            <w:r w:rsidRPr="00F26A1A">
              <w:rPr>
                <w:sz w:val="22"/>
                <w:szCs w:val="22"/>
                <w:lang w:val="ro-RO"/>
              </w:rPr>
              <w:t>Determinarea ritmurilor stopului cardiac la ECG</w:t>
            </w:r>
          </w:p>
        </w:tc>
        <w:tc>
          <w:tcPr>
            <w:tcW w:w="1134" w:type="dxa"/>
            <w:vAlign w:val="center"/>
          </w:tcPr>
          <w:p w14:paraId="71D7987E" w14:textId="77777777" w:rsidR="00DA6BC4" w:rsidRPr="00F26A1A" w:rsidRDefault="00DA6BC4" w:rsidP="001D5081">
            <w:pPr>
              <w:jc w:val="center"/>
              <w:rPr>
                <w:sz w:val="22"/>
                <w:szCs w:val="22"/>
                <w:lang w:val="ro-RO"/>
              </w:rPr>
            </w:pPr>
            <w:r w:rsidRPr="00F26A1A">
              <w:rPr>
                <w:sz w:val="22"/>
                <w:szCs w:val="22"/>
                <w:lang w:val="ro-RO"/>
              </w:rPr>
              <w:t>A</w:t>
            </w:r>
          </w:p>
        </w:tc>
        <w:tc>
          <w:tcPr>
            <w:tcW w:w="1276" w:type="dxa"/>
            <w:vAlign w:val="center"/>
          </w:tcPr>
          <w:p w14:paraId="77022151" w14:textId="77777777" w:rsidR="00DA6BC4" w:rsidRPr="00F26A1A" w:rsidRDefault="00DA6BC4" w:rsidP="001D5081">
            <w:pPr>
              <w:jc w:val="center"/>
              <w:rPr>
                <w:sz w:val="22"/>
                <w:szCs w:val="22"/>
                <w:lang w:val="ro-RO"/>
              </w:rPr>
            </w:pPr>
            <w:r w:rsidRPr="00F26A1A">
              <w:rPr>
                <w:sz w:val="22"/>
                <w:szCs w:val="22"/>
                <w:lang w:val="ro-RO"/>
              </w:rPr>
              <w:t>30</w:t>
            </w:r>
          </w:p>
        </w:tc>
        <w:tc>
          <w:tcPr>
            <w:tcW w:w="1127" w:type="dxa"/>
            <w:vAlign w:val="center"/>
          </w:tcPr>
          <w:p w14:paraId="27C510E5" w14:textId="77777777" w:rsidR="00DA6BC4" w:rsidRPr="00F26A1A" w:rsidRDefault="00DA6BC4" w:rsidP="001D5081">
            <w:pPr>
              <w:jc w:val="center"/>
              <w:rPr>
                <w:sz w:val="22"/>
                <w:szCs w:val="22"/>
                <w:lang w:val="ro-RO"/>
              </w:rPr>
            </w:pPr>
          </w:p>
        </w:tc>
      </w:tr>
      <w:tr w:rsidR="00DA6BC4" w:rsidRPr="00F26A1A" w14:paraId="499BAA83" w14:textId="77777777" w:rsidTr="008D192E">
        <w:tc>
          <w:tcPr>
            <w:tcW w:w="6487" w:type="dxa"/>
          </w:tcPr>
          <w:p w14:paraId="20110B1E" w14:textId="77777777" w:rsidR="00DA6BC4" w:rsidRPr="00F26A1A" w:rsidRDefault="00DA6BC4" w:rsidP="001D5081">
            <w:pPr>
              <w:rPr>
                <w:sz w:val="22"/>
                <w:szCs w:val="22"/>
                <w:lang w:val="ro-RO"/>
              </w:rPr>
            </w:pPr>
            <w:r w:rsidRPr="00F26A1A">
              <w:rPr>
                <w:sz w:val="22"/>
                <w:szCs w:val="22"/>
                <w:lang w:val="ro-RO"/>
              </w:rPr>
              <w:t>Efectuare intubatia endotraheale</w:t>
            </w:r>
          </w:p>
        </w:tc>
        <w:tc>
          <w:tcPr>
            <w:tcW w:w="1134" w:type="dxa"/>
            <w:vAlign w:val="center"/>
          </w:tcPr>
          <w:p w14:paraId="48E4460E" w14:textId="77777777" w:rsidR="00DA6BC4" w:rsidRPr="00F26A1A" w:rsidRDefault="00DA6BC4" w:rsidP="001D5081">
            <w:pPr>
              <w:jc w:val="center"/>
              <w:rPr>
                <w:sz w:val="22"/>
                <w:szCs w:val="22"/>
                <w:lang w:val="ro-RO"/>
              </w:rPr>
            </w:pPr>
            <w:r w:rsidRPr="00F26A1A">
              <w:rPr>
                <w:sz w:val="22"/>
                <w:szCs w:val="22"/>
                <w:lang w:val="ro-RO"/>
              </w:rPr>
              <w:t>A</w:t>
            </w:r>
          </w:p>
        </w:tc>
        <w:tc>
          <w:tcPr>
            <w:tcW w:w="1276" w:type="dxa"/>
            <w:vAlign w:val="center"/>
          </w:tcPr>
          <w:p w14:paraId="78605DDA" w14:textId="77777777" w:rsidR="00DA6BC4" w:rsidRPr="00F26A1A" w:rsidRDefault="00DA6BC4" w:rsidP="001D5081">
            <w:pPr>
              <w:jc w:val="center"/>
              <w:rPr>
                <w:sz w:val="22"/>
                <w:szCs w:val="22"/>
                <w:lang w:val="ro-RO"/>
              </w:rPr>
            </w:pPr>
            <w:r w:rsidRPr="00F26A1A">
              <w:rPr>
                <w:sz w:val="22"/>
                <w:szCs w:val="22"/>
                <w:lang w:val="ro-RO"/>
              </w:rPr>
              <w:t>30+(manechin)</w:t>
            </w:r>
          </w:p>
        </w:tc>
        <w:tc>
          <w:tcPr>
            <w:tcW w:w="1127" w:type="dxa"/>
            <w:vAlign w:val="center"/>
          </w:tcPr>
          <w:p w14:paraId="23FD5B13" w14:textId="77777777" w:rsidR="00DA6BC4" w:rsidRPr="00F26A1A" w:rsidRDefault="00DA6BC4" w:rsidP="001D5081">
            <w:pPr>
              <w:jc w:val="center"/>
              <w:rPr>
                <w:sz w:val="22"/>
                <w:szCs w:val="22"/>
                <w:lang w:val="ro-RO"/>
              </w:rPr>
            </w:pPr>
          </w:p>
        </w:tc>
      </w:tr>
      <w:tr w:rsidR="00DA6BC4" w:rsidRPr="00F26A1A" w14:paraId="146B3ECD" w14:textId="77777777" w:rsidTr="008D192E">
        <w:tc>
          <w:tcPr>
            <w:tcW w:w="6487" w:type="dxa"/>
          </w:tcPr>
          <w:p w14:paraId="73E94FC9" w14:textId="77777777" w:rsidR="00DA6BC4" w:rsidRPr="00F26A1A" w:rsidRDefault="00DA6BC4" w:rsidP="001D5081">
            <w:pPr>
              <w:rPr>
                <w:sz w:val="22"/>
                <w:szCs w:val="22"/>
                <w:lang w:val="ro-RO"/>
              </w:rPr>
            </w:pPr>
            <w:r w:rsidRPr="00F26A1A">
              <w:rPr>
                <w:sz w:val="22"/>
                <w:szCs w:val="22"/>
                <w:lang w:val="ro-RO"/>
              </w:rPr>
              <w:t>Efectuarea laringoscopiei directe</w:t>
            </w:r>
          </w:p>
        </w:tc>
        <w:tc>
          <w:tcPr>
            <w:tcW w:w="1134" w:type="dxa"/>
            <w:vAlign w:val="center"/>
          </w:tcPr>
          <w:p w14:paraId="58A6B6F2" w14:textId="77777777" w:rsidR="00DA6BC4" w:rsidRPr="00F26A1A" w:rsidRDefault="00DA6BC4" w:rsidP="001D5081">
            <w:pPr>
              <w:jc w:val="center"/>
              <w:rPr>
                <w:sz w:val="22"/>
                <w:szCs w:val="22"/>
                <w:lang w:val="ro-RO"/>
              </w:rPr>
            </w:pPr>
            <w:r w:rsidRPr="00F26A1A">
              <w:rPr>
                <w:sz w:val="22"/>
                <w:szCs w:val="22"/>
                <w:lang w:val="ro-RO"/>
              </w:rPr>
              <w:t>A</w:t>
            </w:r>
          </w:p>
        </w:tc>
        <w:tc>
          <w:tcPr>
            <w:tcW w:w="1276" w:type="dxa"/>
            <w:vAlign w:val="center"/>
          </w:tcPr>
          <w:p w14:paraId="0EC55588" w14:textId="77777777" w:rsidR="00DA6BC4" w:rsidRPr="00F26A1A" w:rsidRDefault="00DA6BC4" w:rsidP="001D5081">
            <w:pPr>
              <w:jc w:val="center"/>
              <w:rPr>
                <w:sz w:val="22"/>
                <w:szCs w:val="22"/>
                <w:lang w:val="ro-RO"/>
              </w:rPr>
            </w:pPr>
            <w:r w:rsidRPr="00F26A1A">
              <w:rPr>
                <w:sz w:val="22"/>
                <w:szCs w:val="22"/>
                <w:lang w:val="ro-RO"/>
              </w:rPr>
              <w:t>20+(manechin)</w:t>
            </w:r>
          </w:p>
        </w:tc>
        <w:tc>
          <w:tcPr>
            <w:tcW w:w="1127" w:type="dxa"/>
            <w:vAlign w:val="center"/>
          </w:tcPr>
          <w:p w14:paraId="436F004C" w14:textId="77777777" w:rsidR="00DA6BC4" w:rsidRPr="00F26A1A" w:rsidRDefault="00DA6BC4" w:rsidP="001D5081">
            <w:pPr>
              <w:jc w:val="center"/>
              <w:rPr>
                <w:sz w:val="22"/>
                <w:szCs w:val="22"/>
                <w:lang w:val="ro-RO"/>
              </w:rPr>
            </w:pPr>
          </w:p>
        </w:tc>
      </w:tr>
      <w:tr w:rsidR="00DA6BC4" w:rsidRPr="00F26A1A" w14:paraId="02656AAE" w14:textId="77777777" w:rsidTr="008D192E">
        <w:tc>
          <w:tcPr>
            <w:tcW w:w="6487" w:type="dxa"/>
          </w:tcPr>
          <w:p w14:paraId="7154F41E" w14:textId="77777777" w:rsidR="00DA6BC4" w:rsidRPr="00F26A1A" w:rsidRDefault="00DA6BC4" w:rsidP="001D5081">
            <w:pPr>
              <w:rPr>
                <w:sz w:val="22"/>
                <w:szCs w:val="22"/>
                <w:lang w:val="ro-RO"/>
              </w:rPr>
            </w:pPr>
            <w:r w:rsidRPr="00F26A1A">
              <w:rPr>
                <w:sz w:val="22"/>
                <w:szCs w:val="22"/>
                <w:lang w:val="ro-RO"/>
              </w:rPr>
              <w:t>C</w:t>
            </w:r>
            <w:r w:rsidR="00663A31" w:rsidRPr="00F26A1A">
              <w:rPr>
                <w:sz w:val="22"/>
                <w:szCs w:val="22"/>
                <w:lang w:val="ro-RO"/>
              </w:rPr>
              <w:t>ricotiroidostomia</w:t>
            </w:r>
            <w:r w:rsidRPr="00F26A1A">
              <w:rPr>
                <w:sz w:val="22"/>
                <w:szCs w:val="22"/>
                <w:lang w:val="ro-RO"/>
              </w:rPr>
              <w:t xml:space="preserve"> </w:t>
            </w:r>
            <w:r w:rsidR="00663A31" w:rsidRPr="00F26A1A">
              <w:rPr>
                <w:sz w:val="22"/>
                <w:szCs w:val="22"/>
                <w:lang w:val="ro-RO"/>
              </w:rPr>
              <w:t>pe ac</w:t>
            </w:r>
          </w:p>
        </w:tc>
        <w:tc>
          <w:tcPr>
            <w:tcW w:w="1134" w:type="dxa"/>
            <w:vAlign w:val="center"/>
          </w:tcPr>
          <w:p w14:paraId="63262532" w14:textId="77777777" w:rsidR="00DA6BC4" w:rsidRPr="00F26A1A" w:rsidRDefault="00DA6BC4" w:rsidP="001D5081">
            <w:pPr>
              <w:jc w:val="center"/>
              <w:rPr>
                <w:sz w:val="22"/>
                <w:szCs w:val="22"/>
                <w:lang w:val="ro-RO"/>
              </w:rPr>
            </w:pPr>
            <w:r w:rsidRPr="00F26A1A">
              <w:rPr>
                <w:sz w:val="22"/>
                <w:szCs w:val="22"/>
                <w:lang w:val="ro-RO"/>
              </w:rPr>
              <w:t>E</w:t>
            </w:r>
          </w:p>
        </w:tc>
        <w:tc>
          <w:tcPr>
            <w:tcW w:w="1276" w:type="dxa"/>
            <w:vAlign w:val="center"/>
          </w:tcPr>
          <w:p w14:paraId="496DEA92" w14:textId="77777777" w:rsidR="00DA6BC4" w:rsidRPr="00F26A1A" w:rsidRDefault="00DA6BC4" w:rsidP="001D5081">
            <w:pPr>
              <w:jc w:val="center"/>
              <w:rPr>
                <w:sz w:val="22"/>
                <w:szCs w:val="22"/>
                <w:lang w:val="ro-RO"/>
              </w:rPr>
            </w:pPr>
            <w:r w:rsidRPr="00F26A1A">
              <w:rPr>
                <w:sz w:val="22"/>
                <w:szCs w:val="22"/>
                <w:lang w:val="ro-RO"/>
              </w:rPr>
              <w:t>2</w:t>
            </w:r>
          </w:p>
        </w:tc>
        <w:tc>
          <w:tcPr>
            <w:tcW w:w="1127" w:type="dxa"/>
            <w:vAlign w:val="center"/>
          </w:tcPr>
          <w:p w14:paraId="18CCC31A" w14:textId="77777777" w:rsidR="00DA6BC4" w:rsidRPr="00F26A1A" w:rsidRDefault="00DA6BC4" w:rsidP="001D5081">
            <w:pPr>
              <w:jc w:val="center"/>
              <w:rPr>
                <w:sz w:val="22"/>
                <w:szCs w:val="22"/>
                <w:lang w:val="ro-RO"/>
              </w:rPr>
            </w:pPr>
          </w:p>
        </w:tc>
      </w:tr>
      <w:tr w:rsidR="00DA6BC4" w:rsidRPr="00F26A1A" w14:paraId="76902237" w14:textId="77777777" w:rsidTr="008D192E">
        <w:tc>
          <w:tcPr>
            <w:tcW w:w="6487" w:type="dxa"/>
          </w:tcPr>
          <w:p w14:paraId="07BA4B76" w14:textId="77777777" w:rsidR="00DA6BC4" w:rsidRPr="00F26A1A" w:rsidRDefault="00DA6BC4" w:rsidP="001D5081">
            <w:pPr>
              <w:rPr>
                <w:sz w:val="22"/>
                <w:szCs w:val="22"/>
                <w:lang w:val="ro-RO"/>
              </w:rPr>
            </w:pPr>
            <w:r w:rsidRPr="00F26A1A">
              <w:rPr>
                <w:sz w:val="22"/>
                <w:szCs w:val="22"/>
                <w:lang w:val="ro-RO"/>
              </w:rPr>
              <w:t>Efectuarea traheostomiei</w:t>
            </w:r>
          </w:p>
        </w:tc>
        <w:tc>
          <w:tcPr>
            <w:tcW w:w="1134" w:type="dxa"/>
            <w:vAlign w:val="center"/>
          </w:tcPr>
          <w:p w14:paraId="10EDB4D4" w14:textId="77777777" w:rsidR="00DA6BC4" w:rsidRPr="00F26A1A" w:rsidRDefault="00DA6BC4" w:rsidP="001D5081">
            <w:pPr>
              <w:jc w:val="center"/>
              <w:rPr>
                <w:sz w:val="22"/>
                <w:szCs w:val="22"/>
                <w:lang w:val="ro-RO"/>
              </w:rPr>
            </w:pPr>
            <w:r w:rsidRPr="00F26A1A">
              <w:rPr>
                <w:sz w:val="22"/>
                <w:szCs w:val="22"/>
                <w:lang w:val="ro-RO"/>
              </w:rPr>
              <w:t>E</w:t>
            </w:r>
          </w:p>
        </w:tc>
        <w:tc>
          <w:tcPr>
            <w:tcW w:w="1276" w:type="dxa"/>
            <w:vAlign w:val="center"/>
          </w:tcPr>
          <w:p w14:paraId="0A3EF403" w14:textId="77777777" w:rsidR="00DA6BC4" w:rsidRPr="00F26A1A" w:rsidRDefault="00DA6BC4" w:rsidP="001D5081">
            <w:pPr>
              <w:jc w:val="center"/>
              <w:rPr>
                <w:sz w:val="22"/>
                <w:szCs w:val="22"/>
                <w:lang w:val="ro-RO"/>
              </w:rPr>
            </w:pPr>
            <w:r w:rsidRPr="00F26A1A">
              <w:rPr>
                <w:sz w:val="22"/>
                <w:szCs w:val="22"/>
                <w:lang w:val="ro-RO"/>
              </w:rPr>
              <w:t>2</w:t>
            </w:r>
          </w:p>
        </w:tc>
        <w:tc>
          <w:tcPr>
            <w:tcW w:w="1127" w:type="dxa"/>
            <w:vAlign w:val="center"/>
          </w:tcPr>
          <w:p w14:paraId="2C23DADD" w14:textId="77777777" w:rsidR="00DA6BC4" w:rsidRPr="00F26A1A" w:rsidRDefault="00DA6BC4" w:rsidP="001D5081">
            <w:pPr>
              <w:jc w:val="center"/>
              <w:rPr>
                <w:sz w:val="22"/>
                <w:szCs w:val="22"/>
                <w:lang w:val="ro-RO"/>
              </w:rPr>
            </w:pPr>
          </w:p>
        </w:tc>
      </w:tr>
      <w:tr w:rsidR="00DA6BC4" w:rsidRPr="00F26A1A" w14:paraId="30505A4E" w14:textId="77777777" w:rsidTr="008D192E">
        <w:tc>
          <w:tcPr>
            <w:tcW w:w="6487" w:type="dxa"/>
          </w:tcPr>
          <w:p w14:paraId="127D9CF2" w14:textId="77777777" w:rsidR="00DA6BC4" w:rsidRPr="00F26A1A" w:rsidRDefault="00DA6BC4" w:rsidP="001D5081">
            <w:pPr>
              <w:rPr>
                <w:sz w:val="22"/>
                <w:szCs w:val="22"/>
                <w:lang w:val="ro-RO"/>
              </w:rPr>
            </w:pPr>
            <w:r w:rsidRPr="00F26A1A">
              <w:rPr>
                <w:sz w:val="22"/>
                <w:szCs w:val="22"/>
                <w:lang w:val="ro-RO"/>
              </w:rPr>
              <w:t>Introducerea masti laringiene</w:t>
            </w:r>
          </w:p>
        </w:tc>
        <w:tc>
          <w:tcPr>
            <w:tcW w:w="1134" w:type="dxa"/>
            <w:vAlign w:val="center"/>
          </w:tcPr>
          <w:p w14:paraId="77FA9CA5" w14:textId="77777777" w:rsidR="00DA6BC4" w:rsidRPr="00F26A1A" w:rsidRDefault="00DA6BC4" w:rsidP="001D5081">
            <w:pPr>
              <w:jc w:val="center"/>
              <w:rPr>
                <w:sz w:val="22"/>
                <w:szCs w:val="22"/>
                <w:lang w:val="ro-RO"/>
              </w:rPr>
            </w:pPr>
            <w:r w:rsidRPr="00F26A1A">
              <w:rPr>
                <w:sz w:val="22"/>
                <w:szCs w:val="22"/>
                <w:lang w:val="ro-RO"/>
              </w:rPr>
              <w:t>A</w:t>
            </w:r>
          </w:p>
        </w:tc>
        <w:tc>
          <w:tcPr>
            <w:tcW w:w="1276" w:type="dxa"/>
            <w:vAlign w:val="center"/>
          </w:tcPr>
          <w:p w14:paraId="645850A3" w14:textId="77777777" w:rsidR="00DA6BC4" w:rsidRPr="00F26A1A" w:rsidRDefault="00DA6BC4" w:rsidP="001D5081">
            <w:pPr>
              <w:jc w:val="center"/>
              <w:rPr>
                <w:sz w:val="22"/>
                <w:szCs w:val="22"/>
                <w:lang w:val="ro-RO"/>
              </w:rPr>
            </w:pPr>
            <w:r w:rsidRPr="00F26A1A">
              <w:rPr>
                <w:sz w:val="22"/>
                <w:szCs w:val="22"/>
                <w:lang w:val="ro-RO"/>
              </w:rPr>
              <w:t>5</w:t>
            </w:r>
          </w:p>
        </w:tc>
        <w:tc>
          <w:tcPr>
            <w:tcW w:w="1127" w:type="dxa"/>
            <w:vAlign w:val="center"/>
          </w:tcPr>
          <w:p w14:paraId="2B1A703B" w14:textId="77777777" w:rsidR="00DA6BC4" w:rsidRPr="00F26A1A" w:rsidRDefault="00DA6BC4" w:rsidP="001D5081">
            <w:pPr>
              <w:jc w:val="center"/>
              <w:rPr>
                <w:sz w:val="22"/>
                <w:szCs w:val="22"/>
                <w:lang w:val="ro-RO"/>
              </w:rPr>
            </w:pPr>
          </w:p>
        </w:tc>
      </w:tr>
      <w:tr w:rsidR="00DA6BC4" w:rsidRPr="00F26A1A" w14:paraId="35A5FC62" w14:textId="77777777" w:rsidTr="008D192E">
        <w:tc>
          <w:tcPr>
            <w:tcW w:w="6487" w:type="dxa"/>
          </w:tcPr>
          <w:p w14:paraId="15A53822" w14:textId="77777777" w:rsidR="00DA6BC4" w:rsidRPr="00F26A1A" w:rsidRDefault="00DA6BC4" w:rsidP="001D5081">
            <w:pPr>
              <w:rPr>
                <w:sz w:val="22"/>
                <w:szCs w:val="22"/>
                <w:lang w:val="ro-RO"/>
              </w:rPr>
            </w:pPr>
            <w:r w:rsidRPr="00F26A1A">
              <w:rPr>
                <w:sz w:val="22"/>
                <w:szCs w:val="22"/>
                <w:lang w:val="ro-RO"/>
              </w:rPr>
              <w:t>Efectuarea intubatiei prin masca laringeana</w:t>
            </w:r>
          </w:p>
        </w:tc>
        <w:tc>
          <w:tcPr>
            <w:tcW w:w="1134" w:type="dxa"/>
            <w:vAlign w:val="center"/>
          </w:tcPr>
          <w:p w14:paraId="7E672300" w14:textId="77777777" w:rsidR="00DA6BC4" w:rsidRPr="00F26A1A" w:rsidRDefault="00DA6BC4" w:rsidP="001D5081">
            <w:pPr>
              <w:jc w:val="center"/>
              <w:rPr>
                <w:sz w:val="22"/>
                <w:szCs w:val="22"/>
                <w:lang w:val="ro-RO"/>
              </w:rPr>
            </w:pPr>
            <w:r w:rsidRPr="00F26A1A">
              <w:rPr>
                <w:sz w:val="22"/>
                <w:szCs w:val="22"/>
                <w:lang w:val="ro-RO"/>
              </w:rPr>
              <w:t>A</w:t>
            </w:r>
          </w:p>
        </w:tc>
        <w:tc>
          <w:tcPr>
            <w:tcW w:w="1276" w:type="dxa"/>
            <w:vAlign w:val="center"/>
          </w:tcPr>
          <w:p w14:paraId="55B6AF1C" w14:textId="77777777" w:rsidR="00DA6BC4" w:rsidRPr="00F26A1A" w:rsidRDefault="00DA6BC4" w:rsidP="001D5081">
            <w:pPr>
              <w:jc w:val="center"/>
              <w:rPr>
                <w:sz w:val="22"/>
                <w:szCs w:val="22"/>
                <w:lang w:val="ro-RO"/>
              </w:rPr>
            </w:pPr>
            <w:r w:rsidRPr="00F26A1A">
              <w:rPr>
                <w:sz w:val="22"/>
                <w:szCs w:val="22"/>
                <w:lang w:val="ro-RO"/>
              </w:rPr>
              <w:t>3</w:t>
            </w:r>
          </w:p>
        </w:tc>
        <w:tc>
          <w:tcPr>
            <w:tcW w:w="1127" w:type="dxa"/>
            <w:vAlign w:val="center"/>
          </w:tcPr>
          <w:p w14:paraId="5C68A59A" w14:textId="77777777" w:rsidR="00DA6BC4" w:rsidRPr="00F26A1A" w:rsidRDefault="00DA6BC4" w:rsidP="001D5081">
            <w:pPr>
              <w:jc w:val="center"/>
              <w:rPr>
                <w:sz w:val="22"/>
                <w:szCs w:val="22"/>
                <w:lang w:val="ro-RO"/>
              </w:rPr>
            </w:pPr>
          </w:p>
        </w:tc>
      </w:tr>
      <w:tr w:rsidR="00DA6BC4" w:rsidRPr="00F26A1A" w14:paraId="02EE0D23" w14:textId="77777777" w:rsidTr="008D192E">
        <w:tc>
          <w:tcPr>
            <w:tcW w:w="6487" w:type="dxa"/>
          </w:tcPr>
          <w:p w14:paraId="3BD0039C" w14:textId="77777777" w:rsidR="00DA6BC4" w:rsidRPr="00F26A1A" w:rsidRDefault="00DA6BC4" w:rsidP="001D5081">
            <w:pPr>
              <w:rPr>
                <w:sz w:val="22"/>
                <w:szCs w:val="22"/>
                <w:lang w:val="ro-RO"/>
              </w:rPr>
            </w:pPr>
            <w:r w:rsidRPr="00F26A1A">
              <w:rPr>
                <w:sz w:val="22"/>
                <w:szCs w:val="22"/>
                <w:lang w:val="ro-RO"/>
              </w:rPr>
              <w:t>Efectuarea desobstructiei cailor aeriene la copil cu corp strain in caile aeriene</w:t>
            </w:r>
          </w:p>
        </w:tc>
        <w:tc>
          <w:tcPr>
            <w:tcW w:w="1134" w:type="dxa"/>
            <w:vAlign w:val="center"/>
          </w:tcPr>
          <w:p w14:paraId="36274081" w14:textId="77777777" w:rsidR="00DA6BC4" w:rsidRPr="00F26A1A" w:rsidRDefault="00DA6BC4" w:rsidP="001D5081">
            <w:pPr>
              <w:jc w:val="center"/>
              <w:rPr>
                <w:sz w:val="22"/>
                <w:szCs w:val="22"/>
                <w:lang w:val="ro-RO"/>
              </w:rPr>
            </w:pPr>
            <w:r w:rsidRPr="00F26A1A">
              <w:rPr>
                <w:sz w:val="22"/>
                <w:szCs w:val="22"/>
                <w:lang w:val="ro-RO"/>
              </w:rPr>
              <w:t>A</w:t>
            </w:r>
          </w:p>
        </w:tc>
        <w:tc>
          <w:tcPr>
            <w:tcW w:w="1276" w:type="dxa"/>
            <w:vAlign w:val="center"/>
          </w:tcPr>
          <w:p w14:paraId="1AE25D9F" w14:textId="77777777" w:rsidR="00DA6BC4" w:rsidRPr="00F26A1A" w:rsidRDefault="00DA6BC4" w:rsidP="001D5081">
            <w:pPr>
              <w:jc w:val="center"/>
              <w:rPr>
                <w:sz w:val="22"/>
                <w:szCs w:val="22"/>
                <w:lang w:val="ro-RO"/>
              </w:rPr>
            </w:pPr>
            <w:r w:rsidRPr="00F26A1A">
              <w:rPr>
                <w:sz w:val="22"/>
                <w:szCs w:val="22"/>
                <w:lang w:val="ro-RO"/>
              </w:rPr>
              <w:t>3</w:t>
            </w:r>
          </w:p>
        </w:tc>
        <w:tc>
          <w:tcPr>
            <w:tcW w:w="1127" w:type="dxa"/>
            <w:vAlign w:val="center"/>
          </w:tcPr>
          <w:p w14:paraId="792E5E8C" w14:textId="77777777" w:rsidR="00DA6BC4" w:rsidRPr="00F26A1A" w:rsidRDefault="00DA6BC4" w:rsidP="001D5081">
            <w:pPr>
              <w:jc w:val="center"/>
              <w:rPr>
                <w:sz w:val="22"/>
                <w:szCs w:val="22"/>
                <w:lang w:val="ro-RO"/>
              </w:rPr>
            </w:pPr>
          </w:p>
        </w:tc>
      </w:tr>
      <w:tr w:rsidR="00DA6BC4" w:rsidRPr="00F26A1A" w14:paraId="7F2BE2D9" w14:textId="77777777" w:rsidTr="008D192E">
        <w:tc>
          <w:tcPr>
            <w:tcW w:w="6487" w:type="dxa"/>
          </w:tcPr>
          <w:p w14:paraId="017A96F7" w14:textId="77777777" w:rsidR="00DA6BC4" w:rsidRPr="00F26A1A" w:rsidRDefault="00DA6BC4" w:rsidP="001D5081">
            <w:pPr>
              <w:rPr>
                <w:sz w:val="22"/>
                <w:szCs w:val="22"/>
                <w:lang w:val="ro-RO"/>
              </w:rPr>
            </w:pPr>
            <w:r w:rsidRPr="00F26A1A">
              <w:rPr>
                <w:sz w:val="22"/>
                <w:szCs w:val="22"/>
                <w:lang w:val="ro-RO"/>
              </w:rPr>
              <w:t>Efectuarea lantului supravietuirii pediatric</w:t>
            </w:r>
          </w:p>
        </w:tc>
        <w:tc>
          <w:tcPr>
            <w:tcW w:w="1134" w:type="dxa"/>
            <w:vAlign w:val="center"/>
          </w:tcPr>
          <w:p w14:paraId="56FE2B64" w14:textId="77777777" w:rsidR="00DA6BC4" w:rsidRPr="00F26A1A" w:rsidRDefault="00DA6BC4" w:rsidP="001D5081">
            <w:pPr>
              <w:jc w:val="center"/>
              <w:rPr>
                <w:sz w:val="22"/>
                <w:szCs w:val="22"/>
                <w:lang w:val="ro-RO"/>
              </w:rPr>
            </w:pPr>
            <w:r w:rsidRPr="00F26A1A">
              <w:rPr>
                <w:sz w:val="22"/>
                <w:szCs w:val="22"/>
                <w:lang w:val="ro-RO"/>
              </w:rPr>
              <w:t>A</w:t>
            </w:r>
          </w:p>
        </w:tc>
        <w:tc>
          <w:tcPr>
            <w:tcW w:w="1276" w:type="dxa"/>
            <w:vAlign w:val="center"/>
          </w:tcPr>
          <w:p w14:paraId="6FD38BDD" w14:textId="77777777" w:rsidR="00DA6BC4" w:rsidRPr="00F26A1A" w:rsidRDefault="00DA6BC4" w:rsidP="001D5081">
            <w:pPr>
              <w:jc w:val="center"/>
              <w:rPr>
                <w:sz w:val="22"/>
                <w:szCs w:val="22"/>
                <w:lang w:val="ro-RO"/>
              </w:rPr>
            </w:pPr>
            <w:r w:rsidRPr="00F26A1A">
              <w:rPr>
                <w:sz w:val="22"/>
                <w:szCs w:val="22"/>
                <w:lang w:val="ro-RO"/>
              </w:rPr>
              <w:t>3</w:t>
            </w:r>
          </w:p>
        </w:tc>
        <w:tc>
          <w:tcPr>
            <w:tcW w:w="1127" w:type="dxa"/>
            <w:vAlign w:val="center"/>
          </w:tcPr>
          <w:p w14:paraId="21A983A4" w14:textId="77777777" w:rsidR="00DA6BC4" w:rsidRPr="00F26A1A" w:rsidRDefault="00DA6BC4" w:rsidP="001D5081">
            <w:pPr>
              <w:jc w:val="center"/>
              <w:rPr>
                <w:sz w:val="22"/>
                <w:szCs w:val="22"/>
                <w:lang w:val="ro-RO"/>
              </w:rPr>
            </w:pPr>
          </w:p>
        </w:tc>
      </w:tr>
      <w:tr w:rsidR="00DA6BC4" w:rsidRPr="00F26A1A" w14:paraId="6BB82A62" w14:textId="77777777" w:rsidTr="008D192E">
        <w:tc>
          <w:tcPr>
            <w:tcW w:w="6487" w:type="dxa"/>
          </w:tcPr>
          <w:p w14:paraId="51AA887B" w14:textId="77777777" w:rsidR="00DA6BC4" w:rsidRPr="00F26A1A" w:rsidRDefault="00DA6BC4" w:rsidP="001D5081">
            <w:pPr>
              <w:rPr>
                <w:sz w:val="22"/>
                <w:szCs w:val="22"/>
                <w:lang w:val="ro-RO"/>
              </w:rPr>
            </w:pPr>
            <w:r w:rsidRPr="00F26A1A">
              <w:rPr>
                <w:sz w:val="22"/>
                <w:szCs w:val="22"/>
                <w:lang w:val="ro-RO"/>
              </w:rPr>
              <w:t>Evectuarea suportului vital de baza pediatric</w:t>
            </w:r>
          </w:p>
        </w:tc>
        <w:tc>
          <w:tcPr>
            <w:tcW w:w="1134" w:type="dxa"/>
            <w:vAlign w:val="center"/>
          </w:tcPr>
          <w:p w14:paraId="1642B505" w14:textId="77777777" w:rsidR="00DA6BC4" w:rsidRPr="00F26A1A" w:rsidRDefault="00DA6BC4" w:rsidP="001D5081">
            <w:pPr>
              <w:jc w:val="center"/>
              <w:rPr>
                <w:sz w:val="22"/>
                <w:szCs w:val="22"/>
                <w:lang w:val="ro-RO"/>
              </w:rPr>
            </w:pPr>
            <w:r w:rsidRPr="00F26A1A">
              <w:rPr>
                <w:sz w:val="22"/>
                <w:szCs w:val="22"/>
                <w:lang w:val="ro-RO"/>
              </w:rPr>
              <w:t>A</w:t>
            </w:r>
          </w:p>
        </w:tc>
        <w:tc>
          <w:tcPr>
            <w:tcW w:w="1276" w:type="dxa"/>
            <w:vAlign w:val="center"/>
          </w:tcPr>
          <w:p w14:paraId="18274E98" w14:textId="77777777" w:rsidR="00DA6BC4" w:rsidRPr="00F26A1A" w:rsidRDefault="00DA6BC4" w:rsidP="001D5081">
            <w:pPr>
              <w:jc w:val="center"/>
              <w:rPr>
                <w:sz w:val="22"/>
                <w:szCs w:val="22"/>
                <w:lang w:val="ro-RO"/>
              </w:rPr>
            </w:pPr>
            <w:r w:rsidRPr="00F26A1A">
              <w:rPr>
                <w:sz w:val="22"/>
                <w:szCs w:val="22"/>
                <w:lang w:val="ro-RO"/>
              </w:rPr>
              <w:t>10</w:t>
            </w:r>
          </w:p>
        </w:tc>
        <w:tc>
          <w:tcPr>
            <w:tcW w:w="1127" w:type="dxa"/>
            <w:vAlign w:val="center"/>
          </w:tcPr>
          <w:p w14:paraId="36FEE587" w14:textId="77777777" w:rsidR="00DA6BC4" w:rsidRPr="00F26A1A" w:rsidRDefault="00DA6BC4" w:rsidP="001D5081">
            <w:pPr>
              <w:jc w:val="center"/>
              <w:rPr>
                <w:sz w:val="22"/>
                <w:szCs w:val="22"/>
                <w:lang w:val="ro-RO"/>
              </w:rPr>
            </w:pPr>
          </w:p>
        </w:tc>
      </w:tr>
      <w:tr w:rsidR="00DA6BC4" w:rsidRPr="00F26A1A" w14:paraId="049AC484" w14:textId="77777777" w:rsidTr="008D192E">
        <w:tc>
          <w:tcPr>
            <w:tcW w:w="6487" w:type="dxa"/>
          </w:tcPr>
          <w:p w14:paraId="133ED03D" w14:textId="77777777" w:rsidR="00DA6BC4" w:rsidRPr="00F26A1A" w:rsidRDefault="00DA6BC4" w:rsidP="001D5081">
            <w:pPr>
              <w:rPr>
                <w:sz w:val="22"/>
                <w:szCs w:val="22"/>
                <w:lang w:val="ro-RO"/>
              </w:rPr>
            </w:pPr>
            <w:r w:rsidRPr="00F26A1A">
              <w:rPr>
                <w:sz w:val="22"/>
                <w:szCs w:val="22"/>
                <w:lang w:val="ro-RO"/>
              </w:rPr>
              <w:t>Oxigenoterapia pe masca</w:t>
            </w:r>
          </w:p>
        </w:tc>
        <w:tc>
          <w:tcPr>
            <w:tcW w:w="1134" w:type="dxa"/>
            <w:vAlign w:val="center"/>
          </w:tcPr>
          <w:p w14:paraId="6BC77785" w14:textId="77777777" w:rsidR="00DA6BC4" w:rsidRPr="00F26A1A" w:rsidRDefault="00DA6BC4" w:rsidP="001D5081">
            <w:pPr>
              <w:jc w:val="center"/>
              <w:rPr>
                <w:sz w:val="22"/>
                <w:szCs w:val="22"/>
                <w:lang w:val="ro-RO"/>
              </w:rPr>
            </w:pPr>
            <w:r w:rsidRPr="00F26A1A">
              <w:rPr>
                <w:sz w:val="22"/>
                <w:szCs w:val="22"/>
                <w:lang w:val="ro-RO"/>
              </w:rPr>
              <w:t>A</w:t>
            </w:r>
          </w:p>
        </w:tc>
        <w:tc>
          <w:tcPr>
            <w:tcW w:w="1276" w:type="dxa"/>
            <w:vAlign w:val="center"/>
          </w:tcPr>
          <w:p w14:paraId="5E410E78" w14:textId="77777777" w:rsidR="00DA6BC4" w:rsidRPr="00F26A1A" w:rsidRDefault="00DA6BC4" w:rsidP="001D5081">
            <w:pPr>
              <w:jc w:val="center"/>
              <w:rPr>
                <w:sz w:val="22"/>
                <w:szCs w:val="22"/>
                <w:lang w:val="ro-RO"/>
              </w:rPr>
            </w:pPr>
            <w:r w:rsidRPr="00F26A1A">
              <w:rPr>
                <w:sz w:val="22"/>
                <w:szCs w:val="22"/>
                <w:lang w:val="ro-RO"/>
              </w:rPr>
              <w:t>10</w:t>
            </w:r>
          </w:p>
        </w:tc>
        <w:tc>
          <w:tcPr>
            <w:tcW w:w="1127" w:type="dxa"/>
            <w:vAlign w:val="center"/>
          </w:tcPr>
          <w:p w14:paraId="00D4F3D4" w14:textId="77777777" w:rsidR="00DA6BC4" w:rsidRPr="00F26A1A" w:rsidRDefault="00DA6BC4" w:rsidP="001D5081">
            <w:pPr>
              <w:jc w:val="center"/>
              <w:rPr>
                <w:sz w:val="22"/>
                <w:szCs w:val="22"/>
                <w:lang w:val="ro-RO"/>
              </w:rPr>
            </w:pPr>
          </w:p>
        </w:tc>
      </w:tr>
      <w:tr w:rsidR="00DA6BC4" w:rsidRPr="00F26A1A" w14:paraId="522A9A96" w14:textId="77777777" w:rsidTr="008D192E">
        <w:tc>
          <w:tcPr>
            <w:tcW w:w="6487" w:type="dxa"/>
          </w:tcPr>
          <w:p w14:paraId="4071ADC8" w14:textId="77777777" w:rsidR="00DA6BC4" w:rsidRPr="00F26A1A" w:rsidRDefault="00DA6BC4" w:rsidP="001D5081">
            <w:pPr>
              <w:rPr>
                <w:sz w:val="22"/>
                <w:szCs w:val="22"/>
                <w:lang w:val="ro-RO"/>
              </w:rPr>
            </w:pPr>
            <w:r w:rsidRPr="00F26A1A">
              <w:rPr>
                <w:bCs/>
                <w:sz w:val="22"/>
                <w:szCs w:val="22"/>
                <w:lang w:val="ro-RO"/>
              </w:rPr>
              <w:t>Montarea unei linii venoase</w:t>
            </w:r>
          </w:p>
        </w:tc>
        <w:tc>
          <w:tcPr>
            <w:tcW w:w="1134" w:type="dxa"/>
            <w:vAlign w:val="center"/>
          </w:tcPr>
          <w:p w14:paraId="6424AEF9" w14:textId="77777777" w:rsidR="00DA6BC4" w:rsidRPr="00F26A1A" w:rsidRDefault="00DA6BC4" w:rsidP="001D5081">
            <w:pPr>
              <w:jc w:val="center"/>
              <w:rPr>
                <w:sz w:val="22"/>
                <w:szCs w:val="22"/>
                <w:lang w:val="ro-RO"/>
              </w:rPr>
            </w:pPr>
            <w:r w:rsidRPr="00F26A1A">
              <w:rPr>
                <w:sz w:val="22"/>
                <w:szCs w:val="22"/>
                <w:lang w:val="ro-RO"/>
              </w:rPr>
              <w:t>A</w:t>
            </w:r>
          </w:p>
        </w:tc>
        <w:tc>
          <w:tcPr>
            <w:tcW w:w="1276" w:type="dxa"/>
            <w:vAlign w:val="center"/>
          </w:tcPr>
          <w:p w14:paraId="6E5974D3" w14:textId="77777777" w:rsidR="00DA6BC4" w:rsidRPr="00F26A1A" w:rsidRDefault="00DA6BC4" w:rsidP="001D5081">
            <w:pPr>
              <w:jc w:val="center"/>
              <w:rPr>
                <w:sz w:val="22"/>
                <w:szCs w:val="22"/>
                <w:lang w:val="ro-RO"/>
              </w:rPr>
            </w:pPr>
            <w:r w:rsidRPr="00F26A1A">
              <w:rPr>
                <w:sz w:val="22"/>
                <w:szCs w:val="22"/>
                <w:lang w:val="ro-RO"/>
              </w:rPr>
              <w:t>10</w:t>
            </w:r>
          </w:p>
        </w:tc>
        <w:tc>
          <w:tcPr>
            <w:tcW w:w="1127" w:type="dxa"/>
            <w:vAlign w:val="center"/>
          </w:tcPr>
          <w:p w14:paraId="78E3B1D8" w14:textId="77777777" w:rsidR="00DA6BC4" w:rsidRPr="00F26A1A" w:rsidRDefault="00DA6BC4" w:rsidP="001D5081">
            <w:pPr>
              <w:jc w:val="center"/>
              <w:rPr>
                <w:sz w:val="22"/>
                <w:szCs w:val="22"/>
                <w:lang w:val="ro-RO"/>
              </w:rPr>
            </w:pPr>
          </w:p>
        </w:tc>
      </w:tr>
      <w:tr w:rsidR="00DA6BC4" w:rsidRPr="00F26A1A" w14:paraId="2B6473F1" w14:textId="77777777" w:rsidTr="008D192E">
        <w:tc>
          <w:tcPr>
            <w:tcW w:w="6487" w:type="dxa"/>
          </w:tcPr>
          <w:p w14:paraId="477954B8" w14:textId="77777777" w:rsidR="00DA6BC4" w:rsidRPr="00F26A1A" w:rsidRDefault="00DA6BC4" w:rsidP="001D5081">
            <w:pPr>
              <w:rPr>
                <w:sz w:val="22"/>
                <w:szCs w:val="22"/>
                <w:lang w:val="ro-RO"/>
              </w:rPr>
            </w:pPr>
            <w:r w:rsidRPr="00F26A1A">
              <w:rPr>
                <w:bCs/>
                <w:sz w:val="22"/>
                <w:szCs w:val="22"/>
                <w:lang w:val="ro-RO"/>
              </w:rPr>
              <w:t>Monitorizare (SaO</w:t>
            </w:r>
            <w:r w:rsidRPr="00F26A1A">
              <w:rPr>
                <w:bCs/>
                <w:sz w:val="22"/>
                <w:szCs w:val="22"/>
                <w:vertAlign w:val="subscript"/>
                <w:lang w:val="ro-RO"/>
              </w:rPr>
              <w:t>2</w:t>
            </w:r>
            <w:r w:rsidRPr="00F26A1A">
              <w:rPr>
                <w:bCs/>
                <w:sz w:val="22"/>
                <w:szCs w:val="22"/>
                <w:lang w:val="ro-RO"/>
              </w:rPr>
              <w:t>, PP, FR,  AV, TRC, TA, t°C)</w:t>
            </w:r>
          </w:p>
        </w:tc>
        <w:tc>
          <w:tcPr>
            <w:tcW w:w="1134" w:type="dxa"/>
            <w:vAlign w:val="center"/>
          </w:tcPr>
          <w:p w14:paraId="14B3E3B9" w14:textId="77777777" w:rsidR="00DA6BC4" w:rsidRPr="00F26A1A" w:rsidRDefault="00DA6BC4" w:rsidP="001D5081">
            <w:pPr>
              <w:jc w:val="center"/>
              <w:rPr>
                <w:sz w:val="22"/>
                <w:szCs w:val="22"/>
                <w:lang w:val="ro-RO"/>
              </w:rPr>
            </w:pPr>
            <w:r w:rsidRPr="00F26A1A">
              <w:rPr>
                <w:sz w:val="22"/>
                <w:szCs w:val="22"/>
                <w:lang w:val="ro-RO"/>
              </w:rPr>
              <w:t>A</w:t>
            </w:r>
          </w:p>
        </w:tc>
        <w:tc>
          <w:tcPr>
            <w:tcW w:w="1276" w:type="dxa"/>
            <w:vAlign w:val="center"/>
          </w:tcPr>
          <w:p w14:paraId="5433F19E" w14:textId="77777777" w:rsidR="00DA6BC4" w:rsidRPr="00F26A1A" w:rsidRDefault="00DA6BC4" w:rsidP="001D5081">
            <w:pPr>
              <w:jc w:val="center"/>
              <w:rPr>
                <w:sz w:val="22"/>
                <w:szCs w:val="22"/>
                <w:lang w:val="ro-RO"/>
              </w:rPr>
            </w:pPr>
            <w:r w:rsidRPr="00F26A1A">
              <w:rPr>
                <w:sz w:val="22"/>
                <w:szCs w:val="22"/>
                <w:lang w:val="ro-RO"/>
              </w:rPr>
              <w:t>5</w:t>
            </w:r>
          </w:p>
        </w:tc>
        <w:tc>
          <w:tcPr>
            <w:tcW w:w="1127" w:type="dxa"/>
            <w:vAlign w:val="center"/>
          </w:tcPr>
          <w:p w14:paraId="67C92A30" w14:textId="77777777" w:rsidR="00DA6BC4" w:rsidRPr="00F26A1A" w:rsidRDefault="00DA6BC4" w:rsidP="001D5081">
            <w:pPr>
              <w:jc w:val="center"/>
              <w:rPr>
                <w:sz w:val="22"/>
                <w:szCs w:val="22"/>
                <w:lang w:val="ro-RO"/>
              </w:rPr>
            </w:pPr>
          </w:p>
        </w:tc>
      </w:tr>
      <w:tr w:rsidR="00DA6BC4" w:rsidRPr="00F26A1A" w14:paraId="2D587F76" w14:textId="77777777" w:rsidTr="008D192E">
        <w:tc>
          <w:tcPr>
            <w:tcW w:w="6487" w:type="dxa"/>
          </w:tcPr>
          <w:p w14:paraId="47C0ABBC" w14:textId="77777777" w:rsidR="00DA6BC4" w:rsidRPr="00F26A1A" w:rsidRDefault="00DA6BC4" w:rsidP="001D5081">
            <w:pPr>
              <w:rPr>
                <w:sz w:val="22"/>
                <w:szCs w:val="22"/>
                <w:lang w:val="ro-RO"/>
              </w:rPr>
            </w:pPr>
            <w:r w:rsidRPr="00F26A1A">
              <w:rPr>
                <w:sz w:val="22"/>
                <w:szCs w:val="22"/>
                <w:lang w:val="ro-RO"/>
              </w:rPr>
              <w:t>Poziţia de siguranţă</w:t>
            </w:r>
          </w:p>
        </w:tc>
        <w:tc>
          <w:tcPr>
            <w:tcW w:w="1134" w:type="dxa"/>
            <w:vAlign w:val="center"/>
          </w:tcPr>
          <w:p w14:paraId="45891434" w14:textId="77777777" w:rsidR="00DA6BC4" w:rsidRPr="00F26A1A" w:rsidRDefault="00DA6BC4" w:rsidP="001D5081">
            <w:pPr>
              <w:jc w:val="center"/>
              <w:rPr>
                <w:sz w:val="22"/>
                <w:szCs w:val="22"/>
                <w:lang w:val="ro-RO"/>
              </w:rPr>
            </w:pPr>
            <w:r w:rsidRPr="00F26A1A">
              <w:rPr>
                <w:sz w:val="22"/>
                <w:szCs w:val="22"/>
                <w:lang w:val="ro-RO"/>
              </w:rPr>
              <w:t>A</w:t>
            </w:r>
          </w:p>
        </w:tc>
        <w:tc>
          <w:tcPr>
            <w:tcW w:w="1276" w:type="dxa"/>
            <w:vAlign w:val="center"/>
          </w:tcPr>
          <w:p w14:paraId="36D8DE9D" w14:textId="77777777" w:rsidR="00DA6BC4" w:rsidRPr="00F26A1A" w:rsidRDefault="00DA6BC4" w:rsidP="001D5081">
            <w:pPr>
              <w:jc w:val="center"/>
              <w:rPr>
                <w:sz w:val="22"/>
                <w:szCs w:val="22"/>
                <w:lang w:val="ro-RO"/>
              </w:rPr>
            </w:pPr>
            <w:r w:rsidRPr="00F26A1A">
              <w:rPr>
                <w:sz w:val="22"/>
                <w:szCs w:val="22"/>
                <w:lang w:val="ro-RO"/>
              </w:rPr>
              <w:t>10</w:t>
            </w:r>
          </w:p>
        </w:tc>
        <w:tc>
          <w:tcPr>
            <w:tcW w:w="1127" w:type="dxa"/>
            <w:vAlign w:val="center"/>
          </w:tcPr>
          <w:p w14:paraId="38E11111" w14:textId="77777777" w:rsidR="00DA6BC4" w:rsidRPr="00F26A1A" w:rsidRDefault="00DA6BC4" w:rsidP="001D5081">
            <w:pPr>
              <w:jc w:val="center"/>
              <w:rPr>
                <w:sz w:val="22"/>
                <w:szCs w:val="22"/>
                <w:lang w:val="ro-RO"/>
              </w:rPr>
            </w:pPr>
          </w:p>
        </w:tc>
      </w:tr>
      <w:tr w:rsidR="00DA6BC4" w:rsidRPr="00F26A1A" w14:paraId="04C8C948" w14:textId="77777777" w:rsidTr="008D192E">
        <w:tc>
          <w:tcPr>
            <w:tcW w:w="6487" w:type="dxa"/>
          </w:tcPr>
          <w:p w14:paraId="371E93E1" w14:textId="77777777" w:rsidR="00DA6BC4" w:rsidRPr="00F26A1A" w:rsidRDefault="00DA6BC4" w:rsidP="001D5081">
            <w:pPr>
              <w:rPr>
                <w:sz w:val="22"/>
                <w:szCs w:val="22"/>
                <w:lang w:val="ro-RO"/>
              </w:rPr>
            </w:pPr>
            <w:r w:rsidRPr="00F26A1A">
              <w:rPr>
                <w:bCs/>
                <w:sz w:val="22"/>
                <w:szCs w:val="22"/>
                <w:lang w:val="ro-RO"/>
              </w:rPr>
              <w:t xml:space="preserve">Introducerea canule Guedel </w:t>
            </w:r>
          </w:p>
        </w:tc>
        <w:tc>
          <w:tcPr>
            <w:tcW w:w="1134" w:type="dxa"/>
            <w:vAlign w:val="center"/>
          </w:tcPr>
          <w:p w14:paraId="2B1BF98E" w14:textId="77777777" w:rsidR="00DA6BC4" w:rsidRPr="00F26A1A" w:rsidRDefault="00DA6BC4" w:rsidP="001D5081">
            <w:pPr>
              <w:jc w:val="center"/>
              <w:rPr>
                <w:sz w:val="22"/>
                <w:szCs w:val="22"/>
                <w:lang w:val="ro-RO"/>
              </w:rPr>
            </w:pPr>
            <w:r w:rsidRPr="00F26A1A">
              <w:rPr>
                <w:sz w:val="22"/>
                <w:szCs w:val="22"/>
                <w:lang w:val="ro-RO"/>
              </w:rPr>
              <w:t>A</w:t>
            </w:r>
          </w:p>
        </w:tc>
        <w:tc>
          <w:tcPr>
            <w:tcW w:w="1276" w:type="dxa"/>
            <w:vAlign w:val="center"/>
          </w:tcPr>
          <w:p w14:paraId="6B4175C1" w14:textId="77777777" w:rsidR="00DA6BC4" w:rsidRPr="00F26A1A" w:rsidRDefault="00DA6BC4" w:rsidP="001D5081">
            <w:pPr>
              <w:jc w:val="center"/>
              <w:rPr>
                <w:sz w:val="22"/>
                <w:szCs w:val="22"/>
                <w:lang w:val="ro-RO"/>
              </w:rPr>
            </w:pPr>
            <w:r w:rsidRPr="00F26A1A">
              <w:rPr>
                <w:sz w:val="22"/>
                <w:szCs w:val="22"/>
                <w:lang w:val="ro-RO"/>
              </w:rPr>
              <w:t>2</w:t>
            </w:r>
          </w:p>
        </w:tc>
        <w:tc>
          <w:tcPr>
            <w:tcW w:w="1127" w:type="dxa"/>
            <w:vAlign w:val="center"/>
          </w:tcPr>
          <w:p w14:paraId="494F5DA8" w14:textId="77777777" w:rsidR="00DA6BC4" w:rsidRPr="00F26A1A" w:rsidRDefault="00DA6BC4" w:rsidP="001D5081">
            <w:pPr>
              <w:jc w:val="center"/>
              <w:rPr>
                <w:sz w:val="22"/>
                <w:szCs w:val="22"/>
                <w:lang w:val="ro-RO"/>
              </w:rPr>
            </w:pPr>
          </w:p>
        </w:tc>
      </w:tr>
      <w:tr w:rsidR="00DA6BC4" w:rsidRPr="00F26A1A" w14:paraId="49572AC3" w14:textId="77777777" w:rsidTr="008D192E">
        <w:tc>
          <w:tcPr>
            <w:tcW w:w="6487" w:type="dxa"/>
          </w:tcPr>
          <w:p w14:paraId="25DE7B11" w14:textId="77777777" w:rsidR="00DA6BC4" w:rsidRPr="00F26A1A" w:rsidRDefault="00DA6BC4" w:rsidP="001D5081">
            <w:pPr>
              <w:rPr>
                <w:sz w:val="22"/>
                <w:szCs w:val="22"/>
                <w:lang w:val="ro-RO"/>
              </w:rPr>
            </w:pPr>
            <w:r w:rsidRPr="00F26A1A">
              <w:rPr>
                <w:sz w:val="22"/>
                <w:szCs w:val="22"/>
                <w:lang w:val="ro-RO"/>
              </w:rPr>
              <w:t>Introducerea canulei Berman</w:t>
            </w:r>
          </w:p>
        </w:tc>
        <w:tc>
          <w:tcPr>
            <w:tcW w:w="1134" w:type="dxa"/>
            <w:vAlign w:val="center"/>
          </w:tcPr>
          <w:p w14:paraId="6323FF95" w14:textId="77777777" w:rsidR="00DA6BC4" w:rsidRPr="00F26A1A" w:rsidRDefault="00DA6BC4" w:rsidP="001D5081">
            <w:pPr>
              <w:jc w:val="center"/>
              <w:rPr>
                <w:sz w:val="22"/>
                <w:szCs w:val="22"/>
                <w:lang w:val="ro-RO"/>
              </w:rPr>
            </w:pPr>
            <w:r w:rsidRPr="00F26A1A">
              <w:rPr>
                <w:sz w:val="22"/>
                <w:szCs w:val="22"/>
                <w:lang w:val="ro-RO"/>
              </w:rPr>
              <w:t>A</w:t>
            </w:r>
          </w:p>
        </w:tc>
        <w:tc>
          <w:tcPr>
            <w:tcW w:w="1276" w:type="dxa"/>
            <w:vAlign w:val="center"/>
          </w:tcPr>
          <w:p w14:paraId="7710F11C" w14:textId="77777777" w:rsidR="00DA6BC4" w:rsidRPr="00F26A1A" w:rsidRDefault="00DA6BC4" w:rsidP="001D5081">
            <w:pPr>
              <w:jc w:val="center"/>
              <w:rPr>
                <w:sz w:val="22"/>
                <w:szCs w:val="22"/>
                <w:lang w:val="ro-RO"/>
              </w:rPr>
            </w:pPr>
            <w:r w:rsidRPr="00F26A1A">
              <w:rPr>
                <w:sz w:val="22"/>
                <w:szCs w:val="22"/>
                <w:lang w:val="ro-RO"/>
              </w:rPr>
              <w:t>2</w:t>
            </w:r>
          </w:p>
        </w:tc>
        <w:tc>
          <w:tcPr>
            <w:tcW w:w="1127" w:type="dxa"/>
            <w:vAlign w:val="center"/>
          </w:tcPr>
          <w:p w14:paraId="5FFEB448" w14:textId="77777777" w:rsidR="00DA6BC4" w:rsidRPr="00F26A1A" w:rsidRDefault="00DA6BC4" w:rsidP="001D5081">
            <w:pPr>
              <w:jc w:val="center"/>
              <w:rPr>
                <w:sz w:val="22"/>
                <w:szCs w:val="22"/>
                <w:lang w:val="ro-RO"/>
              </w:rPr>
            </w:pPr>
          </w:p>
        </w:tc>
      </w:tr>
      <w:tr w:rsidR="00DA6BC4" w:rsidRPr="00F26A1A" w14:paraId="1478E4AC" w14:textId="77777777" w:rsidTr="008D192E">
        <w:tc>
          <w:tcPr>
            <w:tcW w:w="6487" w:type="dxa"/>
          </w:tcPr>
          <w:p w14:paraId="3010574D" w14:textId="77777777" w:rsidR="00DA6BC4" w:rsidRPr="00F26A1A" w:rsidRDefault="00DA6BC4" w:rsidP="001D5081">
            <w:pPr>
              <w:rPr>
                <w:sz w:val="22"/>
                <w:szCs w:val="22"/>
                <w:lang w:val="ro-RO"/>
              </w:rPr>
            </w:pPr>
            <w:r w:rsidRPr="00F26A1A">
              <w:rPr>
                <w:sz w:val="22"/>
                <w:szCs w:val="22"/>
                <w:lang w:val="ro-RO"/>
              </w:rPr>
              <w:t>Ventilatia cu balon şi masca faciala</w:t>
            </w:r>
          </w:p>
        </w:tc>
        <w:tc>
          <w:tcPr>
            <w:tcW w:w="1134" w:type="dxa"/>
            <w:vAlign w:val="center"/>
          </w:tcPr>
          <w:p w14:paraId="7DF2045A" w14:textId="77777777" w:rsidR="00DA6BC4" w:rsidRPr="00F26A1A" w:rsidRDefault="00DA6BC4" w:rsidP="001D5081">
            <w:pPr>
              <w:jc w:val="center"/>
              <w:rPr>
                <w:sz w:val="22"/>
                <w:szCs w:val="22"/>
                <w:lang w:val="ro-RO"/>
              </w:rPr>
            </w:pPr>
            <w:r w:rsidRPr="00F26A1A">
              <w:rPr>
                <w:sz w:val="22"/>
                <w:szCs w:val="22"/>
                <w:lang w:val="ro-RO"/>
              </w:rPr>
              <w:t>A</w:t>
            </w:r>
          </w:p>
        </w:tc>
        <w:tc>
          <w:tcPr>
            <w:tcW w:w="1276" w:type="dxa"/>
            <w:vAlign w:val="center"/>
          </w:tcPr>
          <w:p w14:paraId="489DF9AA" w14:textId="77777777" w:rsidR="00DA6BC4" w:rsidRPr="00F26A1A" w:rsidRDefault="00DA6BC4" w:rsidP="001D5081">
            <w:pPr>
              <w:jc w:val="center"/>
              <w:rPr>
                <w:sz w:val="22"/>
                <w:szCs w:val="22"/>
                <w:lang w:val="ro-RO"/>
              </w:rPr>
            </w:pPr>
            <w:r w:rsidRPr="00F26A1A">
              <w:rPr>
                <w:sz w:val="22"/>
                <w:szCs w:val="22"/>
                <w:lang w:val="ro-RO"/>
              </w:rPr>
              <w:t>5</w:t>
            </w:r>
          </w:p>
        </w:tc>
        <w:tc>
          <w:tcPr>
            <w:tcW w:w="1127" w:type="dxa"/>
            <w:vAlign w:val="center"/>
          </w:tcPr>
          <w:p w14:paraId="6F7FCA18" w14:textId="77777777" w:rsidR="00DA6BC4" w:rsidRPr="00F26A1A" w:rsidRDefault="00DA6BC4" w:rsidP="001D5081">
            <w:pPr>
              <w:jc w:val="center"/>
              <w:rPr>
                <w:sz w:val="22"/>
                <w:szCs w:val="22"/>
                <w:lang w:val="ro-RO"/>
              </w:rPr>
            </w:pPr>
          </w:p>
        </w:tc>
      </w:tr>
      <w:tr w:rsidR="00DA6BC4" w:rsidRPr="00F26A1A" w14:paraId="0D3474CD" w14:textId="77777777" w:rsidTr="008D192E">
        <w:tc>
          <w:tcPr>
            <w:tcW w:w="6487" w:type="dxa"/>
          </w:tcPr>
          <w:p w14:paraId="7CE947F6" w14:textId="77777777" w:rsidR="00DA6BC4" w:rsidRPr="00F26A1A" w:rsidRDefault="00DA6BC4" w:rsidP="001D5081">
            <w:pPr>
              <w:rPr>
                <w:sz w:val="22"/>
                <w:szCs w:val="22"/>
                <w:lang w:val="ro-RO"/>
              </w:rPr>
            </w:pPr>
            <w:r w:rsidRPr="00F26A1A">
              <w:rPr>
                <w:sz w:val="22"/>
                <w:szCs w:val="22"/>
                <w:lang w:val="ro-RO"/>
              </w:rPr>
              <w:t>Medicaţia resuscitării intravenos</w:t>
            </w:r>
          </w:p>
        </w:tc>
        <w:tc>
          <w:tcPr>
            <w:tcW w:w="1134" w:type="dxa"/>
            <w:vAlign w:val="center"/>
          </w:tcPr>
          <w:p w14:paraId="1C7AB263" w14:textId="77777777" w:rsidR="00DA6BC4" w:rsidRPr="00F26A1A" w:rsidRDefault="00DA6BC4" w:rsidP="001D5081">
            <w:pPr>
              <w:jc w:val="center"/>
              <w:rPr>
                <w:sz w:val="22"/>
                <w:szCs w:val="22"/>
                <w:lang w:val="ro-RO"/>
              </w:rPr>
            </w:pPr>
            <w:r w:rsidRPr="00F26A1A">
              <w:rPr>
                <w:sz w:val="22"/>
                <w:szCs w:val="22"/>
                <w:lang w:val="ro-RO"/>
              </w:rPr>
              <w:t>A</w:t>
            </w:r>
          </w:p>
        </w:tc>
        <w:tc>
          <w:tcPr>
            <w:tcW w:w="1276" w:type="dxa"/>
            <w:vAlign w:val="center"/>
          </w:tcPr>
          <w:p w14:paraId="2A1A49EC" w14:textId="77777777" w:rsidR="00DA6BC4" w:rsidRPr="00F26A1A" w:rsidRDefault="00DA6BC4" w:rsidP="001D5081">
            <w:pPr>
              <w:jc w:val="center"/>
              <w:rPr>
                <w:sz w:val="22"/>
                <w:szCs w:val="22"/>
                <w:lang w:val="ro-RO"/>
              </w:rPr>
            </w:pPr>
            <w:r w:rsidRPr="00F26A1A">
              <w:rPr>
                <w:sz w:val="22"/>
                <w:szCs w:val="22"/>
                <w:lang w:val="ro-RO"/>
              </w:rPr>
              <w:t>5</w:t>
            </w:r>
          </w:p>
        </w:tc>
        <w:tc>
          <w:tcPr>
            <w:tcW w:w="1127" w:type="dxa"/>
            <w:vAlign w:val="center"/>
          </w:tcPr>
          <w:p w14:paraId="4D92A0ED" w14:textId="77777777" w:rsidR="00DA6BC4" w:rsidRPr="00F26A1A" w:rsidRDefault="00DA6BC4" w:rsidP="001D5081">
            <w:pPr>
              <w:jc w:val="center"/>
              <w:rPr>
                <w:sz w:val="22"/>
                <w:szCs w:val="22"/>
                <w:lang w:val="ro-RO"/>
              </w:rPr>
            </w:pPr>
          </w:p>
        </w:tc>
      </w:tr>
      <w:tr w:rsidR="00DA6BC4" w:rsidRPr="00F26A1A" w14:paraId="2BD4E99C" w14:textId="77777777" w:rsidTr="008D192E">
        <w:tc>
          <w:tcPr>
            <w:tcW w:w="6487" w:type="dxa"/>
          </w:tcPr>
          <w:p w14:paraId="307181A3" w14:textId="77777777" w:rsidR="00DA6BC4" w:rsidRPr="00F26A1A" w:rsidRDefault="00DA6BC4" w:rsidP="001D5081">
            <w:pPr>
              <w:rPr>
                <w:sz w:val="22"/>
                <w:szCs w:val="22"/>
                <w:lang w:val="ro-RO"/>
              </w:rPr>
            </w:pPr>
            <w:r w:rsidRPr="00F26A1A">
              <w:rPr>
                <w:sz w:val="22"/>
                <w:szCs w:val="22"/>
                <w:lang w:val="ro-RO"/>
              </w:rPr>
              <w:t>Medicaţia resuscitării intraosos</w:t>
            </w:r>
          </w:p>
        </w:tc>
        <w:tc>
          <w:tcPr>
            <w:tcW w:w="1134" w:type="dxa"/>
            <w:vAlign w:val="center"/>
          </w:tcPr>
          <w:p w14:paraId="0D8727A7" w14:textId="77777777" w:rsidR="00DA6BC4" w:rsidRPr="00F26A1A" w:rsidRDefault="00DA6BC4" w:rsidP="001D5081">
            <w:pPr>
              <w:jc w:val="center"/>
              <w:rPr>
                <w:sz w:val="22"/>
                <w:szCs w:val="22"/>
                <w:lang w:val="ro-RO"/>
              </w:rPr>
            </w:pPr>
            <w:r w:rsidRPr="00F26A1A">
              <w:rPr>
                <w:sz w:val="22"/>
                <w:szCs w:val="22"/>
                <w:lang w:val="ro-RO"/>
              </w:rPr>
              <w:t>A</w:t>
            </w:r>
          </w:p>
        </w:tc>
        <w:tc>
          <w:tcPr>
            <w:tcW w:w="1276" w:type="dxa"/>
            <w:vAlign w:val="center"/>
          </w:tcPr>
          <w:p w14:paraId="1508F88E" w14:textId="77777777" w:rsidR="00DA6BC4" w:rsidRPr="00F26A1A" w:rsidRDefault="00DA6BC4" w:rsidP="001D5081">
            <w:pPr>
              <w:jc w:val="center"/>
              <w:rPr>
                <w:sz w:val="22"/>
                <w:szCs w:val="22"/>
                <w:lang w:val="ro-RO"/>
              </w:rPr>
            </w:pPr>
            <w:r w:rsidRPr="00F26A1A">
              <w:rPr>
                <w:sz w:val="22"/>
                <w:szCs w:val="22"/>
                <w:lang w:val="ro-RO"/>
              </w:rPr>
              <w:t>2</w:t>
            </w:r>
          </w:p>
        </w:tc>
        <w:tc>
          <w:tcPr>
            <w:tcW w:w="1127" w:type="dxa"/>
            <w:vAlign w:val="center"/>
          </w:tcPr>
          <w:p w14:paraId="14340C9F" w14:textId="77777777" w:rsidR="00DA6BC4" w:rsidRPr="00F26A1A" w:rsidRDefault="00DA6BC4" w:rsidP="001D5081">
            <w:pPr>
              <w:jc w:val="center"/>
              <w:rPr>
                <w:sz w:val="22"/>
                <w:szCs w:val="22"/>
                <w:lang w:val="ro-RO"/>
              </w:rPr>
            </w:pPr>
          </w:p>
        </w:tc>
      </w:tr>
      <w:tr w:rsidR="00DA6BC4" w:rsidRPr="00F26A1A" w14:paraId="42BD5786" w14:textId="77777777" w:rsidTr="008D192E">
        <w:tc>
          <w:tcPr>
            <w:tcW w:w="6487" w:type="dxa"/>
          </w:tcPr>
          <w:p w14:paraId="2212C1D7" w14:textId="77777777" w:rsidR="00DA6BC4" w:rsidRPr="00F26A1A" w:rsidRDefault="00DA6BC4" w:rsidP="001D5081">
            <w:pPr>
              <w:rPr>
                <w:sz w:val="22"/>
                <w:szCs w:val="22"/>
                <w:lang w:val="ro-RO"/>
              </w:rPr>
            </w:pPr>
            <w:r w:rsidRPr="00F26A1A">
              <w:rPr>
                <w:sz w:val="22"/>
                <w:szCs w:val="22"/>
                <w:lang w:val="ro-RO"/>
              </w:rPr>
              <w:t>Medicaţia resuscitării endotraheal</w:t>
            </w:r>
          </w:p>
        </w:tc>
        <w:tc>
          <w:tcPr>
            <w:tcW w:w="1134" w:type="dxa"/>
            <w:vAlign w:val="center"/>
          </w:tcPr>
          <w:p w14:paraId="44A3297A" w14:textId="77777777" w:rsidR="00DA6BC4" w:rsidRPr="00F26A1A" w:rsidRDefault="00DA6BC4" w:rsidP="001D5081">
            <w:pPr>
              <w:jc w:val="center"/>
              <w:rPr>
                <w:sz w:val="22"/>
                <w:szCs w:val="22"/>
                <w:lang w:val="ro-RO"/>
              </w:rPr>
            </w:pPr>
            <w:r w:rsidRPr="00F26A1A">
              <w:rPr>
                <w:sz w:val="22"/>
                <w:szCs w:val="22"/>
                <w:lang w:val="ro-RO"/>
              </w:rPr>
              <w:t>A</w:t>
            </w:r>
          </w:p>
        </w:tc>
        <w:tc>
          <w:tcPr>
            <w:tcW w:w="1276" w:type="dxa"/>
            <w:vAlign w:val="center"/>
          </w:tcPr>
          <w:p w14:paraId="427AF507" w14:textId="77777777" w:rsidR="00DA6BC4" w:rsidRPr="00F26A1A" w:rsidRDefault="00DA6BC4" w:rsidP="001D5081">
            <w:pPr>
              <w:jc w:val="center"/>
              <w:rPr>
                <w:sz w:val="22"/>
                <w:szCs w:val="22"/>
                <w:lang w:val="ro-RO"/>
              </w:rPr>
            </w:pPr>
            <w:r w:rsidRPr="00F26A1A">
              <w:rPr>
                <w:sz w:val="22"/>
                <w:szCs w:val="22"/>
                <w:lang w:val="ro-RO"/>
              </w:rPr>
              <w:t>5</w:t>
            </w:r>
          </w:p>
        </w:tc>
        <w:tc>
          <w:tcPr>
            <w:tcW w:w="1127" w:type="dxa"/>
            <w:vAlign w:val="center"/>
          </w:tcPr>
          <w:p w14:paraId="0216E0DE" w14:textId="77777777" w:rsidR="00DA6BC4" w:rsidRPr="00F26A1A" w:rsidRDefault="00DA6BC4" w:rsidP="001D5081">
            <w:pPr>
              <w:jc w:val="center"/>
              <w:rPr>
                <w:sz w:val="22"/>
                <w:szCs w:val="22"/>
                <w:lang w:val="ro-RO"/>
              </w:rPr>
            </w:pPr>
          </w:p>
        </w:tc>
      </w:tr>
      <w:tr w:rsidR="00DA6BC4" w:rsidRPr="00F26A1A" w14:paraId="6A73017F" w14:textId="77777777" w:rsidTr="008D192E">
        <w:tc>
          <w:tcPr>
            <w:tcW w:w="6487" w:type="dxa"/>
          </w:tcPr>
          <w:p w14:paraId="74D39655" w14:textId="77777777" w:rsidR="00DA6BC4" w:rsidRPr="00F26A1A" w:rsidRDefault="00DA6BC4" w:rsidP="001D5081">
            <w:pPr>
              <w:rPr>
                <w:sz w:val="22"/>
                <w:szCs w:val="22"/>
                <w:lang w:val="ro-RO"/>
              </w:rPr>
            </w:pPr>
            <w:r w:rsidRPr="00F26A1A">
              <w:rPr>
                <w:sz w:val="22"/>
                <w:szCs w:val="22"/>
                <w:lang w:val="ro-RO"/>
              </w:rPr>
              <w:t>Medicaţia resuscitării în stop cardiorespirator</w:t>
            </w:r>
          </w:p>
        </w:tc>
        <w:tc>
          <w:tcPr>
            <w:tcW w:w="1134" w:type="dxa"/>
            <w:vAlign w:val="center"/>
          </w:tcPr>
          <w:p w14:paraId="743B25E0" w14:textId="77777777" w:rsidR="00DA6BC4" w:rsidRPr="00F26A1A" w:rsidRDefault="00DA6BC4" w:rsidP="001D5081">
            <w:pPr>
              <w:jc w:val="center"/>
              <w:rPr>
                <w:sz w:val="22"/>
                <w:szCs w:val="22"/>
                <w:lang w:val="ro-RO"/>
              </w:rPr>
            </w:pPr>
            <w:r w:rsidRPr="00F26A1A">
              <w:rPr>
                <w:sz w:val="22"/>
                <w:szCs w:val="22"/>
                <w:lang w:val="ro-RO"/>
              </w:rPr>
              <w:t>A</w:t>
            </w:r>
          </w:p>
        </w:tc>
        <w:tc>
          <w:tcPr>
            <w:tcW w:w="1276" w:type="dxa"/>
            <w:vAlign w:val="center"/>
          </w:tcPr>
          <w:p w14:paraId="1C28EAE7" w14:textId="77777777" w:rsidR="00DA6BC4" w:rsidRPr="00F26A1A" w:rsidRDefault="00DA6BC4" w:rsidP="001D5081">
            <w:pPr>
              <w:jc w:val="center"/>
              <w:rPr>
                <w:sz w:val="22"/>
                <w:szCs w:val="22"/>
                <w:lang w:val="ro-RO"/>
              </w:rPr>
            </w:pPr>
            <w:r w:rsidRPr="00F26A1A">
              <w:rPr>
                <w:sz w:val="22"/>
                <w:szCs w:val="22"/>
                <w:lang w:val="ro-RO"/>
              </w:rPr>
              <w:t>10</w:t>
            </w:r>
          </w:p>
        </w:tc>
        <w:tc>
          <w:tcPr>
            <w:tcW w:w="1127" w:type="dxa"/>
            <w:vAlign w:val="center"/>
          </w:tcPr>
          <w:p w14:paraId="68C86261" w14:textId="77777777" w:rsidR="00DA6BC4" w:rsidRPr="00F26A1A" w:rsidRDefault="00DA6BC4" w:rsidP="001D5081">
            <w:pPr>
              <w:jc w:val="center"/>
              <w:rPr>
                <w:sz w:val="22"/>
                <w:szCs w:val="22"/>
                <w:lang w:val="ro-RO"/>
              </w:rPr>
            </w:pPr>
          </w:p>
        </w:tc>
      </w:tr>
      <w:tr w:rsidR="00DA6BC4" w:rsidRPr="00F26A1A" w14:paraId="22D73BDF" w14:textId="77777777" w:rsidTr="008D192E">
        <w:tc>
          <w:tcPr>
            <w:tcW w:w="6487" w:type="dxa"/>
          </w:tcPr>
          <w:p w14:paraId="590D524E" w14:textId="77777777" w:rsidR="00DA6BC4" w:rsidRPr="00F26A1A" w:rsidRDefault="00DA6BC4" w:rsidP="001D5081">
            <w:pPr>
              <w:rPr>
                <w:sz w:val="22"/>
                <w:szCs w:val="22"/>
                <w:lang w:val="ro-RO"/>
              </w:rPr>
            </w:pPr>
            <w:r w:rsidRPr="00F26A1A">
              <w:rPr>
                <w:sz w:val="22"/>
                <w:szCs w:val="22"/>
                <w:lang w:val="ro-RO"/>
              </w:rPr>
              <w:t>Managementul aritmiilor</w:t>
            </w:r>
          </w:p>
        </w:tc>
        <w:tc>
          <w:tcPr>
            <w:tcW w:w="1134" w:type="dxa"/>
            <w:vAlign w:val="center"/>
          </w:tcPr>
          <w:p w14:paraId="6F1B6D20" w14:textId="77777777" w:rsidR="00DA6BC4" w:rsidRPr="00F26A1A" w:rsidRDefault="00DA6BC4" w:rsidP="001D5081">
            <w:pPr>
              <w:jc w:val="center"/>
              <w:rPr>
                <w:sz w:val="22"/>
                <w:szCs w:val="22"/>
                <w:lang w:val="ro-RO"/>
              </w:rPr>
            </w:pPr>
            <w:r w:rsidRPr="00F26A1A">
              <w:rPr>
                <w:sz w:val="22"/>
                <w:szCs w:val="22"/>
                <w:lang w:val="ro-RO"/>
              </w:rPr>
              <w:t>A</w:t>
            </w:r>
          </w:p>
        </w:tc>
        <w:tc>
          <w:tcPr>
            <w:tcW w:w="1276" w:type="dxa"/>
            <w:vAlign w:val="center"/>
          </w:tcPr>
          <w:p w14:paraId="0A3648F5" w14:textId="77777777" w:rsidR="00DA6BC4" w:rsidRPr="00F26A1A" w:rsidRDefault="00DA6BC4" w:rsidP="001D5081">
            <w:pPr>
              <w:jc w:val="center"/>
              <w:rPr>
                <w:sz w:val="22"/>
                <w:szCs w:val="22"/>
                <w:lang w:val="ro-RO"/>
              </w:rPr>
            </w:pPr>
            <w:r w:rsidRPr="00F26A1A">
              <w:rPr>
                <w:sz w:val="22"/>
                <w:szCs w:val="22"/>
                <w:lang w:val="ro-RO"/>
              </w:rPr>
              <w:t>10</w:t>
            </w:r>
          </w:p>
        </w:tc>
        <w:tc>
          <w:tcPr>
            <w:tcW w:w="1127" w:type="dxa"/>
            <w:vAlign w:val="center"/>
          </w:tcPr>
          <w:p w14:paraId="5F999ADF" w14:textId="77777777" w:rsidR="00DA6BC4" w:rsidRPr="00F26A1A" w:rsidRDefault="00DA6BC4" w:rsidP="001D5081">
            <w:pPr>
              <w:jc w:val="center"/>
              <w:rPr>
                <w:sz w:val="22"/>
                <w:szCs w:val="22"/>
                <w:lang w:val="ro-RO"/>
              </w:rPr>
            </w:pPr>
          </w:p>
        </w:tc>
      </w:tr>
      <w:tr w:rsidR="00DA6BC4" w:rsidRPr="00F26A1A" w14:paraId="3FD157B5" w14:textId="77777777" w:rsidTr="008D192E">
        <w:tc>
          <w:tcPr>
            <w:tcW w:w="6487" w:type="dxa"/>
          </w:tcPr>
          <w:p w14:paraId="3620B234" w14:textId="77777777" w:rsidR="00DA6BC4" w:rsidRPr="00F26A1A" w:rsidRDefault="00DA6BC4" w:rsidP="001D5081">
            <w:pPr>
              <w:rPr>
                <w:sz w:val="22"/>
                <w:szCs w:val="22"/>
                <w:lang w:val="ro-RO"/>
              </w:rPr>
            </w:pPr>
            <w:r w:rsidRPr="00F26A1A">
              <w:rPr>
                <w:sz w:val="22"/>
                <w:szCs w:val="22"/>
                <w:lang w:val="ro-RO"/>
              </w:rPr>
              <w:t>Efectuarea defibrilarii</w:t>
            </w:r>
          </w:p>
        </w:tc>
        <w:tc>
          <w:tcPr>
            <w:tcW w:w="1134" w:type="dxa"/>
            <w:vAlign w:val="center"/>
          </w:tcPr>
          <w:p w14:paraId="1F6146B7" w14:textId="77777777" w:rsidR="00DA6BC4" w:rsidRPr="00F26A1A" w:rsidRDefault="00DA6BC4" w:rsidP="001D5081">
            <w:pPr>
              <w:jc w:val="center"/>
              <w:rPr>
                <w:sz w:val="22"/>
                <w:szCs w:val="22"/>
                <w:lang w:val="ro-RO"/>
              </w:rPr>
            </w:pPr>
            <w:r w:rsidRPr="00F26A1A">
              <w:rPr>
                <w:sz w:val="22"/>
                <w:szCs w:val="22"/>
                <w:lang w:val="ro-RO"/>
              </w:rPr>
              <w:t>A</w:t>
            </w:r>
          </w:p>
        </w:tc>
        <w:tc>
          <w:tcPr>
            <w:tcW w:w="1276" w:type="dxa"/>
            <w:vAlign w:val="center"/>
          </w:tcPr>
          <w:p w14:paraId="71E29B71" w14:textId="77777777" w:rsidR="00DA6BC4" w:rsidRPr="00F26A1A" w:rsidRDefault="00DA6BC4" w:rsidP="001D5081">
            <w:pPr>
              <w:jc w:val="center"/>
              <w:rPr>
                <w:sz w:val="22"/>
                <w:szCs w:val="22"/>
                <w:lang w:val="ro-RO"/>
              </w:rPr>
            </w:pPr>
            <w:r w:rsidRPr="00F26A1A">
              <w:rPr>
                <w:sz w:val="22"/>
                <w:szCs w:val="22"/>
                <w:lang w:val="ro-RO"/>
              </w:rPr>
              <w:t>2+(manechin)</w:t>
            </w:r>
          </w:p>
        </w:tc>
        <w:tc>
          <w:tcPr>
            <w:tcW w:w="1127" w:type="dxa"/>
            <w:vAlign w:val="center"/>
          </w:tcPr>
          <w:p w14:paraId="1D722A66" w14:textId="77777777" w:rsidR="00DA6BC4" w:rsidRPr="00F26A1A" w:rsidRDefault="00DA6BC4" w:rsidP="001D5081">
            <w:pPr>
              <w:jc w:val="center"/>
              <w:rPr>
                <w:sz w:val="22"/>
                <w:szCs w:val="22"/>
                <w:lang w:val="ro-RO"/>
              </w:rPr>
            </w:pPr>
          </w:p>
        </w:tc>
      </w:tr>
      <w:tr w:rsidR="00DA6BC4" w:rsidRPr="00F26A1A" w14:paraId="2AA6897A" w14:textId="77777777" w:rsidTr="008D192E">
        <w:trPr>
          <w:trHeight w:val="50"/>
        </w:trPr>
        <w:tc>
          <w:tcPr>
            <w:tcW w:w="6487" w:type="dxa"/>
          </w:tcPr>
          <w:p w14:paraId="5D1E8DA0" w14:textId="77777777" w:rsidR="00DA6BC4" w:rsidRPr="00F26A1A" w:rsidRDefault="00DA6BC4" w:rsidP="001D5081">
            <w:pPr>
              <w:rPr>
                <w:sz w:val="22"/>
                <w:szCs w:val="22"/>
                <w:lang w:val="ro-RO"/>
              </w:rPr>
            </w:pPr>
            <w:r w:rsidRPr="00F26A1A">
              <w:rPr>
                <w:sz w:val="22"/>
                <w:szCs w:val="22"/>
                <w:lang w:val="ro-RO"/>
              </w:rPr>
              <w:t>Efectuarea  pacingului transcutanat</w:t>
            </w:r>
          </w:p>
        </w:tc>
        <w:tc>
          <w:tcPr>
            <w:tcW w:w="1134" w:type="dxa"/>
            <w:vAlign w:val="center"/>
          </w:tcPr>
          <w:p w14:paraId="782C08EA" w14:textId="77777777" w:rsidR="00DA6BC4" w:rsidRPr="00F26A1A" w:rsidRDefault="00DA6BC4" w:rsidP="001D5081">
            <w:pPr>
              <w:jc w:val="center"/>
              <w:rPr>
                <w:sz w:val="22"/>
                <w:szCs w:val="22"/>
                <w:lang w:val="ro-RO"/>
              </w:rPr>
            </w:pPr>
            <w:r w:rsidRPr="00F26A1A">
              <w:rPr>
                <w:sz w:val="22"/>
                <w:szCs w:val="22"/>
                <w:lang w:val="ro-RO"/>
              </w:rPr>
              <w:t>A</w:t>
            </w:r>
          </w:p>
        </w:tc>
        <w:tc>
          <w:tcPr>
            <w:tcW w:w="1276" w:type="dxa"/>
            <w:vAlign w:val="center"/>
          </w:tcPr>
          <w:p w14:paraId="4C5EF863" w14:textId="77777777" w:rsidR="00DA6BC4" w:rsidRPr="00F26A1A" w:rsidRDefault="00DA6BC4" w:rsidP="001D5081">
            <w:pPr>
              <w:jc w:val="center"/>
              <w:rPr>
                <w:sz w:val="22"/>
                <w:szCs w:val="22"/>
                <w:lang w:val="ro-RO"/>
              </w:rPr>
            </w:pPr>
            <w:r w:rsidRPr="00F26A1A">
              <w:rPr>
                <w:sz w:val="22"/>
                <w:szCs w:val="22"/>
                <w:lang w:val="ro-RO"/>
              </w:rPr>
              <w:t>5</w:t>
            </w:r>
          </w:p>
        </w:tc>
        <w:tc>
          <w:tcPr>
            <w:tcW w:w="1127" w:type="dxa"/>
            <w:vAlign w:val="center"/>
          </w:tcPr>
          <w:p w14:paraId="726BBFB5" w14:textId="77777777" w:rsidR="00DA6BC4" w:rsidRPr="00F26A1A" w:rsidRDefault="00DA6BC4" w:rsidP="001D5081">
            <w:pPr>
              <w:jc w:val="center"/>
              <w:rPr>
                <w:sz w:val="22"/>
                <w:szCs w:val="22"/>
                <w:lang w:val="ro-RO"/>
              </w:rPr>
            </w:pPr>
          </w:p>
        </w:tc>
      </w:tr>
      <w:tr w:rsidR="00DA6BC4" w:rsidRPr="00F26A1A" w14:paraId="0137896C" w14:textId="77777777" w:rsidTr="008D192E">
        <w:tc>
          <w:tcPr>
            <w:tcW w:w="6487" w:type="dxa"/>
          </w:tcPr>
          <w:p w14:paraId="51F4D793" w14:textId="77777777" w:rsidR="00DA6BC4" w:rsidRPr="00F26A1A" w:rsidRDefault="00DA6BC4" w:rsidP="001D5081">
            <w:pPr>
              <w:rPr>
                <w:sz w:val="22"/>
                <w:szCs w:val="22"/>
                <w:lang w:val="ro-RO"/>
              </w:rPr>
            </w:pPr>
            <w:r w:rsidRPr="00F26A1A">
              <w:rPr>
                <w:sz w:val="22"/>
                <w:szCs w:val="22"/>
                <w:lang w:val="ro-RO"/>
              </w:rPr>
              <w:t>Realizarea algoritmul ALS pediatric</w:t>
            </w:r>
          </w:p>
        </w:tc>
        <w:tc>
          <w:tcPr>
            <w:tcW w:w="1134" w:type="dxa"/>
            <w:vAlign w:val="center"/>
          </w:tcPr>
          <w:p w14:paraId="38FEFC78" w14:textId="77777777" w:rsidR="00DA6BC4" w:rsidRPr="00F26A1A" w:rsidRDefault="00DA6BC4" w:rsidP="001D5081">
            <w:pPr>
              <w:jc w:val="center"/>
              <w:rPr>
                <w:sz w:val="22"/>
                <w:szCs w:val="22"/>
                <w:lang w:val="ro-RO"/>
              </w:rPr>
            </w:pPr>
            <w:r w:rsidRPr="00F26A1A">
              <w:rPr>
                <w:sz w:val="22"/>
                <w:szCs w:val="22"/>
                <w:lang w:val="ro-RO"/>
              </w:rPr>
              <w:t>A</w:t>
            </w:r>
          </w:p>
        </w:tc>
        <w:tc>
          <w:tcPr>
            <w:tcW w:w="1276" w:type="dxa"/>
            <w:vAlign w:val="center"/>
          </w:tcPr>
          <w:p w14:paraId="292847CF" w14:textId="77777777" w:rsidR="00DA6BC4" w:rsidRPr="00F26A1A" w:rsidRDefault="00DA6BC4" w:rsidP="001D5081">
            <w:pPr>
              <w:jc w:val="center"/>
              <w:rPr>
                <w:sz w:val="22"/>
                <w:szCs w:val="22"/>
                <w:lang w:val="ro-RO"/>
              </w:rPr>
            </w:pPr>
            <w:r w:rsidRPr="00F26A1A">
              <w:rPr>
                <w:sz w:val="22"/>
                <w:szCs w:val="22"/>
                <w:lang w:val="ro-RO"/>
              </w:rPr>
              <w:t>5</w:t>
            </w:r>
          </w:p>
        </w:tc>
        <w:tc>
          <w:tcPr>
            <w:tcW w:w="1127" w:type="dxa"/>
            <w:vAlign w:val="center"/>
          </w:tcPr>
          <w:p w14:paraId="09579D3B" w14:textId="77777777" w:rsidR="00DA6BC4" w:rsidRPr="00F26A1A" w:rsidRDefault="00DA6BC4" w:rsidP="001D5081">
            <w:pPr>
              <w:jc w:val="center"/>
              <w:rPr>
                <w:sz w:val="22"/>
                <w:szCs w:val="22"/>
                <w:lang w:val="ro-RO"/>
              </w:rPr>
            </w:pPr>
          </w:p>
        </w:tc>
      </w:tr>
      <w:tr w:rsidR="00DA6BC4" w:rsidRPr="00F26A1A" w14:paraId="4FF891F4" w14:textId="77777777" w:rsidTr="008D192E">
        <w:tc>
          <w:tcPr>
            <w:tcW w:w="6487" w:type="dxa"/>
          </w:tcPr>
          <w:p w14:paraId="4A9FB56C" w14:textId="77777777" w:rsidR="00DA6BC4" w:rsidRPr="00F26A1A" w:rsidRDefault="00DA6BC4" w:rsidP="001D5081">
            <w:pPr>
              <w:rPr>
                <w:sz w:val="22"/>
                <w:szCs w:val="22"/>
                <w:lang w:val="ro-RO"/>
              </w:rPr>
            </w:pPr>
            <w:r w:rsidRPr="00F26A1A">
              <w:rPr>
                <w:sz w:val="22"/>
                <w:szCs w:val="22"/>
                <w:lang w:val="ro-RO"/>
              </w:rPr>
              <w:t>Puncţia lombară</w:t>
            </w:r>
          </w:p>
        </w:tc>
        <w:tc>
          <w:tcPr>
            <w:tcW w:w="1134" w:type="dxa"/>
            <w:vAlign w:val="center"/>
          </w:tcPr>
          <w:p w14:paraId="6BFFCB1F" w14:textId="77777777" w:rsidR="00DA6BC4" w:rsidRPr="00F26A1A" w:rsidRDefault="00DA6BC4" w:rsidP="001D5081">
            <w:pPr>
              <w:jc w:val="center"/>
              <w:rPr>
                <w:sz w:val="22"/>
                <w:szCs w:val="22"/>
                <w:lang w:val="ro-RO"/>
              </w:rPr>
            </w:pPr>
            <w:r w:rsidRPr="00F26A1A">
              <w:rPr>
                <w:sz w:val="22"/>
                <w:szCs w:val="22"/>
                <w:lang w:val="ro-RO"/>
              </w:rPr>
              <w:t>I</w:t>
            </w:r>
          </w:p>
        </w:tc>
        <w:tc>
          <w:tcPr>
            <w:tcW w:w="1276" w:type="dxa"/>
            <w:vAlign w:val="center"/>
          </w:tcPr>
          <w:p w14:paraId="4F20563A" w14:textId="77777777" w:rsidR="00DA6BC4" w:rsidRPr="00F26A1A" w:rsidRDefault="00DA6BC4" w:rsidP="001D5081">
            <w:pPr>
              <w:jc w:val="center"/>
              <w:rPr>
                <w:sz w:val="22"/>
                <w:szCs w:val="22"/>
                <w:lang w:val="ro-RO"/>
              </w:rPr>
            </w:pPr>
            <w:r w:rsidRPr="00F26A1A">
              <w:rPr>
                <w:sz w:val="22"/>
                <w:szCs w:val="22"/>
                <w:lang w:val="ro-RO"/>
              </w:rPr>
              <w:t>2</w:t>
            </w:r>
          </w:p>
        </w:tc>
        <w:tc>
          <w:tcPr>
            <w:tcW w:w="1127" w:type="dxa"/>
            <w:vAlign w:val="center"/>
          </w:tcPr>
          <w:p w14:paraId="2698D38D" w14:textId="77777777" w:rsidR="00DA6BC4" w:rsidRPr="00F26A1A" w:rsidRDefault="00DA6BC4" w:rsidP="001D5081">
            <w:pPr>
              <w:jc w:val="center"/>
              <w:rPr>
                <w:sz w:val="22"/>
                <w:szCs w:val="22"/>
                <w:lang w:val="ro-RO"/>
              </w:rPr>
            </w:pPr>
          </w:p>
        </w:tc>
      </w:tr>
      <w:tr w:rsidR="00DA6BC4" w:rsidRPr="00F26A1A" w14:paraId="668B8CEE" w14:textId="77777777" w:rsidTr="008D192E">
        <w:tc>
          <w:tcPr>
            <w:tcW w:w="6487" w:type="dxa"/>
          </w:tcPr>
          <w:p w14:paraId="0E040D4B" w14:textId="77777777" w:rsidR="00DA6BC4" w:rsidRPr="00F26A1A" w:rsidRDefault="00DA6BC4" w:rsidP="001D5081">
            <w:pPr>
              <w:rPr>
                <w:sz w:val="22"/>
                <w:szCs w:val="22"/>
                <w:lang w:val="ro-RO"/>
              </w:rPr>
            </w:pPr>
            <w:r w:rsidRPr="00F26A1A">
              <w:rPr>
                <w:sz w:val="22"/>
                <w:szCs w:val="22"/>
                <w:lang w:val="ro-RO"/>
              </w:rPr>
              <w:t>Montarea de cateter arterial</w:t>
            </w:r>
          </w:p>
        </w:tc>
        <w:tc>
          <w:tcPr>
            <w:tcW w:w="1134" w:type="dxa"/>
            <w:vAlign w:val="center"/>
          </w:tcPr>
          <w:p w14:paraId="4C7EACF1" w14:textId="77777777" w:rsidR="00DA6BC4" w:rsidRPr="00F26A1A" w:rsidRDefault="00DA6BC4" w:rsidP="001D5081">
            <w:pPr>
              <w:jc w:val="center"/>
              <w:rPr>
                <w:sz w:val="22"/>
                <w:szCs w:val="22"/>
                <w:lang w:val="ro-RO"/>
              </w:rPr>
            </w:pPr>
            <w:r w:rsidRPr="00F26A1A">
              <w:rPr>
                <w:sz w:val="22"/>
                <w:szCs w:val="22"/>
                <w:lang w:val="ro-RO"/>
              </w:rPr>
              <w:t>I</w:t>
            </w:r>
          </w:p>
        </w:tc>
        <w:tc>
          <w:tcPr>
            <w:tcW w:w="1276" w:type="dxa"/>
            <w:vAlign w:val="center"/>
          </w:tcPr>
          <w:p w14:paraId="32BD8A52" w14:textId="77777777" w:rsidR="00DA6BC4" w:rsidRPr="00F26A1A" w:rsidRDefault="00DA6BC4" w:rsidP="001D5081">
            <w:pPr>
              <w:jc w:val="center"/>
              <w:rPr>
                <w:sz w:val="22"/>
                <w:szCs w:val="22"/>
                <w:lang w:val="ro-RO"/>
              </w:rPr>
            </w:pPr>
            <w:r w:rsidRPr="00F26A1A">
              <w:rPr>
                <w:sz w:val="22"/>
                <w:szCs w:val="22"/>
                <w:lang w:val="ro-RO"/>
              </w:rPr>
              <w:t>2</w:t>
            </w:r>
          </w:p>
        </w:tc>
        <w:tc>
          <w:tcPr>
            <w:tcW w:w="1127" w:type="dxa"/>
            <w:vAlign w:val="center"/>
          </w:tcPr>
          <w:p w14:paraId="2C702D6E" w14:textId="77777777" w:rsidR="00DA6BC4" w:rsidRPr="00F26A1A" w:rsidRDefault="00DA6BC4" w:rsidP="001D5081">
            <w:pPr>
              <w:jc w:val="center"/>
              <w:rPr>
                <w:sz w:val="22"/>
                <w:szCs w:val="22"/>
                <w:lang w:val="ro-RO"/>
              </w:rPr>
            </w:pPr>
          </w:p>
        </w:tc>
      </w:tr>
      <w:tr w:rsidR="00DA6BC4" w:rsidRPr="00F26A1A" w14:paraId="68D33314" w14:textId="77777777" w:rsidTr="008D192E">
        <w:tc>
          <w:tcPr>
            <w:tcW w:w="6487" w:type="dxa"/>
          </w:tcPr>
          <w:p w14:paraId="12AA7A9A" w14:textId="77777777" w:rsidR="00DA6BC4" w:rsidRPr="00F26A1A" w:rsidRDefault="00DA6BC4" w:rsidP="001D5081">
            <w:pPr>
              <w:rPr>
                <w:sz w:val="22"/>
                <w:szCs w:val="22"/>
                <w:lang w:val="ro-RO"/>
              </w:rPr>
            </w:pPr>
            <w:r w:rsidRPr="00F26A1A">
              <w:rPr>
                <w:sz w:val="22"/>
                <w:szCs w:val="22"/>
                <w:lang w:val="ro-RO"/>
              </w:rPr>
              <w:t>Montarea de dren thoracic</w:t>
            </w:r>
          </w:p>
        </w:tc>
        <w:tc>
          <w:tcPr>
            <w:tcW w:w="1134" w:type="dxa"/>
            <w:vAlign w:val="center"/>
          </w:tcPr>
          <w:p w14:paraId="312E2E41" w14:textId="77777777" w:rsidR="00DA6BC4" w:rsidRPr="00F26A1A" w:rsidRDefault="00DA6BC4" w:rsidP="001D5081">
            <w:pPr>
              <w:jc w:val="center"/>
              <w:rPr>
                <w:sz w:val="22"/>
                <w:szCs w:val="22"/>
                <w:lang w:val="ro-RO"/>
              </w:rPr>
            </w:pPr>
            <w:r w:rsidRPr="00F26A1A">
              <w:rPr>
                <w:sz w:val="22"/>
                <w:szCs w:val="22"/>
                <w:lang w:val="ro-RO"/>
              </w:rPr>
              <w:t>I</w:t>
            </w:r>
          </w:p>
        </w:tc>
        <w:tc>
          <w:tcPr>
            <w:tcW w:w="1276" w:type="dxa"/>
            <w:vAlign w:val="center"/>
          </w:tcPr>
          <w:p w14:paraId="53B131F4" w14:textId="77777777" w:rsidR="00DA6BC4" w:rsidRPr="00F26A1A" w:rsidRDefault="00DA6BC4" w:rsidP="001D5081">
            <w:pPr>
              <w:jc w:val="center"/>
              <w:rPr>
                <w:sz w:val="22"/>
                <w:szCs w:val="22"/>
                <w:lang w:val="ro-RO"/>
              </w:rPr>
            </w:pPr>
            <w:r w:rsidRPr="00F26A1A">
              <w:rPr>
                <w:sz w:val="22"/>
                <w:szCs w:val="22"/>
                <w:lang w:val="ro-RO"/>
              </w:rPr>
              <w:t>2</w:t>
            </w:r>
          </w:p>
        </w:tc>
        <w:tc>
          <w:tcPr>
            <w:tcW w:w="1127" w:type="dxa"/>
            <w:vAlign w:val="center"/>
          </w:tcPr>
          <w:p w14:paraId="4FD63C46" w14:textId="77777777" w:rsidR="00DA6BC4" w:rsidRPr="00F26A1A" w:rsidRDefault="00DA6BC4" w:rsidP="001D5081">
            <w:pPr>
              <w:jc w:val="center"/>
              <w:rPr>
                <w:sz w:val="22"/>
                <w:szCs w:val="22"/>
                <w:lang w:val="ro-RO"/>
              </w:rPr>
            </w:pPr>
          </w:p>
        </w:tc>
      </w:tr>
      <w:tr w:rsidR="00DA6BC4" w:rsidRPr="00F26A1A" w14:paraId="20E96D25" w14:textId="77777777" w:rsidTr="008D192E">
        <w:tc>
          <w:tcPr>
            <w:tcW w:w="6487" w:type="dxa"/>
          </w:tcPr>
          <w:p w14:paraId="095B6474" w14:textId="77777777" w:rsidR="00DA6BC4" w:rsidRPr="00F26A1A" w:rsidRDefault="00DA6BC4" w:rsidP="001D5081">
            <w:pPr>
              <w:rPr>
                <w:sz w:val="22"/>
                <w:szCs w:val="22"/>
                <w:lang w:val="ro-RO"/>
              </w:rPr>
            </w:pPr>
            <w:r w:rsidRPr="00F26A1A">
              <w:rPr>
                <w:sz w:val="22"/>
                <w:szCs w:val="22"/>
                <w:lang w:val="ro-RO"/>
              </w:rPr>
              <w:t>Efectuarea tratamentului anticonvulsivant în funcţie de vârsta şi starea de gravitate a convulsiilor</w:t>
            </w:r>
          </w:p>
        </w:tc>
        <w:tc>
          <w:tcPr>
            <w:tcW w:w="1134" w:type="dxa"/>
            <w:vAlign w:val="center"/>
          </w:tcPr>
          <w:p w14:paraId="122975FC" w14:textId="77777777" w:rsidR="00DA6BC4" w:rsidRPr="00F26A1A" w:rsidRDefault="00DA6BC4" w:rsidP="001D5081">
            <w:pPr>
              <w:jc w:val="center"/>
              <w:rPr>
                <w:sz w:val="22"/>
                <w:szCs w:val="22"/>
                <w:lang w:val="ro-RO"/>
              </w:rPr>
            </w:pPr>
            <w:r w:rsidRPr="00F26A1A">
              <w:rPr>
                <w:sz w:val="22"/>
                <w:szCs w:val="22"/>
                <w:lang w:val="ro-RO"/>
              </w:rPr>
              <w:t>A</w:t>
            </w:r>
          </w:p>
        </w:tc>
        <w:tc>
          <w:tcPr>
            <w:tcW w:w="1276" w:type="dxa"/>
            <w:vAlign w:val="center"/>
          </w:tcPr>
          <w:p w14:paraId="5B9FEEBB" w14:textId="77777777" w:rsidR="00DA6BC4" w:rsidRPr="00F26A1A" w:rsidRDefault="00DA6BC4" w:rsidP="001D5081">
            <w:pPr>
              <w:jc w:val="center"/>
              <w:rPr>
                <w:sz w:val="22"/>
                <w:szCs w:val="22"/>
                <w:lang w:val="ro-RO"/>
              </w:rPr>
            </w:pPr>
            <w:r w:rsidRPr="00F26A1A">
              <w:rPr>
                <w:sz w:val="22"/>
                <w:szCs w:val="22"/>
                <w:lang w:val="ro-RO"/>
              </w:rPr>
              <w:t>10</w:t>
            </w:r>
          </w:p>
        </w:tc>
        <w:tc>
          <w:tcPr>
            <w:tcW w:w="1127" w:type="dxa"/>
            <w:vAlign w:val="center"/>
          </w:tcPr>
          <w:p w14:paraId="21965FE4" w14:textId="77777777" w:rsidR="00DA6BC4" w:rsidRPr="00F26A1A" w:rsidRDefault="00DA6BC4" w:rsidP="001D5081">
            <w:pPr>
              <w:jc w:val="center"/>
              <w:rPr>
                <w:sz w:val="22"/>
                <w:szCs w:val="22"/>
                <w:lang w:val="ro-RO"/>
              </w:rPr>
            </w:pPr>
          </w:p>
        </w:tc>
      </w:tr>
      <w:tr w:rsidR="00DA6BC4" w:rsidRPr="00F26A1A" w14:paraId="59019D6F" w14:textId="77777777" w:rsidTr="008D192E">
        <w:tc>
          <w:tcPr>
            <w:tcW w:w="6487" w:type="dxa"/>
          </w:tcPr>
          <w:p w14:paraId="360CEA93" w14:textId="77777777" w:rsidR="00DA6BC4" w:rsidRPr="00F26A1A" w:rsidRDefault="00DA6BC4" w:rsidP="001D5081">
            <w:pPr>
              <w:rPr>
                <w:sz w:val="22"/>
                <w:szCs w:val="22"/>
                <w:lang w:val="ro-RO"/>
              </w:rPr>
            </w:pPr>
            <w:r w:rsidRPr="00F26A1A">
              <w:rPr>
                <w:sz w:val="22"/>
                <w:szCs w:val="22"/>
                <w:lang w:val="ro-RO"/>
              </w:rPr>
              <w:t>Efectuarea spalaturii gastrice</w:t>
            </w:r>
          </w:p>
        </w:tc>
        <w:tc>
          <w:tcPr>
            <w:tcW w:w="1134" w:type="dxa"/>
            <w:vAlign w:val="center"/>
          </w:tcPr>
          <w:p w14:paraId="288FE3D8" w14:textId="77777777" w:rsidR="00DA6BC4" w:rsidRPr="00F26A1A" w:rsidRDefault="00DA6BC4" w:rsidP="001D5081">
            <w:pPr>
              <w:jc w:val="center"/>
              <w:rPr>
                <w:sz w:val="22"/>
                <w:szCs w:val="22"/>
                <w:lang w:val="ro-RO"/>
              </w:rPr>
            </w:pPr>
            <w:r w:rsidRPr="00F26A1A">
              <w:rPr>
                <w:sz w:val="22"/>
                <w:szCs w:val="22"/>
                <w:lang w:val="ro-RO"/>
              </w:rPr>
              <w:t>A</w:t>
            </w:r>
          </w:p>
        </w:tc>
        <w:tc>
          <w:tcPr>
            <w:tcW w:w="1276" w:type="dxa"/>
            <w:vAlign w:val="center"/>
          </w:tcPr>
          <w:p w14:paraId="33249229" w14:textId="77777777" w:rsidR="00DA6BC4" w:rsidRPr="00F26A1A" w:rsidRDefault="00DA6BC4" w:rsidP="001D5081">
            <w:pPr>
              <w:jc w:val="center"/>
              <w:rPr>
                <w:sz w:val="22"/>
                <w:szCs w:val="22"/>
                <w:lang w:val="ro-RO"/>
              </w:rPr>
            </w:pPr>
            <w:r w:rsidRPr="00F26A1A">
              <w:rPr>
                <w:sz w:val="22"/>
                <w:szCs w:val="22"/>
                <w:lang w:val="ro-RO"/>
              </w:rPr>
              <w:t>10</w:t>
            </w:r>
          </w:p>
        </w:tc>
        <w:tc>
          <w:tcPr>
            <w:tcW w:w="1127" w:type="dxa"/>
            <w:vAlign w:val="center"/>
          </w:tcPr>
          <w:p w14:paraId="1D080DAE" w14:textId="77777777" w:rsidR="00DA6BC4" w:rsidRPr="00F26A1A" w:rsidRDefault="00DA6BC4" w:rsidP="001D5081">
            <w:pPr>
              <w:jc w:val="center"/>
              <w:rPr>
                <w:sz w:val="22"/>
                <w:szCs w:val="22"/>
                <w:lang w:val="ro-RO"/>
              </w:rPr>
            </w:pPr>
          </w:p>
        </w:tc>
      </w:tr>
      <w:tr w:rsidR="00DA6BC4" w:rsidRPr="00F26A1A" w14:paraId="1DBA2CCD" w14:textId="77777777" w:rsidTr="008D192E">
        <w:tc>
          <w:tcPr>
            <w:tcW w:w="6487" w:type="dxa"/>
          </w:tcPr>
          <w:p w14:paraId="2E018145" w14:textId="77777777" w:rsidR="00DA6BC4" w:rsidRPr="00F26A1A" w:rsidRDefault="00DA6BC4" w:rsidP="001D5081">
            <w:pPr>
              <w:rPr>
                <w:sz w:val="22"/>
                <w:szCs w:val="22"/>
                <w:lang w:val="ro-RO"/>
              </w:rPr>
            </w:pPr>
            <w:r w:rsidRPr="00F26A1A">
              <w:rPr>
                <w:sz w:val="22"/>
                <w:szCs w:val="22"/>
                <w:lang w:val="ro-RO"/>
              </w:rPr>
              <w:t>Realizarea rehidratarii orale dupa plan A șiB</w:t>
            </w:r>
          </w:p>
        </w:tc>
        <w:tc>
          <w:tcPr>
            <w:tcW w:w="1134" w:type="dxa"/>
            <w:vAlign w:val="center"/>
          </w:tcPr>
          <w:p w14:paraId="0AC8F4A8" w14:textId="77777777" w:rsidR="00DA6BC4" w:rsidRPr="00F26A1A" w:rsidRDefault="00DA6BC4" w:rsidP="001D5081">
            <w:pPr>
              <w:jc w:val="center"/>
              <w:rPr>
                <w:sz w:val="22"/>
                <w:szCs w:val="22"/>
                <w:lang w:val="ro-RO"/>
              </w:rPr>
            </w:pPr>
            <w:r w:rsidRPr="00F26A1A">
              <w:rPr>
                <w:sz w:val="22"/>
                <w:szCs w:val="22"/>
                <w:lang w:val="ro-RO"/>
              </w:rPr>
              <w:t>A</w:t>
            </w:r>
          </w:p>
        </w:tc>
        <w:tc>
          <w:tcPr>
            <w:tcW w:w="1276" w:type="dxa"/>
            <w:vAlign w:val="center"/>
          </w:tcPr>
          <w:p w14:paraId="5A5E9A89" w14:textId="77777777" w:rsidR="00DA6BC4" w:rsidRPr="00F26A1A" w:rsidRDefault="00DA6BC4" w:rsidP="001D5081">
            <w:pPr>
              <w:jc w:val="center"/>
              <w:rPr>
                <w:sz w:val="22"/>
                <w:szCs w:val="22"/>
                <w:lang w:val="ro-RO"/>
              </w:rPr>
            </w:pPr>
            <w:r w:rsidRPr="00F26A1A">
              <w:rPr>
                <w:sz w:val="22"/>
                <w:szCs w:val="22"/>
                <w:lang w:val="ro-RO"/>
              </w:rPr>
              <w:t>10</w:t>
            </w:r>
          </w:p>
        </w:tc>
        <w:tc>
          <w:tcPr>
            <w:tcW w:w="1127" w:type="dxa"/>
            <w:vAlign w:val="center"/>
          </w:tcPr>
          <w:p w14:paraId="7A5B5AE0" w14:textId="77777777" w:rsidR="00DA6BC4" w:rsidRPr="00F26A1A" w:rsidRDefault="00DA6BC4" w:rsidP="001D5081">
            <w:pPr>
              <w:jc w:val="center"/>
              <w:rPr>
                <w:sz w:val="22"/>
                <w:szCs w:val="22"/>
                <w:lang w:val="ro-RO"/>
              </w:rPr>
            </w:pPr>
          </w:p>
        </w:tc>
      </w:tr>
      <w:tr w:rsidR="00DA6BC4" w:rsidRPr="00F26A1A" w14:paraId="3C3698D5" w14:textId="77777777" w:rsidTr="008D192E">
        <w:tc>
          <w:tcPr>
            <w:tcW w:w="6487" w:type="dxa"/>
          </w:tcPr>
          <w:p w14:paraId="0A557DD5" w14:textId="77777777" w:rsidR="00DA6BC4" w:rsidRPr="00F26A1A" w:rsidRDefault="00DA6BC4" w:rsidP="001D5081">
            <w:pPr>
              <w:rPr>
                <w:sz w:val="22"/>
                <w:szCs w:val="22"/>
                <w:lang w:val="ro-RO"/>
              </w:rPr>
            </w:pPr>
            <w:r w:rsidRPr="00F26A1A">
              <w:rPr>
                <w:sz w:val="22"/>
                <w:szCs w:val="22"/>
                <w:lang w:val="ro-RO"/>
              </w:rPr>
              <w:t>Efectuarea rehidratarii dupa plan C</w:t>
            </w:r>
          </w:p>
        </w:tc>
        <w:tc>
          <w:tcPr>
            <w:tcW w:w="1134" w:type="dxa"/>
            <w:vAlign w:val="center"/>
          </w:tcPr>
          <w:p w14:paraId="0CC90131" w14:textId="77777777" w:rsidR="00DA6BC4" w:rsidRPr="00F26A1A" w:rsidRDefault="00DA6BC4" w:rsidP="001D5081">
            <w:pPr>
              <w:jc w:val="center"/>
              <w:rPr>
                <w:sz w:val="22"/>
                <w:szCs w:val="22"/>
                <w:lang w:val="ro-RO"/>
              </w:rPr>
            </w:pPr>
            <w:r w:rsidRPr="00F26A1A">
              <w:rPr>
                <w:sz w:val="22"/>
                <w:szCs w:val="22"/>
                <w:lang w:val="ro-RO"/>
              </w:rPr>
              <w:t>A</w:t>
            </w:r>
          </w:p>
        </w:tc>
        <w:tc>
          <w:tcPr>
            <w:tcW w:w="1276" w:type="dxa"/>
            <w:vAlign w:val="center"/>
          </w:tcPr>
          <w:p w14:paraId="163F59BE" w14:textId="77777777" w:rsidR="00DA6BC4" w:rsidRPr="00F26A1A" w:rsidRDefault="00DA6BC4" w:rsidP="001D5081">
            <w:pPr>
              <w:jc w:val="center"/>
              <w:rPr>
                <w:sz w:val="22"/>
                <w:szCs w:val="22"/>
                <w:lang w:val="ro-RO"/>
              </w:rPr>
            </w:pPr>
            <w:r w:rsidRPr="00F26A1A">
              <w:rPr>
                <w:sz w:val="22"/>
                <w:szCs w:val="22"/>
                <w:lang w:val="ro-RO"/>
              </w:rPr>
              <w:t>5</w:t>
            </w:r>
          </w:p>
        </w:tc>
        <w:tc>
          <w:tcPr>
            <w:tcW w:w="1127" w:type="dxa"/>
            <w:vAlign w:val="center"/>
          </w:tcPr>
          <w:p w14:paraId="1762968F" w14:textId="77777777" w:rsidR="00DA6BC4" w:rsidRPr="00F26A1A" w:rsidRDefault="00DA6BC4" w:rsidP="001D5081">
            <w:pPr>
              <w:jc w:val="center"/>
              <w:rPr>
                <w:sz w:val="22"/>
                <w:szCs w:val="22"/>
                <w:lang w:val="ro-RO"/>
              </w:rPr>
            </w:pPr>
          </w:p>
        </w:tc>
      </w:tr>
      <w:tr w:rsidR="00DA6BC4" w:rsidRPr="00F26A1A" w14:paraId="5EF09925" w14:textId="77777777" w:rsidTr="008D192E">
        <w:tc>
          <w:tcPr>
            <w:tcW w:w="6487" w:type="dxa"/>
          </w:tcPr>
          <w:p w14:paraId="1591F5A7" w14:textId="77777777" w:rsidR="00DA6BC4" w:rsidRPr="00F26A1A" w:rsidRDefault="00DA6BC4" w:rsidP="001D5081">
            <w:pPr>
              <w:rPr>
                <w:sz w:val="22"/>
                <w:szCs w:val="22"/>
                <w:lang w:val="ro-RO"/>
              </w:rPr>
            </w:pPr>
            <w:r w:rsidRPr="00F26A1A">
              <w:rPr>
                <w:sz w:val="22"/>
                <w:szCs w:val="22"/>
                <w:lang w:val="ro-RO"/>
              </w:rPr>
              <w:t>Resuscitarea volemica la copil traumatizat</w:t>
            </w:r>
          </w:p>
        </w:tc>
        <w:tc>
          <w:tcPr>
            <w:tcW w:w="1134" w:type="dxa"/>
            <w:vAlign w:val="center"/>
          </w:tcPr>
          <w:p w14:paraId="1B89CC14" w14:textId="77777777" w:rsidR="00DA6BC4" w:rsidRPr="00F26A1A" w:rsidRDefault="00DA6BC4" w:rsidP="001D5081">
            <w:pPr>
              <w:jc w:val="center"/>
              <w:rPr>
                <w:sz w:val="22"/>
                <w:szCs w:val="22"/>
                <w:lang w:val="ro-RO"/>
              </w:rPr>
            </w:pPr>
            <w:r w:rsidRPr="00F26A1A">
              <w:rPr>
                <w:sz w:val="22"/>
                <w:szCs w:val="22"/>
                <w:lang w:val="ro-RO"/>
              </w:rPr>
              <w:t>A</w:t>
            </w:r>
          </w:p>
        </w:tc>
        <w:tc>
          <w:tcPr>
            <w:tcW w:w="1276" w:type="dxa"/>
            <w:vAlign w:val="center"/>
          </w:tcPr>
          <w:p w14:paraId="1066EEE4" w14:textId="77777777" w:rsidR="00DA6BC4" w:rsidRPr="00F26A1A" w:rsidRDefault="00DA6BC4" w:rsidP="001D5081">
            <w:pPr>
              <w:jc w:val="center"/>
              <w:rPr>
                <w:sz w:val="22"/>
                <w:szCs w:val="22"/>
                <w:lang w:val="ro-RO"/>
              </w:rPr>
            </w:pPr>
            <w:r w:rsidRPr="00F26A1A">
              <w:rPr>
                <w:sz w:val="22"/>
                <w:szCs w:val="22"/>
                <w:lang w:val="ro-RO"/>
              </w:rPr>
              <w:t>10</w:t>
            </w:r>
          </w:p>
        </w:tc>
        <w:tc>
          <w:tcPr>
            <w:tcW w:w="1127" w:type="dxa"/>
            <w:vAlign w:val="center"/>
          </w:tcPr>
          <w:p w14:paraId="57E74937" w14:textId="77777777" w:rsidR="00DA6BC4" w:rsidRPr="00F26A1A" w:rsidRDefault="00DA6BC4" w:rsidP="001D5081">
            <w:pPr>
              <w:jc w:val="center"/>
              <w:rPr>
                <w:sz w:val="22"/>
                <w:szCs w:val="22"/>
                <w:lang w:val="ro-RO"/>
              </w:rPr>
            </w:pPr>
          </w:p>
        </w:tc>
      </w:tr>
      <w:tr w:rsidR="00DA6BC4" w:rsidRPr="00F26A1A" w14:paraId="02708D02" w14:textId="77777777" w:rsidTr="008D192E">
        <w:tc>
          <w:tcPr>
            <w:tcW w:w="6487" w:type="dxa"/>
          </w:tcPr>
          <w:p w14:paraId="4F301C4C" w14:textId="77777777" w:rsidR="00DA6BC4" w:rsidRPr="00F26A1A" w:rsidRDefault="00DA6BC4" w:rsidP="001D5081">
            <w:pPr>
              <w:rPr>
                <w:sz w:val="22"/>
                <w:szCs w:val="22"/>
                <w:lang w:val="ro-RO"/>
              </w:rPr>
            </w:pPr>
            <w:r w:rsidRPr="00F26A1A">
              <w:rPr>
                <w:sz w:val="22"/>
                <w:szCs w:val="22"/>
                <w:lang w:val="ro-RO"/>
              </w:rPr>
              <w:t>Realizarea algoritmului ABCDE la copil traumatizat</w:t>
            </w:r>
          </w:p>
        </w:tc>
        <w:tc>
          <w:tcPr>
            <w:tcW w:w="1134" w:type="dxa"/>
            <w:vAlign w:val="center"/>
          </w:tcPr>
          <w:p w14:paraId="03BA731E" w14:textId="77777777" w:rsidR="00DA6BC4" w:rsidRPr="00F26A1A" w:rsidRDefault="00DA6BC4" w:rsidP="001D5081">
            <w:pPr>
              <w:jc w:val="center"/>
              <w:rPr>
                <w:sz w:val="22"/>
                <w:szCs w:val="22"/>
                <w:lang w:val="ro-RO"/>
              </w:rPr>
            </w:pPr>
            <w:r w:rsidRPr="00F26A1A">
              <w:rPr>
                <w:sz w:val="22"/>
                <w:szCs w:val="22"/>
                <w:lang w:val="ro-RO"/>
              </w:rPr>
              <w:t>A</w:t>
            </w:r>
          </w:p>
        </w:tc>
        <w:tc>
          <w:tcPr>
            <w:tcW w:w="1276" w:type="dxa"/>
            <w:vAlign w:val="center"/>
          </w:tcPr>
          <w:p w14:paraId="22DF01C5" w14:textId="77777777" w:rsidR="00DA6BC4" w:rsidRPr="00F26A1A" w:rsidRDefault="00DA6BC4" w:rsidP="001D5081">
            <w:pPr>
              <w:jc w:val="center"/>
              <w:rPr>
                <w:sz w:val="22"/>
                <w:szCs w:val="22"/>
                <w:lang w:val="ro-RO"/>
              </w:rPr>
            </w:pPr>
            <w:r w:rsidRPr="00F26A1A">
              <w:rPr>
                <w:sz w:val="22"/>
                <w:szCs w:val="22"/>
                <w:lang w:val="ro-RO"/>
              </w:rPr>
              <w:t>10</w:t>
            </w:r>
          </w:p>
        </w:tc>
        <w:tc>
          <w:tcPr>
            <w:tcW w:w="1127" w:type="dxa"/>
            <w:vAlign w:val="center"/>
          </w:tcPr>
          <w:p w14:paraId="60539B10" w14:textId="77777777" w:rsidR="00DA6BC4" w:rsidRPr="00F26A1A" w:rsidRDefault="00DA6BC4" w:rsidP="001D5081">
            <w:pPr>
              <w:jc w:val="center"/>
              <w:rPr>
                <w:sz w:val="22"/>
                <w:szCs w:val="22"/>
                <w:lang w:val="ro-RO"/>
              </w:rPr>
            </w:pPr>
          </w:p>
        </w:tc>
      </w:tr>
      <w:tr w:rsidR="00DA6BC4" w:rsidRPr="00F26A1A" w14:paraId="2A7BE61B" w14:textId="77777777" w:rsidTr="008D192E">
        <w:tc>
          <w:tcPr>
            <w:tcW w:w="6487" w:type="dxa"/>
          </w:tcPr>
          <w:p w14:paraId="32DE3130" w14:textId="77777777" w:rsidR="00DA6BC4" w:rsidRPr="00F26A1A" w:rsidRDefault="00DA6BC4" w:rsidP="001D5081">
            <w:pPr>
              <w:rPr>
                <w:sz w:val="22"/>
                <w:szCs w:val="22"/>
                <w:lang w:val="ro-RO"/>
              </w:rPr>
            </w:pPr>
            <w:r w:rsidRPr="00F26A1A">
              <w:rPr>
                <w:sz w:val="22"/>
                <w:szCs w:val="22"/>
                <w:lang w:val="ro-RO"/>
              </w:rPr>
              <w:t>Efectuarea IOT la copil politraumatizat</w:t>
            </w:r>
          </w:p>
        </w:tc>
        <w:tc>
          <w:tcPr>
            <w:tcW w:w="1134" w:type="dxa"/>
            <w:vAlign w:val="center"/>
          </w:tcPr>
          <w:p w14:paraId="1111BF68" w14:textId="77777777" w:rsidR="00DA6BC4" w:rsidRPr="00F26A1A" w:rsidRDefault="00DA6BC4" w:rsidP="001D5081">
            <w:pPr>
              <w:jc w:val="center"/>
              <w:rPr>
                <w:sz w:val="22"/>
                <w:szCs w:val="22"/>
                <w:lang w:val="ro-RO"/>
              </w:rPr>
            </w:pPr>
            <w:r w:rsidRPr="00F26A1A">
              <w:rPr>
                <w:sz w:val="22"/>
                <w:szCs w:val="22"/>
                <w:lang w:val="ro-RO"/>
              </w:rPr>
              <w:t>A</w:t>
            </w:r>
          </w:p>
        </w:tc>
        <w:tc>
          <w:tcPr>
            <w:tcW w:w="1276" w:type="dxa"/>
            <w:vAlign w:val="center"/>
          </w:tcPr>
          <w:p w14:paraId="70E8AF67" w14:textId="77777777" w:rsidR="00DA6BC4" w:rsidRPr="00F26A1A" w:rsidRDefault="00DA6BC4" w:rsidP="001D5081">
            <w:pPr>
              <w:jc w:val="center"/>
              <w:rPr>
                <w:sz w:val="22"/>
                <w:szCs w:val="22"/>
                <w:lang w:val="ro-RO"/>
              </w:rPr>
            </w:pPr>
            <w:r w:rsidRPr="00F26A1A">
              <w:rPr>
                <w:sz w:val="22"/>
                <w:szCs w:val="22"/>
                <w:lang w:val="ro-RO"/>
              </w:rPr>
              <w:t>2+(manechin)</w:t>
            </w:r>
          </w:p>
        </w:tc>
        <w:tc>
          <w:tcPr>
            <w:tcW w:w="1127" w:type="dxa"/>
            <w:vAlign w:val="center"/>
          </w:tcPr>
          <w:p w14:paraId="299DEC38" w14:textId="77777777" w:rsidR="00DA6BC4" w:rsidRPr="00F26A1A" w:rsidRDefault="00DA6BC4" w:rsidP="001D5081">
            <w:pPr>
              <w:jc w:val="center"/>
              <w:rPr>
                <w:sz w:val="22"/>
                <w:szCs w:val="22"/>
                <w:lang w:val="ro-RO"/>
              </w:rPr>
            </w:pPr>
          </w:p>
        </w:tc>
      </w:tr>
      <w:tr w:rsidR="00DA6BC4" w:rsidRPr="00F26A1A" w14:paraId="5C07757B" w14:textId="77777777" w:rsidTr="008D192E">
        <w:tc>
          <w:tcPr>
            <w:tcW w:w="6487" w:type="dxa"/>
          </w:tcPr>
          <w:p w14:paraId="6E375167" w14:textId="77777777" w:rsidR="00DA6BC4" w:rsidRPr="00F26A1A" w:rsidRDefault="00DA6BC4" w:rsidP="001D5081">
            <w:pPr>
              <w:rPr>
                <w:sz w:val="22"/>
                <w:szCs w:val="22"/>
                <w:lang w:val="ro-RO"/>
              </w:rPr>
            </w:pPr>
            <w:r w:rsidRPr="00F26A1A">
              <w:rPr>
                <w:sz w:val="22"/>
                <w:szCs w:val="22"/>
                <w:lang w:val="ro-RO"/>
              </w:rPr>
              <w:t>Realizare  reumplerii volemice in soc hipovolemic</w:t>
            </w:r>
          </w:p>
        </w:tc>
        <w:tc>
          <w:tcPr>
            <w:tcW w:w="1134" w:type="dxa"/>
            <w:vAlign w:val="center"/>
          </w:tcPr>
          <w:p w14:paraId="5B3AD414" w14:textId="77777777" w:rsidR="00DA6BC4" w:rsidRPr="00F26A1A" w:rsidRDefault="00DA6BC4" w:rsidP="001D5081">
            <w:pPr>
              <w:jc w:val="center"/>
              <w:rPr>
                <w:sz w:val="22"/>
                <w:szCs w:val="22"/>
                <w:lang w:val="ro-RO"/>
              </w:rPr>
            </w:pPr>
            <w:r w:rsidRPr="00F26A1A">
              <w:rPr>
                <w:sz w:val="22"/>
                <w:szCs w:val="22"/>
                <w:lang w:val="ro-RO"/>
              </w:rPr>
              <w:t>A</w:t>
            </w:r>
          </w:p>
        </w:tc>
        <w:tc>
          <w:tcPr>
            <w:tcW w:w="1276" w:type="dxa"/>
            <w:vAlign w:val="center"/>
          </w:tcPr>
          <w:p w14:paraId="7AE6E040" w14:textId="77777777" w:rsidR="00DA6BC4" w:rsidRPr="00F26A1A" w:rsidRDefault="00DA6BC4" w:rsidP="001D5081">
            <w:pPr>
              <w:jc w:val="center"/>
              <w:rPr>
                <w:sz w:val="22"/>
                <w:szCs w:val="22"/>
                <w:lang w:val="ro-RO"/>
              </w:rPr>
            </w:pPr>
            <w:r w:rsidRPr="00F26A1A">
              <w:rPr>
                <w:sz w:val="22"/>
                <w:szCs w:val="22"/>
                <w:lang w:val="ro-RO"/>
              </w:rPr>
              <w:t>+</w:t>
            </w:r>
          </w:p>
        </w:tc>
        <w:tc>
          <w:tcPr>
            <w:tcW w:w="1127" w:type="dxa"/>
            <w:vAlign w:val="center"/>
          </w:tcPr>
          <w:p w14:paraId="0635E10D" w14:textId="77777777" w:rsidR="00DA6BC4" w:rsidRPr="00F26A1A" w:rsidRDefault="00DA6BC4" w:rsidP="001D5081">
            <w:pPr>
              <w:jc w:val="center"/>
              <w:rPr>
                <w:sz w:val="22"/>
                <w:szCs w:val="22"/>
                <w:lang w:val="ro-RO"/>
              </w:rPr>
            </w:pPr>
          </w:p>
        </w:tc>
      </w:tr>
      <w:tr w:rsidR="00DA6BC4" w:rsidRPr="00F26A1A" w14:paraId="5E2E0464" w14:textId="77777777" w:rsidTr="008D192E">
        <w:tc>
          <w:tcPr>
            <w:tcW w:w="6487" w:type="dxa"/>
          </w:tcPr>
          <w:p w14:paraId="2532CDA5" w14:textId="77777777" w:rsidR="00DA6BC4" w:rsidRPr="00F26A1A" w:rsidRDefault="00DA6BC4" w:rsidP="001D5081">
            <w:pPr>
              <w:rPr>
                <w:sz w:val="22"/>
                <w:szCs w:val="22"/>
                <w:lang w:val="ro-RO"/>
              </w:rPr>
            </w:pPr>
            <w:r w:rsidRPr="00F26A1A">
              <w:rPr>
                <w:sz w:val="22"/>
                <w:szCs w:val="22"/>
                <w:lang w:val="ro-RO"/>
              </w:rPr>
              <w:t>Imobilizarea pacientului traumatizat</w:t>
            </w:r>
          </w:p>
        </w:tc>
        <w:tc>
          <w:tcPr>
            <w:tcW w:w="1134" w:type="dxa"/>
            <w:vAlign w:val="center"/>
          </w:tcPr>
          <w:p w14:paraId="2908043E" w14:textId="77777777" w:rsidR="00DA6BC4" w:rsidRPr="00F26A1A" w:rsidRDefault="00DA6BC4" w:rsidP="001D5081">
            <w:pPr>
              <w:jc w:val="center"/>
              <w:rPr>
                <w:sz w:val="22"/>
                <w:szCs w:val="22"/>
                <w:lang w:val="ro-RO"/>
              </w:rPr>
            </w:pPr>
            <w:r w:rsidRPr="00F26A1A">
              <w:rPr>
                <w:sz w:val="22"/>
                <w:szCs w:val="22"/>
                <w:lang w:val="ro-RO"/>
              </w:rPr>
              <w:t>A</w:t>
            </w:r>
          </w:p>
        </w:tc>
        <w:tc>
          <w:tcPr>
            <w:tcW w:w="1276" w:type="dxa"/>
            <w:vAlign w:val="center"/>
          </w:tcPr>
          <w:p w14:paraId="33977513" w14:textId="77777777" w:rsidR="00DA6BC4" w:rsidRPr="00F26A1A" w:rsidRDefault="00DA6BC4" w:rsidP="001D5081">
            <w:pPr>
              <w:jc w:val="center"/>
              <w:rPr>
                <w:sz w:val="22"/>
                <w:szCs w:val="22"/>
                <w:lang w:val="ro-RO"/>
              </w:rPr>
            </w:pPr>
            <w:r w:rsidRPr="00F26A1A">
              <w:rPr>
                <w:sz w:val="22"/>
                <w:szCs w:val="22"/>
                <w:lang w:val="ro-RO"/>
              </w:rPr>
              <w:t>2+(manechin)</w:t>
            </w:r>
          </w:p>
        </w:tc>
        <w:tc>
          <w:tcPr>
            <w:tcW w:w="1127" w:type="dxa"/>
            <w:vAlign w:val="center"/>
          </w:tcPr>
          <w:p w14:paraId="5473165E" w14:textId="77777777" w:rsidR="00DA6BC4" w:rsidRPr="00F26A1A" w:rsidRDefault="00DA6BC4" w:rsidP="001D5081">
            <w:pPr>
              <w:jc w:val="center"/>
              <w:rPr>
                <w:sz w:val="22"/>
                <w:szCs w:val="22"/>
                <w:lang w:val="ro-RO"/>
              </w:rPr>
            </w:pPr>
          </w:p>
        </w:tc>
      </w:tr>
      <w:tr w:rsidR="00DA6BC4" w:rsidRPr="00F26A1A" w14:paraId="57101933" w14:textId="77777777" w:rsidTr="008D192E">
        <w:tc>
          <w:tcPr>
            <w:tcW w:w="6487" w:type="dxa"/>
          </w:tcPr>
          <w:p w14:paraId="266B4DEA" w14:textId="77777777" w:rsidR="00DA6BC4" w:rsidRPr="00F26A1A" w:rsidRDefault="00DA6BC4" w:rsidP="001D5081">
            <w:pPr>
              <w:rPr>
                <w:sz w:val="22"/>
                <w:szCs w:val="22"/>
                <w:lang w:val="ro-RO"/>
              </w:rPr>
            </w:pPr>
            <w:r w:rsidRPr="00F26A1A">
              <w:rPr>
                <w:sz w:val="22"/>
                <w:szCs w:val="22"/>
                <w:lang w:val="ro-RO"/>
              </w:rPr>
              <w:t>Realizarea SVAB și PALS in submersie</w:t>
            </w:r>
          </w:p>
        </w:tc>
        <w:tc>
          <w:tcPr>
            <w:tcW w:w="1134" w:type="dxa"/>
            <w:vAlign w:val="center"/>
          </w:tcPr>
          <w:p w14:paraId="7D98DED3" w14:textId="77777777" w:rsidR="00DA6BC4" w:rsidRPr="00F26A1A" w:rsidRDefault="00DA6BC4" w:rsidP="001D5081">
            <w:pPr>
              <w:jc w:val="center"/>
              <w:rPr>
                <w:sz w:val="22"/>
                <w:szCs w:val="22"/>
                <w:lang w:val="ro-RO"/>
              </w:rPr>
            </w:pPr>
            <w:r w:rsidRPr="00F26A1A">
              <w:rPr>
                <w:sz w:val="22"/>
                <w:szCs w:val="22"/>
                <w:lang w:val="ro-RO"/>
              </w:rPr>
              <w:t>A</w:t>
            </w:r>
          </w:p>
        </w:tc>
        <w:tc>
          <w:tcPr>
            <w:tcW w:w="1276" w:type="dxa"/>
            <w:vAlign w:val="center"/>
          </w:tcPr>
          <w:p w14:paraId="6CA9362B" w14:textId="77777777" w:rsidR="00DA6BC4" w:rsidRPr="00F26A1A" w:rsidRDefault="00DA6BC4" w:rsidP="001D5081">
            <w:pPr>
              <w:jc w:val="center"/>
              <w:rPr>
                <w:sz w:val="22"/>
                <w:szCs w:val="22"/>
                <w:lang w:val="ro-RO"/>
              </w:rPr>
            </w:pPr>
            <w:r w:rsidRPr="00F26A1A">
              <w:rPr>
                <w:sz w:val="22"/>
                <w:szCs w:val="22"/>
                <w:lang w:val="ro-RO"/>
              </w:rPr>
              <w:t>2+(manechin)</w:t>
            </w:r>
          </w:p>
        </w:tc>
        <w:tc>
          <w:tcPr>
            <w:tcW w:w="1127" w:type="dxa"/>
            <w:vAlign w:val="center"/>
          </w:tcPr>
          <w:p w14:paraId="328FF0A8" w14:textId="77777777" w:rsidR="00DA6BC4" w:rsidRPr="00F26A1A" w:rsidRDefault="00DA6BC4" w:rsidP="001D5081">
            <w:pPr>
              <w:jc w:val="center"/>
              <w:rPr>
                <w:sz w:val="22"/>
                <w:szCs w:val="22"/>
                <w:lang w:val="ro-RO"/>
              </w:rPr>
            </w:pPr>
          </w:p>
        </w:tc>
      </w:tr>
      <w:tr w:rsidR="00DA6BC4" w:rsidRPr="00F26A1A" w14:paraId="4C0D0681" w14:textId="77777777" w:rsidTr="008D192E">
        <w:tc>
          <w:tcPr>
            <w:tcW w:w="6487" w:type="dxa"/>
          </w:tcPr>
          <w:p w14:paraId="1FA38DE6" w14:textId="77777777" w:rsidR="00DA6BC4" w:rsidRPr="00F26A1A" w:rsidRDefault="00DA6BC4" w:rsidP="001D5081">
            <w:pPr>
              <w:rPr>
                <w:sz w:val="22"/>
                <w:szCs w:val="22"/>
                <w:lang w:val="ro-RO"/>
              </w:rPr>
            </w:pPr>
            <w:r w:rsidRPr="00F26A1A">
              <w:rPr>
                <w:sz w:val="22"/>
                <w:szCs w:val="22"/>
                <w:lang w:val="ro-RO"/>
              </w:rPr>
              <w:t>PBLS șiPALS precoce  in electrocutie</w:t>
            </w:r>
          </w:p>
        </w:tc>
        <w:tc>
          <w:tcPr>
            <w:tcW w:w="1134" w:type="dxa"/>
            <w:vAlign w:val="center"/>
          </w:tcPr>
          <w:p w14:paraId="60877842" w14:textId="77777777" w:rsidR="00DA6BC4" w:rsidRPr="00F26A1A" w:rsidRDefault="00DA6BC4" w:rsidP="001D5081">
            <w:pPr>
              <w:jc w:val="center"/>
              <w:rPr>
                <w:sz w:val="22"/>
                <w:szCs w:val="22"/>
                <w:lang w:val="ro-RO"/>
              </w:rPr>
            </w:pPr>
            <w:r w:rsidRPr="00F26A1A">
              <w:rPr>
                <w:sz w:val="22"/>
                <w:szCs w:val="22"/>
                <w:lang w:val="ro-RO"/>
              </w:rPr>
              <w:t>A</w:t>
            </w:r>
          </w:p>
        </w:tc>
        <w:tc>
          <w:tcPr>
            <w:tcW w:w="1276" w:type="dxa"/>
            <w:vAlign w:val="center"/>
          </w:tcPr>
          <w:p w14:paraId="481D75A9" w14:textId="77777777" w:rsidR="00DA6BC4" w:rsidRPr="00F26A1A" w:rsidRDefault="00DA6BC4" w:rsidP="001D5081">
            <w:pPr>
              <w:jc w:val="center"/>
              <w:rPr>
                <w:sz w:val="22"/>
                <w:szCs w:val="22"/>
                <w:lang w:val="ro-RO"/>
              </w:rPr>
            </w:pPr>
            <w:r w:rsidRPr="00F26A1A">
              <w:rPr>
                <w:sz w:val="22"/>
                <w:szCs w:val="22"/>
                <w:lang w:val="ro-RO"/>
              </w:rPr>
              <w:t>2</w:t>
            </w:r>
          </w:p>
        </w:tc>
        <w:tc>
          <w:tcPr>
            <w:tcW w:w="1127" w:type="dxa"/>
            <w:vAlign w:val="center"/>
          </w:tcPr>
          <w:p w14:paraId="2D37ADA3" w14:textId="77777777" w:rsidR="00DA6BC4" w:rsidRPr="00F26A1A" w:rsidRDefault="00DA6BC4" w:rsidP="001D5081">
            <w:pPr>
              <w:jc w:val="center"/>
              <w:rPr>
                <w:sz w:val="22"/>
                <w:szCs w:val="22"/>
                <w:lang w:val="ro-RO"/>
              </w:rPr>
            </w:pPr>
          </w:p>
        </w:tc>
      </w:tr>
      <w:tr w:rsidR="00DA6BC4" w:rsidRPr="00F26A1A" w14:paraId="5059CADE" w14:textId="77777777" w:rsidTr="008D192E">
        <w:tc>
          <w:tcPr>
            <w:tcW w:w="6487" w:type="dxa"/>
          </w:tcPr>
          <w:p w14:paraId="2ABF56DC" w14:textId="77777777" w:rsidR="00DA6BC4" w:rsidRPr="00F26A1A" w:rsidRDefault="00DA6BC4" w:rsidP="001D5081">
            <w:pPr>
              <w:rPr>
                <w:sz w:val="22"/>
                <w:szCs w:val="22"/>
                <w:lang w:val="ro-RO"/>
              </w:rPr>
            </w:pPr>
            <w:r w:rsidRPr="00F26A1A">
              <w:rPr>
                <w:sz w:val="22"/>
                <w:szCs w:val="22"/>
                <w:lang w:val="ro-RO"/>
              </w:rPr>
              <w:t>PBLS șiPALS in spanzurare</w:t>
            </w:r>
          </w:p>
        </w:tc>
        <w:tc>
          <w:tcPr>
            <w:tcW w:w="1134" w:type="dxa"/>
            <w:vAlign w:val="center"/>
          </w:tcPr>
          <w:p w14:paraId="09740127" w14:textId="77777777" w:rsidR="00DA6BC4" w:rsidRPr="00F26A1A" w:rsidRDefault="00DA6BC4" w:rsidP="001D5081">
            <w:pPr>
              <w:jc w:val="center"/>
              <w:rPr>
                <w:sz w:val="22"/>
                <w:szCs w:val="22"/>
                <w:lang w:val="ro-RO"/>
              </w:rPr>
            </w:pPr>
            <w:r w:rsidRPr="00F26A1A">
              <w:rPr>
                <w:sz w:val="22"/>
                <w:szCs w:val="22"/>
                <w:lang w:val="ro-RO"/>
              </w:rPr>
              <w:t>A</w:t>
            </w:r>
          </w:p>
        </w:tc>
        <w:tc>
          <w:tcPr>
            <w:tcW w:w="1276" w:type="dxa"/>
            <w:vAlign w:val="center"/>
          </w:tcPr>
          <w:p w14:paraId="425CF6BB" w14:textId="77777777" w:rsidR="00DA6BC4" w:rsidRPr="00F26A1A" w:rsidRDefault="00DA6BC4" w:rsidP="001D5081">
            <w:pPr>
              <w:jc w:val="center"/>
              <w:rPr>
                <w:sz w:val="22"/>
                <w:szCs w:val="22"/>
                <w:lang w:val="ro-RO"/>
              </w:rPr>
            </w:pPr>
            <w:r w:rsidRPr="00F26A1A">
              <w:rPr>
                <w:sz w:val="22"/>
                <w:szCs w:val="22"/>
                <w:lang w:val="ro-RO"/>
              </w:rPr>
              <w:t>2</w:t>
            </w:r>
          </w:p>
        </w:tc>
        <w:tc>
          <w:tcPr>
            <w:tcW w:w="1127" w:type="dxa"/>
            <w:vAlign w:val="center"/>
          </w:tcPr>
          <w:p w14:paraId="03723B4E" w14:textId="77777777" w:rsidR="00DA6BC4" w:rsidRPr="00F26A1A" w:rsidRDefault="00DA6BC4" w:rsidP="001D5081">
            <w:pPr>
              <w:jc w:val="center"/>
              <w:rPr>
                <w:sz w:val="22"/>
                <w:szCs w:val="22"/>
                <w:lang w:val="ro-RO"/>
              </w:rPr>
            </w:pPr>
          </w:p>
        </w:tc>
      </w:tr>
      <w:tr w:rsidR="00DA6BC4" w:rsidRPr="00F26A1A" w14:paraId="5662EB3A" w14:textId="77777777" w:rsidTr="008D192E">
        <w:tc>
          <w:tcPr>
            <w:tcW w:w="6487" w:type="dxa"/>
          </w:tcPr>
          <w:p w14:paraId="1FC894F2" w14:textId="77777777" w:rsidR="00DA6BC4" w:rsidRPr="00F26A1A" w:rsidRDefault="00DA6BC4" w:rsidP="001D5081">
            <w:pPr>
              <w:rPr>
                <w:sz w:val="22"/>
                <w:szCs w:val="22"/>
                <w:lang w:val="ro-RO"/>
              </w:rPr>
            </w:pPr>
            <w:r w:rsidRPr="00F26A1A">
              <w:rPr>
                <w:sz w:val="22"/>
                <w:szCs w:val="22"/>
                <w:lang w:val="ro-RO"/>
              </w:rPr>
              <w:t>Resuscitarea pacientului hipotermic</w:t>
            </w:r>
          </w:p>
        </w:tc>
        <w:tc>
          <w:tcPr>
            <w:tcW w:w="1134" w:type="dxa"/>
            <w:vAlign w:val="center"/>
          </w:tcPr>
          <w:p w14:paraId="6D06C9C6" w14:textId="77777777" w:rsidR="00DA6BC4" w:rsidRPr="00F26A1A" w:rsidRDefault="00DA6BC4" w:rsidP="001D5081">
            <w:pPr>
              <w:jc w:val="center"/>
              <w:rPr>
                <w:sz w:val="22"/>
                <w:szCs w:val="22"/>
                <w:lang w:val="ro-RO"/>
              </w:rPr>
            </w:pPr>
            <w:r w:rsidRPr="00F26A1A">
              <w:rPr>
                <w:sz w:val="22"/>
                <w:szCs w:val="22"/>
                <w:lang w:val="ro-RO"/>
              </w:rPr>
              <w:t>A</w:t>
            </w:r>
          </w:p>
        </w:tc>
        <w:tc>
          <w:tcPr>
            <w:tcW w:w="1276" w:type="dxa"/>
            <w:vAlign w:val="center"/>
          </w:tcPr>
          <w:p w14:paraId="3877A42C" w14:textId="77777777" w:rsidR="00DA6BC4" w:rsidRPr="00F26A1A" w:rsidRDefault="00DA6BC4" w:rsidP="001D5081">
            <w:pPr>
              <w:jc w:val="center"/>
              <w:rPr>
                <w:sz w:val="22"/>
                <w:szCs w:val="22"/>
                <w:lang w:val="ro-RO"/>
              </w:rPr>
            </w:pPr>
            <w:r w:rsidRPr="00F26A1A">
              <w:rPr>
                <w:sz w:val="22"/>
                <w:szCs w:val="22"/>
                <w:lang w:val="ro-RO"/>
              </w:rPr>
              <w:t>10</w:t>
            </w:r>
          </w:p>
        </w:tc>
        <w:tc>
          <w:tcPr>
            <w:tcW w:w="1127" w:type="dxa"/>
            <w:vAlign w:val="center"/>
          </w:tcPr>
          <w:p w14:paraId="60E1ED8C" w14:textId="77777777" w:rsidR="00DA6BC4" w:rsidRPr="00F26A1A" w:rsidRDefault="00DA6BC4" w:rsidP="001D5081">
            <w:pPr>
              <w:jc w:val="center"/>
              <w:rPr>
                <w:sz w:val="22"/>
                <w:szCs w:val="22"/>
                <w:lang w:val="ro-RO"/>
              </w:rPr>
            </w:pPr>
          </w:p>
        </w:tc>
      </w:tr>
      <w:tr w:rsidR="00DA6BC4" w:rsidRPr="00F26A1A" w14:paraId="2AFCD7CF" w14:textId="77777777" w:rsidTr="008D192E">
        <w:tc>
          <w:tcPr>
            <w:tcW w:w="6487" w:type="dxa"/>
          </w:tcPr>
          <w:p w14:paraId="2BE6E1F8" w14:textId="77777777" w:rsidR="00DA6BC4" w:rsidRPr="00F26A1A" w:rsidRDefault="00DA6BC4" w:rsidP="001D5081">
            <w:pPr>
              <w:rPr>
                <w:sz w:val="22"/>
                <w:szCs w:val="22"/>
                <w:lang w:val="ro-RO"/>
              </w:rPr>
            </w:pPr>
            <w:r w:rsidRPr="00F26A1A">
              <w:rPr>
                <w:sz w:val="22"/>
                <w:szCs w:val="22"/>
                <w:lang w:val="ro-RO"/>
              </w:rPr>
              <w:t>Evaluarea scarii AVPU</w:t>
            </w:r>
          </w:p>
        </w:tc>
        <w:tc>
          <w:tcPr>
            <w:tcW w:w="1134" w:type="dxa"/>
            <w:vAlign w:val="center"/>
          </w:tcPr>
          <w:p w14:paraId="5377AF06" w14:textId="77777777" w:rsidR="00DA6BC4" w:rsidRPr="00F26A1A" w:rsidRDefault="00DA6BC4" w:rsidP="001D5081">
            <w:pPr>
              <w:jc w:val="center"/>
              <w:rPr>
                <w:sz w:val="22"/>
                <w:szCs w:val="22"/>
                <w:lang w:val="ro-RO"/>
              </w:rPr>
            </w:pPr>
            <w:r w:rsidRPr="00F26A1A">
              <w:rPr>
                <w:sz w:val="22"/>
                <w:szCs w:val="22"/>
                <w:lang w:val="ro-RO"/>
              </w:rPr>
              <w:t>A</w:t>
            </w:r>
          </w:p>
        </w:tc>
        <w:tc>
          <w:tcPr>
            <w:tcW w:w="1276" w:type="dxa"/>
            <w:vAlign w:val="center"/>
          </w:tcPr>
          <w:p w14:paraId="31826168" w14:textId="77777777" w:rsidR="00DA6BC4" w:rsidRPr="00F26A1A" w:rsidRDefault="00DA6BC4" w:rsidP="001D5081">
            <w:pPr>
              <w:jc w:val="center"/>
              <w:rPr>
                <w:sz w:val="22"/>
                <w:szCs w:val="22"/>
                <w:lang w:val="ro-RO"/>
              </w:rPr>
            </w:pPr>
            <w:r w:rsidRPr="00F26A1A">
              <w:rPr>
                <w:sz w:val="22"/>
                <w:szCs w:val="22"/>
                <w:lang w:val="ro-RO"/>
              </w:rPr>
              <w:t>5</w:t>
            </w:r>
          </w:p>
        </w:tc>
        <w:tc>
          <w:tcPr>
            <w:tcW w:w="1127" w:type="dxa"/>
            <w:vAlign w:val="center"/>
          </w:tcPr>
          <w:p w14:paraId="71DF9FA8" w14:textId="77777777" w:rsidR="00DA6BC4" w:rsidRPr="00F26A1A" w:rsidRDefault="00DA6BC4" w:rsidP="001D5081">
            <w:pPr>
              <w:jc w:val="center"/>
              <w:rPr>
                <w:sz w:val="22"/>
                <w:szCs w:val="22"/>
                <w:lang w:val="ro-RO"/>
              </w:rPr>
            </w:pPr>
          </w:p>
        </w:tc>
      </w:tr>
      <w:tr w:rsidR="00DA6BC4" w:rsidRPr="00F26A1A" w14:paraId="4322106C" w14:textId="77777777" w:rsidTr="008D192E">
        <w:tc>
          <w:tcPr>
            <w:tcW w:w="6487" w:type="dxa"/>
          </w:tcPr>
          <w:p w14:paraId="40EFE9B4" w14:textId="77777777" w:rsidR="00DA6BC4" w:rsidRPr="00F26A1A" w:rsidRDefault="00DA6BC4" w:rsidP="001D5081">
            <w:pPr>
              <w:rPr>
                <w:sz w:val="22"/>
                <w:szCs w:val="22"/>
                <w:lang w:val="ro-RO"/>
              </w:rPr>
            </w:pPr>
            <w:r w:rsidRPr="00F26A1A">
              <w:rPr>
                <w:sz w:val="22"/>
                <w:szCs w:val="22"/>
                <w:lang w:val="ro-RO"/>
              </w:rPr>
              <w:t>Efectuarea hemodializei</w:t>
            </w:r>
          </w:p>
        </w:tc>
        <w:tc>
          <w:tcPr>
            <w:tcW w:w="1134" w:type="dxa"/>
            <w:vAlign w:val="center"/>
          </w:tcPr>
          <w:p w14:paraId="4EE57F7F" w14:textId="77777777" w:rsidR="00DA6BC4" w:rsidRPr="00F26A1A" w:rsidRDefault="00DA6BC4" w:rsidP="001D5081">
            <w:pPr>
              <w:jc w:val="center"/>
              <w:rPr>
                <w:sz w:val="22"/>
                <w:szCs w:val="22"/>
                <w:lang w:val="ro-RO"/>
              </w:rPr>
            </w:pPr>
            <w:r w:rsidRPr="00F26A1A">
              <w:rPr>
                <w:sz w:val="22"/>
                <w:szCs w:val="22"/>
                <w:lang w:val="ro-RO"/>
              </w:rPr>
              <w:t>I</w:t>
            </w:r>
          </w:p>
        </w:tc>
        <w:tc>
          <w:tcPr>
            <w:tcW w:w="1276" w:type="dxa"/>
            <w:vAlign w:val="center"/>
          </w:tcPr>
          <w:p w14:paraId="5559148F" w14:textId="77777777" w:rsidR="00DA6BC4" w:rsidRPr="00F26A1A" w:rsidRDefault="00DA6BC4" w:rsidP="001D5081">
            <w:pPr>
              <w:jc w:val="center"/>
              <w:rPr>
                <w:sz w:val="22"/>
                <w:szCs w:val="22"/>
                <w:lang w:val="ro-RO"/>
              </w:rPr>
            </w:pPr>
            <w:r w:rsidRPr="00F26A1A">
              <w:rPr>
                <w:sz w:val="22"/>
                <w:szCs w:val="22"/>
                <w:lang w:val="ro-RO"/>
              </w:rPr>
              <w:t>5</w:t>
            </w:r>
          </w:p>
        </w:tc>
        <w:tc>
          <w:tcPr>
            <w:tcW w:w="1127" w:type="dxa"/>
            <w:vAlign w:val="center"/>
          </w:tcPr>
          <w:p w14:paraId="5576A197" w14:textId="77777777" w:rsidR="00DA6BC4" w:rsidRPr="00F26A1A" w:rsidRDefault="00DA6BC4" w:rsidP="001D5081">
            <w:pPr>
              <w:jc w:val="center"/>
              <w:rPr>
                <w:sz w:val="22"/>
                <w:szCs w:val="22"/>
                <w:lang w:val="ro-RO"/>
              </w:rPr>
            </w:pPr>
          </w:p>
        </w:tc>
      </w:tr>
      <w:tr w:rsidR="00DA6BC4" w:rsidRPr="00F26A1A" w14:paraId="56833BFE" w14:textId="77777777" w:rsidTr="008D192E">
        <w:tc>
          <w:tcPr>
            <w:tcW w:w="6487" w:type="dxa"/>
          </w:tcPr>
          <w:p w14:paraId="0CDCCEA9" w14:textId="77777777" w:rsidR="00DA6BC4" w:rsidRPr="00F26A1A" w:rsidRDefault="00DA6BC4" w:rsidP="001D5081">
            <w:pPr>
              <w:rPr>
                <w:sz w:val="22"/>
                <w:szCs w:val="22"/>
                <w:lang w:val="ro-RO"/>
              </w:rPr>
            </w:pPr>
            <w:r w:rsidRPr="00F26A1A">
              <w:rPr>
                <w:sz w:val="22"/>
                <w:szCs w:val="22"/>
                <w:lang w:val="ro-RO"/>
              </w:rPr>
              <w:t xml:space="preserve">Efctuarea plasmoferezei  </w:t>
            </w:r>
          </w:p>
        </w:tc>
        <w:tc>
          <w:tcPr>
            <w:tcW w:w="1134" w:type="dxa"/>
            <w:vAlign w:val="center"/>
          </w:tcPr>
          <w:p w14:paraId="0DF0F18E" w14:textId="77777777" w:rsidR="00DA6BC4" w:rsidRPr="00F26A1A" w:rsidRDefault="00DA6BC4" w:rsidP="001D5081">
            <w:pPr>
              <w:jc w:val="center"/>
              <w:rPr>
                <w:sz w:val="22"/>
                <w:szCs w:val="22"/>
                <w:lang w:val="ro-RO"/>
              </w:rPr>
            </w:pPr>
            <w:r w:rsidRPr="00F26A1A">
              <w:rPr>
                <w:sz w:val="22"/>
                <w:szCs w:val="22"/>
                <w:lang w:val="ro-RO"/>
              </w:rPr>
              <w:t>I</w:t>
            </w:r>
          </w:p>
        </w:tc>
        <w:tc>
          <w:tcPr>
            <w:tcW w:w="1276" w:type="dxa"/>
            <w:vAlign w:val="center"/>
          </w:tcPr>
          <w:p w14:paraId="6F6F84FD" w14:textId="77777777" w:rsidR="00DA6BC4" w:rsidRPr="00F26A1A" w:rsidRDefault="00DA6BC4" w:rsidP="001D5081">
            <w:pPr>
              <w:jc w:val="center"/>
              <w:rPr>
                <w:sz w:val="22"/>
                <w:szCs w:val="22"/>
                <w:lang w:val="ro-RO"/>
              </w:rPr>
            </w:pPr>
            <w:r w:rsidRPr="00F26A1A">
              <w:rPr>
                <w:sz w:val="22"/>
                <w:szCs w:val="22"/>
                <w:lang w:val="ro-RO"/>
              </w:rPr>
              <w:t>5</w:t>
            </w:r>
          </w:p>
        </w:tc>
        <w:tc>
          <w:tcPr>
            <w:tcW w:w="1127" w:type="dxa"/>
            <w:vAlign w:val="center"/>
          </w:tcPr>
          <w:p w14:paraId="244DC4CA" w14:textId="77777777" w:rsidR="00DA6BC4" w:rsidRPr="00F26A1A" w:rsidRDefault="00DA6BC4" w:rsidP="001D5081">
            <w:pPr>
              <w:jc w:val="center"/>
              <w:rPr>
                <w:sz w:val="22"/>
                <w:szCs w:val="22"/>
                <w:lang w:val="ro-RO"/>
              </w:rPr>
            </w:pPr>
          </w:p>
        </w:tc>
      </w:tr>
      <w:tr w:rsidR="00DA6BC4" w:rsidRPr="00F26A1A" w14:paraId="43F6D7C7" w14:textId="77777777" w:rsidTr="008D192E">
        <w:tc>
          <w:tcPr>
            <w:tcW w:w="6487" w:type="dxa"/>
          </w:tcPr>
          <w:p w14:paraId="03A16B79" w14:textId="77777777" w:rsidR="00DA6BC4" w:rsidRPr="00F26A1A" w:rsidRDefault="00DA6BC4" w:rsidP="001D5081">
            <w:pPr>
              <w:rPr>
                <w:sz w:val="22"/>
                <w:szCs w:val="22"/>
                <w:lang w:val="ro-RO"/>
              </w:rPr>
            </w:pPr>
            <w:r w:rsidRPr="00F26A1A">
              <w:rPr>
                <w:sz w:val="22"/>
                <w:szCs w:val="22"/>
                <w:lang w:val="ro-RO"/>
              </w:rPr>
              <w:t>PALS la copil cu arsuri</w:t>
            </w:r>
          </w:p>
        </w:tc>
        <w:tc>
          <w:tcPr>
            <w:tcW w:w="1134" w:type="dxa"/>
            <w:vAlign w:val="center"/>
          </w:tcPr>
          <w:p w14:paraId="62A4BF85" w14:textId="77777777" w:rsidR="00DA6BC4" w:rsidRPr="00F26A1A" w:rsidRDefault="00DA6BC4" w:rsidP="001D5081">
            <w:pPr>
              <w:jc w:val="center"/>
              <w:rPr>
                <w:sz w:val="22"/>
                <w:szCs w:val="22"/>
                <w:lang w:val="ro-RO"/>
              </w:rPr>
            </w:pPr>
            <w:r w:rsidRPr="00F26A1A">
              <w:rPr>
                <w:sz w:val="22"/>
                <w:szCs w:val="22"/>
                <w:lang w:val="ro-RO"/>
              </w:rPr>
              <w:t>I</w:t>
            </w:r>
          </w:p>
        </w:tc>
        <w:tc>
          <w:tcPr>
            <w:tcW w:w="1276" w:type="dxa"/>
            <w:vAlign w:val="center"/>
          </w:tcPr>
          <w:p w14:paraId="655444DB" w14:textId="77777777" w:rsidR="00DA6BC4" w:rsidRPr="00F26A1A" w:rsidRDefault="00DA6BC4" w:rsidP="001D5081">
            <w:pPr>
              <w:jc w:val="center"/>
              <w:rPr>
                <w:sz w:val="22"/>
                <w:szCs w:val="22"/>
                <w:lang w:val="ro-RO"/>
              </w:rPr>
            </w:pPr>
            <w:r w:rsidRPr="00F26A1A">
              <w:rPr>
                <w:sz w:val="22"/>
                <w:szCs w:val="22"/>
                <w:lang w:val="ro-RO"/>
              </w:rPr>
              <w:t>5</w:t>
            </w:r>
          </w:p>
        </w:tc>
        <w:tc>
          <w:tcPr>
            <w:tcW w:w="1127" w:type="dxa"/>
            <w:vAlign w:val="center"/>
          </w:tcPr>
          <w:p w14:paraId="6CE262D8" w14:textId="77777777" w:rsidR="00DA6BC4" w:rsidRPr="00F26A1A" w:rsidRDefault="00DA6BC4" w:rsidP="001D5081">
            <w:pPr>
              <w:jc w:val="center"/>
              <w:rPr>
                <w:sz w:val="22"/>
                <w:szCs w:val="22"/>
                <w:lang w:val="ro-RO"/>
              </w:rPr>
            </w:pPr>
          </w:p>
        </w:tc>
      </w:tr>
    </w:tbl>
    <w:p w14:paraId="51E931EB" w14:textId="77777777" w:rsidR="00DA6BC4" w:rsidRPr="00676A35" w:rsidRDefault="00DA6BC4" w:rsidP="003B09C8">
      <w:pPr>
        <w:spacing w:before="120" w:after="120"/>
        <w:jc w:val="center"/>
        <w:rPr>
          <w:b/>
          <w:lang w:val="es-AR"/>
        </w:rPr>
      </w:pPr>
      <w:r w:rsidRPr="00676A35">
        <w:rPr>
          <w:b/>
          <w:lang w:val="es-AR"/>
        </w:rPr>
        <w:t xml:space="preserve">STAGIUL </w:t>
      </w:r>
      <w:r w:rsidRPr="003B09C8">
        <w:rPr>
          <w:b/>
          <w:lang w:val="ro-RO"/>
        </w:rPr>
        <w:t>ENDOCRINOLOGIE</w:t>
      </w:r>
      <w:r w:rsidRPr="00676A35">
        <w:rPr>
          <w:b/>
          <w:lang w:val="es-AR"/>
        </w:rPr>
        <w:t xml:space="preserve"> PEDIATRICĂ</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7"/>
        <w:gridCol w:w="1134"/>
        <w:gridCol w:w="1217"/>
        <w:gridCol w:w="1193"/>
      </w:tblGrid>
      <w:tr w:rsidR="00DA6BC4" w:rsidRPr="00676A35" w14:paraId="37DCA0CB" w14:textId="77777777" w:rsidTr="00F26A1A">
        <w:tc>
          <w:tcPr>
            <w:tcW w:w="6487" w:type="dxa"/>
            <w:shd w:val="clear" w:color="auto" w:fill="auto"/>
            <w:vAlign w:val="center"/>
          </w:tcPr>
          <w:p w14:paraId="7A2CEE17" w14:textId="77777777" w:rsidR="00DA6BC4" w:rsidRPr="00676A35" w:rsidRDefault="00DA6BC4" w:rsidP="001D5081">
            <w:pPr>
              <w:jc w:val="center"/>
              <w:rPr>
                <w:b/>
                <w:caps/>
                <w:lang w:val="ro-RO"/>
              </w:rPr>
            </w:pPr>
            <w:r w:rsidRPr="00676A35">
              <w:rPr>
                <w:b/>
                <w:lang w:val="ro-RO"/>
              </w:rPr>
              <w:t>Deprinderea</w:t>
            </w:r>
          </w:p>
        </w:tc>
        <w:tc>
          <w:tcPr>
            <w:tcW w:w="1134" w:type="dxa"/>
            <w:shd w:val="clear" w:color="auto" w:fill="auto"/>
            <w:vAlign w:val="center"/>
          </w:tcPr>
          <w:p w14:paraId="28B6F3E0" w14:textId="77777777" w:rsidR="00DA6BC4" w:rsidRPr="00676A35" w:rsidRDefault="00DA6BC4" w:rsidP="001D5081">
            <w:pPr>
              <w:jc w:val="both"/>
              <w:rPr>
                <w:b/>
                <w:sz w:val="28"/>
                <w:szCs w:val="28"/>
                <w:lang w:val="es-AR"/>
              </w:rPr>
            </w:pPr>
            <w:r w:rsidRPr="00676A35">
              <w:rPr>
                <w:b/>
                <w:lang w:val="ro-RO"/>
              </w:rPr>
              <w:t>Nivelul</w:t>
            </w:r>
          </w:p>
        </w:tc>
        <w:tc>
          <w:tcPr>
            <w:tcW w:w="1217" w:type="dxa"/>
            <w:shd w:val="clear" w:color="auto" w:fill="auto"/>
            <w:vAlign w:val="center"/>
          </w:tcPr>
          <w:p w14:paraId="0DB6943F" w14:textId="77777777" w:rsidR="00DA6BC4" w:rsidRPr="00676A35" w:rsidRDefault="00DA6BC4" w:rsidP="001D5081">
            <w:pPr>
              <w:jc w:val="both"/>
              <w:rPr>
                <w:b/>
                <w:sz w:val="28"/>
                <w:szCs w:val="28"/>
                <w:lang w:val="es-AR"/>
              </w:rPr>
            </w:pPr>
            <w:r w:rsidRPr="00676A35">
              <w:rPr>
                <w:b/>
                <w:lang w:val="ro-RO"/>
              </w:rPr>
              <w:t>Volumul</w:t>
            </w:r>
          </w:p>
        </w:tc>
        <w:tc>
          <w:tcPr>
            <w:tcW w:w="1193" w:type="dxa"/>
            <w:shd w:val="clear" w:color="auto" w:fill="auto"/>
            <w:vAlign w:val="center"/>
          </w:tcPr>
          <w:p w14:paraId="3061ED62" w14:textId="77777777" w:rsidR="00DA6BC4" w:rsidRPr="00676A35" w:rsidRDefault="00DA6BC4" w:rsidP="001D5081">
            <w:pPr>
              <w:jc w:val="both"/>
              <w:rPr>
                <w:b/>
                <w:sz w:val="28"/>
                <w:szCs w:val="28"/>
                <w:lang w:val="es-AR"/>
              </w:rPr>
            </w:pPr>
            <w:r w:rsidRPr="00676A35">
              <w:rPr>
                <w:b/>
                <w:lang w:val="ro-RO"/>
              </w:rPr>
              <w:t xml:space="preserve">Efectuat </w:t>
            </w:r>
          </w:p>
        </w:tc>
      </w:tr>
      <w:tr w:rsidR="00DA6BC4" w:rsidRPr="00F26A1A" w14:paraId="7CEDAAAD" w14:textId="77777777" w:rsidTr="00F26A1A">
        <w:tc>
          <w:tcPr>
            <w:tcW w:w="6487" w:type="dxa"/>
            <w:shd w:val="clear" w:color="auto" w:fill="auto"/>
          </w:tcPr>
          <w:p w14:paraId="26115D92" w14:textId="77777777" w:rsidR="00DA6BC4" w:rsidRPr="00F26A1A" w:rsidRDefault="00DA6BC4" w:rsidP="001D5081">
            <w:pPr>
              <w:rPr>
                <w:b/>
                <w:sz w:val="22"/>
                <w:lang w:val="ro-RO"/>
              </w:rPr>
            </w:pPr>
            <w:r w:rsidRPr="00F26A1A">
              <w:rPr>
                <w:sz w:val="22"/>
                <w:lang w:val="ro-RO"/>
              </w:rPr>
              <w:t>Colectarea anamnezei, istoricului  bolii</w:t>
            </w:r>
          </w:p>
        </w:tc>
        <w:tc>
          <w:tcPr>
            <w:tcW w:w="1134" w:type="dxa"/>
            <w:shd w:val="clear" w:color="auto" w:fill="auto"/>
            <w:vAlign w:val="center"/>
          </w:tcPr>
          <w:p w14:paraId="033F6B02" w14:textId="77777777" w:rsidR="00DA6BC4" w:rsidRPr="00F26A1A" w:rsidRDefault="00DA6BC4" w:rsidP="001D5081">
            <w:pPr>
              <w:jc w:val="center"/>
              <w:rPr>
                <w:b/>
                <w:sz w:val="22"/>
                <w:lang w:val="ro-RO"/>
              </w:rPr>
            </w:pPr>
            <w:r w:rsidRPr="00F26A1A">
              <w:rPr>
                <w:b/>
                <w:sz w:val="22"/>
                <w:lang w:val="ro-RO"/>
              </w:rPr>
              <w:t>E</w:t>
            </w:r>
          </w:p>
        </w:tc>
        <w:tc>
          <w:tcPr>
            <w:tcW w:w="1217" w:type="dxa"/>
            <w:shd w:val="clear" w:color="auto" w:fill="auto"/>
            <w:vAlign w:val="center"/>
          </w:tcPr>
          <w:p w14:paraId="32F8CB59" w14:textId="77777777" w:rsidR="00DA6BC4" w:rsidRPr="00F26A1A" w:rsidRDefault="00DA6BC4" w:rsidP="001D5081">
            <w:pPr>
              <w:jc w:val="center"/>
              <w:rPr>
                <w:b/>
                <w:sz w:val="22"/>
                <w:lang w:val="ro-RO"/>
              </w:rPr>
            </w:pPr>
            <w:r w:rsidRPr="00F26A1A">
              <w:rPr>
                <w:b/>
                <w:sz w:val="22"/>
                <w:lang w:val="ro-RO"/>
              </w:rPr>
              <w:t>20</w:t>
            </w:r>
          </w:p>
        </w:tc>
        <w:tc>
          <w:tcPr>
            <w:tcW w:w="1193" w:type="dxa"/>
            <w:shd w:val="clear" w:color="auto" w:fill="auto"/>
            <w:vAlign w:val="center"/>
          </w:tcPr>
          <w:p w14:paraId="0D9DE1D7" w14:textId="77777777" w:rsidR="00DA6BC4" w:rsidRPr="00F26A1A" w:rsidRDefault="00DA6BC4" w:rsidP="001D5081">
            <w:pPr>
              <w:jc w:val="center"/>
              <w:rPr>
                <w:b/>
                <w:sz w:val="22"/>
                <w:lang w:val="ro-RO"/>
              </w:rPr>
            </w:pPr>
          </w:p>
        </w:tc>
      </w:tr>
      <w:tr w:rsidR="00DA6BC4" w:rsidRPr="00F26A1A" w14:paraId="693C64BB" w14:textId="77777777" w:rsidTr="00F26A1A">
        <w:tc>
          <w:tcPr>
            <w:tcW w:w="6487" w:type="dxa"/>
            <w:shd w:val="clear" w:color="auto" w:fill="auto"/>
          </w:tcPr>
          <w:p w14:paraId="44B9AA2E" w14:textId="77777777" w:rsidR="00DA6BC4" w:rsidRPr="00F26A1A" w:rsidRDefault="00DA6BC4" w:rsidP="001D5081">
            <w:pPr>
              <w:pStyle w:val="aff"/>
              <w:rPr>
                <w:rFonts w:ascii="Times New Roman" w:hAnsi="Times New Roman" w:cs="Times New Roman"/>
                <w:szCs w:val="24"/>
                <w:lang w:val="ro-RO"/>
              </w:rPr>
            </w:pPr>
            <w:r w:rsidRPr="00F26A1A">
              <w:rPr>
                <w:rFonts w:ascii="Times New Roman" w:hAnsi="Times New Roman" w:cs="Times New Roman"/>
                <w:szCs w:val="24"/>
                <w:lang w:val="ro-RO"/>
              </w:rPr>
              <w:t>Inspecţia pacienților cu patologie endocrină</w:t>
            </w:r>
          </w:p>
        </w:tc>
        <w:tc>
          <w:tcPr>
            <w:tcW w:w="1134" w:type="dxa"/>
            <w:shd w:val="clear" w:color="auto" w:fill="auto"/>
            <w:vAlign w:val="center"/>
          </w:tcPr>
          <w:p w14:paraId="21C27FF4" w14:textId="77777777" w:rsidR="00DA6BC4" w:rsidRPr="00F26A1A" w:rsidRDefault="00DA6BC4" w:rsidP="001D5081">
            <w:pPr>
              <w:pStyle w:val="aff"/>
              <w:jc w:val="center"/>
              <w:rPr>
                <w:rFonts w:ascii="Times New Roman" w:hAnsi="Times New Roman" w:cs="Times New Roman"/>
                <w:szCs w:val="24"/>
                <w:lang w:val="ro-RO"/>
              </w:rPr>
            </w:pPr>
            <w:r w:rsidRPr="00F26A1A">
              <w:rPr>
                <w:rFonts w:ascii="Times New Roman" w:hAnsi="Times New Roman" w:cs="Times New Roman"/>
                <w:szCs w:val="24"/>
                <w:lang w:val="ro-RO"/>
              </w:rPr>
              <w:t>E</w:t>
            </w:r>
          </w:p>
        </w:tc>
        <w:tc>
          <w:tcPr>
            <w:tcW w:w="1217" w:type="dxa"/>
            <w:shd w:val="clear" w:color="auto" w:fill="auto"/>
            <w:vAlign w:val="center"/>
          </w:tcPr>
          <w:p w14:paraId="3DB373EE" w14:textId="77777777" w:rsidR="00DA6BC4" w:rsidRPr="00F26A1A" w:rsidRDefault="00DA6BC4" w:rsidP="001D5081">
            <w:pPr>
              <w:pStyle w:val="aff"/>
              <w:jc w:val="center"/>
              <w:rPr>
                <w:rFonts w:ascii="Times New Roman" w:hAnsi="Times New Roman" w:cs="Times New Roman"/>
                <w:szCs w:val="24"/>
                <w:lang w:val="ro-RO"/>
              </w:rPr>
            </w:pPr>
            <w:r w:rsidRPr="00F26A1A">
              <w:rPr>
                <w:rFonts w:ascii="Times New Roman" w:hAnsi="Times New Roman" w:cs="Times New Roman"/>
                <w:szCs w:val="24"/>
                <w:lang w:val="ro-RO"/>
              </w:rPr>
              <w:t>20</w:t>
            </w:r>
          </w:p>
        </w:tc>
        <w:tc>
          <w:tcPr>
            <w:tcW w:w="1193" w:type="dxa"/>
            <w:shd w:val="clear" w:color="auto" w:fill="auto"/>
            <w:vAlign w:val="center"/>
          </w:tcPr>
          <w:p w14:paraId="28734575" w14:textId="77777777" w:rsidR="00DA6BC4" w:rsidRPr="00F26A1A" w:rsidRDefault="00DA6BC4" w:rsidP="001D5081">
            <w:pPr>
              <w:pStyle w:val="aff"/>
              <w:jc w:val="center"/>
              <w:rPr>
                <w:rFonts w:ascii="Times New Roman" w:hAnsi="Times New Roman" w:cs="Times New Roman"/>
                <w:szCs w:val="24"/>
                <w:lang w:val="ro-RO"/>
              </w:rPr>
            </w:pPr>
          </w:p>
        </w:tc>
      </w:tr>
      <w:tr w:rsidR="00DA6BC4" w:rsidRPr="00F26A1A" w14:paraId="46F266B8" w14:textId="77777777" w:rsidTr="00F26A1A">
        <w:tc>
          <w:tcPr>
            <w:tcW w:w="6487" w:type="dxa"/>
            <w:shd w:val="clear" w:color="auto" w:fill="auto"/>
          </w:tcPr>
          <w:p w14:paraId="4CF141DC" w14:textId="77777777" w:rsidR="00DA6BC4" w:rsidRPr="00F26A1A" w:rsidRDefault="00DA6BC4" w:rsidP="001D5081">
            <w:pPr>
              <w:pStyle w:val="aff"/>
              <w:rPr>
                <w:rFonts w:ascii="Times New Roman" w:hAnsi="Times New Roman" w:cs="Times New Roman"/>
                <w:szCs w:val="24"/>
                <w:lang w:val="ro-RO"/>
              </w:rPr>
            </w:pPr>
            <w:r w:rsidRPr="00F26A1A">
              <w:rPr>
                <w:rFonts w:ascii="Times New Roman" w:hAnsi="Times New Roman" w:cs="Times New Roman"/>
                <w:szCs w:val="24"/>
                <w:lang w:val="ro-RO"/>
              </w:rPr>
              <w:t>Palparea glandei tiroide şi determinarea gradului hiperplaziei glandei tiroide</w:t>
            </w:r>
          </w:p>
        </w:tc>
        <w:tc>
          <w:tcPr>
            <w:tcW w:w="1134" w:type="dxa"/>
            <w:shd w:val="clear" w:color="auto" w:fill="auto"/>
            <w:vAlign w:val="center"/>
          </w:tcPr>
          <w:p w14:paraId="5E786C49" w14:textId="77777777" w:rsidR="00DA6BC4" w:rsidRPr="00F26A1A" w:rsidRDefault="00DA6BC4" w:rsidP="001D5081">
            <w:pPr>
              <w:pStyle w:val="aff"/>
              <w:jc w:val="center"/>
              <w:rPr>
                <w:rFonts w:ascii="Times New Roman" w:hAnsi="Times New Roman" w:cs="Times New Roman"/>
                <w:szCs w:val="24"/>
                <w:lang w:val="ro-RO"/>
              </w:rPr>
            </w:pPr>
            <w:r w:rsidRPr="00F26A1A">
              <w:rPr>
                <w:rFonts w:ascii="Times New Roman" w:hAnsi="Times New Roman" w:cs="Times New Roman"/>
                <w:szCs w:val="24"/>
                <w:lang w:val="ro-RO"/>
              </w:rPr>
              <w:t>E</w:t>
            </w:r>
          </w:p>
        </w:tc>
        <w:tc>
          <w:tcPr>
            <w:tcW w:w="1217" w:type="dxa"/>
            <w:shd w:val="clear" w:color="auto" w:fill="auto"/>
            <w:vAlign w:val="center"/>
          </w:tcPr>
          <w:p w14:paraId="4CDF24C7" w14:textId="77777777" w:rsidR="00DA6BC4" w:rsidRPr="00F26A1A" w:rsidRDefault="00DA6BC4" w:rsidP="001D5081">
            <w:pPr>
              <w:pStyle w:val="aff"/>
              <w:jc w:val="center"/>
              <w:rPr>
                <w:rFonts w:ascii="Times New Roman" w:hAnsi="Times New Roman" w:cs="Times New Roman"/>
                <w:szCs w:val="24"/>
                <w:lang w:val="ro-RO"/>
              </w:rPr>
            </w:pPr>
            <w:r w:rsidRPr="00F26A1A">
              <w:rPr>
                <w:rFonts w:ascii="Times New Roman" w:hAnsi="Times New Roman" w:cs="Times New Roman"/>
                <w:szCs w:val="24"/>
                <w:lang w:val="ro-RO"/>
              </w:rPr>
              <w:t>10</w:t>
            </w:r>
          </w:p>
        </w:tc>
        <w:tc>
          <w:tcPr>
            <w:tcW w:w="1193" w:type="dxa"/>
            <w:shd w:val="clear" w:color="auto" w:fill="auto"/>
            <w:vAlign w:val="center"/>
          </w:tcPr>
          <w:p w14:paraId="2792D497" w14:textId="77777777" w:rsidR="00DA6BC4" w:rsidRPr="00F26A1A" w:rsidRDefault="00DA6BC4" w:rsidP="001D5081">
            <w:pPr>
              <w:pStyle w:val="aff"/>
              <w:jc w:val="center"/>
              <w:rPr>
                <w:rFonts w:ascii="Times New Roman" w:hAnsi="Times New Roman" w:cs="Times New Roman"/>
                <w:szCs w:val="24"/>
                <w:lang w:val="ro-RO"/>
              </w:rPr>
            </w:pPr>
          </w:p>
        </w:tc>
      </w:tr>
      <w:tr w:rsidR="00DA6BC4" w:rsidRPr="00F26A1A" w14:paraId="700E55BB" w14:textId="77777777" w:rsidTr="00F26A1A">
        <w:tc>
          <w:tcPr>
            <w:tcW w:w="6487" w:type="dxa"/>
            <w:shd w:val="clear" w:color="auto" w:fill="auto"/>
          </w:tcPr>
          <w:p w14:paraId="5C5B6DB8" w14:textId="77777777" w:rsidR="00DA6BC4" w:rsidRPr="00F26A1A" w:rsidRDefault="00DA6BC4" w:rsidP="001D5081">
            <w:pPr>
              <w:pStyle w:val="aff"/>
              <w:rPr>
                <w:rFonts w:ascii="Times New Roman" w:hAnsi="Times New Roman" w:cs="Times New Roman"/>
                <w:szCs w:val="24"/>
                <w:lang w:val="ro-RO"/>
              </w:rPr>
            </w:pPr>
            <w:r w:rsidRPr="00F26A1A">
              <w:rPr>
                <w:rFonts w:ascii="Times New Roman" w:hAnsi="Times New Roman" w:cs="Times New Roman"/>
                <w:szCs w:val="24"/>
                <w:lang w:val="ro-RO"/>
              </w:rPr>
              <w:t>Determinarea indexului masei corporale (BMI)</w:t>
            </w:r>
          </w:p>
        </w:tc>
        <w:tc>
          <w:tcPr>
            <w:tcW w:w="1134" w:type="dxa"/>
            <w:shd w:val="clear" w:color="auto" w:fill="auto"/>
            <w:vAlign w:val="center"/>
          </w:tcPr>
          <w:p w14:paraId="3A8D139F" w14:textId="77777777" w:rsidR="00DA6BC4" w:rsidRPr="00F26A1A" w:rsidRDefault="00DA6BC4" w:rsidP="001D5081">
            <w:pPr>
              <w:pStyle w:val="aff"/>
              <w:jc w:val="center"/>
              <w:rPr>
                <w:rFonts w:ascii="Times New Roman" w:hAnsi="Times New Roman" w:cs="Times New Roman"/>
                <w:szCs w:val="24"/>
                <w:lang w:val="ro-RO"/>
              </w:rPr>
            </w:pPr>
            <w:r w:rsidRPr="00F26A1A">
              <w:rPr>
                <w:rFonts w:ascii="Times New Roman" w:hAnsi="Times New Roman" w:cs="Times New Roman"/>
                <w:szCs w:val="24"/>
                <w:lang w:val="ro-RO"/>
              </w:rPr>
              <w:t>E</w:t>
            </w:r>
          </w:p>
        </w:tc>
        <w:tc>
          <w:tcPr>
            <w:tcW w:w="1217" w:type="dxa"/>
            <w:shd w:val="clear" w:color="auto" w:fill="auto"/>
            <w:vAlign w:val="center"/>
          </w:tcPr>
          <w:p w14:paraId="51368431" w14:textId="77777777" w:rsidR="00DA6BC4" w:rsidRPr="00F26A1A" w:rsidRDefault="00DA6BC4" w:rsidP="001D5081">
            <w:pPr>
              <w:pStyle w:val="aff"/>
              <w:jc w:val="center"/>
              <w:rPr>
                <w:rFonts w:ascii="Times New Roman" w:hAnsi="Times New Roman" w:cs="Times New Roman"/>
                <w:szCs w:val="24"/>
                <w:lang w:val="ro-RO"/>
              </w:rPr>
            </w:pPr>
            <w:r w:rsidRPr="00F26A1A">
              <w:rPr>
                <w:rFonts w:ascii="Times New Roman" w:hAnsi="Times New Roman" w:cs="Times New Roman"/>
                <w:szCs w:val="24"/>
                <w:lang w:val="ro-RO"/>
              </w:rPr>
              <w:t>15</w:t>
            </w:r>
          </w:p>
        </w:tc>
        <w:tc>
          <w:tcPr>
            <w:tcW w:w="1193" w:type="dxa"/>
            <w:shd w:val="clear" w:color="auto" w:fill="auto"/>
            <w:vAlign w:val="center"/>
          </w:tcPr>
          <w:p w14:paraId="337A25F1" w14:textId="77777777" w:rsidR="00DA6BC4" w:rsidRPr="00F26A1A" w:rsidRDefault="00DA6BC4" w:rsidP="001D5081">
            <w:pPr>
              <w:pStyle w:val="aff"/>
              <w:jc w:val="center"/>
              <w:rPr>
                <w:rFonts w:ascii="Times New Roman" w:hAnsi="Times New Roman" w:cs="Times New Roman"/>
                <w:szCs w:val="24"/>
                <w:lang w:val="ro-RO"/>
              </w:rPr>
            </w:pPr>
          </w:p>
        </w:tc>
      </w:tr>
      <w:tr w:rsidR="00DA6BC4" w:rsidRPr="00F26A1A" w14:paraId="0D6FAFFA" w14:textId="77777777" w:rsidTr="00F26A1A">
        <w:tc>
          <w:tcPr>
            <w:tcW w:w="6487" w:type="dxa"/>
            <w:shd w:val="clear" w:color="auto" w:fill="auto"/>
          </w:tcPr>
          <w:p w14:paraId="70FBD633" w14:textId="77777777" w:rsidR="00DA6BC4" w:rsidRPr="00F26A1A" w:rsidRDefault="00DA6BC4" w:rsidP="001D5081">
            <w:pPr>
              <w:pStyle w:val="aff"/>
              <w:rPr>
                <w:rFonts w:ascii="Times New Roman" w:hAnsi="Times New Roman" w:cs="Times New Roman"/>
                <w:szCs w:val="24"/>
                <w:lang w:val="ro-RO"/>
              </w:rPr>
            </w:pPr>
            <w:r w:rsidRPr="00F26A1A">
              <w:rPr>
                <w:rFonts w:ascii="Times New Roman" w:hAnsi="Times New Roman" w:cs="Times New Roman"/>
                <w:szCs w:val="24"/>
                <w:lang w:val="ro-RO"/>
              </w:rPr>
              <w:t>Determinarea valorii energetice a raţiei alimentare</w:t>
            </w:r>
          </w:p>
        </w:tc>
        <w:tc>
          <w:tcPr>
            <w:tcW w:w="1134" w:type="dxa"/>
            <w:shd w:val="clear" w:color="auto" w:fill="auto"/>
            <w:vAlign w:val="center"/>
          </w:tcPr>
          <w:p w14:paraId="085558B1" w14:textId="77777777" w:rsidR="00DA6BC4" w:rsidRPr="00F26A1A" w:rsidRDefault="00DA6BC4" w:rsidP="001D5081">
            <w:pPr>
              <w:pStyle w:val="aff"/>
              <w:jc w:val="center"/>
              <w:rPr>
                <w:rFonts w:ascii="Times New Roman" w:hAnsi="Times New Roman" w:cs="Times New Roman"/>
                <w:szCs w:val="24"/>
                <w:lang w:val="ro-RO"/>
              </w:rPr>
            </w:pPr>
            <w:r w:rsidRPr="00F26A1A">
              <w:rPr>
                <w:rFonts w:ascii="Times New Roman" w:hAnsi="Times New Roman" w:cs="Times New Roman"/>
                <w:szCs w:val="24"/>
                <w:lang w:val="ro-RO"/>
              </w:rPr>
              <w:t>E</w:t>
            </w:r>
          </w:p>
        </w:tc>
        <w:tc>
          <w:tcPr>
            <w:tcW w:w="1217" w:type="dxa"/>
            <w:shd w:val="clear" w:color="auto" w:fill="auto"/>
            <w:vAlign w:val="center"/>
          </w:tcPr>
          <w:p w14:paraId="4D384302" w14:textId="77777777" w:rsidR="00DA6BC4" w:rsidRPr="00F26A1A" w:rsidRDefault="00DA6BC4" w:rsidP="001D5081">
            <w:pPr>
              <w:pStyle w:val="aff"/>
              <w:jc w:val="center"/>
              <w:rPr>
                <w:rFonts w:ascii="Times New Roman" w:hAnsi="Times New Roman" w:cs="Times New Roman"/>
                <w:szCs w:val="24"/>
                <w:lang w:val="ro-RO"/>
              </w:rPr>
            </w:pPr>
            <w:r w:rsidRPr="00F26A1A">
              <w:rPr>
                <w:rFonts w:ascii="Times New Roman" w:hAnsi="Times New Roman" w:cs="Times New Roman"/>
                <w:szCs w:val="24"/>
                <w:lang w:val="ro-RO"/>
              </w:rPr>
              <w:t>15</w:t>
            </w:r>
          </w:p>
        </w:tc>
        <w:tc>
          <w:tcPr>
            <w:tcW w:w="1193" w:type="dxa"/>
            <w:shd w:val="clear" w:color="auto" w:fill="auto"/>
            <w:vAlign w:val="center"/>
          </w:tcPr>
          <w:p w14:paraId="026F9339" w14:textId="77777777" w:rsidR="00DA6BC4" w:rsidRPr="00F26A1A" w:rsidRDefault="00DA6BC4" w:rsidP="001D5081">
            <w:pPr>
              <w:pStyle w:val="aff"/>
              <w:jc w:val="center"/>
              <w:rPr>
                <w:rFonts w:ascii="Times New Roman" w:hAnsi="Times New Roman" w:cs="Times New Roman"/>
                <w:szCs w:val="24"/>
                <w:lang w:val="ro-RO"/>
              </w:rPr>
            </w:pPr>
          </w:p>
        </w:tc>
      </w:tr>
      <w:tr w:rsidR="00DA6BC4" w:rsidRPr="00F26A1A" w14:paraId="2E0244AC" w14:textId="77777777" w:rsidTr="00F26A1A">
        <w:tc>
          <w:tcPr>
            <w:tcW w:w="6487" w:type="dxa"/>
            <w:shd w:val="clear" w:color="auto" w:fill="auto"/>
          </w:tcPr>
          <w:p w14:paraId="10BEBB21" w14:textId="77777777" w:rsidR="00DA6BC4" w:rsidRPr="00F26A1A" w:rsidRDefault="00DA6BC4" w:rsidP="001D5081">
            <w:pPr>
              <w:pStyle w:val="aff"/>
              <w:rPr>
                <w:rFonts w:ascii="Times New Roman" w:hAnsi="Times New Roman" w:cs="Times New Roman"/>
                <w:szCs w:val="24"/>
                <w:lang w:val="ro-RO"/>
              </w:rPr>
            </w:pPr>
            <w:r w:rsidRPr="00F26A1A">
              <w:rPr>
                <w:rFonts w:ascii="Times New Roman" w:hAnsi="Times New Roman" w:cs="Times New Roman"/>
                <w:szCs w:val="24"/>
                <w:lang w:val="ro-RO"/>
              </w:rPr>
              <w:t>Aprecierea rezultatelor testului oral de toleranţă la glucoză</w:t>
            </w:r>
          </w:p>
        </w:tc>
        <w:tc>
          <w:tcPr>
            <w:tcW w:w="1134" w:type="dxa"/>
            <w:shd w:val="clear" w:color="auto" w:fill="auto"/>
            <w:vAlign w:val="center"/>
          </w:tcPr>
          <w:p w14:paraId="001D990A" w14:textId="77777777" w:rsidR="00DA6BC4" w:rsidRPr="00F26A1A" w:rsidRDefault="00DA6BC4" w:rsidP="001D5081">
            <w:pPr>
              <w:pStyle w:val="aff"/>
              <w:jc w:val="center"/>
              <w:rPr>
                <w:rFonts w:ascii="Times New Roman" w:hAnsi="Times New Roman" w:cs="Times New Roman"/>
                <w:szCs w:val="24"/>
                <w:lang w:val="ro-RO"/>
              </w:rPr>
            </w:pPr>
            <w:r w:rsidRPr="00F26A1A">
              <w:rPr>
                <w:rFonts w:ascii="Times New Roman" w:hAnsi="Times New Roman" w:cs="Times New Roman"/>
                <w:szCs w:val="24"/>
                <w:lang w:val="ro-RO"/>
              </w:rPr>
              <w:t>I</w:t>
            </w:r>
          </w:p>
        </w:tc>
        <w:tc>
          <w:tcPr>
            <w:tcW w:w="1217" w:type="dxa"/>
            <w:shd w:val="clear" w:color="auto" w:fill="auto"/>
            <w:vAlign w:val="center"/>
          </w:tcPr>
          <w:p w14:paraId="0A84C304" w14:textId="77777777" w:rsidR="00DA6BC4" w:rsidRPr="00F26A1A" w:rsidRDefault="00DA6BC4" w:rsidP="001D5081">
            <w:pPr>
              <w:pStyle w:val="aff"/>
              <w:jc w:val="center"/>
              <w:rPr>
                <w:rFonts w:ascii="Times New Roman" w:hAnsi="Times New Roman" w:cs="Times New Roman"/>
                <w:szCs w:val="24"/>
                <w:lang w:val="ro-RO"/>
              </w:rPr>
            </w:pPr>
            <w:r w:rsidRPr="00F26A1A">
              <w:rPr>
                <w:rFonts w:ascii="Times New Roman" w:hAnsi="Times New Roman" w:cs="Times New Roman"/>
                <w:szCs w:val="24"/>
                <w:lang w:val="ro-RO"/>
              </w:rPr>
              <w:t>15</w:t>
            </w:r>
          </w:p>
        </w:tc>
        <w:tc>
          <w:tcPr>
            <w:tcW w:w="1193" w:type="dxa"/>
            <w:shd w:val="clear" w:color="auto" w:fill="auto"/>
            <w:vAlign w:val="center"/>
          </w:tcPr>
          <w:p w14:paraId="223A34A4" w14:textId="77777777" w:rsidR="00DA6BC4" w:rsidRPr="00F26A1A" w:rsidRDefault="00DA6BC4" w:rsidP="001D5081">
            <w:pPr>
              <w:pStyle w:val="aff"/>
              <w:jc w:val="center"/>
              <w:rPr>
                <w:rFonts w:ascii="Times New Roman" w:hAnsi="Times New Roman" w:cs="Times New Roman"/>
                <w:szCs w:val="24"/>
                <w:lang w:val="ro-RO"/>
              </w:rPr>
            </w:pPr>
          </w:p>
        </w:tc>
      </w:tr>
      <w:tr w:rsidR="00DA6BC4" w:rsidRPr="00F26A1A" w14:paraId="4EE63D76" w14:textId="77777777" w:rsidTr="00F26A1A">
        <w:tc>
          <w:tcPr>
            <w:tcW w:w="6487" w:type="dxa"/>
            <w:shd w:val="clear" w:color="auto" w:fill="auto"/>
          </w:tcPr>
          <w:p w14:paraId="2811418E" w14:textId="77777777" w:rsidR="00DA6BC4" w:rsidRPr="00F26A1A" w:rsidRDefault="00DA6BC4" w:rsidP="001D5081">
            <w:pPr>
              <w:pStyle w:val="aff"/>
              <w:rPr>
                <w:rFonts w:ascii="Times New Roman" w:hAnsi="Times New Roman" w:cs="Times New Roman"/>
                <w:szCs w:val="24"/>
                <w:lang w:val="ro-RO"/>
              </w:rPr>
            </w:pPr>
            <w:r w:rsidRPr="00F26A1A">
              <w:rPr>
                <w:rFonts w:ascii="Times New Roman" w:hAnsi="Times New Roman" w:cs="Times New Roman"/>
                <w:szCs w:val="24"/>
                <w:lang w:val="ro-RO"/>
              </w:rPr>
              <w:t>Exercitarea şi interpretarea probei cu gonadotropină corionică, corticotropină, dexametazon</w:t>
            </w:r>
          </w:p>
        </w:tc>
        <w:tc>
          <w:tcPr>
            <w:tcW w:w="1134" w:type="dxa"/>
            <w:shd w:val="clear" w:color="auto" w:fill="auto"/>
            <w:vAlign w:val="center"/>
          </w:tcPr>
          <w:p w14:paraId="390CB639" w14:textId="77777777" w:rsidR="00DA6BC4" w:rsidRPr="00F26A1A" w:rsidRDefault="00DA6BC4" w:rsidP="001D5081">
            <w:pPr>
              <w:pStyle w:val="aff"/>
              <w:jc w:val="center"/>
              <w:rPr>
                <w:rFonts w:ascii="Times New Roman" w:hAnsi="Times New Roman" w:cs="Times New Roman"/>
                <w:szCs w:val="24"/>
                <w:lang w:val="ro-RO"/>
              </w:rPr>
            </w:pPr>
            <w:r w:rsidRPr="00F26A1A">
              <w:rPr>
                <w:rFonts w:ascii="Times New Roman" w:hAnsi="Times New Roman" w:cs="Times New Roman"/>
                <w:szCs w:val="24"/>
                <w:lang w:val="ro-RO"/>
              </w:rPr>
              <w:t>I</w:t>
            </w:r>
          </w:p>
        </w:tc>
        <w:tc>
          <w:tcPr>
            <w:tcW w:w="1217" w:type="dxa"/>
            <w:shd w:val="clear" w:color="auto" w:fill="auto"/>
            <w:vAlign w:val="center"/>
          </w:tcPr>
          <w:p w14:paraId="37B76B6E" w14:textId="77777777" w:rsidR="00DA6BC4" w:rsidRPr="00F26A1A" w:rsidRDefault="00DA6BC4" w:rsidP="001D5081">
            <w:pPr>
              <w:pStyle w:val="aff"/>
              <w:jc w:val="center"/>
              <w:rPr>
                <w:rFonts w:ascii="Times New Roman" w:hAnsi="Times New Roman" w:cs="Times New Roman"/>
                <w:szCs w:val="24"/>
                <w:lang w:val="ro-RO"/>
              </w:rPr>
            </w:pPr>
            <w:r w:rsidRPr="00F26A1A">
              <w:rPr>
                <w:rFonts w:ascii="Times New Roman" w:hAnsi="Times New Roman" w:cs="Times New Roman"/>
                <w:szCs w:val="24"/>
                <w:lang w:val="ro-RO"/>
              </w:rPr>
              <w:t>15</w:t>
            </w:r>
          </w:p>
        </w:tc>
        <w:tc>
          <w:tcPr>
            <w:tcW w:w="1193" w:type="dxa"/>
            <w:shd w:val="clear" w:color="auto" w:fill="auto"/>
            <w:vAlign w:val="center"/>
          </w:tcPr>
          <w:p w14:paraId="12A13E78" w14:textId="77777777" w:rsidR="00DA6BC4" w:rsidRPr="00F26A1A" w:rsidRDefault="00DA6BC4" w:rsidP="001D5081">
            <w:pPr>
              <w:pStyle w:val="aff"/>
              <w:jc w:val="center"/>
              <w:rPr>
                <w:rFonts w:ascii="Times New Roman" w:hAnsi="Times New Roman" w:cs="Times New Roman"/>
                <w:szCs w:val="24"/>
                <w:lang w:val="ro-RO"/>
              </w:rPr>
            </w:pPr>
          </w:p>
        </w:tc>
      </w:tr>
      <w:tr w:rsidR="00DA6BC4" w:rsidRPr="00F26A1A" w14:paraId="36B6DDF4" w14:textId="77777777" w:rsidTr="00F26A1A">
        <w:tc>
          <w:tcPr>
            <w:tcW w:w="6487" w:type="dxa"/>
            <w:shd w:val="clear" w:color="auto" w:fill="auto"/>
          </w:tcPr>
          <w:p w14:paraId="71D0B6B9" w14:textId="77777777" w:rsidR="00DA6BC4" w:rsidRPr="00F26A1A" w:rsidRDefault="00DA6BC4" w:rsidP="001D5081">
            <w:pPr>
              <w:pStyle w:val="aff"/>
              <w:rPr>
                <w:rFonts w:ascii="Times New Roman" w:hAnsi="Times New Roman" w:cs="Times New Roman"/>
                <w:szCs w:val="24"/>
                <w:lang w:val="ro-RO"/>
              </w:rPr>
            </w:pPr>
            <w:r w:rsidRPr="00F26A1A">
              <w:rPr>
                <w:rFonts w:ascii="Times New Roman" w:hAnsi="Times New Roman" w:cs="Times New Roman"/>
                <w:szCs w:val="24"/>
                <w:lang w:val="ro-RO"/>
              </w:rPr>
              <w:t>Aprecierea gradului dezvoltării sexuale după Tanner</w:t>
            </w:r>
          </w:p>
        </w:tc>
        <w:tc>
          <w:tcPr>
            <w:tcW w:w="1134" w:type="dxa"/>
            <w:shd w:val="clear" w:color="auto" w:fill="auto"/>
            <w:vAlign w:val="center"/>
          </w:tcPr>
          <w:p w14:paraId="6EFED5C2" w14:textId="77777777" w:rsidR="00DA6BC4" w:rsidRPr="00F26A1A" w:rsidRDefault="00DA6BC4" w:rsidP="001D5081">
            <w:pPr>
              <w:pStyle w:val="aff"/>
              <w:jc w:val="center"/>
              <w:rPr>
                <w:rFonts w:ascii="Times New Roman" w:hAnsi="Times New Roman" w:cs="Times New Roman"/>
                <w:szCs w:val="24"/>
                <w:lang w:val="ro-RO"/>
              </w:rPr>
            </w:pPr>
            <w:r w:rsidRPr="00F26A1A">
              <w:rPr>
                <w:rFonts w:ascii="Times New Roman" w:hAnsi="Times New Roman" w:cs="Times New Roman"/>
                <w:szCs w:val="24"/>
                <w:lang w:val="ro-RO"/>
              </w:rPr>
              <w:t>I</w:t>
            </w:r>
          </w:p>
        </w:tc>
        <w:tc>
          <w:tcPr>
            <w:tcW w:w="1217" w:type="dxa"/>
            <w:shd w:val="clear" w:color="auto" w:fill="auto"/>
            <w:vAlign w:val="center"/>
          </w:tcPr>
          <w:p w14:paraId="415B6BBD" w14:textId="77777777" w:rsidR="00DA6BC4" w:rsidRPr="00F26A1A" w:rsidRDefault="00DA6BC4" w:rsidP="001D5081">
            <w:pPr>
              <w:pStyle w:val="aff"/>
              <w:jc w:val="center"/>
              <w:rPr>
                <w:rFonts w:ascii="Times New Roman" w:hAnsi="Times New Roman" w:cs="Times New Roman"/>
                <w:szCs w:val="24"/>
                <w:lang w:val="ro-RO"/>
              </w:rPr>
            </w:pPr>
            <w:r w:rsidRPr="00F26A1A">
              <w:rPr>
                <w:rFonts w:ascii="Times New Roman" w:hAnsi="Times New Roman" w:cs="Times New Roman"/>
                <w:szCs w:val="24"/>
                <w:lang w:val="ro-RO"/>
              </w:rPr>
              <w:t>10</w:t>
            </w:r>
          </w:p>
        </w:tc>
        <w:tc>
          <w:tcPr>
            <w:tcW w:w="1193" w:type="dxa"/>
            <w:shd w:val="clear" w:color="auto" w:fill="auto"/>
            <w:vAlign w:val="center"/>
          </w:tcPr>
          <w:p w14:paraId="6B40F9AA" w14:textId="77777777" w:rsidR="00DA6BC4" w:rsidRPr="00F26A1A" w:rsidRDefault="00DA6BC4" w:rsidP="001D5081">
            <w:pPr>
              <w:pStyle w:val="aff"/>
              <w:jc w:val="center"/>
              <w:rPr>
                <w:rFonts w:ascii="Times New Roman" w:hAnsi="Times New Roman" w:cs="Times New Roman"/>
                <w:szCs w:val="24"/>
                <w:lang w:val="ro-RO"/>
              </w:rPr>
            </w:pPr>
          </w:p>
        </w:tc>
      </w:tr>
      <w:tr w:rsidR="00DA6BC4" w:rsidRPr="00F26A1A" w14:paraId="0ABA82FD" w14:textId="77777777" w:rsidTr="00F26A1A">
        <w:tc>
          <w:tcPr>
            <w:tcW w:w="6487" w:type="dxa"/>
            <w:shd w:val="clear" w:color="auto" w:fill="auto"/>
          </w:tcPr>
          <w:p w14:paraId="206DA266" w14:textId="77777777" w:rsidR="00DA6BC4" w:rsidRPr="00F26A1A" w:rsidRDefault="00DA6BC4" w:rsidP="001D5081">
            <w:pPr>
              <w:pStyle w:val="aff"/>
              <w:rPr>
                <w:rFonts w:ascii="Times New Roman" w:hAnsi="Times New Roman" w:cs="Times New Roman"/>
                <w:szCs w:val="24"/>
                <w:lang w:val="ro-RO"/>
              </w:rPr>
            </w:pPr>
            <w:r w:rsidRPr="00F26A1A">
              <w:rPr>
                <w:rFonts w:ascii="Times New Roman" w:hAnsi="Times New Roman" w:cs="Times New Roman"/>
                <w:szCs w:val="24"/>
                <w:lang w:val="ro-RO"/>
              </w:rPr>
              <w:t>Determinarea vârstei osoase (radiograma mîinilor)</w:t>
            </w:r>
          </w:p>
        </w:tc>
        <w:tc>
          <w:tcPr>
            <w:tcW w:w="1134" w:type="dxa"/>
            <w:shd w:val="clear" w:color="auto" w:fill="auto"/>
            <w:vAlign w:val="center"/>
          </w:tcPr>
          <w:p w14:paraId="28FBE4D8" w14:textId="77777777" w:rsidR="00DA6BC4" w:rsidRPr="00F26A1A" w:rsidRDefault="00DA6BC4" w:rsidP="001D5081">
            <w:pPr>
              <w:pStyle w:val="aff"/>
              <w:jc w:val="center"/>
              <w:rPr>
                <w:rFonts w:ascii="Times New Roman" w:hAnsi="Times New Roman" w:cs="Times New Roman"/>
                <w:szCs w:val="24"/>
                <w:lang w:val="ro-RO"/>
              </w:rPr>
            </w:pPr>
            <w:r w:rsidRPr="00F26A1A">
              <w:rPr>
                <w:rFonts w:ascii="Times New Roman" w:hAnsi="Times New Roman" w:cs="Times New Roman"/>
                <w:szCs w:val="24"/>
                <w:lang w:val="ro-RO"/>
              </w:rPr>
              <w:t>E</w:t>
            </w:r>
          </w:p>
        </w:tc>
        <w:tc>
          <w:tcPr>
            <w:tcW w:w="1217" w:type="dxa"/>
            <w:shd w:val="clear" w:color="auto" w:fill="auto"/>
            <w:vAlign w:val="center"/>
          </w:tcPr>
          <w:p w14:paraId="6286F860" w14:textId="77777777" w:rsidR="00DA6BC4" w:rsidRPr="00F26A1A" w:rsidRDefault="00DA6BC4" w:rsidP="001D5081">
            <w:pPr>
              <w:pStyle w:val="aff"/>
              <w:jc w:val="center"/>
              <w:rPr>
                <w:rFonts w:ascii="Times New Roman" w:hAnsi="Times New Roman" w:cs="Times New Roman"/>
                <w:szCs w:val="24"/>
                <w:lang w:val="ro-RO"/>
              </w:rPr>
            </w:pPr>
            <w:r w:rsidRPr="00F26A1A">
              <w:rPr>
                <w:rFonts w:ascii="Times New Roman" w:hAnsi="Times New Roman" w:cs="Times New Roman"/>
                <w:szCs w:val="24"/>
                <w:lang w:val="ro-RO"/>
              </w:rPr>
              <w:t>10</w:t>
            </w:r>
          </w:p>
        </w:tc>
        <w:tc>
          <w:tcPr>
            <w:tcW w:w="1193" w:type="dxa"/>
            <w:shd w:val="clear" w:color="auto" w:fill="auto"/>
            <w:vAlign w:val="center"/>
          </w:tcPr>
          <w:p w14:paraId="6EF366C5" w14:textId="77777777" w:rsidR="00DA6BC4" w:rsidRPr="00F26A1A" w:rsidRDefault="00DA6BC4" w:rsidP="001D5081">
            <w:pPr>
              <w:pStyle w:val="aff"/>
              <w:jc w:val="center"/>
              <w:rPr>
                <w:rFonts w:ascii="Times New Roman" w:hAnsi="Times New Roman" w:cs="Times New Roman"/>
                <w:szCs w:val="24"/>
                <w:lang w:val="ro-RO"/>
              </w:rPr>
            </w:pPr>
          </w:p>
        </w:tc>
      </w:tr>
    </w:tbl>
    <w:p w14:paraId="1CCC3BEA" w14:textId="77777777" w:rsidR="00DA6BC4" w:rsidRPr="00676A35" w:rsidRDefault="00DA6BC4" w:rsidP="003B09C8">
      <w:pPr>
        <w:spacing w:before="120" w:after="120"/>
        <w:jc w:val="center"/>
        <w:rPr>
          <w:b/>
          <w:lang w:val="es-AR"/>
        </w:rPr>
      </w:pPr>
      <w:r w:rsidRPr="00676A35">
        <w:rPr>
          <w:b/>
          <w:lang w:val="es-AR"/>
        </w:rPr>
        <w:t xml:space="preserve">STAGIUL </w:t>
      </w:r>
      <w:r w:rsidRPr="003B09C8">
        <w:rPr>
          <w:b/>
          <w:lang w:val="ro-RO"/>
        </w:rPr>
        <w:t>FTIZIOPNEUMOLOGIE</w:t>
      </w:r>
      <w:r w:rsidRPr="00676A35">
        <w:rPr>
          <w:b/>
          <w:lang w:val="es-AR"/>
        </w:rPr>
        <w:t xml:space="preserve"> PEDIATRICĂ</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7"/>
        <w:gridCol w:w="1134"/>
        <w:gridCol w:w="1217"/>
        <w:gridCol w:w="1193"/>
      </w:tblGrid>
      <w:tr w:rsidR="00DA6BC4" w:rsidRPr="00676A35" w14:paraId="0BB868E5" w14:textId="77777777" w:rsidTr="00F26A1A">
        <w:tc>
          <w:tcPr>
            <w:tcW w:w="6487" w:type="dxa"/>
            <w:shd w:val="clear" w:color="auto" w:fill="auto"/>
            <w:vAlign w:val="center"/>
          </w:tcPr>
          <w:p w14:paraId="622342EB" w14:textId="77777777" w:rsidR="00DA6BC4" w:rsidRPr="00676A35" w:rsidRDefault="00DA6BC4" w:rsidP="001D5081">
            <w:pPr>
              <w:jc w:val="center"/>
              <w:rPr>
                <w:b/>
                <w:lang w:val="ro-RO"/>
              </w:rPr>
            </w:pPr>
            <w:r w:rsidRPr="00676A35">
              <w:rPr>
                <w:b/>
                <w:lang w:val="ro-RO"/>
              </w:rPr>
              <w:t>Deprinderea</w:t>
            </w:r>
          </w:p>
        </w:tc>
        <w:tc>
          <w:tcPr>
            <w:tcW w:w="1134" w:type="dxa"/>
            <w:shd w:val="clear" w:color="auto" w:fill="auto"/>
            <w:vAlign w:val="center"/>
          </w:tcPr>
          <w:p w14:paraId="7DCB1313" w14:textId="77777777" w:rsidR="00DA6BC4" w:rsidRPr="00676A35" w:rsidRDefault="00DA6BC4" w:rsidP="001D5081">
            <w:pPr>
              <w:jc w:val="center"/>
              <w:rPr>
                <w:b/>
                <w:lang w:val="ro-RO"/>
              </w:rPr>
            </w:pPr>
            <w:r w:rsidRPr="00676A35">
              <w:rPr>
                <w:b/>
                <w:lang w:val="ro-RO"/>
              </w:rPr>
              <w:t xml:space="preserve">Nivelul </w:t>
            </w:r>
          </w:p>
        </w:tc>
        <w:tc>
          <w:tcPr>
            <w:tcW w:w="1217" w:type="dxa"/>
            <w:shd w:val="clear" w:color="auto" w:fill="auto"/>
            <w:vAlign w:val="center"/>
          </w:tcPr>
          <w:p w14:paraId="72A7BAB5" w14:textId="77777777" w:rsidR="00DA6BC4" w:rsidRPr="00676A35" w:rsidRDefault="00DA6BC4" w:rsidP="001D5081">
            <w:pPr>
              <w:jc w:val="center"/>
              <w:rPr>
                <w:b/>
                <w:lang w:val="ro-RO"/>
              </w:rPr>
            </w:pPr>
            <w:r w:rsidRPr="00676A35">
              <w:rPr>
                <w:b/>
                <w:lang w:val="ro-RO"/>
              </w:rPr>
              <w:t xml:space="preserve">Volumul </w:t>
            </w:r>
          </w:p>
        </w:tc>
        <w:tc>
          <w:tcPr>
            <w:tcW w:w="1193" w:type="dxa"/>
            <w:shd w:val="clear" w:color="auto" w:fill="auto"/>
            <w:vAlign w:val="center"/>
          </w:tcPr>
          <w:p w14:paraId="27B2A6DE" w14:textId="77777777" w:rsidR="00DA6BC4" w:rsidRPr="00676A35" w:rsidRDefault="00DA6BC4" w:rsidP="001D5081">
            <w:pPr>
              <w:jc w:val="center"/>
              <w:rPr>
                <w:b/>
                <w:lang w:val="ro-RO"/>
              </w:rPr>
            </w:pPr>
            <w:r w:rsidRPr="00676A35">
              <w:rPr>
                <w:b/>
                <w:lang w:val="ro-RO"/>
              </w:rPr>
              <w:t xml:space="preserve">Efectuat </w:t>
            </w:r>
          </w:p>
        </w:tc>
      </w:tr>
      <w:tr w:rsidR="00DA6BC4" w:rsidRPr="00F26A1A" w14:paraId="0D8DA539" w14:textId="77777777" w:rsidTr="00F26A1A">
        <w:tc>
          <w:tcPr>
            <w:tcW w:w="6487" w:type="dxa"/>
            <w:shd w:val="clear" w:color="auto" w:fill="auto"/>
            <w:vAlign w:val="center"/>
          </w:tcPr>
          <w:p w14:paraId="3C9CCF4A" w14:textId="77777777" w:rsidR="00DA6BC4" w:rsidRPr="00F26A1A" w:rsidRDefault="00DA6BC4" w:rsidP="001D5081">
            <w:pPr>
              <w:rPr>
                <w:b/>
                <w:sz w:val="22"/>
                <w:lang w:val="ro-RO"/>
              </w:rPr>
            </w:pPr>
            <w:r w:rsidRPr="00F26A1A">
              <w:rPr>
                <w:sz w:val="22"/>
                <w:lang w:val="ro-RO"/>
              </w:rPr>
              <w:t>Colectarea anamnezei, istoricului  bolii</w:t>
            </w:r>
          </w:p>
        </w:tc>
        <w:tc>
          <w:tcPr>
            <w:tcW w:w="1134" w:type="dxa"/>
            <w:shd w:val="clear" w:color="auto" w:fill="auto"/>
            <w:vAlign w:val="center"/>
          </w:tcPr>
          <w:p w14:paraId="66C92944" w14:textId="77777777" w:rsidR="00DA6BC4" w:rsidRPr="00F26A1A" w:rsidRDefault="00DA6BC4" w:rsidP="001D5081">
            <w:pPr>
              <w:jc w:val="center"/>
              <w:rPr>
                <w:sz w:val="22"/>
                <w:lang w:val="ro-RO"/>
              </w:rPr>
            </w:pPr>
            <w:r w:rsidRPr="00F26A1A">
              <w:rPr>
                <w:sz w:val="22"/>
                <w:lang w:val="ro-RO"/>
              </w:rPr>
              <w:t>E</w:t>
            </w:r>
          </w:p>
        </w:tc>
        <w:tc>
          <w:tcPr>
            <w:tcW w:w="1217" w:type="dxa"/>
            <w:shd w:val="clear" w:color="auto" w:fill="auto"/>
            <w:vAlign w:val="center"/>
          </w:tcPr>
          <w:p w14:paraId="4E40F84F" w14:textId="77777777" w:rsidR="00DA6BC4" w:rsidRPr="00F26A1A" w:rsidRDefault="00DA6BC4" w:rsidP="001D5081">
            <w:pPr>
              <w:jc w:val="center"/>
              <w:rPr>
                <w:sz w:val="22"/>
                <w:lang w:val="ro-RO"/>
              </w:rPr>
            </w:pPr>
            <w:r w:rsidRPr="00F26A1A">
              <w:rPr>
                <w:sz w:val="22"/>
                <w:lang w:val="ro-RO"/>
              </w:rPr>
              <w:t>20</w:t>
            </w:r>
          </w:p>
        </w:tc>
        <w:tc>
          <w:tcPr>
            <w:tcW w:w="1193" w:type="dxa"/>
            <w:shd w:val="clear" w:color="auto" w:fill="auto"/>
            <w:vAlign w:val="center"/>
          </w:tcPr>
          <w:p w14:paraId="2D82CA0A" w14:textId="77777777" w:rsidR="00DA6BC4" w:rsidRPr="00F26A1A" w:rsidRDefault="00DA6BC4" w:rsidP="001D5081">
            <w:pPr>
              <w:jc w:val="center"/>
              <w:rPr>
                <w:b/>
                <w:sz w:val="22"/>
                <w:lang w:val="ro-RO"/>
              </w:rPr>
            </w:pPr>
          </w:p>
        </w:tc>
      </w:tr>
      <w:tr w:rsidR="00DA6BC4" w:rsidRPr="00F26A1A" w14:paraId="25D9C0D0" w14:textId="77777777" w:rsidTr="00F26A1A">
        <w:tc>
          <w:tcPr>
            <w:tcW w:w="6487" w:type="dxa"/>
            <w:shd w:val="clear" w:color="auto" w:fill="auto"/>
            <w:vAlign w:val="center"/>
          </w:tcPr>
          <w:p w14:paraId="0E08290B" w14:textId="77777777" w:rsidR="00DA6BC4" w:rsidRPr="00F26A1A" w:rsidRDefault="00DA6BC4" w:rsidP="001D5081">
            <w:pPr>
              <w:rPr>
                <w:sz w:val="22"/>
                <w:lang w:val="ro-RO"/>
              </w:rPr>
            </w:pPr>
            <w:r w:rsidRPr="00F26A1A">
              <w:rPr>
                <w:sz w:val="22"/>
                <w:lang w:val="ro-RO"/>
              </w:rPr>
              <w:t>Complectarea documentaţiei medicale</w:t>
            </w:r>
          </w:p>
        </w:tc>
        <w:tc>
          <w:tcPr>
            <w:tcW w:w="1134" w:type="dxa"/>
            <w:shd w:val="clear" w:color="auto" w:fill="auto"/>
            <w:vAlign w:val="center"/>
          </w:tcPr>
          <w:p w14:paraId="6A1B3A59" w14:textId="77777777" w:rsidR="00DA6BC4" w:rsidRPr="00F26A1A" w:rsidRDefault="00DA6BC4" w:rsidP="001D5081">
            <w:pPr>
              <w:jc w:val="center"/>
              <w:rPr>
                <w:sz w:val="22"/>
                <w:lang w:val="ro-RO"/>
              </w:rPr>
            </w:pPr>
            <w:r w:rsidRPr="00F26A1A">
              <w:rPr>
                <w:sz w:val="22"/>
                <w:lang w:val="ro-RO"/>
              </w:rPr>
              <w:t>E</w:t>
            </w:r>
          </w:p>
        </w:tc>
        <w:tc>
          <w:tcPr>
            <w:tcW w:w="1217" w:type="dxa"/>
            <w:shd w:val="clear" w:color="auto" w:fill="auto"/>
            <w:vAlign w:val="center"/>
          </w:tcPr>
          <w:p w14:paraId="319A60BE" w14:textId="77777777" w:rsidR="00DA6BC4" w:rsidRPr="00F26A1A" w:rsidRDefault="00DA6BC4" w:rsidP="001D5081">
            <w:pPr>
              <w:jc w:val="center"/>
              <w:rPr>
                <w:sz w:val="22"/>
                <w:lang w:val="ro-RO"/>
              </w:rPr>
            </w:pPr>
            <w:r w:rsidRPr="00F26A1A">
              <w:rPr>
                <w:sz w:val="22"/>
                <w:lang w:val="ro-RO"/>
              </w:rPr>
              <w:t>20</w:t>
            </w:r>
          </w:p>
        </w:tc>
        <w:tc>
          <w:tcPr>
            <w:tcW w:w="1193" w:type="dxa"/>
            <w:shd w:val="clear" w:color="auto" w:fill="auto"/>
            <w:vAlign w:val="center"/>
          </w:tcPr>
          <w:p w14:paraId="0A7E2EE5" w14:textId="77777777" w:rsidR="00DA6BC4" w:rsidRPr="00F26A1A" w:rsidRDefault="00DA6BC4" w:rsidP="001D5081">
            <w:pPr>
              <w:jc w:val="center"/>
              <w:rPr>
                <w:b/>
                <w:sz w:val="22"/>
                <w:lang w:val="ro-RO"/>
              </w:rPr>
            </w:pPr>
          </w:p>
        </w:tc>
      </w:tr>
      <w:tr w:rsidR="00DA6BC4" w:rsidRPr="00F26A1A" w14:paraId="48FEC7A4" w14:textId="77777777" w:rsidTr="00F26A1A">
        <w:tc>
          <w:tcPr>
            <w:tcW w:w="6487" w:type="dxa"/>
            <w:shd w:val="clear" w:color="auto" w:fill="auto"/>
          </w:tcPr>
          <w:p w14:paraId="2DC6B931" w14:textId="77777777" w:rsidR="00DA6BC4" w:rsidRPr="00F26A1A" w:rsidRDefault="00DA6BC4" w:rsidP="001D5081">
            <w:pPr>
              <w:pStyle w:val="aff"/>
              <w:rPr>
                <w:rFonts w:ascii="Times New Roman" w:hAnsi="Times New Roman" w:cs="Times New Roman"/>
                <w:szCs w:val="24"/>
                <w:lang w:val="ro-RO"/>
              </w:rPr>
            </w:pPr>
            <w:r w:rsidRPr="00F26A1A">
              <w:rPr>
                <w:rFonts w:ascii="Times New Roman" w:hAnsi="Times New Roman" w:cs="Times New Roman"/>
                <w:szCs w:val="24"/>
                <w:lang w:val="ro-RO"/>
              </w:rPr>
              <w:t>Examenul clinic al copilului cu suspecţie la tuberculoză</w:t>
            </w:r>
          </w:p>
        </w:tc>
        <w:tc>
          <w:tcPr>
            <w:tcW w:w="1134" w:type="dxa"/>
            <w:shd w:val="clear" w:color="auto" w:fill="auto"/>
          </w:tcPr>
          <w:p w14:paraId="3BBB472C" w14:textId="77777777" w:rsidR="00DA6BC4" w:rsidRPr="00F26A1A" w:rsidRDefault="00DA6BC4" w:rsidP="001D5081">
            <w:pPr>
              <w:pStyle w:val="aff"/>
              <w:jc w:val="center"/>
              <w:rPr>
                <w:rFonts w:ascii="Times New Roman" w:hAnsi="Times New Roman" w:cs="Times New Roman"/>
                <w:szCs w:val="24"/>
                <w:lang w:val="ro-RO"/>
              </w:rPr>
            </w:pPr>
            <w:r w:rsidRPr="00F26A1A">
              <w:rPr>
                <w:rFonts w:ascii="Times New Roman" w:hAnsi="Times New Roman" w:cs="Times New Roman"/>
                <w:szCs w:val="24"/>
                <w:lang w:val="ro-RO"/>
              </w:rPr>
              <w:t>A</w:t>
            </w:r>
          </w:p>
        </w:tc>
        <w:tc>
          <w:tcPr>
            <w:tcW w:w="1217" w:type="dxa"/>
            <w:shd w:val="clear" w:color="auto" w:fill="auto"/>
            <w:vAlign w:val="center"/>
          </w:tcPr>
          <w:p w14:paraId="1AA62992" w14:textId="77777777" w:rsidR="00DA6BC4" w:rsidRPr="00F26A1A" w:rsidRDefault="00DA6BC4" w:rsidP="001D5081">
            <w:pPr>
              <w:pStyle w:val="aff"/>
              <w:jc w:val="center"/>
              <w:rPr>
                <w:rFonts w:ascii="Times New Roman" w:hAnsi="Times New Roman" w:cs="Times New Roman"/>
                <w:szCs w:val="24"/>
                <w:lang w:val="ro-RO"/>
              </w:rPr>
            </w:pPr>
            <w:r w:rsidRPr="00F26A1A">
              <w:rPr>
                <w:rFonts w:ascii="Times New Roman" w:hAnsi="Times New Roman" w:cs="Times New Roman"/>
                <w:szCs w:val="20"/>
                <w:lang w:val="ro-RO"/>
              </w:rPr>
              <w:t>20</w:t>
            </w:r>
          </w:p>
        </w:tc>
        <w:tc>
          <w:tcPr>
            <w:tcW w:w="1193" w:type="dxa"/>
            <w:shd w:val="clear" w:color="auto" w:fill="auto"/>
            <w:vAlign w:val="center"/>
          </w:tcPr>
          <w:p w14:paraId="73957D8F" w14:textId="77777777" w:rsidR="00DA6BC4" w:rsidRPr="00F26A1A" w:rsidRDefault="00DA6BC4" w:rsidP="001D5081">
            <w:pPr>
              <w:pStyle w:val="aff"/>
              <w:jc w:val="center"/>
              <w:rPr>
                <w:rFonts w:ascii="Times New Roman" w:hAnsi="Times New Roman" w:cs="Times New Roman"/>
                <w:szCs w:val="24"/>
                <w:lang w:val="ro-RO"/>
              </w:rPr>
            </w:pPr>
          </w:p>
        </w:tc>
      </w:tr>
      <w:tr w:rsidR="00DA6BC4" w:rsidRPr="00F26A1A" w14:paraId="0CA88243" w14:textId="77777777" w:rsidTr="00F26A1A">
        <w:tc>
          <w:tcPr>
            <w:tcW w:w="6487" w:type="dxa"/>
            <w:shd w:val="clear" w:color="auto" w:fill="auto"/>
          </w:tcPr>
          <w:p w14:paraId="713DBF9C" w14:textId="77777777" w:rsidR="00DA6BC4" w:rsidRPr="00F26A1A" w:rsidRDefault="00DA6BC4" w:rsidP="001D5081">
            <w:pPr>
              <w:pStyle w:val="aff"/>
              <w:rPr>
                <w:rFonts w:ascii="Times New Roman" w:hAnsi="Times New Roman" w:cs="Times New Roman"/>
                <w:szCs w:val="24"/>
                <w:lang w:val="ro-RO"/>
              </w:rPr>
            </w:pPr>
            <w:r w:rsidRPr="00F26A1A">
              <w:rPr>
                <w:rFonts w:ascii="Times New Roman" w:hAnsi="Times New Roman" w:cs="Times New Roman"/>
                <w:szCs w:val="24"/>
                <w:lang w:val="ro-RO"/>
              </w:rPr>
              <w:t>Aprecierea rezultatelor probelor tuberculinice</w:t>
            </w:r>
          </w:p>
        </w:tc>
        <w:tc>
          <w:tcPr>
            <w:tcW w:w="1134" w:type="dxa"/>
            <w:shd w:val="clear" w:color="auto" w:fill="auto"/>
          </w:tcPr>
          <w:p w14:paraId="68ECA620" w14:textId="77777777" w:rsidR="00DA6BC4" w:rsidRPr="00F26A1A" w:rsidRDefault="00DA6BC4" w:rsidP="001D5081">
            <w:pPr>
              <w:pStyle w:val="aff"/>
              <w:jc w:val="center"/>
              <w:rPr>
                <w:rFonts w:ascii="Times New Roman" w:hAnsi="Times New Roman" w:cs="Times New Roman"/>
                <w:szCs w:val="24"/>
                <w:lang w:val="ro-RO"/>
              </w:rPr>
            </w:pPr>
            <w:r w:rsidRPr="00F26A1A">
              <w:rPr>
                <w:rFonts w:ascii="Times New Roman" w:hAnsi="Times New Roman" w:cs="Times New Roman"/>
                <w:szCs w:val="24"/>
                <w:lang w:val="ro-RO"/>
              </w:rPr>
              <w:t>A/I</w:t>
            </w:r>
          </w:p>
        </w:tc>
        <w:tc>
          <w:tcPr>
            <w:tcW w:w="1217" w:type="dxa"/>
            <w:shd w:val="clear" w:color="auto" w:fill="auto"/>
            <w:vAlign w:val="center"/>
          </w:tcPr>
          <w:p w14:paraId="59AE0D8A" w14:textId="77777777" w:rsidR="00DA6BC4" w:rsidRPr="00F26A1A" w:rsidRDefault="00DA6BC4" w:rsidP="001D5081">
            <w:pPr>
              <w:pStyle w:val="aff"/>
              <w:jc w:val="center"/>
              <w:rPr>
                <w:rFonts w:ascii="Times New Roman" w:hAnsi="Times New Roman" w:cs="Times New Roman"/>
                <w:szCs w:val="24"/>
                <w:lang w:val="ro-RO"/>
              </w:rPr>
            </w:pPr>
            <w:r w:rsidRPr="00F26A1A">
              <w:rPr>
                <w:rFonts w:ascii="Times New Roman" w:hAnsi="Times New Roman" w:cs="Times New Roman"/>
                <w:szCs w:val="24"/>
                <w:lang w:val="ro-RO"/>
              </w:rPr>
              <w:t>10</w:t>
            </w:r>
          </w:p>
        </w:tc>
        <w:tc>
          <w:tcPr>
            <w:tcW w:w="1193" w:type="dxa"/>
            <w:shd w:val="clear" w:color="auto" w:fill="auto"/>
            <w:vAlign w:val="center"/>
          </w:tcPr>
          <w:p w14:paraId="054A40E7" w14:textId="77777777" w:rsidR="00DA6BC4" w:rsidRPr="00F26A1A" w:rsidRDefault="00DA6BC4" w:rsidP="001D5081">
            <w:pPr>
              <w:pStyle w:val="aff"/>
              <w:jc w:val="center"/>
              <w:rPr>
                <w:rFonts w:ascii="Times New Roman" w:hAnsi="Times New Roman" w:cs="Times New Roman"/>
                <w:szCs w:val="24"/>
                <w:lang w:val="ro-RO"/>
              </w:rPr>
            </w:pPr>
          </w:p>
        </w:tc>
      </w:tr>
      <w:tr w:rsidR="00DA6BC4" w:rsidRPr="00F26A1A" w14:paraId="3725F069" w14:textId="77777777" w:rsidTr="00F26A1A">
        <w:tc>
          <w:tcPr>
            <w:tcW w:w="6487" w:type="dxa"/>
            <w:shd w:val="clear" w:color="auto" w:fill="auto"/>
          </w:tcPr>
          <w:p w14:paraId="3799FB7D" w14:textId="77777777" w:rsidR="00DA6BC4" w:rsidRPr="00F26A1A" w:rsidRDefault="00DA6BC4" w:rsidP="001D5081">
            <w:pPr>
              <w:pStyle w:val="aff"/>
              <w:rPr>
                <w:rFonts w:ascii="Times New Roman" w:hAnsi="Times New Roman" w:cs="Times New Roman"/>
                <w:szCs w:val="24"/>
                <w:lang w:val="ro-RO"/>
              </w:rPr>
            </w:pPr>
            <w:r w:rsidRPr="00F26A1A">
              <w:rPr>
                <w:rFonts w:ascii="Times New Roman" w:hAnsi="Times New Roman" w:cs="Times New Roman"/>
                <w:szCs w:val="24"/>
                <w:lang w:val="ro-RO"/>
              </w:rPr>
              <w:t>Efectuarea vaccinării BCG, aprecierea eficacităţii</w:t>
            </w:r>
          </w:p>
        </w:tc>
        <w:tc>
          <w:tcPr>
            <w:tcW w:w="1134" w:type="dxa"/>
            <w:shd w:val="clear" w:color="auto" w:fill="auto"/>
          </w:tcPr>
          <w:p w14:paraId="2951B843" w14:textId="77777777" w:rsidR="00DA6BC4" w:rsidRPr="00F26A1A" w:rsidRDefault="00DA6BC4" w:rsidP="001D5081">
            <w:pPr>
              <w:pStyle w:val="aff"/>
              <w:jc w:val="center"/>
              <w:rPr>
                <w:rFonts w:ascii="Times New Roman" w:hAnsi="Times New Roman" w:cs="Times New Roman"/>
                <w:szCs w:val="24"/>
                <w:lang w:val="ro-RO"/>
              </w:rPr>
            </w:pPr>
            <w:r w:rsidRPr="00F26A1A">
              <w:rPr>
                <w:rFonts w:ascii="Times New Roman" w:hAnsi="Times New Roman" w:cs="Times New Roman"/>
                <w:szCs w:val="24"/>
                <w:lang w:val="ro-RO"/>
              </w:rPr>
              <w:t>A/I</w:t>
            </w:r>
          </w:p>
        </w:tc>
        <w:tc>
          <w:tcPr>
            <w:tcW w:w="1217" w:type="dxa"/>
            <w:shd w:val="clear" w:color="auto" w:fill="auto"/>
            <w:vAlign w:val="center"/>
          </w:tcPr>
          <w:p w14:paraId="3F16B19D" w14:textId="77777777" w:rsidR="00DA6BC4" w:rsidRPr="00F26A1A" w:rsidRDefault="00DA6BC4" w:rsidP="001D5081">
            <w:pPr>
              <w:pStyle w:val="aff"/>
              <w:jc w:val="center"/>
              <w:rPr>
                <w:rFonts w:ascii="Times New Roman" w:hAnsi="Times New Roman" w:cs="Times New Roman"/>
                <w:szCs w:val="24"/>
                <w:lang w:val="ro-RO"/>
              </w:rPr>
            </w:pPr>
            <w:r w:rsidRPr="00F26A1A">
              <w:rPr>
                <w:rFonts w:ascii="Times New Roman" w:hAnsi="Times New Roman" w:cs="Times New Roman"/>
                <w:szCs w:val="24"/>
                <w:lang w:val="ro-RO"/>
              </w:rPr>
              <w:t>15</w:t>
            </w:r>
          </w:p>
        </w:tc>
        <w:tc>
          <w:tcPr>
            <w:tcW w:w="1193" w:type="dxa"/>
            <w:shd w:val="clear" w:color="auto" w:fill="auto"/>
            <w:vAlign w:val="center"/>
          </w:tcPr>
          <w:p w14:paraId="64A8B49E" w14:textId="77777777" w:rsidR="00DA6BC4" w:rsidRPr="00F26A1A" w:rsidRDefault="00DA6BC4" w:rsidP="001D5081">
            <w:pPr>
              <w:pStyle w:val="aff"/>
              <w:jc w:val="center"/>
              <w:rPr>
                <w:rFonts w:ascii="Times New Roman" w:hAnsi="Times New Roman" w:cs="Times New Roman"/>
                <w:szCs w:val="24"/>
                <w:lang w:val="ro-RO"/>
              </w:rPr>
            </w:pPr>
          </w:p>
        </w:tc>
      </w:tr>
      <w:tr w:rsidR="00DA6BC4" w:rsidRPr="00F26A1A" w14:paraId="283D9106" w14:textId="77777777" w:rsidTr="00F26A1A">
        <w:tc>
          <w:tcPr>
            <w:tcW w:w="6487" w:type="dxa"/>
            <w:shd w:val="clear" w:color="auto" w:fill="auto"/>
          </w:tcPr>
          <w:p w14:paraId="4584ABE9" w14:textId="77777777" w:rsidR="00DA6BC4" w:rsidRPr="00F26A1A" w:rsidRDefault="00DA6BC4" w:rsidP="001D5081">
            <w:pPr>
              <w:pStyle w:val="aff"/>
              <w:rPr>
                <w:rFonts w:ascii="Times New Roman" w:hAnsi="Times New Roman" w:cs="Times New Roman"/>
                <w:szCs w:val="24"/>
                <w:lang w:val="ro-RO"/>
              </w:rPr>
            </w:pPr>
            <w:r w:rsidRPr="00F26A1A">
              <w:rPr>
                <w:rFonts w:ascii="Times New Roman" w:hAnsi="Times New Roman" w:cs="Times New Roman"/>
                <w:szCs w:val="24"/>
                <w:lang w:val="ro-RO"/>
              </w:rPr>
              <w:t>Interpretarea leziunilor tuberculoase pe clişeele radiologice</w:t>
            </w:r>
          </w:p>
        </w:tc>
        <w:tc>
          <w:tcPr>
            <w:tcW w:w="1134" w:type="dxa"/>
            <w:shd w:val="clear" w:color="auto" w:fill="auto"/>
          </w:tcPr>
          <w:p w14:paraId="0DC3D33A" w14:textId="77777777" w:rsidR="00DA6BC4" w:rsidRPr="00F26A1A" w:rsidRDefault="00DA6BC4" w:rsidP="001D5081">
            <w:pPr>
              <w:pStyle w:val="aff"/>
              <w:jc w:val="center"/>
              <w:rPr>
                <w:rFonts w:ascii="Times New Roman" w:hAnsi="Times New Roman" w:cs="Times New Roman"/>
                <w:szCs w:val="24"/>
                <w:lang w:val="ro-RO"/>
              </w:rPr>
            </w:pPr>
            <w:r w:rsidRPr="00F26A1A">
              <w:rPr>
                <w:rFonts w:ascii="Times New Roman" w:hAnsi="Times New Roman" w:cs="Times New Roman"/>
                <w:szCs w:val="24"/>
                <w:lang w:val="ro-RO"/>
              </w:rPr>
              <w:t>A/I</w:t>
            </w:r>
          </w:p>
        </w:tc>
        <w:tc>
          <w:tcPr>
            <w:tcW w:w="1217" w:type="dxa"/>
            <w:shd w:val="clear" w:color="auto" w:fill="auto"/>
            <w:vAlign w:val="center"/>
          </w:tcPr>
          <w:p w14:paraId="2C8B19C9" w14:textId="77777777" w:rsidR="00DA6BC4" w:rsidRPr="00F26A1A" w:rsidRDefault="00DA6BC4" w:rsidP="001D5081">
            <w:pPr>
              <w:pStyle w:val="aff"/>
              <w:jc w:val="center"/>
              <w:rPr>
                <w:rFonts w:ascii="Times New Roman" w:hAnsi="Times New Roman" w:cs="Times New Roman"/>
                <w:szCs w:val="24"/>
                <w:lang w:val="ro-RO"/>
              </w:rPr>
            </w:pPr>
            <w:r w:rsidRPr="00F26A1A">
              <w:rPr>
                <w:rFonts w:ascii="Times New Roman" w:hAnsi="Times New Roman" w:cs="Times New Roman"/>
                <w:szCs w:val="24"/>
                <w:lang w:val="ro-RO"/>
              </w:rPr>
              <w:t>15</w:t>
            </w:r>
          </w:p>
        </w:tc>
        <w:tc>
          <w:tcPr>
            <w:tcW w:w="1193" w:type="dxa"/>
            <w:shd w:val="clear" w:color="auto" w:fill="auto"/>
            <w:vAlign w:val="center"/>
          </w:tcPr>
          <w:p w14:paraId="6F68F2F5" w14:textId="77777777" w:rsidR="00DA6BC4" w:rsidRPr="00F26A1A" w:rsidRDefault="00DA6BC4" w:rsidP="001D5081">
            <w:pPr>
              <w:pStyle w:val="aff"/>
              <w:jc w:val="center"/>
              <w:rPr>
                <w:rFonts w:ascii="Times New Roman" w:hAnsi="Times New Roman" w:cs="Times New Roman"/>
                <w:szCs w:val="24"/>
                <w:lang w:val="ro-RO"/>
              </w:rPr>
            </w:pPr>
          </w:p>
        </w:tc>
      </w:tr>
      <w:tr w:rsidR="00DA6BC4" w:rsidRPr="00F26A1A" w14:paraId="582B82A6" w14:textId="77777777" w:rsidTr="00F26A1A">
        <w:tc>
          <w:tcPr>
            <w:tcW w:w="6487" w:type="dxa"/>
            <w:shd w:val="clear" w:color="auto" w:fill="auto"/>
          </w:tcPr>
          <w:p w14:paraId="5CF15BEF" w14:textId="77777777" w:rsidR="00DA6BC4" w:rsidRPr="00F26A1A" w:rsidRDefault="00DA6BC4" w:rsidP="001D5081">
            <w:pPr>
              <w:pStyle w:val="aff"/>
              <w:rPr>
                <w:rFonts w:ascii="Times New Roman" w:hAnsi="Times New Roman" w:cs="Times New Roman"/>
                <w:szCs w:val="24"/>
                <w:lang w:val="ro-RO"/>
              </w:rPr>
            </w:pPr>
            <w:r w:rsidRPr="00F26A1A">
              <w:rPr>
                <w:rFonts w:ascii="Times New Roman" w:hAnsi="Times New Roman" w:cs="Times New Roman"/>
                <w:szCs w:val="24"/>
                <w:lang w:val="ro-RO"/>
              </w:rPr>
              <w:t>Puncţia lombară, aprecierea rezultatelor</w:t>
            </w:r>
          </w:p>
        </w:tc>
        <w:tc>
          <w:tcPr>
            <w:tcW w:w="1134" w:type="dxa"/>
            <w:shd w:val="clear" w:color="auto" w:fill="auto"/>
          </w:tcPr>
          <w:p w14:paraId="3260C7FA" w14:textId="77777777" w:rsidR="00DA6BC4" w:rsidRPr="00F26A1A" w:rsidRDefault="00DA6BC4" w:rsidP="001D5081">
            <w:pPr>
              <w:pStyle w:val="aff"/>
              <w:jc w:val="center"/>
              <w:rPr>
                <w:rFonts w:ascii="Times New Roman" w:hAnsi="Times New Roman" w:cs="Times New Roman"/>
                <w:szCs w:val="24"/>
                <w:lang w:val="ro-RO"/>
              </w:rPr>
            </w:pPr>
            <w:r w:rsidRPr="00F26A1A">
              <w:rPr>
                <w:rFonts w:ascii="Times New Roman" w:hAnsi="Times New Roman" w:cs="Times New Roman"/>
                <w:szCs w:val="24"/>
                <w:lang w:val="ro-RO"/>
              </w:rPr>
              <w:t>A/I</w:t>
            </w:r>
          </w:p>
        </w:tc>
        <w:tc>
          <w:tcPr>
            <w:tcW w:w="1217" w:type="dxa"/>
            <w:shd w:val="clear" w:color="auto" w:fill="auto"/>
            <w:vAlign w:val="center"/>
          </w:tcPr>
          <w:p w14:paraId="45E487BA" w14:textId="77777777" w:rsidR="00DA6BC4" w:rsidRPr="00F26A1A" w:rsidRDefault="00DA6BC4" w:rsidP="001D5081">
            <w:pPr>
              <w:pStyle w:val="aff"/>
              <w:jc w:val="center"/>
              <w:rPr>
                <w:rFonts w:ascii="Times New Roman" w:hAnsi="Times New Roman" w:cs="Times New Roman"/>
                <w:szCs w:val="24"/>
                <w:lang w:val="ro-RO"/>
              </w:rPr>
            </w:pPr>
            <w:r w:rsidRPr="00F26A1A">
              <w:rPr>
                <w:rFonts w:ascii="Times New Roman" w:hAnsi="Times New Roman" w:cs="Times New Roman"/>
                <w:szCs w:val="24"/>
                <w:lang w:val="ro-RO"/>
              </w:rPr>
              <w:t>10</w:t>
            </w:r>
          </w:p>
        </w:tc>
        <w:tc>
          <w:tcPr>
            <w:tcW w:w="1193" w:type="dxa"/>
            <w:shd w:val="clear" w:color="auto" w:fill="auto"/>
            <w:vAlign w:val="center"/>
          </w:tcPr>
          <w:p w14:paraId="6B37D677" w14:textId="77777777" w:rsidR="00DA6BC4" w:rsidRPr="00F26A1A" w:rsidRDefault="00DA6BC4" w:rsidP="001D5081">
            <w:pPr>
              <w:pStyle w:val="aff"/>
              <w:jc w:val="center"/>
              <w:rPr>
                <w:rFonts w:ascii="Times New Roman" w:hAnsi="Times New Roman" w:cs="Times New Roman"/>
                <w:szCs w:val="24"/>
                <w:lang w:val="ro-RO"/>
              </w:rPr>
            </w:pPr>
          </w:p>
        </w:tc>
      </w:tr>
      <w:tr w:rsidR="00DA6BC4" w:rsidRPr="00F26A1A" w14:paraId="0F914319" w14:textId="77777777" w:rsidTr="00F26A1A">
        <w:tc>
          <w:tcPr>
            <w:tcW w:w="6487" w:type="dxa"/>
            <w:shd w:val="clear" w:color="auto" w:fill="auto"/>
          </w:tcPr>
          <w:p w14:paraId="183FF80B" w14:textId="77777777" w:rsidR="00DA6BC4" w:rsidRPr="00F26A1A" w:rsidRDefault="00DA6BC4" w:rsidP="001D5081">
            <w:pPr>
              <w:pStyle w:val="aff"/>
              <w:rPr>
                <w:rFonts w:ascii="Times New Roman" w:hAnsi="Times New Roman" w:cs="Times New Roman"/>
                <w:szCs w:val="24"/>
                <w:lang w:val="ro-RO"/>
              </w:rPr>
            </w:pPr>
            <w:r w:rsidRPr="00F26A1A">
              <w:rPr>
                <w:rFonts w:ascii="Times New Roman" w:hAnsi="Times New Roman" w:cs="Times New Roman"/>
                <w:szCs w:val="24"/>
                <w:lang w:val="ro-RO"/>
              </w:rPr>
              <w:t>Asistenţa medicală urgentă în tuberculoză (hemoptizii, pneumotorax spontan)</w:t>
            </w:r>
          </w:p>
        </w:tc>
        <w:tc>
          <w:tcPr>
            <w:tcW w:w="1134" w:type="dxa"/>
            <w:shd w:val="clear" w:color="auto" w:fill="auto"/>
          </w:tcPr>
          <w:p w14:paraId="691B7A63" w14:textId="77777777" w:rsidR="00DA6BC4" w:rsidRPr="00F26A1A" w:rsidRDefault="00DA6BC4" w:rsidP="001D5081">
            <w:pPr>
              <w:pStyle w:val="aff"/>
              <w:jc w:val="center"/>
              <w:rPr>
                <w:rFonts w:ascii="Times New Roman" w:hAnsi="Times New Roman" w:cs="Times New Roman"/>
                <w:szCs w:val="24"/>
                <w:lang w:val="ro-RO"/>
              </w:rPr>
            </w:pPr>
            <w:r w:rsidRPr="00F26A1A">
              <w:rPr>
                <w:rFonts w:ascii="Times New Roman" w:hAnsi="Times New Roman" w:cs="Times New Roman"/>
                <w:szCs w:val="24"/>
                <w:lang w:val="ro-RO"/>
              </w:rPr>
              <w:t>A</w:t>
            </w:r>
          </w:p>
        </w:tc>
        <w:tc>
          <w:tcPr>
            <w:tcW w:w="1217" w:type="dxa"/>
            <w:shd w:val="clear" w:color="auto" w:fill="auto"/>
            <w:vAlign w:val="center"/>
          </w:tcPr>
          <w:p w14:paraId="5E33113D" w14:textId="77777777" w:rsidR="00DA6BC4" w:rsidRPr="00F26A1A" w:rsidRDefault="00DA6BC4" w:rsidP="001D5081">
            <w:pPr>
              <w:pStyle w:val="aff"/>
              <w:jc w:val="center"/>
              <w:rPr>
                <w:rFonts w:ascii="Times New Roman" w:hAnsi="Times New Roman" w:cs="Times New Roman"/>
                <w:szCs w:val="24"/>
                <w:lang w:val="ro-RO"/>
              </w:rPr>
            </w:pPr>
            <w:r w:rsidRPr="00F26A1A">
              <w:rPr>
                <w:rFonts w:ascii="Times New Roman" w:hAnsi="Times New Roman" w:cs="Times New Roman"/>
                <w:szCs w:val="24"/>
                <w:lang w:val="ro-RO"/>
              </w:rPr>
              <w:t>5</w:t>
            </w:r>
          </w:p>
        </w:tc>
        <w:tc>
          <w:tcPr>
            <w:tcW w:w="1193" w:type="dxa"/>
            <w:shd w:val="clear" w:color="auto" w:fill="auto"/>
            <w:vAlign w:val="center"/>
          </w:tcPr>
          <w:p w14:paraId="682932DD" w14:textId="77777777" w:rsidR="00DA6BC4" w:rsidRPr="00F26A1A" w:rsidRDefault="00DA6BC4" w:rsidP="001D5081">
            <w:pPr>
              <w:pStyle w:val="aff"/>
              <w:rPr>
                <w:rFonts w:ascii="Times New Roman" w:hAnsi="Times New Roman" w:cs="Times New Roman"/>
                <w:szCs w:val="24"/>
                <w:lang w:val="ro-RO"/>
              </w:rPr>
            </w:pPr>
          </w:p>
        </w:tc>
      </w:tr>
    </w:tbl>
    <w:p w14:paraId="53DFF7E4" w14:textId="77777777" w:rsidR="00930DAF" w:rsidRPr="00676A35" w:rsidRDefault="00930DAF" w:rsidP="00F26A1A">
      <w:pPr>
        <w:spacing w:before="120" w:after="120"/>
        <w:jc w:val="center"/>
        <w:rPr>
          <w:b/>
          <w:lang w:val="ro-RO"/>
        </w:rPr>
      </w:pPr>
      <w:r w:rsidRPr="00676A35">
        <w:rPr>
          <w:b/>
          <w:lang w:val="ro-RO"/>
        </w:rPr>
        <w:t>STAGIUL ”NEONATOLOGIE”</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79"/>
        <w:gridCol w:w="1134"/>
        <w:gridCol w:w="1276"/>
        <w:gridCol w:w="1134"/>
      </w:tblGrid>
      <w:tr w:rsidR="00930DAF" w:rsidRPr="00676A35" w14:paraId="1D56CFF1" w14:textId="77777777" w:rsidTr="00F26A1A">
        <w:trPr>
          <w:tblHeader/>
        </w:trPr>
        <w:tc>
          <w:tcPr>
            <w:tcW w:w="6379" w:type="dxa"/>
            <w:tcBorders>
              <w:top w:val="single" w:sz="4" w:space="0" w:color="auto"/>
              <w:left w:val="single" w:sz="4" w:space="0" w:color="auto"/>
              <w:bottom w:val="single" w:sz="4" w:space="0" w:color="auto"/>
              <w:right w:val="single" w:sz="4" w:space="0" w:color="auto"/>
            </w:tcBorders>
            <w:vAlign w:val="center"/>
            <w:hideMark/>
          </w:tcPr>
          <w:p w14:paraId="5235BF71" w14:textId="77777777" w:rsidR="00930DAF" w:rsidRPr="00676A35" w:rsidRDefault="00930DAF" w:rsidP="00662D1F">
            <w:pPr>
              <w:tabs>
                <w:tab w:val="left" w:pos="2325"/>
              </w:tabs>
              <w:spacing w:line="276" w:lineRule="auto"/>
              <w:jc w:val="center"/>
              <w:rPr>
                <w:b/>
                <w:lang w:val="ro-RO" w:eastAsia="en-US"/>
              </w:rPr>
            </w:pPr>
            <w:r w:rsidRPr="00676A35">
              <w:rPr>
                <w:b/>
                <w:lang w:val="ro-RO" w:eastAsia="en-US"/>
              </w:rPr>
              <w:t>Denumirea</w:t>
            </w:r>
          </w:p>
        </w:tc>
        <w:tc>
          <w:tcPr>
            <w:tcW w:w="1134" w:type="dxa"/>
            <w:tcBorders>
              <w:top w:val="single" w:sz="4" w:space="0" w:color="auto"/>
              <w:left w:val="single" w:sz="4" w:space="0" w:color="auto"/>
              <w:bottom w:val="single" w:sz="4" w:space="0" w:color="auto"/>
              <w:right w:val="single" w:sz="4" w:space="0" w:color="auto"/>
            </w:tcBorders>
            <w:vAlign w:val="center"/>
          </w:tcPr>
          <w:p w14:paraId="72FE352E" w14:textId="77777777" w:rsidR="00930DAF" w:rsidRPr="00676A35" w:rsidRDefault="00930DAF" w:rsidP="00F26A1A">
            <w:pPr>
              <w:spacing w:line="276" w:lineRule="auto"/>
              <w:jc w:val="center"/>
              <w:rPr>
                <w:b/>
                <w:lang w:val="ro-RO" w:eastAsia="en-US"/>
              </w:rPr>
            </w:pPr>
            <w:r w:rsidRPr="00676A35">
              <w:rPr>
                <w:b/>
                <w:lang w:val="ro-RO"/>
              </w:rPr>
              <w:t>Nivelul</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D4B0B77" w14:textId="77777777" w:rsidR="00930DAF" w:rsidRPr="00676A35" w:rsidRDefault="00930DAF" w:rsidP="00F26A1A">
            <w:pPr>
              <w:spacing w:line="276" w:lineRule="auto"/>
              <w:jc w:val="center"/>
              <w:rPr>
                <w:b/>
                <w:lang w:val="ro-RO" w:eastAsia="en-US"/>
              </w:rPr>
            </w:pPr>
            <w:r w:rsidRPr="00676A35">
              <w:rPr>
                <w:b/>
                <w:lang w:val="ro-RO" w:eastAsia="en-US"/>
              </w:rPr>
              <w:t>Volumul</w:t>
            </w:r>
          </w:p>
        </w:tc>
        <w:tc>
          <w:tcPr>
            <w:tcW w:w="1134" w:type="dxa"/>
            <w:tcBorders>
              <w:top w:val="single" w:sz="4" w:space="0" w:color="auto"/>
              <w:left w:val="single" w:sz="4" w:space="0" w:color="auto"/>
              <w:bottom w:val="single" w:sz="4" w:space="0" w:color="auto"/>
              <w:right w:val="single" w:sz="4" w:space="0" w:color="auto"/>
            </w:tcBorders>
            <w:vAlign w:val="center"/>
          </w:tcPr>
          <w:p w14:paraId="6303A17B" w14:textId="77777777" w:rsidR="00930DAF" w:rsidRPr="00676A35" w:rsidRDefault="00930DAF" w:rsidP="00F26A1A">
            <w:pPr>
              <w:spacing w:line="276" w:lineRule="auto"/>
              <w:jc w:val="center"/>
              <w:rPr>
                <w:b/>
                <w:lang w:val="ro-RO" w:eastAsia="en-US"/>
              </w:rPr>
            </w:pPr>
            <w:r w:rsidRPr="00676A35">
              <w:rPr>
                <w:b/>
                <w:lang w:val="ro-RO"/>
              </w:rPr>
              <w:t>Efectuat</w:t>
            </w:r>
          </w:p>
        </w:tc>
      </w:tr>
      <w:tr w:rsidR="00930DAF" w:rsidRPr="00F26A1A" w14:paraId="56598E0E" w14:textId="77777777" w:rsidTr="00F26A1A">
        <w:tc>
          <w:tcPr>
            <w:tcW w:w="6379" w:type="dxa"/>
            <w:tcBorders>
              <w:top w:val="single" w:sz="4" w:space="0" w:color="auto"/>
              <w:left w:val="single" w:sz="4" w:space="0" w:color="auto"/>
              <w:bottom w:val="single" w:sz="4" w:space="0" w:color="auto"/>
              <w:right w:val="single" w:sz="4" w:space="0" w:color="auto"/>
            </w:tcBorders>
            <w:hideMark/>
          </w:tcPr>
          <w:p w14:paraId="26740561" w14:textId="77777777" w:rsidR="00930DAF" w:rsidRPr="00F26A1A" w:rsidRDefault="00930DAF" w:rsidP="008D192E">
            <w:pPr>
              <w:jc w:val="both"/>
              <w:rPr>
                <w:sz w:val="22"/>
                <w:szCs w:val="22"/>
                <w:lang w:val="ro-RO" w:eastAsia="en-US"/>
              </w:rPr>
            </w:pPr>
            <w:r w:rsidRPr="00F26A1A">
              <w:rPr>
                <w:sz w:val="22"/>
                <w:szCs w:val="22"/>
                <w:lang w:val="ro-RO"/>
              </w:rPr>
              <w:t>Examinarea primară a nou născutului</w:t>
            </w:r>
          </w:p>
        </w:tc>
        <w:tc>
          <w:tcPr>
            <w:tcW w:w="1134" w:type="dxa"/>
            <w:tcBorders>
              <w:top w:val="single" w:sz="4" w:space="0" w:color="auto"/>
              <w:left w:val="single" w:sz="4" w:space="0" w:color="auto"/>
              <w:bottom w:val="single" w:sz="4" w:space="0" w:color="auto"/>
              <w:right w:val="single" w:sz="4" w:space="0" w:color="auto"/>
            </w:tcBorders>
            <w:vAlign w:val="center"/>
          </w:tcPr>
          <w:p w14:paraId="4BFF0FE3" w14:textId="77777777" w:rsidR="00930DAF" w:rsidRPr="00F26A1A" w:rsidRDefault="00930DAF" w:rsidP="00F26A1A">
            <w:pPr>
              <w:spacing w:line="276" w:lineRule="auto"/>
              <w:jc w:val="center"/>
              <w:rPr>
                <w:sz w:val="22"/>
                <w:szCs w:val="22"/>
                <w:lang w:val="ro-RO" w:eastAsia="en-US"/>
              </w:rPr>
            </w:pPr>
            <w:r w:rsidRPr="00F26A1A">
              <w:rPr>
                <w:sz w:val="22"/>
                <w:szCs w:val="22"/>
                <w:lang w:val="ro-RO" w:eastAsia="en-US"/>
              </w:rPr>
              <w:t>E/I</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3115368" w14:textId="77777777" w:rsidR="00930DAF" w:rsidRPr="00F26A1A" w:rsidRDefault="00930DAF" w:rsidP="00F26A1A">
            <w:pPr>
              <w:spacing w:line="276" w:lineRule="auto"/>
              <w:jc w:val="center"/>
              <w:rPr>
                <w:sz w:val="22"/>
                <w:szCs w:val="22"/>
                <w:lang w:val="ro-RO" w:eastAsia="en-US"/>
              </w:rPr>
            </w:pPr>
            <w:r w:rsidRPr="00F26A1A">
              <w:rPr>
                <w:sz w:val="22"/>
                <w:szCs w:val="22"/>
                <w:lang w:val="ro-RO" w:eastAsia="en-US"/>
              </w:rPr>
              <w:t>150</w:t>
            </w:r>
          </w:p>
        </w:tc>
        <w:tc>
          <w:tcPr>
            <w:tcW w:w="1134" w:type="dxa"/>
            <w:tcBorders>
              <w:top w:val="single" w:sz="4" w:space="0" w:color="auto"/>
              <w:left w:val="single" w:sz="4" w:space="0" w:color="auto"/>
              <w:bottom w:val="single" w:sz="4" w:space="0" w:color="auto"/>
              <w:right w:val="single" w:sz="4" w:space="0" w:color="auto"/>
            </w:tcBorders>
            <w:vAlign w:val="center"/>
          </w:tcPr>
          <w:p w14:paraId="1AB96B64" w14:textId="77777777" w:rsidR="00930DAF" w:rsidRPr="00F26A1A" w:rsidRDefault="00930DAF" w:rsidP="00F26A1A">
            <w:pPr>
              <w:spacing w:line="276" w:lineRule="auto"/>
              <w:jc w:val="center"/>
              <w:rPr>
                <w:sz w:val="22"/>
                <w:szCs w:val="22"/>
                <w:lang w:val="ro-RO" w:eastAsia="en-US"/>
              </w:rPr>
            </w:pPr>
          </w:p>
        </w:tc>
      </w:tr>
      <w:tr w:rsidR="00930DAF" w:rsidRPr="00F26A1A" w14:paraId="1D29D4A7" w14:textId="77777777" w:rsidTr="00F26A1A">
        <w:tc>
          <w:tcPr>
            <w:tcW w:w="6379" w:type="dxa"/>
            <w:tcBorders>
              <w:top w:val="single" w:sz="4" w:space="0" w:color="auto"/>
              <w:left w:val="single" w:sz="4" w:space="0" w:color="auto"/>
              <w:bottom w:val="single" w:sz="4" w:space="0" w:color="auto"/>
              <w:right w:val="single" w:sz="4" w:space="0" w:color="auto"/>
            </w:tcBorders>
            <w:hideMark/>
          </w:tcPr>
          <w:p w14:paraId="44AB87CD" w14:textId="77777777" w:rsidR="00930DAF" w:rsidRPr="00F26A1A" w:rsidRDefault="00930DAF" w:rsidP="008D192E">
            <w:pPr>
              <w:jc w:val="both"/>
              <w:rPr>
                <w:sz w:val="22"/>
                <w:szCs w:val="22"/>
                <w:lang w:val="ro-RO" w:eastAsia="en-US"/>
              </w:rPr>
            </w:pPr>
            <w:r w:rsidRPr="00F26A1A">
              <w:rPr>
                <w:sz w:val="22"/>
                <w:szCs w:val="22"/>
                <w:lang w:val="ro-RO" w:eastAsia="en-US"/>
              </w:rPr>
              <w:t>Curăţirea şi dezinfectarea încăperilor unde se găsesc nou-născuţii. Pregătirea soluţiilor dezinfectante. Iradierea salonului cu raze ultraviolete.</w:t>
            </w:r>
          </w:p>
        </w:tc>
        <w:tc>
          <w:tcPr>
            <w:tcW w:w="1134" w:type="dxa"/>
            <w:tcBorders>
              <w:top w:val="single" w:sz="4" w:space="0" w:color="auto"/>
              <w:left w:val="single" w:sz="4" w:space="0" w:color="auto"/>
              <w:bottom w:val="single" w:sz="4" w:space="0" w:color="auto"/>
              <w:right w:val="single" w:sz="4" w:space="0" w:color="auto"/>
            </w:tcBorders>
            <w:vAlign w:val="center"/>
          </w:tcPr>
          <w:p w14:paraId="03859FB7" w14:textId="77777777" w:rsidR="00930DAF" w:rsidRPr="00F26A1A" w:rsidRDefault="00930DAF" w:rsidP="00F26A1A">
            <w:pPr>
              <w:spacing w:line="276" w:lineRule="auto"/>
              <w:jc w:val="center"/>
              <w:rPr>
                <w:sz w:val="22"/>
                <w:szCs w:val="22"/>
                <w:lang w:val="ro-RO" w:eastAsia="en-US"/>
              </w:rPr>
            </w:pPr>
            <w:r w:rsidRPr="00F26A1A">
              <w:rPr>
                <w:sz w:val="22"/>
                <w:szCs w:val="22"/>
                <w:lang w:val="ro-RO" w:eastAsia="en-US"/>
              </w:rPr>
              <w:t>E/I</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84CD399" w14:textId="77777777" w:rsidR="00930DAF" w:rsidRPr="00F26A1A" w:rsidRDefault="00930DAF" w:rsidP="00F26A1A">
            <w:pPr>
              <w:spacing w:line="276" w:lineRule="auto"/>
              <w:jc w:val="center"/>
              <w:rPr>
                <w:sz w:val="22"/>
                <w:szCs w:val="22"/>
                <w:lang w:val="ro-RO" w:eastAsia="en-US"/>
              </w:rPr>
            </w:pPr>
            <w:r w:rsidRPr="00F26A1A">
              <w:rPr>
                <w:sz w:val="22"/>
                <w:szCs w:val="22"/>
                <w:lang w:val="ro-RO" w:eastAsia="en-US"/>
              </w:rPr>
              <w:t>12</w:t>
            </w:r>
          </w:p>
        </w:tc>
        <w:tc>
          <w:tcPr>
            <w:tcW w:w="1134" w:type="dxa"/>
            <w:tcBorders>
              <w:top w:val="single" w:sz="4" w:space="0" w:color="auto"/>
              <w:left w:val="single" w:sz="4" w:space="0" w:color="auto"/>
              <w:bottom w:val="single" w:sz="4" w:space="0" w:color="auto"/>
              <w:right w:val="single" w:sz="4" w:space="0" w:color="auto"/>
            </w:tcBorders>
            <w:vAlign w:val="center"/>
          </w:tcPr>
          <w:p w14:paraId="765E5D2F" w14:textId="77777777" w:rsidR="00930DAF" w:rsidRPr="00F26A1A" w:rsidRDefault="00930DAF" w:rsidP="00F26A1A">
            <w:pPr>
              <w:spacing w:line="276" w:lineRule="auto"/>
              <w:jc w:val="center"/>
              <w:rPr>
                <w:sz w:val="22"/>
                <w:szCs w:val="22"/>
                <w:lang w:val="ro-RO" w:eastAsia="en-US"/>
              </w:rPr>
            </w:pPr>
          </w:p>
        </w:tc>
      </w:tr>
      <w:tr w:rsidR="00930DAF" w:rsidRPr="00F26A1A" w14:paraId="4E3AED44" w14:textId="77777777" w:rsidTr="00F26A1A">
        <w:tc>
          <w:tcPr>
            <w:tcW w:w="6379" w:type="dxa"/>
            <w:tcBorders>
              <w:top w:val="single" w:sz="4" w:space="0" w:color="auto"/>
              <w:left w:val="single" w:sz="4" w:space="0" w:color="auto"/>
              <w:bottom w:val="single" w:sz="4" w:space="0" w:color="auto"/>
              <w:right w:val="single" w:sz="4" w:space="0" w:color="auto"/>
            </w:tcBorders>
            <w:hideMark/>
          </w:tcPr>
          <w:p w14:paraId="68CFD8D1" w14:textId="77777777" w:rsidR="00930DAF" w:rsidRPr="00F26A1A" w:rsidRDefault="00930DAF" w:rsidP="008D192E">
            <w:pPr>
              <w:jc w:val="both"/>
              <w:rPr>
                <w:sz w:val="22"/>
                <w:szCs w:val="22"/>
                <w:lang w:val="ro-RO" w:eastAsia="en-US"/>
              </w:rPr>
            </w:pPr>
            <w:r w:rsidRPr="00F26A1A">
              <w:rPr>
                <w:sz w:val="22"/>
                <w:szCs w:val="22"/>
                <w:lang w:val="ro-RO" w:eastAsia="en-US"/>
              </w:rPr>
              <w:t>Îngrijirea igienică a nou-născutului sănătos şi cu patologia bontului ombilical şi plăgii ombilicale. Toaleta primară a nou-născutului. Profilaxia oftalmiei neonatorum. Scăldatul şi înfăşatul nou-născutului. Toaleta tegumentelor (baia igienică), ochilor, nasului şi urechilor. Măsurarea temperaturii corpului.</w:t>
            </w:r>
          </w:p>
        </w:tc>
        <w:tc>
          <w:tcPr>
            <w:tcW w:w="1134" w:type="dxa"/>
            <w:tcBorders>
              <w:top w:val="single" w:sz="4" w:space="0" w:color="auto"/>
              <w:left w:val="single" w:sz="4" w:space="0" w:color="auto"/>
              <w:bottom w:val="single" w:sz="4" w:space="0" w:color="auto"/>
              <w:right w:val="single" w:sz="4" w:space="0" w:color="auto"/>
            </w:tcBorders>
            <w:vAlign w:val="center"/>
          </w:tcPr>
          <w:p w14:paraId="08BDB514" w14:textId="77777777" w:rsidR="00930DAF" w:rsidRPr="00F26A1A" w:rsidRDefault="00930DAF" w:rsidP="00F26A1A">
            <w:pPr>
              <w:spacing w:line="276" w:lineRule="auto"/>
              <w:jc w:val="center"/>
              <w:rPr>
                <w:sz w:val="22"/>
                <w:szCs w:val="22"/>
                <w:lang w:val="ro-RO" w:eastAsia="en-US"/>
              </w:rPr>
            </w:pPr>
            <w:r w:rsidRPr="00F26A1A">
              <w:rPr>
                <w:sz w:val="22"/>
                <w:szCs w:val="22"/>
                <w:lang w:val="ro-RO" w:eastAsia="en-US"/>
              </w:rPr>
              <w:t>E</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0D869FF" w14:textId="77777777" w:rsidR="00930DAF" w:rsidRPr="00F26A1A" w:rsidRDefault="00930DAF" w:rsidP="00F26A1A">
            <w:pPr>
              <w:spacing w:line="276" w:lineRule="auto"/>
              <w:jc w:val="center"/>
              <w:rPr>
                <w:sz w:val="22"/>
                <w:szCs w:val="22"/>
                <w:lang w:val="ro-RO" w:eastAsia="en-US"/>
              </w:rPr>
            </w:pPr>
            <w:r w:rsidRPr="00F26A1A">
              <w:rPr>
                <w:sz w:val="22"/>
                <w:szCs w:val="22"/>
                <w:lang w:val="ro-RO" w:eastAsia="en-US"/>
              </w:rPr>
              <w:t>55</w:t>
            </w:r>
          </w:p>
        </w:tc>
        <w:tc>
          <w:tcPr>
            <w:tcW w:w="1134" w:type="dxa"/>
            <w:tcBorders>
              <w:top w:val="single" w:sz="4" w:space="0" w:color="auto"/>
              <w:left w:val="single" w:sz="4" w:space="0" w:color="auto"/>
              <w:bottom w:val="single" w:sz="4" w:space="0" w:color="auto"/>
              <w:right w:val="single" w:sz="4" w:space="0" w:color="auto"/>
            </w:tcBorders>
            <w:vAlign w:val="center"/>
          </w:tcPr>
          <w:p w14:paraId="39676282" w14:textId="77777777" w:rsidR="00930DAF" w:rsidRPr="00F26A1A" w:rsidRDefault="00930DAF" w:rsidP="00F26A1A">
            <w:pPr>
              <w:spacing w:line="276" w:lineRule="auto"/>
              <w:jc w:val="center"/>
              <w:rPr>
                <w:sz w:val="22"/>
                <w:szCs w:val="22"/>
                <w:lang w:val="ro-RO" w:eastAsia="en-US"/>
              </w:rPr>
            </w:pPr>
          </w:p>
        </w:tc>
      </w:tr>
      <w:tr w:rsidR="00930DAF" w:rsidRPr="00F26A1A" w14:paraId="16737E11" w14:textId="77777777" w:rsidTr="00F26A1A">
        <w:tc>
          <w:tcPr>
            <w:tcW w:w="6379" w:type="dxa"/>
            <w:tcBorders>
              <w:top w:val="single" w:sz="4" w:space="0" w:color="auto"/>
              <w:left w:val="single" w:sz="4" w:space="0" w:color="auto"/>
              <w:bottom w:val="single" w:sz="4" w:space="0" w:color="auto"/>
              <w:right w:val="single" w:sz="4" w:space="0" w:color="auto"/>
            </w:tcBorders>
          </w:tcPr>
          <w:p w14:paraId="45AD33F4" w14:textId="77777777" w:rsidR="00930DAF" w:rsidRPr="00F26A1A" w:rsidRDefault="00930DAF" w:rsidP="008D192E">
            <w:pPr>
              <w:jc w:val="both"/>
              <w:rPr>
                <w:sz w:val="22"/>
                <w:szCs w:val="22"/>
                <w:lang w:val="ro-RO" w:eastAsia="en-US"/>
              </w:rPr>
            </w:pPr>
            <w:r w:rsidRPr="00F26A1A">
              <w:rPr>
                <w:sz w:val="22"/>
                <w:szCs w:val="22"/>
                <w:lang w:val="ro-RO" w:eastAsia="en-US"/>
              </w:rPr>
              <w:t>Antropometria nou-născutului (m, h, l, PC, PT).</w:t>
            </w:r>
          </w:p>
        </w:tc>
        <w:tc>
          <w:tcPr>
            <w:tcW w:w="1134" w:type="dxa"/>
            <w:tcBorders>
              <w:top w:val="single" w:sz="4" w:space="0" w:color="auto"/>
              <w:left w:val="single" w:sz="4" w:space="0" w:color="auto"/>
              <w:bottom w:val="single" w:sz="4" w:space="0" w:color="auto"/>
              <w:right w:val="single" w:sz="4" w:space="0" w:color="auto"/>
            </w:tcBorders>
            <w:vAlign w:val="center"/>
          </w:tcPr>
          <w:p w14:paraId="20AEE0D9" w14:textId="77777777" w:rsidR="00930DAF" w:rsidRPr="00F26A1A" w:rsidRDefault="00930DAF" w:rsidP="00F26A1A">
            <w:pPr>
              <w:spacing w:line="276" w:lineRule="auto"/>
              <w:jc w:val="center"/>
              <w:rPr>
                <w:sz w:val="22"/>
                <w:szCs w:val="22"/>
                <w:lang w:val="ro-RO" w:eastAsia="en-US"/>
              </w:rPr>
            </w:pPr>
            <w:r w:rsidRPr="00F26A1A">
              <w:rPr>
                <w:sz w:val="22"/>
                <w:szCs w:val="22"/>
                <w:lang w:val="ro-RO" w:eastAsia="en-US"/>
              </w:rPr>
              <w:t>E</w:t>
            </w:r>
          </w:p>
        </w:tc>
        <w:tc>
          <w:tcPr>
            <w:tcW w:w="1276" w:type="dxa"/>
            <w:tcBorders>
              <w:top w:val="single" w:sz="4" w:space="0" w:color="auto"/>
              <w:left w:val="single" w:sz="4" w:space="0" w:color="auto"/>
              <w:bottom w:val="single" w:sz="4" w:space="0" w:color="auto"/>
              <w:right w:val="single" w:sz="4" w:space="0" w:color="auto"/>
            </w:tcBorders>
            <w:vAlign w:val="center"/>
          </w:tcPr>
          <w:p w14:paraId="6FF4AA10" w14:textId="77777777" w:rsidR="00930DAF" w:rsidRPr="00F26A1A" w:rsidRDefault="00930DAF" w:rsidP="00F26A1A">
            <w:pPr>
              <w:spacing w:line="276" w:lineRule="auto"/>
              <w:jc w:val="center"/>
              <w:rPr>
                <w:sz w:val="22"/>
                <w:szCs w:val="22"/>
                <w:lang w:val="ro-RO" w:eastAsia="en-US"/>
              </w:rPr>
            </w:pPr>
            <w:r w:rsidRPr="00F26A1A">
              <w:rPr>
                <w:sz w:val="22"/>
                <w:szCs w:val="22"/>
                <w:lang w:val="ro-RO" w:eastAsia="en-US"/>
              </w:rPr>
              <w:t>55</w:t>
            </w:r>
          </w:p>
        </w:tc>
        <w:tc>
          <w:tcPr>
            <w:tcW w:w="1134" w:type="dxa"/>
            <w:tcBorders>
              <w:top w:val="single" w:sz="4" w:space="0" w:color="auto"/>
              <w:left w:val="single" w:sz="4" w:space="0" w:color="auto"/>
              <w:bottom w:val="single" w:sz="4" w:space="0" w:color="auto"/>
              <w:right w:val="single" w:sz="4" w:space="0" w:color="auto"/>
            </w:tcBorders>
            <w:vAlign w:val="center"/>
          </w:tcPr>
          <w:p w14:paraId="182D21B9" w14:textId="77777777" w:rsidR="00930DAF" w:rsidRPr="00F26A1A" w:rsidRDefault="00930DAF" w:rsidP="00F26A1A">
            <w:pPr>
              <w:spacing w:line="276" w:lineRule="auto"/>
              <w:jc w:val="center"/>
              <w:rPr>
                <w:sz w:val="22"/>
                <w:szCs w:val="22"/>
                <w:lang w:val="ro-RO" w:eastAsia="en-US"/>
              </w:rPr>
            </w:pPr>
          </w:p>
        </w:tc>
      </w:tr>
      <w:tr w:rsidR="00930DAF" w:rsidRPr="00F26A1A" w14:paraId="186A6692" w14:textId="77777777" w:rsidTr="00F26A1A">
        <w:tc>
          <w:tcPr>
            <w:tcW w:w="6379" w:type="dxa"/>
            <w:tcBorders>
              <w:top w:val="single" w:sz="4" w:space="0" w:color="auto"/>
              <w:left w:val="single" w:sz="4" w:space="0" w:color="auto"/>
              <w:bottom w:val="single" w:sz="4" w:space="0" w:color="auto"/>
              <w:right w:val="single" w:sz="4" w:space="0" w:color="auto"/>
            </w:tcBorders>
            <w:hideMark/>
          </w:tcPr>
          <w:p w14:paraId="67B80D11" w14:textId="77777777" w:rsidR="00930DAF" w:rsidRPr="00F26A1A" w:rsidRDefault="00930DAF" w:rsidP="008D192E">
            <w:pPr>
              <w:jc w:val="both"/>
              <w:rPr>
                <w:sz w:val="22"/>
                <w:szCs w:val="22"/>
                <w:lang w:val="ro-RO" w:eastAsia="en-US"/>
              </w:rPr>
            </w:pPr>
            <w:r w:rsidRPr="00F26A1A">
              <w:rPr>
                <w:sz w:val="22"/>
                <w:szCs w:val="22"/>
                <w:lang w:val="ro-RO" w:eastAsia="en-US"/>
              </w:rPr>
              <w:t>Metodele şi tehnicile de alimentare a nou-născutului normoponderal.</w:t>
            </w:r>
          </w:p>
        </w:tc>
        <w:tc>
          <w:tcPr>
            <w:tcW w:w="1134" w:type="dxa"/>
            <w:tcBorders>
              <w:top w:val="single" w:sz="4" w:space="0" w:color="auto"/>
              <w:left w:val="single" w:sz="4" w:space="0" w:color="auto"/>
              <w:bottom w:val="single" w:sz="4" w:space="0" w:color="auto"/>
              <w:right w:val="single" w:sz="4" w:space="0" w:color="auto"/>
            </w:tcBorders>
            <w:vAlign w:val="center"/>
          </w:tcPr>
          <w:p w14:paraId="1ADA3C8A" w14:textId="77777777" w:rsidR="00930DAF" w:rsidRPr="00F26A1A" w:rsidRDefault="00930DAF" w:rsidP="00F26A1A">
            <w:pPr>
              <w:spacing w:line="276" w:lineRule="auto"/>
              <w:jc w:val="center"/>
              <w:rPr>
                <w:sz w:val="22"/>
                <w:szCs w:val="22"/>
                <w:lang w:val="ro-RO" w:eastAsia="en-US"/>
              </w:rPr>
            </w:pPr>
            <w:r w:rsidRPr="00F26A1A">
              <w:rPr>
                <w:sz w:val="22"/>
                <w:szCs w:val="22"/>
                <w:lang w:val="ro-RO" w:eastAsia="en-US"/>
              </w:rPr>
              <w:t>E/I</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1513B2C" w14:textId="77777777" w:rsidR="00930DAF" w:rsidRPr="00F26A1A" w:rsidRDefault="00930DAF" w:rsidP="00F26A1A">
            <w:pPr>
              <w:spacing w:line="276" w:lineRule="auto"/>
              <w:jc w:val="center"/>
              <w:rPr>
                <w:sz w:val="22"/>
                <w:szCs w:val="22"/>
                <w:lang w:val="ro-RO" w:eastAsia="en-US"/>
              </w:rPr>
            </w:pPr>
            <w:r w:rsidRPr="00F26A1A">
              <w:rPr>
                <w:sz w:val="22"/>
                <w:szCs w:val="22"/>
                <w:lang w:val="ro-RO" w:eastAsia="en-US"/>
              </w:rPr>
              <w:t>50</w:t>
            </w:r>
          </w:p>
        </w:tc>
        <w:tc>
          <w:tcPr>
            <w:tcW w:w="1134" w:type="dxa"/>
            <w:tcBorders>
              <w:top w:val="single" w:sz="4" w:space="0" w:color="auto"/>
              <w:left w:val="single" w:sz="4" w:space="0" w:color="auto"/>
              <w:bottom w:val="single" w:sz="4" w:space="0" w:color="auto"/>
              <w:right w:val="single" w:sz="4" w:space="0" w:color="auto"/>
            </w:tcBorders>
            <w:vAlign w:val="center"/>
          </w:tcPr>
          <w:p w14:paraId="6457D3EF" w14:textId="77777777" w:rsidR="00930DAF" w:rsidRPr="00F26A1A" w:rsidRDefault="00930DAF" w:rsidP="00F26A1A">
            <w:pPr>
              <w:spacing w:line="276" w:lineRule="auto"/>
              <w:jc w:val="center"/>
              <w:rPr>
                <w:sz w:val="22"/>
                <w:szCs w:val="22"/>
                <w:lang w:val="ro-RO" w:eastAsia="en-US"/>
              </w:rPr>
            </w:pPr>
          </w:p>
        </w:tc>
      </w:tr>
      <w:tr w:rsidR="00930DAF" w:rsidRPr="00F26A1A" w14:paraId="1EC43228" w14:textId="77777777" w:rsidTr="00F26A1A">
        <w:tc>
          <w:tcPr>
            <w:tcW w:w="6379" w:type="dxa"/>
            <w:tcBorders>
              <w:top w:val="single" w:sz="4" w:space="0" w:color="auto"/>
              <w:left w:val="single" w:sz="4" w:space="0" w:color="auto"/>
              <w:bottom w:val="single" w:sz="4" w:space="0" w:color="auto"/>
              <w:right w:val="single" w:sz="4" w:space="0" w:color="auto"/>
            </w:tcBorders>
            <w:hideMark/>
          </w:tcPr>
          <w:p w14:paraId="44EDB459" w14:textId="77777777" w:rsidR="00930DAF" w:rsidRPr="00F26A1A" w:rsidRDefault="00930DAF" w:rsidP="008D192E">
            <w:pPr>
              <w:jc w:val="both"/>
              <w:rPr>
                <w:sz w:val="22"/>
                <w:szCs w:val="22"/>
                <w:lang w:val="ro-RO" w:eastAsia="en-US"/>
              </w:rPr>
            </w:pPr>
            <w:r w:rsidRPr="00F26A1A">
              <w:rPr>
                <w:sz w:val="22"/>
                <w:szCs w:val="22"/>
                <w:lang w:val="ro-RO" w:eastAsia="en-US"/>
              </w:rPr>
              <w:t>Metoda şi tehnica alimentaţiei prematurilor.</w:t>
            </w:r>
          </w:p>
        </w:tc>
        <w:tc>
          <w:tcPr>
            <w:tcW w:w="1134" w:type="dxa"/>
            <w:tcBorders>
              <w:top w:val="single" w:sz="4" w:space="0" w:color="auto"/>
              <w:left w:val="single" w:sz="4" w:space="0" w:color="auto"/>
              <w:bottom w:val="single" w:sz="4" w:space="0" w:color="auto"/>
              <w:right w:val="single" w:sz="4" w:space="0" w:color="auto"/>
            </w:tcBorders>
            <w:vAlign w:val="center"/>
          </w:tcPr>
          <w:p w14:paraId="6E2C94D8" w14:textId="77777777" w:rsidR="00930DAF" w:rsidRPr="00F26A1A" w:rsidRDefault="00930DAF" w:rsidP="00F26A1A">
            <w:pPr>
              <w:spacing w:line="276" w:lineRule="auto"/>
              <w:jc w:val="center"/>
              <w:rPr>
                <w:sz w:val="22"/>
                <w:szCs w:val="22"/>
                <w:lang w:val="ro-RO" w:eastAsia="en-US"/>
              </w:rPr>
            </w:pPr>
            <w:r w:rsidRPr="00F26A1A">
              <w:rPr>
                <w:sz w:val="22"/>
                <w:szCs w:val="22"/>
                <w:lang w:val="ro-RO" w:eastAsia="en-US"/>
              </w:rPr>
              <w:t>E</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F570C7E" w14:textId="77777777" w:rsidR="00930DAF" w:rsidRPr="00F26A1A" w:rsidRDefault="00930DAF" w:rsidP="00F26A1A">
            <w:pPr>
              <w:spacing w:line="276" w:lineRule="auto"/>
              <w:jc w:val="center"/>
              <w:rPr>
                <w:sz w:val="22"/>
                <w:szCs w:val="22"/>
                <w:lang w:val="ro-RO" w:eastAsia="en-US"/>
              </w:rPr>
            </w:pPr>
            <w:r w:rsidRPr="00F26A1A">
              <w:rPr>
                <w:sz w:val="22"/>
                <w:szCs w:val="22"/>
                <w:lang w:val="ro-RO" w:eastAsia="en-US"/>
              </w:rPr>
              <w:t>20</w:t>
            </w:r>
          </w:p>
        </w:tc>
        <w:tc>
          <w:tcPr>
            <w:tcW w:w="1134" w:type="dxa"/>
            <w:tcBorders>
              <w:top w:val="single" w:sz="4" w:space="0" w:color="auto"/>
              <w:left w:val="single" w:sz="4" w:space="0" w:color="auto"/>
              <w:bottom w:val="single" w:sz="4" w:space="0" w:color="auto"/>
              <w:right w:val="single" w:sz="4" w:space="0" w:color="auto"/>
            </w:tcBorders>
            <w:vAlign w:val="center"/>
          </w:tcPr>
          <w:p w14:paraId="09871884" w14:textId="77777777" w:rsidR="00930DAF" w:rsidRPr="00F26A1A" w:rsidRDefault="00930DAF" w:rsidP="00F26A1A">
            <w:pPr>
              <w:spacing w:line="276" w:lineRule="auto"/>
              <w:jc w:val="center"/>
              <w:rPr>
                <w:sz w:val="22"/>
                <w:szCs w:val="22"/>
                <w:lang w:val="ro-RO" w:eastAsia="en-US"/>
              </w:rPr>
            </w:pPr>
          </w:p>
        </w:tc>
      </w:tr>
      <w:tr w:rsidR="00930DAF" w:rsidRPr="00F26A1A" w14:paraId="02BDE86F" w14:textId="77777777" w:rsidTr="00F26A1A">
        <w:tc>
          <w:tcPr>
            <w:tcW w:w="6379" w:type="dxa"/>
            <w:tcBorders>
              <w:top w:val="single" w:sz="4" w:space="0" w:color="auto"/>
              <w:left w:val="single" w:sz="4" w:space="0" w:color="auto"/>
              <w:bottom w:val="single" w:sz="4" w:space="0" w:color="auto"/>
              <w:right w:val="single" w:sz="4" w:space="0" w:color="auto"/>
            </w:tcBorders>
            <w:hideMark/>
          </w:tcPr>
          <w:p w14:paraId="67C4F6D4" w14:textId="77777777" w:rsidR="00930DAF" w:rsidRPr="00F26A1A" w:rsidRDefault="00930DAF" w:rsidP="008D192E">
            <w:pPr>
              <w:jc w:val="both"/>
              <w:rPr>
                <w:sz w:val="22"/>
                <w:szCs w:val="22"/>
                <w:lang w:val="ro-RO" w:eastAsia="en-US"/>
              </w:rPr>
            </w:pPr>
            <w:r w:rsidRPr="00F26A1A">
              <w:rPr>
                <w:sz w:val="22"/>
                <w:szCs w:val="22"/>
                <w:lang w:val="ro-RO" w:eastAsia="en-US"/>
              </w:rPr>
              <w:t>Educarea mamelor în problemele tehnicii de alăptare a nou-născuţilor (naturale); în problemele scurgerii laptelui din sîn, aplicării aspiratorului de scurgere a laptelui şi folosirii aplicanţilor în cazurile apariţiei dificultăţilor alăptării la sîn.</w:t>
            </w:r>
          </w:p>
        </w:tc>
        <w:tc>
          <w:tcPr>
            <w:tcW w:w="1134" w:type="dxa"/>
            <w:tcBorders>
              <w:top w:val="single" w:sz="4" w:space="0" w:color="auto"/>
              <w:left w:val="single" w:sz="4" w:space="0" w:color="auto"/>
              <w:bottom w:val="single" w:sz="4" w:space="0" w:color="auto"/>
              <w:right w:val="single" w:sz="4" w:space="0" w:color="auto"/>
            </w:tcBorders>
            <w:vAlign w:val="center"/>
          </w:tcPr>
          <w:p w14:paraId="0A3E1C1A" w14:textId="77777777" w:rsidR="00930DAF" w:rsidRPr="00F26A1A" w:rsidRDefault="00930DAF" w:rsidP="00F26A1A">
            <w:pPr>
              <w:spacing w:line="276" w:lineRule="auto"/>
              <w:jc w:val="center"/>
              <w:rPr>
                <w:sz w:val="22"/>
                <w:szCs w:val="22"/>
                <w:lang w:val="ro-RO" w:eastAsia="en-US"/>
              </w:rPr>
            </w:pPr>
            <w:r w:rsidRPr="00F26A1A">
              <w:rPr>
                <w:sz w:val="22"/>
                <w:szCs w:val="22"/>
                <w:lang w:val="ro-RO" w:eastAsia="en-US"/>
              </w:rPr>
              <w:t>E</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BC8D94E" w14:textId="77777777" w:rsidR="00930DAF" w:rsidRPr="00F26A1A" w:rsidRDefault="00930DAF" w:rsidP="00F26A1A">
            <w:pPr>
              <w:spacing w:line="276" w:lineRule="auto"/>
              <w:jc w:val="center"/>
              <w:rPr>
                <w:sz w:val="22"/>
                <w:szCs w:val="22"/>
                <w:lang w:val="ro-RO" w:eastAsia="en-US"/>
              </w:rPr>
            </w:pPr>
            <w:r w:rsidRPr="00F26A1A">
              <w:rPr>
                <w:sz w:val="22"/>
                <w:szCs w:val="22"/>
                <w:lang w:val="ro-RO" w:eastAsia="en-US"/>
              </w:rPr>
              <w:t>60</w:t>
            </w:r>
          </w:p>
        </w:tc>
        <w:tc>
          <w:tcPr>
            <w:tcW w:w="1134" w:type="dxa"/>
            <w:tcBorders>
              <w:top w:val="single" w:sz="4" w:space="0" w:color="auto"/>
              <w:left w:val="single" w:sz="4" w:space="0" w:color="auto"/>
              <w:bottom w:val="single" w:sz="4" w:space="0" w:color="auto"/>
              <w:right w:val="single" w:sz="4" w:space="0" w:color="auto"/>
            </w:tcBorders>
            <w:vAlign w:val="center"/>
          </w:tcPr>
          <w:p w14:paraId="3345403B" w14:textId="77777777" w:rsidR="00930DAF" w:rsidRPr="00F26A1A" w:rsidRDefault="00930DAF" w:rsidP="00F26A1A">
            <w:pPr>
              <w:spacing w:line="276" w:lineRule="auto"/>
              <w:jc w:val="center"/>
              <w:rPr>
                <w:sz w:val="22"/>
                <w:szCs w:val="22"/>
                <w:lang w:val="ro-RO" w:eastAsia="en-US"/>
              </w:rPr>
            </w:pPr>
          </w:p>
        </w:tc>
      </w:tr>
      <w:tr w:rsidR="00930DAF" w:rsidRPr="00F26A1A" w14:paraId="0745E049" w14:textId="77777777" w:rsidTr="00F26A1A">
        <w:tc>
          <w:tcPr>
            <w:tcW w:w="6379" w:type="dxa"/>
            <w:tcBorders>
              <w:top w:val="single" w:sz="4" w:space="0" w:color="auto"/>
              <w:left w:val="single" w:sz="4" w:space="0" w:color="auto"/>
              <w:bottom w:val="single" w:sz="4" w:space="0" w:color="auto"/>
              <w:right w:val="single" w:sz="4" w:space="0" w:color="auto"/>
            </w:tcBorders>
            <w:hideMark/>
          </w:tcPr>
          <w:p w14:paraId="4A8AAB5D" w14:textId="77777777" w:rsidR="00930DAF" w:rsidRPr="00F26A1A" w:rsidRDefault="00930DAF" w:rsidP="008D192E">
            <w:pPr>
              <w:jc w:val="both"/>
              <w:rPr>
                <w:sz w:val="22"/>
                <w:szCs w:val="22"/>
                <w:lang w:val="ro-RO" w:eastAsia="en-US"/>
              </w:rPr>
            </w:pPr>
            <w:r w:rsidRPr="00F26A1A">
              <w:rPr>
                <w:sz w:val="22"/>
                <w:szCs w:val="22"/>
                <w:lang w:val="ro-RO" w:eastAsia="en-US"/>
              </w:rPr>
              <w:t>În grijirea pe etape şi a copiilor traumaţi în incubatoare.</w:t>
            </w:r>
          </w:p>
        </w:tc>
        <w:tc>
          <w:tcPr>
            <w:tcW w:w="1134" w:type="dxa"/>
            <w:tcBorders>
              <w:top w:val="single" w:sz="4" w:space="0" w:color="auto"/>
              <w:left w:val="single" w:sz="4" w:space="0" w:color="auto"/>
              <w:bottom w:val="single" w:sz="4" w:space="0" w:color="auto"/>
              <w:right w:val="single" w:sz="4" w:space="0" w:color="auto"/>
            </w:tcBorders>
            <w:vAlign w:val="center"/>
          </w:tcPr>
          <w:p w14:paraId="44DCDBBD" w14:textId="77777777" w:rsidR="00930DAF" w:rsidRPr="00F26A1A" w:rsidRDefault="00930DAF" w:rsidP="00F26A1A">
            <w:pPr>
              <w:spacing w:line="276" w:lineRule="auto"/>
              <w:jc w:val="center"/>
              <w:rPr>
                <w:sz w:val="22"/>
                <w:szCs w:val="22"/>
                <w:lang w:val="ro-RO" w:eastAsia="en-US"/>
              </w:rPr>
            </w:pPr>
            <w:r w:rsidRPr="00F26A1A">
              <w:rPr>
                <w:sz w:val="22"/>
                <w:szCs w:val="22"/>
                <w:lang w:val="ro-RO" w:eastAsia="en-US"/>
              </w:rPr>
              <w:t>E/I</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7E6C10B" w14:textId="77777777" w:rsidR="00930DAF" w:rsidRPr="00F26A1A" w:rsidRDefault="00930DAF" w:rsidP="00F26A1A">
            <w:pPr>
              <w:spacing w:line="276" w:lineRule="auto"/>
              <w:jc w:val="center"/>
              <w:rPr>
                <w:sz w:val="22"/>
                <w:szCs w:val="22"/>
                <w:lang w:val="ro-RO" w:eastAsia="en-US"/>
              </w:rPr>
            </w:pPr>
            <w:r w:rsidRPr="00F26A1A">
              <w:rPr>
                <w:sz w:val="22"/>
                <w:szCs w:val="22"/>
                <w:lang w:val="ro-RO" w:eastAsia="en-US"/>
              </w:rPr>
              <w:t>50</w:t>
            </w:r>
          </w:p>
        </w:tc>
        <w:tc>
          <w:tcPr>
            <w:tcW w:w="1134" w:type="dxa"/>
            <w:tcBorders>
              <w:top w:val="single" w:sz="4" w:space="0" w:color="auto"/>
              <w:left w:val="single" w:sz="4" w:space="0" w:color="auto"/>
              <w:bottom w:val="single" w:sz="4" w:space="0" w:color="auto"/>
              <w:right w:val="single" w:sz="4" w:space="0" w:color="auto"/>
            </w:tcBorders>
            <w:vAlign w:val="center"/>
          </w:tcPr>
          <w:p w14:paraId="1A88A59B" w14:textId="77777777" w:rsidR="00930DAF" w:rsidRPr="00F26A1A" w:rsidRDefault="00930DAF" w:rsidP="00F26A1A">
            <w:pPr>
              <w:spacing w:line="276" w:lineRule="auto"/>
              <w:jc w:val="center"/>
              <w:rPr>
                <w:sz w:val="22"/>
                <w:szCs w:val="22"/>
                <w:lang w:val="ro-RO" w:eastAsia="en-US"/>
              </w:rPr>
            </w:pPr>
          </w:p>
        </w:tc>
      </w:tr>
      <w:tr w:rsidR="00930DAF" w:rsidRPr="00F26A1A" w14:paraId="06420B38" w14:textId="77777777" w:rsidTr="00F26A1A">
        <w:tc>
          <w:tcPr>
            <w:tcW w:w="6379" w:type="dxa"/>
            <w:tcBorders>
              <w:top w:val="single" w:sz="4" w:space="0" w:color="auto"/>
              <w:left w:val="single" w:sz="4" w:space="0" w:color="auto"/>
              <w:bottom w:val="single" w:sz="4" w:space="0" w:color="auto"/>
              <w:right w:val="single" w:sz="4" w:space="0" w:color="auto"/>
            </w:tcBorders>
            <w:hideMark/>
          </w:tcPr>
          <w:p w14:paraId="1EBA141B" w14:textId="77777777" w:rsidR="00930DAF" w:rsidRPr="00F26A1A" w:rsidRDefault="00930DAF" w:rsidP="008D192E">
            <w:pPr>
              <w:jc w:val="both"/>
              <w:rPr>
                <w:sz w:val="22"/>
                <w:szCs w:val="22"/>
                <w:lang w:val="ro-RO" w:eastAsia="en-US"/>
              </w:rPr>
            </w:pPr>
            <w:r w:rsidRPr="00F26A1A">
              <w:rPr>
                <w:sz w:val="22"/>
                <w:szCs w:val="22"/>
                <w:lang w:val="ro-RO" w:eastAsia="en-US"/>
              </w:rPr>
              <w:t>Prelucrarea incubatorului (soluţiile dezinfectante şi frecvenţa de prelucrare).</w:t>
            </w:r>
          </w:p>
        </w:tc>
        <w:tc>
          <w:tcPr>
            <w:tcW w:w="1134" w:type="dxa"/>
            <w:tcBorders>
              <w:top w:val="single" w:sz="4" w:space="0" w:color="auto"/>
              <w:left w:val="single" w:sz="4" w:space="0" w:color="auto"/>
              <w:bottom w:val="single" w:sz="4" w:space="0" w:color="auto"/>
              <w:right w:val="single" w:sz="4" w:space="0" w:color="auto"/>
            </w:tcBorders>
            <w:vAlign w:val="center"/>
          </w:tcPr>
          <w:p w14:paraId="63A22380" w14:textId="77777777" w:rsidR="00930DAF" w:rsidRPr="00F26A1A" w:rsidRDefault="00930DAF" w:rsidP="00F26A1A">
            <w:pPr>
              <w:spacing w:line="276" w:lineRule="auto"/>
              <w:jc w:val="center"/>
              <w:rPr>
                <w:sz w:val="22"/>
                <w:szCs w:val="22"/>
                <w:lang w:val="ro-RO" w:eastAsia="en-US"/>
              </w:rPr>
            </w:pPr>
            <w:r w:rsidRPr="00F26A1A">
              <w:rPr>
                <w:sz w:val="22"/>
                <w:szCs w:val="22"/>
                <w:lang w:val="ro-RO" w:eastAsia="en-US"/>
              </w:rPr>
              <w:t>E</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E38E194" w14:textId="77777777" w:rsidR="00930DAF" w:rsidRPr="00F26A1A" w:rsidRDefault="00930DAF" w:rsidP="00F26A1A">
            <w:pPr>
              <w:spacing w:line="276" w:lineRule="auto"/>
              <w:jc w:val="center"/>
              <w:rPr>
                <w:sz w:val="22"/>
                <w:szCs w:val="22"/>
                <w:lang w:val="ro-RO" w:eastAsia="en-US"/>
              </w:rPr>
            </w:pPr>
            <w:r w:rsidRPr="00F26A1A">
              <w:rPr>
                <w:sz w:val="22"/>
                <w:szCs w:val="22"/>
                <w:lang w:val="ro-RO" w:eastAsia="en-US"/>
              </w:rPr>
              <w:t>10</w:t>
            </w:r>
          </w:p>
        </w:tc>
        <w:tc>
          <w:tcPr>
            <w:tcW w:w="1134" w:type="dxa"/>
            <w:tcBorders>
              <w:top w:val="single" w:sz="4" w:space="0" w:color="auto"/>
              <w:left w:val="single" w:sz="4" w:space="0" w:color="auto"/>
              <w:bottom w:val="single" w:sz="4" w:space="0" w:color="auto"/>
              <w:right w:val="single" w:sz="4" w:space="0" w:color="auto"/>
            </w:tcBorders>
            <w:vAlign w:val="center"/>
          </w:tcPr>
          <w:p w14:paraId="4732E32D" w14:textId="77777777" w:rsidR="00930DAF" w:rsidRPr="00F26A1A" w:rsidRDefault="00930DAF" w:rsidP="00F26A1A">
            <w:pPr>
              <w:spacing w:line="276" w:lineRule="auto"/>
              <w:jc w:val="center"/>
              <w:rPr>
                <w:sz w:val="22"/>
                <w:szCs w:val="22"/>
                <w:lang w:val="ro-RO" w:eastAsia="en-US"/>
              </w:rPr>
            </w:pPr>
          </w:p>
        </w:tc>
      </w:tr>
      <w:tr w:rsidR="00930DAF" w:rsidRPr="00F26A1A" w14:paraId="31224A46" w14:textId="77777777" w:rsidTr="00F26A1A">
        <w:tc>
          <w:tcPr>
            <w:tcW w:w="6379" w:type="dxa"/>
            <w:tcBorders>
              <w:top w:val="single" w:sz="4" w:space="0" w:color="auto"/>
              <w:left w:val="single" w:sz="4" w:space="0" w:color="auto"/>
              <w:bottom w:val="single" w:sz="4" w:space="0" w:color="auto"/>
              <w:right w:val="single" w:sz="4" w:space="0" w:color="auto"/>
            </w:tcBorders>
            <w:hideMark/>
          </w:tcPr>
          <w:p w14:paraId="2EB51CF7" w14:textId="77777777" w:rsidR="00930DAF" w:rsidRPr="00F26A1A" w:rsidRDefault="00930DAF" w:rsidP="00C11103">
            <w:pPr>
              <w:rPr>
                <w:sz w:val="22"/>
                <w:szCs w:val="22"/>
                <w:lang w:val="ro-RO" w:eastAsia="en-US"/>
              </w:rPr>
            </w:pPr>
            <w:r w:rsidRPr="00F26A1A">
              <w:rPr>
                <w:sz w:val="22"/>
                <w:szCs w:val="22"/>
                <w:lang w:val="ro-RO" w:eastAsia="en-US"/>
              </w:rPr>
              <w:t>Termenii transportării nou-născuţilor din maternitate în secţiile de îngrijire a nou-născuţilor (nou-născuţi cu risc crescut, prematuri cu greutate de la 1500g la 2000g; nou-născuţi cu trauma la naştere, cu asfixie neonatală, cu detresa respiratorie). Transportarea copiilor nou-născuţi.</w:t>
            </w:r>
          </w:p>
        </w:tc>
        <w:tc>
          <w:tcPr>
            <w:tcW w:w="1134" w:type="dxa"/>
            <w:tcBorders>
              <w:top w:val="single" w:sz="4" w:space="0" w:color="auto"/>
              <w:left w:val="single" w:sz="4" w:space="0" w:color="auto"/>
              <w:bottom w:val="single" w:sz="4" w:space="0" w:color="auto"/>
              <w:right w:val="single" w:sz="4" w:space="0" w:color="auto"/>
            </w:tcBorders>
            <w:vAlign w:val="center"/>
          </w:tcPr>
          <w:p w14:paraId="7524FD5A" w14:textId="77777777" w:rsidR="00930DAF" w:rsidRPr="00F26A1A" w:rsidRDefault="00930DAF" w:rsidP="00F26A1A">
            <w:pPr>
              <w:spacing w:line="276" w:lineRule="auto"/>
              <w:jc w:val="center"/>
              <w:rPr>
                <w:sz w:val="22"/>
                <w:szCs w:val="22"/>
                <w:lang w:val="ro-RO" w:eastAsia="en-US"/>
              </w:rPr>
            </w:pPr>
            <w:r w:rsidRPr="00F26A1A">
              <w:rPr>
                <w:sz w:val="22"/>
                <w:szCs w:val="22"/>
                <w:lang w:val="ro-RO" w:eastAsia="en-US"/>
              </w:rPr>
              <w:t>E</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7186CCB" w14:textId="77777777" w:rsidR="00930DAF" w:rsidRPr="00F26A1A" w:rsidRDefault="00930DAF" w:rsidP="00F26A1A">
            <w:pPr>
              <w:spacing w:line="276" w:lineRule="auto"/>
              <w:jc w:val="center"/>
              <w:rPr>
                <w:sz w:val="22"/>
                <w:szCs w:val="22"/>
                <w:lang w:val="ro-RO" w:eastAsia="en-US"/>
              </w:rPr>
            </w:pPr>
            <w:r w:rsidRPr="00F26A1A">
              <w:rPr>
                <w:sz w:val="22"/>
                <w:szCs w:val="22"/>
                <w:lang w:val="ro-RO" w:eastAsia="en-US"/>
              </w:rPr>
              <w:t>20</w:t>
            </w:r>
          </w:p>
        </w:tc>
        <w:tc>
          <w:tcPr>
            <w:tcW w:w="1134" w:type="dxa"/>
            <w:tcBorders>
              <w:top w:val="single" w:sz="4" w:space="0" w:color="auto"/>
              <w:left w:val="single" w:sz="4" w:space="0" w:color="auto"/>
              <w:bottom w:val="single" w:sz="4" w:space="0" w:color="auto"/>
              <w:right w:val="single" w:sz="4" w:space="0" w:color="auto"/>
            </w:tcBorders>
            <w:vAlign w:val="center"/>
          </w:tcPr>
          <w:p w14:paraId="6F126E67" w14:textId="77777777" w:rsidR="00930DAF" w:rsidRPr="00F26A1A" w:rsidRDefault="00930DAF" w:rsidP="00F26A1A">
            <w:pPr>
              <w:spacing w:line="276" w:lineRule="auto"/>
              <w:jc w:val="center"/>
              <w:rPr>
                <w:sz w:val="22"/>
                <w:szCs w:val="22"/>
                <w:lang w:val="ro-RO" w:eastAsia="en-US"/>
              </w:rPr>
            </w:pPr>
          </w:p>
        </w:tc>
      </w:tr>
      <w:tr w:rsidR="00930DAF" w:rsidRPr="00F26A1A" w14:paraId="615B2297" w14:textId="77777777" w:rsidTr="00F26A1A">
        <w:tc>
          <w:tcPr>
            <w:tcW w:w="6379" w:type="dxa"/>
            <w:tcBorders>
              <w:top w:val="single" w:sz="4" w:space="0" w:color="auto"/>
              <w:left w:val="single" w:sz="4" w:space="0" w:color="auto"/>
              <w:bottom w:val="single" w:sz="4" w:space="0" w:color="auto"/>
              <w:right w:val="single" w:sz="4" w:space="0" w:color="auto"/>
            </w:tcBorders>
            <w:hideMark/>
          </w:tcPr>
          <w:p w14:paraId="0B8825CA" w14:textId="77777777" w:rsidR="00930DAF" w:rsidRPr="00F26A1A" w:rsidRDefault="00930DAF" w:rsidP="00C11103">
            <w:pPr>
              <w:rPr>
                <w:sz w:val="22"/>
                <w:szCs w:val="22"/>
                <w:lang w:val="ro-RO" w:eastAsia="en-US"/>
              </w:rPr>
            </w:pPr>
            <w:r w:rsidRPr="00F26A1A">
              <w:rPr>
                <w:sz w:val="22"/>
                <w:szCs w:val="22"/>
                <w:lang w:val="ro-RO" w:eastAsia="en-US"/>
              </w:rPr>
              <w:t>Controlul termic, temperatura incubatorului, concentraţia de oxigen, umiditatea relativă a aerului în incubator.</w:t>
            </w:r>
          </w:p>
        </w:tc>
        <w:tc>
          <w:tcPr>
            <w:tcW w:w="1134" w:type="dxa"/>
            <w:tcBorders>
              <w:top w:val="single" w:sz="4" w:space="0" w:color="auto"/>
              <w:left w:val="single" w:sz="4" w:space="0" w:color="auto"/>
              <w:bottom w:val="single" w:sz="4" w:space="0" w:color="auto"/>
              <w:right w:val="single" w:sz="4" w:space="0" w:color="auto"/>
            </w:tcBorders>
            <w:vAlign w:val="center"/>
          </w:tcPr>
          <w:p w14:paraId="011E7F5E" w14:textId="77777777" w:rsidR="00930DAF" w:rsidRPr="00F26A1A" w:rsidRDefault="00930DAF" w:rsidP="00F26A1A">
            <w:pPr>
              <w:spacing w:line="276" w:lineRule="auto"/>
              <w:jc w:val="center"/>
              <w:rPr>
                <w:sz w:val="22"/>
                <w:szCs w:val="22"/>
                <w:lang w:val="ro-RO" w:eastAsia="en-US"/>
              </w:rPr>
            </w:pPr>
            <w:r w:rsidRPr="00F26A1A">
              <w:rPr>
                <w:sz w:val="22"/>
                <w:szCs w:val="22"/>
                <w:lang w:val="ro-RO" w:eastAsia="en-US"/>
              </w:rPr>
              <w:t>E</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A08E97B" w14:textId="77777777" w:rsidR="00930DAF" w:rsidRPr="00F26A1A" w:rsidRDefault="00930DAF" w:rsidP="00F26A1A">
            <w:pPr>
              <w:spacing w:line="276" w:lineRule="auto"/>
              <w:jc w:val="center"/>
              <w:rPr>
                <w:sz w:val="22"/>
                <w:szCs w:val="22"/>
                <w:lang w:val="ro-RO" w:eastAsia="en-US"/>
              </w:rPr>
            </w:pPr>
            <w:r w:rsidRPr="00F26A1A">
              <w:rPr>
                <w:sz w:val="22"/>
                <w:szCs w:val="22"/>
                <w:lang w:val="ro-RO" w:eastAsia="en-US"/>
              </w:rPr>
              <w:t>30</w:t>
            </w:r>
          </w:p>
        </w:tc>
        <w:tc>
          <w:tcPr>
            <w:tcW w:w="1134" w:type="dxa"/>
            <w:tcBorders>
              <w:top w:val="single" w:sz="4" w:space="0" w:color="auto"/>
              <w:left w:val="single" w:sz="4" w:space="0" w:color="auto"/>
              <w:bottom w:val="single" w:sz="4" w:space="0" w:color="auto"/>
              <w:right w:val="single" w:sz="4" w:space="0" w:color="auto"/>
            </w:tcBorders>
            <w:vAlign w:val="center"/>
          </w:tcPr>
          <w:p w14:paraId="12F1CD3C" w14:textId="77777777" w:rsidR="00930DAF" w:rsidRPr="00F26A1A" w:rsidRDefault="00930DAF" w:rsidP="00F26A1A">
            <w:pPr>
              <w:spacing w:line="276" w:lineRule="auto"/>
              <w:jc w:val="center"/>
              <w:rPr>
                <w:sz w:val="22"/>
                <w:szCs w:val="22"/>
                <w:lang w:val="ro-RO" w:eastAsia="en-US"/>
              </w:rPr>
            </w:pPr>
          </w:p>
        </w:tc>
      </w:tr>
      <w:tr w:rsidR="00930DAF" w:rsidRPr="00F26A1A" w14:paraId="36F174F8" w14:textId="77777777" w:rsidTr="00F26A1A">
        <w:tc>
          <w:tcPr>
            <w:tcW w:w="6379" w:type="dxa"/>
            <w:tcBorders>
              <w:top w:val="single" w:sz="4" w:space="0" w:color="auto"/>
              <w:left w:val="single" w:sz="4" w:space="0" w:color="auto"/>
              <w:bottom w:val="single" w:sz="4" w:space="0" w:color="auto"/>
              <w:right w:val="single" w:sz="4" w:space="0" w:color="auto"/>
            </w:tcBorders>
            <w:hideMark/>
          </w:tcPr>
          <w:p w14:paraId="004AEE5D" w14:textId="77777777" w:rsidR="00930DAF" w:rsidRPr="00F26A1A" w:rsidRDefault="00930DAF" w:rsidP="00C11103">
            <w:pPr>
              <w:rPr>
                <w:sz w:val="22"/>
                <w:szCs w:val="22"/>
                <w:lang w:val="ro-RO" w:eastAsia="en-US"/>
              </w:rPr>
            </w:pPr>
            <w:r w:rsidRPr="00F26A1A">
              <w:rPr>
                <w:sz w:val="22"/>
                <w:szCs w:val="22"/>
                <w:lang w:val="ro-RO" w:eastAsia="en-US"/>
              </w:rPr>
              <w:t>Tehnica efectuării RSPPSE (respiraţiei spontane sub presiune pozitivă) prin meotoda lui Gregory şi prin catetere nazale.</w:t>
            </w:r>
          </w:p>
        </w:tc>
        <w:tc>
          <w:tcPr>
            <w:tcW w:w="1134" w:type="dxa"/>
            <w:tcBorders>
              <w:top w:val="single" w:sz="4" w:space="0" w:color="auto"/>
              <w:left w:val="single" w:sz="4" w:space="0" w:color="auto"/>
              <w:bottom w:val="single" w:sz="4" w:space="0" w:color="auto"/>
              <w:right w:val="single" w:sz="4" w:space="0" w:color="auto"/>
            </w:tcBorders>
            <w:vAlign w:val="center"/>
          </w:tcPr>
          <w:p w14:paraId="55A70601" w14:textId="77777777" w:rsidR="00930DAF" w:rsidRPr="00F26A1A" w:rsidRDefault="00930DAF" w:rsidP="00F26A1A">
            <w:pPr>
              <w:spacing w:line="276" w:lineRule="auto"/>
              <w:jc w:val="center"/>
              <w:rPr>
                <w:sz w:val="22"/>
                <w:szCs w:val="22"/>
                <w:lang w:val="ro-RO" w:eastAsia="en-US"/>
              </w:rPr>
            </w:pPr>
            <w:r w:rsidRPr="00F26A1A">
              <w:rPr>
                <w:sz w:val="22"/>
                <w:szCs w:val="22"/>
                <w:lang w:val="ro-RO" w:eastAsia="en-US"/>
              </w:rPr>
              <w:t>A</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39E3241" w14:textId="77777777" w:rsidR="00930DAF" w:rsidRPr="00F26A1A" w:rsidRDefault="00930DAF" w:rsidP="00F26A1A">
            <w:pPr>
              <w:spacing w:line="276" w:lineRule="auto"/>
              <w:jc w:val="center"/>
              <w:rPr>
                <w:sz w:val="22"/>
                <w:szCs w:val="22"/>
                <w:lang w:val="ro-RO" w:eastAsia="en-US"/>
              </w:rPr>
            </w:pPr>
            <w:r w:rsidRPr="00F26A1A">
              <w:rPr>
                <w:sz w:val="22"/>
                <w:szCs w:val="22"/>
                <w:lang w:val="ro-RO" w:eastAsia="en-US"/>
              </w:rPr>
              <w:t>8</w:t>
            </w:r>
          </w:p>
        </w:tc>
        <w:tc>
          <w:tcPr>
            <w:tcW w:w="1134" w:type="dxa"/>
            <w:tcBorders>
              <w:top w:val="single" w:sz="4" w:space="0" w:color="auto"/>
              <w:left w:val="single" w:sz="4" w:space="0" w:color="auto"/>
              <w:bottom w:val="single" w:sz="4" w:space="0" w:color="auto"/>
              <w:right w:val="single" w:sz="4" w:space="0" w:color="auto"/>
            </w:tcBorders>
            <w:vAlign w:val="center"/>
          </w:tcPr>
          <w:p w14:paraId="66FA99F7" w14:textId="77777777" w:rsidR="00930DAF" w:rsidRPr="00F26A1A" w:rsidRDefault="00930DAF" w:rsidP="00F26A1A">
            <w:pPr>
              <w:spacing w:line="276" w:lineRule="auto"/>
              <w:jc w:val="center"/>
              <w:rPr>
                <w:sz w:val="22"/>
                <w:szCs w:val="22"/>
                <w:lang w:val="ro-RO" w:eastAsia="en-US"/>
              </w:rPr>
            </w:pPr>
          </w:p>
        </w:tc>
      </w:tr>
      <w:tr w:rsidR="00930DAF" w:rsidRPr="00F26A1A" w14:paraId="090A9B2E" w14:textId="77777777" w:rsidTr="00F26A1A">
        <w:tc>
          <w:tcPr>
            <w:tcW w:w="6379" w:type="dxa"/>
            <w:tcBorders>
              <w:top w:val="single" w:sz="4" w:space="0" w:color="auto"/>
              <w:left w:val="single" w:sz="4" w:space="0" w:color="auto"/>
              <w:bottom w:val="single" w:sz="4" w:space="0" w:color="auto"/>
              <w:right w:val="single" w:sz="4" w:space="0" w:color="auto"/>
            </w:tcBorders>
            <w:hideMark/>
          </w:tcPr>
          <w:p w14:paraId="68211892" w14:textId="77777777" w:rsidR="00930DAF" w:rsidRPr="00F26A1A" w:rsidRDefault="00930DAF" w:rsidP="00C11103">
            <w:pPr>
              <w:rPr>
                <w:sz w:val="22"/>
                <w:szCs w:val="22"/>
                <w:lang w:val="ro-RO" w:eastAsia="en-US"/>
              </w:rPr>
            </w:pPr>
            <w:r w:rsidRPr="00F26A1A">
              <w:rPr>
                <w:sz w:val="22"/>
                <w:szCs w:val="22"/>
                <w:lang w:val="ro-RO" w:eastAsia="en-US"/>
              </w:rPr>
              <w:t>Determinarea şi aprecierea caracterului scaunului la nou-născuţi. Colectarea maselor fecale la nou-născuţi pentru analize.</w:t>
            </w:r>
          </w:p>
        </w:tc>
        <w:tc>
          <w:tcPr>
            <w:tcW w:w="1134" w:type="dxa"/>
            <w:tcBorders>
              <w:top w:val="single" w:sz="4" w:space="0" w:color="auto"/>
              <w:left w:val="single" w:sz="4" w:space="0" w:color="auto"/>
              <w:bottom w:val="single" w:sz="4" w:space="0" w:color="auto"/>
              <w:right w:val="single" w:sz="4" w:space="0" w:color="auto"/>
            </w:tcBorders>
            <w:vAlign w:val="center"/>
          </w:tcPr>
          <w:p w14:paraId="58B88802" w14:textId="77777777" w:rsidR="00930DAF" w:rsidRPr="00F26A1A" w:rsidRDefault="00930DAF" w:rsidP="00F26A1A">
            <w:pPr>
              <w:spacing w:line="276" w:lineRule="auto"/>
              <w:jc w:val="center"/>
              <w:rPr>
                <w:sz w:val="22"/>
                <w:szCs w:val="22"/>
                <w:lang w:val="ro-RO" w:eastAsia="en-US"/>
              </w:rPr>
            </w:pPr>
            <w:r w:rsidRPr="00F26A1A">
              <w:rPr>
                <w:sz w:val="22"/>
                <w:szCs w:val="22"/>
                <w:lang w:val="ro-RO" w:eastAsia="en-US"/>
              </w:rPr>
              <w:t>E</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A468EF1" w14:textId="77777777" w:rsidR="00930DAF" w:rsidRPr="00F26A1A" w:rsidRDefault="00930DAF" w:rsidP="00F26A1A">
            <w:pPr>
              <w:spacing w:line="276" w:lineRule="auto"/>
              <w:jc w:val="center"/>
              <w:rPr>
                <w:sz w:val="22"/>
                <w:szCs w:val="22"/>
                <w:lang w:val="ro-RO" w:eastAsia="en-US"/>
              </w:rPr>
            </w:pPr>
            <w:r w:rsidRPr="00F26A1A">
              <w:rPr>
                <w:sz w:val="22"/>
                <w:szCs w:val="22"/>
                <w:lang w:val="ro-RO" w:eastAsia="en-US"/>
              </w:rPr>
              <w:t>19</w:t>
            </w:r>
          </w:p>
        </w:tc>
        <w:tc>
          <w:tcPr>
            <w:tcW w:w="1134" w:type="dxa"/>
            <w:tcBorders>
              <w:top w:val="single" w:sz="4" w:space="0" w:color="auto"/>
              <w:left w:val="single" w:sz="4" w:space="0" w:color="auto"/>
              <w:bottom w:val="single" w:sz="4" w:space="0" w:color="auto"/>
              <w:right w:val="single" w:sz="4" w:space="0" w:color="auto"/>
            </w:tcBorders>
            <w:vAlign w:val="center"/>
          </w:tcPr>
          <w:p w14:paraId="3FE681B4" w14:textId="77777777" w:rsidR="00930DAF" w:rsidRPr="00F26A1A" w:rsidRDefault="00930DAF" w:rsidP="00F26A1A">
            <w:pPr>
              <w:spacing w:line="276" w:lineRule="auto"/>
              <w:jc w:val="center"/>
              <w:rPr>
                <w:sz w:val="22"/>
                <w:szCs w:val="22"/>
                <w:lang w:val="ro-RO" w:eastAsia="en-US"/>
              </w:rPr>
            </w:pPr>
          </w:p>
        </w:tc>
      </w:tr>
      <w:tr w:rsidR="00930DAF" w:rsidRPr="00F26A1A" w14:paraId="6089DEC9" w14:textId="77777777" w:rsidTr="00F26A1A">
        <w:tc>
          <w:tcPr>
            <w:tcW w:w="6379" w:type="dxa"/>
            <w:tcBorders>
              <w:top w:val="single" w:sz="4" w:space="0" w:color="auto"/>
              <w:left w:val="single" w:sz="4" w:space="0" w:color="auto"/>
              <w:bottom w:val="single" w:sz="4" w:space="0" w:color="auto"/>
              <w:right w:val="single" w:sz="4" w:space="0" w:color="auto"/>
            </w:tcBorders>
            <w:hideMark/>
          </w:tcPr>
          <w:p w14:paraId="76EFDD71" w14:textId="77777777" w:rsidR="00930DAF" w:rsidRPr="00F26A1A" w:rsidRDefault="00930DAF" w:rsidP="00C11103">
            <w:pPr>
              <w:rPr>
                <w:sz w:val="22"/>
                <w:szCs w:val="22"/>
                <w:lang w:val="ro-RO" w:eastAsia="en-US"/>
              </w:rPr>
            </w:pPr>
            <w:r w:rsidRPr="00F26A1A">
              <w:rPr>
                <w:sz w:val="22"/>
                <w:szCs w:val="22"/>
                <w:lang w:val="ro-RO" w:eastAsia="en-US"/>
              </w:rPr>
              <w:t>Tehnica colectării frotiului din cavitatea nazală, bucală şi vestibulul faringian.</w:t>
            </w:r>
          </w:p>
        </w:tc>
        <w:tc>
          <w:tcPr>
            <w:tcW w:w="1134" w:type="dxa"/>
            <w:tcBorders>
              <w:top w:val="single" w:sz="4" w:space="0" w:color="auto"/>
              <w:left w:val="single" w:sz="4" w:space="0" w:color="auto"/>
              <w:bottom w:val="single" w:sz="4" w:space="0" w:color="auto"/>
              <w:right w:val="single" w:sz="4" w:space="0" w:color="auto"/>
            </w:tcBorders>
            <w:vAlign w:val="center"/>
          </w:tcPr>
          <w:p w14:paraId="6B0F3EEB" w14:textId="77777777" w:rsidR="00930DAF" w:rsidRPr="00F26A1A" w:rsidRDefault="00930DAF" w:rsidP="00F26A1A">
            <w:pPr>
              <w:spacing w:line="276" w:lineRule="auto"/>
              <w:jc w:val="center"/>
              <w:rPr>
                <w:sz w:val="22"/>
                <w:szCs w:val="22"/>
                <w:lang w:val="ro-RO" w:eastAsia="en-US"/>
              </w:rPr>
            </w:pPr>
            <w:r w:rsidRPr="00F26A1A">
              <w:rPr>
                <w:sz w:val="22"/>
                <w:szCs w:val="22"/>
                <w:lang w:val="ro-RO" w:eastAsia="en-US"/>
              </w:rPr>
              <w:t>E</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2EDBBC6" w14:textId="77777777" w:rsidR="00930DAF" w:rsidRPr="00F26A1A" w:rsidRDefault="00930DAF" w:rsidP="00F26A1A">
            <w:pPr>
              <w:spacing w:line="276" w:lineRule="auto"/>
              <w:jc w:val="center"/>
              <w:rPr>
                <w:sz w:val="22"/>
                <w:szCs w:val="22"/>
                <w:lang w:val="ro-RO" w:eastAsia="en-US"/>
              </w:rPr>
            </w:pPr>
            <w:r w:rsidRPr="00F26A1A">
              <w:rPr>
                <w:sz w:val="22"/>
                <w:szCs w:val="22"/>
                <w:lang w:val="ro-RO" w:eastAsia="en-US"/>
              </w:rPr>
              <w:t>5</w:t>
            </w:r>
          </w:p>
        </w:tc>
        <w:tc>
          <w:tcPr>
            <w:tcW w:w="1134" w:type="dxa"/>
            <w:tcBorders>
              <w:top w:val="single" w:sz="4" w:space="0" w:color="auto"/>
              <w:left w:val="single" w:sz="4" w:space="0" w:color="auto"/>
              <w:bottom w:val="single" w:sz="4" w:space="0" w:color="auto"/>
              <w:right w:val="single" w:sz="4" w:space="0" w:color="auto"/>
            </w:tcBorders>
            <w:vAlign w:val="center"/>
          </w:tcPr>
          <w:p w14:paraId="35498541" w14:textId="77777777" w:rsidR="00930DAF" w:rsidRPr="00F26A1A" w:rsidRDefault="00930DAF" w:rsidP="00F26A1A">
            <w:pPr>
              <w:spacing w:line="276" w:lineRule="auto"/>
              <w:jc w:val="center"/>
              <w:rPr>
                <w:sz w:val="22"/>
                <w:szCs w:val="22"/>
                <w:lang w:val="ro-RO" w:eastAsia="en-US"/>
              </w:rPr>
            </w:pPr>
          </w:p>
        </w:tc>
      </w:tr>
      <w:tr w:rsidR="00930DAF" w:rsidRPr="00F26A1A" w14:paraId="7B0DA176" w14:textId="77777777" w:rsidTr="00F26A1A">
        <w:tc>
          <w:tcPr>
            <w:tcW w:w="6379" w:type="dxa"/>
            <w:tcBorders>
              <w:top w:val="single" w:sz="4" w:space="0" w:color="auto"/>
              <w:left w:val="single" w:sz="4" w:space="0" w:color="auto"/>
              <w:bottom w:val="single" w:sz="4" w:space="0" w:color="auto"/>
              <w:right w:val="single" w:sz="4" w:space="0" w:color="auto"/>
            </w:tcBorders>
            <w:hideMark/>
          </w:tcPr>
          <w:p w14:paraId="2434AC7F" w14:textId="77777777" w:rsidR="00930DAF" w:rsidRPr="00F26A1A" w:rsidRDefault="00930DAF" w:rsidP="00C11103">
            <w:pPr>
              <w:rPr>
                <w:sz w:val="22"/>
                <w:szCs w:val="22"/>
                <w:lang w:val="ro-RO" w:eastAsia="en-US"/>
              </w:rPr>
            </w:pPr>
            <w:r w:rsidRPr="00F26A1A">
              <w:rPr>
                <w:sz w:val="22"/>
                <w:szCs w:val="22"/>
                <w:lang w:val="ro-RO" w:eastAsia="en-US"/>
              </w:rPr>
              <w:t xml:space="preserve">Aprecierea stării nou-născutului după scorul Apgar. </w:t>
            </w:r>
          </w:p>
        </w:tc>
        <w:tc>
          <w:tcPr>
            <w:tcW w:w="1134" w:type="dxa"/>
            <w:tcBorders>
              <w:top w:val="single" w:sz="4" w:space="0" w:color="auto"/>
              <w:left w:val="single" w:sz="4" w:space="0" w:color="auto"/>
              <w:bottom w:val="single" w:sz="4" w:space="0" w:color="auto"/>
              <w:right w:val="single" w:sz="4" w:space="0" w:color="auto"/>
            </w:tcBorders>
            <w:vAlign w:val="center"/>
          </w:tcPr>
          <w:p w14:paraId="13CA580F" w14:textId="77777777" w:rsidR="00930DAF" w:rsidRPr="00F26A1A" w:rsidRDefault="00930DAF" w:rsidP="00F26A1A">
            <w:pPr>
              <w:spacing w:line="276" w:lineRule="auto"/>
              <w:jc w:val="center"/>
              <w:rPr>
                <w:sz w:val="22"/>
                <w:szCs w:val="22"/>
                <w:lang w:val="ro-RO" w:eastAsia="en-US"/>
              </w:rPr>
            </w:pPr>
            <w:r w:rsidRPr="00F26A1A">
              <w:rPr>
                <w:sz w:val="22"/>
                <w:szCs w:val="22"/>
                <w:lang w:val="ro-RO" w:eastAsia="en-US"/>
              </w:rPr>
              <w:t>E</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4A0FBB5" w14:textId="77777777" w:rsidR="00930DAF" w:rsidRPr="00F26A1A" w:rsidRDefault="00930DAF" w:rsidP="00F26A1A">
            <w:pPr>
              <w:spacing w:line="276" w:lineRule="auto"/>
              <w:jc w:val="center"/>
              <w:rPr>
                <w:sz w:val="22"/>
                <w:szCs w:val="22"/>
                <w:lang w:val="ro-RO" w:eastAsia="en-US"/>
              </w:rPr>
            </w:pPr>
            <w:r w:rsidRPr="00F26A1A">
              <w:rPr>
                <w:sz w:val="22"/>
                <w:szCs w:val="22"/>
                <w:lang w:val="ro-RO" w:eastAsia="en-US"/>
              </w:rPr>
              <w:t>40</w:t>
            </w:r>
          </w:p>
        </w:tc>
        <w:tc>
          <w:tcPr>
            <w:tcW w:w="1134" w:type="dxa"/>
            <w:tcBorders>
              <w:top w:val="single" w:sz="4" w:space="0" w:color="auto"/>
              <w:left w:val="single" w:sz="4" w:space="0" w:color="auto"/>
              <w:bottom w:val="single" w:sz="4" w:space="0" w:color="auto"/>
              <w:right w:val="single" w:sz="4" w:space="0" w:color="auto"/>
            </w:tcBorders>
            <w:vAlign w:val="center"/>
          </w:tcPr>
          <w:p w14:paraId="3EE53ACD" w14:textId="77777777" w:rsidR="00930DAF" w:rsidRPr="00F26A1A" w:rsidRDefault="00930DAF" w:rsidP="00F26A1A">
            <w:pPr>
              <w:spacing w:line="276" w:lineRule="auto"/>
              <w:jc w:val="center"/>
              <w:rPr>
                <w:sz w:val="22"/>
                <w:szCs w:val="22"/>
                <w:lang w:val="ro-RO" w:eastAsia="en-US"/>
              </w:rPr>
            </w:pPr>
          </w:p>
        </w:tc>
      </w:tr>
      <w:tr w:rsidR="00930DAF" w:rsidRPr="00F26A1A" w14:paraId="0CD9E4A0" w14:textId="77777777" w:rsidTr="00F26A1A">
        <w:tc>
          <w:tcPr>
            <w:tcW w:w="6379" w:type="dxa"/>
            <w:tcBorders>
              <w:top w:val="single" w:sz="4" w:space="0" w:color="auto"/>
              <w:left w:val="single" w:sz="4" w:space="0" w:color="auto"/>
              <w:bottom w:val="single" w:sz="4" w:space="0" w:color="auto"/>
              <w:right w:val="single" w:sz="4" w:space="0" w:color="auto"/>
            </w:tcBorders>
            <w:hideMark/>
          </w:tcPr>
          <w:p w14:paraId="54F827A6" w14:textId="77777777" w:rsidR="00930DAF" w:rsidRPr="00F26A1A" w:rsidRDefault="00930DAF" w:rsidP="00C11103">
            <w:pPr>
              <w:rPr>
                <w:sz w:val="22"/>
                <w:szCs w:val="22"/>
                <w:lang w:val="ro-RO" w:eastAsia="en-US"/>
              </w:rPr>
            </w:pPr>
            <w:r w:rsidRPr="00F26A1A">
              <w:rPr>
                <w:sz w:val="22"/>
                <w:szCs w:val="22"/>
                <w:lang w:val="ro-RO" w:eastAsia="en-US"/>
              </w:rPr>
              <w:t>Determinarea insuficienţei respiratorii la prematuri după scorul Silverman, Downes.</w:t>
            </w:r>
          </w:p>
        </w:tc>
        <w:tc>
          <w:tcPr>
            <w:tcW w:w="1134" w:type="dxa"/>
            <w:tcBorders>
              <w:top w:val="single" w:sz="4" w:space="0" w:color="auto"/>
              <w:left w:val="single" w:sz="4" w:space="0" w:color="auto"/>
              <w:bottom w:val="single" w:sz="4" w:space="0" w:color="auto"/>
              <w:right w:val="single" w:sz="4" w:space="0" w:color="auto"/>
            </w:tcBorders>
            <w:vAlign w:val="center"/>
          </w:tcPr>
          <w:p w14:paraId="4F15E7D7" w14:textId="77777777" w:rsidR="00930DAF" w:rsidRPr="00F26A1A" w:rsidRDefault="00930DAF" w:rsidP="00F26A1A">
            <w:pPr>
              <w:spacing w:line="276" w:lineRule="auto"/>
              <w:jc w:val="center"/>
              <w:rPr>
                <w:sz w:val="22"/>
                <w:szCs w:val="22"/>
                <w:lang w:val="ro-RO" w:eastAsia="en-US"/>
              </w:rPr>
            </w:pPr>
            <w:r w:rsidRPr="00F26A1A">
              <w:rPr>
                <w:sz w:val="22"/>
                <w:szCs w:val="22"/>
                <w:lang w:val="ro-RO" w:eastAsia="en-US"/>
              </w:rPr>
              <w:t>E</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66C0976" w14:textId="77777777" w:rsidR="00930DAF" w:rsidRPr="00F26A1A" w:rsidRDefault="00930DAF" w:rsidP="00F26A1A">
            <w:pPr>
              <w:spacing w:line="276" w:lineRule="auto"/>
              <w:jc w:val="center"/>
              <w:rPr>
                <w:sz w:val="22"/>
                <w:szCs w:val="22"/>
                <w:lang w:val="ro-RO" w:eastAsia="en-US"/>
              </w:rPr>
            </w:pPr>
            <w:r w:rsidRPr="00F26A1A">
              <w:rPr>
                <w:sz w:val="22"/>
                <w:szCs w:val="22"/>
                <w:lang w:val="ro-RO" w:eastAsia="en-US"/>
              </w:rPr>
              <w:t>10</w:t>
            </w:r>
          </w:p>
        </w:tc>
        <w:tc>
          <w:tcPr>
            <w:tcW w:w="1134" w:type="dxa"/>
            <w:tcBorders>
              <w:top w:val="single" w:sz="4" w:space="0" w:color="auto"/>
              <w:left w:val="single" w:sz="4" w:space="0" w:color="auto"/>
              <w:bottom w:val="single" w:sz="4" w:space="0" w:color="auto"/>
              <w:right w:val="single" w:sz="4" w:space="0" w:color="auto"/>
            </w:tcBorders>
            <w:vAlign w:val="center"/>
          </w:tcPr>
          <w:p w14:paraId="49B3ABFD" w14:textId="77777777" w:rsidR="00930DAF" w:rsidRPr="00F26A1A" w:rsidRDefault="00930DAF" w:rsidP="00F26A1A">
            <w:pPr>
              <w:spacing w:line="276" w:lineRule="auto"/>
              <w:jc w:val="center"/>
              <w:rPr>
                <w:sz w:val="22"/>
                <w:szCs w:val="22"/>
                <w:lang w:val="ro-RO" w:eastAsia="en-US"/>
              </w:rPr>
            </w:pPr>
          </w:p>
        </w:tc>
      </w:tr>
      <w:tr w:rsidR="00930DAF" w:rsidRPr="00F26A1A" w14:paraId="3617494A" w14:textId="77777777" w:rsidTr="00F26A1A">
        <w:tc>
          <w:tcPr>
            <w:tcW w:w="6379" w:type="dxa"/>
            <w:tcBorders>
              <w:top w:val="single" w:sz="4" w:space="0" w:color="auto"/>
              <w:left w:val="single" w:sz="4" w:space="0" w:color="auto"/>
              <w:bottom w:val="single" w:sz="4" w:space="0" w:color="auto"/>
              <w:right w:val="single" w:sz="4" w:space="0" w:color="auto"/>
            </w:tcBorders>
            <w:hideMark/>
          </w:tcPr>
          <w:p w14:paraId="1E248E31" w14:textId="77777777" w:rsidR="00930DAF" w:rsidRPr="00F26A1A" w:rsidRDefault="00930DAF" w:rsidP="00C11103">
            <w:pPr>
              <w:rPr>
                <w:sz w:val="22"/>
                <w:szCs w:val="22"/>
                <w:lang w:val="ro-RO" w:eastAsia="en-US"/>
              </w:rPr>
            </w:pPr>
            <w:r w:rsidRPr="00F26A1A">
              <w:rPr>
                <w:sz w:val="22"/>
                <w:szCs w:val="22"/>
                <w:lang w:val="ro-RO" w:eastAsia="en-US"/>
              </w:rPr>
              <w:t>Evaluarea gradului maturităţii nou-născutului după scara Dubovici.</w:t>
            </w:r>
          </w:p>
        </w:tc>
        <w:tc>
          <w:tcPr>
            <w:tcW w:w="1134" w:type="dxa"/>
            <w:tcBorders>
              <w:top w:val="single" w:sz="4" w:space="0" w:color="auto"/>
              <w:left w:val="single" w:sz="4" w:space="0" w:color="auto"/>
              <w:bottom w:val="single" w:sz="4" w:space="0" w:color="auto"/>
              <w:right w:val="single" w:sz="4" w:space="0" w:color="auto"/>
            </w:tcBorders>
            <w:vAlign w:val="center"/>
          </w:tcPr>
          <w:p w14:paraId="7B6FACE3" w14:textId="77777777" w:rsidR="00930DAF" w:rsidRPr="00F26A1A" w:rsidRDefault="00930DAF" w:rsidP="00F26A1A">
            <w:pPr>
              <w:spacing w:line="276" w:lineRule="auto"/>
              <w:jc w:val="center"/>
              <w:rPr>
                <w:sz w:val="22"/>
                <w:szCs w:val="22"/>
                <w:lang w:val="ro-RO" w:eastAsia="en-US"/>
              </w:rPr>
            </w:pPr>
            <w:r w:rsidRPr="00F26A1A">
              <w:rPr>
                <w:sz w:val="22"/>
                <w:szCs w:val="22"/>
                <w:lang w:val="ro-RO" w:eastAsia="en-US"/>
              </w:rPr>
              <w:t>E</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6487E6C" w14:textId="77777777" w:rsidR="00930DAF" w:rsidRPr="00F26A1A" w:rsidRDefault="00930DAF" w:rsidP="00F26A1A">
            <w:pPr>
              <w:spacing w:line="276" w:lineRule="auto"/>
              <w:jc w:val="center"/>
              <w:rPr>
                <w:sz w:val="22"/>
                <w:szCs w:val="22"/>
                <w:lang w:val="ro-RO" w:eastAsia="en-US"/>
              </w:rPr>
            </w:pPr>
            <w:r w:rsidRPr="00F26A1A">
              <w:rPr>
                <w:sz w:val="22"/>
                <w:szCs w:val="22"/>
                <w:lang w:val="ro-RO" w:eastAsia="en-US"/>
              </w:rPr>
              <w:t>5</w:t>
            </w:r>
          </w:p>
        </w:tc>
        <w:tc>
          <w:tcPr>
            <w:tcW w:w="1134" w:type="dxa"/>
            <w:tcBorders>
              <w:top w:val="single" w:sz="4" w:space="0" w:color="auto"/>
              <w:left w:val="single" w:sz="4" w:space="0" w:color="auto"/>
              <w:bottom w:val="single" w:sz="4" w:space="0" w:color="auto"/>
              <w:right w:val="single" w:sz="4" w:space="0" w:color="auto"/>
            </w:tcBorders>
            <w:vAlign w:val="center"/>
          </w:tcPr>
          <w:p w14:paraId="2626B5C0" w14:textId="77777777" w:rsidR="00930DAF" w:rsidRPr="00F26A1A" w:rsidRDefault="00930DAF" w:rsidP="00F26A1A">
            <w:pPr>
              <w:spacing w:line="276" w:lineRule="auto"/>
              <w:jc w:val="center"/>
              <w:rPr>
                <w:sz w:val="22"/>
                <w:szCs w:val="22"/>
                <w:lang w:val="ro-RO" w:eastAsia="en-US"/>
              </w:rPr>
            </w:pPr>
          </w:p>
        </w:tc>
      </w:tr>
      <w:tr w:rsidR="00930DAF" w:rsidRPr="00F26A1A" w14:paraId="2555FCE6" w14:textId="77777777" w:rsidTr="00F26A1A">
        <w:tc>
          <w:tcPr>
            <w:tcW w:w="6379" w:type="dxa"/>
            <w:tcBorders>
              <w:top w:val="single" w:sz="4" w:space="0" w:color="auto"/>
              <w:left w:val="single" w:sz="4" w:space="0" w:color="auto"/>
              <w:bottom w:val="single" w:sz="4" w:space="0" w:color="auto"/>
              <w:right w:val="single" w:sz="4" w:space="0" w:color="auto"/>
            </w:tcBorders>
            <w:hideMark/>
          </w:tcPr>
          <w:p w14:paraId="36635AC0" w14:textId="77777777" w:rsidR="00930DAF" w:rsidRPr="00F26A1A" w:rsidRDefault="00930DAF" w:rsidP="00C11103">
            <w:pPr>
              <w:rPr>
                <w:sz w:val="22"/>
                <w:szCs w:val="22"/>
                <w:lang w:val="ro-RO" w:eastAsia="en-US"/>
              </w:rPr>
            </w:pPr>
            <w:r w:rsidRPr="00F26A1A">
              <w:rPr>
                <w:sz w:val="22"/>
                <w:szCs w:val="22"/>
                <w:lang w:val="ro-RO" w:eastAsia="en-US"/>
              </w:rPr>
              <w:t>Tehnica reanimării nou-născuţilor în caz de asfixie în dependenţă de gravitatea ei.</w:t>
            </w:r>
          </w:p>
        </w:tc>
        <w:tc>
          <w:tcPr>
            <w:tcW w:w="1134" w:type="dxa"/>
            <w:tcBorders>
              <w:top w:val="single" w:sz="4" w:space="0" w:color="auto"/>
              <w:left w:val="single" w:sz="4" w:space="0" w:color="auto"/>
              <w:bottom w:val="single" w:sz="4" w:space="0" w:color="auto"/>
              <w:right w:val="single" w:sz="4" w:space="0" w:color="auto"/>
            </w:tcBorders>
            <w:vAlign w:val="center"/>
          </w:tcPr>
          <w:p w14:paraId="1C9D3A70" w14:textId="77777777" w:rsidR="00930DAF" w:rsidRPr="00F26A1A" w:rsidRDefault="00930DAF" w:rsidP="00F26A1A">
            <w:pPr>
              <w:spacing w:line="276" w:lineRule="auto"/>
              <w:jc w:val="center"/>
              <w:rPr>
                <w:sz w:val="22"/>
                <w:szCs w:val="22"/>
                <w:lang w:val="ro-RO" w:eastAsia="en-US"/>
              </w:rPr>
            </w:pPr>
            <w:r w:rsidRPr="00F26A1A">
              <w:rPr>
                <w:sz w:val="22"/>
                <w:szCs w:val="22"/>
                <w:lang w:val="ro-RO" w:eastAsia="en-US"/>
              </w:rPr>
              <w:t>A</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6D7A77D" w14:textId="77777777" w:rsidR="00930DAF" w:rsidRPr="00F26A1A" w:rsidRDefault="00930DAF" w:rsidP="00F26A1A">
            <w:pPr>
              <w:spacing w:line="276" w:lineRule="auto"/>
              <w:jc w:val="center"/>
              <w:rPr>
                <w:sz w:val="22"/>
                <w:szCs w:val="22"/>
                <w:lang w:val="ro-RO" w:eastAsia="en-US"/>
              </w:rPr>
            </w:pPr>
            <w:r w:rsidRPr="00F26A1A">
              <w:rPr>
                <w:sz w:val="22"/>
                <w:szCs w:val="22"/>
                <w:lang w:val="ro-RO" w:eastAsia="en-US"/>
              </w:rPr>
              <w:t>10</w:t>
            </w:r>
          </w:p>
        </w:tc>
        <w:tc>
          <w:tcPr>
            <w:tcW w:w="1134" w:type="dxa"/>
            <w:tcBorders>
              <w:top w:val="single" w:sz="4" w:space="0" w:color="auto"/>
              <w:left w:val="single" w:sz="4" w:space="0" w:color="auto"/>
              <w:bottom w:val="single" w:sz="4" w:space="0" w:color="auto"/>
              <w:right w:val="single" w:sz="4" w:space="0" w:color="auto"/>
            </w:tcBorders>
            <w:vAlign w:val="center"/>
          </w:tcPr>
          <w:p w14:paraId="2A414738" w14:textId="77777777" w:rsidR="00930DAF" w:rsidRPr="00F26A1A" w:rsidRDefault="00930DAF" w:rsidP="00F26A1A">
            <w:pPr>
              <w:spacing w:line="276" w:lineRule="auto"/>
              <w:jc w:val="center"/>
              <w:rPr>
                <w:sz w:val="22"/>
                <w:szCs w:val="22"/>
                <w:lang w:val="ro-RO" w:eastAsia="en-US"/>
              </w:rPr>
            </w:pPr>
          </w:p>
        </w:tc>
      </w:tr>
      <w:tr w:rsidR="00930DAF" w:rsidRPr="00F26A1A" w14:paraId="567686C0" w14:textId="77777777" w:rsidTr="00F26A1A">
        <w:tc>
          <w:tcPr>
            <w:tcW w:w="6379" w:type="dxa"/>
            <w:tcBorders>
              <w:top w:val="single" w:sz="4" w:space="0" w:color="auto"/>
              <w:left w:val="single" w:sz="4" w:space="0" w:color="auto"/>
              <w:bottom w:val="single" w:sz="4" w:space="0" w:color="auto"/>
              <w:right w:val="single" w:sz="4" w:space="0" w:color="auto"/>
            </w:tcBorders>
            <w:hideMark/>
          </w:tcPr>
          <w:p w14:paraId="6ED3B6F4" w14:textId="77777777" w:rsidR="00930DAF" w:rsidRPr="00F26A1A" w:rsidRDefault="00930DAF" w:rsidP="00C11103">
            <w:pPr>
              <w:rPr>
                <w:sz w:val="22"/>
                <w:szCs w:val="22"/>
                <w:lang w:val="ro-RO" w:eastAsia="en-US"/>
              </w:rPr>
            </w:pPr>
            <w:r w:rsidRPr="00F26A1A">
              <w:rPr>
                <w:sz w:val="22"/>
                <w:szCs w:val="22"/>
                <w:lang w:val="ro-RO" w:eastAsia="en-US"/>
              </w:rPr>
              <w:t>Aprecierea indicilor analizei generale de sînge, hematocritului, reticulocitelor la nou-născuţi în perioada neonatală precoce şi tardivă.</w:t>
            </w:r>
          </w:p>
        </w:tc>
        <w:tc>
          <w:tcPr>
            <w:tcW w:w="1134" w:type="dxa"/>
            <w:tcBorders>
              <w:top w:val="single" w:sz="4" w:space="0" w:color="auto"/>
              <w:left w:val="single" w:sz="4" w:space="0" w:color="auto"/>
              <w:bottom w:val="single" w:sz="4" w:space="0" w:color="auto"/>
              <w:right w:val="single" w:sz="4" w:space="0" w:color="auto"/>
            </w:tcBorders>
            <w:vAlign w:val="center"/>
          </w:tcPr>
          <w:p w14:paraId="4B1E9FB5" w14:textId="77777777" w:rsidR="00930DAF" w:rsidRPr="00F26A1A" w:rsidRDefault="00930DAF" w:rsidP="00F26A1A">
            <w:pPr>
              <w:spacing w:line="276" w:lineRule="auto"/>
              <w:jc w:val="center"/>
              <w:rPr>
                <w:sz w:val="22"/>
                <w:szCs w:val="22"/>
                <w:lang w:val="ro-RO" w:eastAsia="en-US"/>
              </w:rPr>
            </w:pPr>
            <w:r w:rsidRPr="00F26A1A">
              <w:rPr>
                <w:sz w:val="22"/>
                <w:szCs w:val="22"/>
                <w:lang w:val="ro-RO" w:eastAsia="en-US"/>
              </w:rPr>
              <w:t>E</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0E1C056" w14:textId="77777777" w:rsidR="00930DAF" w:rsidRPr="00F26A1A" w:rsidRDefault="00930DAF" w:rsidP="00F26A1A">
            <w:pPr>
              <w:spacing w:line="276" w:lineRule="auto"/>
              <w:jc w:val="center"/>
              <w:rPr>
                <w:sz w:val="22"/>
                <w:szCs w:val="22"/>
                <w:lang w:val="ro-RO" w:eastAsia="en-US"/>
              </w:rPr>
            </w:pPr>
            <w:r w:rsidRPr="00F26A1A">
              <w:rPr>
                <w:sz w:val="22"/>
                <w:szCs w:val="22"/>
                <w:lang w:val="ro-RO" w:eastAsia="en-US"/>
              </w:rPr>
              <w:t>5</w:t>
            </w:r>
          </w:p>
        </w:tc>
        <w:tc>
          <w:tcPr>
            <w:tcW w:w="1134" w:type="dxa"/>
            <w:tcBorders>
              <w:top w:val="single" w:sz="4" w:space="0" w:color="auto"/>
              <w:left w:val="single" w:sz="4" w:space="0" w:color="auto"/>
              <w:bottom w:val="single" w:sz="4" w:space="0" w:color="auto"/>
              <w:right w:val="single" w:sz="4" w:space="0" w:color="auto"/>
            </w:tcBorders>
            <w:vAlign w:val="center"/>
          </w:tcPr>
          <w:p w14:paraId="1F9C9E6D" w14:textId="77777777" w:rsidR="00930DAF" w:rsidRPr="00F26A1A" w:rsidRDefault="00930DAF" w:rsidP="00F26A1A">
            <w:pPr>
              <w:spacing w:line="276" w:lineRule="auto"/>
              <w:jc w:val="center"/>
              <w:rPr>
                <w:sz w:val="22"/>
                <w:szCs w:val="22"/>
                <w:lang w:val="ro-RO" w:eastAsia="en-US"/>
              </w:rPr>
            </w:pPr>
          </w:p>
        </w:tc>
      </w:tr>
      <w:tr w:rsidR="00930DAF" w:rsidRPr="00F26A1A" w14:paraId="12B75408" w14:textId="77777777" w:rsidTr="00F26A1A">
        <w:tc>
          <w:tcPr>
            <w:tcW w:w="6379" w:type="dxa"/>
            <w:tcBorders>
              <w:top w:val="single" w:sz="4" w:space="0" w:color="auto"/>
              <w:left w:val="single" w:sz="4" w:space="0" w:color="auto"/>
              <w:bottom w:val="single" w:sz="4" w:space="0" w:color="auto"/>
              <w:right w:val="single" w:sz="4" w:space="0" w:color="auto"/>
            </w:tcBorders>
            <w:hideMark/>
          </w:tcPr>
          <w:p w14:paraId="1C1C54B6" w14:textId="77777777" w:rsidR="00930DAF" w:rsidRPr="00F26A1A" w:rsidRDefault="00930DAF" w:rsidP="00C11103">
            <w:pPr>
              <w:rPr>
                <w:sz w:val="22"/>
                <w:szCs w:val="22"/>
                <w:lang w:val="ro-RO" w:eastAsia="en-US"/>
              </w:rPr>
            </w:pPr>
            <w:r w:rsidRPr="00F26A1A">
              <w:rPr>
                <w:sz w:val="22"/>
                <w:szCs w:val="22"/>
                <w:lang w:val="ro-RO" w:eastAsia="en-US"/>
              </w:rPr>
              <w:t>Aprecierea indicelor analizei biochimice de sînge (bilirubina şi fracţiile ei, albumina, proteina generală şi fracţiile ei, transaminazele serice, proteina-C-reactivă, indicele infectării intrauterine). Aprecierea ionogramei şi EAB la nou-născuţi. Metodele de corecţie a tulburărilor de electroliţi şi a gazelor sanguine.</w:t>
            </w:r>
          </w:p>
        </w:tc>
        <w:tc>
          <w:tcPr>
            <w:tcW w:w="1134" w:type="dxa"/>
            <w:tcBorders>
              <w:top w:val="single" w:sz="4" w:space="0" w:color="auto"/>
              <w:left w:val="single" w:sz="4" w:space="0" w:color="auto"/>
              <w:bottom w:val="single" w:sz="4" w:space="0" w:color="auto"/>
              <w:right w:val="single" w:sz="4" w:space="0" w:color="auto"/>
            </w:tcBorders>
            <w:vAlign w:val="center"/>
          </w:tcPr>
          <w:p w14:paraId="05EA7F3F" w14:textId="77777777" w:rsidR="00930DAF" w:rsidRPr="00F26A1A" w:rsidRDefault="00930DAF" w:rsidP="00F26A1A">
            <w:pPr>
              <w:spacing w:line="276" w:lineRule="auto"/>
              <w:jc w:val="center"/>
              <w:rPr>
                <w:sz w:val="22"/>
                <w:szCs w:val="22"/>
                <w:lang w:val="ro-RO" w:eastAsia="en-US"/>
              </w:rPr>
            </w:pPr>
            <w:r w:rsidRPr="00F26A1A">
              <w:rPr>
                <w:sz w:val="22"/>
                <w:szCs w:val="22"/>
                <w:lang w:val="ro-RO" w:eastAsia="en-US"/>
              </w:rPr>
              <w:t>E</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0203F0C" w14:textId="77777777" w:rsidR="00930DAF" w:rsidRPr="00F26A1A" w:rsidRDefault="00930DAF" w:rsidP="00F26A1A">
            <w:pPr>
              <w:spacing w:line="276" w:lineRule="auto"/>
              <w:jc w:val="center"/>
              <w:rPr>
                <w:sz w:val="22"/>
                <w:szCs w:val="22"/>
                <w:lang w:val="ro-RO" w:eastAsia="en-US"/>
              </w:rPr>
            </w:pPr>
            <w:r w:rsidRPr="00F26A1A">
              <w:rPr>
                <w:sz w:val="22"/>
                <w:szCs w:val="22"/>
                <w:lang w:val="ro-RO" w:eastAsia="en-US"/>
              </w:rPr>
              <w:t>7</w:t>
            </w:r>
          </w:p>
        </w:tc>
        <w:tc>
          <w:tcPr>
            <w:tcW w:w="1134" w:type="dxa"/>
            <w:tcBorders>
              <w:top w:val="single" w:sz="4" w:space="0" w:color="auto"/>
              <w:left w:val="single" w:sz="4" w:space="0" w:color="auto"/>
              <w:bottom w:val="single" w:sz="4" w:space="0" w:color="auto"/>
              <w:right w:val="single" w:sz="4" w:space="0" w:color="auto"/>
            </w:tcBorders>
            <w:vAlign w:val="center"/>
          </w:tcPr>
          <w:p w14:paraId="401F7AD0" w14:textId="77777777" w:rsidR="00930DAF" w:rsidRPr="00F26A1A" w:rsidRDefault="00930DAF" w:rsidP="00F26A1A">
            <w:pPr>
              <w:spacing w:line="276" w:lineRule="auto"/>
              <w:jc w:val="center"/>
              <w:rPr>
                <w:sz w:val="22"/>
                <w:szCs w:val="22"/>
                <w:lang w:val="ro-RO" w:eastAsia="en-US"/>
              </w:rPr>
            </w:pPr>
          </w:p>
        </w:tc>
      </w:tr>
      <w:tr w:rsidR="00930DAF" w:rsidRPr="00F26A1A" w14:paraId="2A4FC092" w14:textId="77777777" w:rsidTr="00F26A1A">
        <w:tc>
          <w:tcPr>
            <w:tcW w:w="6379" w:type="dxa"/>
            <w:tcBorders>
              <w:top w:val="single" w:sz="4" w:space="0" w:color="auto"/>
              <w:left w:val="single" w:sz="4" w:space="0" w:color="auto"/>
              <w:bottom w:val="single" w:sz="4" w:space="0" w:color="auto"/>
              <w:right w:val="single" w:sz="4" w:space="0" w:color="auto"/>
            </w:tcBorders>
            <w:hideMark/>
          </w:tcPr>
          <w:p w14:paraId="1E1F81E9" w14:textId="77777777" w:rsidR="00930DAF" w:rsidRPr="00F26A1A" w:rsidRDefault="00930DAF" w:rsidP="00662D1F">
            <w:pPr>
              <w:spacing w:line="276" w:lineRule="auto"/>
              <w:jc w:val="both"/>
              <w:rPr>
                <w:sz w:val="22"/>
                <w:szCs w:val="22"/>
                <w:lang w:val="ro-RO" w:eastAsia="en-US"/>
              </w:rPr>
            </w:pPr>
            <w:r w:rsidRPr="00F26A1A">
              <w:rPr>
                <w:sz w:val="22"/>
                <w:szCs w:val="22"/>
                <w:lang w:val="ro-RO" w:eastAsia="en-US"/>
              </w:rPr>
              <w:t>Administrarea i/v a sîngelui şi preparatelor de sînge.</w:t>
            </w:r>
          </w:p>
        </w:tc>
        <w:tc>
          <w:tcPr>
            <w:tcW w:w="1134" w:type="dxa"/>
            <w:tcBorders>
              <w:top w:val="single" w:sz="4" w:space="0" w:color="auto"/>
              <w:left w:val="single" w:sz="4" w:space="0" w:color="auto"/>
              <w:bottom w:val="single" w:sz="4" w:space="0" w:color="auto"/>
              <w:right w:val="single" w:sz="4" w:space="0" w:color="auto"/>
            </w:tcBorders>
            <w:vAlign w:val="center"/>
          </w:tcPr>
          <w:p w14:paraId="39C79AAA" w14:textId="77777777" w:rsidR="00930DAF" w:rsidRPr="00F26A1A" w:rsidRDefault="00930DAF" w:rsidP="00F26A1A">
            <w:pPr>
              <w:spacing w:line="276" w:lineRule="auto"/>
              <w:jc w:val="center"/>
              <w:rPr>
                <w:sz w:val="22"/>
                <w:szCs w:val="22"/>
                <w:lang w:val="ro-RO" w:eastAsia="en-US"/>
              </w:rPr>
            </w:pPr>
            <w:r w:rsidRPr="00F26A1A">
              <w:rPr>
                <w:sz w:val="22"/>
                <w:szCs w:val="22"/>
                <w:lang w:val="ro-RO" w:eastAsia="en-US"/>
              </w:rPr>
              <w:t>A</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9854F7D" w14:textId="77777777" w:rsidR="00930DAF" w:rsidRPr="00F26A1A" w:rsidRDefault="00930DAF" w:rsidP="00F26A1A">
            <w:pPr>
              <w:spacing w:line="276" w:lineRule="auto"/>
              <w:jc w:val="center"/>
              <w:rPr>
                <w:sz w:val="22"/>
                <w:szCs w:val="22"/>
                <w:lang w:val="ro-RO" w:eastAsia="en-US"/>
              </w:rPr>
            </w:pPr>
            <w:r w:rsidRPr="00F26A1A">
              <w:rPr>
                <w:sz w:val="22"/>
                <w:szCs w:val="22"/>
                <w:lang w:val="ro-RO" w:eastAsia="en-US"/>
              </w:rPr>
              <w:t>2</w:t>
            </w:r>
          </w:p>
        </w:tc>
        <w:tc>
          <w:tcPr>
            <w:tcW w:w="1134" w:type="dxa"/>
            <w:tcBorders>
              <w:top w:val="single" w:sz="4" w:space="0" w:color="auto"/>
              <w:left w:val="single" w:sz="4" w:space="0" w:color="auto"/>
              <w:bottom w:val="single" w:sz="4" w:space="0" w:color="auto"/>
              <w:right w:val="single" w:sz="4" w:space="0" w:color="auto"/>
            </w:tcBorders>
            <w:vAlign w:val="center"/>
          </w:tcPr>
          <w:p w14:paraId="4A473F2F" w14:textId="77777777" w:rsidR="00930DAF" w:rsidRPr="00F26A1A" w:rsidRDefault="00930DAF" w:rsidP="00F26A1A">
            <w:pPr>
              <w:spacing w:line="276" w:lineRule="auto"/>
              <w:jc w:val="center"/>
              <w:rPr>
                <w:sz w:val="22"/>
                <w:szCs w:val="22"/>
                <w:lang w:val="ro-RO" w:eastAsia="en-US"/>
              </w:rPr>
            </w:pPr>
          </w:p>
        </w:tc>
      </w:tr>
      <w:tr w:rsidR="00930DAF" w:rsidRPr="00F26A1A" w14:paraId="33F403A0" w14:textId="77777777" w:rsidTr="00F26A1A">
        <w:tc>
          <w:tcPr>
            <w:tcW w:w="6379" w:type="dxa"/>
            <w:tcBorders>
              <w:top w:val="single" w:sz="4" w:space="0" w:color="auto"/>
              <w:left w:val="single" w:sz="4" w:space="0" w:color="auto"/>
              <w:bottom w:val="single" w:sz="4" w:space="0" w:color="auto"/>
              <w:right w:val="single" w:sz="4" w:space="0" w:color="auto"/>
            </w:tcBorders>
            <w:hideMark/>
          </w:tcPr>
          <w:p w14:paraId="509B7A5A" w14:textId="77777777" w:rsidR="00930DAF" w:rsidRPr="00F26A1A" w:rsidRDefault="00930DAF" w:rsidP="00662D1F">
            <w:pPr>
              <w:spacing w:line="276" w:lineRule="auto"/>
              <w:jc w:val="both"/>
              <w:rPr>
                <w:sz w:val="22"/>
                <w:szCs w:val="22"/>
                <w:lang w:val="ro-RO" w:eastAsia="en-US"/>
              </w:rPr>
            </w:pPr>
            <w:r w:rsidRPr="00F26A1A">
              <w:rPr>
                <w:sz w:val="22"/>
                <w:szCs w:val="22"/>
                <w:lang w:val="ro-RO" w:eastAsia="en-US"/>
              </w:rPr>
              <w:t>Aprecierea stărilor de tranziţie la nou-născuţi.</w:t>
            </w:r>
          </w:p>
        </w:tc>
        <w:tc>
          <w:tcPr>
            <w:tcW w:w="1134" w:type="dxa"/>
            <w:tcBorders>
              <w:top w:val="single" w:sz="4" w:space="0" w:color="auto"/>
              <w:left w:val="single" w:sz="4" w:space="0" w:color="auto"/>
              <w:bottom w:val="single" w:sz="4" w:space="0" w:color="auto"/>
              <w:right w:val="single" w:sz="4" w:space="0" w:color="auto"/>
            </w:tcBorders>
            <w:vAlign w:val="center"/>
          </w:tcPr>
          <w:p w14:paraId="77B1BC50" w14:textId="77777777" w:rsidR="00930DAF" w:rsidRPr="00F26A1A" w:rsidRDefault="00930DAF" w:rsidP="00F26A1A">
            <w:pPr>
              <w:spacing w:line="276" w:lineRule="auto"/>
              <w:jc w:val="center"/>
              <w:rPr>
                <w:sz w:val="22"/>
                <w:szCs w:val="22"/>
                <w:lang w:val="ro-RO" w:eastAsia="en-US"/>
              </w:rPr>
            </w:pPr>
            <w:r w:rsidRPr="00F26A1A">
              <w:rPr>
                <w:sz w:val="22"/>
                <w:szCs w:val="22"/>
                <w:lang w:val="ro-RO" w:eastAsia="en-US"/>
              </w:rPr>
              <w:t>E</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8923F4C" w14:textId="77777777" w:rsidR="00930DAF" w:rsidRPr="00F26A1A" w:rsidRDefault="00930DAF" w:rsidP="00F26A1A">
            <w:pPr>
              <w:spacing w:line="276" w:lineRule="auto"/>
              <w:jc w:val="center"/>
              <w:rPr>
                <w:sz w:val="22"/>
                <w:szCs w:val="22"/>
                <w:lang w:val="ro-RO" w:eastAsia="en-US"/>
              </w:rPr>
            </w:pPr>
            <w:r w:rsidRPr="00F26A1A">
              <w:rPr>
                <w:sz w:val="22"/>
                <w:szCs w:val="22"/>
                <w:lang w:val="ro-RO" w:eastAsia="en-US"/>
              </w:rPr>
              <w:t>19</w:t>
            </w:r>
          </w:p>
        </w:tc>
        <w:tc>
          <w:tcPr>
            <w:tcW w:w="1134" w:type="dxa"/>
            <w:tcBorders>
              <w:top w:val="single" w:sz="4" w:space="0" w:color="auto"/>
              <w:left w:val="single" w:sz="4" w:space="0" w:color="auto"/>
              <w:bottom w:val="single" w:sz="4" w:space="0" w:color="auto"/>
              <w:right w:val="single" w:sz="4" w:space="0" w:color="auto"/>
            </w:tcBorders>
            <w:vAlign w:val="center"/>
          </w:tcPr>
          <w:p w14:paraId="1D9338BA" w14:textId="77777777" w:rsidR="00930DAF" w:rsidRPr="00F26A1A" w:rsidRDefault="00930DAF" w:rsidP="00F26A1A">
            <w:pPr>
              <w:spacing w:line="276" w:lineRule="auto"/>
              <w:jc w:val="center"/>
              <w:rPr>
                <w:sz w:val="22"/>
                <w:szCs w:val="22"/>
                <w:lang w:val="ro-RO" w:eastAsia="en-US"/>
              </w:rPr>
            </w:pPr>
          </w:p>
        </w:tc>
      </w:tr>
      <w:tr w:rsidR="00930DAF" w:rsidRPr="00F26A1A" w14:paraId="27F71881" w14:textId="77777777" w:rsidTr="00F26A1A">
        <w:tc>
          <w:tcPr>
            <w:tcW w:w="6379" w:type="dxa"/>
            <w:tcBorders>
              <w:top w:val="single" w:sz="4" w:space="0" w:color="auto"/>
              <w:left w:val="single" w:sz="4" w:space="0" w:color="auto"/>
              <w:bottom w:val="single" w:sz="4" w:space="0" w:color="auto"/>
              <w:right w:val="single" w:sz="4" w:space="0" w:color="auto"/>
            </w:tcBorders>
            <w:hideMark/>
          </w:tcPr>
          <w:p w14:paraId="333BD29D" w14:textId="77777777" w:rsidR="00930DAF" w:rsidRPr="00F26A1A" w:rsidRDefault="00930DAF" w:rsidP="00662D1F">
            <w:pPr>
              <w:spacing w:line="276" w:lineRule="auto"/>
              <w:jc w:val="both"/>
              <w:rPr>
                <w:sz w:val="22"/>
                <w:szCs w:val="22"/>
                <w:lang w:val="ro-RO" w:eastAsia="en-US"/>
              </w:rPr>
            </w:pPr>
            <w:r w:rsidRPr="00F26A1A">
              <w:rPr>
                <w:sz w:val="22"/>
                <w:szCs w:val="22"/>
                <w:lang w:val="ro-RO" w:eastAsia="en-US"/>
              </w:rPr>
              <w:t>Tehnica fototerapiei.</w:t>
            </w:r>
          </w:p>
        </w:tc>
        <w:tc>
          <w:tcPr>
            <w:tcW w:w="1134" w:type="dxa"/>
            <w:tcBorders>
              <w:top w:val="single" w:sz="4" w:space="0" w:color="auto"/>
              <w:left w:val="single" w:sz="4" w:space="0" w:color="auto"/>
              <w:bottom w:val="single" w:sz="4" w:space="0" w:color="auto"/>
              <w:right w:val="single" w:sz="4" w:space="0" w:color="auto"/>
            </w:tcBorders>
            <w:vAlign w:val="center"/>
          </w:tcPr>
          <w:p w14:paraId="190BA170" w14:textId="77777777" w:rsidR="00930DAF" w:rsidRPr="00F26A1A" w:rsidRDefault="00930DAF" w:rsidP="00F26A1A">
            <w:pPr>
              <w:spacing w:line="276" w:lineRule="auto"/>
              <w:jc w:val="center"/>
              <w:rPr>
                <w:sz w:val="22"/>
                <w:szCs w:val="22"/>
                <w:lang w:val="ro-RO" w:eastAsia="en-US"/>
              </w:rPr>
            </w:pPr>
            <w:r w:rsidRPr="00F26A1A">
              <w:rPr>
                <w:sz w:val="22"/>
                <w:szCs w:val="22"/>
                <w:lang w:val="ro-RO" w:eastAsia="en-US"/>
              </w:rPr>
              <w:t>E</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E3CF557" w14:textId="77777777" w:rsidR="00930DAF" w:rsidRPr="00F26A1A" w:rsidRDefault="00930DAF" w:rsidP="00F26A1A">
            <w:pPr>
              <w:spacing w:line="276" w:lineRule="auto"/>
              <w:jc w:val="center"/>
              <w:rPr>
                <w:sz w:val="22"/>
                <w:szCs w:val="22"/>
                <w:lang w:val="ro-RO" w:eastAsia="en-US"/>
              </w:rPr>
            </w:pPr>
            <w:r w:rsidRPr="00F26A1A">
              <w:rPr>
                <w:sz w:val="22"/>
                <w:szCs w:val="22"/>
                <w:lang w:val="ro-RO" w:eastAsia="en-US"/>
              </w:rPr>
              <w:t>20</w:t>
            </w:r>
          </w:p>
        </w:tc>
        <w:tc>
          <w:tcPr>
            <w:tcW w:w="1134" w:type="dxa"/>
            <w:tcBorders>
              <w:top w:val="single" w:sz="4" w:space="0" w:color="auto"/>
              <w:left w:val="single" w:sz="4" w:space="0" w:color="auto"/>
              <w:bottom w:val="single" w:sz="4" w:space="0" w:color="auto"/>
              <w:right w:val="single" w:sz="4" w:space="0" w:color="auto"/>
            </w:tcBorders>
            <w:vAlign w:val="center"/>
          </w:tcPr>
          <w:p w14:paraId="339CF887" w14:textId="77777777" w:rsidR="00930DAF" w:rsidRPr="00F26A1A" w:rsidRDefault="00930DAF" w:rsidP="00F26A1A">
            <w:pPr>
              <w:spacing w:line="276" w:lineRule="auto"/>
              <w:jc w:val="center"/>
              <w:rPr>
                <w:sz w:val="22"/>
                <w:szCs w:val="22"/>
                <w:lang w:val="ro-RO" w:eastAsia="en-US"/>
              </w:rPr>
            </w:pPr>
          </w:p>
        </w:tc>
      </w:tr>
      <w:tr w:rsidR="00930DAF" w:rsidRPr="00F26A1A" w14:paraId="591B63AE" w14:textId="77777777" w:rsidTr="00F26A1A">
        <w:tc>
          <w:tcPr>
            <w:tcW w:w="6379" w:type="dxa"/>
            <w:tcBorders>
              <w:top w:val="single" w:sz="4" w:space="0" w:color="auto"/>
              <w:left w:val="single" w:sz="4" w:space="0" w:color="auto"/>
              <w:bottom w:val="single" w:sz="4" w:space="0" w:color="auto"/>
              <w:right w:val="single" w:sz="4" w:space="0" w:color="auto"/>
            </w:tcBorders>
            <w:hideMark/>
          </w:tcPr>
          <w:p w14:paraId="4D73CEF3" w14:textId="77777777" w:rsidR="00930DAF" w:rsidRPr="00F26A1A" w:rsidRDefault="00930DAF" w:rsidP="00662D1F">
            <w:pPr>
              <w:spacing w:line="276" w:lineRule="auto"/>
              <w:jc w:val="both"/>
              <w:rPr>
                <w:sz w:val="22"/>
                <w:szCs w:val="22"/>
                <w:lang w:val="ro-RO" w:eastAsia="en-US"/>
              </w:rPr>
            </w:pPr>
            <w:r w:rsidRPr="00F26A1A">
              <w:rPr>
                <w:sz w:val="22"/>
                <w:szCs w:val="22"/>
                <w:lang w:val="ro-RO" w:eastAsia="en-US"/>
              </w:rPr>
              <w:t>VAP (prin mască, RSPPSE).</w:t>
            </w:r>
          </w:p>
        </w:tc>
        <w:tc>
          <w:tcPr>
            <w:tcW w:w="1134" w:type="dxa"/>
            <w:tcBorders>
              <w:top w:val="single" w:sz="4" w:space="0" w:color="auto"/>
              <w:left w:val="single" w:sz="4" w:space="0" w:color="auto"/>
              <w:bottom w:val="single" w:sz="4" w:space="0" w:color="auto"/>
              <w:right w:val="single" w:sz="4" w:space="0" w:color="auto"/>
            </w:tcBorders>
            <w:vAlign w:val="center"/>
          </w:tcPr>
          <w:p w14:paraId="6ED7220E" w14:textId="77777777" w:rsidR="00930DAF" w:rsidRPr="00F26A1A" w:rsidRDefault="00930DAF" w:rsidP="00F26A1A">
            <w:pPr>
              <w:spacing w:line="276" w:lineRule="auto"/>
              <w:jc w:val="center"/>
              <w:rPr>
                <w:sz w:val="22"/>
                <w:szCs w:val="22"/>
                <w:lang w:val="ro-RO" w:eastAsia="en-US"/>
              </w:rPr>
            </w:pPr>
            <w:r w:rsidRPr="00F26A1A">
              <w:rPr>
                <w:sz w:val="22"/>
                <w:szCs w:val="22"/>
                <w:lang w:val="ro-RO" w:eastAsia="en-US"/>
              </w:rPr>
              <w:t>A</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E4274DC" w14:textId="77777777" w:rsidR="00930DAF" w:rsidRPr="00F26A1A" w:rsidRDefault="00930DAF" w:rsidP="00F26A1A">
            <w:pPr>
              <w:spacing w:line="276" w:lineRule="auto"/>
              <w:jc w:val="center"/>
              <w:rPr>
                <w:sz w:val="22"/>
                <w:szCs w:val="22"/>
                <w:lang w:val="ro-RO" w:eastAsia="en-US"/>
              </w:rPr>
            </w:pPr>
            <w:r w:rsidRPr="00F26A1A">
              <w:rPr>
                <w:sz w:val="22"/>
                <w:szCs w:val="22"/>
                <w:lang w:val="ro-RO" w:eastAsia="en-US"/>
              </w:rPr>
              <w:t>60</w:t>
            </w:r>
          </w:p>
        </w:tc>
        <w:tc>
          <w:tcPr>
            <w:tcW w:w="1134" w:type="dxa"/>
            <w:tcBorders>
              <w:top w:val="single" w:sz="4" w:space="0" w:color="auto"/>
              <w:left w:val="single" w:sz="4" w:space="0" w:color="auto"/>
              <w:bottom w:val="single" w:sz="4" w:space="0" w:color="auto"/>
              <w:right w:val="single" w:sz="4" w:space="0" w:color="auto"/>
            </w:tcBorders>
            <w:vAlign w:val="center"/>
          </w:tcPr>
          <w:p w14:paraId="668A0CD6" w14:textId="77777777" w:rsidR="00930DAF" w:rsidRPr="00F26A1A" w:rsidRDefault="00930DAF" w:rsidP="00F26A1A">
            <w:pPr>
              <w:spacing w:line="276" w:lineRule="auto"/>
              <w:jc w:val="center"/>
              <w:rPr>
                <w:sz w:val="22"/>
                <w:szCs w:val="22"/>
                <w:lang w:val="ro-RO" w:eastAsia="en-US"/>
              </w:rPr>
            </w:pPr>
          </w:p>
        </w:tc>
      </w:tr>
    </w:tbl>
    <w:p w14:paraId="4A68DEDC" w14:textId="77777777" w:rsidR="00930DAF" w:rsidRPr="00663A31" w:rsidRDefault="00663A31" w:rsidP="00B715FF">
      <w:pPr>
        <w:spacing w:before="120"/>
        <w:jc w:val="center"/>
        <w:rPr>
          <w:b/>
          <w:lang w:val="ro-RO"/>
        </w:rPr>
      </w:pPr>
      <w:r w:rsidRPr="00663A31">
        <w:rPr>
          <w:b/>
          <w:lang w:val="ro-RO"/>
        </w:rPr>
        <w:t>STAGIUL PNEUMOFTIZIATRIE</w:t>
      </w:r>
    </w:p>
    <w:tbl>
      <w:tblPr>
        <w:tblpPr w:leftFromText="180" w:rightFromText="180" w:vertAnchor="text" w:horzAnchor="margin" w:tblpXSpec="center" w:tblpY="279"/>
        <w:tblW w:w="9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71"/>
        <w:gridCol w:w="1134"/>
        <w:gridCol w:w="1276"/>
        <w:gridCol w:w="1240"/>
      </w:tblGrid>
      <w:tr w:rsidR="00930DAF" w:rsidRPr="00676A35" w14:paraId="2FBA55CB" w14:textId="77777777" w:rsidTr="00F26A1A">
        <w:tc>
          <w:tcPr>
            <w:tcW w:w="6271" w:type="dxa"/>
            <w:shd w:val="clear" w:color="auto" w:fill="auto"/>
            <w:vAlign w:val="center"/>
          </w:tcPr>
          <w:p w14:paraId="343A858C" w14:textId="77777777" w:rsidR="00930DAF" w:rsidRPr="00676A35" w:rsidRDefault="00930DAF" w:rsidP="00B715FF">
            <w:pPr>
              <w:jc w:val="center"/>
              <w:rPr>
                <w:b/>
                <w:lang w:val="ro-RO"/>
              </w:rPr>
            </w:pPr>
            <w:r w:rsidRPr="00676A35">
              <w:rPr>
                <w:b/>
                <w:lang w:val="ro-RO"/>
              </w:rPr>
              <w:t>Deprinderea</w:t>
            </w:r>
          </w:p>
        </w:tc>
        <w:tc>
          <w:tcPr>
            <w:tcW w:w="1134" w:type="dxa"/>
            <w:shd w:val="clear" w:color="auto" w:fill="auto"/>
            <w:vAlign w:val="center"/>
          </w:tcPr>
          <w:p w14:paraId="44222DB7" w14:textId="77777777" w:rsidR="00930DAF" w:rsidRPr="00676A35" w:rsidRDefault="00930DAF" w:rsidP="00B715FF">
            <w:pPr>
              <w:jc w:val="center"/>
              <w:rPr>
                <w:b/>
                <w:lang w:val="ro-RO"/>
              </w:rPr>
            </w:pPr>
            <w:r w:rsidRPr="00676A35">
              <w:rPr>
                <w:b/>
                <w:lang w:val="ro-RO"/>
              </w:rPr>
              <w:t xml:space="preserve">Nivelul </w:t>
            </w:r>
          </w:p>
        </w:tc>
        <w:tc>
          <w:tcPr>
            <w:tcW w:w="1276" w:type="dxa"/>
            <w:shd w:val="clear" w:color="auto" w:fill="auto"/>
            <w:vAlign w:val="center"/>
          </w:tcPr>
          <w:p w14:paraId="6E40A7DC" w14:textId="77777777" w:rsidR="00930DAF" w:rsidRPr="00676A35" w:rsidRDefault="00930DAF" w:rsidP="00B715FF">
            <w:pPr>
              <w:jc w:val="center"/>
              <w:rPr>
                <w:b/>
                <w:lang w:val="ro-RO"/>
              </w:rPr>
            </w:pPr>
            <w:r w:rsidRPr="00676A35">
              <w:rPr>
                <w:b/>
                <w:lang w:val="ro-RO"/>
              </w:rPr>
              <w:t xml:space="preserve">Volumul </w:t>
            </w:r>
          </w:p>
        </w:tc>
        <w:tc>
          <w:tcPr>
            <w:tcW w:w="1240" w:type="dxa"/>
            <w:shd w:val="clear" w:color="auto" w:fill="auto"/>
            <w:vAlign w:val="center"/>
          </w:tcPr>
          <w:p w14:paraId="41748FB8" w14:textId="77777777" w:rsidR="00930DAF" w:rsidRPr="00676A35" w:rsidRDefault="00930DAF" w:rsidP="00B715FF">
            <w:pPr>
              <w:jc w:val="center"/>
              <w:rPr>
                <w:b/>
                <w:lang w:val="ro-RO"/>
              </w:rPr>
            </w:pPr>
            <w:r w:rsidRPr="00676A35">
              <w:rPr>
                <w:b/>
                <w:lang w:val="ro-RO"/>
              </w:rPr>
              <w:t xml:space="preserve">Efectuat </w:t>
            </w:r>
          </w:p>
        </w:tc>
      </w:tr>
      <w:tr w:rsidR="00930DAF" w:rsidRPr="00B715FF" w14:paraId="0E628E5F" w14:textId="77777777" w:rsidTr="00F26A1A">
        <w:tc>
          <w:tcPr>
            <w:tcW w:w="6271" w:type="dxa"/>
            <w:shd w:val="clear" w:color="auto" w:fill="auto"/>
          </w:tcPr>
          <w:p w14:paraId="1A7A1F52" w14:textId="77777777" w:rsidR="00930DAF" w:rsidRPr="00B715FF" w:rsidRDefault="00930DAF" w:rsidP="00B715FF">
            <w:pPr>
              <w:rPr>
                <w:sz w:val="22"/>
                <w:szCs w:val="22"/>
                <w:lang w:val="ro-RO"/>
              </w:rPr>
            </w:pPr>
            <w:r w:rsidRPr="00B715FF">
              <w:rPr>
                <w:sz w:val="22"/>
                <w:szCs w:val="22"/>
                <w:lang w:val="ro-RO"/>
              </w:rPr>
              <w:t>Colectarea anamnezei, istoricului bolii</w:t>
            </w:r>
          </w:p>
        </w:tc>
        <w:tc>
          <w:tcPr>
            <w:tcW w:w="1134" w:type="dxa"/>
            <w:shd w:val="clear" w:color="auto" w:fill="auto"/>
          </w:tcPr>
          <w:p w14:paraId="5A1046B5" w14:textId="77777777" w:rsidR="00930DAF" w:rsidRPr="00B715FF" w:rsidRDefault="00930DAF" w:rsidP="00B715FF">
            <w:pPr>
              <w:jc w:val="center"/>
              <w:rPr>
                <w:sz w:val="22"/>
                <w:szCs w:val="22"/>
                <w:lang w:val="ro-RO"/>
              </w:rPr>
            </w:pPr>
            <w:r w:rsidRPr="00B715FF">
              <w:rPr>
                <w:sz w:val="22"/>
                <w:szCs w:val="22"/>
                <w:lang w:val="ro-RO"/>
              </w:rPr>
              <w:t>E</w:t>
            </w:r>
          </w:p>
        </w:tc>
        <w:tc>
          <w:tcPr>
            <w:tcW w:w="1276" w:type="dxa"/>
            <w:shd w:val="clear" w:color="auto" w:fill="auto"/>
            <w:vAlign w:val="center"/>
          </w:tcPr>
          <w:p w14:paraId="3D757741" w14:textId="77777777" w:rsidR="00930DAF" w:rsidRPr="00B715FF" w:rsidRDefault="00930DAF" w:rsidP="00B715FF">
            <w:pPr>
              <w:jc w:val="center"/>
              <w:rPr>
                <w:sz w:val="22"/>
                <w:szCs w:val="22"/>
                <w:lang w:val="ro-RO"/>
              </w:rPr>
            </w:pPr>
            <w:r w:rsidRPr="00B715FF">
              <w:rPr>
                <w:sz w:val="22"/>
                <w:szCs w:val="22"/>
                <w:lang w:val="ro-RO"/>
              </w:rPr>
              <w:t>15</w:t>
            </w:r>
          </w:p>
        </w:tc>
        <w:tc>
          <w:tcPr>
            <w:tcW w:w="1240" w:type="dxa"/>
            <w:shd w:val="clear" w:color="auto" w:fill="auto"/>
            <w:vAlign w:val="center"/>
          </w:tcPr>
          <w:p w14:paraId="5E6CC8DC" w14:textId="77777777" w:rsidR="00930DAF" w:rsidRPr="00B715FF" w:rsidRDefault="00930DAF" w:rsidP="00B715FF">
            <w:pPr>
              <w:jc w:val="center"/>
              <w:rPr>
                <w:sz w:val="22"/>
                <w:szCs w:val="22"/>
                <w:lang w:val="ro-RO"/>
              </w:rPr>
            </w:pPr>
          </w:p>
        </w:tc>
      </w:tr>
      <w:tr w:rsidR="00930DAF" w:rsidRPr="00B715FF" w14:paraId="0B58A1AD" w14:textId="77777777" w:rsidTr="00F26A1A">
        <w:tc>
          <w:tcPr>
            <w:tcW w:w="6271" w:type="dxa"/>
            <w:shd w:val="clear" w:color="auto" w:fill="auto"/>
          </w:tcPr>
          <w:p w14:paraId="75FC7BF2" w14:textId="77777777" w:rsidR="00930DAF" w:rsidRPr="00B715FF" w:rsidRDefault="00930DAF" w:rsidP="00B715FF">
            <w:pPr>
              <w:rPr>
                <w:sz w:val="22"/>
                <w:szCs w:val="22"/>
                <w:lang w:val="ro-RO"/>
              </w:rPr>
            </w:pPr>
            <w:r w:rsidRPr="00B715FF">
              <w:rPr>
                <w:sz w:val="22"/>
                <w:szCs w:val="22"/>
                <w:lang w:val="ro-RO"/>
              </w:rPr>
              <w:t>Examinarea copilului cu suspecţie la tuberculoză</w:t>
            </w:r>
          </w:p>
        </w:tc>
        <w:tc>
          <w:tcPr>
            <w:tcW w:w="1134" w:type="dxa"/>
            <w:shd w:val="clear" w:color="auto" w:fill="auto"/>
          </w:tcPr>
          <w:p w14:paraId="722BDDE9" w14:textId="77777777" w:rsidR="00930DAF" w:rsidRPr="00B715FF" w:rsidRDefault="00930DAF" w:rsidP="00B715FF">
            <w:pPr>
              <w:jc w:val="center"/>
              <w:rPr>
                <w:sz w:val="22"/>
                <w:szCs w:val="22"/>
                <w:lang w:val="ro-RO"/>
              </w:rPr>
            </w:pPr>
            <w:r w:rsidRPr="00B715FF">
              <w:rPr>
                <w:sz w:val="22"/>
                <w:szCs w:val="22"/>
                <w:lang w:val="ro-RO"/>
              </w:rPr>
              <w:t>A/E</w:t>
            </w:r>
          </w:p>
        </w:tc>
        <w:tc>
          <w:tcPr>
            <w:tcW w:w="1276" w:type="dxa"/>
            <w:shd w:val="clear" w:color="auto" w:fill="auto"/>
            <w:vAlign w:val="center"/>
          </w:tcPr>
          <w:p w14:paraId="17ED1C2C" w14:textId="77777777" w:rsidR="00930DAF" w:rsidRPr="00B715FF" w:rsidRDefault="00930DAF" w:rsidP="00B715FF">
            <w:pPr>
              <w:jc w:val="center"/>
              <w:rPr>
                <w:sz w:val="22"/>
                <w:szCs w:val="22"/>
                <w:lang w:val="ro-RO"/>
              </w:rPr>
            </w:pPr>
            <w:r w:rsidRPr="00B715FF">
              <w:rPr>
                <w:sz w:val="22"/>
                <w:szCs w:val="22"/>
                <w:lang w:val="ro-RO"/>
              </w:rPr>
              <w:t>5</w:t>
            </w:r>
          </w:p>
        </w:tc>
        <w:tc>
          <w:tcPr>
            <w:tcW w:w="1240" w:type="dxa"/>
            <w:shd w:val="clear" w:color="auto" w:fill="auto"/>
            <w:vAlign w:val="center"/>
          </w:tcPr>
          <w:p w14:paraId="7E5E8671" w14:textId="77777777" w:rsidR="00930DAF" w:rsidRPr="00B715FF" w:rsidRDefault="00930DAF" w:rsidP="00B715FF">
            <w:pPr>
              <w:jc w:val="center"/>
              <w:rPr>
                <w:sz w:val="22"/>
                <w:szCs w:val="22"/>
                <w:lang w:val="ro-RO"/>
              </w:rPr>
            </w:pPr>
          </w:p>
        </w:tc>
      </w:tr>
      <w:tr w:rsidR="00930DAF" w:rsidRPr="00B715FF" w14:paraId="11E26067" w14:textId="77777777" w:rsidTr="00F26A1A">
        <w:tc>
          <w:tcPr>
            <w:tcW w:w="6271" w:type="dxa"/>
            <w:shd w:val="clear" w:color="auto" w:fill="auto"/>
          </w:tcPr>
          <w:p w14:paraId="623F30CE" w14:textId="77777777" w:rsidR="00930DAF" w:rsidRPr="00B715FF" w:rsidRDefault="00930DAF" w:rsidP="00B715FF">
            <w:pPr>
              <w:rPr>
                <w:sz w:val="22"/>
                <w:szCs w:val="22"/>
                <w:lang w:val="ro-RO"/>
              </w:rPr>
            </w:pPr>
            <w:r w:rsidRPr="00B715FF">
              <w:rPr>
                <w:sz w:val="22"/>
                <w:szCs w:val="22"/>
                <w:lang w:val="ro-RO"/>
              </w:rPr>
              <w:t>Probe tuberculinice</w:t>
            </w:r>
          </w:p>
        </w:tc>
        <w:tc>
          <w:tcPr>
            <w:tcW w:w="1134" w:type="dxa"/>
            <w:shd w:val="clear" w:color="auto" w:fill="auto"/>
          </w:tcPr>
          <w:p w14:paraId="2D402933" w14:textId="77777777" w:rsidR="00930DAF" w:rsidRPr="00B715FF" w:rsidRDefault="00930DAF" w:rsidP="00B715FF">
            <w:pPr>
              <w:jc w:val="center"/>
              <w:rPr>
                <w:sz w:val="22"/>
                <w:szCs w:val="22"/>
                <w:lang w:val="ro-RO"/>
              </w:rPr>
            </w:pPr>
            <w:r w:rsidRPr="00B715FF">
              <w:rPr>
                <w:sz w:val="22"/>
                <w:szCs w:val="22"/>
                <w:lang w:val="ro-RO"/>
              </w:rPr>
              <w:t>A/I</w:t>
            </w:r>
          </w:p>
        </w:tc>
        <w:tc>
          <w:tcPr>
            <w:tcW w:w="1276" w:type="dxa"/>
            <w:shd w:val="clear" w:color="auto" w:fill="auto"/>
            <w:vAlign w:val="center"/>
          </w:tcPr>
          <w:p w14:paraId="1179659E" w14:textId="77777777" w:rsidR="00930DAF" w:rsidRPr="00B715FF" w:rsidRDefault="00930DAF" w:rsidP="00B715FF">
            <w:pPr>
              <w:jc w:val="center"/>
              <w:rPr>
                <w:sz w:val="22"/>
                <w:szCs w:val="22"/>
                <w:lang w:val="ro-RO"/>
              </w:rPr>
            </w:pPr>
            <w:r w:rsidRPr="00B715FF">
              <w:rPr>
                <w:sz w:val="22"/>
                <w:szCs w:val="22"/>
                <w:lang w:val="ro-RO"/>
              </w:rPr>
              <w:t>5</w:t>
            </w:r>
          </w:p>
        </w:tc>
        <w:tc>
          <w:tcPr>
            <w:tcW w:w="1240" w:type="dxa"/>
            <w:shd w:val="clear" w:color="auto" w:fill="auto"/>
            <w:vAlign w:val="center"/>
          </w:tcPr>
          <w:p w14:paraId="793C1AF0" w14:textId="77777777" w:rsidR="00930DAF" w:rsidRPr="00B715FF" w:rsidRDefault="00930DAF" w:rsidP="00B715FF">
            <w:pPr>
              <w:jc w:val="center"/>
              <w:rPr>
                <w:sz w:val="22"/>
                <w:szCs w:val="22"/>
                <w:lang w:val="ro-RO"/>
              </w:rPr>
            </w:pPr>
          </w:p>
        </w:tc>
      </w:tr>
      <w:tr w:rsidR="00930DAF" w:rsidRPr="00B715FF" w14:paraId="4E09510D" w14:textId="77777777" w:rsidTr="00F26A1A">
        <w:tc>
          <w:tcPr>
            <w:tcW w:w="6271" w:type="dxa"/>
            <w:shd w:val="clear" w:color="auto" w:fill="auto"/>
          </w:tcPr>
          <w:p w14:paraId="34990298" w14:textId="77777777" w:rsidR="00930DAF" w:rsidRPr="00B715FF" w:rsidRDefault="00930DAF" w:rsidP="00B715FF">
            <w:pPr>
              <w:rPr>
                <w:sz w:val="22"/>
                <w:szCs w:val="22"/>
                <w:lang w:val="ro-RO"/>
              </w:rPr>
            </w:pPr>
            <w:r w:rsidRPr="00B715FF">
              <w:rPr>
                <w:sz w:val="22"/>
                <w:szCs w:val="22"/>
                <w:lang w:val="ro-RO"/>
              </w:rPr>
              <w:t>Efectuarea vaccinării BCG, aprecierea eficacităţii</w:t>
            </w:r>
          </w:p>
        </w:tc>
        <w:tc>
          <w:tcPr>
            <w:tcW w:w="1134" w:type="dxa"/>
            <w:shd w:val="clear" w:color="auto" w:fill="auto"/>
          </w:tcPr>
          <w:p w14:paraId="6D055D61" w14:textId="77777777" w:rsidR="00930DAF" w:rsidRPr="00B715FF" w:rsidRDefault="00930DAF" w:rsidP="00B715FF">
            <w:pPr>
              <w:jc w:val="center"/>
              <w:rPr>
                <w:sz w:val="22"/>
                <w:szCs w:val="22"/>
                <w:lang w:val="ro-RO"/>
              </w:rPr>
            </w:pPr>
            <w:r w:rsidRPr="00B715FF">
              <w:rPr>
                <w:sz w:val="22"/>
                <w:szCs w:val="22"/>
                <w:lang w:val="ro-RO"/>
              </w:rPr>
              <w:t>A/I</w:t>
            </w:r>
          </w:p>
        </w:tc>
        <w:tc>
          <w:tcPr>
            <w:tcW w:w="1276" w:type="dxa"/>
            <w:shd w:val="clear" w:color="auto" w:fill="auto"/>
            <w:vAlign w:val="center"/>
          </w:tcPr>
          <w:p w14:paraId="01DC3C1E" w14:textId="77777777" w:rsidR="00930DAF" w:rsidRPr="00B715FF" w:rsidRDefault="00930DAF" w:rsidP="00B715FF">
            <w:pPr>
              <w:jc w:val="center"/>
              <w:rPr>
                <w:sz w:val="22"/>
                <w:szCs w:val="22"/>
                <w:lang w:val="ro-RO"/>
              </w:rPr>
            </w:pPr>
            <w:r w:rsidRPr="00B715FF">
              <w:rPr>
                <w:sz w:val="22"/>
                <w:szCs w:val="22"/>
                <w:lang w:val="ro-RO"/>
              </w:rPr>
              <w:t>5</w:t>
            </w:r>
          </w:p>
        </w:tc>
        <w:tc>
          <w:tcPr>
            <w:tcW w:w="1240" w:type="dxa"/>
            <w:shd w:val="clear" w:color="auto" w:fill="auto"/>
            <w:vAlign w:val="center"/>
          </w:tcPr>
          <w:p w14:paraId="78FAF155" w14:textId="77777777" w:rsidR="00930DAF" w:rsidRPr="00B715FF" w:rsidRDefault="00930DAF" w:rsidP="00B715FF">
            <w:pPr>
              <w:jc w:val="center"/>
              <w:rPr>
                <w:sz w:val="22"/>
                <w:szCs w:val="22"/>
                <w:lang w:val="ro-RO"/>
              </w:rPr>
            </w:pPr>
          </w:p>
        </w:tc>
      </w:tr>
      <w:tr w:rsidR="00930DAF" w:rsidRPr="00B715FF" w14:paraId="644C6265" w14:textId="77777777" w:rsidTr="00F26A1A">
        <w:tc>
          <w:tcPr>
            <w:tcW w:w="6271" w:type="dxa"/>
            <w:shd w:val="clear" w:color="auto" w:fill="auto"/>
          </w:tcPr>
          <w:p w14:paraId="5677445A" w14:textId="77777777" w:rsidR="00930DAF" w:rsidRPr="00B715FF" w:rsidRDefault="00930DAF" w:rsidP="00B715FF">
            <w:pPr>
              <w:rPr>
                <w:sz w:val="22"/>
                <w:szCs w:val="22"/>
                <w:lang w:val="ro-RO"/>
              </w:rPr>
            </w:pPr>
            <w:r w:rsidRPr="00B715FF">
              <w:rPr>
                <w:sz w:val="22"/>
                <w:szCs w:val="22"/>
                <w:lang w:val="ro-RO"/>
              </w:rPr>
              <w:t>Depistarea şi interpretarea leziunilor tuberculoase pe clişeele radiologice</w:t>
            </w:r>
          </w:p>
        </w:tc>
        <w:tc>
          <w:tcPr>
            <w:tcW w:w="1134" w:type="dxa"/>
            <w:shd w:val="clear" w:color="auto" w:fill="auto"/>
          </w:tcPr>
          <w:p w14:paraId="3886085D" w14:textId="77777777" w:rsidR="00930DAF" w:rsidRPr="00B715FF" w:rsidRDefault="00930DAF" w:rsidP="00B715FF">
            <w:pPr>
              <w:jc w:val="center"/>
              <w:rPr>
                <w:sz w:val="22"/>
                <w:szCs w:val="22"/>
                <w:lang w:val="ro-RO"/>
              </w:rPr>
            </w:pPr>
            <w:r w:rsidRPr="00B715FF">
              <w:rPr>
                <w:sz w:val="22"/>
                <w:szCs w:val="22"/>
                <w:lang w:val="ro-RO"/>
              </w:rPr>
              <w:t>A/I</w:t>
            </w:r>
          </w:p>
        </w:tc>
        <w:tc>
          <w:tcPr>
            <w:tcW w:w="1276" w:type="dxa"/>
            <w:shd w:val="clear" w:color="auto" w:fill="auto"/>
            <w:vAlign w:val="center"/>
          </w:tcPr>
          <w:p w14:paraId="08FB9F32" w14:textId="77777777" w:rsidR="00930DAF" w:rsidRPr="00B715FF" w:rsidRDefault="00930DAF" w:rsidP="00B715FF">
            <w:pPr>
              <w:jc w:val="center"/>
              <w:rPr>
                <w:sz w:val="22"/>
                <w:szCs w:val="22"/>
                <w:lang w:val="ro-RO"/>
              </w:rPr>
            </w:pPr>
            <w:r w:rsidRPr="00B715FF">
              <w:rPr>
                <w:sz w:val="22"/>
                <w:szCs w:val="22"/>
                <w:lang w:val="ro-RO"/>
              </w:rPr>
              <w:t>5</w:t>
            </w:r>
          </w:p>
        </w:tc>
        <w:tc>
          <w:tcPr>
            <w:tcW w:w="1240" w:type="dxa"/>
            <w:shd w:val="clear" w:color="auto" w:fill="auto"/>
            <w:vAlign w:val="center"/>
          </w:tcPr>
          <w:p w14:paraId="3816F89D" w14:textId="77777777" w:rsidR="00930DAF" w:rsidRPr="00B715FF" w:rsidRDefault="00930DAF" w:rsidP="00B715FF">
            <w:pPr>
              <w:jc w:val="center"/>
              <w:rPr>
                <w:sz w:val="22"/>
                <w:szCs w:val="22"/>
                <w:lang w:val="ro-RO"/>
              </w:rPr>
            </w:pPr>
          </w:p>
        </w:tc>
      </w:tr>
      <w:tr w:rsidR="00930DAF" w:rsidRPr="00B715FF" w14:paraId="1155F473" w14:textId="77777777" w:rsidTr="00F26A1A">
        <w:tc>
          <w:tcPr>
            <w:tcW w:w="6271" w:type="dxa"/>
            <w:shd w:val="clear" w:color="auto" w:fill="auto"/>
          </w:tcPr>
          <w:p w14:paraId="6167A1D8" w14:textId="77777777" w:rsidR="00930DAF" w:rsidRPr="00B715FF" w:rsidRDefault="00930DAF" w:rsidP="00662D1F">
            <w:pPr>
              <w:rPr>
                <w:sz w:val="22"/>
                <w:szCs w:val="22"/>
                <w:lang w:val="ro-RO"/>
              </w:rPr>
            </w:pPr>
            <w:r w:rsidRPr="00B715FF">
              <w:rPr>
                <w:sz w:val="22"/>
                <w:szCs w:val="22"/>
                <w:lang w:val="ro-RO"/>
              </w:rPr>
              <w:t>Puncţia lombară</w:t>
            </w:r>
          </w:p>
        </w:tc>
        <w:tc>
          <w:tcPr>
            <w:tcW w:w="1134" w:type="dxa"/>
            <w:shd w:val="clear" w:color="auto" w:fill="auto"/>
          </w:tcPr>
          <w:p w14:paraId="5FB8BD8C" w14:textId="77777777" w:rsidR="00930DAF" w:rsidRPr="00B715FF" w:rsidRDefault="00930DAF" w:rsidP="00662D1F">
            <w:pPr>
              <w:jc w:val="center"/>
              <w:rPr>
                <w:sz w:val="22"/>
                <w:szCs w:val="22"/>
                <w:lang w:val="ro-RO"/>
              </w:rPr>
            </w:pPr>
            <w:r w:rsidRPr="00B715FF">
              <w:rPr>
                <w:sz w:val="22"/>
                <w:szCs w:val="22"/>
                <w:lang w:val="ro-RO"/>
              </w:rPr>
              <w:t>I/A</w:t>
            </w:r>
          </w:p>
        </w:tc>
        <w:tc>
          <w:tcPr>
            <w:tcW w:w="1276" w:type="dxa"/>
            <w:shd w:val="clear" w:color="auto" w:fill="auto"/>
            <w:vAlign w:val="center"/>
          </w:tcPr>
          <w:p w14:paraId="4D4C9B25" w14:textId="77777777" w:rsidR="00930DAF" w:rsidRPr="00B715FF" w:rsidRDefault="00930DAF" w:rsidP="00662D1F">
            <w:pPr>
              <w:jc w:val="center"/>
              <w:rPr>
                <w:sz w:val="22"/>
                <w:szCs w:val="22"/>
                <w:lang w:val="ro-RO"/>
              </w:rPr>
            </w:pPr>
            <w:r w:rsidRPr="00B715FF">
              <w:rPr>
                <w:sz w:val="22"/>
                <w:szCs w:val="22"/>
                <w:lang w:val="ro-RO"/>
              </w:rPr>
              <w:t>5</w:t>
            </w:r>
          </w:p>
        </w:tc>
        <w:tc>
          <w:tcPr>
            <w:tcW w:w="1240" w:type="dxa"/>
            <w:shd w:val="clear" w:color="auto" w:fill="auto"/>
            <w:vAlign w:val="center"/>
          </w:tcPr>
          <w:p w14:paraId="0EE8BAE1" w14:textId="77777777" w:rsidR="00930DAF" w:rsidRPr="00B715FF" w:rsidRDefault="00930DAF" w:rsidP="00662D1F">
            <w:pPr>
              <w:jc w:val="center"/>
              <w:rPr>
                <w:sz w:val="22"/>
                <w:szCs w:val="22"/>
                <w:lang w:val="ro-RO"/>
              </w:rPr>
            </w:pPr>
          </w:p>
        </w:tc>
      </w:tr>
      <w:tr w:rsidR="00930DAF" w:rsidRPr="00B715FF" w14:paraId="0B9130DF" w14:textId="77777777" w:rsidTr="00F26A1A">
        <w:tc>
          <w:tcPr>
            <w:tcW w:w="6271" w:type="dxa"/>
            <w:shd w:val="clear" w:color="auto" w:fill="auto"/>
          </w:tcPr>
          <w:p w14:paraId="298FA7C9" w14:textId="77777777" w:rsidR="00930DAF" w:rsidRPr="00B715FF" w:rsidRDefault="00930DAF" w:rsidP="00662D1F">
            <w:pPr>
              <w:rPr>
                <w:sz w:val="22"/>
                <w:szCs w:val="22"/>
                <w:lang w:val="ro-RO"/>
              </w:rPr>
            </w:pPr>
            <w:r w:rsidRPr="00B715FF">
              <w:rPr>
                <w:sz w:val="22"/>
                <w:szCs w:val="22"/>
                <w:lang w:val="ro-RO"/>
              </w:rPr>
              <w:t>Asistenţa medicală urgentă în tuberculoză (hemoptizii, pneumotorax spontan)</w:t>
            </w:r>
          </w:p>
        </w:tc>
        <w:tc>
          <w:tcPr>
            <w:tcW w:w="1134" w:type="dxa"/>
            <w:shd w:val="clear" w:color="auto" w:fill="auto"/>
          </w:tcPr>
          <w:p w14:paraId="072492DB" w14:textId="77777777" w:rsidR="00930DAF" w:rsidRPr="00B715FF" w:rsidRDefault="00930DAF" w:rsidP="00662D1F">
            <w:pPr>
              <w:jc w:val="center"/>
              <w:rPr>
                <w:sz w:val="22"/>
                <w:szCs w:val="22"/>
                <w:lang w:val="ro-RO"/>
              </w:rPr>
            </w:pPr>
            <w:r w:rsidRPr="00B715FF">
              <w:rPr>
                <w:sz w:val="22"/>
                <w:szCs w:val="22"/>
                <w:lang w:val="ro-RO"/>
              </w:rPr>
              <w:t>A</w:t>
            </w:r>
          </w:p>
        </w:tc>
        <w:tc>
          <w:tcPr>
            <w:tcW w:w="1276" w:type="dxa"/>
            <w:shd w:val="clear" w:color="auto" w:fill="auto"/>
            <w:vAlign w:val="center"/>
          </w:tcPr>
          <w:p w14:paraId="21227DF4" w14:textId="77777777" w:rsidR="00930DAF" w:rsidRPr="00B715FF" w:rsidRDefault="00930DAF" w:rsidP="00662D1F">
            <w:pPr>
              <w:jc w:val="center"/>
              <w:rPr>
                <w:sz w:val="22"/>
                <w:szCs w:val="22"/>
                <w:lang w:val="ro-RO"/>
              </w:rPr>
            </w:pPr>
            <w:r w:rsidRPr="00B715FF">
              <w:rPr>
                <w:sz w:val="22"/>
                <w:szCs w:val="22"/>
                <w:lang w:val="ro-RO"/>
              </w:rPr>
              <w:t>10</w:t>
            </w:r>
          </w:p>
        </w:tc>
        <w:tc>
          <w:tcPr>
            <w:tcW w:w="1240" w:type="dxa"/>
            <w:shd w:val="clear" w:color="auto" w:fill="auto"/>
            <w:vAlign w:val="center"/>
          </w:tcPr>
          <w:p w14:paraId="4346BB6E" w14:textId="77777777" w:rsidR="00930DAF" w:rsidRPr="00B715FF" w:rsidRDefault="00930DAF" w:rsidP="00662D1F">
            <w:pPr>
              <w:rPr>
                <w:sz w:val="22"/>
                <w:szCs w:val="22"/>
                <w:lang w:val="ro-RO"/>
              </w:rPr>
            </w:pPr>
          </w:p>
        </w:tc>
      </w:tr>
      <w:tr w:rsidR="00930DAF" w:rsidRPr="00B715FF" w14:paraId="57796D7E" w14:textId="77777777" w:rsidTr="00F26A1A">
        <w:tc>
          <w:tcPr>
            <w:tcW w:w="6271" w:type="dxa"/>
            <w:shd w:val="clear" w:color="auto" w:fill="auto"/>
          </w:tcPr>
          <w:p w14:paraId="5C0CA08B" w14:textId="77777777" w:rsidR="00930DAF" w:rsidRPr="00B715FF" w:rsidRDefault="00930DAF" w:rsidP="00662D1F">
            <w:pPr>
              <w:rPr>
                <w:sz w:val="22"/>
                <w:szCs w:val="22"/>
                <w:lang w:val="ro-RO"/>
              </w:rPr>
            </w:pPr>
            <w:r w:rsidRPr="00B715FF">
              <w:rPr>
                <w:sz w:val="22"/>
                <w:szCs w:val="22"/>
                <w:lang w:val="ro-RO"/>
              </w:rPr>
              <w:t>Complectarea documentaţiei medicale</w:t>
            </w:r>
          </w:p>
        </w:tc>
        <w:tc>
          <w:tcPr>
            <w:tcW w:w="1134" w:type="dxa"/>
            <w:shd w:val="clear" w:color="auto" w:fill="auto"/>
          </w:tcPr>
          <w:p w14:paraId="6B77E3EA" w14:textId="77777777" w:rsidR="00930DAF" w:rsidRPr="00B715FF" w:rsidRDefault="00930DAF" w:rsidP="00662D1F">
            <w:pPr>
              <w:jc w:val="center"/>
              <w:rPr>
                <w:sz w:val="22"/>
                <w:szCs w:val="22"/>
                <w:lang w:val="ro-RO"/>
              </w:rPr>
            </w:pPr>
            <w:r w:rsidRPr="00B715FF">
              <w:rPr>
                <w:sz w:val="22"/>
                <w:szCs w:val="22"/>
                <w:lang w:val="ro-RO"/>
              </w:rPr>
              <w:t>A</w:t>
            </w:r>
          </w:p>
        </w:tc>
        <w:tc>
          <w:tcPr>
            <w:tcW w:w="1276" w:type="dxa"/>
            <w:shd w:val="clear" w:color="auto" w:fill="auto"/>
            <w:vAlign w:val="center"/>
          </w:tcPr>
          <w:p w14:paraId="716F65AA" w14:textId="77777777" w:rsidR="00930DAF" w:rsidRPr="00B715FF" w:rsidRDefault="00930DAF" w:rsidP="00662D1F">
            <w:pPr>
              <w:jc w:val="center"/>
              <w:rPr>
                <w:sz w:val="22"/>
                <w:szCs w:val="22"/>
                <w:lang w:val="ro-RO"/>
              </w:rPr>
            </w:pPr>
            <w:r w:rsidRPr="00B715FF">
              <w:rPr>
                <w:sz w:val="22"/>
                <w:szCs w:val="22"/>
                <w:lang w:val="ro-RO"/>
              </w:rPr>
              <w:t>15</w:t>
            </w:r>
          </w:p>
        </w:tc>
        <w:tc>
          <w:tcPr>
            <w:tcW w:w="1240" w:type="dxa"/>
            <w:shd w:val="clear" w:color="auto" w:fill="auto"/>
            <w:vAlign w:val="center"/>
          </w:tcPr>
          <w:p w14:paraId="599C2D0F" w14:textId="77777777" w:rsidR="00930DAF" w:rsidRPr="00B715FF" w:rsidRDefault="00930DAF" w:rsidP="00662D1F">
            <w:pPr>
              <w:jc w:val="center"/>
              <w:rPr>
                <w:sz w:val="22"/>
                <w:szCs w:val="22"/>
                <w:lang w:val="ro-RO"/>
              </w:rPr>
            </w:pPr>
          </w:p>
        </w:tc>
      </w:tr>
    </w:tbl>
    <w:p w14:paraId="608379EC" w14:textId="77777777" w:rsidR="00C11103" w:rsidRDefault="00C11103" w:rsidP="003B09C8">
      <w:pPr>
        <w:spacing w:before="120" w:after="120"/>
        <w:jc w:val="center"/>
        <w:rPr>
          <w:b/>
          <w:sz w:val="22"/>
          <w:szCs w:val="22"/>
          <w:lang w:val="es-AR"/>
        </w:rPr>
      </w:pPr>
    </w:p>
    <w:p w14:paraId="2EE93198" w14:textId="77777777" w:rsidR="00C11103" w:rsidRDefault="00C11103" w:rsidP="003B09C8">
      <w:pPr>
        <w:spacing w:before="120" w:after="120"/>
        <w:jc w:val="center"/>
        <w:rPr>
          <w:b/>
          <w:sz w:val="22"/>
          <w:szCs w:val="22"/>
          <w:lang w:val="es-AR"/>
        </w:rPr>
      </w:pPr>
    </w:p>
    <w:p w14:paraId="532B71F9" w14:textId="77777777" w:rsidR="00DA6BC4" w:rsidRPr="00B715FF" w:rsidRDefault="00DA6BC4" w:rsidP="003B09C8">
      <w:pPr>
        <w:spacing w:before="120" w:after="120"/>
        <w:jc w:val="center"/>
        <w:rPr>
          <w:b/>
          <w:sz w:val="22"/>
          <w:szCs w:val="22"/>
          <w:lang w:val="es-AR"/>
        </w:rPr>
      </w:pPr>
      <w:r w:rsidRPr="00B715FF">
        <w:rPr>
          <w:b/>
          <w:sz w:val="22"/>
          <w:szCs w:val="22"/>
          <w:lang w:val="es-AR"/>
        </w:rPr>
        <w:t xml:space="preserve">STAGIUL </w:t>
      </w:r>
      <w:r w:rsidRPr="00B715FF">
        <w:rPr>
          <w:b/>
          <w:sz w:val="22"/>
          <w:szCs w:val="22"/>
          <w:lang w:val="ro-RO"/>
        </w:rPr>
        <w:t>ORL</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7"/>
        <w:gridCol w:w="1134"/>
        <w:gridCol w:w="1217"/>
        <w:gridCol w:w="1193"/>
      </w:tblGrid>
      <w:tr w:rsidR="00DA6BC4" w:rsidRPr="00B715FF" w14:paraId="3C402866" w14:textId="77777777" w:rsidTr="00F26A1A">
        <w:tc>
          <w:tcPr>
            <w:tcW w:w="6487" w:type="dxa"/>
            <w:shd w:val="clear" w:color="auto" w:fill="auto"/>
            <w:vAlign w:val="center"/>
          </w:tcPr>
          <w:p w14:paraId="44C03A12" w14:textId="77777777" w:rsidR="00DA6BC4" w:rsidRPr="00B715FF" w:rsidRDefault="00DA6BC4" w:rsidP="001D5081">
            <w:pPr>
              <w:jc w:val="center"/>
              <w:rPr>
                <w:b/>
                <w:caps/>
                <w:sz w:val="22"/>
                <w:szCs w:val="22"/>
                <w:lang w:val="ro-RO"/>
              </w:rPr>
            </w:pPr>
            <w:r w:rsidRPr="00B715FF">
              <w:rPr>
                <w:b/>
                <w:sz w:val="22"/>
                <w:szCs w:val="22"/>
                <w:lang w:val="ro-RO"/>
              </w:rPr>
              <w:t>Deprinderea</w:t>
            </w:r>
          </w:p>
        </w:tc>
        <w:tc>
          <w:tcPr>
            <w:tcW w:w="1134" w:type="dxa"/>
            <w:shd w:val="clear" w:color="auto" w:fill="auto"/>
            <w:vAlign w:val="center"/>
          </w:tcPr>
          <w:p w14:paraId="1D808B80" w14:textId="77777777" w:rsidR="00DA6BC4" w:rsidRPr="00B715FF" w:rsidRDefault="00DA6BC4" w:rsidP="001D5081">
            <w:pPr>
              <w:jc w:val="both"/>
              <w:rPr>
                <w:b/>
                <w:sz w:val="22"/>
                <w:szCs w:val="22"/>
                <w:lang w:val="es-AR"/>
              </w:rPr>
            </w:pPr>
            <w:r w:rsidRPr="00B715FF">
              <w:rPr>
                <w:b/>
                <w:sz w:val="22"/>
                <w:szCs w:val="22"/>
                <w:lang w:val="ro-RO"/>
              </w:rPr>
              <w:t>Nivelul</w:t>
            </w:r>
          </w:p>
        </w:tc>
        <w:tc>
          <w:tcPr>
            <w:tcW w:w="1217" w:type="dxa"/>
            <w:shd w:val="clear" w:color="auto" w:fill="auto"/>
            <w:vAlign w:val="center"/>
          </w:tcPr>
          <w:p w14:paraId="67746180" w14:textId="77777777" w:rsidR="00DA6BC4" w:rsidRPr="00B715FF" w:rsidRDefault="00DA6BC4" w:rsidP="001D5081">
            <w:pPr>
              <w:jc w:val="both"/>
              <w:rPr>
                <w:b/>
                <w:sz w:val="22"/>
                <w:szCs w:val="22"/>
                <w:lang w:val="es-AR"/>
              </w:rPr>
            </w:pPr>
            <w:r w:rsidRPr="00B715FF">
              <w:rPr>
                <w:b/>
                <w:sz w:val="22"/>
                <w:szCs w:val="22"/>
                <w:lang w:val="ro-RO"/>
              </w:rPr>
              <w:t>Volumul</w:t>
            </w:r>
          </w:p>
        </w:tc>
        <w:tc>
          <w:tcPr>
            <w:tcW w:w="1193" w:type="dxa"/>
            <w:shd w:val="clear" w:color="auto" w:fill="auto"/>
            <w:vAlign w:val="center"/>
          </w:tcPr>
          <w:p w14:paraId="76CD4795" w14:textId="77777777" w:rsidR="00DA6BC4" w:rsidRPr="00B715FF" w:rsidRDefault="00DA6BC4" w:rsidP="001D5081">
            <w:pPr>
              <w:jc w:val="both"/>
              <w:rPr>
                <w:b/>
                <w:sz w:val="22"/>
                <w:szCs w:val="22"/>
                <w:lang w:val="es-AR"/>
              </w:rPr>
            </w:pPr>
            <w:r w:rsidRPr="00B715FF">
              <w:rPr>
                <w:b/>
                <w:sz w:val="22"/>
                <w:szCs w:val="22"/>
                <w:lang w:val="ro-RO"/>
              </w:rPr>
              <w:t xml:space="preserve">Efectuat </w:t>
            </w:r>
          </w:p>
        </w:tc>
      </w:tr>
      <w:tr w:rsidR="00DA6BC4" w:rsidRPr="00B715FF" w14:paraId="54D70260" w14:textId="77777777" w:rsidTr="00F26A1A">
        <w:tc>
          <w:tcPr>
            <w:tcW w:w="6487" w:type="dxa"/>
            <w:shd w:val="clear" w:color="auto" w:fill="auto"/>
          </w:tcPr>
          <w:p w14:paraId="045AA1E8" w14:textId="77777777" w:rsidR="00DA6BC4" w:rsidRPr="00B715FF" w:rsidRDefault="00DA6BC4" w:rsidP="00756242">
            <w:pPr>
              <w:pStyle w:val="11"/>
              <w:spacing w:after="0" w:line="240" w:lineRule="auto"/>
              <w:ind w:left="0"/>
              <w:rPr>
                <w:rFonts w:ascii="Times New Roman" w:hAnsi="Times New Roman"/>
              </w:rPr>
            </w:pPr>
            <w:r w:rsidRPr="00B715FF">
              <w:rPr>
                <w:rFonts w:ascii="Times New Roman" w:hAnsi="Times New Roman"/>
              </w:rPr>
              <w:t xml:space="preserve">Rinoscopia anterioară </w:t>
            </w:r>
          </w:p>
        </w:tc>
        <w:tc>
          <w:tcPr>
            <w:tcW w:w="1134" w:type="dxa"/>
            <w:shd w:val="clear" w:color="auto" w:fill="auto"/>
            <w:vAlign w:val="center"/>
          </w:tcPr>
          <w:p w14:paraId="2401F462" w14:textId="77777777" w:rsidR="00DA6BC4" w:rsidRPr="00B715FF" w:rsidRDefault="00DA6BC4" w:rsidP="00756242">
            <w:pPr>
              <w:jc w:val="center"/>
              <w:rPr>
                <w:sz w:val="22"/>
                <w:szCs w:val="22"/>
                <w:lang w:val="ro-RO"/>
              </w:rPr>
            </w:pPr>
            <w:r w:rsidRPr="00B715FF">
              <w:rPr>
                <w:sz w:val="22"/>
                <w:szCs w:val="22"/>
                <w:lang w:val="ro-RO"/>
              </w:rPr>
              <w:t>E</w:t>
            </w:r>
          </w:p>
        </w:tc>
        <w:tc>
          <w:tcPr>
            <w:tcW w:w="1217" w:type="dxa"/>
            <w:shd w:val="clear" w:color="auto" w:fill="auto"/>
            <w:vAlign w:val="center"/>
          </w:tcPr>
          <w:p w14:paraId="7A0928CB" w14:textId="77777777" w:rsidR="00DA6BC4" w:rsidRPr="00B715FF" w:rsidRDefault="00DA6BC4" w:rsidP="00756242">
            <w:pPr>
              <w:jc w:val="center"/>
              <w:rPr>
                <w:sz w:val="22"/>
                <w:szCs w:val="22"/>
                <w:lang w:val="ro-RO"/>
              </w:rPr>
            </w:pPr>
            <w:r w:rsidRPr="00B715FF">
              <w:rPr>
                <w:sz w:val="22"/>
                <w:szCs w:val="22"/>
                <w:lang w:val="ro-RO"/>
              </w:rPr>
              <w:t>10</w:t>
            </w:r>
          </w:p>
        </w:tc>
        <w:tc>
          <w:tcPr>
            <w:tcW w:w="1193" w:type="dxa"/>
            <w:shd w:val="clear" w:color="auto" w:fill="auto"/>
            <w:vAlign w:val="center"/>
          </w:tcPr>
          <w:p w14:paraId="4C6EE1BE" w14:textId="77777777" w:rsidR="00DA6BC4" w:rsidRPr="00B715FF" w:rsidRDefault="00DA6BC4" w:rsidP="00756242">
            <w:pPr>
              <w:jc w:val="center"/>
              <w:rPr>
                <w:b/>
                <w:sz w:val="22"/>
                <w:szCs w:val="22"/>
                <w:lang w:val="ro-RO"/>
              </w:rPr>
            </w:pPr>
          </w:p>
        </w:tc>
      </w:tr>
      <w:tr w:rsidR="00DA6BC4" w:rsidRPr="00B715FF" w14:paraId="556AE571" w14:textId="77777777" w:rsidTr="00F26A1A">
        <w:tc>
          <w:tcPr>
            <w:tcW w:w="6487" w:type="dxa"/>
            <w:shd w:val="clear" w:color="auto" w:fill="auto"/>
          </w:tcPr>
          <w:p w14:paraId="5782FA3C" w14:textId="77777777" w:rsidR="00DA6BC4" w:rsidRPr="00B715FF" w:rsidRDefault="00DA6BC4" w:rsidP="00756242">
            <w:pPr>
              <w:pStyle w:val="11"/>
              <w:spacing w:after="0" w:line="240" w:lineRule="auto"/>
              <w:ind w:left="0"/>
              <w:rPr>
                <w:rFonts w:ascii="Times New Roman" w:hAnsi="Times New Roman"/>
              </w:rPr>
            </w:pPr>
            <w:r w:rsidRPr="00B715FF">
              <w:rPr>
                <w:rFonts w:ascii="Times New Roman" w:hAnsi="Times New Roman"/>
                <w:lang w:val="ro-RO"/>
              </w:rPr>
              <w:t xml:space="preserve">Rinoscopia posterioară </w:t>
            </w:r>
          </w:p>
        </w:tc>
        <w:tc>
          <w:tcPr>
            <w:tcW w:w="1134" w:type="dxa"/>
            <w:shd w:val="clear" w:color="auto" w:fill="auto"/>
            <w:vAlign w:val="center"/>
          </w:tcPr>
          <w:p w14:paraId="56C6B613" w14:textId="77777777" w:rsidR="00DA6BC4" w:rsidRPr="00B715FF" w:rsidRDefault="00DA6BC4" w:rsidP="00756242">
            <w:pPr>
              <w:pStyle w:val="aff"/>
              <w:jc w:val="center"/>
              <w:rPr>
                <w:rFonts w:ascii="Times New Roman" w:hAnsi="Times New Roman" w:cs="Times New Roman"/>
                <w:lang w:val="ro-RO"/>
              </w:rPr>
            </w:pPr>
            <w:r w:rsidRPr="00B715FF">
              <w:rPr>
                <w:rFonts w:ascii="Times New Roman" w:hAnsi="Times New Roman" w:cs="Times New Roman"/>
                <w:lang w:val="ro-RO"/>
              </w:rPr>
              <w:t>E</w:t>
            </w:r>
          </w:p>
        </w:tc>
        <w:tc>
          <w:tcPr>
            <w:tcW w:w="1217" w:type="dxa"/>
            <w:shd w:val="clear" w:color="auto" w:fill="auto"/>
            <w:vAlign w:val="center"/>
          </w:tcPr>
          <w:p w14:paraId="2043CE6C" w14:textId="77777777" w:rsidR="00DA6BC4" w:rsidRPr="00B715FF" w:rsidRDefault="00DA6BC4" w:rsidP="00756242">
            <w:pPr>
              <w:pStyle w:val="aff"/>
              <w:jc w:val="center"/>
              <w:rPr>
                <w:rFonts w:ascii="Times New Roman" w:hAnsi="Times New Roman" w:cs="Times New Roman"/>
                <w:lang w:val="ro-RO"/>
              </w:rPr>
            </w:pPr>
            <w:r w:rsidRPr="00B715FF">
              <w:rPr>
                <w:rFonts w:ascii="Times New Roman" w:hAnsi="Times New Roman" w:cs="Times New Roman"/>
                <w:lang w:val="ro-RO"/>
              </w:rPr>
              <w:t>10</w:t>
            </w:r>
          </w:p>
        </w:tc>
        <w:tc>
          <w:tcPr>
            <w:tcW w:w="1193" w:type="dxa"/>
            <w:shd w:val="clear" w:color="auto" w:fill="auto"/>
            <w:vAlign w:val="center"/>
          </w:tcPr>
          <w:p w14:paraId="6452BEB4" w14:textId="77777777" w:rsidR="00DA6BC4" w:rsidRPr="00B715FF" w:rsidRDefault="00DA6BC4" w:rsidP="00756242">
            <w:pPr>
              <w:pStyle w:val="aff"/>
              <w:jc w:val="center"/>
              <w:rPr>
                <w:rFonts w:ascii="Times New Roman" w:hAnsi="Times New Roman" w:cs="Times New Roman"/>
                <w:lang w:val="ro-RO"/>
              </w:rPr>
            </w:pPr>
          </w:p>
        </w:tc>
      </w:tr>
      <w:tr w:rsidR="00DA6BC4" w:rsidRPr="00B715FF" w14:paraId="24BCCA97" w14:textId="77777777" w:rsidTr="00F26A1A">
        <w:tc>
          <w:tcPr>
            <w:tcW w:w="6487" w:type="dxa"/>
            <w:shd w:val="clear" w:color="auto" w:fill="auto"/>
          </w:tcPr>
          <w:p w14:paraId="00F10908" w14:textId="77777777" w:rsidR="00DA6BC4" w:rsidRPr="00B715FF" w:rsidRDefault="00DA6BC4" w:rsidP="00756242">
            <w:pPr>
              <w:pStyle w:val="11"/>
              <w:spacing w:after="0" w:line="240" w:lineRule="auto"/>
              <w:ind w:left="0"/>
              <w:rPr>
                <w:rFonts w:ascii="Times New Roman" w:hAnsi="Times New Roman"/>
              </w:rPr>
            </w:pPr>
            <w:r w:rsidRPr="00B715FF">
              <w:rPr>
                <w:rFonts w:ascii="Times New Roman" w:hAnsi="Times New Roman"/>
                <w:lang w:val="ro-RO"/>
              </w:rPr>
              <w:t xml:space="preserve">Bucofaringoscopia </w:t>
            </w:r>
          </w:p>
        </w:tc>
        <w:tc>
          <w:tcPr>
            <w:tcW w:w="1134" w:type="dxa"/>
            <w:shd w:val="clear" w:color="auto" w:fill="auto"/>
            <w:vAlign w:val="center"/>
          </w:tcPr>
          <w:p w14:paraId="39F41760" w14:textId="77777777" w:rsidR="00DA6BC4" w:rsidRPr="00B715FF" w:rsidRDefault="00DA6BC4" w:rsidP="00756242">
            <w:pPr>
              <w:pStyle w:val="aff"/>
              <w:jc w:val="center"/>
              <w:rPr>
                <w:rFonts w:ascii="Times New Roman" w:hAnsi="Times New Roman" w:cs="Times New Roman"/>
                <w:lang w:val="ro-RO"/>
              </w:rPr>
            </w:pPr>
            <w:r w:rsidRPr="00B715FF">
              <w:rPr>
                <w:rFonts w:ascii="Times New Roman" w:hAnsi="Times New Roman" w:cs="Times New Roman"/>
                <w:lang w:val="ro-RO"/>
              </w:rPr>
              <w:t>E</w:t>
            </w:r>
          </w:p>
        </w:tc>
        <w:tc>
          <w:tcPr>
            <w:tcW w:w="1217" w:type="dxa"/>
            <w:shd w:val="clear" w:color="auto" w:fill="auto"/>
            <w:vAlign w:val="center"/>
          </w:tcPr>
          <w:p w14:paraId="6431A2CD" w14:textId="77777777" w:rsidR="00DA6BC4" w:rsidRPr="00B715FF" w:rsidRDefault="00DA6BC4" w:rsidP="00756242">
            <w:pPr>
              <w:pStyle w:val="aff"/>
              <w:jc w:val="center"/>
              <w:rPr>
                <w:rFonts w:ascii="Times New Roman" w:hAnsi="Times New Roman" w:cs="Times New Roman"/>
                <w:lang w:val="ro-RO"/>
              </w:rPr>
            </w:pPr>
            <w:r w:rsidRPr="00B715FF">
              <w:rPr>
                <w:rFonts w:ascii="Times New Roman" w:hAnsi="Times New Roman" w:cs="Times New Roman"/>
                <w:lang w:val="ro-RO"/>
              </w:rPr>
              <w:t>10</w:t>
            </w:r>
          </w:p>
        </w:tc>
        <w:tc>
          <w:tcPr>
            <w:tcW w:w="1193" w:type="dxa"/>
            <w:shd w:val="clear" w:color="auto" w:fill="auto"/>
            <w:vAlign w:val="center"/>
          </w:tcPr>
          <w:p w14:paraId="5F3F9179" w14:textId="77777777" w:rsidR="00DA6BC4" w:rsidRPr="00B715FF" w:rsidRDefault="00DA6BC4" w:rsidP="00756242">
            <w:pPr>
              <w:pStyle w:val="aff"/>
              <w:jc w:val="center"/>
              <w:rPr>
                <w:rFonts w:ascii="Times New Roman" w:hAnsi="Times New Roman" w:cs="Times New Roman"/>
                <w:lang w:val="ro-RO"/>
              </w:rPr>
            </w:pPr>
          </w:p>
        </w:tc>
      </w:tr>
      <w:tr w:rsidR="00DA6BC4" w:rsidRPr="00B715FF" w14:paraId="7EC9E8D1" w14:textId="77777777" w:rsidTr="00F26A1A">
        <w:tc>
          <w:tcPr>
            <w:tcW w:w="6487" w:type="dxa"/>
            <w:shd w:val="clear" w:color="auto" w:fill="auto"/>
          </w:tcPr>
          <w:p w14:paraId="79B4D174" w14:textId="77777777" w:rsidR="00DA6BC4" w:rsidRPr="00B715FF" w:rsidRDefault="00DA6BC4" w:rsidP="00756242">
            <w:pPr>
              <w:pStyle w:val="11"/>
              <w:spacing w:after="0" w:line="240" w:lineRule="auto"/>
              <w:ind w:left="0"/>
              <w:rPr>
                <w:rFonts w:ascii="Times New Roman" w:hAnsi="Times New Roman"/>
              </w:rPr>
            </w:pPr>
            <w:r w:rsidRPr="00B715FF">
              <w:rPr>
                <w:rFonts w:ascii="Times New Roman" w:hAnsi="Times New Roman"/>
                <w:lang w:val="ro-RO"/>
              </w:rPr>
              <w:t xml:space="preserve">Laringoscopia indirectă </w:t>
            </w:r>
          </w:p>
        </w:tc>
        <w:tc>
          <w:tcPr>
            <w:tcW w:w="1134" w:type="dxa"/>
            <w:shd w:val="clear" w:color="auto" w:fill="auto"/>
            <w:vAlign w:val="center"/>
          </w:tcPr>
          <w:p w14:paraId="28D43DBD" w14:textId="77777777" w:rsidR="00DA6BC4" w:rsidRPr="00B715FF" w:rsidRDefault="00DA6BC4" w:rsidP="00756242">
            <w:pPr>
              <w:pStyle w:val="aff"/>
              <w:jc w:val="center"/>
              <w:rPr>
                <w:rFonts w:ascii="Times New Roman" w:hAnsi="Times New Roman" w:cs="Times New Roman"/>
                <w:lang w:val="ro-RO"/>
              </w:rPr>
            </w:pPr>
            <w:r w:rsidRPr="00B715FF">
              <w:rPr>
                <w:rFonts w:ascii="Times New Roman" w:hAnsi="Times New Roman" w:cs="Times New Roman"/>
                <w:lang w:val="ro-RO"/>
              </w:rPr>
              <w:t>E</w:t>
            </w:r>
          </w:p>
        </w:tc>
        <w:tc>
          <w:tcPr>
            <w:tcW w:w="1217" w:type="dxa"/>
            <w:shd w:val="clear" w:color="auto" w:fill="auto"/>
            <w:vAlign w:val="center"/>
          </w:tcPr>
          <w:p w14:paraId="71513308" w14:textId="77777777" w:rsidR="00DA6BC4" w:rsidRPr="00B715FF" w:rsidRDefault="00DA6BC4" w:rsidP="00756242">
            <w:pPr>
              <w:pStyle w:val="aff"/>
              <w:jc w:val="center"/>
              <w:rPr>
                <w:rFonts w:ascii="Times New Roman" w:hAnsi="Times New Roman" w:cs="Times New Roman"/>
                <w:lang w:val="ro-RO"/>
              </w:rPr>
            </w:pPr>
            <w:r w:rsidRPr="00B715FF">
              <w:rPr>
                <w:rFonts w:ascii="Times New Roman" w:hAnsi="Times New Roman" w:cs="Times New Roman"/>
                <w:lang w:val="ro-RO"/>
              </w:rPr>
              <w:t>5</w:t>
            </w:r>
          </w:p>
        </w:tc>
        <w:tc>
          <w:tcPr>
            <w:tcW w:w="1193" w:type="dxa"/>
            <w:shd w:val="clear" w:color="auto" w:fill="auto"/>
            <w:vAlign w:val="center"/>
          </w:tcPr>
          <w:p w14:paraId="531F9CA9" w14:textId="77777777" w:rsidR="00DA6BC4" w:rsidRPr="00B715FF" w:rsidRDefault="00DA6BC4" w:rsidP="00756242">
            <w:pPr>
              <w:pStyle w:val="aff"/>
              <w:jc w:val="center"/>
              <w:rPr>
                <w:rFonts w:ascii="Times New Roman" w:hAnsi="Times New Roman" w:cs="Times New Roman"/>
                <w:lang w:val="ro-RO"/>
              </w:rPr>
            </w:pPr>
          </w:p>
        </w:tc>
      </w:tr>
      <w:tr w:rsidR="00DA6BC4" w:rsidRPr="00B715FF" w14:paraId="36391E7F" w14:textId="77777777" w:rsidTr="00F26A1A">
        <w:tc>
          <w:tcPr>
            <w:tcW w:w="6487" w:type="dxa"/>
            <w:shd w:val="clear" w:color="auto" w:fill="auto"/>
          </w:tcPr>
          <w:p w14:paraId="22F58992" w14:textId="77777777" w:rsidR="00DA6BC4" w:rsidRPr="00B715FF" w:rsidRDefault="00DA6BC4" w:rsidP="00756242">
            <w:pPr>
              <w:pStyle w:val="11"/>
              <w:spacing w:after="0" w:line="240" w:lineRule="auto"/>
              <w:ind w:left="0"/>
              <w:rPr>
                <w:rFonts w:ascii="Times New Roman" w:hAnsi="Times New Roman"/>
              </w:rPr>
            </w:pPr>
            <w:r w:rsidRPr="00B715FF">
              <w:rPr>
                <w:rFonts w:ascii="Times New Roman" w:hAnsi="Times New Roman"/>
                <w:lang w:val="ro-RO"/>
              </w:rPr>
              <w:t xml:space="preserve">Laringoscopia directă </w:t>
            </w:r>
          </w:p>
        </w:tc>
        <w:tc>
          <w:tcPr>
            <w:tcW w:w="1134" w:type="dxa"/>
            <w:shd w:val="clear" w:color="auto" w:fill="auto"/>
            <w:vAlign w:val="center"/>
          </w:tcPr>
          <w:p w14:paraId="40AB7264" w14:textId="77777777" w:rsidR="00DA6BC4" w:rsidRPr="00B715FF" w:rsidRDefault="00DA6BC4" w:rsidP="00756242">
            <w:pPr>
              <w:pStyle w:val="aff"/>
              <w:jc w:val="center"/>
              <w:rPr>
                <w:rFonts w:ascii="Times New Roman" w:hAnsi="Times New Roman" w:cs="Times New Roman"/>
                <w:lang w:val="ro-RO"/>
              </w:rPr>
            </w:pPr>
            <w:r w:rsidRPr="00B715FF">
              <w:rPr>
                <w:rFonts w:ascii="Times New Roman" w:hAnsi="Times New Roman" w:cs="Times New Roman"/>
                <w:lang w:val="ro-RO"/>
              </w:rPr>
              <w:t>A</w:t>
            </w:r>
          </w:p>
        </w:tc>
        <w:tc>
          <w:tcPr>
            <w:tcW w:w="1217" w:type="dxa"/>
            <w:shd w:val="clear" w:color="auto" w:fill="auto"/>
            <w:vAlign w:val="center"/>
          </w:tcPr>
          <w:p w14:paraId="0C5043B1" w14:textId="77777777" w:rsidR="00DA6BC4" w:rsidRPr="00B715FF" w:rsidRDefault="00DA6BC4" w:rsidP="00756242">
            <w:pPr>
              <w:pStyle w:val="aff"/>
              <w:jc w:val="center"/>
              <w:rPr>
                <w:rFonts w:ascii="Times New Roman" w:hAnsi="Times New Roman" w:cs="Times New Roman"/>
                <w:lang w:val="ro-RO"/>
              </w:rPr>
            </w:pPr>
            <w:r w:rsidRPr="00B715FF">
              <w:rPr>
                <w:rFonts w:ascii="Times New Roman" w:hAnsi="Times New Roman" w:cs="Times New Roman"/>
                <w:lang w:val="ro-RO"/>
              </w:rPr>
              <w:t>10</w:t>
            </w:r>
          </w:p>
        </w:tc>
        <w:tc>
          <w:tcPr>
            <w:tcW w:w="1193" w:type="dxa"/>
            <w:shd w:val="clear" w:color="auto" w:fill="auto"/>
            <w:vAlign w:val="center"/>
          </w:tcPr>
          <w:p w14:paraId="7E419D36" w14:textId="77777777" w:rsidR="00DA6BC4" w:rsidRPr="00B715FF" w:rsidRDefault="00DA6BC4" w:rsidP="00756242">
            <w:pPr>
              <w:pStyle w:val="aff"/>
              <w:jc w:val="center"/>
              <w:rPr>
                <w:rFonts w:ascii="Times New Roman" w:hAnsi="Times New Roman" w:cs="Times New Roman"/>
                <w:lang w:val="ro-RO"/>
              </w:rPr>
            </w:pPr>
          </w:p>
        </w:tc>
      </w:tr>
      <w:tr w:rsidR="00DA6BC4" w:rsidRPr="00B715FF" w14:paraId="60B37551" w14:textId="77777777" w:rsidTr="00F26A1A">
        <w:tc>
          <w:tcPr>
            <w:tcW w:w="6487" w:type="dxa"/>
            <w:shd w:val="clear" w:color="auto" w:fill="auto"/>
          </w:tcPr>
          <w:p w14:paraId="4853CDF8" w14:textId="77777777" w:rsidR="00DA6BC4" w:rsidRPr="00B715FF" w:rsidRDefault="00DA6BC4" w:rsidP="00756242">
            <w:pPr>
              <w:pStyle w:val="11"/>
              <w:spacing w:after="0" w:line="240" w:lineRule="auto"/>
              <w:ind w:left="0"/>
              <w:rPr>
                <w:rFonts w:ascii="Times New Roman" w:hAnsi="Times New Roman"/>
              </w:rPr>
            </w:pPr>
            <w:r w:rsidRPr="00B715FF">
              <w:rPr>
                <w:rFonts w:ascii="Times New Roman" w:hAnsi="Times New Roman"/>
                <w:lang w:val="ro-RO"/>
              </w:rPr>
              <w:t xml:space="preserve">Otoscopia  </w:t>
            </w:r>
          </w:p>
        </w:tc>
        <w:tc>
          <w:tcPr>
            <w:tcW w:w="1134" w:type="dxa"/>
            <w:shd w:val="clear" w:color="auto" w:fill="auto"/>
            <w:vAlign w:val="center"/>
          </w:tcPr>
          <w:p w14:paraId="52118925" w14:textId="77777777" w:rsidR="00DA6BC4" w:rsidRPr="00B715FF" w:rsidRDefault="00DA6BC4" w:rsidP="00756242">
            <w:pPr>
              <w:pStyle w:val="aff"/>
              <w:jc w:val="center"/>
              <w:rPr>
                <w:rFonts w:ascii="Times New Roman" w:hAnsi="Times New Roman" w:cs="Times New Roman"/>
                <w:lang w:val="ro-RO"/>
              </w:rPr>
            </w:pPr>
            <w:r w:rsidRPr="00B715FF">
              <w:rPr>
                <w:rFonts w:ascii="Times New Roman" w:hAnsi="Times New Roman" w:cs="Times New Roman"/>
                <w:lang w:val="ro-RO"/>
              </w:rPr>
              <w:t>E</w:t>
            </w:r>
          </w:p>
        </w:tc>
        <w:tc>
          <w:tcPr>
            <w:tcW w:w="1217" w:type="dxa"/>
            <w:shd w:val="clear" w:color="auto" w:fill="auto"/>
            <w:vAlign w:val="center"/>
          </w:tcPr>
          <w:p w14:paraId="05C7396B" w14:textId="77777777" w:rsidR="00DA6BC4" w:rsidRPr="00B715FF" w:rsidRDefault="00DA6BC4" w:rsidP="00756242">
            <w:pPr>
              <w:pStyle w:val="aff"/>
              <w:jc w:val="center"/>
              <w:rPr>
                <w:rFonts w:ascii="Times New Roman" w:hAnsi="Times New Roman" w:cs="Times New Roman"/>
                <w:lang w:val="ro-RO"/>
              </w:rPr>
            </w:pPr>
            <w:r w:rsidRPr="00B715FF">
              <w:rPr>
                <w:rFonts w:ascii="Times New Roman" w:hAnsi="Times New Roman" w:cs="Times New Roman"/>
                <w:lang w:val="ro-RO"/>
              </w:rPr>
              <w:t>15</w:t>
            </w:r>
          </w:p>
        </w:tc>
        <w:tc>
          <w:tcPr>
            <w:tcW w:w="1193" w:type="dxa"/>
            <w:shd w:val="clear" w:color="auto" w:fill="auto"/>
            <w:vAlign w:val="center"/>
          </w:tcPr>
          <w:p w14:paraId="46F283B4" w14:textId="77777777" w:rsidR="00DA6BC4" w:rsidRPr="00B715FF" w:rsidRDefault="00DA6BC4" w:rsidP="00756242">
            <w:pPr>
              <w:pStyle w:val="aff"/>
              <w:jc w:val="center"/>
              <w:rPr>
                <w:rFonts w:ascii="Times New Roman" w:hAnsi="Times New Roman" w:cs="Times New Roman"/>
                <w:lang w:val="ro-RO"/>
              </w:rPr>
            </w:pPr>
          </w:p>
        </w:tc>
      </w:tr>
      <w:tr w:rsidR="00DA6BC4" w:rsidRPr="00B715FF" w14:paraId="2FB14FC8" w14:textId="77777777" w:rsidTr="00F26A1A">
        <w:tc>
          <w:tcPr>
            <w:tcW w:w="6487" w:type="dxa"/>
            <w:shd w:val="clear" w:color="auto" w:fill="auto"/>
          </w:tcPr>
          <w:p w14:paraId="5FA897F7" w14:textId="77777777" w:rsidR="00DA6BC4" w:rsidRPr="00B715FF" w:rsidRDefault="00DA6BC4" w:rsidP="00756242">
            <w:pPr>
              <w:pStyle w:val="11"/>
              <w:spacing w:after="0" w:line="240" w:lineRule="auto"/>
              <w:ind w:left="0"/>
              <w:rPr>
                <w:rFonts w:ascii="Times New Roman" w:hAnsi="Times New Roman"/>
              </w:rPr>
            </w:pPr>
            <w:r w:rsidRPr="00B715FF">
              <w:rPr>
                <w:rFonts w:ascii="Times New Roman" w:hAnsi="Times New Roman"/>
                <w:lang w:val="ro-RO"/>
              </w:rPr>
              <w:t xml:space="preserve">Otoscopia optică </w:t>
            </w:r>
          </w:p>
        </w:tc>
        <w:tc>
          <w:tcPr>
            <w:tcW w:w="1134" w:type="dxa"/>
            <w:shd w:val="clear" w:color="auto" w:fill="auto"/>
            <w:vAlign w:val="center"/>
          </w:tcPr>
          <w:p w14:paraId="61DABC04" w14:textId="77777777" w:rsidR="00DA6BC4" w:rsidRPr="00B715FF" w:rsidRDefault="00DA6BC4" w:rsidP="00756242">
            <w:pPr>
              <w:pStyle w:val="aff"/>
              <w:jc w:val="center"/>
              <w:rPr>
                <w:rFonts w:ascii="Times New Roman" w:hAnsi="Times New Roman" w:cs="Times New Roman"/>
                <w:lang w:val="ro-RO"/>
              </w:rPr>
            </w:pPr>
            <w:r w:rsidRPr="00B715FF">
              <w:rPr>
                <w:rFonts w:ascii="Times New Roman" w:hAnsi="Times New Roman" w:cs="Times New Roman"/>
                <w:lang w:val="ro-RO"/>
              </w:rPr>
              <w:t>E</w:t>
            </w:r>
          </w:p>
        </w:tc>
        <w:tc>
          <w:tcPr>
            <w:tcW w:w="1217" w:type="dxa"/>
            <w:shd w:val="clear" w:color="auto" w:fill="auto"/>
            <w:vAlign w:val="center"/>
          </w:tcPr>
          <w:p w14:paraId="1F6BC4C4" w14:textId="77777777" w:rsidR="00DA6BC4" w:rsidRPr="00B715FF" w:rsidRDefault="00DA6BC4" w:rsidP="00756242">
            <w:pPr>
              <w:pStyle w:val="aff"/>
              <w:jc w:val="center"/>
              <w:rPr>
                <w:rFonts w:ascii="Times New Roman" w:hAnsi="Times New Roman" w:cs="Times New Roman"/>
                <w:lang w:val="ro-RO"/>
              </w:rPr>
            </w:pPr>
            <w:r w:rsidRPr="00B715FF">
              <w:rPr>
                <w:rFonts w:ascii="Times New Roman" w:hAnsi="Times New Roman" w:cs="Times New Roman"/>
                <w:lang w:val="ro-RO"/>
              </w:rPr>
              <w:t>15</w:t>
            </w:r>
          </w:p>
        </w:tc>
        <w:tc>
          <w:tcPr>
            <w:tcW w:w="1193" w:type="dxa"/>
            <w:shd w:val="clear" w:color="auto" w:fill="auto"/>
            <w:vAlign w:val="center"/>
          </w:tcPr>
          <w:p w14:paraId="0468487B" w14:textId="77777777" w:rsidR="00DA6BC4" w:rsidRPr="00B715FF" w:rsidRDefault="00DA6BC4" w:rsidP="00756242">
            <w:pPr>
              <w:pStyle w:val="aff"/>
              <w:jc w:val="center"/>
              <w:rPr>
                <w:rFonts w:ascii="Times New Roman" w:hAnsi="Times New Roman" w:cs="Times New Roman"/>
                <w:lang w:val="ro-RO"/>
              </w:rPr>
            </w:pPr>
          </w:p>
        </w:tc>
      </w:tr>
      <w:tr w:rsidR="00DA6BC4" w:rsidRPr="00B715FF" w14:paraId="3DC752F2" w14:textId="77777777" w:rsidTr="00F26A1A">
        <w:tc>
          <w:tcPr>
            <w:tcW w:w="6487" w:type="dxa"/>
            <w:shd w:val="clear" w:color="auto" w:fill="auto"/>
          </w:tcPr>
          <w:p w14:paraId="404E6EDE" w14:textId="77777777" w:rsidR="00DA6BC4" w:rsidRPr="00B715FF" w:rsidRDefault="00DA6BC4" w:rsidP="00756242">
            <w:pPr>
              <w:pStyle w:val="11"/>
              <w:spacing w:after="0" w:line="240" w:lineRule="auto"/>
              <w:ind w:left="0"/>
              <w:rPr>
                <w:rFonts w:ascii="Times New Roman" w:hAnsi="Times New Roman"/>
              </w:rPr>
            </w:pPr>
            <w:r w:rsidRPr="00B715FF">
              <w:rPr>
                <w:rFonts w:ascii="Times New Roman" w:hAnsi="Times New Roman"/>
                <w:lang w:val="ro-RO"/>
              </w:rPr>
              <w:t xml:space="preserve">Acumetria fonică </w:t>
            </w:r>
          </w:p>
        </w:tc>
        <w:tc>
          <w:tcPr>
            <w:tcW w:w="1134" w:type="dxa"/>
            <w:shd w:val="clear" w:color="auto" w:fill="auto"/>
            <w:vAlign w:val="center"/>
          </w:tcPr>
          <w:p w14:paraId="1C0011DE" w14:textId="77777777" w:rsidR="00DA6BC4" w:rsidRPr="00B715FF" w:rsidRDefault="00DA6BC4" w:rsidP="00756242">
            <w:pPr>
              <w:pStyle w:val="aff"/>
              <w:jc w:val="center"/>
              <w:rPr>
                <w:rFonts w:ascii="Times New Roman" w:hAnsi="Times New Roman" w:cs="Times New Roman"/>
                <w:lang w:val="ro-RO"/>
              </w:rPr>
            </w:pPr>
            <w:r w:rsidRPr="00B715FF">
              <w:rPr>
                <w:rFonts w:ascii="Times New Roman" w:hAnsi="Times New Roman" w:cs="Times New Roman"/>
                <w:lang w:val="ro-RO"/>
              </w:rPr>
              <w:t>E</w:t>
            </w:r>
          </w:p>
        </w:tc>
        <w:tc>
          <w:tcPr>
            <w:tcW w:w="1217" w:type="dxa"/>
            <w:shd w:val="clear" w:color="auto" w:fill="auto"/>
            <w:vAlign w:val="center"/>
          </w:tcPr>
          <w:p w14:paraId="49BA359C" w14:textId="77777777" w:rsidR="00DA6BC4" w:rsidRPr="00B715FF" w:rsidRDefault="00DA6BC4" w:rsidP="00756242">
            <w:pPr>
              <w:pStyle w:val="aff"/>
              <w:jc w:val="center"/>
              <w:rPr>
                <w:rFonts w:ascii="Times New Roman" w:hAnsi="Times New Roman" w:cs="Times New Roman"/>
                <w:lang w:val="ro-RO"/>
              </w:rPr>
            </w:pPr>
            <w:r w:rsidRPr="00B715FF">
              <w:rPr>
                <w:rFonts w:ascii="Times New Roman" w:hAnsi="Times New Roman" w:cs="Times New Roman"/>
                <w:lang w:val="ro-RO"/>
              </w:rPr>
              <w:t>15</w:t>
            </w:r>
          </w:p>
        </w:tc>
        <w:tc>
          <w:tcPr>
            <w:tcW w:w="1193" w:type="dxa"/>
            <w:shd w:val="clear" w:color="auto" w:fill="auto"/>
            <w:vAlign w:val="center"/>
          </w:tcPr>
          <w:p w14:paraId="07A771D9" w14:textId="77777777" w:rsidR="00DA6BC4" w:rsidRPr="00B715FF" w:rsidRDefault="00DA6BC4" w:rsidP="00756242">
            <w:pPr>
              <w:pStyle w:val="aff"/>
              <w:jc w:val="center"/>
              <w:rPr>
                <w:rFonts w:ascii="Times New Roman" w:hAnsi="Times New Roman" w:cs="Times New Roman"/>
                <w:lang w:val="ro-RO"/>
              </w:rPr>
            </w:pPr>
          </w:p>
        </w:tc>
      </w:tr>
      <w:tr w:rsidR="00DA6BC4" w:rsidRPr="00B715FF" w14:paraId="0922B41E" w14:textId="77777777" w:rsidTr="00F26A1A">
        <w:tc>
          <w:tcPr>
            <w:tcW w:w="6487" w:type="dxa"/>
            <w:shd w:val="clear" w:color="auto" w:fill="auto"/>
          </w:tcPr>
          <w:p w14:paraId="22C5E1D6" w14:textId="77777777" w:rsidR="00DA6BC4" w:rsidRPr="00B715FF" w:rsidRDefault="00DA6BC4" w:rsidP="00756242">
            <w:pPr>
              <w:pStyle w:val="11"/>
              <w:spacing w:after="0" w:line="240" w:lineRule="auto"/>
              <w:ind w:left="0"/>
              <w:rPr>
                <w:rFonts w:ascii="Times New Roman" w:hAnsi="Times New Roman"/>
              </w:rPr>
            </w:pPr>
            <w:r w:rsidRPr="00B715FF">
              <w:rPr>
                <w:rFonts w:ascii="Times New Roman" w:hAnsi="Times New Roman"/>
                <w:lang w:val="ro-RO"/>
              </w:rPr>
              <w:t xml:space="preserve">Acumetria cu diapazoanele </w:t>
            </w:r>
          </w:p>
        </w:tc>
        <w:tc>
          <w:tcPr>
            <w:tcW w:w="1134" w:type="dxa"/>
            <w:shd w:val="clear" w:color="auto" w:fill="auto"/>
            <w:vAlign w:val="center"/>
          </w:tcPr>
          <w:p w14:paraId="1C759301" w14:textId="77777777" w:rsidR="00DA6BC4" w:rsidRPr="00B715FF" w:rsidRDefault="00DA6BC4" w:rsidP="00756242">
            <w:pPr>
              <w:pStyle w:val="aff"/>
              <w:jc w:val="center"/>
              <w:rPr>
                <w:rFonts w:ascii="Times New Roman" w:hAnsi="Times New Roman" w:cs="Times New Roman"/>
                <w:lang w:val="ro-RO"/>
              </w:rPr>
            </w:pPr>
            <w:r w:rsidRPr="00B715FF">
              <w:rPr>
                <w:rFonts w:ascii="Times New Roman" w:hAnsi="Times New Roman" w:cs="Times New Roman"/>
                <w:lang w:val="ro-RO"/>
              </w:rPr>
              <w:t>E</w:t>
            </w:r>
          </w:p>
        </w:tc>
        <w:tc>
          <w:tcPr>
            <w:tcW w:w="1217" w:type="dxa"/>
            <w:shd w:val="clear" w:color="auto" w:fill="auto"/>
            <w:vAlign w:val="center"/>
          </w:tcPr>
          <w:p w14:paraId="6595530B" w14:textId="77777777" w:rsidR="00DA6BC4" w:rsidRPr="00B715FF" w:rsidRDefault="00DA6BC4" w:rsidP="00756242">
            <w:pPr>
              <w:pStyle w:val="aff"/>
              <w:jc w:val="center"/>
              <w:rPr>
                <w:rFonts w:ascii="Times New Roman" w:hAnsi="Times New Roman" w:cs="Times New Roman"/>
                <w:lang w:val="ro-RO"/>
              </w:rPr>
            </w:pPr>
            <w:r w:rsidRPr="00B715FF">
              <w:rPr>
                <w:rFonts w:ascii="Times New Roman" w:hAnsi="Times New Roman" w:cs="Times New Roman"/>
                <w:lang w:val="ro-RO"/>
              </w:rPr>
              <w:t>15</w:t>
            </w:r>
          </w:p>
        </w:tc>
        <w:tc>
          <w:tcPr>
            <w:tcW w:w="1193" w:type="dxa"/>
            <w:shd w:val="clear" w:color="auto" w:fill="auto"/>
            <w:vAlign w:val="center"/>
          </w:tcPr>
          <w:p w14:paraId="2C9FCA5A" w14:textId="77777777" w:rsidR="00DA6BC4" w:rsidRPr="00B715FF" w:rsidRDefault="00DA6BC4" w:rsidP="00756242">
            <w:pPr>
              <w:pStyle w:val="aff"/>
              <w:jc w:val="center"/>
              <w:rPr>
                <w:rFonts w:ascii="Times New Roman" w:hAnsi="Times New Roman" w:cs="Times New Roman"/>
                <w:lang w:val="ro-RO"/>
              </w:rPr>
            </w:pPr>
          </w:p>
        </w:tc>
      </w:tr>
      <w:tr w:rsidR="00DA6BC4" w:rsidRPr="00B715FF" w14:paraId="5891FC5B" w14:textId="77777777" w:rsidTr="00F26A1A">
        <w:tc>
          <w:tcPr>
            <w:tcW w:w="6487" w:type="dxa"/>
            <w:shd w:val="clear" w:color="auto" w:fill="auto"/>
          </w:tcPr>
          <w:p w14:paraId="13649913" w14:textId="77777777" w:rsidR="00DA6BC4" w:rsidRPr="00B715FF" w:rsidRDefault="00DA6BC4" w:rsidP="00756242">
            <w:pPr>
              <w:rPr>
                <w:sz w:val="22"/>
                <w:szCs w:val="22"/>
                <w:lang w:val="en-US" w:eastAsia="en-US"/>
              </w:rPr>
            </w:pPr>
            <w:r w:rsidRPr="00B715FF">
              <w:rPr>
                <w:sz w:val="22"/>
                <w:szCs w:val="22"/>
                <w:lang w:val="ro-RO" w:eastAsia="en-US"/>
              </w:rPr>
              <w:t xml:space="preserve">Evaluarea nistagmusului </w:t>
            </w:r>
          </w:p>
        </w:tc>
        <w:tc>
          <w:tcPr>
            <w:tcW w:w="1134" w:type="dxa"/>
            <w:shd w:val="clear" w:color="auto" w:fill="auto"/>
            <w:vAlign w:val="center"/>
          </w:tcPr>
          <w:p w14:paraId="15512DE5" w14:textId="77777777" w:rsidR="00DA6BC4" w:rsidRPr="00B715FF" w:rsidRDefault="00DA6BC4" w:rsidP="00756242">
            <w:pPr>
              <w:pStyle w:val="aff"/>
              <w:jc w:val="center"/>
              <w:rPr>
                <w:rFonts w:ascii="Times New Roman" w:hAnsi="Times New Roman" w:cs="Times New Roman"/>
                <w:lang w:val="ro-RO"/>
              </w:rPr>
            </w:pPr>
            <w:r w:rsidRPr="00B715FF">
              <w:rPr>
                <w:rFonts w:ascii="Times New Roman" w:hAnsi="Times New Roman" w:cs="Times New Roman"/>
                <w:lang w:val="ro-RO"/>
              </w:rPr>
              <w:t>E</w:t>
            </w:r>
          </w:p>
        </w:tc>
        <w:tc>
          <w:tcPr>
            <w:tcW w:w="1217" w:type="dxa"/>
            <w:shd w:val="clear" w:color="auto" w:fill="auto"/>
            <w:vAlign w:val="center"/>
          </w:tcPr>
          <w:p w14:paraId="665A6250" w14:textId="77777777" w:rsidR="00DA6BC4" w:rsidRPr="00B715FF" w:rsidRDefault="00DA6BC4" w:rsidP="00756242">
            <w:pPr>
              <w:pStyle w:val="aff"/>
              <w:jc w:val="center"/>
              <w:rPr>
                <w:rFonts w:ascii="Times New Roman" w:hAnsi="Times New Roman" w:cs="Times New Roman"/>
                <w:lang w:val="ro-RO"/>
              </w:rPr>
            </w:pPr>
            <w:r w:rsidRPr="00B715FF">
              <w:rPr>
                <w:rFonts w:ascii="Times New Roman" w:hAnsi="Times New Roman" w:cs="Times New Roman"/>
                <w:lang w:val="ro-RO"/>
              </w:rPr>
              <w:t>15</w:t>
            </w:r>
          </w:p>
        </w:tc>
        <w:tc>
          <w:tcPr>
            <w:tcW w:w="1193" w:type="dxa"/>
            <w:shd w:val="clear" w:color="auto" w:fill="auto"/>
            <w:vAlign w:val="center"/>
          </w:tcPr>
          <w:p w14:paraId="347A72C7" w14:textId="77777777" w:rsidR="00DA6BC4" w:rsidRPr="00B715FF" w:rsidRDefault="00DA6BC4" w:rsidP="00756242">
            <w:pPr>
              <w:pStyle w:val="aff"/>
              <w:jc w:val="center"/>
              <w:rPr>
                <w:rFonts w:ascii="Times New Roman" w:hAnsi="Times New Roman" w:cs="Times New Roman"/>
                <w:lang w:val="ro-RO"/>
              </w:rPr>
            </w:pPr>
          </w:p>
        </w:tc>
      </w:tr>
      <w:tr w:rsidR="00DA6BC4" w:rsidRPr="00B715FF" w14:paraId="76D3EC8E" w14:textId="77777777" w:rsidTr="00F26A1A">
        <w:tc>
          <w:tcPr>
            <w:tcW w:w="6487" w:type="dxa"/>
            <w:shd w:val="clear" w:color="auto" w:fill="auto"/>
          </w:tcPr>
          <w:p w14:paraId="738B1482" w14:textId="77777777" w:rsidR="00DA6BC4" w:rsidRPr="00B715FF" w:rsidRDefault="00DA6BC4" w:rsidP="00756242">
            <w:pPr>
              <w:pStyle w:val="11"/>
              <w:spacing w:after="0" w:line="240" w:lineRule="auto"/>
              <w:ind w:left="0"/>
              <w:rPr>
                <w:rFonts w:ascii="Times New Roman" w:hAnsi="Times New Roman"/>
                <w:lang w:val="fr-FR"/>
              </w:rPr>
            </w:pPr>
            <w:r w:rsidRPr="00B715FF">
              <w:rPr>
                <w:rFonts w:ascii="Times New Roman" w:hAnsi="Times New Roman"/>
                <w:lang w:val="fr-FR"/>
              </w:rPr>
              <w:t xml:space="preserve">Probele deviației axiale: Romberg, Barre, Foix </w:t>
            </w:r>
          </w:p>
        </w:tc>
        <w:tc>
          <w:tcPr>
            <w:tcW w:w="1134" w:type="dxa"/>
            <w:shd w:val="clear" w:color="auto" w:fill="auto"/>
            <w:vAlign w:val="center"/>
          </w:tcPr>
          <w:p w14:paraId="399EBD2F" w14:textId="77777777" w:rsidR="00DA6BC4" w:rsidRPr="00B715FF" w:rsidRDefault="00DA6BC4" w:rsidP="00756242">
            <w:pPr>
              <w:pStyle w:val="aff"/>
              <w:jc w:val="center"/>
              <w:rPr>
                <w:rFonts w:ascii="Times New Roman" w:hAnsi="Times New Roman" w:cs="Times New Roman"/>
                <w:lang w:val="ro-RO"/>
              </w:rPr>
            </w:pPr>
            <w:r w:rsidRPr="00B715FF">
              <w:rPr>
                <w:rFonts w:ascii="Times New Roman" w:hAnsi="Times New Roman" w:cs="Times New Roman"/>
                <w:lang w:val="ro-RO"/>
              </w:rPr>
              <w:t>A</w:t>
            </w:r>
          </w:p>
        </w:tc>
        <w:tc>
          <w:tcPr>
            <w:tcW w:w="1217" w:type="dxa"/>
            <w:shd w:val="clear" w:color="auto" w:fill="auto"/>
            <w:vAlign w:val="center"/>
          </w:tcPr>
          <w:p w14:paraId="19CC7497" w14:textId="77777777" w:rsidR="00DA6BC4" w:rsidRPr="00B715FF" w:rsidRDefault="00DA6BC4" w:rsidP="00756242">
            <w:pPr>
              <w:pStyle w:val="aff"/>
              <w:jc w:val="center"/>
              <w:rPr>
                <w:rFonts w:ascii="Times New Roman" w:hAnsi="Times New Roman" w:cs="Times New Roman"/>
                <w:lang w:val="ro-RO"/>
              </w:rPr>
            </w:pPr>
            <w:r w:rsidRPr="00B715FF">
              <w:rPr>
                <w:rFonts w:ascii="Times New Roman" w:hAnsi="Times New Roman" w:cs="Times New Roman"/>
                <w:lang w:val="ro-RO"/>
              </w:rPr>
              <w:t>15</w:t>
            </w:r>
          </w:p>
        </w:tc>
        <w:tc>
          <w:tcPr>
            <w:tcW w:w="1193" w:type="dxa"/>
            <w:shd w:val="clear" w:color="auto" w:fill="auto"/>
            <w:vAlign w:val="center"/>
          </w:tcPr>
          <w:p w14:paraId="53A18764" w14:textId="77777777" w:rsidR="00DA6BC4" w:rsidRPr="00B715FF" w:rsidRDefault="00DA6BC4" w:rsidP="00756242">
            <w:pPr>
              <w:pStyle w:val="aff"/>
              <w:jc w:val="center"/>
              <w:rPr>
                <w:rFonts w:ascii="Times New Roman" w:hAnsi="Times New Roman" w:cs="Times New Roman"/>
                <w:lang w:val="ro-RO"/>
              </w:rPr>
            </w:pPr>
          </w:p>
        </w:tc>
      </w:tr>
      <w:tr w:rsidR="00DA6BC4" w:rsidRPr="00B715FF" w14:paraId="726957FF" w14:textId="77777777" w:rsidTr="00B715FF">
        <w:trPr>
          <w:trHeight w:val="20"/>
        </w:trPr>
        <w:tc>
          <w:tcPr>
            <w:tcW w:w="6487" w:type="dxa"/>
            <w:shd w:val="clear" w:color="auto" w:fill="auto"/>
          </w:tcPr>
          <w:p w14:paraId="3B26ECA3" w14:textId="77777777" w:rsidR="00DA6BC4" w:rsidRPr="00B715FF" w:rsidRDefault="00DA6BC4" w:rsidP="00756242">
            <w:pPr>
              <w:pStyle w:val="11"/>
              <w:spacing w:after="0" w:line="240" w:lineRule="auto"/>
              <w:ind w:left="0"/>
              <w:rPr>
                <w:rFonts w:ascii="Times New Roman" w:hAnsi="Times New Roman"/>
              </w:rPr>
            </w:pPr>
            <w:r w:rsidRPr="00B715FF">
              <w:rPr>
                <w:rFonts w:ascii="Times New Roman" w:hAnsi="Times New Roman"/>
              </w:rPr>
              <w:t xml:space="preserve">Interpretarea rezultatelor investigațiilor imagistice ale organelor ORL </w:t>
            </w:r>
          </w:p>
        </w:tc>
        <w:tc>
          <w:tcPr>
            <w:tcW w:w="1134" w:type="dxa"/>
            <w:shd w:val="clear" w:color="auto" w:fill="auto"/>
          </w:tcPr>
          <w:p w14:paraId="5F50F62A" w14:textId="77777777" w:rsidR="00DA6BC4" w:rsidRPr="00B715FF" w:rsidRDefault="00DA6BC4" w:rsidP="00756242">
            <w:pPr>
              <w:pStyle w:val="aff"/>
              <w:jc w:val="center"/>
              <w:rPr>
                <w:rFonts w:ascii="Times New Roman" w:hAnsi="Times New Roman" w:cs="Times New Roman"/>
                <w:lang w:val="ro-RO"/>
              </w:rPr>
            </w:pPr>
            <w:r w:rsidRPr="00B715FF">
              <w:rPr>
                <w:rFonts w:ascii="Times New Roman" w:hAnsi="Times New Roman" w:cs="Times New Roman"/>
                <w:lang w:val="ro-RO"/>
              </w:rPr>
              <w:t>I</w:t>
            </w:r>
          </w:p>
        </w:tc>
        <w:tc>
          <w:tcPr>
            <w:tcW w:w="1217" w:type="dxa"/>
            <w:shd w:val="clear" w:color="auto" w:fill="auto"/>
          </w:tcPr>
          <w:p w14:paraId="40009801" w14:textId="77777777" w:rsidR="00DA6BC4" w:rsidRPr="00B715FF" w:rsidRDefault="00DA6BC4" w:rsidP="00756242">
            <w:pPr>
              <w:pStyle w:val="aff"/>
              <w:jc w:val="center"/>
              <w:rPr>
                <w:rFonts w:ascii="Times New Roman" w:hAnsi="Times New Roman" w:cs="Times New Roman"/>
                <w:lang w:val="ro-RO"/>
              </w:rPr>
            </w:pPr>
            <w:r w:rsidRPr="00B715FF">
              <w:rPr>
                <w:rFonts w:ascii="Times New Roman" w:hAnsi="Times New Roman" w:cs="Times New Roman"/>
                <w:lang w:val="ro-RO"/>
              </w:rPr>
              <w:t>15</w:t>
            </w:r>
          </w:p>
        </w:tc>
        <w:tc>
          <w:tcPr>
            <w:tcW w:w="1193" w:type="dxa"/>
            <w:shd w:val="clear" w:color="auto" w:fill="auto"/>
          </w:tcPr>
          <w:p w14:paraId="71D423AB" w14:textId="77777777" w:rsidR="00DA6BC4" w:rsidRPr="00B715FF" w:rsidRDefault="00DA6BC4" w:rsidP="00756242">
            <w:pPr>
              <w:pStyle w:val="aff"/>
              <w:jc w:val="center"/>
              <w:rPr>
                <w:rFonts w:ascii="Times New Roman" w:hAnsi="Times New Roman" w:cs="Times New Roman"/>
                <w:lang w:val="ro-RO"/>
              </w:rPr>
            </w:pPr>
          </w:p>
        </w:tc>
      </w:tr>
      <w:tr w:rsidR="00DA6BC4" w:rsidRPr="00B715FF" w14:paraId="21516B35" w14:textId="77777777" w:rsidTr="00B715FF">
        <w:trPr>
          <w:trHeight w:val="20"/>
        </w:trPr>
        <w:tc>
          <w:tcPr>
            <w:tcW w:w="6487" w:type="dxa"/>
            <w:shd w:val="clear" w:color="auto" w:fill="auto"/>
          </w:tcPr>
          <w:p w14:paraId="4E61BBA9" w14:textId="77777777" w:rsidR="00DA6BC4" w:rsidRPr="00B715FF" w:rsidRDefault="00DA6BC4" w:rsidP="00756242">
            <w:pPr>
              <w:pStyle w:val="11"/>
              <w:spacing w:after="0" w:line="240" w:lineRule="auto"/>
              <w:ind w:left="0"/>
              <w:rPr>
                <w:rFonts w:ascii="Times New Roman" w:hAnsi="Times New Roman"/>
              </w:rPr>
            </w:pPr>
            <w:r w:rsidRPr="00B715FF">
              <w:rPr>
                <w:rFonts w:ascii="Times New Roman" w:hAnsi="Times New Roman"/>
              </w:rPr>
              <w:t xml:space="preserve">Prelevarea exsudatului din nas, faringe, ureche  pentru examinarea bacteriologică </w:t>
            </w:r>
          </w:p>
        </w:tc>
        <w:tc>
          <w:tcPr>
            <w:tcW w:w="1134" w:type="dxa"/>
            <w:shd w:val="clear" w:color="auto" w:fill="auto"/>
          </w:tcPr>
          <w:p w14:paraId="16691D23" w14:textId="77777777" w:rsidR="00DA6BC4" w:rsidRPr="00B715FF" w:rsidRDefault="00DA6BC4" w:rsidP="00756242">
            <w:pPr>
              <w:pStyle w:val="aff"/>
              <w:jc w:val="center"/>
              <w:rPr>
                <w:rFonts w:ascii="Times New Roman" w:hAnsi="Times New Roman" w:cs="Times New Roman"/>
                <w:lang w:val="ro-RO"/>
              </w:rPr>
            </w:pPr>
            <w:r w:rsidRPr="00B715FF">
              <w:rPr>
                <w:rFonts w:ascii="Times New Roman" w:hAnsi="Times New Roman" w:cs="Times New Roman"/>
                <w:lang w:val="ro-RO"/>
              </w:rPr>
              <w:t>E</w:t>
            </w:r>
          </w:p>
        </w:tc>
        <w:tc>
          <w:tcPr>
            <w:tcW w:w="1217" w:type="dxa"/>
            <w:shd w:val="clear" w:color="auto" w:fill="auto"/>
          </w:tcPr>
          <w:p w14:paraId="598F79EA" w14:textId="77777777" w:rsidR="00DA6BC4" w:rsidRPr="00B715FF" w:rsidRDefault="00DA6BC4" w:rsidP="00756242">
            <w:pPr>
              <w:pStyle w:val="aff"/>
              <w:jc w:val="center"/>
              <w:rPr>
                <w:rFonts w:ascii="Times New Roman" w:hAnsi="Times New Roman" w:cs="Times New Roman"/>
                <w:lang w:val="ro-RO"/>
              </w:rPr>
            </w:pPr>
            <w:r w:rsidRPr="00B715FF">
              <w:rPr>
                <w:rFonts w:ascii="Times New Roman" w:hAnsi="Times New Roman" w:cs="Times New Roman"/>
                <w:lang w:val="ro-RO"/>
              </w:rPr>
              <w:t>15</w:t>
            </w:r>
          </w:p>
        </w:tc>
        <w:tc>
          <w:tcPr>
            <w:tcW w:w="1193" w:type="dxa"/>
            <w:shd w:val="clear" w:color="auto" w:fill="auto"/>
          </w:tcPr>
          <w:p w14:paraId="7044FAAB" w14:textId="77777777" w:rsidR="00DA6BC4" w:rsidRPr="00B715FF" w:rsidRDefault="00DA6BC4" w:rsidP="00756242">
            <w:pPr>
              <w:pStyle w:val="aff"/>
              <w:jc w:val="center"/>
              <w:rPr>
                <w:rFonts w:ascii="Times New Roman" w:hAnsi="Times New Roman" w:cs="Times New Roman"/>
                <w:lang w:val="ro-RO"/>
              </w:rPr>
            </w:pPr>
          </w:p>
        </w:tc>
      </w:tr>
      <w:tr w:rsidR="00DA6BC4" w:rsidRPr="00B715FF" w14:paraId="6F2EEBBB" w14:textId="77777777" w:rsidTr="00B715FF">
        <w:trPr>
          <w:trHeight w:val="20"/>
        </w:trPr>
        <w:tc>
          <w:tcPr>
            <w:tcW w:w="6487" w:type="dxa"/>
            <w:shd w:val="clear" w:color="auto" w:fill="auto"/>
          </w:tcPr>
          <w:p w14:paraId="4B8A981C" w14:textId="77777777" w:rsidR="00DA6BC4" w:rsidRPr="00B715FF" w:rsidRDefault="00DA6BC4" w:rsidP="00756242">
            <w:pPr>
              <w:pStyle w:val="11"/>
              <w:spacing w:after="0" w:line="240" w:lineRule="auto"/>
              <w:ind w:left="0"/>
              <w:rPr>
                <w:rFonts w:ascii="Times New Roman" w:hAnsi="Times New Roman"/>
              </w:rPr>
            </w:pPr>
            <w:r w:rsidRPr="00B715FF">
              <w:rPr>
                <w:rFonts w:ascii="Times New Roman" w:hAnsi="Times New Roman"/>
              </w:rPr>
              <w:t xml:space="preserve">Managementul corpilor străini ale căilor respiratorii ; manevra Heimlich </w:t>
            </w:r>
          </w:p>
        </w:tc>
        <w:tc>
          <w:tcPr>
            <w:tcW w:w="1134" w:type="dxa"/>
            <w:shd w:val="clear" w:color="auto" w:fill="auto"/>
          </w:tcPr>
          <w:p w14:paraId="1EFA4B6E" w14:textId="77777777" w:rsidR="00DA6BC4" w:rsidRPr="00B715FF" w:rsidRDefault="00DA6BC4" w:rsidP="00756242">
            <w:pPr>
              <w:pStyle w:val="aff"/>
              <w:jc w:val="center"/>
              <w:rPr>
                <w:rFonts w:ascii="Times New Roman" w:hAnsi="Times New Roman" w:cs="Times New Roman"/>
                <w:lang w:val="ro-RO"/>
              </w:rPr>
            </w:pPr>
            <w:r w:rsidRPr="00B715FF">
              <w:rPr>
                <w:rFonts w:ascii="Times New Roman" w:hAnsi="Times New Roman" w:cs="Times New Roman"/>
                <w:lang w:val="ro-RO"/>
              </w:rPr>
              <w:t>E</w:t>
            </w:r>
          </w:p>
        </w:tc>
        <w:tc>
          <w:tcPr>
            <w:tcW w:w="1217" w:type="dxa"/>
            <w:shd w:val="clear" w:color="auto" w:fill="auto"/>
          </w:tcPr>
          <w:p w14:paraId="032C8BF6" w14:textId="77777777" w:rsidR="00DA6BC4" w:rsidRPr="00B715FF" w:rsidRDefault="00DA6BC4" w:rsidP="00756242">
            <w:pPr>
              <w:pStyle w:val="aff"/>
              <w:jc w:val="center"/>
              <w:rPr>
                <w:rFonts w:ascii="Times New Roman" w:hAnsi="Times New Roman" w:cs="Times New Roman"/>
                <w:lang w:val="ro-RO"/>
              </w:rPr>
            </w:pPr>
            <w:r w:rsidRPr="00B715FF">
              <w:rPr>
                <w:rFonts w:ascii="Times New Roman" w:hAnsi="Times New Roman" w:cs="Times New Roman"/>
                <w:lang w:val="ro-RO"/>
              </w:rPr>
              <w:t>15</w:t>
            </w:r>
          </w:p>
        </w:tc>
        <w:tc>
          <w:tcPr>
            <w:tcW w:w="1193" w:type="dxa"/>
            <w:shd w:val="clear" w:color="auto" w:fill="auto"/>
          </w:tcPr>
          <w:p w14:paraId="5F021D67" w14:textId="77777777" w:rsidR="00DA6BC4" w:rsidRPr="00B715FF" w:rsidRDefault="00DA6BC4" w:rsidP="00756242">
            <w:pPr>
              <w:pStyle w:val="aff"/>
              <w:jc w:val="center"/>
              <w:rPr>
                <w:rFonts w:ascii="Times New Roman" w:hAnsi="Times New Roman" w:cs="Times New Roman"/>
                <w:lang w:val="ro-RO"/>
              </w:rPr>
            </w:pPr>
          </w:p>
        </w:tc>
      </w:tr>
      <w:tr w:rsidR="00DA6BC4" w:rsidRPr="00B715FF" w14:paraId="653EF0AB" w14:textId="77777777" w:rsidTr="00B715FF">
        <w:trPr>
          <w:trHeight w:val="20"/>
        </w:trPr>
        <w:tc>
          <w:tcPr>
            <w:tcW w:w="6487" w:type="dxa"/>
            <w:shd w:val="clear" w:color="auto" w:fill="auto"/>
          </w:tcPr>
          <w:p w14:paraId="76166AAD" w14:textId="77777777" w:rsidR="00DA6BC4" w:rsidRPr="00B715FF" w:rsidRDefault="00DA6BC4" w:rsidP="00756242">
            <w:pPr>
              <w:pStyle w:val="11"/>
              <w:spacing w:after="0" w:line="240" w:lineRule="auto"/>
              <w:ind w:left="0"/>
              <w:rPr>
                <w:rFonts w:ascii="Times New Roman" w:hAnsi="Times New Roman"/>
                <w:lang w:val="fr-FR"/>
              </w:rPr>
            </w:pPr>
            <w:r w:rsidRPr="00B715FF">
              <w:rPr>
                <w:rFonts w:ascii="Times New Roman" w:hAnsi="Times New Roman"/>
                <w:lang w:val="fr-FR"/>
              </w:rPr>
              <w:t xml:space="preserve">Palparea ganglionilor limfatici ai capului și gâtului </w:t>
            </w:r>
          </w:p>
        </w:tc>
        <w:tc>
          <w:tcPr>
            <w:tcW w:w="1134" w:type="dxa"/>
            <w:shd w:val="clear" w:color="auto" w:fill="auto"/>
            <w:vAlign w:val="center"/>
          </w:tcPr>
          <w:p w14:paraId="550777E4" w14:textId="77777777" w:rsidR="00DA6BC4" w:rsidRPr="00B715FF" w:rsidRDefault="00DA6BC4" w:rsidP="00756242">
            <w:pPr>
              <w:pStyle w:val="aff"/>
              <w:jc w:val="center"/>
              <w:rPr>
                <w:rFonts w:ascii="Times New Roman" w:hAnsi="Times New Roman" w:cs="Times New Roman"/>
                <w:lang w:val="ro-RO"/>
              </w:rPr>
            </w:pPr>
            <w:r w:rsidRPr="00B715FF">
              <w:rPr>
                <w:rFonts w:ascii="Times New Roman" w:hAnsi="Times New Roman" w:cs="Times New Roman"/>
                <w:lang w:val="ro-RO"/>
              </w:rPr>
              <w:t>E</w:t>
            </w:r>
          </w:p>
        </w:tc>
        <w:tc>
          <w:tcPr>
            <w:tcW w:w="1217" w:type="dxa"/>
            <w:shd w:val="clear" w:color="auto" w:fill="auto"/>
            <w:vAlign w:val="center"/>
          </w:tcPr>
          <w:p w14:paraId="1A8F4836" w14:textId="77777777" w:rsidR="00DA6BC4" w:rsidRPr="00B715FF" w:rsidRDefault="00DA6BC4" w:rsidP="00756242">
            <w:pPr>
              <w:pStyle w:val="aff"/>
              <w:jc w:val="center"/>
              <w:rPr>
                <w:rFonts w:ascii="Times New Roman" w:hAnsi="Times New Roman" w:cs="Times New Roman"/>
                <w:lang w:val="ro-RO"/>
              </w:rPr>
            </w:pPr>
            <w:r w:rsidRPr="00B715FF">
              <w:rPr>
                <w:rFonts w:ascii="Times New Roman" w:hAnsi="Times New Roman" w:cs="Times New Roman"/>
                <w:lang w:val="ro-RO"/>
              </w:rPr>
              <w:t>15</w:t>
            </w:r>
          </w:p>
        </w:tc>
        <w:tc>
          <w:tcPr>
            <w:tcW w:w="1193" w:type="dxa"/>
            <w:shd w:val="clear" w:color="auto" w:fill="auto"/>
            <w:vAlign w:val="center"/>
          </w:tcPr>
          <w:p w14:paraId="05D2060E" w14:textId="77777777" w:rsidR="00DA6BC4" w:rsidRPr="00B715FF" w:rsidRDefault="00DA6BC4" w:rsidP="00756242">
            <w:pPr>
              <w:pStyle w:val="aff"/>
              <w:jc w:val="center"/>
              <w:rPr>
                <w:rFonts w:ascii="Times New Roman" w:hAnsi="Times New Roman" w:cs="Times New Roman"/>
                <w:lang w:val="ro-RO"/>
              </w:rPr>
            </w:pPr>
          </w:p>
        </w:tc>
      </w:tr>
    </w:tbl>
    <w:p w14:paraId="3AA3C90E" w14:textId="77777777" w:rsidR="00DA6BC4" w:rsidRPr="00676A35" w:rsidRDefault="00DA6BC4" w:rsidP="00756242">
      <w:pPr>
        <w:jc w:val="center"/>
        <w:rPr>
          <w:b/>
          <w:sz w:val="28"/>
          <w:szCs w:val="28"/>
          <w:lang w:val="es-AR"/>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487"/>
        <w:gridCol w:w="1134"/>
        <w:gridCol w:w="1276"/>
        <w:gridCol w:w="1134"/>
      </w:tblGrid>
      <w:tr w:rsidR="00756242" w:rsidRPr="00676A35" w14:paraId="157F45A7" w14:textId="77777777" w:rsidTr="00756242">
        <w:trPr>
          <w:trHeight w:val="448"/>
        </w:trPr>
        <w:tc>
          <w:tcPr>
            <w:tcW w:w="10031" w:type="dxa"/>
            <w:gridSpan w:val="4"/>
            <w:vAlign w:val="center"/>
          </w:tcPr>
          <w:p w14:paraId="3864FE5F" w14:textId="77777777" w:rsidR="00756242" w:rsidRPr="00663A31" w:rsidRDefault="00756242" w:rsidP="003B09C8">
            <w:pPr>
              <w:spacing w:before="120" w:after="120"/>
              <w:jc w:val="center"/>
              <w:rPr>
                <w:b/>
                <w:lang w:val="ro-RO"/>
              </w:rPr>
            </w:pPr>
            <w:r w:rsidRPr="00663A31">
              <w:rPr>
                <w:b/>
                <w:lang w:val="ro-RO"/>
              </w:rPr>
              <w:t>STAGIUL NEFROLOGIE</w:t>
            </w:r>
          </w:p>
        </w:tc>
      </w:tr>
      <w:tr w:rsidR="00756242" w:rsidRPr="00676A35" w14:paraId="3A395BAD" w14:textId="77777777" w:rsidTr="00B715FF">
        <w:trPr>
          <w:trHeight w:val="283"/>
        </w:trPr>
        <w:tc>
          <w:tcPr>
            <w:tcW w:w="6487" w:type="dxa"/>
            <w:vAlign w:val="center"/>
          </w:tcPr>
          <w:p w14:paraId="4E9FC18D" w14:textId="77777777" w:rsidR="00756242" w:rsidRPr="00676A35" w:rsidRDefault="00756242" w:rsidP="00756242">
            <w:pPr>
              <w:jc w:val="center"/>
              <w:rPr>
                <w:b/>
                <w:lang w:val="ro-RO"/>
              </w:rPr>
            </w:pPr>
            <w:r w:rsidRPr="00676A35">
              <w:rPr>
                <w:b/>
                <w:lang w:val="ro-RO"/>
              </w:rPr>
              <w:t>Deprinderea</w:t>
            </w:r>
          </w:p>
        </w:tc>
        <w:tc>
          <w:tcPr>
            <w:tcW w:w="1134" w:type="dxa"/>
            <w:vAlign w:val="center"/>
          </w:tcPr>
          <w:p w14:paraId="61D12CAA" w14:textId="77777777" w:rsidR="00756242" w:rsidRPr="00676A35" w:rsidRDefault="00756242" w:rsidP="00756242">
            <w:pPr>
              <w:jc w:val="center"/>
              <w:rPr>
                <w:b/>
                <w:lang w:val="ro-RO"/>
              </w:rPr>
            </w:pPr>
            <w:r w:rsidRPr="00676A35">
              <w:rPr>
                <w:b/>
                <w:lang w:val="ro-RO"/>
              </w:rPr>
              <w:t>Nivelul</w:t>
            </w:r>
          </w:p>
        </w:tc>
        <w:tc>
          <w:tcPr>
            <w:tcW w:w="1276" w:type="dxa"/>
            <w:vAlign w:val="center"/>
          </w:tcPr>
          <w:p w14:paraId="30AB6BEC" w14:textId="77777777" w:rsidR="00756242" w:rsidRPr="00676A35" w:rsidRDefault="00756242" w:rsidP="00756242">
            <w:pPr>
              <w:jc w:val="center"/>
              <w:rPr>
                <w:b/>
                <w:lang w:val="ro-RO"/>
              </w:rPr>
            </w:pPr>
            <w:r w:rsidRPr="00676A35">
              <w:rPr>
                <w:b/>
                <w:lang w:val="ro-RO"/>
              </w:rPr>
              <w:t xml:space="preserve">Volumul </w:t>
            </w:r>
          </w:p>
        </w:tc>
        <w:tc>
          <w:tcPr>
            <w:tcW w:w="1134" w:type="dxa"/>
            <w:vAlign w:val="center"/>
          </w:tcPr>
          <w:p w14:paraId="3B58015F" w14:textId="77777777" w:rsidR="00756242" w:rsidRPr="00676A35" w:rsidRDefault="00756242" w:rsidP="00756242">
            <w:pPr>
              <w:jc w:val="center"/>
              <w:rPr>
                <w:b/>
                <w:lang w:val="ro-RO"/>
              </w:rPr>
            </w:pPr>
            <w:r w:rsidRPr="00676A35">
              <w:rPr>
                <w:b/>
                <w:lang w:val="ro-RO"/>
              </w:rPr>
              <w:t xml:space="preserve">Efectuat </w:t>
            </w:r>
          </w:p>
        </w:tc>
      </w:tr>
      <w:tr w:rsidR="00756242" w:rsidRPr="00676A35" w14:paraId="583340E3" w14:textId="77777777" w:rsidTr="008D192E">
        <w:tc>
          <w:tcPr>
            <w:tcW w:w="6487" w:type="dxa"/>
          </w:tcPr>
          <w:p w14:paraId="457EBE3C" w14:textId="77777777" w:rsidR="00756242" w:rsidRPr="00B715FF" w:rsidRDefault="00756242" w:rsidP="00756242">
            <w:pPr>
              <w:rPr>
                <w:sz w:val="22"/>
                <w:szCs w:val="22"/>
                <w:lang w:val="ro-RO"/>
              </w:rPr>
            </w:pPr>
            <w:r w:rsidRPr="00B715FF">
              <w:rPr>
                <w:sz w:val="22"/>
                <w:szCs w:val="22"/>
                <w:lang w:val="ro-RO"/>
              </w:rPr>
              <w:t xml:space="preserve">Colectarea anamnezei la copii cu maladii reno-urinare </w:t>
            </w:r>
          </w:p>
        </w:tc>
        <w:tc>
          <w:tcPr>
            <w:tcW w:w="1134" w:type="dxa"/>
          </w:tcPr>
          <w:p w14:paraId="2A54DB17" w14:textId="77777777" w:rsidR="00756242" w:rsidRPr="00B715FF" w:rsidRDefault="00756242" w:rsidP="00756242">
            <w:pPr>
              <w:jc w:val="center"/>
              <w:rPr>
                <w:sz w:val="22"/>
                <w:szCs w:val="22"/>
                <w:lang w:val="ro-RO"/>
              </w:rPr>
            </w:pPr>
            <w:r w:rsidRPr="00B715FF">
              <w:rPr>
                <w:sz w:val="22"/>
                <w:szCs w:val="22"/>
                <w:lang w:val="ro-RO"/>
              </w:rPr>
              <w:t>E</w:t>
            </w:r>
          </w:p>
        </w:tc>
        <w:tc>
          <w:tcPr>
            <w:tcW w:w="1276" w:type="dxa"/>
          </w:tcPr>
          <w:p w14:paraId="1465CC49" w14:textId="77777777" w:rsidR="00756242" w:rsidRPr="00B715FF" w:rsidRDefault="00756242" w:rsidP="00756242">
            <w:pPr>
              <w:jc w:val="center"/>
              <w:rPr>
                <w:sz w:val="22"/>
                <w:szCs w:val="22"/>
                <w:lang w:val="ro-RO"/>
              </w:rPr>
            </w:pPr>
            <w:r w:rsidRPr="00B715FF">
              <w:rPr>
                <w:sz w:val="22"/>
                <w:szCs w:val="22"/>
                <w:lang w:val="ro-RO"/>
              </w:rPr>
              <w:t>50</w:t>
            </w:r>
          </w:p>
        </w:tc>
        <w:tc>
          <w:tcPr>
            <w:tcW w:w="1134" w:type="dxa"/>
            <w:vAlign w:val="center"/>
          </w:tcPr>
          <w:p w14:paraId="205AD893" w14:textId="77777777" w:rsidR="00756242" w:rsidRPr="00B715FF" w:rsidRDefault="00756242" w:rsidP="00756242">
            <w:pPr>
              <w:rPr>
                <w:sz w:val="22"/>
                <w:szCs w:val="22"/>
                <w:lang w:val="ro-RO"/>
              </w:rPr>
            </w:pPr>
          </w:p>
        </w:tc>
      </w:tr>
      <w:tr w:rsidR="00756242" w:rsidRPr="00676A35" w14:paraId="0D59CD23" w14:textId="77777777" w:rsidTr="008D192E">
        <w:tc>
          <w:tcPr>
            <w:tcW w:w="6487" w:type="dxa"/>
          </w:tcPr>
          <w:p w14:paraId="414D3B3A" w14:textId="77777777" w:rsidR="00756242" w:rsidRPr="00B715FF" w:rsidRDefault="00756242" w:rsidP="00756242">
            <w:pPr>
              <w:rPr>
                <w:sz w:val="22"/>
                <w:szCs w:val="22"/>
                <w:lang w:val="ro-RO"/>
              </w:rPr>
            </w:pPr>
            <w:r w:rsidRPr="00B715FF">
              <w:rPr>
                <w:sz w:val="22"/>
                <w:szCs w:val="22"/>
                <w:lang w:val="ro-RO"/>
              </w:rPr>
              <w:t>Examinarea clinică a copilului  cu maladii reno-urinare (palparea, percuţia)</w:t>
            </w:r>
          </w:p>
        </w:tc>
        <w:tc>
          <w:tcPr>
            <w:tcW w:w="1134" w:type="dxa"/>
          </w:tcPr>
          <w:p w14:paraId="4AE5F616" w14:textId="77777777" w:rsidR="00756242" w:rsidRPr="00B715FF" w:rsidRDefault="00756242" w:rsidP="00756242">
            <w:pPr>
              <w:jc w:val="center"/>
              <w:rPr>
                <w:sz w:val="22"/>
                <w:szCs w:val="22"/>
                <w:lang w:val="ro-RO"/>
              </w:rPr>
            </w:pPr>
          </w:p>
          <w:p w14:paraId="731E97E9" w14:textId="77777777" w:rsidR="00756242" w:rsidRPr="00B715FF" w:rsidRDefault="00756242" w:rsidP="00756242">
            <w:pPr>
              <w:jc w:val="center"/>
              <w:rPr>
                <w:sz w:val="22"/>
                <w:szCs w:val="22"/>
                <w:lang w:val="ro-RO"/>
              </w:rPr>
            </w:pPr>
            <w:r w:rsidRPr="00B715FF">
              <w:rPr>
                <w:sz w:val="22"/>
                <w:szCs w:val="22"/>
                <w:lang w:val="ro-RO"/>
              </w:rPr>
              <w:t>E</w:t>
            </w:r>
          </w:p>
        </w:tc>
        <w:tc>
          <w:tcPr>
            <w:tcW w:w="1276" w:type="dxa"/>
          </w:tcPr>
          <w:p w14:paraId="77B6B163" w14:textId="77777777" w:rsidR="00756242" w:rsidRPr="00B715FF" w:rsidRDefault="00756242" w:rsidP="00756242">
            <w:pPr>
              <w:jc w:val="center"/>
              <w:rPr>
                <w:sz w:val="22"/>
                <w:szCs w:val="22"/>
                <w:lang w:val="ro-RO"/>
              </w:rPr>
            </w:pPr>
            <w:r w:rsidRPr="00B715FF">
              <w:rPr>
                <w:sz w:val="22"/>
                <w:szCs w:val="22"/>
                <w:lang w:val="ro-RO"/>
              </w:rPr>
              <w:t>50</w:t>
            </w:r>
          </w:p>
        </w:tc>
        <w:tc>
          <w:tcPr>
            <w:tcW w:w="1134" w:type="dxa"/>
            <w:vAlign w:val="center"/>
          </w:tcPr>
          <w:p w14:paraId="36C02AF6" w14:textId="77777777" w:rsidR="00756242" w:rsidRPr="00B715FF" w:rsidRDefault="00756242" w:rsidP="00756242">
            <w:pPr>
              <w:rPr>
                <w:sz w:val="22"/>
                <w:szCs w:val="22"/>
                <w:lang w:val="ro-RO"/>
              </w:rPr>
            </w:pPr>
          </w:p>
          <w:p w14:paraId="053CECEC" w14:textId="77777777" w:rsidR="00756242" w:rsidRPr="00B715FF" w:rsidRDefault="00756242" w:rsidP="00756242">
            <w:pPr>
              <w:jc w:val="center"/>
              <w:rPr>
                <w:sz w:val="22"/>
                <w:szCs w:val="22"/>
                <w:lang w:val="ro-RO"/>
              </w:rPr>
            </w:pPr>
          </w:p>
        </w:tc>
      </w:tr>
      <w:tr w:rsidR="00756242" w:rsidRPr="00676A35" w14:paraId="14805518" w14:textId="77777777" w:rsidTr="008D192E">
        <w:tc>
          <w:tcPr>
            <w:tcW w:w="6487" w:type="dxa"/>
          </w:tcPr>
          <w:p w14:paraId="491F826B" w14:textId="77777777" w:rsidR="00756242" w:rsidRPr="00B715FF" w:rsidRDefault="00756242" w:rsidP="00756242">
            <w:pPr>
              <w:rPr>
                <w:sz w:val="22"/>
                <w:szCs w:val="22"/>
                <w:lang w:val="ro-RO"/>
              </w:rPr>
            </w:pPr>
            <w:r w:rsidRPr="00B715FF">
              <w:rPr>
                <w:sz w:val="22"/>
                <w:szCs w:val="22"/>
                <w:lang w:val="ro-RO"/>
              </w:rPr>
              <w:t>Sumarul de urină</w:t>
            </w:r>
          </w:p>
        </w:tc>
        <w:tc>
          <w:tcPr>
            <w:tcW w:w="1134" w:type="dxa"/>
          </w:tcPr>
          <w:p w14:paraId="58DB2061" w14:textId="77777777" w:rsidR="00756242" w:rsidRPr="00B715FF" w:rsidRDefault="00756242" w:rsidP="00756242">
            <w:pPr>
              <w:jc w:val="center"/>
              <w:rPr>
                <w:sz w:val="22"/>
                <w:szCs w:val="22"/>
                <w:lang w:val="ro-RO"/>
              </w:rPr>
            </w:pPr>
            <w:r w:rsidRPr="00B715FF">
              <w:rPr>
                <w:sz w:val="22"/>
                <w:szCs w:val="22"/>
                <w:lang w:val="ro-RO"/>
              </w:rPr>
              <w:t>I/E</w:t>
            </w:r>
          </w:p>
        </w:tc>
        <w:tc>
          <w:tcPr>
            <w:tcW w:w="1276" w:type="dxa"/>
          </w:tcPr>
          <w:p w14:paraId="69761D73" w14:textId="77777777" w:rsidR="00756242" w:rsidRPr="00B715FF" w:rsidRDefault="00756242" w:rsidP="00756242">
            <w:pPr>
              <w:jc w:val="center"/>
              <w:rPr>
                <w:sz w:val="22"/>
                <w:szCs w:val="22"/>
                <w:lang w:val="ro-RO"/>
              </w:rPr>
            </w:pPr>
            <w:r w:rsidRPr="00B715FF">
              <w:rPr>
                <w:sz w:val="22"/>
                <w:szCs w:val="22"/>
                <w:lang w:val="ro-RO"/>
              </w:rPr>
              <w:t>30</w:t>
            </w:r>
          </w:p>
        </w:tc>
        <w:tc>
          <w:tcPr>
            <w:tcW w:w="1134" w:type="dxa"/>
            <w:vAlign w:val="center"/>
          </w:tcPr>
          <w:p w14:paraId="7354BA69" w14:textId="77777777" w:rsidR="00756242" w:rsidRPr="00B715FF" w:rsidRDefault="00756242" w:rsidP="00756242">
            <w:pPr>
              <w:jc w:val="center"/>
              <w:rPr>
                <w:sz w:val="22"/>
                <w:szCs w:val="22"/>
                <w:lang w:val="ro-RO"/>
              </w:rPr>
            </w:pPr>
          </w:p>
        </w:tc>
      </w:tr>
      <w:tr w:rsidR="00756242" w:rsidRPr="00676A35" w14:paraId="65C03659" w14:textId="77777777" w:rsidTr="008D192E">
        <w:tc>
          <w:tcPr>
            <w:tcW w:w="6487" w:type="dxa"/>
          </w:tcPr>
          <w:p w14:paraId="1A4D3271" w14:textId="77777777" w:rsidR="00756242" w:rsidRPr="00B715FF" w:rsidRDefault="00756242" w:rsidP="00756242">
            <w:pPr>
              <w:rPr>
                <w:sz w:val="22"/>
                <w:szCs w:val="22"/>
                <w:lang w:val="ro-RO"/>
              </w:rPr>
            </w:pPr>
            <w:r w:rsidRPr="00B715FF">
              <w:rPr>
                <w:sz w:val="22"/>
                <w:szCs w:val="22"/>
                <w:lang w:val="ro-RO"/>
              </w:rPr>
              <w:t>Proba Zemnițchi</w:t>
            </w:r>
          </w:p>
        </w:tc>
        <w:tc>
          <w:tcPr>
            <w:tcW w:w="1134" w:type="dxa"/>
          </w:tcPr>
          <w:p w14:paraId="1E94DFC9" w14:textId="77777777" w:rsidR="00756242" w:rsidRPr="00B715FF" w:rsidRDefault="00756242" w:rsidP="00756242">
            <w:pPr>
              <w:jc w:val="center"/>
              <w:rPr>
                <w:sz w:val="22"/>
                <w:szCs w:val="22"/>
                <w:lang w:val="ro-RO"/>
              </w:rPr>
            </w:pPr>
            <w:r w:rsidRPr="00B715FF">
              <w:rPr>
                <w:sz w:val="22"/>
                <w:szCs w:val="22"/>
                <w:lang w:val="ro-RO"/>
              </w:rPr>
              <w:t>I/E</w:t>
            </w:r>
          </w:p>
        </w:tc>
        <w:tc>
          <w:tcPr>
            <w:tcW w:w="1276" w:type="dxa"/>
          </w:tcPr>
          <w:p w14:paraId="5059E77A" w14:textId="77777777" w:rsidR="00756242" w:rsidRPr="00B715FF" w:rsidRDefault="00756242" w:rsidP="00756242">
            <w:pPr>
              <w:jc w:val="center"/>
              <w:rPr>
                <w:sz w:val="22"/>
                <w:szCs w:val="22"/>
                <w:lang w:val="ro-RO"/>
              </w:rPr>
            </w:pPr>
            <w:r w:rsidRPr="00B715FF">
              <w:rPr>
                <w:sz w:val="22"/>
                <w:szCs w:val="22"/>
                <w:lang w:val="ro-RO"/>
              </w:rPr>
              <w:t>30</w:t>
            </w:r>
          </w:p>
        </w:tc>
        <w:tc>
          <w:tcPr>
            <w:tcW w:w="1134" w:type="dxa"/>
            <w:vAlign w:val="center"/>
          </w:tcPr>
          <w:p w14:paraId="24121BC6" w14:textId="77777777" w:rsidR="00756242" w:rsidRPr="00B715FF" w:rsidRDefault="00756242" w:rsidP="00756242">
            <w:pPr>
              <w:jc w:val="center"/>
              <w:rPr>
                <w:sz w:val="22"/>
                <w:szCs w:val="22"/>
                <w:lang w:val="ro-RO"/>
              </w:rPr>
            </w:pPr>
          </w:p>
        </w:tc>
      </w:tr>
      <w:tr w:rsidR="00756242" w:rsidRPr="00676A35" w14:paraId="1F68BF30" w14:textId="77777777" w:rsidTr="008D192E">
        <w:tc>
          <w:tcPr>
            <w:tcW w:w="6487" w:type="dxa"/>
          </w:tcPr>
          <w:p w14:paraId="19F1CFBF" w14:textId="77777777" w:rsidR="00756242" w:rsidRPr="00B715FF" w:rsidRDefault="00756242" w:rsidP="00756242">
            <w:pPr>
              <w:rPr>
                <w:sz w:val="22"/>
                <w:szCs w:val="22"/>
                <w:lang w:val="ro-RO"/>
              </w:rPr>
            </w:pPr>
            <w:r w:rsidRPr="00B715FF">
              <w:rPr>
                <w:sz w:val="22"/>
                <w:szCs w:val="22"/>
                <w:lang w:val="ro-RO"/>
              </w:rPr>
              <w:t xml:space="preserve">Proba Neciporenko. </w:t>
            </w:r>
          </w:p>
        </w:tc>
        <w:tc>
          <w:tcPr>
            <w:tcW w:w="1134" w:type="dxa"/>
          </w:tcPr>
          <w:p w14:paraId="6CBB9CF0" w14:textId="77777777" w:rsidR="00756242" w:rsidRPr="00B715FF" w:rsidRDefault="00756242" w:rsidP="00756242">
            <w:pPr>
              <w:jc w:val="center"/>
              <w:rPr>
                <w:sz w:val="22"/>
                <w:szCs w:val="22"/>
                <w:lang w:val="ro-RO"/>
              </w:rPr>
            </w:pPr>
            <w:r w:rsidRPr="00B715FF">
              <w:rPr>
                <w:sz w:val="22"/>
                <w:szCs w:val="22"/>
                <w:lang w:val="ro-RO"/>
              </w:rPr>
              <w:t>I/E</w:t>
            </w:r>
          </w:p>
        </w:tc>
        <w:tc>
          <w:tcPr>
            <w:tcW w:w="1276" w:type="dxa"/>
          </w:tcPr>
          <w:p w14:paraId="7480991F" w14:textId="77777777" w:rsidR="00756242" w:rsidRPr="00B715FF" w:rsidRDefault="00756242" w:rsidP="00756242">
            <w:pPr>
              <w:jc w:val="center"/>
              <w:rPr>
                <w:sz w:val="22"/>
                <w:szCs w:val="22"/>
                <w:lang w:val="ro-RO"/>
              </w:rPr>
            </w:pPr>
            <w:r w:rsidRPr="00B715FF">
              <w:rPr>
                <w:sz w:val="22"/>
                <w:szCs w:val="22"/>
                <w:lang w:val="ro-RO"/>
              </w:rPr>
              <w:t>10</w:t>
            </w:r>
          </w:p>
        </w:tc>
        <w:tc>
          <w:tcPr>
            <w:tcW w:w="1134" w:type="dxa"/>
            <w:vAlign w:val="center"/>
          </w:tcPr>
          <w:p w14:paraId="047F36DF" w14:textId="77777777" w:rsidR="00756242" w:rsidRPr="00B715FF" w:rsidRDefault="00756242" w:rsidP="00756242">
            <w:pPr>
              <w:jc w:val="center"/>
              <w:rPr>
                <w:sz w:val="22"/>
                <w:szCs w:val="22"/>
                <w:lang w:val="ro-RO"/>
              </w:rPr>
            </w:pPr>
          </w:p>
        </w:tc>
      </w:tr>
      <w:tr w:rsidR="00756242" w:rsidRPr="00676A35" w14:paraId="6415A96F" w14:textId="77777777" w:rsidTr="008D192E">
        <w:tc>
          <w:tcPr>
            <w:tcW w:w="6487" w:type="dxa"/>
          </w:tcPr>
          <w:p w14:paraId="107B546E" w14:textId="77777777" w:rsidR="00756242" w:rsidRPr="00B715FF" w:rsidRDefault="00756242" w:rsidP="00756242">
            <w:pPr>
              <w:rPr>
                <w:sz w:val="22"/>
                <w:szCs w:val="22"/>
                <w:lang w:val="ro-RO"/>
              </w:rPr>
            </w:pPr>
            <w:r w:rsidRPr="00B715FF">
              <w:rPr>
                <w:sz w:val="22"/>
                <w:szCs w:val="22"/>
                <w:lang w:val="ro-RO"/>
              </w:rPr>
              <w:t>Urocultura</w:t>
            </w:r>
          </w:p>
        </w:tc>
        <w:tc>
          <w:tcPr>
            <w:tcW w:w="1134" w:type="dxa"/>
          </w:tcPr>
          <w:p w14:paraId="6662B815" w14:textId="77777777" w:rsidR="00756242" w:rsidRPr="00B715FF" w:rsidRDefault="00756242" w:rsidP="00756242">
            <w:pPr>
              <w:jc w:val="center"/>
              <w:rPr>
                <w:sz w:val="22"/>
                <w:szCs w:val="22"/>
                <w:lang w:val="ro-RO"/>
              </w:rPr>
            </w:pPr>
            <w:r w:rsidRPr="00B715FF">
              <w:rPr>
                <w:sz w:val="22"/>
                <w:szCs w:val="22"/>
                <w:lang w:val="ro-RO"/>
              </w:rPr>
              <w:t>I/E</w:t>
            </w:r>
          </w:p>
        </w:tc>
        <w:tc>
          <w:tcPr>
            <w:tcW w:w="1276" w:type="dxa"/>
          </w:tcPr>
          <w:p w14:paraId="743CD957" w14:textId="77777777" w:rsidR="00756242" w:rsidRPr="00B715FF" w:rsidRDefault="00756242" w:rsidP="00756242">
            <w:pPr>
              <w:jc w:val="center"/>
              <w:rPr>
                <w:sz w:val="22"/>
                <w:szCs w:val="22"/>
                <w:lang w:val="ro-RO"/>
              </w:rPr>
            </w:pPr>
            <w:r w:rsidRPr="00B715FF">
              <w:rPr>
                <w:sz w:val="22"/>
                <w:szCs w:val="22"/>
                <w:lang w:val="ro-RO"/>
              </w:rPr>
              <w:t>20</w:t>
            </w:r>
          </w:p>
        </w:tc>
        <w:tc>
          <w:tcPr>
            <w:tcW w:w="1134" w:type="dxa"/>
            <w:vAlign w:val="center"/>
          </w:tcPr>
          <w:p w14:paraId="5D6AC508" w14:textId="77777777" w:rsidR="00756242" w:rsidRPr="00B715FF" w:rsidRDefault="00756242" w:rsidP="00756242">
            <w:pPr>
              <w:jc w:val="center"/>
              <w:rPr>
                <w:sz w:val="22"/>
                <w:szCs w:val="22"/>
                <w:lang w:val="ro-RO"/>
              </w:rPr>
            </w:pPr>
          </w:p>
        </w:tc>
      </w:tr>
      <w:tr w:rsidR="00756242" w:rsidRPr="00676A35" w14:paraId="3A5A083C" w14:textId="77777777" w:rsidTr="008D192E">
        <w:tc>
          <w:tcPr>
            <w:tcW w:w="6487" w:type="dxa"/>
          </w:tcPr>
          <w:p w14:paraId="2E11E5E3" w14:textId="77777777" w:rsidR="00756242" w:rsidRPr="00B715FF" w:rsidRDefault="00756242" w:rsidP="00756242">
            <w:pPr>
              <w:rPr>
                <w:sz w:val="22"/>
                <w:szCs w:val="22"/>
                <w:lang w:val="ro-RO"/>
              </w:rPr>
            </w:pPr>
            <w:r w:rsidRPr="00B715FF">
              <w:rPr>
                <w:sz w:val="22"/>
                <w:szCs w:val="22"/>
                <w:lang w:val="ro-RO"/>
              </w:rPr>
              <w:t>Clearence-ul creatininei endogene</w:t>
            </w:r>
          </w:p>
        </w:tc>
        <w:tc>
          <w:tcPr>
            <w:tcW w:w="1134" w:type="dxa"/>
          </w:tcPr>
          <w:p w14:paraId="7FACF1C7" w14:textId="77777777" w:rsidR="00756242" w:rsidRPr="00B715FF" w:rsidRDefault="00756242" w:rsidP="00756242">
            <w:pPr>
              <w:rPr>
                <w:sz w:val="22"/>
                <w:szCs w:val="22"/>
                <w:lang w:val="ro-RO"/>
              </w:rPr>
            </w:pPr>
          </w:p>
        </w:tc>
        <w:tc>
          <w:tcPr>
            <w:tcW w:w="1276" w:type="dxa"/>
          </w:tcPr>
          <w:p w14:paraId="28C467F7" w14:textId="77777777" w:rsidR="00756242" w:rsidRPr="00B715FF" w:rsidRDefault="00756242" w:rsidP="00756242">
            <w:pPr>
              <w:rPr>
                <w:sz w:val="22"/>
                <w:szCs w:val="22"/>
                <w:lang w:val="ro-RO"/>
              </w:rPr>
            </w:pPr>
            <w:r w:rsidRPr="00B715FF">
              <w:rPr>
                <w:sz w:val="22"/>
                <w:szCs w:val="22"/>
                <w:lang w:val="ro-RO"/>
              </w:rPr>
              <w:t xml:space="preserve">           25</w:t>
            </w:r>
          </w:p>
        </w:tc>
        <w:tc>
          <w:tcPr>
            <w:tcW w:w="1134" w:type="dxa"/>
            <w:vAlign w:val="center"/>
          </w:tcPr>
          <w:p w14:paraId="11D52E33" w14:textId="77777777" w:rsidR="00756242" w:rsidRPr="00B715FF" w:rsidRDefault="00756242" w:rsidP="00756242">
            <w:pPr>
              <w:jc w:val="center"/>
              <w:rPr>
                <w:sz w:val="22"/>
                <w:szCs w:val="22"/>
                <w:lang w:val="ro-RO"/>
              </w:rPr>
            </w:pPr>
          </w:p>
        </w:tc>
      </w:tr>
      <w:tr w:rsidR="00756242" w:rsidRPr="00676A35" w14:paraId="03F26816" w14:textId="77777777" w:rsidTr="008D192E">
        <w:tc>
          <w:tcPr>
            <w:tcW w:w="6487" w:type="dxa"/>
          </w:tcPr>
          <w:p w14:paraId="2AFAB7FF" w14:textId="77777777" w:rsidR="00756242" w:rsidRPr="00B715FF" w:rsidRDefault="00756242" w:rsidP="00756242">
            <w:pPr>
              <w:rPr>
                <w:sz w:val="22"/>
                <w:szCs w:val="22"/>
                <w:lang w:val="ro-RO"/>
              </w:rPr>
            </w:pPr>
            <w:r w:rsidRPr="00B715FF">
              <w:rPr>
                <w:sz w:val="22"/>
                <w:szCs w:val="22"/>
                <w:lang w:val="ro-RO"/>
              </w:rPr>
              <w:t xml:space="preserve">Analiza biochimică a sîngelui </w:t>
            </w:r>
          </w:p>
        </w:tc>
        <w:tc>
          <w:tcPr>
            <w:tcW w:w="1134" w:type="dxa"/>
          </w:tcPr>
          <w:p w14:paraId="6F716F13" w14:textId="77777777" w:rsidR="00756242" w:rsidRPr="00B715FF" w:rsidRDefault="00756242" w:rsidP="00756242">
            <w:pPr>
              <w:jc w:val="center"/>
              <w:rPr>
                <w:sz w:val="22"/>
                <w:szCs w:val="22"/>
                <w:lang w:val="ro-RO"/>
              </w:rPr>
            </w:pPr>
            <w:r w:rsidRPr="00B715FF">
              <w:rPr>
                <w:sz w:val="22"/>
                <w:szCs w:val="22"/>
                <w:lang w:val="ro-RO"/>
              </w:rPr>
              <w:t>I</w:t>
            </w:r>
          </w:p>
        </w:tc>
        <w:tc>
          <w:tcPr>
            <w:tcW w:w="1276" w:type="dxa"/>
          </w:tcPr>
          <w:p w14:paraId="6DBF2A01" w14:textId="77777777" w:rsidR="00756242" w:rsidRPr="00B715FF" w:rsidRDefault="00756242" w:rsidP="00756242">
            <w:pPr>
              <w:jc w:val="center"/>
              <w:rPr>
                <w:sz w:val="22"/>
                <w:szCs w:val="22"/>
                <w:lang w:val="ro-RO"/>
              </w:rPr>
            </w:pPr>
            <w:r w:rsidRPr="00B715FF">
              <w:rPr>
                <w:sz w:val="22"/>
                <w:szCs w:val="22"/>
                <w:lang w:val="ro-RO"/>
              </w:rPr>
              <w:t>50</w:t>
            </w:r>
          </w:p>
        </w:tc>
        <w:tc>
          <w:tcPr>
            <w:tcW w:w="1134" w:type="dxa"/>
            <w:vAlign w:val="center"/>
          </w:tcPr>
          <w:p w14:paraId="59BB5D2D" w14:textId="77777777" w:rsidR="00756242" w:rsidRPr="00B715FF" w:rsidRDefault="00756242" w:rsidP="00756242">
            <w:pPr>
              <w:jc w:val="center"/>
              <w:rPr>
                <w:sz w:val="22"/>
                <w:szCs w:val="22"/>
                <w:lang w:val="ro-RO"/>
              </w:rPr>
            </w:pPr>
          </w:p>
        </w:tc>
      </w:tr>
      <w:tr w:rsidR="00756242" w:rsidRPr="00676A35" w14:paraId="477F39D6" w14:textId="77777777" w:rsidTr="008D192E">
        <w:tc>
          <w:tcPr>
            <w:tcW w:w="6487" w:type="dxa"/>
          </w:tcPr>
          <w:p w14:paraId="058FB437" w14:textId="77777777" w:rsidR="00756242" w:rsidRPr="00B715FF" w:rsidRDefault="00756242" w:rsidP="00756242">
            <w:pPr>
              <w:rPr>
                <w:sz w:val="22"/>
                <w:szCs w:val="22"/>
                <w:lang w:val="ro-RO"/>
              </w:rPr>
            </w:pPr>
            <w:r w:rsidRPr="00B715FF">
              <w:rPr>
                <w:sz w:val="22"/>
                <w:szCs w:val="22"/>
                <w:lang w:val="ro-RO"/>
              </w:rPr>
              <w:t xml:space="preserve">Teste imunologice </w:t>
            </w:r>
          </w:p>
        </w:tc>
        <w:tc>
          <w:tcPr>
            <w:tcW w:w="1134" w:type="dxa"/>
          </w:tcPr>
          <w:p w14:paraId="75015980" w14:textId="77777777" w:rsidR="00756242" w:rsidRPr="00B715FF" w:rsidRDefault="00756242" w:rsidP="00756242">
            <w:pPr>
              <w:jc w:val="center"/>
              <w:rPr>
                <w:sz w:val="22"/>
                <w:szCs w:val="22"/>
                <w:lang w:val="ro-RO"/>
              </w:rPr>
            </w:pPr>
            <w:r w:rsidRPr="00B715FF">
              <w:rPr>
                <w:sz w:val="22"/>
                <w:szCs w:val="22"/>
                <w:lang w:val="ro-RO"/>
              </w:rPr>
              <w:t>I</w:t>
            </w:r>
          </w:p>
        </w:tc>
        <w:tc>
          <w:tcPr>
            <w:tcW w:w="1276" w:type="dxa"/>
          </w:tcPr>
          <w:p w14:paraId="4FD37431" w14:textId="77777777" w:rsidR="00756242" w:rsidRPr="00B715FF" w:rsidRDefault="00756242" w:rsidP="00756242">
            <w:pPr>
              <w:jc w:val="center"/>
              <w:rPr>
                <w:sz w:val="22"/>
                <w:szCs w:val="22"/>
                <w:lang w:val="ro-RO"/>
              </w:rPr>
            </w:pPr>
            <w:r w:rsidRPr="00B715FF">
              <w:rPr>
                <w:sz w:val="22"/>
                <w:szCs w:val="22"/>
                <w:lang w:val="ro-RO"/>
              </w:rPr>
              <w:t>25</w:t>
            </w:r>
          </w:p>
        </w:tc>
        <w:tc>
          <w:tcPr>
            <w:tcW w:w="1134" w:type="dxa"/>
          </w:tcPr>
          <w:p w14:paraId="7E1D5CD4" w14:textId="77777777" w:rsidR="00756242" w:rsidRPr="00B715FF" w:rsidRDefault="00756242" w:rsidP="00756242">
            <w:pPr>
              <w:rPr>
                <w:sz w:val="22"/>
                <w:szCs w:val="22"/>
                <w:lang w:val="ro-RO"/>
              </w:rPr>
            </w:pPr>
          </w:p>
        </w:tc>
      </w:tr>
      <w:tr w:rsidR="00756242" w:rsidRPr="00676A35" w14:paraId="12095D8B" w14:textId="77777777" w:rsidTr="008D192E">
        <w:tc>
          <w:tcPr>
            <w:tcW w:w="6487" w:type="dxa"/>
          </w:tcPr>
          <w:p w14:paraId="76DA944A" w14:textId="77777777" w:rsidR="00756242" w:rsidRPr="00B715FF" w:rsidRDefault="00756242" w:rsidP="00756242">
            <w:pPr>
              <w:rPr>
                <w:sz w:val="22"/>
                <w:szCs w:val="22"/>
                <w:lang w:val="ro-RO"/>
              </w:rPr>
            </w:pPr>
            <w:r w:rsidRPr="00B715FF">
              <w:rPr>
                <w:sz w:val="22"/>
                <w:szCs w:val="22"/>
                <w:lang w:val="ro-RO"/>
              </w:rPr>
              <w:t>Tehnica cistoscopiei</w:t>
            </w:r>
          </w:p>
          <w:p w14:paraId="3A77DB03" w14:textId="77777777" w:rsidR="00756242" w:rsidRPr="00B715FF" w:rsidRDefault="00756242" w:rsidP="00756242">
            <w:pPr>
              <w:rPr>
                <w:sz w:val="22"/>
                <w:szCs w:val="22"/>
                <w:lang w:val="ro-RO"/>
              </w:rPr>
            </w:pPr>
            <w:r w:rsidRPr="00B715FF">
              <w:rPr>
                <w:sz w:val="22"/>
                <w:szCs w:val="22"/>
                <w:lang w:val="ro-RO"/>
              </w:rPr>
              <w:t>Tehnica cistomanometriei</w:t>
            </w:r>
          </w:p>
          <w:p w14:paraId="2319CCF2" w14:textId="77777777" w:rsidR="00756242" w:rsidRPr="00B715FF" w:rsidRDefault="00756242" w:rsidP="00756242">
            <w:pPr>
              <w:rPr>
                <w:sz w:val="22"/>
                <w:szCs w:val="22"/>
                <w:lang w:val="ro-RO"/>
              </w:rPr>
            </w:pPr>
            <w:r w:rsidRPr="00B715FF">
              <w:rPr>
                <w:sz w:val="22"/>
                <w:szCs w:val="22"/>
                <w:lang w:val="ro-RO"/>
              </w:rPr>
              <w:t>Tehnica urofluorometriei</w:t>
            </w:r>
          </w:p>
        </w:tc>
        <w:tc>
          <w:tcPr>
            <w:tcW w:w="1134" w:type="dxa"/>
          </w:tcPr>
          <w:p w14:paraId="2FD82500" w14:textId="77777777" w:rsidR="00756242" w:rsidRPr="00B715FF" w:rsidRDefault="00756242" w:rsidP="00756242">
            <w:pPr>
              <w:jc w:val="center"/>
              <w:rPr>
                <w:sz w:val="22"/>
                <w:szCs w:val="22"/>
                <w:lang w:val="ro-RO"/>
              </w:rPr>
            </w:pPr>
            <w:r w:rsidRPr="00B715FF">
              <w:rPr>
                <w:sz w:val="22"/>
                <w:szCs w:val="22"/>
                <w:lang w:val="ro-RO"/>
              </w:rPr>
              <w:t>A/I</w:t>
            </w:r>
          </w:p>
          <w:p w14:paraId="1210369D" w14:textId="77777777" w:rsidR="00756242" w:rsidRPr="00B715FF" w:rsidRDefault="00756242" w:rsidP="00756242">
            <w:pPr>
              <w:jc w:val="center"/>
              <w:rPr>
                <w:sz w:val="22"/>
                <w:szCs w:val="22"/>
                <w:lang w:val="ro-RO"/>
              </w:rPr>
            </w:pPr>
            <w:r w:rsidRPr="00B715FF">
              <w:rPr>
                <w:sz w:val="22"/>
                <w:szCs w:val="22"/>
                <w:lang w:val="ro-RO"/>
              </w:rPr>
              <w:t>A/I</w:t>
            </w:r>
          </w:p>
          <w:p w14:paraId="130BCEB3" w14:textId="77777777" w:rsidR="00756242" w:rsidRPr="00B715FF" w:rsidRDefault="00756242" w:rsidP="00756242">
            <w:pPr>
              <w:jc w:val="center"/>
              <w:rPr>
                <w:sz w:val="22"/>
                <w:szCs w:val="22"/>
                <w:lang w:val="ro-RO"/>
              </w:rPr>
            </w:pPr>
            <w:r w:rsidRPr="00B715FF">
              <w:rPr>
                <w:sz w:val="22"/>
                <w:szCs w:val="22"/>
                <w:lang w:val="ro-RO"/>
              </w:rPr>
              <w:t>A/I</w:t>
            </w:r>
          </w:p>
        </w:tc>
        <w:tc>
          <w:tcPr>
            <w:tcW w:w="1276" w:type="dxa"/>
          </w:tcPr>
          <w:p w14:paraId="47055C34" w14:textId="77777777" w:rsidR="00756242" w:rsidRPr="00B715FF" w:rsidRDefault="00756242" w:rsidP="00756242">
            <w:pPr>
              <w:jc w:val="center"/>
              <w:rPr>
                <w:sz w:val="22"/>
                <w:szCs w:val="22"/>
                <w:lang w:val="ro-RO"/>
              </w:rPr>
            </w:pPr>
            <w:r w:rsidRPr="00B715FF">
              <w:rPr>
                <w:sz w:val="22"/>
                <w:szCs w:val="22"/>
                <w:lang w:val="ro-RO"/>
              </w:rPr>
              <w:t>5</w:t>
            </w:r>
          </w:p>
          <w:p w14:paraId="33AF130E" w14:textId="77777777" w:rsidR="00756242" w:rsidRPr="00B715FF" w:rsidRDefault="00756242" w:rsidP="00756242">
            <w:pPr>
              <w:jc w:val="center"/>
              <w:rPr>
                <w:sz w:val="22"/>
                <w:szCs w:val="22"/>
                <w:lang w:val="ro-RO"/>
              </w:rPr>
            </w:pPr>
            <w:r w:rsidRPr="00B715FF">
              <w:rPr>
                <w:sz w:val="22"/>
                <w:szCs w:val="22"/>
                <w:lang w:val="ro-RO"/>
              </w:rPr>
              <w:t>5</w:t>
            </w:r>
          </w:p>
          <w:p w14:paraId="5E7AC398" w14:textId="77777777" w:rsidR="00756242" w:rsidRPr="00B715FF" w:rsidRDefault="00756242" w:rsidP="008D192E">
            <w:pPr>
              <w:jc w:val="center"/>
              <w:rPr>
                <w:sz w:val="22"/>
                <w:szCs w:val="22"/>
                <w:lang w:val="ro-RO"/>
              </w:rPr>
            </w:pPr>
            <w:r w:rsidRPr="00B715FF">
              <w:rPr>
                <w:sz w:val="22"/>
                <w:szCs w:val="22"/>
                <w:lang w:val="ro-RO"/>
              </w:rPr>
              <w:t>5</w:t>
            </w:r>
          </w:p>
        </w:tc>
        <w:tc>
          <w:tcPr>
            <w:tcW w:w="1134" w:type="dxa"/>
          </w:tcPr>
          <w:p w14:paraId="26AE914F" w14:textId="77777777" w:rsidR="00756242" w:rsidRPr="00B715FF" w:rsidRDefault="00756242" w:rsidP="00756242">
            <w:pPr>
              <w:rPr>
                <w:sz w:val="22"/>
                <w:szCs w:val="22"/>
                <w:lang w:val="ro-RO"/>
              </w:rPr>
            </w:pPr>
          </w:p>
        </w:tc>
      </w:tr>
      <w:tr w:rsidR="00756242" w:rsidRPr="00676A35" w14:paraId="0E84E5C4" w14:textId="77777777" w:rsidTr="008D192E">
        <w:tc>
          <w:tcPr>
            <w:tcW w:w="6487" w:type="dxa"/>
          </w:tcPr>
          <w:p w14:paraId="0C5648CF" w14:textId="77777777" w:rsidR="00756242" w:rsidRPr="00B715FF" w:rsidRDefault="00756242" w:rsidP="00756242">
            <w:pPr>
              <w:rPr>
                <w:sz w:val="22"/>
                <w:szCs w:val="22"/>
                <w:lang w:val="ro-RO"/>
              </w:rPr>
            </w:pPr>
            <w:r w:rsidRPr="00B715FF">
              <w:rPr>
                <w:sz w:val="22"/>
                <w:szCs w:val="22"/>
                <w:lang w:val="ro-RO"/>
              </w:rPr>
              <w:t>Biopsia renală</w:t>
            </w:r>
          </w:p>
        </w:tc>
        <w:tc>
          <w:tcPr>
            <w:tcW w:w="1134" w:type="dxa"/>
          </w:tcPr>
          <w:p w14:paraId="6533E039" w14:textId="77777777" w:rsidR="00756242" w:rsidRPr="00B715FF" w:rsidRDefault="00756242" w:rsidP="00756242">
            <w:pPr>
              <w:jc w:val="center"/>
              <w:rPr>
                <w:sz w:val="22"/>
                <w:szCs w:val="22"/>
                <w:lang w:val="ro-RO"/>
              </w:rPr>
            </w:pPr>
            <w:r w:rsidRPr="00B715FF">
              <w:rPr>
                <w:sz w:val="22"/>
                <w:szCs w:val="22"/>
                <w:lang w:val="ro-RO"/>
              </w:rPr>
              <w:t>A/I</w:t>
            </w:r>
          </w:p>
        </w:tc>
        <w:tc>
          <w:tcPr>
            <w:tcW w:w="1276" w:type="dxa"/>
          </w:tcPr>
          <w:p w14:paraId="122DDF4C" w14:textId="77777777" w:rsidR="00756242" w:rsidRPr="00B715FF" w:rsidRDefault="00756242" w:rsidP="00756242">
            <w:pPr>
              <w:jc w:val="center"/>
              <w:rPr>
                <w:sz w:val="22"/>
                <w:szCs w:val="22"/>
                <w:lang w:val="ro-RO"/>
              </w:rPr>
            </w:pPr>
            <w:r w:rsidRPr="00B715FF">
              <w:rPr>
                <w:sz w:val="22"/>
                <w:szCs w:val="22"/>
                <w:lang w:val="ro-RO"/>
              </w:rPr>
              <w:t>2</w:t>
            </w:r>
          </w:p>
        </w:tc>
        <w:tc>
          <w:tcPr>
            <w:tcW w:w="1134" w:type="dxa"/>
          </w:tcPr>
          <w:p w14:paraId="04DC325E" w14:textId="77777777" w:rsidR="00756242" w:rsidRPr="00B715FF" w:rsidRDefault="00756242" w:rsidP="00756242">
            <w:pPr>
              <w:rPr>
                <w:sz w:val="22"/>
                <w:szCs w:val="22"/>
                <w:lang w:val="ro-RO"/>
              </w:rPr>
            </w:pPr>
          </w:p>
        </w:tc>
      </w:tr>
      <w:tr w:rsidR="00756242" w:rsidRPr="00676A35" w14:paraId="1A55A050" w14:textId="77777777" w:rsidTr="008D192E">
        <w:tc>
          <w:tcPr>
            <w:tcW w:w="6487" w:type="dxa"/>
          </w:tcPr>
          <w:p w14:paraId="1B6F4ABA" w14:textId="77777777" w:rsidR="00756242" w:rsidRPr="00B715FF" w:rsidRDefault="00756242" w:rsidP="00756242">
            <w:pPr>
              <w:rPr>
                <w:sz w:val="22"/>
                <w:szCs w:val="22"/>
                <w:lang w:val="ro-RO"/>
              </w:rPr>
            </w:pPr>
            <w:r w:rsidRPr="00B715FF">
              <w:rPr>
                <w:sz w:val="22"/>
                <w:szCs w:val="22"/>
                <w:lang w:val="ro-RO"/>
              </w:rPr>
              <w:t>Radiografia de ansamblu a rinichilor</w:t>
            </w:r>
          </w:p>
          <w:p w14:paraId="17926FBB" w14:textId="77777777" w:rsidR="00756242" w:rsidRPr="00B715FF" w:rsidRDefault="00756242" w:rsidP="00756242">
            <w:pPr>
              <w:rPr>
                <w:sz w:val="22"/>
                <w:szCs w:val="22"/>
                <w:lang w:val="ro-RO"/>
              </w:rPr>
            </w:pPr>
            <w:r w:rsidRPr="00B715FF">
              <w:rPr>
                <w:sz w:val="22"/>
                <w:szCs w:val="22"/>
                <w:lang w:val="ro-RO"/>
              </w:rPr>
              <w:t>Urografia intravenoasă</w:t>
            </w:r>
          </w:p>
          <w:p w14:paraId="67D50836" w14:textId="77777777" w:rsidR="00756242" w:rsidRPr="00B715FF" w:rsidRDefault="00756242" w:rsidP="00756242">
            <w:pPr>
              <w:rPr>
                <w:sz w:val="22"/>
                <w:szCs w:val="22"/>
                <w:lang w:val="ro-RO"/>
              </w:rPr>
            </w:pPr>
            <w:r w:rsidRPr="00B715FF">
              <w:rPr>
                <w:sz w:val="22"/>
                <w:szCs w:val="22"/>
                <w:lang w:val="ro-RO"/>
              </w:rPr>
              <w:t>Angiografia renală</w:t>
            </w:r>
          </w:p>
          <w:p w14:paraId="72A8F10E" w14:textId="77777777" w:rsidR="00756242" w:rsidRPr="00B715FF" w:rsidRDefault="00756242" w:rsidP="00756242">
            <w:pPr>
              <w:rPr>
                <w:sz w:val="22"/>
                <w:szCs w:val="22"/>
                <w:lang w:val="ro-RO"/>
              </w:rPr>
            </w:pPr>
            <w:r w:rsidRPr="00B715FF">
              <w:rPr>
                <w:sz w:val="22"/>
                <w:szCs w:val="22"/>
                <w:lang w:val="ro-RO"/>
              </w:rPr>
              <w:t>Cistografia micțională</w:t>
            </w:r>
          </w:p>
          <w:p w14:paraId="5634A670" w14:textId="77777777" w:rsidR="00756242" w:rsidRPr="00B715FF" w:rsidRDefault="00756242" w:rsidP="00756242">
            <w:pPr>
              <w:rPr>
                <w:sz w:val="22"/>
                <w:szCs w:val="22"/>
                <w:lang w:val="ro-RO"/>
              </w:rPr>
            </w:pPr>
            <w:r w:rsidRPr="00B715FF">
              <w:rPr>
                <w:sz w:val="22"/>
                <w:szCs w:val="22"/>
                <w:lang w:val="ro-RO"/>
              </w:rPr>
              <w:t>Tomografie computerizată</w:t>
            </w:r>
          </w:p>
          <w:p w14:paraId="3CE1F65F" w14:textId="77777777" w:rsidR="00756242" w:rsidRPr="00B715FF" w:rsidRDefault="00756242" w:rsidP="00756242">
            <w:pPr>
              <w:rPr>
                <w:sz w:val="22"/>
                <w:szCs w:val="22"/>
                <w:lang w:val="ro-RO"/>
              </w:rPr>
            </w:pPr>
            <w:r w:rsidRPr="00B715FF">
              <w:rPr>
                <w:sz w:val="22"/>
                <w:szCs w:val="22"/>
                <w:lang w:val="ro-RO"/>
              </w:rPr>
              <w:t>Ecografie renală</w:t>
            </w:r>
          </w:p>
        </w:tc>
        <w:tc>
          <w:tcPr>
            <w:tcW w:w="1134" w:type="dxa"/>
          </w:tcPr>
          <w:p w14:paraId="43B572A1" w14:textId="77777777" w:rsidR="00756242" w:rsidRPr="00B715FF" w:rsidRDefault="00756242" w:rsidP="00756242">
            <w:pPr>
              <w:jc w:val="center"/>
              <w:rPr>
                <w:sz w:val="22"/>
                <w:szCs w:val="22"/>
                <w:lang w:val="ro-RO"/>
              </w:rPr>
            </w:pPr>
            <w:r w:rsidRPr="00B715FF">
              <w:rPr>
                <w:sz w:val="22"/>
                <w:szCs w:val="22"/>
                <w:lang w:val="ro-RO"/>
              </w:rPr>
              <w:t>I/A</w:t>
            </w:r>
          </w:p>
          <w:p w14:paraId="22FB5558" w14:textId="77777777" w:rsidR="00756242" w:rsidRPr="00B715FF" w:rsidRDefault="00756242" w:rsidP="00756242">
            <w:pPr>
              <w:jc w:val="center"/>
              <w:rPr>
                <w:sz w:val="22"/>
                <w:szCs w:val="22"/>
                <w:lang w:val="ro-RO"/>
              </w:rPr>
            </w:pPr>
            <w:r w:rsidRPr="00B715FF">
              <w:rPr>
                <w:sz w:val="22"/>
                <w:szCs w:val="22"/>
                <w:lang w:val="ro-RO"/>
              </w:rPr>
              <w:t>I/A</w:t>
            </w:r>
          </w:p>
          <w:p w14:paraId="1F05D60E" w14:textId="77777777" w:rsidR="00756242" w:rsidRPr="00B715FF" w:rsidRDefault="00756242" w:rsidP="00756242">
            <w:pPr>
              <w:jc w:val="center"/>
              <w:rPr>
                <w:sz w:val="22"/>
                <w:szCs w:val="22"/>
                <w:lang w:val="ro-RO"/>
              </w:rPr>
            </w:pPr>
            <w:r w:rsidRPr="00B715FF">
              <w:rPr>
                <w:sz w:val="22"/>
                <w:szCs w:val="22"/>
                <w:lang w:val="ro-RO"/>
              </w:rPr>
              <w:t>I/A</w:t>
            </w:r>
          </w:p>
          <w:p w14:paraId="3DF19CB2" w14:textId="77777777" w:rsidR="00756242" w:rsidRPr="00B715FF" w:rsidRDefault="00756242" w:rsidP="00756242">
            <w:pPr>
              <w:jc w:val="center"/>
              <w:rPr>
                <w:sz w:val="22"/>
                <w:szCs w:val="22"/>
                <w:lang w:val="ro-RO"/>
              </w:rPr>
            </w:pPr>
            <w:r w:rsidRPr="00B715FF">
              <w:rPr>
                <w:sz w:val="22"/>
                <w:szCs w:val="22"/>
                <w:lang w:val="ro-RO"/>
              </w:rPr>
              <w:t>I/A</w:t>
            </w:r>
          </w:p>
          <w:p w14:paraId="791528AF" w14:textId="77777777" w:rsidR="00756242" w:rsidRPr="00B715FF" w:rsidRDefault="00756242" w:rsidP="00756242">
            <w:pPr>
              <w:jc w:val="center"/>
              <w:rPr>
                <w:sz w:val="22"/>
                <w:szCs w:val="22"/>
                <w:lang w:val="ro-RO"/>
              </w:rPr>
            </w:pPr>
            <w:r w:rsidRPr="00B715FF">
              <w:rPr>
                <w:sz w:val="22"/>
                <w:szCs w:val="22"/>
                <w:lang w:val="ro-RO"/>
              </w:rPr>
              <w:t>I/A</w:t>
            </w:r>
          </w:p>
          <w:p w14:paraId="3BC6C17A" w14:textId="77777777" w:rsidR="00756242" w:rsidRPr="00B715FF" w:rsidRDefault="00756242" w:rsidP="00756242">
            <w:pPr>
              <w:jc w:val="center"/>
              <w:rPr>
                <w:sz w:val="22"/>
                <w:szCs w:val="22"/>
                <w:lang w:val="ro-RO"/>
              </w:rPr>
            </w:pPr>
            <w:r w:rsidRPr="00B715FF">
              <w:rPr>
                <w:sz w:val="22"/>
                <w:szCs w:val="22"/>
                <w:lang w:val="ro-RO"/>
              </w:rPr>
              <w:t>I/A</w:t>
            </w:r>
          </w:p>
        </w:tc>
        <w:tc>
          <w:tcPr>
            <w:tcW w:w="1276" w:type="dxa"/>
          </w:tcPr>
          <w:p w14:paraId="52F9418E" w14:textId="77777777" w:rsidR="00756242" w:rsidRPr="00B715FF" w:rsidRDefault="00756242" w:rsidP="00756242">
            <w:pPr>
              <w:jc w:val="center"/>
              <w:rPr>
                <w:sz w:val="22"/>
                <w:szCs w:val="22"/>
                <w:lang w:val="ro-RO"/>
              </w:rPr>
            </w:pPr>
            <w:r w:rsidRPr="00B715FF">
              <w:rPr>
                <w:sz w:val="22"/>
                <w:szCs w:val="22"/>
                <w:lang w:val="ro-RO"/>
              </w:rPr>
              <w:t>5</w:t>
            </w:r>
          </w:p>
          <w:p w14:paraId="3F54D56E" w14:textId="77777777" w:rsidR="00756242" w:rsidRPr="00B715FF" w:rsidRDefault="00756242" w:rsidP="00756242">
            <w:pPr>
              <w:jc w:val="center"/>
              <w:rPr>
                <w:sz w:val="22"/>
                <w:szCs w:val="22"/>
                <w:lang w:val="ro-RO"/>
              </w:rPr>
            </w:pPr>
            <w:r w:rsidRPr="00B715FF">
              <w:rPr>
                <w:sz w:val="22"/>
                <w:szCs w:val="22"/>
                <w:lang w:val="ro-RO"/>
              </w:rPr>
              <w:t>15</w:t>
            </w:r>
          </w:p>
          <w:p w14:paraId="348CA591" w14:textId="77777777" w:rsidR="00756242" w:rsidRPr="00B715FF" w:rsidRDefault="00756242" w:rsidP="00756242">
            <w:pPr>
              <w:jc w:val="center"/>
              <w:rPr>
                <w:sz w:val="22"/>
                <w:szCs w:val="22"/>
                <w:lang w:val="ro-RO"/>
              </w:rPr>
            </w:pPr>
            <w:r w:rsidRPr="00B715FF">
              <w:rPr>
                <w:sz w:val="22"/>
                <w:szCs w:val="22"/>
                <w:lang w:val="ro-RO"/>
              </w:rPr>
              <w:t>2</w:t>
            </w:r>
          </w:p>
          <w:p w14:paraId="12B885E4" w14:textId="77777777" w:rsidR="00756242" w:rsidRPr="00B715FF" w:rsidRDefault="00756242" w:rsidP="00756242">
            <w:pPr>
              <w:jc w:val="center"/>
              <w:rPr>
                <w:sz w:val="22"/>
                <w:szCs w:val="22"/>
                <w:lang w:val="ro-RO"/>
              </w:rPr>
            </w:pPr>
            <w:r w:rsidRPr="00B715FF">
              <w:rPr>
                <w:sz w:val="22"/>
                <w:szCs w:val="22"/>
                <w:lang w:val="ro-RO"/>
              </w:rPr>
              <w:t>15</w:t>
            </w:r>
          </w:p>
          <w:p w14:paraId="4BF549FA" w14:textId="77777777" w:rsidR="00756242" w:rsidRPr="00B715FF" w:rsidRDefault="00756242" w:rsidP="00756242">
            <w:pPr>
              <w:jc w:val="center"/>
              <w:rPr>
                <w:sz w:val="22"/>
                <w:szCs w:val="22"/>
                <w:lang w:val="ro-RO"/>
              </w:rPr>
            </w:pPr>
            <w:r w:rsidRPr="00B715FF">
              <w:rPr>
                <w:sz w:val="22"/>
                <w:szCs w:val="22"/>
                <w:lang w:val="ro-RO"/>
              </w:rPr>
              <w:t>5</w:t>
            </w:r>
          </w:p>
          <w:p w14:paraId="1C23E6F8" w14:textId="77777777" w:rsidR="00756242" w:rsidRPr="00B715FF" w:rsidRDefault="00756242" w:rsidP="00756242">
            <w:pPr>
              <w:jc w:val="center"/>
              <w:rPr>
                <w:sz w:val="22"/>
                <w:szCs w:val="22"/>
                <w:lang w:val="ro-RO"/>
              </w:rPr>
            </w:pPr>
            <w:r w:rsidRPr="00B715FF">
              <w:rPr>
                <w:sz w:val="22"/>
                <w:szCs w:val="22"/>
                <w:lang w:val="ro-RO"/>
              </w:rPr>
              <w:t>25</w:t>
            </w:r>
          </w:p>
        </w:tc>
        <w:tc>
          <w:tcPr>
            <w:tcW w:w="1134" w:type="dxa"/>
          </w:tcPr>
          <w:p w14:paraId="28608832" w14:textId="77777777" w:rsidR="00756242" w:rsidRPr="00B715FF" w:rsidRDefault="00756242" w:rsidP="00756242">
            <w:pPr>
              <w:rPr>
                <w:sz w:val="22"/>
                <w:szCs w:val="22"/>
                <w:lang w:val="ro-RO"/>
              </w:rPr>
            </w:pPr>
          </w:p>
        </w:tc>
      </w:tr>
      <w:tr w:rsidR="00756242" w:rsidRPr="00676A35" w14:paraId="75D2A892" w14:textId="77777777" w:rsidTr="008D192E">
        <w:tc>
          <w:tcPr>
            <w:tcW w:w="6487" w:type="dxa"/>
          </w:tcPr>
          <w:p w14:paraId="61F3CEBD" w14:textId="77777777" w:rsidR="00756242" w:rsidRPr="00B715FF" w:rsidRDefault="00756242" w:rsidP="00756242">
            <w:pPr>
              <w:rPr>
                <w:sz w:val="22"/>
                <w:szCs w:val="22"/>
                <w:lang w:val="ro-RO"/>
              </w:rPr>
            </w:pPr>
            <w:r w:rsidRPr="00B715FF">
              <w:rPr>
                <w:sz w:val="22"/>
                <w:szCs w:val="22"/>
                <w:lang w:val="ro-RO"/>
              </w:rPr>
              <w:t>Renografie izotopă</w:t>
            </w:r>
          </w:p>
          <w:p w14:paraId="614F12E8" w14:textId="77777777" w:rsidR="00756242" w:rsidRPr="00B715FF" w:rsidRDefault="00756242" w:rsidP="00756242">
            <w:pPr>
              <w:rPr>
                <w:sz w:val="22"/>
                <w:szCs w:val="22"/>
                <w:lang w:val="ro-RO"/>
              </w:rPr>
            </w:pPr>
            <w:r w:rsidRPr="00B715FF">
              <w:rPr>
                <w:sz w:val="22"/>
                <w:szCs w:val="22"/>
                <w:lang w:val="ro-RO"/>
              </w:rPr>
              <w:t>Scintigrafie dinamică a rinichilor</w:t>
            </w:r>
          </w:p>
        </w:tc>
        <w:tc>
          <w:tcPr>
            <w:tcW w:w="1134" w:type="dxa"/>
          </w:tcPr>
          <w:p w14:paraId="31953DDA" w14:textId="77777777" w:rsidR="00756242" w:rsidRPr="00B715FF" w:rsidRDefault="00756242" w:rsidP="00756242">
            <w:pPr>
              <w:jc w:val="center"/>
              <w:rPr>
                <w:sz w:val="22"/>
                <w:szCs w:val="22"/>
                <w:lang w:val="ro-RO"/>
              </w:rPr>
            </w:pPr>
            <w:r w:rsidRPr="00B715FF">
              <w:rPr>
                <w:sz w:val="22"/>
                <w:szCs w:val="22"/>
                <w:lang w:val="ro-RO"/>
              </w:rPr>
              <w:t>I/A</w:t>
            </w:r>
          </w:p>
          <w:p w14:paraId="4572996E" w14:textId="77777777" w:rsidR="00756242" w:rsidRPr="00B715FF" w:rsidRDefault="00756242" w:rsidP="00756242">
            <w:pPr>
              <w:jc w:val="center"/>
              <w:rPr>
                <w:sz w:val="22"/>
                <w:szCs w:val="22"/>
                <w:lang w:val="ro-RO"/>
              </w:rPr>
            </w:pPr>
            <w:r w:rsidRPr="00B715FF">
              <w:rPr>
                <w:sz w:val="22"/>
                <w:szCs w:val="22"/>
                <w:lang w:val="ro-RO"/>
              </w:rPr>
              <w:t>I/A</w:t>
            </w:r>
          </w:p>
        </w:tc>
        <w:tc>
          <w:tcPr>
            <w:tcW w:w="1276" w:type="dxa"/>
          </w:tcPr>
          <w:p w14:paraId="5874E481" w14:textId="77777777" w:rsidR="00756242" w:rsidRPr="00B715FF" w:rsidRDefault="00756242" w:rsidP="00756242">
            <w:pPr>
              <w:jc w:val="center"/>
              <w:rPr>
                <w:sz w:val="22"/>
                <w:szCs w:val="22"/>
                <w:lang w:val="ro-RO"/>
              </w:rPr>
            </w:pPr>
            <w:r w:rsidRPr="00B715FF">
              <w:rPr>
                <w:sz w:val="22"/>
                <w:szCs w:val="22"/>
                <w:lang w:val="ro-RO"/>
              </w:rPr>
              <w:t>10</w:t>
            </w:r>
          </w:p>
          <w:p w14:paraId="176F1703" w14:textId="77777777" w:rsidR="00756242" w:rsidRPr="00B715FF" w:rsidRDefault="00756242" w:rsidP="00756242">
            <w:pPr>
              <w:jc w:val="center"/>
              <w:rPr>
                <w:sz w:val="22"/>
                <w:szCs w:val="22"/>
                <w:lang w:val="ro-RO"/>
              </w:rPr>
            </w:pPr>
            <w:r w:rsidRPr="00B715FF">
              <w:rPr>
                <w:sz w:val="22"/>
                <w:szCs w:val="22"/>
                <w:lang w:val="ro-RO"/>
              </w:rPr>
              <w:t>10</w:t>
            </w:r>
          </w:p>
        </w:tc>
        <w:tc>
          <w:tcPr>
            <w:tcW w:w="1134" w:type="dxa"/>
          </w:tcPr>
          <w:p w14:paraId="1BD28205" w14:textId="77777777" w:rsidR="00756242" w:rsidRPr="00B715FF" w:rsidRDefault="00756242" w:rsidP="00756242">
            <w:pPr>
              <w:rPr>
                <w:sz w:val="22"/>
                <w:szCs w:val="22"/>
                <w:lang w:val="ro-RO"/>
              </w:rPr>
            </w:pPr>
          </w:p>
        </w:tc>
      </w:tr>
      <w:tr w:rsidR="00756242" w:rsidRPr="00676A35" w14:paraId="37D7A150" w14:textId="77777777" w:rsidTr="008D192E">
        <w:tc>
          <w:tcPr>
            <w:tcW w:w="6487" w:type="dxa"/>
          </w:tcPr>
          <w:p w14:paraId="2D99D011" w14:textId="77777777" w:rsidR="00756242" w:rsidRPr="00B715FF" w:rsidRDefault="00756242" w:rsidP="00756242">
            <w:pPr>
              <w:rPr>
                <w:sz w:val="22"/>
                <w:szCs w:val="22"/>
                <w:lang w:val="ro-RO"/>
              </w:rPr>
            </w:pPr>
            <w:r w:rsidRPr="00B715FF">
              <w:rPr>
                <w:sz w:val="22"/>
                <w:szCs w:val="22"/>
                <w:lang w:val="ro-RO"/>
              </w:rPr>
              <w:t>Indicații pentru hemodializa acută</w:t>
            </w:r>
          </w:p>
          <w:p w14:paraId="00CFECBA" w14:textId="77777777" w:rsidR="00756242" w:rsidRPr="00B715FF" w:rsidRDefault="00756242" w:rsidP="00756242">
            <w:pPr>
              <w:rPr>
                <w:sz w:val="22"/>
                <w:szCs w:val="22"/>
                <w:lang w:val="ro-RO"/>
              </w:rPr>
            </w:pPr>
            <w:r w:rsidRPr="00B715FF">
              <w:rPr>
                <w:sz w:val="22"/>
                <w:szCs w:val="22"/>
                <w:lang w:val="ro-RO"/>
              </w:rPr>
              <w:t>Indicații pentru hemodializă cronică</w:t>
            </w:r>
          </w:p>
          <w:p w14:paraId="43B95929" w14:textId="77777777" w:rsidR="00756242" w:rsidRPr="00B715FF" w:rsidRDefault="00756242" w:rsidP="00756242">
            <w:pPr>
              <w:rPr>
                <w:sz w:val="22"/>
                <w:szCs w:val="22"/>
                <w:lang w:val="ro-RO"/>
              </w:rPr>
            </w:pPr>
            <w:r w:rsidRPr="00B715FF">
              <w:rPr>
                <w:sz w:val="22"/>
                <w:szCs w:val="22"/>
                <w:lang w:val="ro-RO"/>
              </w:rPr>
              <w:t>Indicații pentru dializa peritonială</w:t>
            </w:r>
          </w:p>
        </w:tc>
        <w:tc>
          <w:tcPr>
            <w:tcW w:w="1134" w:type="dxa"/>
          </w:tcPr>
          <w:p w14:paraId="389E5F93" w14:textId="77777777" w:rsidR="00756242" w:rsidRPr="00B715FF" w:rsidRDefault="00756242" w:rsidP="008D192E">
            <w:pPr>
              <w:jc w:val="center"/>
              <w:rPr>
                <w:sz w:val="22"/>
                <w:szCs w:val="22"/>
                <w:lang w:val="ro-RO"/>
              </w:rPr>
            </w:pPr>
            <w:r w:rsidRPr="00B715FF">
              <w:rPr>
                <w:sz w:val="22"/>
                <w:szCs w:val="22"/>
                <w:lang w:val="ro-RO"/>
              </w:rPr>
              <w:t>I</w:t>
            </w:r>
          </w:p>
          <w:p w14:paraId="2EC55C00" w14:textId="77777777" w:rsidR="00756242" w:rsidRPr="00B715FF" w:rsidRDefault="00756242" w:rsidP="008D192E">
            <w:pPr>
              <w:jc w:val="center"/>
              <w:rPr>
                <w:sz w:val="22"/>
                <w:szCs w:val="22"/>
                <w:lang w:val="ro-RO"/>
              </w:rPr>
            </w:pPr>
            <w:r w:rsidRPr="00B715FF">
              <w:rPr>
                <w:sz w:val="22"/>
                <w:szCs w:val="22"/>
                <w:lang w:val="ro-RO"/>
              </w:rPr>
              <w:t>I</w:t>
            </w:r>
          </w:p>
          <w:p w14:paraId="64673E6B" w14:textId="77777777" w:rsidR="00756242" w:rsidRPr="00B715FF" w:rsidRDefault="00756242" w:rsidP="008D192E">
            <w:pPr>
              <w:jc w:val="center"/>
              <w:rPr>
                <w:sz w:val="22"/>
                <w:szCs w:val="22"/>
                <w:lang w:val="ro-RO"/>
              </w:rPr>
            </w:pPr>
            <w:r w:rsidRPr="00B715FF">
              <w:rPr>
                <w:sz w:val="22"/>
                <w:szCs w:val="22"/>
                <w:lang w:val="ro-RO"/>
              </w:rPr>
              <w:t>I</w:t>
            </w:r>
          </w:p>
        </w:tc>
        <w:tc>
          <w:tcPr>
            <w:tcW w:w="1276" w:type="dxa"/>
          </w:tcPr>
          <w:p w14:paraId="67D28794" w14:textId="77777777" w:rsidR="00756242" w:rsidRPr="00B715FF" w:rsidRDefault="00756242" w:rsidP="008D192E">
            <w:pPr>
              <w:jc w:val="center"/>
              <w:rPr>
                <w:sz w:val="22"/>
                <w:szCs w:val="22"/>
                <w:lang w:val="ro-RO"/>
              </w:rPr>
            </w:pPr>
            <w:r w:rsidRPr="00B715FF">
              <w:rPr>
                <w:sz w:val="22"/>
                <w:szCs w:val="22"/>
                <w:lang w:val="ro-RO"/>
              </w:rPr>
              <w:t>5</w:t>
            </w:r>
          </w:p>
          <w:p w14:paraId="12A82A83" w14:textId="77777777" w:rsidR="00756242" w:rsidRPr="00B715FF" w:rsidRDefault="00756242" w:rsidP="008D192E">
            <w:pPr>
              <w:jc w:val="center"/>
              <w:rPr>
                <w:sz w:val="22"/>
                <w:szCs w:val="22"/>
                <w:lang w:val="ro-RO"/>
              </w:rPr>
            </w:pPr>
            <w:r w:rsidRPr="00B715FF">
              <w:rPr>
                <w:sz w:val="22"/>
                <w:szCs w:val="22"/>
                <w:lang w:val="ro-RO"/>
              </w:rPr>
              <w:t>2</w:t>
            </w:r>
          </w:p>
          <w:p w14:paraId="58738CB9" w14:textId="77777777" w:rsidR="00756242" w:rsidRPr="00B715FF" w:rsidRDefault="00756242" w:rsidP="008D192E">
            <w:pPr>
              <w:jc w:val="center"/>
              <w:rPr>
                <w:sz w:val="22"/>
                <w:szCs w:val="22"/>
                <w:lang w:val="ro-RO"/>
              </w:rPr>
            </w:pPr>
            <w:r w:rsidRPr="00B715FF">
              <w:rPr>
                <w:sz w:val="22"/>
                <w:szCs w:val="22"/>
                <w:lang w:val="ro-RO"/>
              </w:rPr>
              <w:t>4</w:t>
            </w:r>
          </w:p>
        </w:tc>
        <w:tc>
          <w:tcPr>
            <w:tcW w:w="1134" w:type="dxa"/>
          </w:tcPr>
          <w:p w14:paraId="63EA8AB1" w14:textId="77777777" w:rsidR="00756242" w:rsidRPr="00B715FF" w:rsidRDefault="00756242" w:rsidP="00756242">
            <w:pPr>
              <w:jc w:val="center"/>
              <w:rPr>
                <w:sz w:val="22"/>
                <w:szCs w:val="22"/>
                <w:lang w:val="ro-RO"/>
              </w:rPr>
            </w:pPr>
          </w:p>
        </w:tc>
      </w:tr>
      <w:tr w:rsidR="00756242" w:rsidRPr="00676A35" w14:paraId="1216996A" w14:textId="77777777" w:rsidTr="008D192E">
        <w:tc>
          <w:tcPr>
            <w:tcW w:w="6487" w:type="dxa"/>
          </w:tcPr>
          <w:p w14:paraId="66543AF3" w14:textId="77777777" w:rsidR="00756242" w:rsidRPr="00B715FF" w:rsidRDefault="00756242" w:rsidP="00756242">
            <w:pPr>
              <w:rPr>
                <w:sz w:val="22"/>
                <w:szCs w:val="22"/>
                <w:lang w:val="ro-RO"/>
              </w:rPr>
            </w:pPr>
            <w:r w:rsidRPr="00B715FF">
              <w:rPr>
                <w:sz w:val="22"/>
                <w:szCs w:val="22"/>
                <w:lang w:val="ro-RO"/>
              </w:rPr>
              <w:t>Planul terapeutic în leziunea renală acută</w:t>
            </w:r>
          </w:p>
        </w:tc>
        <w:tc>
          <w:tcPr>
            <w:tcW w:w="1134" w:type="dxa"/>
          </w:tcPr>
          <w:p w14:paraId="486661A8" w14:textId="77777777" w:rsidR="00756242" w:rsidRPr="00B715FF" w:rsidRDefault="00756242" w:rsidP="008D192E">
            <w:pPr>
              <w:jc w:val="center"/>
              <w:rPr>
                <w:sz w:val="22"/>
                <w:szCs w:val="22"/>
                <w:lang w:val="ro-RO"/>
              </w:rPr>
            </w:pPr>
            <w:r w:rsidRPr="00B715FF">
              <w:rPr>
                <w:sz w:val="22"/>
                <w:szCs w:val="22"/>
                <w:lang w:val="ro-RO"/>
              </w:rPr>
              <w:t>E/I</w:t>
            </w:r>
          </w:p>
        </w:tc>
        <w:tc>
          <w:tcPr>
            <w:tcW w:w="1276" w:type="dxa"/>
          </w:tcPr>
          <w:p w14:paraId="1ABD3AA8" w14:textId="77777777" w:rsidR="00756242" w:rsidRPr="00B715FF" w:rsidRDefault="00756242" w:rsidP="008D192E">
            <w:pPr>
              <w:jc w:val="center"/>
              <w:rPr>
                <w:sz w:val="22"/>
                <w:szCs w:val="22"/>
                <w:lang w:val="ro-RO"/>
              </w:rPr>
            </w:pPr>
            <w:r w:rsidRPr="00B715FF">
              <w:rPr>
                <w:sz w:val="22"/>
                <w:szCs w:val="22"/>
                <w:lang w:val="ro-RO"/>
              </w:rPr>
              <w:t>5</w:t>
            </w:r>
          </w:p>
        </w:tc>
        <w:tc>
          <w:tcPr>
            <w:tcW w:w="1134" w:type="dxa"/>
          </w:tcPr>
          <w:p w14:paraId="68800397" w14:textId="77777777" w:rsidR="00756242" w:rsidRPr="00B715FF" w:rsidRDefault="00756242" w:rsidP="00756242">
            <w:pPr>
              <w:jc w:val="center"/>
              <w:rPr>
                <w:sz w:val="22"/>
                <w:szCs w:val="22"/>
                <w:lang w:val="ro-RO"/>
              </w:rPr>
            </w:pPr>
          </w:p>
        </w:tc>
      </w:tr>
      <w:tr w:rsidR="00756242" w:rsidRPr="00676A35" w14:paraId="09607A29" w14:textId="77777777" w:rsidTr="008D192E">
        <w:tc>
          <w:tcPr>
            <w:tcW w:w="6487" w:type="dxa"/>
          </w:tcPr>
          <w:p w14:paraId="08083E05" w14:textId="77777777" w:rsidR="00756242" w:rsidRPr="00B715FF" w:rsidRDefault="00756242" w:rsidP="00756242">
            <w:pPr>
              <w:rPr>
                <w:sz w:val="22"/>
                <w:szCs w:val="22"/>
                <w:lang w:val="ro-RO"/>
              </w:rPr>
            </w:pPr>
            <w:r w:rsidRPr="00B715FF">
              <w:rPr>
                <w:sz w:val="22"/>
                <w:szCs w:val="22"/>
                <w:lang w:val="ro-RO"/>
              </w:rPr>
              <w:t>Alcătuirea algoritmului de diagnostic  în maladiile acute renale</w:t>
            </w:r>
          </w:p>
        </w:tc>
        <w:tc>
          <w:tcPr>
            <w:tcW w:w="1134" w:type="dxa"/>
          </w:tcPr>
          <w:p w14:paraId="3F3FF65F" w14:textId="77777777" w:rsidR="00756242" w:rsidRPr="00B715FF" w:rsidRDefault="00756242" w:rsidP="00756242">
            <w:pPr>
              <w:jc w:val="center"/>
              <w:rPr>
                <w:sz w:val="22"/>
                <w:szCs w:val="22"/>
                <w:lang w:val="ro-RO"/>
              </w:rPr>
            </w:pPr>
            <w:r w:rsidRPr="00B715FF">
              <w:rPr>
                <w:sz w:val="22"/>
                <w:szCs w:val="22"/>
                <w:lang w:val="ro-RO"/>
              </w:rPr>
              <w:t>E</w:t>
            </w:r>
          </w:p>
        </w:tc>
        <w:tc>
          <w:tcPr>
            <w:tcW w:w="1276" w:type="dxa"/>
          </w:tcPr>
          <w:p w14:paraId="13DB68F7" w14:textId="77777777" w:rsidR="00756242" w:rsidRPr="00B715FF" w:rsidRDefault="00756242" w:rsidP="00756242">
            <w:pPr>
              <w:jc w:val="center"/>
              <w:rPr>
                <w:sz w:val="22"/>
                <w:szCs w:val="22"/>
                <w:lang w:val="ro-RO"/>
              </w:rPr>
            </w:pPr>
            <w:r w:rsidRPr="00B715FF">
              <w:rPr>
                <w:sz w:val="22"/>
                <w:szCs w:val="22"/>
                <w:lang w:val="ro-RO"/>
              </w:rPr>
              <w:t>50</w:t>
            </w:r>
          </w:p>
        </w:tc>
        <w:tc>
          <w:tcPr>
            <w:tcW w:w="1134" w:type="dxa"/>
          </w:tcPr>
          <w:p w14:paraId="63568606" w14:textId="77777777" w:rsidR="00756242" w:rsidRPr="00B715FF" w:rsidRDefault="00756242" w:rsidP="00756242">
            <w:pPr>
              <w:jc w:val="center"/>
              <w:rPr>
                <w:sz w:val="22"/>
                <w:szCs w:val="22"/>
                <w:lang w:val="ro-RO"/>
              </w:rPr>
            </w:pPr>
          </w:p>
        </w:tc>
      </w:tr>
      <w:tr w:rsidR="00756242" w:rsidRPr="00676A35" w14:paraId="3989D27A" w14:textId="77777777" w:rsidTr="008D192E">
        <w:tc>
          <w:tcPr>
            <w:tcW w:w="6487" w:type="dxa"/>
          </w:tcPr>
          <w:p w14:paraId="553B3289" w14:textId="77777777" w:rsidR="00756242" w:rsidRPr="00B715FF" w:rsidRDefault="00756242" w:rsidP="00756242">
            <w:pPr>
              <w:rPr>
                <w:sz w:val="22"/>
                <w:szCs w:val="22"/>
                <w:lang w:val="ro-RO"/>
              </w:rPr>
            </w:pPr>
            <w:r w:rsidRPr="00B715FF">
              <w:rPr>
                <w:sz w:val="22"/>
                <w:szCs w:val="22"/>
                <w:lang w:val="ro-RO"/>
              </w:rPr>
              <w:t>Alcătuirea algoritmului de diagnostic  în maladiile cronice renale</w:t>
            </w:r>
          </w:p>
        </w:tc>
        <w:tc>
          <w:tcPr>
            <w:tcW w:w="1134" w:type="dxa"/>
          </w:tcPr>
          <w:p w14:paraId="5B0EA216" w14:textId="77777777" w:rsidR="00756242" w:rsidRPr="00B715FF" w:rsidRDefault="00756242" w:rsidP="00756242">
            <w:pPr>
              <w:jc w:val="center"/>
              <w:rPr>
                <w:sz w:val="22"/>
                <w:szCs w:val="22"/>
                <w:lang w:val="ro-RO"/>
              </w:rPr>
            </w:pPr>
            <w:r w:rsidRPr="00B715FF">
              <w:rPr>
                <w:sz w:val="22"/>
                <w:szCs w:val="22"/>
                <w:lang w:val="ro-RO"/>
              </w:rPr>
              <w:t>E</w:t>
            </w:r>
          </w:p>
        </w:tc>
        <w:tc>
          <w:tcPr>
            <w:tcW w:w="1276" w:type="dxa"/>
          </w:tcPr>
          <w:p w14:paraId="5B6D0A8B" w14:textId="77777777" w:rsidR="00756242" w:rsidRPr="00B715FF" w:rsidRDefault="00756242" w:rsidP="00756242">
            <w:pPr>
              <w:jc w:val="center"/>
              <w:rPr>
                <w:sz w:val="22"/>
                <w:szCs w:val="22"/>
                <w:lang w:val="ro-RO"/>
              </w:rPr>
            </w:pPr>
            <w:r w:rsidRPr="00B715FF">
              <w:rPr>
                <w:sz w:val="22"/>
                <w:szCs w:val="22"/>
                <w:lang w:val="ro-RO"/>
              </w:rPr>
              <w:t>50</w:t>
            </w:r>
          </w:p>
        </w:tc>
        <w:tc>
          <w:tcPr>
            <w:tcW w:w="1134" w:type="dxa"/>
          </w:tcPr>
          <w:p w14:paraId="013A6D90" w14:textId="77777777" w:rsidR="00756242" w:rsidRPr="00B715FF" w:rsidRDefault="00756242" w:rsidP="00756242">
            <w:pPr>
              <w:jc w:val="center"/>
              <w:rPr>
                <w:sz w:val="22"/>
                <w:szCs w:val="22"/>
                <w:lang w:val="ro-RO"/>
              </w:rPr>
            </w:pPr>
          </w:p>
        </w:tc>
      </w:tr>
      <w:tr w:rsidR="00756242" w:rsidRPr="00676A35" w14:paraId="58F7D5F2" w14:textId="77777777" w:rsidTr="008D192E">
        <w:tc>
          <w:tcPr>
            <w:tcW w:w="6487" w:type="dxa"/>
          </w:tcPr>
          <w:p w14:paraId="775C6FC1" w14:textId="77777777" w:rsidR="00756242" w:rsidRPr="00B715FF" w:rsidRDefault="00756242" w:rsidP="00756242">
            <w:pPr>
              <w:rPr>
                <w:sz w:val="22"/>
                <w:szCs w:val="22"/>
                <w:lang w:val="ro-RO"/>
              </w:rPr>
            </w:pPr>
            <w:r w:rsidRPr="00B715FF">
              <w:rPr>
                <w:sz w:val="22"/>
                <w:szCs w:val="22"/>
                <w:lang w:val="ro-RO"/>
              </w:rPr>
              <w:t>Alcătuirea planului de tratament în maladiile renale</w:t>
            </w:r>
          </w:p>
        </w:tc>
        <w:tc>
          <w:tcPr>
            <w:tcW w:w="1134" w:type="dxa"/>
          </w:tcPr>
          <w:p w14:paraId="303837D3" w14:textId="77777777" w:rsidR="00756242" w:rsidRPr="00B715FF" w:rsidRDefault="00756242" w:rsidP="00756242">
            <w:pPr>
              <w:jc w:val="center"/>
              <w:rPr>
                <w:sz w:val="22"/>
                <w:szCs w:val="22"/>
                <w:lang w:val="ro-RO"/>
              </w:rPr>
            </w:pPr>
            <w:r w:rsidRPr="00B715FF">
              <w:rPr>
                <w:sz w:val="22"/>
                <w:szCs w:val="22"/>
                <w:lang w:val="ro-RO"/>
              </w:rPr>
              <w:t>E</w:t>
            </w:r>
          </w:p>
        </w:tc>
        <w:tc>
          <w:tcPr>
            <w:tcW w:w="1276" w:type="dxa"/>
          </w:tcPr>
          <w:p w14:paraId="77C2651A" w14:textId="77777777" w:rsidR="00756242" w:rsidRPr="00B715FF" w:rsidRDefault="00756242" w:rsidP="00756242">
            <w:pPr>
              <w:jc w:val="center"/>
              <w:rPr>
                <w:sz w:val="22"/>
                <w:szCs w:val="22"/>
                <w:lang w:val="ro-RO"/>
              </w:rPr>
            </w:pPr>
            <w:r w:rsidRPr="00B715FF">
              <w:rPr>
                <w:sz w:val="22"/>
                <w:szCs w:val="22"/>
                <w:lang w:val="ro-RO"/>
              </w:rPr>
              <w:t>50</w:t>
            </w:r>
          </w:p>
        </w:tc>
        <w:tc>
          <w:tcPr>
            <w:tcW w:w="1134" w:type="dxa"/>
          </w:tcPr>
          <w:p w14:paraId="77AD9346" w14:textId="77777777" w:rsidR="00756242" w:rsidRPr="00B715FF" w:rsidRDefault="00756242" w:rsidP="00756242">
            <w:pPr>
              <w:jc w:val="center"/>
              <w:rPr>
                <w:sz w:val="22"/>
                <w:szCs w:val="22"/>
                <w:lang w:val="ro-RO"/>
              </w:rPr>
            </w:pPr>
          </w:p>
        </w:tc>
      </w:tr>
      <w:tr w:rsidR="00756242" w:rsidRPr="00676A35" w14:paraId="673334B0" w14:textId="77777777" w:rsidTr="008D192E">
        <w:tc>
          <w:tcPr>
            <w:tcW w:w="6487" w:type="dxa"/>
          </w:tcPr>
          <w:p w14:paraId="36D785F2" w14:textId="77777777" w:rsidR="00756242" w:rsidRPr="00B715FF" w:rsidRDefault="00756242" w:rsidP="00756242">
            <w:pPr>
              <w:rPr>
                <w:sz w:val="22"/>
                <w:szCs w:val="22"/>
                <w:lang w:val="ro-RO"/>
              </w:rPr>
            </w:pPr>
            <w:r w:rsidRPr="00B715FF">
              <w:rPr>
                <w:sz w:val="22"/>
                <w:szCs w:val="22"/>
                <w:lang w:val="ro-RO"/>
              </w:rPr>
              <w:t>Indicații pentru tratamentul cu steroizi, imunosupresoare în maladiile renale</w:t>
            </w:r>
          </w:p>
        </w:tc>
        <w:tc>
          <w:tcPr>
            <w:tcW w:w="1134" w:type="dxa"/>
          </w:tcPr>
          <w:p w14:paraId="053A7760" w14:textId="77777777" w:rsidR="00756242" w:rsidRPr="00B715FF" w:rsidRDefault="00756242" w:rsidP="00756242">
            <w:pPr>
              <w:jc w:val="center"/>
              <w:rPr>
                <w:sz w:val="22"/>
                <w:szCs w:val="22"/>
                <w:lang w:val="ro-RO"/>
              </w:rPr>
            </w:pPr>
            <w:r w:rsidRPr="00B715FF">
              <w:rPr>
                <w:sz w:val="22"/>
                <w:szCs w:val="22"/>
                <w:lang w:val="ro-RO"/>
              </w:rPr>
              <w:t>E</w:t>
            </w:r>
          </w:p>
        </w:tc>
        <w:tc>
          <w:tcPr>
            <w:tcW w:w="1276" w:type="dxa"/>
          </w:tcPr>
          <w:p w14:paraId="2F0244EA" w14:textId="77777777" w:rsidR="00756242" w:rsidRPr="00B715FF" w:rsidRDefault="00756242" w:rsidP="00756242">
            <w:pPr>
              <w:jc w:val="center"/>
              <w:rPr>
                <w:sz w:val="22"/>
                <w:szCs w:val="22"/>
                <w:lang w:val="ro-RO"/>
              </w:rPr>
            </w:pPr>
            <w:r w:rsidRPr="00B715FF">
              <w:rPr>
                <w:sz w:val="22"/>
                <w:szCs w:val="22"/>
                <w:lang w:val="ro-RO"/>
              </w:rPr>
              <w:t>50</w:t>
            </w:r>
          </w:p>
        </w:tc>
        <w:tc>
          <w:tcPr>
            <w:tcW w:w="1134" w:type="dxa"/>
          </w:tcPr>
          <w:p w14:paraId="051A90D7" w14:textId="77777777" w:rsidR="00756242" w:rsidRPr="00B715FF" w:rsidRDefault="00756242" w:rsidP="00756242">
            <w:pPr>
              <w:jc w:val="center"/>
              <w:rPr>
                <w:sz w:val="22"/>
                <w:szCs w:val="22"/>
                <w:lang w:val="ro-RO"/>
              </w:rPr>
            </w:pPr>
          </w:p>
        </w:tc>
      </w:tr>
      <w:tr w:rsidR="00756242" w:rsidRPr="00676A35" w14:paraId="57117E8D" w14:textId="77777777" w:rsidTr="008D192E">
        <w:tc>
          <w:tcPr>
            <w:tcW w:w="6487" w:type="dxa"/>
          </w:tcPr>
          <w:p w14:paraId="327920B3" w14:textId="77777777" w:rsidR="00756242" w:rsidRPr="00B715FF" w:rsidRDefault="00756242" w:rsidP="00756242">
            <w:pPr>
              <w:rPr>
                <w:sz w:val="22"/>
                <w:szCs w:val="22"/>
                <w:lang w:val="ro-RO"/>
              </w:rPr>
            </w:pPr>
            <w:r w:rsidRPr="00B715FF">
              <w:rPr>
                <w:sz w:val="22"/>
                <w:szCs w:val="22"/>
                <w:lang w:val="ro-RO"/>
              </w:rPr>
              <w:t>Alcătuirea planului de supraveghere în maladiile renale</w:t>
            </w:r>
          </w:p>
        </w:tc>
        <w:tc>
          <w:tcPr>
            <w:tcW w:w="1134" w:type="dxa"/>
          </w:tcPr>
          <w:p w14:paraId="6BE847EB" w14:textId="77777777" w:rsidR="00756242" w:rsidRPr="00B715FF" w:rsidRDefault="00756242" w:rsidP="00756242">
            <w:pPr>
              <w:jc w:val="center"/>
              <w:rPr>
                <w:sz w:val="22"/>
                <w:szCs w:val="22"/>
                <w:lang w:val="ro-RO"/>
              </w:rPr>
            </w:pPr>
            <w:r w:rsidRPr="00B715FF">
              <w:rPr>
                <w:sz w:val="22"/>
                <w:szCs w:val="22"/>
                <w:lang w:val="ro-RO"/>
              </w:rPr>
              <w:t>E</w:t>
            </w:r>
          </w:p>
        </w:tc>
        <w:tc>
          <w:tcPr>
            <w:tcW w:w="1276" w:type="dxa"/>
          </w:tcPr>
          <w:p w14:paraId="491BFADB" w14:textId="77777777" w:rsidR="00756242" w:rsidRPr="00B715FF" w:rsidRDefault="00756242" w:rsidP="00756242">
            <w:pPr>
              <w:jc w:val="center"/>
              <w:rPr>
                <w:sz w:val="22"/>
                <w:szCs w:val="22"/>
                <w:lang w:val="ro-RO"/>
              </w:rPr>
            </w:pPr>
            <w:r w:rsidRPr="00B715FF">
              <w:rPr>
                <w:sz w:val="22"/>
                <w:szCs w:val="22"/>
                <w:lang w:val="ro-RO"/>
              </w:rPr>
              <w:t>50</w:t>
            </w:r>
          </w:p>
        </w:tc>
        <w:tc>
          <w:tcPr>
            <w:tcW w:w="1134" w:type="dxa"/>
          </w:tcPr>
          <w:p w14:paraId="51738065" w14:textId="77777777" w:rsidR="00756242" w:rsidRPr="00B715FF" w:rsidRDefault="00756242" w:rsidP="00756242">
            <w:pPr>
              <w:jc w:val="center"/>
              <w:rPr>
                <w:sz w:val="22"/>
                <w:szCs w:val="22"/>
                <w:lang w:val="ro-RO"/>
              </w:rPr>
            </w:pPr>
          </w:p>
        </w:tc>
      </w:tr>
      <w:tr w:rsidR="00756242" w:rsidRPr="00676A35" w14:paraId="0FF35FBC" w14:textId="77777777" w:rsidTr="00756242">
        <w:tc>
          <w:tcPr>
            <w:tcW w:w="10031" w:type="dxa"/>
            <w:gridSpan w:val="4"/>
          </w:tcPr>
          <w:p w14:paraId="4E64E6B4" w14:textId="77777777" w:rsidR="00756242" w:rsidRPr="00663A31" w:rsidRDefault="00756242" w:rsidP="003B09C8">
            <w:pPr>
              <w:spacing w:before="120" w:after="120"/>
              <w:jc w:val="center"/>
              <w:rPr>
                <w:b/>
                <w:lang w:val="ro-RO"/>
              </w:rPr>
            </w:pPr>
            <w:r w:rsidRPr="00663A31">
              <w:rPr>
                <w:b/>
                <w:lang w:val="ro-RO"/>
              </w:rPr>
              <w:t>STAGIUL  NEONATOLOGIE</w:t>
            </w:r>
          </w:p>
        </w:tc>
      </w:tr>
      <w:tr w:rsidR="00756242" w:rsidRPr="00676A35" w14:paraId="46311292" w14:textId="77777777" w:rsidTr="008D192E">
        <w:tc>
          <w:tcPr>
            <w:tcW w:w="6487" w:type="dxa"/>
            <w:vAlign w:val="center"/>
          </w:tcPr>
          <w:p w14:paraId="06AC68B2" w14:textId="77777777" w:rsidR="00756242" w:rsidRPr="00676A35" w:rsidRDefault="00756242" w:rsidP="00756242">
            <w:pPr>
              <w:tabs>
                <w:tab w:val="left" w:pos="2325"/>
              </w:tabs>
              <w:jc w:val="center"/>
              <w:rPr>
                <w:b/>
                <w:lang w:val="ro-RO"/>
              </w:rPr>
            </w:pPr>
            <w:r w:rsidRPr="00676A35">
              <w:rPr>
                <w:b/>
                <w:lang w:val="ro-RO"/>
              </w:rPr>
              <w:t>Denumirea</w:t>
            </w:r>
          </w:p>
        </w:tc>
        <w:tc>
          <w:tcPr>
            <w:tcW w:w="1134" w:type="dxa"/>
            <w:vAlign w:val="center"/>
          </w:tcPr>
          <w:p w14:paraId="1F392D63" w14:textId="77777777" w:rsidR="00756242" w:rsidRPr="00676A35" w:rsidRDefault="00756242" w:rsidP="00756242">
            <w:pPr>
              <w:rPr>
                <w:b/>
                <w:lang w:val="ro-RO"/>
              </w:rPr>
            </w:pPr>
            <w:r w:rsidRPr="00676A35">
              <w:rPr>
                <w:b/>
                <w:lang w:val="ro-RO"/>
              </w:rPr>
              <w:t>Nivelul</w:t>
            </w:r>
          </w:p>
        </w:tc>
        <w:tc>
          <w:tcPr>
            <w:tcW w:w="1276" w:type="dxa"/>
            <w:vAlign w:val="center"/>
          </w:tcPr>
          <w:p w14:paraId="6F8EF5B2" w14:textId="77777777" w:rsidR="00756242" w:rsidRPr="00676A35" w:rsidRDefault="00756242" w:rsidP="00756242">
            <w:pPr>
              <w:rPr>
                <w:b/>
                <w:lang w:val="ro-RO"/>
              </w:rPr>
            </w:pPr>
            <w:r w:rsidRPr="00676A35">
              <w:rPr>
                <w:b/>
                <w:lang w:val="ro-RO"/>
              </w:rPr>
              <w:t xml:space="preserve">Volumul </w:t>
            </w:r>
          </w:p>
        </w:tc>
        <w:tc>
          <w:tcPr>
            <w:tcW w:w="1134" w:type="dxa"/>
            <w:vAlign w:val="center"/>
          </w:tcPr>
          <w:p w14:paraId="5A74997C" w14:textId="77777777" w:rsidR="00756242" w:rsidRPr="00676A35" w:rsidRDefault="00756242" w:rsidP="00756242">
            <w:pPr>
              <w:rPr>
                <w:b/>
                <w:lang w:val="ro-RO"/>
              </w:rPr>
            </w:pPr>
            <w:r w:rsidRPr="00676A35">
              <w:rPr>
                <w:b/>
                <w:lang w:val="ro-RO"/>
              </w:rPr>
              <w:t xml:space="preserve">Efectuat </w:t>
            </w:r>
          </w:p>
        </w:tc>
      </w:tr>
      <w:tr w:rsidR="00756242" w:rsidRPr="00676A35" w14:paraId="0D2C7BD3" w14:textId="77777777" w:rsidTr="008D192E">
        <w:tc>
          <w:tcPr>
            <w:tcW w:w="6487" w:type="dxa"/>
          </w:tcPr>
          <w:p w14:paraId="63A253C9" w14:textId="77777777" w:rsidR="00756242" w:rsidRPr="00B715FF" w:rsidRDefault="00756242" w:rsidP="00756242">
            <w:pPr>
              <w:pStyle w:val="11"/>
              <w:autoSpaceDE w:val="0"/>
              <w:autoSpaceDN w:val="0"/>
              <w:adjustRightInd w:val="0"/>
              <w:spacing w:after="0" w:line="240" w:lineRule="auto"/>
              <w:ind w:left="0"/>
              <w:jc w:val="both"/>
              <w:rPr>
                <w:rFonts w:ascii="Times New Roman" w:hAnsi="Times New Roman"/>
                <w:lang w:val="fr-FR"/>
              </w:rPr>
            </w:pPr>
            <w:r w:rsidRPr="00B715FF">
              <w:rPr>
                <w:rFonts w:ascii="Times New Roman" w:hAnsi="Times New Roman"/>
                <w:lang w:val="ro-RO"/>
              </w:rPr>
              <w:t xml:space="preserve">Colectarea </w:t>
            </w:r>
            <w:r w:rsidRPr="00B715FF">
              <w:rPr>
                <w:rFonts w:ascii="Times New Roman" w:hAnsi="Times New Roman"/>
                <w:lang w:val="it-IT"/>
              </w:rPr>
              <w:t xml:space="preserve">anamnezei prenatale </w:t>
            </w:r>
          </w:p>
        </w:tc>
        <w:tc>
          <w:tcPr>
            <w:tcW w:w="1134" w:type="dxa"/>
            <w:vAlign w:val="center"/>
          </w:tcPr>
          <w:p w14:paraId="657543AC" w14:textId="77777777" w:rsidR="00756242" w:rsidRPr="00B715FF" w:rsidRDefault="00756242" w:rsidP="00756242">
            <w:pPr>
              <w:jc w:val="center"/>
              <w:rPr>
                <w:sz w:val="22"/>
                <w:szCs w:val="22"/>
                <w:lang w:val="fr-FR"/>
              </w:rPr>
            </w:pPr>
            <w:r w:rsidRPr="00B715FF">
              <w:rPr>
                <w:sz w:val="22"/>
                <w:szCs w:val="22"/>
                <w:lang w:val="fr-FR"/>
              </w:rPr>
              <w:t>E</w:t>
            </w:r>
          </w:p>
        </w:tc>
        <w:tc>
          <w:tcPr>
            <w:tcW w:w="1276" w:type="dxa"/>
            <w:vAlign w:val="center"/>
          </w:tcPr>
          <w:p w14:paraId="5EB20EC6" w14:textId="77777777" w:rsidR="00756242" w:rsidRPr="00B715FF" w:rsidRDefault="00756242" w:rsidP="00756242">
            <w:pPr>
              <w:jc w:val="center"/>
              <w:rPr>
                <w:sz w:val="22"/>
                <w:szCs w:val="22"/>
                <w:lang w:val="ro-RO"/>
              </w:rPr>
            </w:pPr>
            <w:r w:rsidRPr="00B715FF">
              <w:rPr>
                <w:sz w:val="22"/>
                <w:szCs w:val="22"/>
                <w:lang w:val="ro-RO"/>
              </w:rPr>
              <w:t>50</w:t>
            </w:r>
          </w:p>
        </w:tc>
        <w:tc>
          <w:tcPr>
            <w:tcW w:w="1134" w:type="dxa"/>
            <w:vAlign w:val="center"/>
          </w:tcPr>
          <w:p w14:paraId="6FEDB458" w14:textId="77777777" w:rsidR="00756242" w:rsidRPr="00B715FF" w:rsidRDefault="00756242" w:rsidP="00756242">
            <w:pPr>
              <w:jc w:val="center"/>
              <w:rPr>
                <w:sz w:val="22"/>
                <w:szCs w:val="22"/>
                <w:lang w:val="ro-RO"/>
              </w:rPr>
            </w:pPr>
          </w:p>
        </w:tc>
      </w:tr>
      <w:tr w:rsidR="00756242" w:rsidRPr="00676A35" w14:paraId="2E550F21" w14:textId="77777777" w:rsidTr="008D192E">
        <w:tc>
          <w:tcPr>
            <w:tcW w:w="6487" w:type="dxa"/>
          </w:tcPr>
          <w:p w14:paraId="7E96F7D5" w14:textId="77777777" w:rsidR="00756242" w:rsidRPr="00B715FF" w:rsidRDefault="00756242" w:rsidP="00756242">
            <w:pPr>
              <w:pStyle w:val="11"/>
              <w:autoSpaceDE w:val="0"/>
              <w:autoSpaceDN w:val="0"/>
              <w:adjustRightInd w:val="0"/>
              <w:spacing w:after="0" w:line="240" w:lineRule="auto"/>
              <w:ind w:left="0"/>
              <w:jc w:val="both"/>
              <w:rPr>
                <w:rFonts w:ascii="Times New Roman" w:hAnsi="Times New Roman"/>
                <w:lang w:val="fr-FR"/>
              </w:rPr>
            </w:pPr>
            <w:r w:rsidRPr="00B715FF">
              <w:rPr>
                <w:rFonts w:ascii="Times New Roman" w:hAnsi="Times New Roman"/>
                <w:lang w:val="ro-RO"/>
              </w:rPr>
              <w:t>M</w:t>
            </w:r>
            <w:r w:rsidRPr="00B715FF">
              <w:rPr>
                <w:rFonts w:ascii="Times New Roman" w:hAnsi="Times New Roman"/>
                <w:lang w:val="it-IT"/>
              </w:rPr>
              <w:t xml:space="preserve">ăsurători antropometrice la copiii nou-născuţi la termen şi prematuri </w:t>
            </w:r>
          </w:p>
        </w:tc>
        <w:tc>
          <w:tcPr>
            <w:tcW w:w="1134" w:type="dxa"/>
            <w:vAlign w:val="center"/>
          </w:tcPr>
          <w:p w14:paraId="00AEB0B3" w14:textId="77777777" w:rsidR="00756242" w:rsidRPr="00B715FF" w:rsidRDefault="00756242" w:rsidP="00756242">
            <w:pPr>
              <w:jc w:val="center"/>
              <w:rPr>
                <w:sz w:val="22"/>
                <w:szCs w:val="22"/>
                <w:lang w:val="ro-RO"/>
              </w:rPr>
            </w:pPr>
            <w:r w:rsidRPr="00B715FF">
              <w:rPr>
                <w:sz w:val="22"/>
                <w:szCs w:val="22"/>
                <w:lang w:val="ro-RO"/>
              </w:rPr>
              <w:t>E/I</w:t>
            </w:r>
          </w:p>
        </w:tc>
        <w:tc>
          <w:tcPr>
            <w:tcW w:w="1276" w:type="dxa"/>
            <w:vAlign w:val="center"/>
          </w:tcPr>
          <w:p w14:paraId="48BD827E" w14:textId="77777777" w:rsidR="00756242" w:rsidRPr="00B715FF" w:rsidRDefault="00756242" w:rsidP="00756242">
            <w:pPr>
              <w:jc w:val="center"/>
              <w:rPr>
                <w:sz w:val="22"/>
                <w:szCs w:val="22"/>
                <w:lang w:val="ro-RO"/>
              </w:rPr>
            </w:pPr>
            <w:r w:rsidRPr="00B715FF">
              <w:rPr>
                <w:sz w:val="22"/>
                <w:szCs w:val="22"/>
                <w:lang w:val="ro-RO"/>
              </w:rPr>
              <w:t>40</w:t>
            </w:r>
          </w:p>
        </w:tc>
        <w:tc>
          <w:tcPr>
            <w:tcW w:w="1134" w:type="dxa"/>
            <w:vAlign w:val="center"/>
          </w:tcPr>
          <w:p w14:paraId="2943EFD9" w14:textId="77777777" w:rsidR="00756242" w:rsidRPr="00B715FF" w:rsidRDefault="00756242" w:rsidP="00756242">
            <w:pPr>
              <w:jc w:val="center"/>
              <w:rPr>
                <w:sz w:val="22"/>
                <w:szCs w:val="22"/>
                <w:lang w:val="ro-RO"/>
              </w:rPr>
            </w:pPr>
          </w:p>
        </w:tc>
      </w:tr>
      <w:tr w:rsidR="00756242" w:rsidRPr="00676A35" w14:paraId="6179A53D" w14:textId="77777777" w:rsidTr="008D192E">
        <w:tc>
          <w:tcPr>
            <w:tcW w:w="6487" w:type="dxa"/>
          </w:tcPr>
          <w:p w14:paraId="103240C7" w14:textId="77777777" w:rsidR="00756242" w:rsidRPr="00B715FF" w:rsidRDefault="00756242" w:rsidP="00756242">
            <w:pPr>
              <w:pStyle w:val="11"/>
              <w:autoSpaceDE w:val="0"/>
              <w:autoSpaceDN w:val="0"/>
              <w:adjustRightInd w:val="0"/>
              <w:spacing w:after="0" w:line="240" w:lineRule="auto"/>
              <w:ind w:left="0"/>
              <w:jc w:val="both"/>
              <w:rPr>
                <w:rFonts w:ascii="Times New Roman" w:hAnsi="Times New Roman"/>
                <w:lang w:val="ru-RU"/>
              </w:rPr>
            </w:pPr>
            <w:r w:rsidRPr="00B715FF">
              <w:rPr>
                <w:rFonts w:ascii="Times New Roman" w:hAnsi="Times New Roman"/>
                <w:lang w:val="it-IT"/>
              </w:rPr>
              <w:t xml:space="preserve">Aprecierea somatoscopică a  dezvoltării copiilor nou-născuţi în funcţie de vârsta gestaţională. </w:t>
            </w:r>
          </w:p>
        </w:tc>
        <w:tc>
          <w:tcPr>
            <w:tcW w:w="1134" w:type="dxa"/>
            <w:vAlign w:val="center"/>
          </w:tcPr>
          <w:p w14:paraId="72EBD952" w14:textId="77777777" w:rsidR="00756242" w:rsidRPr="00B715FF" w:rsidRDefault="00756242" w:rsidP="00756242">
            <w:pPr>
              <w:jc w:val="center"/>
              <w:rPr>
                <w:sz w:val="22"/>
                <w:szCs w:val="22"/>
                <w:lang w:val="ro-RO"/>
              </w:rPr>
            </w:pPr>
            <w:r w:rsidRPr="00B715FF">
              <w:rPr>
                <w:sz w:val="22"/>
                <w:szCs w:val="22"/>
                <w:lang w:val="ro-RO"/>
              </w:rPr>
              <w:t>E/I</w:t>
            </w:r>
          </w:p>
        </w:tc>
        <w:tc>
          <w:tcPr>
            <w:tcW w:w="1276" w:type="dxa"/>
            <w:vAlign w:val="center"/>
          </w:tcPr>
          <w:p w14:paraId="5CFD267C" w14:textId="77777777" w:rsidR="00756242" w:rsidRPr="00B715FF" w:rsidRDefault="00756242" w:rsidP="00756242">
            <w:pPr>
              <w:jc w:val="center"/>
              <w:rPr>
                <w:sz w:val="22"/>
                <w:szCs w:val="22"/>
                <w:lang w:val="ro-RO"/>
              </w:rPr>
            </w:pPr>
            <w:r w:rsidRPr="00B715FF">
              <w:rPr>
                <w:sz w:val="22"/>
                <w:szCs w:val="22"/>
                <w:lang w:val="ro-RO"/>
              </w:rPr>
              <w:t>50</w:t>
            </w:r>
          </w:p>
        </w:tc>
        <w:tc>
          <w:tcPr>
            <w:tcW w:w="1134" w:type="dxa"/>
            <w:vAlign w:val="center"/>
          </w:tcPr>
          <w:p w14:paraId="76BA3B16" w14:textId="77777777" w:rsidR="00756242" w:rsidRPr="00B715FF" w:rsidRDefault="00756242" w:rsidP="00756242">
            <w:pPr>
              <w:jc w:val="center"/>
              <w:rPr>
                <w:sz w:val="22"/>
                <w:szCs w:val="22"/>
                <w:lang w:val="ro-RO"/>
              </w:rPr>
            </w:pPr>
          </w:p>
        </w:tc>
      </w:tr>
      <w:tr w:rsidR="00756242" w:rsidRPr="00676A35" w14:paraId="1EBA1572" w14:textId="77777777" w:rsidTr="008D192E">
        <w:tc>
          <w:tcPr>
            <w:tcW w:w="6487" w:type="dxa"/>
          </w:tcPr>
          <w:p w14:paraId="12C504E2" w14:textId="77777777" w:rsidR="00756242" w:rsidRPr="00B715FF" w:rsidRDefault="00756242" w:rsidP="00756242">
            <w:pPr>
              <w:pStyle w:val="11"/>
              <w:autoSpaceDE w:val="0"/>
              <w:autoSpaceDN w:val="0"/>
              <w:adjustRightInd w:val="0"/>
              <w:spacing w:after="0" w:line="240" w:lineRule="auto"/>
              <w:ind w:left="0"/>
              <w:jc w:val="both"/>
              <w:rPr>
                <w:rFonts w:ascii="Times New Roman" w:hAnsi="Times New Roman"/>
              </w:rPr>
            </w:pPr>
            <w:r w:rsidRPr="00B715FF">
              <w:rPr>
                <w:rFonts w:ascii="Times New Roman" w:hAnsi="Times New Roman"/>
                <w:lang w:val="ro-RO"/>
              </w:rPr>
              <w:t xml:space="preserve">Aprecierea  statutului genetic al copilului nou-născut </w:t>
            </w:r>
          </w:p>
        </w:tc>
        <w:tc>
          <w:tcPr>
            <w:tcW w:w="1134" w:type="dxa"/>
            <w:vAlign w:val="center"/>
          </w:tcPr>
          <w:p w14:paraId="2B58FEE9" w14:textId="77777777" w:rsidR="00756242" w:rsidRPr="00B715FF" w:rsidRDefault="00756242" w:rsidP="00756242">
            <w:pPr>
              <w:jc w:val="center"/>
              <w:rPr>
                <w:sz w:val="22"/>
                <w:szCs w:val="22"/>
                <w:lang w:val="ro-RO"/>
              </w:rPr>
            </w:pPr>
            <w:r w:rsidRPr="00B715FF">
              <w:rPr>
                <w:sz w:val="22"/>
                <w:szCs w:val="22"/>
                <w:lang w:val="ro-RO"/>
              </w:rPr>
              <w:t>E/I</w:t>
            </w:r>
          </w:p>
        </w:tc>
        <w:tc>
          <w:tcPr>
            <w:tcW w:w="1276" w:type="dxa"/>
            <w:vAlign w:val="center"/>
          </w:tcPr>
          <w:p w14:paraId="1037FBF3" w14:textId="77777777" w:rsidR="00756242" w:rsidRPr="00B715FF" w:rsidRDefault="00756242" w:rsidP="00756242">
            <w:pPr>
              <w:jc w:val="center"/>
              <w:rPr>
                <w:sz w:val="22"/>
                <w:szCs w:val="22"/>
                <w:lang w:val="ro-RO"/>
              </w:rPr>
            </w:pPr>
            <w:r w:rsidRPr="00B715FF">
              <w:rPr>
                <w:sz w:val="22"/>
                <w:szCs w:val="22"/>
                <w:lang w:val="ro-RO"/>
              </w:rPr>
              <w:t>50</w:t>
            </w:r>
          </w:p>
        </w:tc>
        <w:tc>
          <w:tcPr>
            <w:tcW w:w="1134" w:type="dxa"/>
            <w:vAlign w:val="center"/>
          </w:tcPr>
          <w:p w14:paraId="4EC961CF" w14:textId="77777777" w:rsidR="00756242" w:rsidRPr="00B715FF" w:rsidRDefault="00756242" w:rsidP="00756242">
            <w:pPr>
              <w:jc w:val="center"/>
              <w:rPr>
                <w:sz w:val="22"/>
                <w:szCs w:val="22"/>
                <w:lang w:val="ro-RO"/>
              </w:rPr>
            </w:pPr>
          </w:p>
        </w:tc>
      </w:tr>
      <w:tr w:rsidR="00756242" w:rsidRPr="00676A35" w14:paraId="31E4427F" w14:textId="77777777" w:rsidTr="008D192E">
        <w:tc>
          <w:tcPr>
            <w:tcW w:w="6487" w:type="dxa"/>
          </w:tcPr>
          <w:p w14:paraId="63D588AF" w14:textId="77777777" w:rsidR="00756242" w:rsidRPr="00B715FF" w:rsidRDefault="00756242" w:rsidP="00756242">
            <w:pPr>
              <w:pStyle w:val="11"/>
              <w:autoSpaceDE w:val="0"/>
              <w:autoSpaceDN w:val="0"/>
              <w:adjustRightInd w:val="0"/>
              <w:spacing w:after="0" w:line="240" w:lineRule="auto"/>
              <w:ind w:left="0"/>
              <w:jc w:val="both"/>
              <w:rPr>
                <w:rFonts w:ascii="Times New Roman" w:hAnsi="Times New Roman"/>
                <w:lang w:val="fr-FR"/>
              </w:rPr>
            </w:pPr>
            <w:r w:rsidRPr="00B715FF">
              <w:rPr>
                <w:rFonts w:ascii="Times New Roman" w:hAnsi="Times New Roman"/>
                <w:lang w:val="it-IT"/>
              </w:rPr>
              <w:t xml:space="preserve">Evaluarea dezvoltării fizice a copilului nou-născut </w:t>
            </w:r>
          </w:p>
        </w:tc>
        <w:tc>
          <w:tcPr>
            <w:tcW w:w="1134" w:type="dxa"/>
            <w:vAlign w:val="center"/>
          </w:tcPr>
          <w:p w14:paraId="11E98C5A" w14:textId="77777777" w:rsidR="00756242" w:rsidRPr="00B715FF" w:rsidRDefault="00756242" w:rsidP="00756242">
            <w:pPr>
              <w:jc w:val="center"/>
              <w:rPr>
                <w:sz w:val="22"/>
                <w:szCs w:val="22"/>
                <w:lang w:val="ro-RO"/>
              </w:rPr>
            </w:pPr>
            <w:r w:rsidRPr="00B715FF">
              <w:rPr>
                <w:sz w:val="22"/>
                <w:szCs w:val="22"/>
                <w:lang w:val="ro-RO"/>
              </w:rPr>
              <w:t>E/I</w:t>
            </w:r>
          </w:p>
        </w:tc>
        <w:tc>
          <w:tcPr>
            <w:tcW w:w="1276" w:type="dxa"/>
            <w:vAlign w:val="center"/>
          </w:tcPr>
          <w:p w14:paraId="47BA05F4" w14:textId="77777777" w:rsidR="00756242" w:rsidRPr="00B715FF" w:rsidRDefault="00756242" w:rsidP="00756242">
            <w:pPr>
              <w:jc w:val="center"/>
              <w:rPr>
                <w:sz w:val="22"/>
                <w:szCs w:val="22"/>
                <w:lang w:val="ro-RO"/>
              </w:rPr>
            </w:pPr>
            <w:r w:rsidRPr="00B715FF">
              <w:rPr>
                <w:sz w:val="22"/>
                <w:szCs w:val="22"/>
                <w:lang w:val="ro-RO"/>
              </w:rPr>
              <w:t>40</w:t>
            </w:r>
          </w:p>
        </w:tc>
        <w:tc>
          <w:tcPr>
            <w:tcW w:w="1134" w:type="dxa"/>
            <w:vAlign w:val="center"/>
          </w:tcPr>
          <w:p w14:paraId="46833064" w14:textId="77777777" w:rsidR="00756242" w:rsidRPr="00B715FF" w:rsidRDefault="00756242" w:rsidP="00756242">
            <w:pPr>
              <w:jc w:val="center"/>
              <w:rPr>
                <w:sz w:val="22"/>
                <w:szCs w:val="22"/>
                <w:lang w:val="ro-RO"/>
              </w:rPr>
            </w:pPr>
          </w:p>
        </w:tc>
      </w:tr>
      <w:tr w:rsidR="00756242" w:rsidRPr="00676A35" w14:paraId="71DFB065" w14:textId="77777777" w:rsidTr="008D192E">
        <w:tc>
          <w:tcPr>
            <w:tcW w:w="6487" w:type="dxa"/>
          </w:tcPr>
          <w:p w14:paraId="1CD7D7A2" w14:textId="77777777" w:rsidR="00756242" w:rsidRPr="00B715FF" w:rsidRDefault="00756242" w:rsidP="00756242">
            <w:pPr>
              <w:pStyle w:val="11"/>
              <w:autoSpaceDE w:val="0"/>
              <w:autoSpaceDN w:val="0"/>
              <w:adjustRightInd w:val="0"/>
              <w:spacing w:after="0" w:line="240" w:lineRule="auto"/>
              <w:ind w:left="0"/>
              <w:jc w:val="both"/>
              <w:rPr>
                <w:rFonts w:ascii="Times New Roman" w:hAnsi="Times New Roman"/>
                <w:lang w:val="ru-RU"/>
              </w:rPr>
            </w:pPr>
            <w:r w:rsidRPr="00B715FF">
              <w:rPr>
                <w:rFonts w:ascii="Times New Roman" w:hAnsi="Times New Roman"/>
                <w:lang w:val="it-IT"/>
              </w:rPr>
              <w:t xml:space="preserve">Aprecierea dezvoltării neuropsihice la copiii nou-născuţi cu diferită vârstă getaţională. </w:t>
            </w:r>
          </w:p>
        </w:tc>
        <w:tc>
          <w:tcPr>
            <w:tcW w:w="1134" w:type="dxa"/>
            <w:vAlign w:val="center"/>
          </w:tcPr>
          <w:p w14:paraId="1F781EFF" w14:textId="77777777" w:rsidR="00756242" w:rsidRPr="00B715FF" w:rsidRDefault="00756242" w:rsidP="00756242">
            <w:pPr>
              <w:jc w:val="center"/>
              <w:rPr>
                <w:sz w:val="22"/>
                <w:szCs w:val="22"/>
                <w:lang w:val="ro-RO"/>
              </w:rPr>
            </w:pPr>
            <w:r w:rsidRPr="00B715FF">
              <w:rPr>
                <w:sz w:val="22"/>
                <w:szCs w:val="22"/>
                <w:lang w:val="ro-RO"/>
              </w:rPr>
              <w:t>E/I</w:t>
            </w:r>
          </w:p>
        </w:tc>
        <w:tc>
          <w:tcPr>
            <w:tcW w:w="1276" w:type="dxa"/>
            <w:vAlign w:val="center"/>
          </w:tcPr>
          <w:p w14:paraId="5E49D881" w14:textId="77777777" w:rsidR="00756242" w:rsidRPr="00B715FF" w:rsidRDefault="00756242" w:rsidP="00756242">
            <w:pPr>
              <w:jc w:val="center"/>
              <w:rPr>
                <w:sz w:val="22"/>
                <w:szCs w:val="22"/>
                <w:lang w:val="ro-RO"/>
              </w:rPr>
            </w:pPr>
            <w:r w:rsidRPr="00B715FF">
              <w:rPr>
                <w:sz w:val="22"/>
                <w:szCs w:val="22"/>
                <w:lang w:val="ro-RO"/>
              </w:rPr>
              <w:t>50</w:t>
            </w:r>
          </w:p>
        </w:tc>
        <w:tc>
          <w:tcPr>
            <w:tcW w:w="1134" w:type="dxa"/>
            <w:vAlign w:val="center"/>
          </w:tcPr>
          <w:p w14:paraId="5203ABB9" w14:textId="77777777" w:rsidR="00756242" w:rsidRPr="00B715FF" w:rsidRDefault="00756242" w:rsidP="00756242">
            <w:pPr>
              <w:jc w:val="center"/>
              <w:rPr>
                <w:sz w:val="22"/>
                <w:szCs w:val="22"/>
                <w:lang w:val="ro-RO"/>
              </w:rPr>
            </w:pPr>
          </w:p>
        </w:tc>
      </w:tr>
      <w:tr w:rsidR="00756242" w:rsidRPr="00676A35" w14:paraId="679899E9" w14:textId="77777777" w:rsidTr="008D192E">
        <w:tc>
          <w:tcPr>
            <w:tcW w:w="6487" w:type="dxa"/>
          </w:tcPr>
          <w:p w14:paraId="2D7F0AE1" w14:textId="77777777" w:rsidR="00756242" w:rsidRPr="00B715FF" w:rsidRDefault="00756242" w:rsidP="00756242">
            <w:pPr>
              <w:pStyle w:val="11"/>
              <w:autoSpaceDE w:val="0"/>
              <w:autoSpaceDN w:val="0"/>
              <w:adjustRightInd w:val="0"/>
              <w:spacing w:after="0" w:line="240" w:lineRule="auto"/>
              <w:ind w:left="0"/>
              <w:jc w:val="both"/>
              <w:rPr>
                <w:rFonts w:ascii="Times New Roman" w:hAnsi="Times New Roman"/>
                <w:lang w:val="fr-FR"/>
              </w:rPr>
            </w:pPr>
            <w:r w:rsidRPr="00B715FF">
              <w:rPr>
                <w:rFonts w:ascii="Times New Roman" w:hAnsi="Times New Roman"/>
                <w:lang w:val="it-IT"/>
              </w:rPr>
              <w:t xml:space="preserve">Aprecierea semnelor de aplicare, poziţionare corectă la sîn a copilului şi a eficienţei suptului </w:t>
            </w:r>
          </w:p>
        </w:tc>
        <w:tc>
          <w:tcPr>
            <w:tcW w:w="1134" w:type="dxa"/>
            <w:vAlign w:val="center"/>
          </w:tcPr>
          <w:p w14:paraId="7DD11AB3" w14:textId="77777777" w:rsidR="00756242" w:rsidRPr="00B715FF" w:rsidRDefault="00756242" w:rsidP="00756242">
            <w:pPr>
              <w:jc w:val="center"/>
              <w:rPr>
                <w:sz w:val="22"/>
                <w:szCs w:val="22"/>
                <w:lang w:val="ro-RO"/>
              </w:rPr>
            </w:pPr>
            <w:r w:rsidRPr="00B715FF">
              <w:rPr>
                <w:sz w:val="22"/>
                <w:szCs w:val="22"/>
                <w:lang w:val="ro-RO"/>
              </w:rPr>
              <w:t>E</w:t>
            </w:r>
          </w:p>
        </w:tc>
        <w:tc>
          <w:tcPr>
            <w:tcW w:w="1276" w:type="dxa"/>
            <w:vAlign w:val="center"/>
          </w:tcPr>
          <w:p w14:paraId="59FA315F" w14:textId="77777777" w:rsidR="00756242" w:rsidRPr="00B715FF" w:rsidRDefault="00756242" w:rsidP="00756242">
            <w:pPr>
              <w:jc w:val="center"/>
              <w:rPr>
                <w:sz w:val="22"/>
                <w:szCs w:val="22"/>
                <w:lang w:val="ro-RO"/>
              </w:rPr>
            </w:pPr>
            <w:r w:rsidRPr="00B715FF">
              <w:rPr>
                <w:sz w:val="22"/>
                <w:szCs w:val="22"/>
                <w:lang w:val="ro-RO"/>
              </w:rPr>
              <w:t>50</w:t>
            </w:r>
          </w:p>
        </w:tc>
        <w:tc>
          <w:tcPr>
            <w:tcW w:w="1134" w:type="dxa"/>
            <w:vAlign w:val="center"/>
          </w:tcPr>
          <w:p w14:paraId="6E44FC86" w14:textId="77777777" w:rsidR="00756242" w:rsidRPr="00B715FF" w:rsidRDefault="00756242" w:rsidP="00756242">
            <w:pPr>
              <w:jc w:val="center"/>
              <w:rPr>
                <w:sz w:val="22"/>
                <w:szCs w:val="22"/>
                <w:lang w:val="ro-RO"/>
              </w:rPr>
            </w:pPr>
          </w:p>
        </w:tc>
      </w:tr>
      <w:tr w:rsidR="00756242" w:rsidRPr="00676A35" w14:paraId="57863EAB" w14:textId="77777777" w:rsidTr="008D192E">
        <w:tc>
          <w:tcPr>
            <w:tcW w:w="6487" w:type="dxa"/>
          </w:tcPr>
          <w:p w14:paraId="64557BF3" w14:textId="77777777" w:rsidR="00756242" w:rsidRPr="00B715FF" w:rsidRDefault="00756242" w:rsidP="00756242">
            <w:pPr>
              <w:pStyle w:val="11"/>
              <w:autoSpaceDE w:val="0"/>
              <w:autoSpaceDN w:val="0"/>
              <w:adjustRightInd w:val="0"/>
              <w:spacing w:after="0" w:line="240" w:lineRule="auto"/>
              <w:ind w:left="0"/>
              <w:jc w:val="both"/>
              <w:rPr>
                <w:rFonts w:ascii="Times New Roman" w:hAnsi="Times New Roman"/>
                <w:b/>
                <w:lang w:val="fr-FR"/>
              </w:rPr>
            </w:pPr>
            <w:r w:rsidRPr="00B715FF">
              <w:rPr>
                <w:rFonts w:ascii="Times New Roman" w:hAnsi="Times New Roman"/>
                <w:lang w:val="ro-RO"/>
              </w:rPr>
              <w:t xml:space="preserve">Aprecierea stării de nutriţie a copiilor nou-născuţi conform indicelui ponderal, nutriţional, statural. </w:t>
            </w:r>
          </w:p>
        </w:tc>
        <w:tc>
          <w:tcPr>
            <w:tcW w:w="1134" w:type="dxa"/>
            <w:vAlign w:val="center"/>
          </w:tcPr>
          <w:p w14:paraId="3E81003B" w14:textId="77777777" w:rsidR="00756242" w:rsidRPr="00B715FF" w:rsidRDefault="00756242" w:rsidP="00756242">
            <w:pPr>
              <w:jc w:val="center"/>
              <w:rPr>
                <w:sz w:val="22"/>
                <w:szCs w:val="22"/>
                <w:lang w:val="ro-RO"/>
              </w:rPr>
            </w:pPr>
            <w:r w:rsidRPr="00B715FF">
              <w:rPr>
                <w:sz w:val="22"/>
                <w:szCs w:val="22"/>
                <w:lang w:val="ro-RO"/>
              </w:rPr>
              <w:t>E</w:t>
            </w:r>
          </w:p>
        </w:tc>
        <w:tc>
          <w:tcPr>
            <w:tcW w:w="1276" w:type="dxa"/>
            <w:vAlign w:val="center"/>
          </w:tcPr>
          <w:p w14:paraId="75F2A0EF" w14:textId="77777777" w:rsidR="00756242" w:rsidRPr="00B715FF" w:rsidRDefault="00756242" w:rsidP="00756242">
            <w:pPr>
              <w:jc w:val="center"/>
              <w:rPr>
                <w:sz w:val="22"/>
                <w:szCs w:val="22"/>
                <w:lang w:val="ro-RO"/>
              </w:rPr>
            </w:pPr>
            <w:r w:rsidRPr="00B715FF">
              <w:rPr>
                <w:sz w:val="22"/>
                <w:szCs w:val="22"/>
                <w:lang w:val="ro-RO"/>
              </w:rPr>
              <w:t>50</w:t>
            </w:r>
          </w:p>
        </w:tc>
        <w:tc>
          <w:tcPr>
            <w:tcW w:w="1134" w:type="dxa"/>
            <w:vAlign w:val="center"/>
          </w:tcPr>
          <w:p w14:paraId="7814F84B" w14:textId="77777777" w:rsidR="00756242" w:rsidRPr="00B715FF" w:rsidRDefault="00756242" w:rsidP="00756242">
            <w:pPr>
              <w:jc w:val="center"/>
              <w:rPr>
                <w:sz w:val="22"/>
                <w:szCs w:val="22"/>
                <w:lang w:val="ro-RO"/>
              </w:rPr>
            </w:pPr>
          </w:p>
        </w:tc>
      </w:tr>
      <w:tr w:rsidR="00756242" w:rsidRPr="00676A35" w14:paraId="5FD4E847" w14:textId="77777777" w:rsidTr="008D192E">
        <w:tc>
          <w:tcPr>
            <w:tcW w:w="6487" w:type="dxa"/>
          </w:tcPr>
          <w:p w14:paraId="541F15D7" w14:textId="77777777" w:rsidR="00756242" w:rsidRPr="00B715FF" w:rsidRDefault="00756242" w:rsidP="00756242">
            <w:pPr>
              <w:pStyle w:val="11"/>
              <w:autoSpaceDE w:val="0"/>
              <w:autoSpaceDN w:val="0"/>
              <w:adjustRightInd w:val="0"/>
              <w:spacing w:after="0" w:line="240" w:lineRule="auto"/>
              <w:ind w:left="0"/>
              <w:jc w:val="both"/>
              <w:rPr>
                <w:rFonts w:ascii="Times New Roman" w:hAnsi="Times New Roman"/>
                <w:b/>
                <w:lang w:val="fr-FR"/>
              </w:rPr>
            </w:pPr>
            <w:r w:rsidRPr="00B715FF">
              <w:rPr>
                <w:rFonts w:ascii="Times New Roman" w:hAnsi="Times New Roman"/>
                <w:lang w:val="ro-RO"/>
              </w:rPr>
              <w:t xml:space="preserve">Dozarea profilactică a vitaminei D la copii nou-născuţi. </w:t>
            </w:r>
          </w:p>
        </w:tc>
        <w:tc>
          <w:tcPr>
            <w:tcW w:w="1134" w:type="dxa"/>
            <w:vAlign w:val="center"/>
          </w:tcPr>
          <w:p w14:paraId="4795AC47" w14:textId="77777777" w:rsidR="00756242" w:rsidRPr="00B715FF" w:rsidRDefault="00756242" w:rsidP="00756242">
            <w:pPr>
              <w:jc w:val="center"/>
              <w:rPr>
                <w:sz w:val="22"/>
                <w:szCs w:val="22"/>
                <w:lang w:val="ro-RO"/>
              </w:rPr>
            </w:pPr>
            <w:r w:rsidRPr="00B715FF">
              <w:rPr>
                <w:sz w:val="22"/>
                <w:szCs w:val="22"/>
                <w:lang w:val="ro-RO"/>
              </w:rPr>
              <w:t>E</w:t>
            </w:r>
          </w:p>
        </w:tc>
        <w:tc>
          <w:tcPr>
            <w:tcW w:w="1276" w:type="dxa"/>
            <w:vAlign w:val="center"/>
          </w:tcPr>
          <w:p w14:paraId="53FEEB18" w14:textId="77777777" w:rsidR="00756242" w:rsidRPr="00B715FF" w:rsidRDefault="00756242" w:rsidP="00756242">
            <w:pPr>
              <w:jc w:val="center"/>
              <w:rPr>
                <w:sz w:val="22"/>
                <w:szCs w:val="22"/>
                <w:lang w:val="ro-RO"/>
              </w:rPr>
            </w:pPr>
            <w:r w:rsidRPr="00B715FF">
              <w:rPr>
                <w:sz w:val="22"/>
                <w:szCs w:val="22"/>
                <w:lang w:val="ro-RO"/>
              </w:rPr>
              <w:t>50</w:t>
            </w:r>
          </w:p>
        </w:tc>
        <w:tc>
          <w:tcPr>
            <w:tcW w:w="1134" w:type="dxa"/>
            <w:vAlign w:val="center"/>
          </w:tcPr>
          <w:p w14:paraId="758DE69C" w14:textId="77777777" w:rsidR="00756242" w:rsidRPr="00B715FF" w:rsidRDefault="00756242" w:rsidP="00756242">
            <w:pPr>
              <w:jc w:val="center"/>
              <w:rPr>
                <w:sz w:val="22"/>
                <w:szCs w:val="22"/>
                <w:lang w:val="ro-RO"/>
              </w:rPr>
            </w:pPr>
          </w:p>
        </w:tc>
      </w:tr>
      <w:tr w:rsidR="00756242" w:rsidRPr="00676A35" w14:paraId="54A651DA" w14:textId="77777777" w:rsidTr="008D192E">
        <w:tc>
          <w:tcPr>
            <w:tcW w:w="6487" w:type="dxa"/>
          </w:tcPr>
          <w:p w14:paraId="05DFE482" w14:textId="77777777" w:rsidR="00756242" w:rsidRPr="00B715FF" w:rsidRDefault="00756242" w:rsidP="00756242">
            <w:pPr>
              <w:pStyle w:val="11"/>
              <w:autoSpaceDE w:val="0"/>
              <w:autoSpaceDN w:val="0"/>
              <w:adjustRightInd w:val="0"/>
              <w:spacing w:after="0" w:line="240" w:lineRule="auto"/>
              <w:ind w:left="0"/>
              <w:jc w:val="both"/>
              <w:rPr>
                <w:rFonts w:ascii="Times New Roman" w:hAnsi="Times New Roman"/>
                <w:b/>
                <w:lang w:val="fr-FR"/>
              </w:rPr>
            </w:pPr>
            <w:r w:rsidRPr="00B715FF">
              <w:rPr>
                <w:rFonts w:ascii="Times New Roman" w:hAnsi="Times New Roman"/>
                <w:lang w:val="ro-RO"/>
              </w:rPr>
              <w:t xml:space="preserve">Efectuarea profilaxiei antenatale şi postnatale a rahitismului. </w:t>
            </w:r>
          </w:p>
        </w:tc>
        <w:tc>
          <w:tcPr>
            <w:tcW w:w="1134" w:type="dxa"/>
            <w:vAlign w:val="center"/>
          </w:tcPr>
          <w:p w14:paraId="794DF43D" w14:textId="77777777" w:rsidR="00756242" w:rsidRPr="00B715FF" w:rsidRDefault="00756242" w:rsidP="00756242">
            <w:pPr>
              <w:jc w:val="center"/>
              <w:rPr>
                <w:sz w:val="22"/>
                <w:szCs w:val="22"/>
                <w:lang w:val="ro-RO"/>
              </w:rPr>
            </w:pPr>
            <w:r w:rsidRPr="00B715FF">
              <w:rPr>
                <w:sz w:val="22"/>
                <w:szCs w:val="22"/>
                <w:lang w:val="ro-RO"/>
              </w:rPr>
              <w:t>E</w:t>
            </w:r>
          </w:p>
        </w:tc>
        <w:tc>
          <w:tcPr>
            <w:tcW w:w="1276" w:type="dxa"/>
            <w:vAlign w:val="center"/>
          </w:tcPr>
          <w:p w14:paraId="3E9FBE06" w14:textId="77777777" w:rsidR="00756242" w:rsidRPr="00B715FF" w:rsidRDefault="00756242" w:rsidP="00756242">
            <w:pPr>
              <w:jc w:val="center"/>
              <w:rPr>
                <w:sz w:val="22"/>
                <w:szCs w:val="22"/>
                <w:lang w:val="ro-RO"/>
              </w:rPr>
            </w:pPr>
            <w:r w:rsidRPr="00B715FF">
              <w:rPr>
                <w:sz w:val="22"/>
                <w:szCs w:val="22"/>
                <w:lang w:val="ro-RO"/>
              </w:rPr>
              <w:t>50</w:t>
            </w:r>
          </w:p>
        </w:tc>
        <w:tc>
          <w:tcPr>
            <w:tcW w:w="1134" w:type="dxa"/>
            <w:vAlign w:val="center"/>
          </w:tcPr>
          <w:p w14:paraId="1149BB62" w14:textId="77777777" w:rsidR="00756242" w:rsidRPr="00B715FF" w:rsidRDefault="00756242" w:rsidP="00756242">
            <w:pPr>
              <w:jc w:val="center"/>
              <w:rPr>
                <w:sz w:val="22"/>
                <w:szCs w:val="22"/>
                <w:lang w:val="ro-RO"/>
              </w:rPr>
            </w:pPr>
          </w:p>
        </w:tc>
      </w:tr>
      <w:tr w:rsidR="00756242" w:rsidRPr="00676A35" w14:paraId="6404B8BF" w14:textId="77777777" w:rsidTr="008D192E">
        <w:tc>
          <w:tcPr>
            <w:tcW w:w="6487" w:type="dxa"/>
          </w:tcPr>
          <w:p w14:paraId="0B9EFB54" w14:textId="77777777" w:rsidR="00756242" w:rsidRPr="00B715FF" w:rsidRDefault="00756242" w:rsidP="00756242">
            <w:pPr>
              <w:pStyle w:val="11"/>
              <w:autoSpaceDE w:val="0"/>
              <w:autoSpaceDN w:val="0"/>
              <w:adjustRightInd w:val="0"/>
              <w:spacing w:after="0" w:line="240" w:lineRule="auto"/>
              <w:ind w:left="0"/>
              <w:jc w:val="both"/>
              <w:rPr>
                <w:rFonts w:ascii="Times New Roman" w:hAnsi="Times New Roman"/>
                <w:b/>
                <w:lang w:val="ru-RU"/>
              </w:rPr>
            </w:pPr>
            <w:r w:rsidRPr="00B715FF">
              <w:rPr>
                <w:rFonts w:ascii="Times New Roman" w:hAnsi="Times New Roman"/>
                <w:lang w:val="ro-RO"/>
              </w:rPr>
              <w:t xml:space="preserve">Aprecierea necesităţilor nutritive şi energetice la copii nou-născuţi în funcţie de vârst gestaţională. </w:t>
            </w:r>
          </w:p>
        </w:tc>
        <w:tc>
          <w:tcPr>
            <w:tcW w:w="1134" w:type="dxa"/>
            <w:vAlign w:val="center"/>
          </w:tcPr>
          <w:p w14:paraId="6D1C84E7" w14:textId="77777777" w:rsidR="00756242" w:rsidRPr="00B715FF" w:rsidRDefault="00756242" w:rsidP="00756242">
            <w:pPr>
              <w:jc w:val="center"/>
              <w:rPr>
                <w:sz w:val="22"/>
                <w:szCs w:val="22"/>
                <w:lang w:val="ro-RO"/>
              </w:rPr>
            </w:pPr>
            <w:r w:rsidRPr="00B715FF">
              <w:rPr>
                <w:sz w:val="22"/>
                <w:szCs w:val="22"/>
                <w:lang w:val="ro-RO"/>
              </w:rPr>
              <w:t>E</w:t>
            </w:r>
          </w:p>
        </w:tc>
        <w:tc>
          <w:tcPr>
            <w:tcW w:w="1276" w:type="dxa"/>
            <w:vAlign w:val="center"/>
          </w:tcPr>
          <w:p w14:paraId="7A238561" w14:textId="77777777" w:rsidR="00756242" w:rsidRPr="00B715FF" w:rsidRDefault="00756242" w:rsidP="00756242">
            <w:pPr>
              <w:jc w:val="center"/>
              <w:rPr>
                <w:sz w:val="22"/>
                <w:szCs w:val="22"/>
                <w:lang w:val="ro-RO"/>
              </w:rPr>
            </w:pPr>
            <w:r w:rsidRPr="00B715FF">
              <w:rPr>
                <w:sz w:val="22"/>
                <w:szCs w:val="22"/>
                <w:lang w:val="ro-RO"/>
              </w:rPr>
              <w:t>50</w:t>
            </w:r>
          </w:p>
        </w:tc>
        <w:tc>
          <w:tcPr>
            <w:tcW w:w="1134" w:type="dxa"/>
            <w:vAlign w:val="center"/>
          </w:tcPr>
          <w:p w14:paraId="3FC0D6FF" w14:textId="77777777" w:rsidR="00756242" w:rsidRPr="00B715FF" w:rsidRDefault="00756242" w:rsidP="00756242">
            <w:pPr>
              <w:jc w:val="center"/>
              <w:rPr>
                <w:sz w:val="22"/>
                <w:szCs w:val="22"/>
                <w:lang w:val="ro-RO"/>
              </w:rPr>
            </w:pPr>
          </w:p>
        </w:tc>
      </w:tr>
      <w:tr w:rsidR="00756242" w:rsidRPr="00676A35" w14:paraId="4A8AA8D3" w14:textId="77777777" w:rsidTr="008D192E">
        <w:tc>
          <w:tcPr>
            <w:tcW w:w="6487" w:type="dxa"/>
          </w:tcPr>
          <w:p w14:paraId="24305580" w14:textId="77777777" w:rsidR="00756242" w:rsidRPr="00B715FF" w:rsidRDefault="00756242" w:rsidP="00756242">
            <w:pPr>
              <w:pStyle w:val="11"/>
              <w:autoSpaceDE w:val="0"/>
              <w:autoSpaceDN w:val="0"/>
              <w:adjustRightInd w:val="0"/>
              <w:spacing w:after="0" w:line="240" w:lineRule="auto"/>
              <w:ind w:left="0"/>
              <w:jc w:val="both"/>
              <w:rPr>
                <w:rFonts w:ascii="Times New Roman" w:hAnsi="Times New Roman"/>
                <w:lang w:val="fr-FR"/>
              </w:rPr>
            </w:pPr>
            <w:r w:rsidRPr="00B715FF">
              <w:rPr>
                <w:rFonts w:ascii="Times New Roman" w:hAnsi="Times New Roman"/>
                <w:lang w:val="it-IT"/>
              </w:rPr>
              <w:t xml:space="preserve">Aprecierea volumului alimentar necesar în alimentaţia mixtă/artificială a nou-născutlui. </w:t>
            </w:r>
          </w:p>
        </w:tc>
        <w:tc>
          <w:tcPr>
            <w:tcW w:w="1134" w:type="dxa"/>
            <w:vAlign w:val="center"/>
          </w:tcPr>
          <w:p w14:paraId="6D4CC85E" w14:textId="77777777" w:rsidR="00756242" w:rsidRPr="00B715FF" w:rsidRDefault="00756242" w:rsidP="00756242">
            <w:pPr>
              <w:jc w:val="center"/>
              <w:rPr>
                <w:sz w:val="22"/>
                <w:szCs w:val="22"/>
                <w:lang w:val="ro-RO"/>
              </w:rPr>
            </w:pPr>
            <w:r w:rsidRPr="00B715FF">
              <w:rPr>
                <w:sz w:val="22"/>
                <w:szCs w:val="22"/>
                <w:lang w:val="ro-RO"/>
              </w:rPr>
              <w:t>E</w:t>
            </w:r>
          </w:p>
        </w:tc>
        <w:tc>
          <w:tcPr>
            <w:tcW w:w="1276" w:type="dxa"/>
            <w:vAlign w:val="center"/>
          </w:tcPr>
          <w:p w14:paraId="35AFB92F" w14:textId="77777777" w:rsidR="00756242" w:rsidRPr="00B715FF" w:rsidRDefault="00756242" w:rsidP="00756242">
            <w:pPr>
              <w:jc w:val="center"/>
              <w:rPr>
                <w:sz w:val="22"/>
                <w:szCs w:val="22"/>
                <w:lang w:val="ro-RO"/>
              </w:rPr>
            </w:pPr>
            <w:r w:rsidRPr="00B715FF">
              <w:rPr>
                <w:sz w:val="22"/>
                <w:szCs w:val="22"/>
                <w:lang w:val="ro-RO"/>
              </w:rPr>
              <w:t>50</w:t>
            </w:r>
          </w:p>
        </w:tc>
        <w:tc>
          <w:tcPr>
            <w:tcW w:w="1134" w:type="dxa"/>
            <w:vAlign w:val="center"/>
          </w:tcPr>
          <w:p w14:paraId="315FFD71" w14:textId="77777777" w:rsidR="00756242" w:rsidRPr="00B715FF" w:rsidRDefault="00756242" w:rsidP="00756242">
            <w:pPr>
              <w:jc w:val="center"/>
              <w:rPr>
                <w:sz w:val="22"/>
                <w:szCs w:val="22"/>
                <w:lang w:val="ro-RO"/>
              </w:rPr>
            </w:pPr>
          </w:p>
        </w:tc>
      </w:tr>
      <w:tr w:rsidR="00756242" w:rsidRPr="00676A35" w14:paraId="4F087567" w14:textId="77777777" w:rsidTr="008D192E">
        <w:tc>
          <w:tcPr>
            <w:tcW w:w="6487" w:type="dxa"/>
          </w:tcPr>
          <w:p w14:paraId="447B7926" w14:textId="77777777" w:rsidR="00756242" w:rsidRPr="00B715FF" w:rsidRDefault="00756242" w:rsidP="00756242">
            <w:pPr>
              <w:pStyle w:val="11"/>
              <w:autoSpaceDE w:val="0"/>
              <w:autoSpaceDN w:val="0"/>
              <w:adjustRightInd w:val="0"/>
              <w:spacing w:after="0" w:line="240" w:lineRule="auto"/>
              <w:ind w:left="0"/>
              <w:jc w:val="both"/>
              <w:rPr>
                <w:rFonts w:ascii="Times New Roman" w:hAnsi="Times New Roman"/>
                <w:lang w:val="fr-FR"/>
              </w:rPr>
            </w:pPr>
            <w:r w:rsidRPr="00B715FF">
              <w:rPr>
                <w:rFonts w:ascii="Times New Roman" w:hAnsi="Times New Roman"/>
                <w:lang w:val="it-IT"/>
              </w:rPr>
              <w:t xml:space="preserve">Elaborarea raţiei alimentare zilnice pentru copiii nou-născuţi la termen şi prematuri. </w:t>
            </w:r>
          </w:p>
        </w:tc>
        <w:tc>
          <w:tcPr>
            <w:tcW w:w="1134" w:type="dxa"/>
            <w:vAlign w:val="center"/>
          </w:tcPr>
          <w:p w14:paraId="4FE3801E" w14:textId="77777777" w:rsidR="00756242" w:rsidRPr="00B715FF" w:rsidRDefault="00756242" w:rsidP="00756242">
            <w:pPr>
              <w:jc w:val="center"/>
              <w:rPr>
                <w:sz w:val="22"/>
                <w:szCs w:val="22"/>
                <w:lang w:val="ro-RO"/>
              </w:rPr>
            </w:pPr>
            <w:r w:rsidRPr="00B715FF">
              <w:rPr>
                <w:sz w:val="22"/>
                <w:szCs w:val="22"/>
                <w:lang w:val="ro-RO"/>
              </w:rPr>
              <w:t>E</w:t>
            </w:r>
          </w:p>
        </w:tc>
        <w:tc>
          <w:tcPr>
            <w:tcW w:w="1276" w:type="dxa"/>
            <w:vAlign w:val="center"/>
          </w:tcPr>
          <w:p w14:paraId="65B6EC84" w14:textId="77777777" w:rsidR="00756242" w:rsidRPr="00B715FF" w:rsidRDefault="00756242" w:rsidP="00756242">
            <w:pPr>
              <w:jc w:val="center"/>
              <w:rPr>
                <w:sz w:val="22"/>
                <w:szCs w:val="22"/>
                <w:lang w:val="ro-RO"/>
              </w:rPr>
            </w:pPr>
            <w:r w:rsidRPr="00B715FF">
              <w:rPr>
                <w:sz w:val="22"/>
                <w:szCs w:val="22"/>
                <w:lang w:val="ro-RO"/>
              </w:rPr>
              <w:t>50</w:t>
            </w:r>
          </w:p>
        </w:tc>
        <w:tc>
          <w:tcPr>
            <w:tcW w:w="1134" w:type="dxa"/>
            <w:vAlign w:val="center"/>
          </w:tcPr>
          <w:p w14:paraId="359C7A31" w14:textId="77777777" w:rsidR="00756242" w:rsidRPr="00B715FF" w:rsidRDefault="00756242" w:rsidP="00756242">
            <w:pPr>
              <w:jc w:val="center"/>
              <w:rPr>
                <w:sz w:val="22"/>
                <w:szCs w:val="22"/>
                <w:lang w:val="ro-RO"/>
              </w:rPr>
            </w:pPr>
          </w:p>
        </w:tc>
      </w:tr>
      <w:tr w:rsidR="00756242" w:rsidRPr="00676A35" w14:paraId="2A7C9B9C" w14:textId="77777777" w:rsidTr="008D192E">
        <w:tc>
          <w:tcPr>
            <w:tcW w:w="6487" w:type="dxa"/>
          </w:tcPr>
          <w:p w14:paraId="128CD4D3" w14:textId="77777777" w:rsidR="00756242" w:rsidRPr="00B715FF" w:rsidRDefault="00756242" w:rsidP="00756242">
            <w:pPr>
              <w:pStyle w:val="11"/>
              <w:autoSpaceDE w:val="0"/>
              <w:autoSpaceDN w:val="0"/>
              <w:adjustRightInd w:val="0"/>
              <w:spacing w:after="0" w:line="240" w:lineRule="auto"/>
              <w:ind w:left="0"/>
              <w:jc w:val="both"/>
              <w:rPr>
                <w:rFonts w:ascii="Times New Roman" w:hAnsi="Times New Roman"/>
                <w:lang w:val="fr-FR"/>
              </w:rPr>
            </w:pPr>
            <w:r w:rsidRPr="00B715FF">
              <w:rPr>
                <w:rFonts w:ascii="Times New Roman" w:hAnsi="Times New Roman"/>
                <w:lang w:val="fr-FR"/>
              </w:rPr>
              <w:t xml:space="preserve">Dozarea preparatelor de fier la copii prematuri cu scop profilactic şi terapeutic. </w:t>
            </w:r>
          </w:p>
        </w:tc>
        <w:tc>
          <w:tcPr>
            <w:tcW w:w="1134" w:type="dxa"/>
            <w:vAlign w:val="center"/>
          </w:tcPr>
          <w:p w14:paraId="3FCD656A" w14:textId="77777777" w:rsidR="00756242" w:rsidRPr="00B715FF" w:rsidRDefault="00756242" w:rsidP="00756242">
            <w:pPr>
              <w:jc w:val="center"/>
              <w:rPr>
                <w:sz w:val="22"/>
                <w:szCs w:val="22"/>
                <w:lang w:val="ro-RO"/>
              </w:rPr>
            </w:pPr>
            <w:r w:rsidRPr="00B715FF">
              <w:rPr>
                <w:sz w:val="22"/>
                <w:szCs w:val="22"/>
                <w:lang w:val="ro-RO"/>
              </w:rPr>
              <w:t>E</w:t>
            </w:r>
          </w:p>
        </w:tc>
        <w:tc>
          <w:tcPr>
            <w:tcW w:w="1276" w:type="dxa"/>
            <w:vAlign w:val="center"/>
          </w:tcPr>
          <w:p w14:paraId="45B86747" w14:textId="77777777" w:rsidR="00756242" w:rsidRPr="00B715FF" w:rsidRDefault="00756242" w:rsidP="00756242">
            <w:pPr>
              <w:jc w:val="center"/>
              <w:rPr>
                <w:sz w:val="22"/>
                <w:szCs w:val="22"/>
                <w:lang w:val="ro-RO"/>
              </w:rPr>
            </w:pPr>
            <w:r w:rsidRPr="00B715FF">
              <w:rPr>
                <w:sz w:val="22"/>
                <w:szCs w:val="22"/>
                <w:lang w:val="ro-RO"/>
              </w:rPr>
              <w:t>20</w:t>
            </w:r>
          </w:p>
        </w:tc>
        <w:tc>
          <w:tcPr>
            <w:tcW w:w="1134" w:type="dxa"/>
            <w:vAlign w:val="center"/>
          </w:tcPr>
          <w:p w14:paraId="4E5EEB7B" w14:textId="77777777" w:rsidR="00756242" w:rsidRPr="00B715FF" w:rsidRDefault="00756242" w:rsidP="00756242">
            <w:pPr>
              <w:jc w:val="center"/>
              <w:rPr>
                <w:sz w:val="22"/>
                <w:szCs w:val="22"/>
                <w:lang w:val="ro-RO"/>
              </w:rPr>
            </w:pPr>
          </w:p>
        </w:tc>
      </w:tr>
      <w:tr w:rsidR="00756242" w:rsidRPr="00676A35" w14:paraId="2959E5F0" w14:textId="77777777" w:rsidTr="008D192E">
        <w:tc>
          <w:tcPr>
            <w:tcW w:w="6487" w:type="dxa"/>
          </w:tcPr>
          <w:p w14:paraId="096A85EB" w14:textId="77777777" w:rsidR="00756242" w:rsidRPr="00B715FF" w:rsidRDefault="00756242" w:rsidP="00756242">
            <w:pPr>
              <w:pStyle w:val="11"/>
              <w:autoSpaceDE w:val="0"/>
              <w:autoSpaceDN w:val="0"/>
              <w:adjustRightInd w:val="0"/>
              <w:spacing w:after="0" w:line="240" w:lineRule="auto"/>
              <w:ind w:left="0"/>
              <w:jc w:val="both"/>
              <w:rPr>
                <w:rFonts w:ascii="Times New Roman" w:hAnsi="Times New Roman"/>
                <w:b/>
                <w:lang w:val="fr-FR"/>
              </w:rPr>
            </w:pPr>
            <w:r w:rsidRPr="00B715FF">
              <w:rPr>
                <w:rFonts w:ascii="Times New Roman" w:hAnsi="Times New Roman"/>
                <w:lang w:val="ro-RO"/>
              </w:rPr>
              <w:t>Aprecierea prezenţei semnelor generale de pericol la sugarul mic în vârstă de la 1 săptămână p</w:t>
            </w:r>
            <w:r w:rsidRPr="00B715FF">
              <w:rPr>
                <w:rFonts w:ascii="Times New Roman" w:hAnsi="Times New Roman"/>
                <w:lang w:val="it-IT"/>
              </w:rPr>
              <w:t>â</w:t>
            </w:r>
            <w:r w:rsidRPr="00B715FF">
              <w:rPr>
                <w:rFonts w:ascii="Times New Roman" w:hAnsi="Times New Roman"/>
                <w:lang w:val="ro-RO"/>
              </w:rPr>
              <w:t xml:space="preserve">nă la 2 luni. </w:t>
            </w:r>
          </w:p>
        </w:tc>
        <w:tc>
          <w:tcPr>
            <w:tcW w:w="1134" w:type="dxa"/>
            <w:vAlign w:val="center"/>
          </w:tcPr>
          <w:p w14:paraId="56A03E78" w14:textId="77777777" w:rsidR="00756242" w:rsidRPr="00B715FF" w:rsidRDefault="00756242" w:rsidP="00756242">
            <w:pPr>
              <w:jc w:val="center"/>
              <w:rPr>
                <w:sz w:val="22"/>
                <w:szCs w:val="22"/>
                <w:lang w:val="ro-RO"/>
              </w:rPr>
            </w:pPr>
            <w:r w:rsidRPr="00B715FF">
              <w:rPr>
                <w:sz w:val="22"/>
                <w:szCs w:val="22"/>
                <w:lang w:val="ro-RO"/>
              </w:rPr>
              <w:t>E</w:t>
            </w:r>
          </w:p>
        </w:tc>
        <w:tc>
          <w:tcPr>
            <w:tcW w:w="1276" w:type="dxa"/>
            <w:vAlign w:val="center"/>
          </w:tcPr>
          <w:p w14:paraId="5C8960FA" w14:textId="77777777" w:rsidR="00756242" w:rsidRPr="00B715FF" w:rsidRDefault="00756242" w:rsidP="00756242">
            <w:pPr>
              <w:jc w:val="center"/>
              <w:rPr>
                <w:sz w:val="22"/>
                <w:szCs w:val="22"/>
                <w:lang w:val="ro-RO"/>
              </w:rPr>
            </w:pPr>
            <w:r w:rsidRPr="00B715FF">
              <w:rPr>
                <w:sz w:val="22"/>
                <w:szCs w:val="22"/>
                <w:lang w:val="ro-RO"/>
              </w:rPr>
              <w:t>20</w:t>
            </w:r>
          </w:p>
        </w:tc>
        <w:tc>
          <w:tcPr>
            <w:tcW w:w="1134" w:type="dxa"/>
            <w:vAlign w:val="center"/>
          </w:tcPr>
          <w:p w14:paraId="1D5A396E" w14:textId="77777777" w:rsidR="00756242" w:rsidRPr="00B715FF" w:rsidRDefault="00756242" w:rsidP="00756242">
            <w:pPr>
              <w:jc w:val="center"/>
              <w:rPr>
                <w:sz w:val="22"/>
                <w:szCs w:val="22"/>
                <w:lang w:val="ro-RO"/>
              </w:rPr>
            </w:pPr>
          </w:p>
        </w:tc>
      </w:tr>
      <w:tr w:rsidR="00756242" w:rsidRPr="00676A35" w14:paraId="73BA54B5" w14:textId="77777777" w:rsidTr="008D192E">
        <w:tc>
          <w:tcPr>
            <w:tcW w:w="6487" w:type="dxa"/>
          </w:tcPr>
          <w:p w14:paraId="78D6EBC5" w14:textId="77777777" w:rsidR="00756242" w:rsidRPr="00B715FF" w:rsidRDefault="00756242" w:rsidP="00756242">
            <w:pPr>
              <w:pStyle w:val="11"/>
              <w:autoSpaceDE w:val="0"/>
              <w:autoSpaceDN w:val="0"/>
              <w:adjustRightInd w:val="0"/>
              <w:spacing w:after="0" w:line="240" w:lineRule="auto"/>
              <w:ind w:left="0"/>
              <w:jc w:val="both"/>
              <w:rPr>
                <w:rFonts w:ascii="Times New Roman" w:hAnsi="Times New Roman"/>
                <w:lang w:val="fr-FR"/>
              </w:rPr>
            </w:pPr>
            <w:r w:rsidRPr="00B715FF">
              <w:rPr>
                <w:rFonts w:ascii="Times New Roman" w:hAnsi="Times New Roman"/>
                <w:lang w:val="fr-FR"/>
              </w:rPr>
              <w:t xml:space="preserve">Tehnica lavajului gastric a copilului adânc prematur. </w:t>
            </w:r>
          </w:p>
        </w:tc>
        <w:tc>
          <w:tcPr>
            <w:tcW w:w="1134" w:type="dxa"/>
            <w:vAlign w:val="center"/>
          </w:tcPr>
          <w:p w14:paraId="681FDE9F" w14:textId="77777777" w:rsidR="00756242" w:rsidRPr="00B715FF" w:rsidRDefault="00756242" w:rsidP="00756242">
            <w:pPr>
              <w:jc w:val="center"/>
              <w:rPr>
                <w:sz w:val="22"/>
                <w:szCs w:val="22"/>
                <w:lang w:val="ro-RO"/>
              </w:rPr>
            </w:pPr>
            <w:r w:rsidRPr="00B715FF">
              <w:rPr>
                <w:sz w:val="22"/>
                <w:szCs w:val="22"/>
                <w:lang w:val="ro-RO"/>
              </w:rPr>
              <w:t>A/E</w:t>
            </w:r>
          </w:p>
        </w:tc>
        <w:tc>
          <w:tcPr>
            <w:tcW w:w="1276" w:type="dxa"/>
            <w:vAlign w:val="center"/>
          </w:tcPr>
          <w:p w14:paraId="29AC75EB" w14:textId="77777777" w:rsidR="00756242" w:rsidRPr="00B715FF" w:rsidRDefault="00756242" w:rsidP="00756242">
            <w:pPr>
              <w:jc w:val="center"/>
              <w:rPr>
                <w:sz w:val="22"/>
                <w:szCs w:val="22"/>
                <w:lang w:val="ro-RO"/>
              </w:rPr>
            </w:pPr>
            <w:r w:rsidRPr="00B715FF">
              <w:rPr>
                <w:sz w:val="22"/>
                <w:szCs w:val="22"/>
                <w:lang w:val="ro-RO"/>
              </w:rPr>
              <w:t>3</w:t>
            </w:r>
          </w:p>
        </w:tc>
        <w:tc>
          <w:tcPr>
            <w:tcW w:w="1134" w:type="dxa"/>
            <w:vAlign w:val="center"/>
          </w:tcPr>
          <w:p w14:paraId="58349162" w14:textId="77777777" w:rsidR="00756242" w:rsidRPr="00B715FF" w:rsidRDefault="00756242" w:rsidP="00756242">
            <w:pPr>
              <w:jc w:val="center"/>
              <w:rPr>
                <w:sz w:val="22"/>
                <w:szCs w:val="22"/>
                <w:lang w:val="ro-RO"/>
              </w:rPr>
            </w:pPr>
          </w:p>
        </w:tc>
      </w:tr>
      <w:tr w:rsidR="00756242" w:rsidRPr="00676A35" w14:paraId="3A838E4D" w14:textId="77777777" w:rsidTr="008D192E">
        <w:tc>
          <w:tcPr>
            <w:tcW w:w="6487" w:type="dxa"/>
          </w:tcPr>
          <w:p w14:paraId="4E50AA79" w14:textId="77777777" w:rsidR="00756242" w:rsidRPr="00B715FF" w:rsidRDefault="00756242" w:rsidP="00756242">
            <w:pPr>
              <w:pStyle w:val="11"/>
              <w:autoSpaceDE w:val="0"/>
              <w:autoSpaceDN w:val="0"/>
              <w:adjustRightInd w:val="0"/>
              <w:spacing w:after="0" w:line="240" w:lineRule="auto"/>
              <w:ind w:left="0"/>
              <w:jc w:val="both"/>
              <w:rPr>
                <w:rFonts w:ascii="Times New Roman" w:hAnsi="Times New Roman"/>
                <w:lang w:val="fr-FR"/>
              </w:rPr>
            </w:pPr>
            <w:r w:rsidRPr="00B715FF">
              <w:rPr>
                <w:rFonts w:ascii="Times New Roman" w:hAnsi="Times New Roman"/>
                <w:lang w:val="fr-FR"/>
              </w:rPr>
              <w:t xml:space="preserve"> Administrarea medicamentelor la nou-născut. </w:t>
            </w:r>
          </w:p>
        </w:tc>
        <w:tc>
          <w:tcPr>
            <w:tcW w:w="1134" w:type="dxa"/>
            <w:vAlign w:val="center"/>
          </w:tcPr>
          <w:p w14:paraId="07A8D494" w14:textId="77777777" w:rsidR="00756242" w:rsidRPr="00B715FF" w:rsidRDefault="00756242" w:rsidP="00756242">
            <w:pPr>
              <w:jc w:val="center"/>
              <w:rPr>
                <w:sz w:val="22"/>
                <w:szCs w:val="22"/>
                <w:lang w:val="ro-RO"/>
              </w:rPr>
            </w:pPr>
            <w:r w:rsidRPr="00B715FF">
              <w:rPr>
                <w:sz w:val="22"/>
                <w:szCs w:val="22"/>
                <w:lang w:val="ro-RO"/>
              </w:rPr>
              <w:t>A/E</w:t>
            </w:r>
          </w:p>
        </w:tc>
        <w:tc>
          <w:tcPr>
            <w:tcW w:w="1276" w:type="dxa"/>
            <w:vAlign w:val="center"/>
          </w:tcPr>
          <w:p w14:paraId="72EFE577" w14:textId="77777777" w:rsidR="00756242" w:rsidRPr="00B715FF" w:rsidRDefault="00756242" w:rsidP="00756242">
            <w:pPr>
              <w:jc w:val="center"/>
              <w:rPr>
                <w:sz w:val="22"/>
                <w:szCs w:val="22"/>
                <w:lang w:val="ro-RO"/>
              </w:rPr>
            </w:pPr>
            <w:r w:rsidRPr="00B715FF">
              <w:rPr>
                <w:sz w:val="22"/>
                <w:szCs w:val="22"/>
                <w:lang w:val="ro-RO"/>
              </w:rPr>
              <w:t>30</w:t>
            </w:r>
          </w:p>
        </w:tc>
        <w:tc>
          <w:tcPr>
            <w:tcW w:w="1134" w:type="dxa"/>
            <w:vAlign w:val="center"/>
          </w:tcPr>
          <w:p w14:paraId="7842ECCE" w14:textId="77777777" w:rsidR="00756242" w:rsidRPr="00B715FF" w:rsidRDefault="00756242" w:rsidP="00756242">
            <w:pPr>
              <w:jc w:val="center"/>
              <w:rPr>
                <w:sz w:val="22"/>
                <w:szCs w:val="22"/>
                <w:lang w:val="ro-RO"/>
              </w:rPr>
            </w:pPr>
          </w:p>
        </w:tc>
      </w:tr>
      <w:tr w:rsidR="00756242" w:rsidRPr="00676A35" w14:paraId="0C923E8A" w14:textId="77777777" w:rsidTr="008D192E">
        <w:tc>
          <w:tcPr>
            <w:tcW w:w="6487" w:type="dxa"/>
          </w:tcPr>
          <w:p w14:paraId="63F6F65D" w14:textId="77777777" w:rsidR="00756242" w:rsidRPr="00B715FF" w:rsidRDefault="00756242" w:rsidP="00756242">
            <w:pPr>
              <w:pStyle w:val="11"/>
              <w:autoSpaceDE w:val="0"/>
              <w:autoSpaceDN w:val="0"/>
              <w:adjustRightInd w:val="0"/>
              <w:spacing w:after="0" w:line="240" w:lineRule="auto"/>
              <w:ind w:left="0"/>
              <w:jc w:val="both"/>
              <w:rPr>
                <w:rFonts w:ascii="Times New Roman" w:hAnsi="Times New Roman"/>
                <w:lang w:val="fr-FR"/>
              </w:rPr>
            </w:pPr>
            <w:r w:rsidRPr="00B715FF">
              <w:rPr>
                <w:rFonts w:ascii="Times New Roman" w:hAnsi="Times New Roman"/>
                <w:lang w:val="fr-FR"/>
              </w:rPr>
              <w:t xml:space="preserve">Diferenţierea stării de tranziţie la nou-născuţi cu diverse stări patologice. </w:t>
            </w:r>
          </w:p>
        </w:tc>
        <w:tc>
          <w:tcPr>
            <w:tcW w:w="1134" w:type="dxa"/>
            <w:vAlign w:val="center"/>
          </w:tcPr>
          <w:p w14:paraId="14563830" w14:textId="77777777" w:rsidR="00756242" w:rsidRPr="00B715FF" w:rsidRDefault="00756242" w:rsidP="00756242">
            <w:pPr>
              <w:jc w:val="center"/>
              <w:rPr>
                <w:sz w:val="22"/>
                <w:szCs w:val="22"/>
                <w:lang w:val="ro-RO"/>
              </w:rPr>
            </w:pPr>
            <w:r w:rsidRPr="00B715FF">
              <w:rPr>
                <w:sz w:val="22"/>
                <w:szCs w:val="22"/>
                <w:lang w:val="ro-RO"/>
              </w:rPr>
              <w:t>E</w:t>
            </w:r>
          </w:p>
        </w:tc>
        <w:tc>
          <w:tcPr>
            <w:tcW w:w="1276" w:type="dxa"/>
            <w:vAlign w:val="center"/>
          </w:tcPr>
          <w:p w14:paraId="4AB63A37" w14:textId="77777777" w:rsidR="00756242" w:rsidRPr="00B715FF" w:rsidRDefault="00756242" w:rsidP="00756242">
            <w:pPr>
              <w:jc w:val="center"/>
              <w:rPr>
                <w:sz w:val="22"/>
                <w:szCs w:val="22"/>
                <w:lang w:val="ro-RO"/>
              </w:rPr>
            </w:pPr>
            <w:r w:rsidRPr="00B715FF">
              <w:rPr>
                <w:sz w:val="22"/>
                <w:szCs w:val="22"/>
                <w:lang w:val="ro-RO"/>
              </w:rPr>
              <w:t>10</w:t>
            </w:r>
          </w:p>
        </w:tc>
        <w:tc>
          <w:tcPr>
            <w:tcW w:w="1134" w:type="dxa"/>
            <w:vAlign w:val="center"/>
          </w:tcPr>
          <w:p w14:paraId="4BE43356" w14:textId="77777777" w:rsidR="00756242" w:rsidRPr="00B715FF" w:rsidRDefault="00756242" w:rsidP="00756242">
            <w:pPr>
              <w:jc w:val="center"/>
              <w:rPr>
                <w:sz w:val="22"/>
                <w:szCs w:val="22"/>
                <w:lang w:val="ro-RO"/>
              </w:rPr>
            </w:pPr>
          </w:p>
        </w:tc>
      </w:tr>
      <w:tr w:rsidR="00756242" w:rsidRPr="00676A35" w14:paraId="187B1172" w14:textId="77777777" w:rsidTr="008D192E">
        <w:tc>
          <w:tcPr>
            <w:tcW w:w="6487" w:type="dxa"/>
          </w:tcPr>
          <w:p w14:paraId="6175F4DF" w14:textId="77777777" w:rsidR="00756242" w:rsidRPr="00B715FF" w:rsidRDefault="00756242" w:rsidP="00756242">
            <w:pPr>
              <w:pStyle w:val="11"/>
              <w:autoSpaceDE w:val="0"/>
              <w:autoSpaceDN w:val="0"/>
              <w:adjustRightInd w:val="0"/>
              <w:spacing w:after="0" w:line="240" w:lineRule="auto"/>
              <w:ind w:left="0"/>
              <w:jc w:val="both"/>
              <w:rPr>
                <w:rFonts w:ascii="Times New Roman" w:hAnsi="Times New Roman"/>
                <w:lang w:val="fr-FR"/>
              </w:rPr>
            </w:pPr>
            <w:r w:rsidRPr="00B715FF">
              <w:rPr>
                <w:rFonts w:ascii="Times New Roman" w:hAnsi="Times New Roman"/>
                <w:lang w:val="fr-FR"/>
              </w:rPr>
              <w:t xml:space="preserve">Tehnica reanimării nou-născuţilor. </w:t>
            </w:r>
          </w:p>
        </w:tc>
        <w:tc>
          <w:tcPr>
            <w:tcW w:w="1134" w:type="dxa"/>
            <w:vAlign w:val="center"/>
          </w:tcPr>
          <w:p w14:paraId="053FE675" w14:textId="77777777" w:rsidR="00756242" w:rsidRPr="00B715FF" w:rsidRDefault="00756242" w:rsidP="00756242">
            <w:pPr>
              <w:jc w:val="center"/>
              <w:rPr>
                <w:sz w:val="22"/>
                <w:szCs w:val="22"/>
                <w:lang w:val="ro-RO"/>
              </w:rPr>
            </w:pPr>
            <w:r w:rsidRPr="00B715FF">
              <w:rPr>
                <w:sz w:val="22"/>
                <w:szCs w:val="22"/>
                <w:lang w:val="ro-RO"/>
              </w:rPr>
              <w:t>A/E</w:t>
            </w:r>
          </w:p>
        </w:tc>
        <w:tc>
          <w:tcPr>
            <w:tcW w:w="1276" w:type="dxa"/>
            <w:vAlign w:val="center"/>
          </w:tcPr>
          <w:p w14:paraId="7F78C901" w14:textId="77777777" w:rsidR="00756242" w:rsidRPr="00B715FF" w:rsidRDefault="00756242" w:rsidP="00756242">
            <w:pPr>
              <w:jc w:val="center"/>
              <w:rPr>
                <w:sz w:val="22"/>
                <w:szCs w:val="22"/>
                <w:lang w:val="ro-RO"/>
              </w:rPr>
            </w:pPr>
            <w:r w:rsidRPr="00B715FF">
              <w:rPr>
                <w:sz w:val="22"/>
                <w:szCs w:val="22"/>
                <w:lang w:val="ro-RO"/>
              </w:rPr>
              <w:t>10</w:t>
            </w:r>
          </w:p>
        </w:tc>
        <w:tc>
          <w:tcPr>
            <w:tcW w:w="1134" w:type="dxa"/>
            <w:vAlign w:val="center"/>
          </w:tcPr>
          <w:p w14:paraId="57C41589" w14:textId="77777777" w:rsidR="00756242" w:rsidRPr="00B715FF" w:rsidRDefault="00756242" w:rsidP="00756242">
            <w:pPr>
              <w:jc w:val="center"/>
              <w:rPr>
                <w:sz w:val="22"/>
                <w:szCs w:val="22"/>
                <w:lang w:val="ro-RO"/>
              </w:rPr>
            </w:pPr>
          </w:p>
        </w:tc>
      </w:tr>
      <w:tr w:rsidR="00756242" w:rsidRPr="00676A35" w14:paraId="3E47AEFA" w14:textId="77777777" w:rsidTr="008D192E">
        <w:tc>
          <w:tcPr>
            <w:tcW w:w="6487" w:type="dxa"/>
          </w:tcPr>
          <w:p w14:paraId="445912BD" w14:textId="77777777" w:rsidR="00756242" w:rsidRPr="00B715FF" w:rsidRDefault="00756242" w:rsidP="00756242">
            <w:pPr>
              <w:pStyle w:val="11"/>
              <w:autoSpaceDE w:val="0"/>
              <w:autoSpaceDN w:val="0"/>
              <w:adjustRightInd w:val="0"/>
              <w:spacing w:after="0" w:line="240" w:lineRule="auto"/>
              <w:ind w:left="0"/>
              <w:jc w:val="both"/>
              <w:rPr>
                <w:rFonts w:ascii="Times New Roman" w:hAnsi="Times New Roman"/>
                <w:lang w:val="fr-FR"/>
              </w:rPr>
            </w:pPr>
            <w:r w:rsidRPr="00B715FF">
              <w:rPr>
                <w:rFonts w:ascii="Times New Roman" w:hAnsi="Times New Roman"/>
                <w:lang w:val="fr-FR"/>
              </w:rPr>
              <w:t xml:space="preserve">Aprecierea scorului Apgar </w:t>
            </w:r>
          </w:p>
        </w:tc>
        <w:tc>
          <w:tcPr>
            <w:tcW w:w="1134" w:type="dxa"/>
            <w:vAlign w:val="center"/>
          </w:tcPr>
          <w:p w14:paraId="2830ABB6" w14:textId="77777777" w:rsidR="00756242" w:rsidRPr="00B715FF" w:rsidRDefault="00756242" w:rsidP="00756242">
            <w:pPr>
              <w:jc w:val="center"/>
              <w:rPr>
                <w:sz w:val="22"/>
                <w:szCs w:val="22"/>
                <w:lang w:val="ro-RO"/>
              </w:rPr>
            </w:pPr>
            <w:r w:rsidRPr="00B715FF">
              <w:rPr>
                <w:sz w:val="22"/>
                <w:szCs w:val="22"/>
                <w:lang w:val="ro-RO"/>
              </w:rPr>
              <w:t>E</w:t>
            </w:r>
          </w:p>
        </w:tc>
        <w:tc>
          <w:tcPr>
            <w:tcW w:w="1276" w:type="dxa"/>
            <w:vAlign w:val="center"/>
          </w:tcPr>
          <w:p w14:paraId="6E3830CB" w14:textId="77777777" w:rsidR="00756242" w:rsidRPr="00B715FF" w:rsidRDefault="00756242" w:rsidP="00756242">
            <w:pPr>
              <w:jc w:val="center"/>
              <w:rPr>
                <w:sz w:val="22"/>
                <w:szCs w:val="22"/>
                <w:lang w:val="ro-RO"/>
              </w:rPr>
            </w:pPr>
            <w:r w:rsidRPr="00B715FF">
              <w:rPr>
                <w:sz w:val="22"/>
                <w:szCs w:val="22"/>
                <w:lang w:val="ro-RO"/>
              </w:rPr>
              <w:t>10</w:t>
            </w:r>
          </w:p>
        </w:tc>
        <w:tc>
          <w:tcPr>
            <w:tcW w:w="1134" w:type="dxa"/>
            <w:vAlign w:val="center"/>
          </w:tcPr>
          <w:p w14:paraId="7CB4C71D" w14:textId="77777777" w:rsidR="00756242" w:rsidRPr="00B715FF" w:rsidRDefault="00756242" w:rsidP="00756242">
            <w:pPr>
              <w:jc w:val="center"/>
              <w:rPr>
                <w:sz w:val="22"/>
                <w:szCs w:val="22"/>
                <w:lang w:val="ro-RO"/>
              </w:rPr>
            </w:pPr>
          </w:p>
        </w:tc>
      </w:tr>
      <w:tr w:rsidR="00756242" w:rsidRPr="00676A35" w14:paraId="5BEF6250" w14:textId="77777777" w:rsidTr="008D192E">
        <w:tc>
          <w:tcPr>
            <w:tcW w:w="6487" w:type="dxa"/>
          </w:tcPr>
          <w:p w14:paraId="5F108802" w14:textId="77777777" w:rsidR="00756242" w:rsidRPr="00B715FF" w:rsidRDefault="00756242" w:rsidP="00756242">
            <w:pPr>
              <w:pStyle w:val="11"/>
              <w:autoSpaceDE w:val="0"/>
              <w:autoSpaceDN w:val="0"/>
              <w:adjustRightInd w:val="0"/>
              <w:spacing w:after="0" w:line="240" w:lineRule="auto"/>
              <w:ind w:left="0"/>
              <w:jc w:val="both"/>
              <w:rPr>
                <w:rFonts w:ascii="Times New Roman" w:hAnsi="Times New Roman"/>
                <w:lang w:val="fr-FR"/>
              </w:rPr>
            </w:pPr>
            <w:r w:rsidRPr="00B715FF">
              <w:rPr>
                <w:rFonts w:ascii="Times New Roman" w:hAnsi="Times New Roman"/>
                <w:lang w:val="fr-FR"/>
              </w:rPr>
              <w:t xml:space="preserve">Aprecierea gradului de severitate a icterului neonatal după scala Cramer </w:t>
            </w:r>
          </w:p>
        </w:tc>
        <w:tc>
          <w:tcPr>
            <w:tcW w:w="1134" w:type="dxa"/>
            <w:vAlign w:val="center"/>
          </w:tcPr>
          <w:p w14:paraId="183E90BE" w14:textId="77777777" w:rsidR="00756242" w:rsidRPr="00B715FF" w:rsidRDefault="00756242" w:rsidP="00756242">
            <w:pPr>
              <w:jc w:val="center"/>
              <w:rPr>
                <w:sz w:val="22"/>
                <w:szCs w:val="22"/>
                <w:lang w:val="ro-RO"/>
              </w:rPr>
            </w:pPr>
            <w:r w:rsidRPr="00B715FF">
              <w:rPr>
                <w:sz w:val="22"/>
                <w:szCs w:val="22"/>
                <w:lang w:val="ro-RO"/>
              </w:rPr>
              <w:t>E</w:t>
            </w:r>
          </w:p>
        </w:tc>
        <w:tc>
          <w:tcPr>
            <w:tcW w:w="1276" w:type="dxa"/>
            <w:vAlign w:val="center"/>
          </w:tcPr>
          <w:p w14:paraId="33437E99" w14:textId="77777777" w:rsidR="00756242" w:rsidRPr="00B715FF" w:rsidRDefault="00756242" w:rsidP="00756242">
            <w:pPr>
              <w:jc w:val="center"/>
              <w:rPr>
                <w:sz w:val="22"/>
                <w:szCs w:val="22"/>
                <w:lang w:val="ro-RO"/>
              </w:rPr>
            </w:pPr>
            <w:r w:rsidRPr="00B715FF">
              <w:rPr>
                <w:sz w:val="22"/>
                <w:szCs w:val="22"/>
                <w:lang w:val="ro-RO"/>
              </w:rPr>
              <w:t>10</w:t>
            </w:r>
          </w:p>
        </w:tc>
        <w:tc>
          <w:tcPr>
            <w:tcW w:w="1134" w:type="dxa"/>
            <w:vAlign w:val="center"/>
          </w:tcPr>
          <w:p w14:paraId="3F5C888D" w14:textId="77777777" w:rsidR="00756242" w:rsidRPr="00B715FF" w:rsidRDefault="00756242" w:rsidP="00756242">
            <w:pPr>
              <w:jc w:val="center"/>
              <w:rPr>
                <w:sz w:val="22"/>
                <w:szCs w:val="22"/>
                <w:lang w:val="ro-RO"/>
              </w:rPr>
            </w:pPr>
          </w:p>
        </w:tc>
      </w:tr>
      <w:tr w:rsidR="00756242" w:rsidRPr="00676A35" w14:paraId="579BCDD4" w14:textId="77777777" w:rsidTr="008D192E">
        <w:tc>
          <w:tcPr>
            <w:tcW w:w="6487" w:type="dxa"/>
          </w:tcPr>
          <w:p w14:paraId="099B6FC8" w14:textId="77777777" w:rsidR="00756242" w:rsidRPr="00B715FF" w:rsidRDefault="00756242" w:rsidP="00756242">
            <w:pPr>
              <w:pStyle w:val="11"/>
              <w:autoSpaceDE w:val="0"/>
              <w:autoSpaceDN w:val="0"/>
              <w:adjustRightInd w:val="0"/>
              <w:spacing w:after="0" w:line="240" w:lineRule="auto"/>
              <w:ind w:left="0"/>
              <w:jc w:val="both"/>
              <w:rPr>
                <w:rFonts w:ascii="Times New Roman" w:hAnsi="Times New Roman"/>
                <w:lang w:val="fr-FR"/>
              </w:rPr>
            </w:pPr>
            <w:r w:rsidRPr="00B715FF">
              <w:rPr>
                <w:rFonts w:ascii="Times New Roman" w:hAnsi="Times New Roman"/>
                <w:lang w:val="fr-FR"/>
              </w:rPr>
              <w:t xml:space="preserve">Investigaţii radiologice la copii nou-născuţi </w:t>
            </w:r>
          </w:p>
        </w:tc>
        <w:tc>
          <w:tcPr>
            <w:tcW w:w="1134" w:type="dxa"/>
            <w:vAlign w:val="center"/>
          </w:tcPr>
          <w:p w14:paraId="2B1C0188" w14:textId="77777777" w:rsidR="00756242" w:rsidRPr="00B715FF" w:rsidRDefault="00756242" w:rsidP="00756242">
            <w:pPr>
              <w:jc w:val="center"/>
              <w:rPr>
                <w:sz w:val="22"/>
                <w:szCs w:val="22"/>
                <w:lang w:val="ro-RO"/>
              </w:rPr>
            </w:pPr>
            <w:r w:rsidRPr="00B715FF">
              <w:rPr>
                <w:sz w:val="22"/>
                <w:szCs w:val="22"/>
                <w:lang w:val="ro-RO"/>
              </w:rPr>
              <w:t>I</w:t>
            </w:r>
          </w:p>
        </w:tc>
        <w:tc>
          <w:tcPr>
            <w:tcW w:w="1276" w:type="dxa"/>
            <w:vAlign w:val="center"/>
          </w:tcPr>
          <w:p w14:paraId="6C7388E2" w14:textId="77777777" w:rsidR="00756242" w:rsidRPr="00B715FF" w:rsidRDefault="00756242" w:rsidP="00756242">
            <w:pPr>
              <w:jc w:val="center"/>
              <w:rPr>
                <w:sz w:val="22"/>
                <w:szCs w:val="22"/>
                <w:lang w:val="ro-RO"/>
              </w:rPr>
            </w:pPr>
            <w:r w:rsidRPr="00B715FF">
              <w:rPr>
                <w:sz w:val="22"/>
                <w:szCs w:val="22"/>
                <w:lang w:val="ro-RO"/>
              </w:rPr>
              <w:t>20</w:t>
            </w:r>
          </w:p>
        </w:tc>
        <w:tc>
          <w:tcPr>
            <w:tcW w:w="1134" w:type="dxa"/>
            <w:vAlign w:val="center"/>
          </w:tcPr>
          <w:p w14:paraId="27573512" w14:textId="77777777" w:rsidR="00756242" w:rsidRPr="00B715FF" w:rsidRDefault="00756242" w:rsidP="00756242">
            <w:pPr>
              <w:jc w:val="center"/>
              <w:rPr>
                <w:sz w:val="22"/>
                <w:szCs w:val="22"/>
                <w:lang w:val="ro-RO"/>
              </w:rPr>
            </w:pPr>
          </w:p>
        </w:tc>
      </w:tr>
      <w:tr w:rsidR="00756242" w:rsidRPr="00676A35" w14:paraId="4EBFE53E" w14:textId="77777777" w:rsidTr="008D192E">
        <w:tc>
          <w:tcPr>
            <w:tcW w:w="6487" w:type="dxa"/>
          </w:tcPr>
          <w:p w14:paraId="0F341323" w14:textId="77777777" w:rsidR="00756242" w:rsidRPr="00B715FF" w:rsidRDefault="00756242" w:rsidP="00756242">
            <w:pPr>
              <w:pStyle w:val="11"/>
              <w:autoSpaceDE w:val="0"/>
              <w:autoSpaceDN w:val="0"/>
              <w:adjustRightInd w:val="0"/>
              <w:spacing w:after="0" w:line="240" w:lineRule="auto"/>
              <w:ind w:left="0"/>
              <w:jc w:val="both"/>
              <w:rPr>
                <w:rFonts w:ascii="Times New Roman" w:hAnsi="Times New Roman"/>
                <w:lang w:val="fr-FR"/>
              </w:rPr>
            </w:pPr>
            <w:r w:rsidRPr="00B715FF">
              <w:rPr>
                <w:rFonts w:ascii="Times New Roman" w:hAnsi="Times New Roman"/>
                <w:lang w:val="fr-FR"/>
              </w:rPr>
              <w:t xml:space="preserve">Teste funcţionale hepatice la copii nou-născuţi </w:t>
            </w:r>
          </w:p>
        </w:tc>
        <w:tc>
          <w:tcPr>
            <w:tcW w:w="1134" w:type="dxa"/>
            <w:vAlign w:val="center"/>
          </w:tcPr>
          <w:p w14:paraId="5BCEE660" w14:textId="77777777" w:rsidR="00756242" w:rsidRPr="00B715FF" w:rsidRDefault="00756242" w:rsidP="00756242">
            <w:pPr>
              <w:jc w:val="center"/>
              <w:rPr>
                <w:sz w:val="22"/>
                <w:szCs w:val="22"/>
                <w:lang w:val="ro-RO"/>
              </w:rPr>
            </w:pPr>
            <w:r w:rsidRPr="00B715FF">
              <w:rPr>
                <w:sz w:val="22"/>
                <w:szCs w:val="22"/>
                <w:lang w:val="ro-RO"/>
              </w:rPr>
              <w:t>I</w:t>
            </w:r>
          </w:p>
        </w:tc>
        <w:tc>
          <w:tcPr>
            <w:tcW w:w="1276" w:type="dxa"/>
            <w:vAlign w:val="center"/>
          </w:tcPr>
          <w:p w14:paraId="2B68E7B6" w14:textId="77777777" w:rsidR="00756242" w:rsidRPr="00B715FF" w:rsidRDefault="00756242" w:rsidP="00756242">
            <w:pPr>
              <w:jc w:val="center"/>
              <w:rPr>
                <w:sz w:val="22"/>
                <w:szCs w:val="22"/>
                <w:lang w:val="ro-RO"/>
              </w:rPr>
            </w:pPr>
            <w:r w:rsidRPr="00B715FF">
              <w:rPr>
                <w:sz w:val="22"/>
                <w:szCs w:val="22"/>
                <w:lang w:val="ro-RO"/>
              </w:rPr>
              <w:t>10</w:t>
            </w:r>
          </w:p>
        </w:tc>
        <w:tc>
          <w:tcPr>
            <w:tcW w:w="1134" w:type="dxa"/>
            <w:vAlign w:val="center"/>
          </w:tcPr>
          <w:p w14:paraId="728E0E1A" w14:textId="77777777" w:rsidR="00756242" w:rsidRPr="00B715FF" w:rsidRDefault="00756242" w:rsidP="00756242">
            <w:pPr>
              <w:jc w:val="center"/>
              <w:rPr>
                <w:sz w:val="22"/>
                <w:szCs w:val="22"/>
                <w:lang w:val="ro-RO"/>
              </w:rPr>
            </w:pPr>
          </w:p>
        </w:tc>
      </w:tr>
      <w:tr w:rsidR="00756242" w:rsidRPr="00676A35" w14:paraId="6349B0A8" w14:textId="77777777" w:rsidTr="008D192E">
        <w:tc>
          <w:tcPr>
            <w:tcW w:w="6487" w:type="dxa"/>
          </w:tcPr>
          <w:p w14:paraId="32CA67A5" w14:textId="77777777" w:rsidR="00756242" w:rsidRPr="00B715FF" w:rsidRDefault="00756242" w:rsidP="00756242">
            <w:pPr>
              <w:pStyle w:val="11"/>
              <w:autoSpaceDE w:val="0"/>
              <w:autoSpaceDN w:val="0"/>
              <w:adjustRightInd w:val="0"/>
              <w:spacing w:after="0" w:line="240" w:lineRule="auto"/>
              <w:ind w:left="0"/>
              <w:jc w:val="both"/>
              <w:rPr>
                <w:rFonts w:ascii="Times New Roman" w:hAnsi="Times New Roman"/>
                <w:lang w:val="fr-FR"/>
              </w:rPr>
            </w:pPr>
            <w:r w:rsidRPr="00B715FF">
              <w:rPr>
                <w:rFonts w:ascii="Times New Roman" w:hAnsi="Times New Roman"/>
                <w:lang w:val="fr-FR"/>
              </w:rPr>
              <w:t xml:space="preserve">Analiză generală de urină </w:t>
            </w:r>
          </w:p>
        </w:tc>
        <w:tc>
          <w:tcPr>
            <w:tcW w:w="1134" w:type="dxa"/>
            <w:vAlign w:val="center"/>
          </w:tcPr>
          <w:p w14:paraId="19F702E7" w14:textId="77777777" w:rsidR="00756242" w:rsidRPr="00B715FF" w:rsidRDefault="00756242" w:rsidP="00756242">
            <w:pPr>
              <w:jc w:val="center"/>
              <w:rPr>
                <w:sz w:val="22"/>
                <w:szCs w:val="22"/>
                <w:lang w:val="ro-RO"/>
              </w:rPr>
            </w:pPr>
            <w:r w:rsidRPr="00B715FF">
              <w:rPr>
                <w:sz w:val="22"/>
                <w:szCs w:val="22"/>
                <w:lang w:val="ro-RO"/>
              </w:rPr>
              <w:t>I</w:t>
            </w:r>
          </w:p>
        </w:tc>
        <w:tc>
          <w:tcPr>
            <w:tcW w:w="1276" w:type="dxa"/>
            <w:vAlign w:val="center"/>
          </w:tcPr>
          <w:p w14:paraId="34372937" w14:textId="77777777" w:rsidR="00756242" w:rsidRPr="00B715FF" w:rsidRDefault="00756242" w:rsidP="00756242">
            <w:pPr>
              <w:jc w:val="center"/>
              <w:rPr>
                <w:sz w:val="22"/>
                <w:szCs w:val="22"/>
                <w:lang w:val="ro-RO"/>
              </w:rPr>
            </w:pPr>
            <w:r w:rsidRPr="00B715FF">
              <w:rPr>
                <w:sz w:val="22"/>
                <w:szCs w:val="22"/>
                <w:lang w:val="ro-RO"/>
              </w:rPr>
              <w:t>30</w:t>
            </w:r>
          </w:p>
        </w:tc>
        <w:tc>
          <w:tcPr>
            <w:tcW w:w="1134" w:type="dxa"/>
            <w:vAlign w:val="center"/>
          </w:tcPr>
          <w:p w14:paraId="4334FFE4" w14:textId="77777777" w:rsidR="00756242" w:rsidRPr="00B715FF" w:rsidRDefault="00756242" w:rsidP="00756242">
            <w:pPr>
              <w:jc w:val="center"/>
              <w:rPr>
                <w:sz w:val="22"/>
                <w:szCs w:val="22"/>
                <w:lang w:val="ro-RO"/>
              </w:rPr>
            </w:pPr>
          </w:p>
        </w:tc>
      </w:tr>
      <w:tr w:rsidR="00756242" w:rsidRPr="00676A35" w14:paraId="30D71F16" w14:textId="77777777" w:rsidTr="008D192E">
        <w:tc>
          <w:tcPr>
            <w:tcW w:w="6487" w:type="dxa"/>
          </w:tcPr>
          <w:p w14:paraId="1D0B0D47" w14:textId="77777777" w:rsidR="00756242" w:rsidRPr="00B715FF" w:rsidRDefault="00756242" w:rsidP="00756242">
            <w:pPr>
              <w:pStyle w:val="11"/>
              <w:autoSpaceDE w:val="0"/>
              <w:autoSpaceDN w:val="0"/>
              <w:adjustRightInd w:val="0"/>
              <w:spacing w:after="0" w:line="240" w:lineRule="auto"/>
              <w:ind w:left="0"/>
              <w:jc w:val="both"/>
              <w:rPr>
                <w:rFonts w:ascii="Times New Roman" w:hAnsi="Times New Roman"/>
                <w:lang w:val="fr-FR"/>
              </w:rPr>
            </w:pPr>
            <w:r w:rsidRPr="00B715FF">
              <w:rPr>
                <w:rFonts w:ascii="Times New Roman" w:hAnsi="Times New Roman"/>
                <w:lang w:val="fr-FR"/>
              </w:rPr>
              <w:t xml:space="preserve">Analiza generală de sânge </w:t>
            </w:r>
          </w:p>
        </w:tc>
        <w:tc>
          <w:tcPr>
            <w:tcW w:w="1134" w:type="dxa"/>
            <w:vAlign w:val="center"/>
          </w:tcPr>
          <w:p w14:paraId="4C091404" w14:textId="77777777" w:rsidR="00756242" w:rsidRPr="00B715FF" w:rsidRDefault="00756242" w:rsidP="00756242">
            <w:pPr>
              <w:jc w:val="center"/>
              <w:rPr>
                <w:sz w:val="22"/>
                <w:szCs w:val="22"/>
                <w:lang w:val="ro-RO"/>
              </w:rPr>
            </w:pPr>
            <w:r w:rsidRPr="00B715FF">
              <w:rPr>
                <w:sz w:val="22"/>
                <w:szCs w:val="22"/>
                <w:lang w:val="ro-RO"/>
              </w:rPr>
              <w:t>I</w:t>
            </w:r>
          </w:p>
        </w:tc>
        <w:tc>
          <w:tcPr>
            <w:tcW w:w="1276" w:type="dxa"/>
            <w:vAlign w:val="center"/>
          </w:tcPr>
          <w:p w14:paraId="1351B246" w14:textId="77777777" w:rsidR="00756242" w:rsidRPr="00B715FF" w:rsidRDefault="00756242" w:rsidP="00756242">
            <w:pPr>
              <w:jc w:val="center"/>
              <w:rPr>
                <w:sz w:val="22"/>
                <w:szCs w:val="22"/>
                <w:lang w:val="ro-RO"/>
              </w:rPr>
            </w:pPr>
            <w:r w:rsidRPr="00B715FF">
              <w:rPr>
                <w:sz w:val="22"/>
                <w:szCs w:val="22"/>
                <w:lang w:val="ro-RO"/>
              </w:rPr>
              <w:t>30</w:t>
            </w:r>
          </w:p>
        </w:tc>
        <w:tc>
          <w:tcPr>
            <w:tcW w:w="1134" w:type="dxa"/>
            <w:vAlign w:val="center"/>
          </w:tcPr>
          <w:p w14:paraId="4030F295" w14:textId="77777777" w:rsidR="00756242" w:rsidRPr="00B715FF" w:rsidRDefault="00756242" w:rsidP="00756242">
            <w:pPr>
              <w:jc w:val="center"/>
              <w:rPr>
                <w:sz w:val="22"/>
                <w:szCs w:val="22"/>
                <w:lang w:val="ro-RO"/>
              </w:rPr>
            </w:pPr>
          </w:p>
        </w:tc>
      </w:tr>
      <w:tr w:rsidR="00756242" w:rsidRPr="00676A35" w14:paraId="2A9A19DD" w14:textId="77777777" w:rsidTr="008D192E">
        <w:tc>
          <w:tcPr>
            <w:tcW w:w="6487" w:type="dxa"/>
          </w:tcPr>
          <w:p w14:paraId="47D06A7B" w14:textId="77777777" w:rsidR="00756242" w:rsidRPr="00B715FF" w:rsidRDefault="00756242" w:rsidP="00756242">
            <w:pPr>
              <w:pStyle w:val="11"/>
              <w:autoSpaceDE w:val="0"/>
              <w:autoSpaceDN w:val="0"/>
              <w:adjustRightInd w:val="0"/>
              <w:spacing w:after="0" w:line="240" w:lineRule="auto"/>
              <w:ind w:left="0"/>
              <w:jc w:val="both"/>
              <w:rPr>
                <w:rFonts w:ascii="Times New Roman" w:hAnsi="Times New Roman"/>
                <w:lang w:val="fr-FR"/>
              </w:rPr>
            </w:pPr>
            <w:r w:rsidRPr="00B715FF">
              <w:rPr>
                <w:rFonts w:ascii="Times New Roman" w:hAnsi="Times New Roman"/>
                <w:lang w:val="fr-FR"/>
              </w:rPr>
              <w:t xml:space="preserve">Analiza biochimică a sîngelui  </w:t>
            </w:r>
          </w:p>
        </w:tc>
        <w:tc>
          <w:tcPr>
            <w:tcW w:w="1134" w:type="dxa"/>
            <w:vAlign w:val="center"/>
          </w:tcPr>
          <w:p w14:paraId="2191C235" w14:textId="77777777" w:rsidR="00756242" w:rsidRPr="00B715FF" w:rsidRDefault="00756242" w:rsidP="00756242">
            <w:pPr>
              <w:jc w:val="center"/>
              <w:rPr>
                <w:sz w:val="22"/>
                <w:szCs w:val="22"/>
                <w:lang w:val="ro-RO"/>
              </w:rPr>
            </w:pPr>
            <w:r w:rsidRPr="00B715FF">
              <w:rPr>
                <w:sz w:val="22"/>
                <w:szCs w:val="22"/>
                <w:lang w:val="ro-RO"/>
              </w:rPr>
              <w:t>I</w:t>
            </w:r>
          </w:p>
        </w:tc>
        <w:tc>
          <w:tcPr>
            <w:tcW w:w="1276" w:type="dxa"/>
            <w:vAlign w:val="center"/>
          </w:tcPr>
          <w:p w14:paraId="6FD436B4" w14:textId="77777777" w:rsidR="00756242" w:rsidRPr="00B715FF" w:rsidRDefault="00756242" w:rsidP="00756242">
            <w:pPr>
              <w:jc w:val="center"/>
              <w:rPr>
                <w:sz w:val="22"/>
                <w:szCs w:val="22"/>
                <w:lang w:val="ro-RO"/>
              </w:rPr>
            </w:pPr>
            <w:r w:rsidRPr="00B715FF">
              <w:rPr>
                <w:sz w:val="22"/>
                <w:szCs w:val="22"/>
                <w:lang w:val="ro-RO"/>
              </w:rPr>
              <w:t>30</w:t>
            </w:r>
          </w:p>
        </w:tc>
        <w:tc>
          <w:tcPr>
            <w:tcW w:w="1134" w:type="dxa"/>
            <w:vAlign w:val="center"/>
          </w:tcPr>
          <w:p w14:paraId="3B439439" w14:textId="77777777" w:rsidR="00756242" w:rsidRPr="00B715FF" w:rsidRDefault="00756242" w:rsidP="00756242">
            <w:pPr>
              <w:jc w:val="center"/>
              <w:rPr>
                <w:sz w:val="22"/>
                <w:szCs w:val="22"/>
                <w:lang w:val="ro-RO"/>
              </w:rPr>
            </w:pPr>
          </w:p>
        </w:tc>
      </w:tr>
      <w:tr w:rsidR="00756242" w:rsidRPr="00676A35" w14:paraId="1EFD7ED8" w14:textId="77777777" w:rsidTr="008D192E">
        <w:tc>
          <w:tcPr>
            <w:tcW w:w="6487" w:type="dxa"/>
          </w:tcPr>
          <w:p w14:paraId="74DEEDE0" w14:textId="77777777" w:rsidR="00756242" w:rsidRPr="00B715FF" w:rsidRDefault="00756242" w:rsidP="00756242">
            <w:pPr>
              <w:pStyle w:val="11"/>
              <w:autoSpaceDE w:val="0"/>
              <w:autoSpaceDN w:val="0"/>
              <w:adjustRightInd w:val="0"/>
              <w:spacing w:after="0" w:line="240" w:lineRule="auto"/>
              <w:ind w:left="0"/>
              <w:jc w:val="both"/>
              <w:rPr>
                <w:rFonts w:ascii="Times New Roman" w:hAnsi="Times New Roman"/>
                <w:lang w:val="fr-FR"/>
              </w:rPr>
            </w:pPr>
            <w:r w:rsidRPr="00B715FF">
              <w:rPr>
                <w:rFonts w:ascii="Times New Roman" w:hAnsi="Times New Roman"/>
                <w:lang w:val="fr-FR"/>
              </w:rPr>
              <w:t xml:space="preserve">Efectuarea oxigeno-terapiei pe mască la nou-născuţi </w:t>
            </w:r>
          </w:p>
        </w:tc>
        <w:tc>
          <w:tcPr>
            <w:tcW w:w="1134" w:type="dxa"/>
            <w:vAlign w:val="center"/>
          </w:tcPr>
          <w:p w14:paraId="2758AC3A" w14:textId="77777777" w:rsidR="00756242" w:rsidRPr="00B715FF" w:rsidRDefault="00756242" w:rsidP="00756242">
            <w:pPr>
              <w:jc w:val="center"/>
              <w:rPr>
                <w:sz w:val="22"/>
                <w:szCs w:val="22"/>
                <w:lang w:val="ro-RO"/>
              </w:rPr>
            </w:pPr>
            <w:r w:rsidRPr="00B715FF">
              <w:rPr>
                <w:sz w:val="22"/>
                <w:szCs w:val="22"/>
                <w:lang w:val="ro-RO"/>
              </w:rPr>
              <w:t>A</w:t>
            </w:r>
          </w:p>
        </w:tc>
        <w:tc>
          <w:tcPr>
            <w:tcW w:w="1276" w:type="dxa"/>
            <w:vAlign w:val="center"/>
          </w:tcPr>
          <w:p w14:paraId="0FD3FEAC" w14:textId="77777777" w:rsidR="00756242" w:rsidRPr="00B715FF" w:rsidRDefault="00756242" w:rsidP="00756242">
            <w:pPr>
              <w:jc w:val="center"/>
              <w:rPr>
                <w:sz w:val="22"/>
                <w:szCs w:val="22"/>
                <w:lang w:val="ro-RO"/>
              </w:rPr>
            </w:pPr>
            <w:r w:rsidRPr="00B715FF">
              <w:rPr>
                <w:sz w:val="22"/>
                <w:szCs w:val="22"/>
                <w:lang w:val="ro-RO"/>
              </w:rPr>
              <w:t>20</w:t>
            </w:r>
          </w:p>
        </w:tc>
        <w:tc>
          <w:tcPr>
            <w:tcW w:w="1134" w:type="dxa"/>
            <w:vAlign w:val="center"/>
          </w:tcPr>
          <w:p w14:paraId="52DDB88B" w14:textId="77777777" w:rsidR="00756242" w:rsidRPr="00B715FF" w:rsidRDefault="00756242" w:rsidP="00756242">
            <w:pPr>
              <w:jc w:val="center"/>
              <w:rPr>
                <w:sz w:val="22"/>
                <w:szCs w:val="22"/>
                <w:lang w:val="ro-RO"/>
              </w:rPr>
            </w:pPr>
          </w:p>
        </w:tc>
      </w:tr>
      <w:tr w:rsidR="00756242" w:rsidRPr="00676A35" w14:paraId="0780C1DF" w14:textId="77777777" w:rsidTr="008D192E">
        <w:tc>
          <w:tcPr>
            <w:tcW w:w="6487" w:type="dxa"/>
          </w:tcPr>
          <w:p w14:paraId="7DF7EFD8" w14:textId="77777777" w:rsidR="00756242" w:rsidRPr="00B715FF" w:rsidRDefault="00756242" w:rsidP="00756242">
            <w:pPr>
              <w:pStyle w:val="11"/>
              <w:autoSpaceDE w:val="0"/>
              <w:autoSpaceDN w:val="0"/>
              <w:adjustRightInd w:val="0"/>
              <w:spacing w:after="0" w:line="240" w:lineRule="auto"/>
              <w:ind w:left="0"/>
              <w:jc w:val="both"/>
              <w:rPr>
                <w:rFonts w:ascii="Times New Roman" w:hAnsi="Times New Roman"/>
                <w:lang w:val="fr-FR"/>
              </w:rPr>
            </w:pPr>
            <w:r w:rsidRPr="00B715FF">
              <w:rPr>
                <w:rFonts w:ascii="Times New Roman" w:hAnsi="Times New Roman"/>
                <w:lang w:val="fr-FR"/>
              </w:rPr>
              <w:t xml:space="preserve">Efectuarea intubaţiei prin mască laringiană la nou-născuţi </w:t>
            </w:r>
          </w:p>
        </w:tc>
        <w:tc>
          <w:tcPr>
            <w:tcW w:w="1134" w:type="dxa"/>
            <w:vAlign w:val="center"/>
          </w:tcPr>
          <w:p w14:paraId="2BB92755" w14:textId="77777777" w:rsidR="00756242" w:rsidRPr="00B715FF" w:rsidRDefault="00756242" w:rsidP="00756242">
            <w:pPr>
              <w:jc w:val="center"/>
              <w:rPr>
                <w:sz w:val="22"/>
                <w:szCs w:val="22"/>
                <w:lang w:val="ro-RO"/>
              </w:rPr>
            </w:pPr>
            <w:r w:rsidRPr="00B715FF">
              <w:rPr>
                <w:sz w:val="22"/>
                <w:szCs w:val="22"/>
                <w:lang w:val="ro-RO"/>
              </w:rPr>
              <w:t>A</w:t>
            </w:r>
          </w:p>
        </w:tc>
        <w:tc>
          <w:tcPr>
            <w:tcW w:w="1276" w:type="dxa"/>
            <w:vAlign w:val="center"/>
          </w:tcPr>
          <w:p w14:paraId="7926B713" w14:textId="77777777" w:rsidR="00756242" w:rsidRPr="00B715FF" w:rsidRDefault="00756242" w:rsidP="00756242">
            <w:pPr>
              <w:jc w:val="center"/>
              <w:rPr>
                <w:sz w:val="22"/>
                <w:szCs w:val="22"/>
                <w:lang w:val="ro-RO"/>
              </w:rPr>
            </w:pPr>
            <w:r w:rsidRPr="00B715FF">
              <w:rPr>
                <w:sz w:val="22"/>
                <w:szCs w:val="22"/>
                <w:lang w:val="ro-RO"/>
              </w:rPr>
              <w:t>5</w:t>
            </w:r>
          </w:p>
        </w:tc>
        <w:tc>
          <w:tcPr>
            <w:tcW w:w="1134" w:type="dxa"/>
            <w:vAlign w:val="center"/>
          </w:tcPr>
          <w:p w14:paraId="5D4A53E1" w14:textId="77777777" w:rsidR="00756242" w:rsidRPr="00B715FF" w:rsidRDefault="00756242" w:rsidP="00756242">
            <w:pPr>
              <w:jc w:val="center"/>
              <w:rPr>
                <w:sz w:val="22"/>
                <w:szCs w:val="22"/>
                <w:lang w:val="ro-RO"/>
              </w:rPr>
            </w:pPr>
          </w:p>
        </w:tc>
      </w:tr>
      <w:tr w:rsidR="00756242" w:rsidRPr="00676A35" w14:paraId="5F7A584F" w14:textId="77777777" w:rsidTr="008D192E">
        <w:tc>
          <w:tcPr>
            <w:tcW w:w="6487" w:type="dxa"/>
          </w:tcPr>
          <w:p w14:paraId="719A4766" w14:textId="77777777" w:rsidR="00756242" w:rsidRPr="00B715FF" w:rsidRDefault="00756242" w:rsidP="00756242">
            <w:pPr>
              <w:pStyle w:val="11"/>
              <w:autoSpaceDE w:val="0"/>
              <w:autoSpaceDN w:val="0"/>
              <w:adjustRightInd w:val="0"/>
              <w:spacing w:after="0" w:line="240" w:lineRule="auto"/>
              <w:ind w:left="0"/>
              <w:jc w:val="both"/>
              <w:rPr>
                <w:rFonts w:ascii="Times New Roman" w:hAnsi="Times New Roman"/>
                <w:lang w:val="fr-FR"/>
              </w:rPr>
            </w:pPr>
            <w:r w:rsidRPr="00B715FF">
              <w:rPr>
                <w:rFonts w:ascii="Times New Roman" w:hAnsi="Times New Roman"/>
                <w:lang w:val="fr-FR"/>
              </w:rPr>
              <w:t xml:space="preserve">Efectuarea intubaţiei endotraheale </w:t>
            </w:r>
          </w:p>
        </w:tc>
        <w:tc>
          <w:tcPr>
            <w:tcW w:w="1134" w:type="dxa"/>
            <w:vAlign w:val="center"/>
          </w:tcPr>
          <w:p w14:paraId="46B20785" w14:textId="77777777" w:rsidR="00756242" w:rsidRPr="00B715FF" w:rsidRDefault="00756242" w:rsidP="00756242">
            <w:pPr>
              <w:jc w:val="center"/>
              <w:rPr>
                <w:sz w:val="22"/>
                <w:szCs w:val="22"/>
                <w:lang w:val="ro-RO"/>
              </w:rPr>
            </w:pPr>
            <w:r w:rsidRPr="00B715FF">
              <w:rPr>
                <w:sz w:val="22"/>
                <w:szCs w:val="22"/>
                <w:lang w:val="ro-RO"/>
              </w:rPr>
              <w:t>A</w:t>
            </w:r>
          </w:p>
        </w:tc>
        <w:tc>
          <w:tcPr>
            <w:tcW w:w="1276" w:type="dxa"/>
            <w:vAlign w:val="center"/>
          </w:tcPr>
          <w:p w14:paraId="36D74FB6" w14:textId="77777777" w:rsidR="00756242" w:rsidRPr="00B715FF" w:rsidRDefault="00756242" w:rsidP="00756242">
            <w:pPr>
              <w:jc w:val="center"/>
              <w:rPr>
                <w:sz w:val="22"/>
                <w:szCs w:val="22"/>
                <w:lang w:val="ro-RO"/>
              </w:rPr>
            </w:pPr>
            <w:r w:rsidRPr="00B715FF">
              <w:rPr>
                <w:sz w:val="22"/>
                <w:szCs w:val="22"/>
                <w:lang w:val="ro-RO"/>
              </w:rPr>
              <w:t>10</w:t>
            </w:r>
          </w:p>
        </w:tc>
        <w:tc>
          <w:tcPr>
            <w:tcW w:w="1134" w:type="dxa"/>
            <w:vAlign w:val="center"/>
          </w:tcPr>
          <w:p w14:paraId="7D19BD26" w14:textId="77777777" w:rsidR="00756242" w:rsidRPr="00B715FF" w:rsidRDefault="00756242" w:rsidP="00756242">
            <w:pPr>
              <w:jc w:val="center"/>
              <w:rPr>
                <w:sz w:val="22"/>
                <w:szCs w:val="22"/>
                <w:lang w:val="ro-RO"/>
              </w:rPr>
            </w:pPr>
          </w:p>
        </w:tc>
      </w:tr>
      <w:tr w:rsidR="00756242" w:rsidRPr="00676A35" w14:paraId="2E9FF060" w14:textId="77777777" w:rsidTr="008D192E">
        <w:tc>
          <w:tcPr>
            <w:tcW w:w="6487" w:type="dxa"/>
          </w:tcPr>
          <w:p w14:paraId="739AB220" w14:textId="77777777" w:rsidR="00756242" w:rsidRPr="00B715FF" w:rsidRDefault="00756242" w:rsidP="00756242">
            <w:pPr>
              <w:pStyle w:val="11"/>
              <w:autoSpaceDE w:val="0"/>
              <w:autoSpaceDN w:val="0"/>
              <w:adjustRightInd w:val="0"/>
              <w:spacing w:after="0" w:line="240" w:lineRule="auto"/>
              <w:ind w:left="0"/>
              <w:jc w:val="both"/>
              <w:rPr>
                <w:rFonts w:ascii="Times New Roman" w:hAnsi="Times New Roman"/>
                <w:lang w:val="fr-FR"/>
              </w:rPr>
            </w:pPr>
            <w:r w:rsidRPr="00B715FF">
              <w:rPr>
                <w:rFonts w:ascii="Times New Roman" w:hAnsi="Times New Roman"/>
                <w:lang w:val="fr-FR"/>
              </w:rPr>
              <w:t xml:space="preserve">Evaluarea ABC-ului </w:t>
            </w:r>
          </w:p>
        </w:tc>
        <w:tc>
          <w:tcPr>
            <w:tcW w:w="1134" w:type="dxa"/>
            <w:vAlign w:val="center"/>
          </w:tcPr>
          <w:p w14:paraId="10B07741" w14:textId="77777777" w:rsidR="00756242" w:rsidRPr="00B715FF" w:rsidRDefault="00756242" w:rsidP="00756242">
            <w:pPr>
              <w:jc w:val="center"/>
              <w:rPr>
                <w:sz w:val="22"/>
                <w:szCs w:val="22"/>
                <w:lang w:val="ro-RO"/>
              </w:rPr>
            </w:pPr>
            <w:r w:rsidRPr="00B715FF">
              <w:rPr>
                <w:sz w:val="22"/>
                <w:szCs w:val="22"/>
                <w:lang w:val="ro-RO"/>
              </w:rPr>
              <w:t>E</w:t>
            </w:r>
          </w:p>
        </w:tc>
        <w:tc>
          <w:tcPr>
            <w:tcW w:w="1276" w:type="dxa"/>
            <w:vAlign w:val="center"/>
          </w:tcPr>
          <w:p w14:paraId="5CDBB561" w14:textId="77777777" w:rsidR="00756242" w:rsidRPr="00B715FF" w:rsidRDefault="00756242" w:rsidP="00756242">
            <w:pPr>
              <w:jc w:val="center"/>
              <w:rPr>
                <w:sz w:val="22"/>
                <w:szCs w:val="22"/>
                <w:lang w:val="ro-RO"/>
              </w:rPr>
            </w:pPr>
            <w:r w:rsidRPr="00B715FF">
              <w:rPr>
                <w:sz w:val="22"/>
                <w:szCs w:val="22"/>
                <w:lang w:val="ro-RO"/>
              </w:rPr>
              <w:t>10</w:t>
            </w:r>
          </w:p>
        </w:tc>
        <w:tc>
          <w:tcPr>
            <w:tcW w:w="1134" w:type="dxa"/>
            <w:vAlign w:val="center"/>
          </w:tcPr>
          <w:p w14:paraId="73CA2FFD" w14:textId="77777777" w:rsidR="00756242" w:rsidRPr="00B715FF" w:rsidRDefault="00756242" w:rsidP="00756242">
            <w:pPr>
              <w:jc w:val="center"/>
              <w:rPr>
                <w:sz w:val="22"/>
                <w:szCs w:val="22"/>
                <w:lang w:val="ro-RO"/>
              </w:rPr>
            </w:pPr>
          </w:p>
        </w:tc>
      </w:tr>
      <w:tr w:rsidR="00756242" w:rsidRPr="00676A35" w14:paraId="5EC8FE46" w14:textId="77777777" w:rsidTr="008D192E">
        <w:tc>
          <w:tcPr>
            <w:tcW w:w="6487" w:type="dxa"/>
          </w:tcPr>
          <w:p w14:paraId="48D56944" w14:textId="77777777" w:rsidR="00756242" w:rsidRPr="00B715FF" w:rsidRDefault="00756242" w:rsidP="00756242">
            <w:pPr>
              <w:pStyle w:val="11"/>
              <w:autoSpaceDE w:val="0"/>
              <w:autoSpaceDN w:val="0"/>
              <w:adjustRightInd w:val="0"/>
              <w:spacing w:after="0" w:line="240" w:lineRule="auto"/>
              <w:ind w:left="0"/>
              <w:rPr>
                <w:rFonts w:ascii="Times New Roman" w:hAnsi="Times New Roman"/>
                <w:lang w:val="fr-FR"/>
              </w:rPr>
            </w:pPr>
            <w:r w:rsidRPr="00B715FF">
              <w:rPr>
                <w:rFonts w:ascii="Times New Roman" w:hAnsi="Times New Roman"/>
                <w:lang w:val="fr-FR"/>
              </w:rPr>
              <w:t xml:space="preserve">Aprecierea semnelor şocului </w:t>
            </w:r>
          </w:p>
        </w:tc>
        <w:tc>
          <w:tcPr>
            <w:tcW w:w="1134" w:type="dxa"/>
          </w:tcPr>
          <w:p w14:paraId="3E34401A" w14:textId="77777777" w:rsidR="00756242" w:rsidRPr="00B715FF" w:rsidRDefault="00756242" w:rsidP="00756242">
            <w:pPr>
              <w:pStyle w:val="11"/>
              <w:autoSpaceDE w:val="0"/>
              <w:autoSpaceDN w:val="0"/>
              <w:adjustRightInd w:val="0"/>
              <w:spacing w:after="0" w:line="240" w:lineRule="auto"/>
              <w:ind w:left="0"/>
              <w:jc w:val="center"/>
              <w:rPr>
                <w:rFonts w:ascii="Times New Roman" w:hAnsi="Times New Roman"/>
                <w:lang w:val="fr-FR"/>
              </w:rPr>
            </w:pPr>
            <w:r w:rsidRPr="00B715FF">
              <w:rPr>
                <w:rFonts w:ascii="Times New Roman" w:hAnsi="Times New Roman"/>
                <w:lang w:val="fr-FR"/>
              </w:rPr>
              <w:t>E</w:t>
            </w:r>
          </w:p>
        </w:tc>
        <w:tc>
          <w:tcPr>
            <w:tcW w:w="1276" w:type="dxa"/>
          </w:tcPr>
          <w:p w14:paraId="758BFC95" w14:textId="77777777" w:rsidR="00756242" w:rsidRPr="00B715FF" w:rsidRDefault="00756242" w:rsidP="00756242">
            <w:pPr>
              <w:pStyle w:val="11"/>
              <w:autoSpaceDE w:val="0"/>
              <w:autoSpaceDN w:val="0"/>
              <w:adjustRightInd w:val="0"/>
              <w:spacing w:after="0" w:line="240" w:lineRule="auto"/>
              <w:ind w:left="0"/>
              <w:jc w:val="center"/>
              <w:rPr>
                <w:rFonts w:ascii="Times New Roman" w:hAnsi="Times New Roman"/>
                <w:lang w:val="fr-FR"/>
              </w:rPr>
            </w:pPr>
            <w:r w:rsidRPr="00B715FF">
              <w:rPr>
                <w:rFonts w:ascii="Times New Roman" w:hAnsi="Times New Roman"/>
                <w:lang w:val="fr-FR"/>
              </w:rPr>
              <w:t>10</w:t>
            </w:r>
          </w:p>
        </w:tc>
        <w:tc>
          <w:tcPr>
            <w:tcW w:w="1134" w:type="dxa"/>
          </w:tcPr>
          <w:p w14:paraId="1665E9DA" w14:textId="77777777" w:rsidR="00756242" w:rsidRPr="00B715FF" w:rsidRDefault="00756242" w:rsidP="00756242">
            <w:pPr>
              <w:pStyle w:val="11"/>
              <w:autoSpaceDE w:val="0"/>
              <w:autoSpaceDN w:val="0"/>
              <w:adjustRightInd w:val="0"/>
              <w:spacing w:after="0" w:line="240" w:lineRule="auto"/>
              <w:ind w:left="0"/>
              <w:rPr>
                <w:rFonts w:ascii="Times New Roman" w:hAnsi="Times New Roman"/>
                <w:lang w:val="fr-FR"/>
              </w:rPr>
            </w:pPr>
          </w:p>
        </w:tc>
      </w:tr>
      <w:tr w:rsidR="00756242" w:rsidRPr="00676A35" w14:paraId="0A4BD9FB" w14:textId="77777777" w:rsidTr="008D192E">
        <w:tc>
          <w:tcPr>
            <w:tcW w:w="6487" w:type="dxa"/>
          </w:tcPr>
          <w:p w14:paraId="5FCFB877" w14:textId="77777777" w:rsidR="00756242" w:rsidRPr="00B715FF" w:rsidRDefault="00756242" w:rsidP="00756242">
            <w:pPr>
              <w:pStyle w:val="11"/>
              <w:autoSpaceDE w:val="0"/>
              <w:autoSpaceDN w:val="0"/>
              <w:adjustRightInd w:val="0"/>
              <w:spacing w:after="0" w:line="240" w:lineRule="auto"/>
              <w:ind w:left="0"/>
              <w:rPr>
                <w:rFonts w:ascii="Times New Roman" w:hAnsi="Times New Roman"/>
                <w:lang w:val="fr-FR"/>
              </w:rPr>
            </w:pPr>
            <w:r w:rsidRPr="00B715FF">
              <w:rPr>
                <w:rFonts w:ascii="Times New Roman" w:hAnsi="Times New Roman"/>
                <w:lang w:val="fr-FR"/>
              </w:rPr>
              <w:t>Aprecierea gradului de severitate al insuficienţei respiratorii la nou-născuţi</w:t>
            </w:r>
          </w:p>
        </w:tc>
        <w:tc>
          <w:tcPr>
            <w:tcW w:w="1134" w:type="dxa"/>
            <w:vAlign w:val="center"/>
          </w:tcPr>
          <w:p w14:paraId="3EE4A2CB" w14:textId="77777777" w:rsidR="00756242" w:rsidRPr="00B715FF" w:rsidRDefault="00756242" w:rsidP="00756242">
            <w:pPr>
              <w:jc w:val="center"/>
              <w:rPr>
                <w:sz w:val="22"/>
                <w:szCs w:val="22"/>
                <w:lang w:val="ro-RO"/>
              </w:rPr>
            </w:pPr>
            <w:r w:rsidRPr="00B715FF">
              <w:rPr>
                <w:sz w:val="22"/>
                <w:szCs w:val="22"/>
                <w:lang w:val="ro-RO"/>
              </w:rPr>
              <w:t>I/E</w:t>
            </w:r>
          </w:p>
        </w:tc>
        <w:tc>
          <w:tcPr>
            <w:tcW w:w="1276" w:type="dxa"/>
            <w:vAlign w:val="center"/>
          </w:tcPr>
          <w:p w14:paraId="64461F5C" w14:textId="77777777" w:rsidR="00756242" w:rsidRPr="00B715FF" w:rsidRDefault="00756242" w:rsidP="00756242">
            <w:pPr>
              <w:jc w:val="center"/>
              <w:rPr>
                <w:sz w:val="22"/>
                <w:szCs w:val="22"/>
                <w:lang w:val="ro-RO"/>
              </w:rPr>
            </w:pPr>
            <w:r w:rsidRPr="00B715FF">
              <w:rPr>
                <w:sz w:val="22"/>
                <w:szCs w:val="22"/>
                <w:lang w:val="ro-RO"/>
              </w:rPr>
              <w:t>10</w:t>
            </w:r>
          </w:p>
        </w:tc>
        <w:tc>
          <w:tcPr>
            <w:tcW w:w="1134" w:type="dxa"/>
            <w:vAlign w:val="center"/>
          </w:tcPr>
          <w:p w14:paraId="712DEF8D" w14:textId="77777777" w:rsidR="00756242" w:rsidRPr="00B715FF" w:rsidRDefault="00756242" w:rsidP="00756242">
            <w:pPr>
              <w:rPr>
                <w:b/>
                <w:sz w:val="22"/>
                <w:szCs w:val="22"/>
                <w:lang w:val="ro-RO"/>
              </w:rPr>
            </w:pPr>
          </w:p>
        </w:tc>
      </w:tr>
      <w:tr w:rsidR="00756242" w:rsidRPr="00676A35" w14:paraId="3485968D" w14:textId="77777777" w:rsidTr="008D192E">
        <w:tc>
          <w:tcPr>
            <w:tcW w:w="6487" w:type="dxa"/>
          </w:tcPr>
          <w:p w14:paraId="1AF61913" w14:textId="77777777" w:rsidR="00756242" w:rsidRPr="00B715FF" w:rsidRDefault="00756242" w:rsidP="00756242">
            <w:pPr>
              <w:pStyle w:val="11"/>
              <w:autoSpaceDE w:val="0"/>
              <w:autoSpaceDN w:val="0"/>
              <w:adjustRightInd w:val="0"/>
              <w:spacing w:after="0" w:line="240" w:lineRule="auto"/>
              <w:ind w:left="0"/>
              <w:rPr>
                <w:rFonts w:ascii="Times New Roman" w:hAnsi="Times New Roman"/>
                <w:lang w:val="fr-FR"/>
              </w:rPr>
            </w:pPr>
            <w:r w:rsidRPr="00B715FF">
              <w:rPr>
                <w:rFonts w:ascii="Times New Roman" w:hAnsi="Times New Roman"/>
                <w:lang w:val="fr-FR"/>
              </w:rPr>
              <w:t xml:space="preserve">Aprecierea semnelor şocului la nou-născut  </w:t>
            </w:r>
          </w:p>
        </w:tc>
        <w:tc>
          <w:tcPr>
            <w:tcW w:w="1134" w:type="dxa"/>
            <w:vAlign w:val="center"/>
          </w:tcPr>
          <w:p w14:paraId="6E2CABCA" w14:textId="77777777" w:rsidR="00756242" w:rsidRPr="00B715FF" w:rsidRDefault="00756242" w:rsidP="00756242">
            <w:pPr>
              <w:jc w:val="center"/>
              <w:rPr>
                <w:sz w:val="22"/>
                <w:szCs w:val="22"/>
                <w:lang w:val="ro-RO"/>
              </w:rPr>
            </w:pPr>
            <w:r w:rsidRPr="00B715FF">
              <w:rPr>
                <w:sz w:val="22"/>
                <w:szCs w:val="22"/>
                <w:lang w:val="ro-RO"/>
              </w:rPr>
              <w:t>E</w:t>
            </w:r>
          </w:p>
        </w:tc>
        <w:tc>
          <w:tcPr>
            <w:tcW w:w="1276" w:type="dxa"/>
            <w:vAlign w:val="center"/>
          </w:tcPr>
          <w:p w14:paraId="42C765EF" w14:textId="77777777" w:rsidR="00756242" w:rsidRPr="00B715FF" w:rsidRDefault="00756242" w:rsidP="00756242">
            <w:pPr>
              <w:jc w:val="center"/>
              <w:rPr>
                <w:sz w:val="22"/>
                <w:szCs w:val="22"/>
                <w:lang w:val="ro-RO"/>
              </w:rPr>
            </w:pPr>
            <w:r w:rsidRPr="00B715FF">
              <w:rPr>
                <w:sz w:val="22"/>
                <w:szCs w:val="22"/>
                <w:lang w:val="ro-RO"/>
              </w:rPr>
              <w:t>5</w:t>
            </w:r>
          </w:p>
        </w:tc>
        <w:tc>
          <w:tcPr>
            <w:tcW w:w="1134" w:type="dxa"/>
            <w:vAlign w:val="center"/>
          </w:tcPr>
          <w:p w14:paraId="769E5DE8" w14:textId="77777777" w:rsidR="00756242" w:rsidRPr="00B715FF" w:rsidRDefault="00756242" w:rsidP="00756242">
            <w:pPr>
              <w:jc w:val="center"/>
              <w:rPr>
                <w:sz w:val="22"/>
                <w:szCs w:val="22"/>
                <w:lang w:val="ro-RO"/>
              </w:rPr>
            </w:pPr>
          </w:p>
        </w:tc>
      </w:tr>
    </w:tbl>
    <w:p w14:paraId="4DEBC9F7" w14:textId="77777777" w:rsidR="00C11103" w:rsidRDefault="00C11103" w:rsidP="00B715FF">
      <w:pPr>
        <w:spacing w:before="120" w:after="120"/>
        <w:jc w:val="center"/>
        <w:rPr>
          <w:b/>
          <w:lang w:val="ro-RO"/>
        </w:rPr>
      </w:pPr>
    </w:p>
    <w:p w14:paraId="2F97C78F" w14:textId="2971270D" w:rsidR="00756242" w:rsidRPr="00B715FF" w:rsidRDefault="00756242" w:rsidP="00B715FF">
      <w:pPr>
        <w:spacing w:before="120" w:after="120"/>
        <w:jc w:val="center"/>
        <w:rPr>
          <w:b/>
          <w:lang w:val="ro-RO"/>
        </w:rPr>
      </w:pPr>
      <w:r w:rsidRPr="00B715FF">
        <w:rPr>
          <w:b/>
          <w:lang w:val="ro-RO"/>
        </w:rPr>
        <w:t>STAGIUL CHIRURGIE PEDIATRICĂ</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9"/>
        <w:gridCol w:w="1134"/>
        <w:gridCol w:w="1276"/>
        <w:gridCol w:w="1134"/>
      </w:tblGrid>
      <w:tr w:rsidR="00756242" w:rsidRPr="00676A35" w14:paraId="4BB746B5" w14:textId="77777777" w:rsidTr="008D192E">
        <w:tc>
          <w:tcPr>
            <w:tcW w:w="6379" w:type="dxa"/>
            <w:shd w:val="clear" w:color="auto" w:fill="auto"/>
            <w:vAlign w:val="center"/>
          </w:tcPr>
          <w:p w14:paraId="6CCF8094" w14:textId="77777777" w:rsidR="00756242" w:rsidRPr="00676A35" w:rsidRDefault="00756242" w:rsidP="00756242">
            <w:pPr>
              <w:jc w:val="center"/>
              <w:rPr>
                <w:b/>
                <w:caps/>
                <w:lang w:val="ro-RO"/>
              </w:rPr>
            </w:pPr>
            <w:r w:rsidRPr="00676A35">
              <w:rPr>
                <w:b/>
                <w:lang w:val="ro-RO"/>
              </w:rPr>
              <w:t>Deprinderea</w:t>
            </w:r>
          </w:p>
        </w:tc>
        <w:tc>
          <w:tcPr>
            <w:tcW w:w="1134" w:type="dxa"/>
            <w:shd w:val="clear" w:color="auto" w:fill="auto"/>
            <w:vAlign w:val="center"/>
          </w:tcPr>
          <w:p w14:paraId="6F84A07A" w14:textId="77777777" w:rsidR="00756242" w:rsidRPr="00676A35" w:rsidRDefault="00756242" w:rsidP="00756242">
            <w:pPr>
              <w:jc w:val="both"/>
              <w:rPr>
                <w:b/>
                <w:sz w:val="28"/>
                <w:szCs w:val="28"/>
                <w:lang w:val="es-AR"/>
              </w:rPr>
            </w:pPr>
            <w:r w:rsidRPr="00676A35">
              <w:rPr>
                <w:b/>
                <w:lang w:val="ro-RO"/>
              </w:rPr>
              <w:t>Nivelul</w:t>
            </w:r>
          </w:p>
        </w:tc>
        <w:tc>
          <w:tcPr>
            <w:tcW w:w="1276" w:type="dxa"/>
            <w:shd w:val="clear" w:color="auto" w:fill="auto"/>
            <w:vAlign w:val="center"/>
          </w:tcPr>
          <w:p w14:paraId="4E0D6C1E" w14:textId="77777777" w:rsidR="00756242" w:rsidRPr="00676A35" w:rsidRDefault="00756242" w:rsidP="00756242">
            <w:pPr>
              <w:jc w:val="both"/>
              <w:rPr>
                <w:b/>
                <w:sz w:val="28"/>
                <w:szCs w:val="28"/>
                <w:lang w:val="es-AR"/>
              </w:rPr>
            </w:pPr>
            <w:r w:rsidRPr="00676A35">
              <w:rPr>
                <w:b/>
                <w:lang w:val="ro-RO"/>
              </w:rPr>
              <w:t>Volumul</w:t>
            </w:r>
          </w:p>
        </w:tc>
        <w:tc>
          <w:tcPr>
            <w:tcW w:w="1134" w:type="dxa"/>
            <w:shd w:val="clear" w:color="auto" w:fill="auto"/>
            <w:vAlign w:val="center"/>
          </w:tcPr>
          <w:p w14:paraId="73F9A837" w14:textId="77777777" w:rsidR="00756242" w:rsidRPr="00676A35" w:rsidRDefault="00756242" w:rsidP="00756242">
            <w:pPr>
              <w:jc w:val="both"/>
              <w:rPr>
                <w:b/>
                <w:sz w:val="28"/>
                <w:szCs w:val="28"/>
                <w:lang w:val="es-AR"/>
              </w:rPr>
            </w:pPr>
            <w:r w:rsidRPr="00676A35">
              <w:rPr>
                <w:b/>
                <w:lang w:val="ro-RO"/>
              </w:rPr>
              <w:t xml:space="preserve">Efectuat </w:t>
            </w:r>
          </w:p>
        </w:tc>
      </w:tr>
      <w:tr w:rsidR="00756242" w:rsidRPr="00676A35" w14:paraId="3891F59A" w14:textId="77777777" w:rsidTr="008D192E">
        <w:tc>
          <w:tcPr>
            <w:tcW w:w="6379" w:type="dxa"/>
            <w:shd w:val="clear" w:color="auto" w:fill="auto"/>
          </w:tcPr>
          <w:p w14:paraId="512069FD" w14:textId="77777777" w:rsidR="00756242" w:rsidRPr="00B715FF" w:rsidRDefault="00756242" w:rsidP="00756242">
            <w:pPr>
              <w:pStyle w:val="aff"/>
              <w:rPr>
                <w:rFonts w:ascii="Times New Roman" w:hAnsi="Times New Roman" w:cs="Times New Roman"/>
                <w:lang w:val="ro-RO"/>
              </w:rPr>
            </w:pPr>
            <w:r w:rsidRPr="00B715FF">
              <w:rPr>
                <w:rFonts w:ascii="Times New Roman" w:hAnsi="Times New Roman" w:cs="Times New Roman"/>
                <w:lang w:val="fr-FR"/>
              </w:rPr>
              <w:t xml:space="preserve">Interpretarea datelor de anamneză la copii cu afecțiuni chirurgicale </w:t>
            </w:r>
          </w:p>
        </w:tc>
        <w:tc>
          <w:tcPr>
            <w:tcW w:w="1134" w:type="dxa"/>
            <w:shd w:val="clear" w:color="auto" w:fill="auto"/>
            <w:vAlign w:val="center"/>
          </w:tcPr>
          <w:p w14:paraId="638EFFC0" w14:textId="77777777" w:rsidR="00756242" w:rsidRPr="00B715FF" w:rsidRDefault="00756242" w:rsidP="00756242">
            <w:pPr>
              <w:jc w:val="center"/>
              <w:rPr>
                <w:b/>
                <w:sz w:val="22"/>
                <w:szCs w:val="22"/>
                <w:lang w:val="ro-RO"/>
              </w:rPr>
            </w:pPr>
            <w:r w:rsidRPr="00B715FF">
              <w:rPr>
                <w:b/>
                <w:sz w:val="22"/>
                <w:szCs w:val="22"/>
                <w:lang w:val="ro-RO"/>
              </w:rPr>
              <w:t>E</w:t>
            </w:r>
          </w:p>
        </w:tc>
        <w:tc>
          <w:tcPr>
            <w:tcW w:w="1276" w:type="dxa"/>
            <w:shd w:val="clear" w:color="auto" w:fill="auto"/>
            <w:vAlign w:val="center"/>
          </w:tcPr>
          <w:p w14:paraId="7FF657B7" w14:textId="77777777" w:rsidR="00756242" w:rsidRPr="00B715FF" w:rsidRDefault="00756242" w:rsidP="00756242">
            <w:pPr>
              <w:jc w:val="center"/>
              <w:rPr>
                <w:b/>
                <w:sz w:val="22"/>
                <w:szCs w:val="22"/>
                <w:lang w:val="ro-RO"/>
              </w:rPr>
            </w:pPr>
            <w:r w:rsidRPr="00B715FF">
              <w:rPr>
                <w:b/>
                <w:sz w:val="22"/>
                <w:szCs w:val="22"/>
                <w:lang w:val="ro-RO"/>
              </w:rPr>
              <w:t>25</w:t>
            </w:r>
          </w:p>
        </w:tc>
        <w:tc>
          <w:tcPr>
            <w:tcW w:w="1134" w:type="dxa"/>
            <w:shd w:val="clear" w:color="auto" w:fill="auto"/>
            <w:vAlign w:val="center"/>
          </w:tcPr>
          <w:p w14:paraId="2890080F" w14:textId="77777777" w:rsidR="00756242" w:rsidRPr="00B715FF" w:rsidRDefault="00756242" w:rsidP="00756242">
            <w:pPr>
              <w:jc w:val="center"/>
              <w:rPr>
                <w:b/>
                <w:sz w:val="22"/>
                <w:szCs w:val="22"/>
                <w:lang w:val="ro-RO"/>
              </w:rPr>
            </w:pPr>
          </w:p>
        </w:tc>
      </w:tr>
      <w:tr w:rsidR="00756242" w:rsidRPr="00676A35" w14:paraId="0174B91D" w14:textId="77777777" w:rsidTr="008D192E">
        <w:tc>
          <w:tcPr>
            <w:tcW w:w="6379" w:type="dxa"/>
            <w:shd w:val="clear" w:color="auto" w:fill="auto"/>
          </w:tcPr>
          <w:p w14:paraId="5287D9BB" w14:textId="77777777" w:rsidR="00756242" w:rsidRPr="00B715FF" w:rsidRDefault="00756242" w:rsidP="00756242">
            <w:pPr>
              <w:pStyle w:val="aff"/>
              <w:rPr>
                <w:rFonts w:ascii="Times New Roman" w:hAnsi="Times New Roman" w:cs="Times New Roman"/>
                <w:lang w:val="ro-RO"/>
              </w:rPr>
            </w:pPr>
            <w:r w:rsidRPr="00B715FF">
              <w:rPr>
                <w:rFonts w:ascii="Times New Roman" w:hAnsi="Times New Roman" w:cs="Times New Roman"/>
                <w:lang w:val="ro-RO"/>
              </w:rPr>
              <w:t>Examenul clinic al copiilor cu patologie chirurgicală</w:t>
            </w:r>
          </w:p>
        </w:tc>
        <w:tc>
          <w:tcPr>
            <w:tcW w:w="1134" w:type="dxa"/>
            <w:shd w:val="clear" w:color="auto" w:fill="auto"/>
            <w:vAlign w:val="center"/>
          </w:tcPr>
          <w:p w14:paraId="40B8AB08" w14:textId="77777777" w:rsidR="00756242" w:rsidRPr="00B715FF" w:rsidRDefault="00756242" w:rsidP="00756242">
            <w:pPr>
              <w:pStyle w:val="aff"/>
              <w:jc w:val="center"/>
              <w:rPr>
                <w:rFonts w:ascii="Times New Roman" w:hAnsi="Times New Roman" w:cs="Times New Roman"/>
                <w:lang w:val="ro-RO"/>
              </w:rPr>
            </w:pPr>
            <w:r w:rsidRPr="00B715FF">
              <w:rPr>
                <w:rFonts w:ascii="Times New Roman" w:hAnsi="Times New Roman" w:cs="Times New Roman"/>
                <w:lang w:val="ro-RO"/>
              </w:rPr>
              <w:t>E</w:t>
            </w:r>
          </w:p>
        </w:tc>
        <w:tc>
          <w:tcPr>
            <w:tcW w:w="1276" w:type="dxa"/>
            <w:shd w:val="clear" w:color="auto" w:fill="auto"/>
            <w:vAlign w:val="center"/>
          </w:tcPr>
          <w:p w14:paraId="0786326B" w14:textId="77777777" w:rsidR="00756242" w:rsidRPr="00B715FF" w:rsidRDefault="00756242" w:rsidP="00756242">
            <w:pPr>
              <w:pStyle w:val="aff"/>
              <w:jc w:val="center"/>
              <w:rPr>
                <w:rFonts w:ascii="Times New Roman" w:hAnsi="Times New Roman" w:cs="Times New Roman"/>
                <w:lang w:val="ro-RO"/>
              </w:rPr>
            </w:pPr>
            <w:r w:rsidRPr="00B715FF">
              <w:rPr>
                <w:rFonts w:ascii="Times New Roman" w:hAnsi="Times New Roman" w:cs="Times New Roman"/>
                <w:lang w:val="ro-RO"/>
              </w:rPr>
              <w:t>25</w:t>
            </w:r>
          </w:p>
        </w:tc>
        <w:tc>
          <w:tcPr>
            <w:tcW w:w="1134" w:type="dxa"/>
            <w:shd w:val="clear" w:color="auto" w:fill="auto"/>
            <w:vAlign w:val="center"/>
          </w:tcPr>
          <w:p w14:paraId="4248E48C" w14:textId="77777777" w:rsidR="00756242" w:rsidRPr="00B715FF" w:rsidRDefault="00756242" w:rsidP="00756242">
            <w:pPr>
              <w:pStyle w:val="aff"/>
              <w:jc w:val="center"/>
              <w:rPr>
                <w:rFonts w:ascii="Times New Roman" w:hAnsi="Times New Roman" w:cs="Times New Roman"/>
                <w:lang w:val="ro-RO"/>
              </w:rPr>
            </w:pPr>
          </w:p>
        </w:tc>
      </w:tr>
      <w:tr w:rsidR="00756242" w:rsidRPr="00676A35" w14:paraId="44C08664" w14:textId="77777777" w:rsidTr="008D192E">
        <w:tc>
          <w:tcPr>
            <w:tcW w:w="6379" w:type="dxa"/>
            <w:shd w:val="clear" w:color="auto" w:fill="auto"/>
          </w:tcPr>
          <w:p w14:paraId="75EE3060" w14:textId="77777777" w:rsidR="00756242" w:rsidRPr="00B715FF" w:rsidRDefault="00756242" w:rsidP="00756242">
            <w:pPr>
              <w:pStyle w:val="aff"/>
              <w:rPr>
                <w:rFonts w:ascii="Times New Roman" w:hAnsi="Times New Roman" w:cs="Times New Roman"/>
                <w:lang w:val="ro-RO"/>
              </w:rPr>
            </w:pPr>
            <w:r w:rsidRPr="00B715FF">
              <w:rPr>
                <w:rFonts w:ascii="Times New Roman" w:hAnsi="Times New Roman" w:cs="Times New Roman"/>
                <w:lang w:val="ro-RO"/>
              </w:rPr>
              <w:t>Interpretarea modificărilor hemogramei, urinei, indicilor imunobiochimici, echilibrului acido-bazic, coagulogramei</w:t>
            </w:r>
          </w:p>
        </w:tc>
        <w:tc>
          <w:tcPr>
            <w:tcW w:w="1134" w:type="dxa"/>
            <w:shd w:val="clear" w:color="auto" w:fill="auto"/>
            <w:vAlign w:val="center"/>
          </w:tcPr>
          <w:p w14:paraId="4DC2BE79" w14:textId="77777777" w:rsidR="00756242" w:rsidRPr="00B715FF" w:rsidRDefault="00756242" w:rsidP="00756242">
            <w:pPr>
              <w:pStyle w:val="aff"/>
              <w:jc w:val="center"/>
              <w:rPr>
                <w:rFonts w:ascii="Times New Roman" w:hAnsi="Times New Roman" w:cs="Times New Roman"/>
                <w:lang w:val="ro-RO"/>
              </w:rPr>
            </w:pPr>
            <w:r w:rsidRPr="00B715FF">
              <w:rPr>
                <w:rFonts w:ascii="Times New Roman" w:hAnsi="Times New Roman" w:cs="Times New Roman"/>
                <w:lang w:val="ro-RO"/>
              </w:rPr>
              <w:t>E</w:t>
            </w:r>
          </w:p>
        </w:tc>
        <w:tc>
          <w:tcPr>
            <w:tcW w:w="1276" w:type="dxa"/>
            <w:shd w:val="clear" w:color="auto" w:fill="auto"/>
            <w:vAlign w:val="center"/>
          </w:tcPr>
          <w:p w14:paraId="4312070B" w14:textId="77777777" w:rsidR="00756242" w:rsidRPr="00B715FF" w:rsidRDefault="00756242" w:rsidP="00756242">
            <w:pPr>
              <w:pStyle w:val="aff"/>
              <w:jc w:val="center"/>
              <w:rPr>
                <w:rFonts w:ascii="Times New Roman" w:hAnsi="Times New Roman" w:cs="Times New Roman"/>
                <w:lang w:val="ro-RO"/>
              </w:rPr>
            </w:pPr>
            <w:r w:rsidRPr="00B715FF">
              <w:rPr>
                <w:rFonts w:ascii="Times New Roman" w:hAnsi="Times New Roman" w:cs="Times New Roman"/>
                <w:lang w:val="ro-RO"/>
              </w:rPr>
              <w:t>25</w:t>
            </w:r>
          </w:p>
        </w:tc>
        <w:tc>
          <w:tcPr>
            <w:tcW w:w="1134" w:type="dxa"/>
            <w:shd w:val="clear" w:color="auto" w:fill="auto"/>
            <w:vAlign w:val="center"/>
          </w:tcPr>
          <w:p w14:paraId="25A4F7BB" w14:textId="77777777" w:rsidR="00756242" w:rsidRPr="00B715FF" w:rsidRDefault="00756242" w:rsidP="00756242">
            <w:pPr>
              <w:pStyle w:val="aff"/>
              <w:jc w:val="center"/>
              <w:rPr>
                <w:rFonts w:ascii="Times New Roman" w:hAnsi="Times New Roman" w:cs="Times New Roman"/>
                <w:lang w:val="ro-RO"/>
              </w:rPr>
            </w:pPr>
          </w:p>
        </w:tc>
      </w:tr>
      <w:tr w:rsidR="00756242" w:rsidRPr="00676A35" w14:paraId="01418FD6" w14:textId="77777777" w:rsidTr="008D192E">
        <w:tc>
          <w:tcPr>
            <w:tcW w:w="6379" w:type="dxa"/>
            <w:shd w:val="clear" w:color="auto" w:fill="auto"/>
          </w:tcPr>
          <w:p w14:paraId="28F092C8" w14:textId="77777777" w:rsidR="00756242" w:rsidRPr="00B715FF" w:rsidRDefault="00756242" w:rsidP="00756242">
            <w:pPr>
              <w:pStyle w:val="aff"/>
              <w:rPr>
                <w:rFonts w:ascii="Times New Roman" w:hAnsi="Times New Roman" w:cs="Times New Roman"/>
                <w:lang w:val="ro-RO"/>
              </w:rPr>
            </w:pPr>
            <w:r w:rsidRPr="00B715FF">
              <w:rPr>
                <w:rFonts w:ascii="Times New Roman" w:hAnsi="Times New Roman" w:cs="Times New Roman"/>
                <w:lang w:val="ro-RO"/>
              </w:rPr>
              <w:t>Interpretarea tabloului radiografic in diverse patologii chirurgicale</w:t>
            </w:r>
          </w:p>
        </w:tc>
        <w:tc>
          <w:tcPr>
            <w:tcW w:w="1134" w:type="dxa"/>
            <w:shd w:val="clear" w:color="auto" w:fill="auto"/>
            <w:vAlign w:val="center"/>
          </w:tcPr>
          <w:p w14:paraId="303BBE13" w14:textId="77777777" w:rsidR="00756242" w:rsidRPr="00B715FF" w:rsidRDefault="00756242" w:rsidP="00756242">
            <w:pPr>
              <w:pStyle w:val="aff"/>
              <w:jc w:val="center"/>
              <w:rPr>
                <w:rFonts w:ascii="Times New Roman" w:hAnsi="Times New Roman" w:cs="Times New Roman"/>
                <w:lang w:val="ro-RO"/>
              </w:rPr>
            </w:pPr>
            <w:r w:rsidRPr="00B715FF">
              <w:rPr>
                <w:rFonts w:ascii="Times New Roman" w:hAnsi="Times New Roman" w:cs="Times New Roman"/>
                <w:lang w:val="ro-RO"/>
              </w:rPr>
              <w:t>A</w:t>
            </w:r>
          </w:p>
        </w:tc>
        <w:tc>
          <w:tcPr>
            <w:tcW w:w="1276" w:type="dxa"/>
            <w:shd w:val="clear" w:color="auto" w:fill="auto"/>
            <w:vAlign w:val="center"/>
          </w:tcPr>
          <w:p w14:paraId="7EF7BA50" w14:textId="77777777" w:rsidR="00756242" w:rsidRPr="00B715FF" w:rsidRDefault="00756242" w:rsidP="00756242">
            <w:pPr>
              <w:pStyle w:val="aff"/>
              <w:jc w:val="center"/>
              <w:rPr>
                <w:rFonts w:ascii="Times New Roman" w:hAnsi="Times New Roman" w:cs="Times New Roman"/>
                <w:lang w:val="ro-RO"/>
              </w:rPr>
            </w:pPr>
            <w:r w:rsidRPr="00B715FF">
              <w:rPr>
                <w:rFonts w:ascii="Times New Roman" w:hAnsi="Times New Roman" w:cs="Times New Roman"/>
                <w:lang w:val="ro-RO"/>
              </w:rPr>
              <w:t>15</w:t>
            </w:r>
          </w:p>
        </w:tc>
        <w:tc>
          <w:tcPr>
            <w:tcW w:w="1134" w:type="dxa"/>
            <w:shd w:val="clear" w:color="auto" w:fill="auto"/>
            <w:vAlign w:val="center"/>
          </w:tcPr>
          <w:p w14:paraId="00B37FFC" w14:textId="77777777" w:rsidR="00756242" w:rsidRPr="00B715FF" w:rsidRDefault="00756242" w:rsidP="00756242">
            <w:pPr>
              <w:pStyle w:val="aff"/>
              <w:jc w:val="center"/>
              <w:rPr>
                <w:rFonts w:ascii="Times New Roman" w:hAnsi="Times New Roman" w:cs="Times New Roman"/>
                <w:lang w:val="ro-RO"/>
              </w:rPr>
            </w:pPr>
          </w:p>
        </w:tc>
      </w:tr>
      <w:tr w:rsidR="00756242" w:rsidRPr="00676A35" w14:paraId="26E8B8EC" w14:textId="77777777" w:rsidTr="008D192E">
        <w:tc>
          <w:tcPr>
            <w:tcW w:w="6379" w:type="dxa"/>
            <w:shd w:val="clear" w:color="auto" w:fill="auto"/>
          </w:tcPr>
          <w:p w14:paraId="4B37BB71" w14:textId="77777777" w:rsidR="00756242" w:rsidRPr="00B715FF" w:rsidRDefault="00756242" w:rsidP="00756242">
            <w:pPr>
              <w:pStyle w:val="aff"/>
              <w:rPr>
                <w:rFonts w:ascii="Times New Roman" w:hAnsi="Times New Roman" w:cs="Times New Roman"/>
                <w:lang w:val="ro-RO"/>
              </w:rPr>
            </w:pPr>
            <w:r w:rsidRPr="00B715FF">
              <w:rPr>
                <w:rFonts w:ascii="Times New Roman" w:hAnsi="Times New Roman" w:cs="Times New Roman"/>
                <w:lang w:val="ro-RO"/>
              </w:rPr>
              <w:t>Puncţia şi cateterizarea venelor periferice</w:t>
            </w:r>
          </w:p>
        </w:tc>
        <w:tc>
          <w:tcPr>
            <w:tcW w:w="1134" w:type="dxa"/>
            <w:shd w:val="clear" w:color="auto" w:fill="auto"/>
            <w:vAlign w:val="center"/>
          </w:tcPr>
          <w:p w14:paraId="341EB3F4" w14:textId="77777777" w:rsidR="00756242" w:rsidRPr="00B715FF" w:rsidRDefault="00756242" w:rsidP="00756242">
            <w:pPr>
              <w:pStyle w:val="aff"/>
              <w:jc w:val="center"/>
              <w:rPr>
                <w:rFonts w:ascii="Times New Roman" w:hAnsi="Times New Roman" w:cs="Times New Roman"/>
                <w:lang w:val="ro-RO"/>
              </w:rPr>
            </w:pPr>
            <w:r w:rsidRPr="00B715FF">
              <w:rPr>
                <w:rFonts w:ascii="Times New Roman" w:hAnsi="Times New Roman" w:cs="Times New Roman"/>
                <w:lang w:val="ro-RO"/>
              </w:rPr>
              <w:t>A</w:t>
            </w:r>
          </w:p>
        </w:tc>
        <w:tc>
          <w:tcPr>
            <w:tcW w:w="1276" w:type="dxa"/>
            <w:shd w:val="clear" w:color="auto" w:fill="auto"/>
            <w:vAlign w:val="center"/>
          </w:tcPr>
          <w:p w14:paraId="18EA7754" w14:textId="77777777" w:rsidR="00756242" w:rsidRPr="00B715FF" w:rsidRDefault="00756242" w:rsidP="00756242">
            <w:pPr>
              <w:pStyle w:val="aff"/>
              <w:jc w:val="center"/>
              <w:rPr>
                <w:rFonts w:ascii="Times New Roman" w:hAnsi="Times New Roman" w:cs="Times New Roman"/>
                <w:lang w:val="ro-RO"/>
              </w:rPr>
            </w:pPr>
            <w:r w:rsidRPr="00B715FF">
              <w:rPr>
                <w:rFonts w:ascii="Times New Roman" w:hAnsi="Times New Roman" w:cs="Times New Roman"/>
                <w:lang w:val="ro-RO"/>
              </w:rPr>
              <w:t>15</w:t>
            </w:r>
          </w:p>
        </w:tc>
        <w:tc>
          <w:tcPr>
            <w:tcW w:w="1134" w:type="dxa"/>
            <w:shd w:val="clear" w:color="auto" w:fill="auto"/>
            <w:vAlign w:val="center"/>
          </w:tcPr>
          <w:p w14:paraId="75F08344" w14:textId="77777777" w:rsidR="00756242" w:rsidRPr="00B715FF" w:rsidRDefault="00756242" w:rsidP="00756242">
            <w:pPr>
              <w:pStyle w:val="aff"/>
              <w:jc w:val="center"/>
              <w:rPr>
                <w:rFonts w:ascii="Times New Roman" w:hAnsi="Times New Roman" w:cs="Times New Roman"/>
                <w:lang w:val="ro-RO"/>
              </w:rPr>
            </w:pPr>
          </w:p>
        </w:tc>
      </w:tr>
      <w:tr w:rsidR="00756242" w:rsidRPr="00676A35" w14:paraId="1417F8DF" w14:textId="77777777" w:rsidTr="008D192E">
        <w:tc>
          <w:tcPr>
            <w:tcW w:w="6379" w:type="dxa"/>
            <w:shd w:val="clear" w:color="auto" w:fill="auto"/>
          </w:tcPr>
          <w:p w14:paraId="490AFAE5" w14:textId="77777777" w:rsidR="00756242" w:rsidRPr="00B715FF" w:rsidRDefault="00756242" w:rsidP="00756242">
            <w:pPr>
              <w:pStyle w:val="aff"/>
              <w:rPr>
                <w:rFonts w:ascii="Times New Roman" w:hAnsi="Times New Roman" w:cs="Times New Roman"/>
                <w:lang w:val="ro-RO"/>
              </w:rPr>
            </w:pPr>
            <w:r w:rsidRPr="00B715FF">
              <w:rPr>
                <w:rFonts w:ascii="Times New Roman" w:hAnsi="Times New Roman" w:cs="Times New Roman"/>
                <w:lang w:val="ro-RO"/>
              </w:rPr>
              <w:t>Puncţia şi cateterizarea venelor centrale</w:t>
            </w:r>
          </w:p>
        </w:tc>
        <w:tc>
          <w:tcPr>
            <w:tcW w:w="1134" w:type="dxa"/>
            <w:shd w:val="clear" w:color="auto" w:fill="auto"/>
            <w:vAlign w:val="center"/>
          </w:tcPr>
          <w:p w14:paraId="4547EFC5" w14:textId="77777777" w:rsidR="00756242" w:rsidRPr="00B715FF" w:rsidRDefault="00756242" w:rsidP="00756242">
            <w:pPr>
              <w:pStyle w:val="aff"/>
              <w:jc w:val="center"/>
              <w:rPr>
                <w:rFonts w:ascii="Times New Roman" w:hAnsi="Times New Roman" w:cs="Times New Roman"/>
                <w:lang w:val="ro-RO"/>
              </w:rPr>
            </w:pPr>
            <w:r w:rsidRPr="00B715FF">
              <w:rPr>
                <w:rFonts w:ascii="Times New Roman" w:hAnsi="Times New Roman" w:cs="Times New Roman"/>
                <w:lang w:val="ro-RO"/>
              </w:rPr>
              <w:t>A</w:t>
            </w:r>
          </w:p>
        </w:tc>
        <w:tc>
          <w:tcPr>
            <w:tcW w:w="1276" w:type="dxa"/>
            <w:shd w:val="clear" w:color="auto" w:fill="auto"/>
            <w:vAlign w:val="center"/>
          </w:tcPr>
          <w:p w14:paraId="73C62477" w14:textId="77777777" w:rsidR="00756242" w:rsidRPr="00B715FF" w:rsidRDefault="00756242" w:rsidP="00756242">
            <w:pPr>
              <w:pStyle w:val="aff"/>
              <w:jc w:val="center"/>
              <w:rPr>
                <w:rFonts w:ascii="Times New Roman" w:hAnsi="Times New Roman" w:cs="Times New Roman"/>
                <w:lang w:val="ro-RO"/>
              </w:rPr>
            </w:pPr>
            <w:r w:rsidRPr="00B715FF">
              <w:rPr>
                <w:rFonts w:ascii="Times New Roman" w:hAnsi="Times New Roman" w:cs="Times New Roman"/>
                <w:lang w:val="ro-RO"/>
              </w:rPr>
              <w:t>5</w:t>
            </w:r>
          </w:p>
        </w:tc>
        <w:tc>
          <w:tcPr>
            <w:tcW w:w="1134" w:type="dxa"/>
            <w:shd w:val="clear" w:color="auto" w:fill="auto"/>
            <w:vAlign w:val="center"/>
          </w:tcPr>
          <w:p w14:paraId="1371E983" w14:textId="77777777" w:rsidR="00756242" w:rsidRPr="00B715FF" w:rsidRDefault="00756242" w:rsidP="00756242">
            <w:pPr>
              <w:pStyle w:val="aff"/>
              <w:jc w:val="center"/>
              <w:rPr>
                <w:rFonts w:ascii="Times New Roman" w:hAnsi="Times New Roman" w:cs="Times New Roman"/>
                <w:lang w:val="ro-RO"/>
              </w:rPr>
            </w:pPr>
          </w:p>
        </w:tc>
      </w:tr>
      <w:tr w:rsidR="00756242" w:rsidRPr="00676A35" w14:paraId="43A32E21" w14:textId="77777777" w:rsidTr="008D192E">
        <w:tc>
          <w:tcPr>
            <w:tcW w:w="6379" w:type="dxa"/>
            <w:shd w:val="clear" w:color="auto" w:fill="auto"/>
          </w:tcPr>
          <w:p w14:paraId="76B331EA" w14:textId="77777777" w:rsidR="00756242" w:rsidRPr="00B715FF" w:rsidRDefault="00756242" w:rsidP="00756242">
            <w:pPr>
              <w:pStyle w:val="aff"/>
              <w:rPr>
                <w:rFonts w:ascii="Times New Roman" w:hAnsi="Times New Roman" w:cs="Times New Roman"/>
                <w:lang w:val="ro-RO"/>
              </w:rPr>
            </w:pPr>
            <w:r w:rsidRPr="00B715FF">
              <w:rPr>
                <w:rFonts w:ascii="Times New Roman" w:hAnsi="Times New Roman" w:cs="Times New Roman"/>
                <w:lang w:val="ro-RO"/>
              </w:rPr>
              <w:t>Sondarea esofagului şi stomacului</w:t>
            </w:r>
          </w:p>
        </w:tc>
        <w:tc>
          <w:tcPr>
            <w:tcW w:w="1134" w:type="dxa"/>
            <w:shd w:val="clear" w:color="auto" w:fill="auto"/>
            <w:vAlign w:val="center"/>
          </w:tcPr>
          <w:p w14:paraId="538ED2F8" w14:textId="77777777" w:rsidR="00756242" w:rsidRPr="00B715FF" w:rsidRDefault="00756242" w:rsidP="00756242">
            <w:pPr>
              <w:pStyle w:val="aff"/>
              <w:jc w:val="center"/>
              <w:rPr>
                <w:rFonts w:ascii="Times New Roman" w:hAnsi="Times New Roman" w:cs="Times New Roman"/>
                <w:lang w:val="ro-RO"/>
              </w:rPr>
            </w:pPr>
            <w:r w:rsidRPr="00B715FF">
              <w:rPr>
                <w:rFonts w:ascii="Times New Roman" w:hAnsi="Times New Roman" w:cs="Times New Roman"/>
                <w:lang w:val="ro-RO"/>
              </w:rPr>
              <w:t>A</w:t>
            </w:r>
          </w:p>
        </w:tc>
        <w:tc>
          <w:tcPr>
            <w:tcW w:w="1276" w:type="dxa"/>
            <w:shd w:val="clear" w:color="auto" w:fill="auto"/>
            <w:vAlign w:val="center"/>
          </w:tcPr>
          <w:p w14:paraId="294062C4" w14:textId="77777777" w:rsidR="00756242" w:rsidRPr="00B715FF" w:rsidRDefault="00756242" w:rsidP="00756242">
            <w:pPr>
              <w:pStyle w:val="aff"/>
              <w:jc w:val="center"/>
              <w:rPr>
                <w:rFonts w:ascii="Times New Roman" w:hAnsi="Times New Roman" w:cs="Times New Roman"/>
                <w:lang w:val="ro-RO"/>
              </w:rPr>
            </w:pPr>
            <w:r w:rsidRPr="00B715FF">
              <w:rPr>
                <w:rFonts w:ascii="Times New Roman" w:hAnsi="Times New Roman" w:cs="Times New Roman"/>
                <w:lang w:val="ro-RO"/>
              </w:rPr>
              <w:t>5</w:t>
            </w:r>
          </w:p>
        </w:tc>
        <w:tc>
          <w:tcPr>
            <w:tcW w:w="1134" w:type="dxa"/>
            <w:shd w:val="clear" w:color="auto" w:fill="auto"/>
            <w:vAlign w:val="center"/>
          </w:tcPr>
          <w:p w14:paraId="2619B78C" w14:textId="77777777" w:rsidR="00756242" w:rsidRPr="00B715FF" w:rsidRDefault="00756242" w:rsidP="00756242">
            <w:pPr>
              <w:pStyle w:val="aff"/>
              <w:jc w:val="center"/>
              <w:rPr>
                <w:rFonts w:ascii="Times New Roman" w:hAnsi="Times New Roman" w:cs="Times New Roman"/>
                <w:lang w:val="ro-RO"/>
              </w:rPr>
            </w:pPr>
          </w:p>
        </w:tc>
      </w:tr>
      <w:tr w:rsidR="00756242" w:rsidRPr="00676A35" w14:paraId="55C91BA2" w14:textId="77777777" w:rsidTr="008D192E">
        <w:tc>
          <w:tcPr>
            <w:tcW w:w="6379" w:type="dxa"/>
            <w:shd w:val="clear" w:color="auto" w:fill="auto"/>
          </w:tcPr>
          <w:p w14:paraId="662D91A3" w14:textId="77777777" w:rsidR="00756242" w:rsidRPr="00B715FF" w:rsidRDefault="00756242" w:rsidP="00756242">
            <w:pPr>
              <w:pStyle w:val="aff"/>
              <w:rPr>
                <w:rFonts w:ascii="Times New Roman" w:hAnsi="Times New Roman" w:cs="Times New Roman"/>
                <w:lang w:val="ro-RO"/>
              </w:rPr>
            </w:pPr>
            <w:r w:rsidRPr="00B715FF">
              <w:rPr>
                <w:rFonts w:ascii="Times New Roman" w:hAnsi="Times New Roman" w:cs="Times New Roman"/>
                <w:lang w:val="ro-RO"/>
              </w:rPr>
              <w:t>Blocada retrosternală</w:t>
            </w:r>
          </w:p>
        </w:tc>
        <w:tc>
          <w:tcPr>
            <w:tcW w:w="1134" w:type="dxa"/>
            <w:shd w:val="clear" w:color="auto" w:fill="auto"/>
            <w:vAlign w:val="center"/>
          </w:tcPr>
          <w:p w14:paraId="7D38F865" w14:textId="77777777" w:rsidR="00756242" w:rsidRPr="00B715FF" w:rsidRDefault="00756242" w:rsidP="00756242">
            <w:pPr>
              <w:pStyle w:val="aff"/>
              <w:jc w:val="center"/>
              <w:rPr>
                <w:rFonts w:ascii="Times New Roman" w:hAnsi="Times New Roman" w:cs="Times New Roman"/>
                <w:lang w:val="ro-RO"/>
              </w:rPr>
            </w:pPr>
            <w:r w:rsidRPr="00B715FF">
              <w:rPr>
                <w:rFonts w:ascii="Times New Roman" w:hAnsi="Times New Roman" w:cs="Times New Roman"/>
                <w:lang w:val="ro-RO"/>
              </w:rPr>
              <w:t>A</w:t>
            </w:r>
          </w:p>
        </w:tc>
        <w:tc>
          <w:tcPr>
            <w:tcW w:w="1276" w:type="dxa"/>
            <w:shd w:val="clear" w:color="auto" w:fill="auto"/>
            <w:vAlign w:val="center"/>
          </w:tcPr>
          <w:p w14:paraId="0D9E4743" w14:textId="77777777" w:rsidR="00756242" w:rsidRPr="00B715FF" w:rsidRDefault="00756242" w:rsidP="00756242">
            <w:pPr>
              <w:pStyle w:val="aff"/>
              <w:jc w:val="center"/>
              <w:rPr>
                <w:rFonts w:ascii="Times New Roman" w:hAnsi="Times New Roman" w:cs="Times New Roman"/>
                <w:lang w:val="ro-RO"/>
              </w:rPr>
            </w:pPr>
            <w:r w:rsidRPr="00B715FF">
              <w:rPr>
                <w:rFonts w:ascii="Times New Roman" w:hAnsi="Times New Roman" w:cs="Times New Roman"/>
                <w:lang w:val="ro-RO"/>
              </w:rPr>
              <w:t>1</w:t>
            </w:r>
          </w:p>
        </w:tc>
        <w:tc>
          <w:tcPr>
            <w:tcW w:w="1134" w:type="dxa"/>
            <w:shd w:val="clear" w:color="auto" w:fill="auto"/>
            <w:vAlign w:val="center"/>
          </w:tcPr>
          <w:p w14:paraId="0C207F87" w14:textId="77777777" w:rsidR="00756242" w:rsidRPr="00B715FF" w:rsidRDefault="00756242" w:rsidP="00756242">
            <w:pPr>
              <w:pStyle w:val="aff"/>
              <w:jc w:val="center"/>
              <w:rPr>
                <w:rFonts w:ascii="Times New Roman" w:hAnsi="Times New Roman" w:cs="Times New Roman"/>
                <w:lang w:val="ro-RO"/>
              </w:rPr>
            </w:pPr>
          </w:p>
        </w:tc>
      </w:tr>
      <w:tr w:rsidR="00756242" w:rsidRPr="00676A35" w14:paraId="4CB50160" w14:textId="77777777" w:rsidTr="008D192E">
        <w:tc>
          <w:tcPr>
            <w:tcW w:w="6379" w:type="dxa"/>
            <w:shd w:val="clear" w:color="auto" w:fill="auto"/>
          </w:tcPr>
          <w:p w14:paraId="1F35FB88" w14:textId="77777777" w:rsidR="00756242" w:rsidRPr="00B715FF" w:rsidRDefault="00756242" w:rsidP="00756242">
            <w:pPr>
              <w:pStyle w:val="aff"/>
              <w:rPr>
                <w:rFonts w:ascii="Times New Roman" w:hAnsi="Times New Roman" w:cs="Times New Roman"/>
                <w:lang w:val="ro-RO"/>
              </w:rPr>
            </w:pPr>
            <w:r w:rsidRPr="00B715FF">
              <w:rPr>
                <w:rFonts w:ascii="Times New Roman" w:hAnsi="Times New Roman" w:cs="Times New Roman"/>
                <w:lang w:val="ro-RO"/>
              </w:rPr>
              <w:t>Mediastinotomia anterioară şi posterioară</w:t>
            </w:r>
          </w:p>
        </w:tc>
        <w:tc>
          <w:tcPr>
            <w:tcW w:w="1134" w:type="dxa"/>
            <w:shd w:val="clear" w:color="auto" w:fill="auto"/>
            <w:vAlign w:val="center"/>
          </w:tcPr>
          <w:p w14:paraId="74FF5689" w14:textId="77777777" w:rsidR="00756242" w:rsidRPr="00B715FF" w:rsidRDefault="00756242" w:rsidP="00756242">
            <w:pPr>
              <w:pStyle w:val="aff"/>
              <w:jc w:val="center"/>
              <w:rPr>
                <w:rFonts w:ascii="Times New Roman" w:hAnsi="Times New Roman" w:cs="Times New Roman"/>
                <w:lang w:val="ro-RO"/>
              </w:rPr>
            </w:pPr>
            <w:r w:rsidRPr="00B715FF">
              <w:rPr>
                <w:rFonts w:ascii="Times New Roman" w:hAnsi="Times New Roman" w:cs="Times New Roman"/>
                <w:lang w:val="ro-RO"/>
              </w:rPr>
              <w:t>A</w:t>
            </w:r>
          </w:p>
        </w:tc>
        <w:tc>
          <w:tcPr>
            <w:tcW w:w="1276" w:type="dxa"/>
            <w:shd w:val="clear" w:color="auto" w:fill="auto"/>
            <w:vAlign w:val="center"/>
          </w:tcPr>
          <w:p w14:paraId="02A7C693" w14:textId="77777777" w:rsidR="00756242" w:rsidRPr="00B715FF" w:rsidRDefault="00756242" w:rsidP="00756242">
            <w:pPr>
              <w:pStyle w:val="aff"/>
              <w:jc w:val="center"/>
              <w:rPr>
                <w:rFonts w:ascii="Times New Roman" w:hAnsi="Times New Roman" w:cs="Times New Roman"/>
                <w:lang w:val="ro-RO"/>
              </w:rPr>
            </w:pPr>
            <w:r w:rsidRPr="00B715FF">
              <w:rPr>
                <w:rFonts w:ascii="Times New Roman" w:hAnsi="Times New Roman" w:cs="Times New Roman"/>
                <w:lang w:val="ro-RO"/>
              </w:rPr>
              <w:t>1</w:t>
            </w:r>
          </w:p>
        </w:tc>
        <w:tc>
          <w:tcPr>
            <w:tcW w:w="1134" w:type="dxa"/>
            <w:shd w:val="clear" w:color="auto" w:fill="auto"/>
            <w:vAlign w:val="center"/>
          </w:tcPr>
          <w:p w14:paraId="7979B22A" w14:textId="77777777" w:rsidR="00756242" w:rsidRPr="00B715FF" w:rsidRDefault="00756242" w:rsidP="00756242">
            <w:pPr>
              <w:pStyle w:val="aff"/>
              <w:jc w:val="center"/>
              <w:rPr>
                <w:rFonts w:ascii="Times New Roman" w:hAnsi="Times New Roman" w:cs="Times New Roman"/>
                <w:lang w:val="ro-RO"/>
              </w:rPr>
            </w:pPr>
          </w:p>
        </w:tc>
      </w:tr>
      <w:tr w:rsidR="00756242" w:rsidRPr="00676A35" w14:paraId="02608707" w14:textId="77777777" w:rsidTr="008D192E">
        <w:tc>
          <w:tcPr>
            <w:tcW w:w="6379" w:type="dxa"/>
            <w:shd w:val="clear" w:color="auto" w:fill="auto"/>
          </w:tcPr>
          <w:p w14:paraId="5702A40E" w14:textId="77777777" w:rsidR="00756242" w:rsidRPr="00B715FF" w:rsidRDefault="00756242" w:rsidP="00756242">
            <w:pPr>
              <w:pStyle w:val="aff"/>
              <w:rPr>
                <w:rFonts w:ascii="Times New Roman" w:hAnsi="Times New Roman" w:cs="Times New Roman"/>
                <w:lang w:val="ro-RO"/>
              </w:rPr>
            </w:pPr>
            <w:r w:rsidRPr="00B715FF">
              <w:rPr>
                <w:rFonts w:ascii="Times New Roman" w:hAnsi="Times New Roman" w:cs="Times New Roman"/>
                <w:lang w:val="ro-RO"/>
              </w:rPr>
              <w:t>Puncţia pleurală</w:t>
            </w:r>
          </w:p>
        </w:tc>
        <w:tc>
          <w:tcPr>
            <w:tcW w:w="1134" w:type="dxa"/>
            <w:shd w:val="clear" w:color="auto" w:fill="auto"/>
            <w:vAlign w:val="center"/>
          </w:tcPr>
          <w:p w14:paraId="1B5C814F" w14:textId="77777777" w:rsidR="00756242" w:rsidRPr="00B715FF" w:rsidRDefault="00756242" w:rsidP="00756242">
            <w:pPr>
              <w:pStyle w:val="aff"/>
              <w:jc w:val="center"/>
              <w:rPr>
                <w:rFonts w:ascii="Times New Roman" w:hAnsi="Times New Roman" w:cs="Times New Roman"/>
                <w:lang w:val="ro-RO"/>
              </w:rPr>
            </w:pPr>
            <w:r w:rsidRPr="00B715FF">
              <w:rPr>
                <w:rFonts w:ascii="Times New Roman" w:hAnsi="Times New Roman" w:cs="Times New Roman"/>
                <w:lang w:val="ro-RO"/>
              </w:rPr>
              <w:t>A</w:t>
            </w:r>
          </w:p>
        </w:tc>
        <w:tc>
          <w:tcPr>
            <w:tcW w:w="1276" w:type="dxa"/>
            <w:shd w:val="clear" w:color="auto" w:fill="auto"/>
            <w:vAlign w:val="center"/>
          </w:tcPr>
          <w:p w14:paraId="46D96D78" w14:textId="77777777" w:rsidR="00756242" w:rsidRPr="00B715FF" w:rsidRDefault="00756242" w:rsidP="00756242">
            <w:pPr>
              <w:pStyle w:val="aff"/>
              <w:jc w:val="center"/>
              <w:rPr>
                <w:rFonts w:ascii="Times New Roman" w:hAnsi="Times New Roman" w:cs="Times New Roman"/>
                <w:lang w:val="ro-RO"/>
              </w:rPr>
            </w:pPr>
            <w:r w:rsidRPr="00B715FF">
              <w:rPr>
                <w:rFonts w:ascii="Times New Roman" w:hAnsi="Times New Roman" w:cs="Times New Roman"/>
                <w:lang w:val="ro-RO"/>
              </w:rPr>
              <w:t>1</w:t>
            </w:r>
          </w:p>
        </w:tc>
        <w:tc>
          <w:tcPr>
            <w:tcW w:w="1134" w:type="dxa"/>
            <w:shd w:val="clear" w:color="auto" w:fill="auto"/>
            <w:vAlign w:val="center"/>
          </w:tcPr>
          <w:p w14:paraId="1E497029" w14:textId="77777777" w:rsidR="00756242" w:rsidRPr="00B715FF" w:rsidRDefault="00756242" w:rsidP="00756242">
            <w:pPr>
              <w:pStyle w:val="aff"/>
              <w:jc w:val="center"/>
              <w:rPr>
                <w:rFonts w:ascii="Times New Roman" w:hAnsi="Times New Roman" w:cs="Times New Roman"/>
                <w:lang w:val="ro-RO"/>
              </w:rPr>
            </w:pPr>
          </w:p>
        </w:tc>
      </w:tr>
      <w:tr w:rsidR="00756242" w:rsidRPr="00676A35" w14:paraId="6BB24112" w14:textId="77777777" w:rsidTr="008D192E">
        <w:tc>
          <w:tcPr>
            <w:tcW w:w="6379" w:type="dxa"/>
            <w:shd w:val="clear" w:color="auto" w:fill="auto"/>
          </w:tcPr>
          <w:p w14:paraId="4C28B883" w14:textId="77777777" w:rsidR="00756242" w:rsidRPr="00B715FF" w:rsidRDefault="00756242" w:rsidP="00756242">
            <w:pPr>
              <w:pStyle w:val="aff"/>
              <w:rPr>
                <w:rFonts w:ascii="Times New Roman" w:hAnsi="Times New Roman" w:cs="Times New Roman"/>
                <w:lang w:val="ro-RO"/>
              </w:rPr>
            </w:pPr>
            <w:r w:rsidRPr="00B715FF">
              <w:rPr>
                <w:rFonts w:ascii="Times New Roman" w:hAnsi="Times New Roman" w:cs="Times New Roman"/>
                <w:lang w:val="ro-RO"/>
              </w:rPr>
              <w:t>Drenarea cavităţii pleurale. Tipurile de aspiraţie</w:t>
            </w:r>
          </w:p>
        </w:tc>
        <w:tc>
          <w:tcPr>
            <w:tcW w:w="1134" w:type="dxa"/>
            <w:shd w:val="clear" w:color="auto" w:fill="auto"/>
            <w:vAlign w:val="center"/>
          </w:tcPr>
          <w:p w14:paraId="513B506F" w14:textId="77777777" w:rsidR="00756242" w:rsidRPr="00B715FF" w:rsidRDefault="00756242" w:rsidP="00756242">
            <w:pPr>
              <w:pStyle w:val="aff"/>
              <w:jc w:val="center"/>
              <w:rPr>
                <w:rFonts w:ascii="Times New Roman" w:hAnsi="Times New Roman" w:cs="Times New Roman"/>
                <w:lang w:val="ro-RO"/>
              </w:rPr>
            </w:pPr>
            <w:r w:rsidRPr="00B715FF">
              <w:rPr>
                <w:rFonts w:ascii="Times New Roman" w:hAnsi="Times New Roman" w:cs="Times New Roman"/>
                <w:lang w:val="ro-RO"/>
              </w:rPr>
              <w:t>A</w:t>
            </w:r>
          </w:p>
        </w:tc>
        <w:tc>
          <w:tcPr>
            <w:tcW w:w="1276" w:type="dxa"/>
            <w:shd w:val="clear" w:color="auto" w:fill="auto"/>
            <w:vAlign w:val="center"/>
          </w:tcPr>
          <w:p w14:paraId="6B8990CE" w14:textId="77777777" w:rsidR="00756242" w:rsidRPr="00B715FF" w:rsidRDefault="00756242" w:rsidP="00756242">
            <w:pPr>
              <w:pStyle w:val="aff"/>
              <w:jc w:val="center"/>
              <w:rPr>
                <w:rFonts w:ascii="Times New Roman" w:hAnsi="Times New Roman" w:cs="Times New Roman"/>
                <w:lang w:val="ro-RO"/>
              </w:rPr>
            </w:pPr>
            <w:r w:rsidRPr="00B715FF">
              <w:rPr>
                <w:rFonts w:ascii="Times New Roman" w:hAnsi="Times New Roman" w:cs="Times New Roman"/>
                <w:lang w:val="ro-RO"/>
              </w:rPr>
              <w:t>1</w:t>
            </w:r>
          </w:p>
        </w:tc>
        <w:tc>
          <w:tcPr>
            <w:tcW w:w="1134" w:type="dxa"/>
            <w:shd w:val="clear" w:color="auto" w:fill="auto"/>
            <w:vAlign w:val="center"/>
          </w:tcPr>
          <w:p w14:paraId="178530EA" w14:textId="77777777" w:rsidR="00756242" w:rsidRPr="00B715FF" w:rsidRDefault="00756242" w:rsidP="00756242">
            <w:pPr>
              <w:pStyle w:val="aff"/>
              <w:jc w:val="center"/>
              <w:rPr>
                <w:rFonts w:ascii="Times New Roman" w:hAnsi="Times New Roman" w:cs="Times New Roman"/>
                <w:lang w:val="ro-RO"/>
              </w:rPr>
            </w:pPr>
          </w:p>
        </w:tc>
      </w:tr>
      <w:tr w:rsidR="00756242" w:rsidRPr="00676A35" w14:paraId="21DE247E" w14:textId="77777777" w:rsidTr="008D192E">
        <w:tc>
          <w:tcPr>
            <w:tcW w:w="6379" w:type="dxa"/>
            <w:shd w:val="clear" w:color="auto" w:fill="auto"/>
          </w:tcPr>
          <w:p w14:paraId="307734FE" w14:textId="77777777" w:rsidR="00756242" w:rsidRPr="00B715FF" w:rsidRDefault="00756242" w:rsidP="00756242">
            <w:pPr>
              <w:pStyle w:val="aff"/>
              <w:rPr>
                <w:rFonts w:ascii="Times New Roman" w:hAnsi="Times New Roman" w:cs="Times New Roman"/>
                <w:lang w:val="ro-RO"/>
              </w:rPr>
            </w:pPr>
            <w:r w:rsidRPr="00B715FF">
              <w:rPr>
                <w:rFonts w:ascii="Times New Roman" w:hAnsi="Times New Roman" w:cs="Times New Roman"/>
                <w:lang w:val="ro-RO"/>
              </w:rPr>
              <w:t>Puncţia pericardului</w:t>
            </w:r>
          </w:p>
        </w:tc>
        <w:tc>
          <w:tcPr>
            <w:tcW w:w="1134" w:type="dxa"/>
            <w:shd w:val="clear" w:color="auto" w:fill="auto"/>
            <w:vAlign w:val="center"/>
          </w:tcPr>
          <w:p w14:paraId="6838CC03" w14:textId="77777777" w:rsidR="00756242" w:rsidRPr="00B715FF" w:rsidRDefault="00756242" w:rsidP="00756242">
            <w:pPr>
              <w:pStyle w:val="aff"/>
              <w:jc w:val="center"/>
              <w:rPr>
                <w:rFonts w:ascii="Times New Roman" w:hAnsi="Times New Roman" w:cs="Times New Roman"/>
                <w:lang w:val="ro-RO"/>
              </w:rPr>
            </w:pPr>
            <w:r w:rsidRPr="00B715FF">
              <w:rPr>
                <w:rFonts w:ascii="Times New Roman" w:hAnsi="Times New Roman" w:cs="Times New Roman"/>
                <w:lang w:val="ro-RO"/>
              </w:rPr>
              <w:t>A</w:t>
            </w:r>
          </w:p>
        </w:tc>
        <w:tc>
          <w:tcPr>
            <w:tcW w:w="1276" w:type="dxa"/>
            <w:shd w:val="clear" w:color="auto" w:fill="auto"/>
            <w:vAlign w:val="center"/>
          </w:tcPr>
          <w:p w14:paraId="65F783D3" w14:textId="77777777" w:rsidR="00756242" w:rsidRPr="00B715FF" w:rsidRDefault="00756242" w:rsidP="00756242">
            <w:pPr>
              <w:pStyle w:val="aff"/>
              <w:jc w:val="center"/>
              <w:rPr>
                <w:rFonts w:ascii="Times New Roman" w:hAnsi="Times New Roman" w:cs="Times New Roman"/>
                <w:lang w:val="ro-RO"/>
              </w:rPr>
            </w:pPr>
            <w:r w:rsidRPr="00B715FF">
              <w:rPr>
                <w:rFonts w:ascii="Times New Roman" w:hAnsi="Times New Roman" w:cs="Times New Roman"/>
                <w:lang w:val="ro-RO"/>
              </w:rPr>
              <w:t>1</w:t>
            </w:r>
          </w:p>
        </w:tc>
        <w:tc>
          <w:tcPr>
            <w:tcW w:w="1134" w:type="dxa"/>
            <w:shd w:val="clear" w:color="auto" w:fill="auto"/>
            <w:vAlign w:val="center"/>
          </w:tcPr>
          <w:p w14:paraId="638935B4" w14:textId="77777777" w:rsidR="00756242" w:rsidRPr="00B715FF" w:rsidRDefault="00756242" w:rsidP="00756242">
            <w:pPr>
              <w:pStyle w:val="aff"/>
              <w:jc w:val="center"/>
              <w:rPr>
                <w:rFonts w:ascii="Times New Roman" w:hAnsi="Times New Roman" w:cs="Times New Roman"/>
                <w:lang w:val="ro-RO"/>
              </w:rPr>
            </w:pPr>
          </w:p>
        </w:tc>
      </w:tr>
      <w:tr w:rsidR="00756242" w:rsidRPr="00676A35" w14:paraId="6898BA52" w14:textId="77777777" w:rsidTr="008D192E">
        <w:tc>
          <w:tcPr>
            <w:tcW w:w="6379" w:type="dxa"/>
            <w:shd w:val="clear" w:color="auto" w:fill="auto"/>
          </w:tcPr>
          <w:p w14:paraId="622AB10A" w14:textId="77777777" w:rsidR="00756242" w:rsidRPr="00B715FF" w:rsidRDefault="00756242" w:rsidP="00756242">
            <w:pPr>
              <w:pStyle w:val="aff"/>
              <w:rPr>
                <w:rFonts w:ascii="Times New Roman" w:hAnsi="Times New Roman" w:cs="Times New Roman"/>
                <w:lang w:val="ro-RO"/>
              </w:rPr>
            </w:pPr>
            <w:r w:rsidRPr="00B715FF">
              <w:rPr>
                <w:rFonts w:ascii="Times New Roman" w:hAnsi="Times New Roman" w:cs="Times New Roman"/>
                <w:lang w:val="ro-RO"/>
              </w:rPr>
              <w:t>Puncţia cavităţii abdominale</w:t>
            </w:r>
          </w:p>
        </w:tc>
        <w:tc>
          <w:tcPr>
            <w:tcW w:w="1134" w:type="dxa"/>
            <w:shd w:val="clear" w:color="auto" w:fill="auto"/>
            <w:vAlign w:val="center"/>
          </w:tcPr>
          <w:p w14:paraId="1AD6C079" w14:textId="77777777" w:rsidR="00756242" w:rsidRPr="00B715FF" w:rsidRDefault="00756242" w:rsidP="00756242">
            <w:pPr>
              <w:pStyle w:val="aff"/>
              <w:jc w:val="center"/>
              <w:rPr>
                <w:rFonts w:ascii="Times New Roman" w:hAnsi="Times New Roman" w:cs="Times New Roman"/>
                <w:lang w:val="ro-RO"/>
              </w:rPr>
            </w:pPr>
            <w:r w:rsidRPr="00B715FF">
              <w:rPr>
                <w:rFonts w:ascii="Times New Roman" w:hAnsi="Times New Roman" w:cs="Times New Roman"/>
                <w:lang w:val="ro-RO"/>
              </w:rPr>
              <w:t>A</w:t>
            </w:r>
          </w:p>
        </w:tc>
        <w:tc>
          <w:tcPr>
            <w:tcW w:w="1276" w:type="dxa"/>
            <w:shd w:val="clear" w:color="auto" w:fill="auto"/>
            <w:vAlign w:val="center"/>
          </w:tcPr>
          <w:p w14:paraId="3BA2B4C1" w14:textId="77777777" w:rsidR="00756242" w:rsidRPr="00B715FF" w:rsidRDefault="00756242" w:rsidP="00756242">
            <w:pPr>
              <w:pStyle w:val="aff"/>
              <w:jc w:val="center"/>
              <w:rPr>
                <w:rFonts w:ascii="Times New Roman" w:hAnsi="Times New Roman" w:cs="Times New Roman"/>
                <w:lang w:val="ro-RO"/>
              </w:rPr>
            </w:pPr>
            <w:r w:rsidRPr="00B715FF">
              <w:rPr>
                <w:rFonts w:ascii="Times New Roman" w:hAnsi="Times New Roman" w:cs="Times New Roman"/>
                <w:lang w:val="ro-RO"/>
              </w:rPr>
              <w:t>1</w:t>
            </w:r>
          </w:p>
        </w:tc>
        <w:tc>
          <w:tcPr>
            <w:tcW w:w="1134" w:type="dxa"/>
            <w:shd w:val="clear" w:color="auto" w:fill="auto"/>
            <w:vAlign w:val="center"/>
          </w:tcPr>
          <w:p w14:paraId="6BFD1EEF" w14:textId="77777777" w:rsidR="00756242" w:rsidRPr="00B715FF" w:rsidRDefault="00756242" w:rsidP="00756242">
            <w:pPr>
              <w:pStyle w:val="aff"/>
              <w:jc w:val="center"/>
              <w:rPr>
                <w:rFonts w:ascii="Times New Roman" w:hAnsi="Times New Roman" w:cs="Times New Roman"/>
                <w:lang w:val="ro-RO"/>
              </w:rPr>
            </w:pPr>
          </w:p>
        </w:tc>
      </w:tr>
      <w:tr w:rsidR="00756242" w:rsidRPr="00676A35" w14:paraId="7F1CE1BC" w14:textId="77777777" w:rsidTr="008D192E">
        <w:tc>
          <w:tcPr>
            <w:tcW w:w="6379" w:type="dxa"/>
            <w:shd w:val="clear" w:color="auto" w:fill="auto"/>
          </w:tcPr>
          <w:p w14:paraId="4630D399" w14:textId="77777777" w:rsidR="00756242" w:rsidRPr="00B715FF" w:rsidRDefault="00756242" w:rsidP="00756242">
            <w:pPr>
              <w:pStyle w:val="aff"/>
              <w:rPr>
                <w:rFonts w:ascii="Times New Roman" w:hAnsi="Times New Roman" w:cs="Times New Roman"/>
                <w:lang w:val="ro-RO"/>
              </w:rPr>
            </w:pPr>
            <w:r w:rsidRPr="00B715FF">
              <w:rPr>
                <w:rFonts w:ascii="Times New Roman" w:hAnsi="Times New Roman" w:cs="Times New Roman"/>
                <w:lang w:val="ro-RO"/>
              </w:rPr>
              <w:t>Cateterizarea şi puncţia vezicii urinare</w:t>
            </w:r>
          </w:p>
        </w:tc>
        <w:tc>
          <w:tcPr>
            <w:tcW w:w="1134" w:type="dxa"/>
            <w:shd w:val="clear" w:color="auto" w:fill="auto"/>
            <w:vAlign w:val="center"/>
          </w:tcPr>
          <w:p w14:paraId="5A327F6E" w14:textId="77777777" w:rsidR="00756242" w:rsidRPr="00B715FF" w:rsidRDefault="00756242" w:rsidP="00756242">
            <w:pPr>
              <w:pStyle w:val="aff"/>
              <w:jc w:val="center"/>
              <w:rPr>
                <w:rFonts w:ascii="Times New Roman" w:hAnsi="Times New Roman" w:cs="Times New Roman"/>
                <w:lang w:val="ro-RO"/>
              </w:rPr>
            </w:pPr>
            <w:r w:rsidRPr="00B715FF">
              <w:rPr>
                <w:rFonts w:ascii="Times New Roman" w:hAnsi="Times New Roman" w:cs="Times New Roman"/>
                <w:lang w:val="ro-RO"/>
              </w:rPr>
              <w:t>A</w:t>
            </w:r>
          </w:p>
        </w:tc>
        <w:tc>
          <w:tcPr>
            <w:tcW w:w="1276" w:type="dxa"/>
            <w:shd w:val="clear" w:color="auto" w:fill="auto"/>
            <w:vAlign w:val="center"/>
          </w:tcPr>
          <w:p w14:paraId="5E4F798C" w14:textId="77777777" w:rsidR="00756242" w:rsidRPr="00B715FF" w:rsidRDefault="00756242" w:rsidP="00756242">
            <w:pPr>
              <w:pStyle w:val="aff"/>
              <w:jc w:val="center"/>
              <w:rPr>
                <w:rFonts w:ascii="Times New Roman" w:hAnsi="Times New Roman" w:cs="Times New Roman"/>
                <w:lang w:val="ro-RO"/>
              </w:rPr>
            </w:pPr>
            <w:r w:rsidRPr="00B715FF">
              <w:rPr>
                <w:rFonts w:ascii="Times New Roman" w:hAnsi="Times New Roman" w:cs="Times New Roman"/>
                <w:lang w:val="ro-RO"/>
              </w:rPr>
              <w:t>1</w:t>
            </w:r>
          </w:p>
        </w:tc>
        <w:tc>
          <w:tcPr>
            <w:tcW w:w="1134" w:type="dxa"/>
            <w:shd w:val="clear" w:color="auto" w:fill="auto"/>
            <w:vAlign w:val="center"/>
          </w:tcPr>
          <w:p w14:paraId="29F6E0DA" w14:textId="77777777" w:rsidR="00756242" w:rsidRPr="00B715FF" w:rsidRDefault="00756242" w:rsidP="00756242">
            <w:pPr>
              <w:pStyle w:val="aff"/>
              <w:jc w:val="center"/>
              <w:rPr>
                <w:rFonts w:ascii="Times New Roman" w:hAnsi="Times New Roman" w:cs="Times New Roman"/>
                <w:lang w:val="ro-RO"/>
              </w:rPr>
            </w:pPr>
          </w:p>
        </w:tc>
      </w:tr>
      <w:tr w:rsidR="00756242" w:rsidRPr="00676A35" w14:paraId="4D71BADC" w14:textId="77777777" w:rsidTr="008D192E">
        <w:tc>
          <w:tcPr>
            <w:tcW w:w="6379" w:type="dxa"/>
            <w:shd w:val="clear" w:color="auto" w:fill="auto"/>
          </w:tcPr>
          <w:p w14:paraId="120CE1A3" w14:textId="77777777" w:rsidR="00756242" w:rsidRPr="00B715FF" w:rsidRDefault="00756242" w:rsidP="00756242">
            <w:pPr>
              <w:pStyle w:val="aff"/>
              <w:rPr>
                <w:rFonts w:ascii="Times New Roman" w:hAnsi="Times New Roman" w:cs="Times New Roman"/>
                <w:lang w:val="ro-RO"/>
              </w:rPr>
            </w:pPr>
            <w:r w:rsidRPr="00B715FF">
              <w:rPr>
                <w:rFonts w:ascii="Times New Roman" w:hAnsi="Times New Roman" w:cs="Times New Roman"/>
                <w:lang w:val="ro-RO"/>
              </w:rPr>
              <w:t>Puncţia articulaţiilor</w:t>
            </w:r>
          </w:p>
        </w:tc>
        <w:tc>
          <w:tcPr>
            <w:tcW w:w="1134" w:type="dxa"/>
            <w:shd w:val="clear" w:color="auto" w:fill="auto"/>
            <w:vAlign w:val="center"/>
          </w:tcPr>
          <w:p w14:paraId="1338D2E7" w14:textId="77777777" w:rsidR="00756242" w:rsidRPr="00B715FF" w:rsidRDefault="00756242" w:rsidP="00756242">
            <w:pPr>
              <w:pStyle w:val="aff"/>
              <w:jc w:val="center"/>
              <w:rPr>
                <w:rFonts w:ascii="Times New Roman" w:hAnsi="Times New Roman" w:cs="Times New Roman"/>
                <w:lang w:val="ro-RO"/>
              </w:rPr>
            </w:pPr>
            <w:r w:rsidRPr="00B715FF">
              <w:rPr>
                <w:rFonts w:ascii="Times New Roman" w:hAnsi="Times New Roman" w:cs="Times New Roman"/>
                <w:lang w:val="ro-RO"/>
              </w:rPr>
              <w:t>A</w:t>
            </w:r>
          </w:p>
        </w:tc>
        <w:tc>
          <w:tcPr>
            <w:tcW w:w="1276" w:type="dxa"/>
            <w:shd w:val="clear" w:color="auto" w:fill="auto"/>
            <w:vAlign w:val="center"/>
          </w:tcPr>
          <w:p w14:paraId="05FFB399" w14:textId="77777777" w:rsidR="00756242" w:rsidRPr="00B715FF" w:rsidRDefault="00756242" w:rsidP="00756242">
            <w:pPr>
              <w:pStyle w:val="aff"/>
              <w:jc w:val="center"/>
              <w:rPr>
                <w:rFonts w:ascii="Times New Roman" w:hAnsi="Times New Roman" w:cs="Times New Roman"/>
                <w:lang w:val="ro-RO"/>
              </w:rPr>
            </w:pPr>
            <w:r w:rsidRPr="00B715FF">
              <w:rPr>
                <w:rFonts w:ascii="Times New Roman" w:hAnsi="Times New Roman" w:cs="Times New Roman"/>
                <w:lang w:val="ro-RO"/>
              </w:rPr>
              <w:t>1</w:t>
            </w:r>
          </w:p>
        </w:tc>
        <w:tc>
          <w:tcPr>
            <w:tcW w:w="1134" w:type="dxa"/>
            <w:shd w:val="clear" w:color="auto" w:fill="auto"/>
            <w:vAlign w:val="center"/>
          </w:tcPr>
          <w:p w14:paraId="3D99B997" w14:textId="77777777" w:rsidR="00756242" w:rsidRPr="00B715FF" w:rsidRDefault="00756242" w:rsidP="00756242">
            <w:pPr>
              <w:pStyle w:val="aff"/>
              <w:jc w:val="center"/>
              <w:rPr>
                <w:rFonts w:ascii="Times New Roman" w:hAnsi="Times New Roman" w:cs="Times New Roman"/>
                <w:lang w:val="ro-RO"/>
              </w:rPr>
            </w:pPr>
          </w:p>
        </w:tc>
      </w:tr>
      <w:tr w:rsidR="00756242" w:rsidRPr="00676A35" w14:paraId="4D2345DA" w14:textId="77777777" w:rsidTr="008D192E">
        <w:tc>
          <w:tcPr>
            <w:tcW w:w="6379" w:type="dxa"/>
            <w:shd w:val="clear" w:color="auto" w:fill="auto"/>
          </w:tcPr>
          <w:p w14:paraId="1F1A5E12" w14:textId="77777777" w:rsidR="00756242" w:rsidRPr="00B715FF" w:rsidRDefault="00756242" w:rsidP="00756242">
            <w:pPr>
              <w:pStyle w:val="aff"/>
              <w:rPr>
                <w:rFonts w:ascii="Times New Roman" w:hAnsi="Times New Roman" w:cs="Times New Roman"/>
                <w:lang w:val="ro-RO"/>
              </w:rPr>
            </w:pPr>
            <w:r w:rsidRPr="00B715FF">
              <w:rPr>
                <w:rFonts w:ascii="Times New Roman" w:hAnsi="Times New Roman" w:cs="Times New Roman"/>
                <w:lang w:val="ro-RO"/>
              </w:rPr>
              <w:t>Puncţia şi perforarea oaselor, administrarea intraosoasă a medicamentelor</w:t>
            </w:r>
          </w:p>
        </w:tc>
        <w:tc>
          <w:tcPr>
            <w:tcW w:w="1134" w:type="dxa"/>
            <w:shd w:val="clear" w:color="auto" w:fill="auto"/>
            <w:vAlign w:val="center"/>
          </w:tcPr>
          <w:p w14:paraId="51978B57" w14:textId="77777777" w:rsidR="00756242" w:rsidRPr="00B715FF" w:rsidRDefault="00756242" w:rsidP="00756242">
            <w:pPr>
              <w:pStyle w:val="aff"/>
              <w:jc w:val="center"/>
              <w:rPr>
                <w:rFonts w:ascii="Times New Roman" w:hAnsi="Times New Roman" w:cs="Times New Roman"/>
                <w:lang w:val="ro-RO"/>
              </w:rPr>
            </w:pPr>
            <w:r w:rsidRPr="00B715FF">
              <w:rPr>
                <w:rFonts w:ascii="Times New Roman" w:hAnsi="Times New Roman" w:cs="Times New Roman"/>
                <w:lang w:val="ro-RO"/>
              </w:rPr>
              <w:t>A</w:t>
            </w:r>
          </w:p>
        </w:tc>
        <w:tc>
          <w:tcPr>
            <w:tcW w:w="1276" w:type="dxa"/>
            <w:shd w:val="clear" w:color="auto" w:fill="auto"/>
            <w:vAlign w:val="center"/>
          </w:tcPr>
          <w:p w14:paraId="3DC9684A" w14:textId="77777777" w:rsidR="00756242" w:rsidRPr="00B715FF" w:rsidRDefault="00756242" w:rsidP="00756242">
            <w:pPr>
              <w:pStyle w:val="aff"/>
              <w:jc w:val="center"/>
              <w:rPr>
                <w:rFonts w:ascii="Times New Roman" w:hAnsi="Times New Roman" w:cs="Times New Roman"/>
                <w:lang w:val="ro-RO"/>
              </w:rPr>
            </w:pPr>
            <w:r w:rsidRPr="00B715FF">
              <w:rPr>
                <w:rFonts w:ascii="Times New Roman" w:hAnsi="Times New Roman" w:cs="Times New Roman"/>
                <w:lang w:val="ro-RO"/>
              </w:rPr>
              <w:t>1</w:t>
            </w:r>
          </w:p>
        </w:tc>
        <w:tc>
          <w:tcPr>
            <w:tcW w:w="1134" w:type="dxa"/>
            <w:shd w:val="clear" w:color="auto" w:fill="auto"/>
            <w:vAlign w:val="center"/>
          </w:tcPr>
          <w:p w14:paraId="72B2B6FF" w14:textId="77777777" w:rsidR="00756242" w:rsidRPr="00B715FF" w:rsidRDefault="00756242" w:rsidP="00756242">
            <w:pPr>
              <w:pStyle w:val="aff"/>
              <w:jc w:val="center"/>
              <w:rPr>
                <w:rFonts w:ascii="Times New Roman" w:hAnsi="Times New Roman" w:cs="Times New Roman"/>
                <w:lang w:val="ro-RO"/>
              </w:rPr>
            </w:pPr>
          </w:p>
        </w:tc>
      </w:tr>
      <w:tr w:rsidR="00756242" w:rsidRPr="00676A35" w14:paraId="713DF620" w14:textId="77777777" w:rsidTr="008D192E">
        <w:tc>
          <w:tcPr>
            <w:tcW w:w="6379" w:type="dxa"/>
            <w:shd w:val="clear" w:color="auto" w:fill="auto"/>
          </w:tcPr>
          <w:p w14:paraId="5D3BA7B7" w14:textId="77777777" w:rsidR="00756242" w:rsidRPr="00B715FF" w:rsidRDefault="00756242" w:rsidP="00756242">
            <w:pPr>
              <w:pStyle w:val="aff"/>
              <w:rPr>
                <w:rFonts w:ascii="Times New Roman" w:hAnsi="Times New Roman" w:cs="Times New Roman"/>
                <w:lang w:val="ro-RO"/>
              </w:rPr>
            </w:pPr>
            <w:r w:rsidRPr="00B715FF">
              <w:rPr>
                <w:rFonts w:ascii="Times New Roman" w:hAnsi="Times New Roman" w:cs="Times New Roman"/>
                <w:lang w:val="ro-RO"/>
              </w:rPr>
              <w:t>Prelucrarea plăgilor. Drenarea cavităţilor, plăgilor</w:t>
            </w:r>
          </w:p>
        </w:tc>
        <w:tc>
          <w:tcPr>
            <w:tcW w:w="1134" w:type="dxa"/>
            <w:shd w:val="clear" w:color="auto" w:fill="auto"/>
            <w:vAlign w:val="center"/>
          </w:tcPr>
          <w:p w14:paraId="549E0A6B" w14:textId="77777777" w:rsidR="00756242" w:rsidRPr="00B715FF" w:rsidRDefault="00756242" w:rsidP="00756242">
            <w:pPr>
              <w:pStyle w:val="aff"/>
              <w:jc w:val="center"/>
              <w:rPr>
                <w:rFonts w:ascii="Times New Roman" w:hAnsi="Times New Roman" w:cs="Times New Roman"/>
                <w:lang w:val="ro-RO"/>
              </w:rPr>
            </w:pPr>
            <w:r w:rsidRPr="00B715FF">
              <w:rPr>
                <w:rFonts w:ascii="Times New Roman" w:hAnsi="Times New Roman" w:cs="Times New Roman"/>
                <w:lang w:val="ro-RO"/>
              </w:rPr>
              <w:t>A</w:t>
            </w:r>
          </w:p>
        </w:tc>
        <w:tc>
          <w:tcPr>
            <w:tcW w:w="1276" w:type="dxa"/>
            <w:shd w:val="clear" w:color="auto" w:fill="auto"/>
            <w:vAlign w:val="center"/>
          </w:tcPr>
          <w:p w14:paraId="4E029D23" w14:textId="77777777" w:rsidR="00756242" w:rsidRPr="00B715FF" w:rsidRDefault="00756242" w:rsidP="00756242">
            <w:pPr>
              <w:pStyle w:val="aff"/>
              <w:jc w:val="center"/>
              <w:rPr>
                <w:rFonts w:ascii="Times New Roman" w:hAnsi="Times New Roman" w:cs="Times New Roman"/>
                <w:lang w:val="ro-RO"/>
              </w:rPr>
            </w:pPr>
            <w:r w:rsidRPr="00B715FF">
              <w:rPr>
                <w:rFonts w:ascii="Times New Roman" w:hAnsi="Times New Roman" w:cs="Times New Roman"/>
                <w:lang w:val="ro-RO"/>
              </w:rPr>
              <w:t>10</w:t>
            </w:r>
          </w:p>
        </w:tc>
        <w:tc>
          <w:tcPr>
            <w:tcW w:w="1134" w:type="dxa"/>
            <w:shd w:val="clear" w:color="auto" w:fill="auto"/>
            <w:vAlign w:val="center"/>
          </w:tcPr>
          <w:p w14:paraId="555321A1" w14:textId="77777777" w:rsidR="00756242" w:rsidRPr="00B715FF" w:rsidRDefault="00756242" w:rsidP="00756242">
            <w:pPr>
              <w:pStyle w:val="aff"/>
              <w:jc w:val="center"/>
              <w:rPr>
                <w:rFonts w:ascii="Times New Roman" w:hAnsi="Times New Roman" w:cs="Times New Roman"/>
                <w:lang w:val="ro-RO"/>
              </w:rPr>
            </w:pPr>
          </w:p>
        </w:tc>
      </w:tr>
      <w:tr w:rsidR="00756242" w:rsidRPr="00676A35" w14:paraId="12EE7991" w14:textId="77777777" w:rsidTr="008D192E">
        <w:tc>
          <w:tcPr>
            <w:tcW w:w="6379" w:type="dxa"/>
            <w:shd w:val="clear" w:color="auto" w:fill="auto"/>
          </w:tcPr>
          <w:p w14:paraId="71182541" w14:textId="77777777" w:rsidR="00756242" w:rsidRPr="00B715FF" w:rsidRDefault="00756242" w:rsidP="00756242">
            <w:pPr>
              <w:pStyle w:val="aff"/>
              <w:rPr>
                <w:rFonts w:ascii="Times New Roman" w:hAnsi="Times New Roman" w:cs="Times New Roman"/>
                <w:lang w:val="ro-RO"/>
              </w:rPr>
            </w:pPr>
            <w:r w:rsidRPr="00B715FF">
              <w:rPr>
                <w:rFonts w:ascii="Times New Roman" w:hAnsi="Times New Roman" w:cs="Times New Roman"/>
                <w:lang w:val="ro-RO"/>
              </w:rPr>
              <w:t>Tehnica aplicării atelelor, diferitor tipuri de imobilizare</w:t>
            </w:r>
          </w:p>
        </w:tc>
        <w:tc>
          <w:tcPr>
            <w:tcW w:w="1134" w:type="dxa"/>
            <w:shd w:val="clear" w:color="auto" w:fill="auto"/>
            <w:vAlign w:val="center"/>
          </w:tcPr>
          <w:p w14:paraId="465A23BA" w14:textId="77777777" w:rsidR="00756242" w:rsidRPr="00B715FF" w:rsidRDefault="00756242" w:rsidP="00756242">
            <w:pPr>
              <w:pStyle w:val="aff"/>
              <w:jc w:val="center"/>
              <w:rPr>
                <w:rFonts w:ascii="Times New Roman" w:hAnsi="Times New Roman" w:cs="Times New Roman"/>
                <w:lang w:val="ro-RO"/>
              </w:rPr>
            </w:pPr>
            <w:r w:rsidRPr="00B715FF">
              <w:rPr>
                <w:rFonts w:ascii="Times New Roman" w:hAnsi="Times New Roman" w:cs="Times New Roman"/>
                <w:lang w:val="ro-RO"/>
              </w:rPr>
              <w:t>A</w:t>
            </w:r>
          </w:p>
        </w:tc>
        <w:tc>
          <w:tcPr>
            <w:tcW w:w="1276" w:type="dxa"/>
            <w:shd w:val="clear" w:color="auto" w:fill="auto"/>
            <w:vAlign w:val="center"/>
          </w:tcPr>
          <w:p w14:paraId="0B196CD1" w14:textId="77777777" w:rsidR="00756242" w:rsidRPr="00B715FF" w:rsidRDefault="00756242" w:rsidP="00756242">
            <w:pPr>
              <w:pStyle w:val="aff"/>
              <w:jc w:val="center"/>
              <w:rPr>
                <w:rFonts w:ascii="Times New Roman" w:hAnsi="Times New Roman" w:cs="Times New Roman"/>
                <w:lang w:val="ro-RO"/>
              </w:rPr>
            </w:pPr>
            <w:r w:rsidRPr="00B715FF">
              <w:rPr>
                <w:rFonts w:ascii="Times New Roman" w:hAnsi="Times New Roman" w:cs="Times New Roman"/>
                <w:lang w:val="ro-RO"/>
              </w:rPr>
              <w:t>10</w:t>
            </w:r>
          </w:p>
        </w:tc>
        <w:tc>
          <w:tcPr>
            <w:tcW w:w="1134" w:type="dxa"/>
            <w:shd w:val="clear" w:color="auto" w:fill="auto"/>
            <w:vAlign w:val="center"/>
          </w:tcPr>
          <w:p w14:paraId="69704406" w14:textId="77777777" w:rsidR="00756242" w:rsidRPr="00B715FF" w:rsidRDefault="00756242" w:rsidP="00756242">
            <w:pPr>
              <w:pStyle w:val="aff"/>
              <w:jc w:val="center"/>
              <w:rPr>
                <w:rFonts w:ascii="Times New Roman" w:hAnsi="Times New Roman" w:cs="Times New Roman"/>
                <w:lang w:val="ro-RO"/>
              </w:rPr>
            </w:pPr>
          </w:p>
        </w:tc>
      </w:tr>
      <w:tr w:rsidR="00756242" w:rsidRPr="00676A35" w14:paraId="0F4660B7" w14:textId="77777777" w:rsidTr="008D192E">
        <w:tc>
          <w:tcPr>
            <w:tcW w:w="6379" w:type="dxa"/>
            <w:shd w:val="clear" w:color="auto" w:fill="auto"/>
          </w:tcPr>
          <w:p w14:paraId="61BA6BEB" w14:textId="77777777" w:rsidR="00756242" w:rsidRPr="00B715FF" w:rsidRDefault="00756242" w:rsidP="00756242">
            <w:pPr>
              <w:pStyle w:val="aff"/>
              <w:rPr>
                <w:rFonts w:ascii="Times New Roman" w:hAnsi="Times New Roman" w:cs="Times New Roman"/>
                <w:lang w:val="ro-RO"/>
              </w:rPr>
            </w:pPr>
            <w:r w:rsidRPr="00B715FF">
              <w:rPr>
                <w:rFonts w:ascii="Times New Roman" w:hAnsi="Times New Roman" w:cs="Times New Roman"/>
                <w:lang w:val="ro-RO"/>
              </w:rPr>
              <w:t>Ajutorul primar la copiii cu leziuni ale aparatului locomotor</w:t>
            </w:r>
          </w:p>
        </w:tc>
        <w:tc>
          <w:tcPr>
            <w:tcW w:w="1134" w:type="dxa"/>
            <w:shd w:val="clear" w:color="auto" w:fill="auto"/>
            <w:vAlign w:val="center"/>
          </w:tcPr>
          <w:p w14:paraId="47CAF1B5" w14:textId="77777777" w:rsidR="00756242" w:rsidRPr="00B715FF" w:rsidRDefault="00756242" w:rsidP="00756242">
            <w:pPr>
              <w:pStyle w:val="aff"/>
              <w:jc w:val="center"/>
              <w:rPr>
                <w:rFonts w:ascii="Times New Roman" w:hAnsi="Times New Roman" w:cs="Times New Roman"/>
                <w:lang w:val="ro-RO"/>
              </w:rPr>
            </w:pPr>
            <w:r w:rsidRPr="00B715FF">
              <w:rPr>
                <w:rFonts w:ascii="Times New Roman" w:hAnsi="Times New Roman" w:cs="Times New Roman"/>
                <w:lang w:val="ro-RO"/>
              </w:rPr>
              <w:t>A</w:t>
            </w:r>
          </w:p>
        </w:tc>
        <w:tc>
          <w:tcPr>
            <w:tcW w:w="1276" w:type="dxa"/>
            <w:shd w:val="clear" w:color="auto" w:fill="auto"/>
            <w:vAlign w:val="center"/>
          </w:tcPr>
          <w:p w14:paraId="4FA796B4" w14:textId="77777777" w:rsidR="00756242" w:rsidRPr="00B715FF" w:rsidRDefault="00756242" w:rsidP="00756242">
            <w:pPr>
              <w:pStyle w:val="aff"/>
              <w:jc w:val="center"/>
              <w:rPr>
                <w:rFonts w:ascii="Times New Roman" w:hAnsi="Times New Roman" w:cs="Times New Roman"/>
                <w:lang w:val="ro-RO"/>
              </w:rPr>
            </w:pPr>
            <w:r w:rsidRPr="00B715FF">
              <w:rPr>
                <w:rFonts w:ascii="Times New Roman" w:hAnsi="Times New Roman" w:cs="Times New Roman"/>
                <w:lang w:val="ro-RO"/>
              </w:rPr>
              <w:t>25</w:t>
            </w:r>
          </w:p>
        </w:tc>
        <w:tc>
          <w:tcPr>
            <w:tcW w:w="1134" w:type="dxa"/>
            <w:shd w:val="clear" w:color="auto" w:fill="auto"/>
            <w:vAlign w:val="center"/>
          </w:tcPr>
          <w:p w14:paraId="6B4D4B15" w14:textId="77777777" w:rsidR="00756242" w:rsidRPr="00B715FF" w:rsidRDefault="00756242" w:rsidP="00756242">
            <w:pPr>
              <w:pStyle w:val="aff"/>
              <w:jc w:val="center"/>
              <w:rPr>
                <w:rFonts w:ascii="Times New Roman" w:hAnsi="Times New Roman" w:cs="Times New Roman"/>
                <w:lang w:val="ro-RO"/>
              </w:rPr>
            </w:pPr>
          </w:p>
        </w:tc>
      </w:tr>
      <w:tr w:rsidR="00756242" w:rsidRPr="00676A35" w14:paraId="43643A36" w14:textId="77777777" w:rsidTr="008D192E">
        <w:tc>
          <w:tcPr>
            <w:tcW w:w="6379" w:type="dxa"/>
            <w:shd w:val="clear" w:color="auto" w:fill="auto"/>
          </w:tcPr>
          <w:p w14:paraId="19F8F82B" w14:textId="77777777" w:rsidR="00756242" w:rsidRPr="00B715FF" w:rsidRDefault="00756242" w:rsidP="00756242">
            <w:pPr>
              <w:pStyle w:val="aff"/>
              <w:rPr>
                <w:rFonts w:ascii="Times New Roman" w:hAnsi="Times New Roman" w:cs="Times New Roman"/>
                <w:lang w:val="ro-RO"/>
              </w:rPr>
            </w:pPr>
            <w:r w:rsidRPr="00B715FF">
              <w:rPr>
                <w:rFonts w:ascii="Times New Roman" w:hAnsi="Times New Roman" w:cs="Times New Roman"/>
                <w:lang w:val="ro-RO"/>
              </w:rPr>
              <w:t>Metode de oprire temporară a hemoragiei externe</w:t>
            </w:r>
          </w:p>
        </w:tc>
        <w:tc>
          <w:tcPr>
            <w:tcW w:w="1134" w:type="dxa"/>
            <w:shd w:val="clear" w:color="auto" w:fill="auto"/>
            <w:vAlign w:val="center"/>
          </w:tcPr>
          <w:p w14:paraId="7F55391F" w14:textId="77777777" w:rsidR="00756242" w:rsidRPr="00B715FF" w:rsidRDefault="00756242" w:rsidP="00756242">
            <w:pPr>
              <w:pStyle w:val="aff"/>
              <w:jc w:val="center"/>
              <w:rPr>
                <w:rFonts w:ascii="Times New Roman" w:hAnsi="Times New Roman" w:cs="Times New Roman"/>
                <w:lang w:val="ro-RO"/>
              </w:rPr>
            </w:pPr>
            <w:r w:rsidRPr="00B715FF">
              <w:rPr>
                <w:rFonts w:ascii="Times New Roman" w:hAnsi="Times New Roman" w:cs="Times New Roman"/>
                <w:lang w:val="ro-RO"/>
              </w:rPr>
              <w:t>A</w:t>
            </w:r>
          </w:p>
        </w:tc>
        <w:tc>
          <w:tcPr>
            <w:tcW w:w="1276" w:type="dxa"/>
            <w:shd w:val="clear" w:color="auto" w:fill="auto"/>
            <w:vAlign w:val="center"/>
          </w:tcPr>
          <w:p w14:paraId="037D609D" w14:textId="77777777" w:rsidR="00756242" w:rsidRPr="00B715FF" w:rsidRDefault="00756242" w:rsidP="00756242">
            <w:pPr>
              <w:pStyle w:val="aff"/>
              <w:jc w:val="center"/>
              <w:rPr>
                <w:rFonts w:ascii="Times New Roman" w:hAnsi="Times New Roman" w:cs="Times New Roman"/>
                <w:lang w:val="ro-RO"/>
              </w:rPr>
            </w:pPr>
            <w:r w:rsidRPr="00B715FF">
              <w:rPr>
                <w:rFonts w:ascii="Times New Roman" w:hAnsi="Times New Roman" w:cs="Times New Roman"/>
                <w:lang w:val="ro-RO"/>
              </w:rPr>
              <w:t>10</w:t>
            </w:r>
          </w:p>
        </w:tc>
        <w:tc>
          <w:tcPr>
            <w:tcW w:w="1134" w:type="dxa"/>
            <w:shd w:val="clear" w:color="auto" w:fill="auto"/>
            <w:vAlign w:val="center"/>
          </w:tcPr>
          <w:p w14:paraId="7BF00E5F" w14:textId="77777777" w:rsidR="00756242" w:rsidRPr="00B715FF" w:rsidRDefault="00756242" w:rsidP="00756242">
            <w:pPr>
              <w:pStyle w:val="aff"/>
              <w:jc w:val="center"/>
              <w:rPr>
                <w:rFonts w:ascii="Times New Roman" w:hAnsi="Times New Roman" w:cs="Times New Roman"/>
                <w:lang w:val="ro-RO"/>
              </w:rPr>
            </w:pPr>
          </w:p>
        </w:tc>
      </w:tr>
      <w:tr w:rsidR="00756242" w:rsidRPr="00676A35" w14:paraId="7F4A49CB" w14:textId="77777777" w:rsidTr="008D192E">
        <w:tc>
          <w:tcPr>
            <w:tcW w:w="6379" w:type="dxa"/>
            <w:shd w:val="clear" w:color="auto" w:fill="auto"/>
          </w:tcPr>
          <w:p w14:paraId="771A1270" w14:textId="77777777" w:rsidR="00756242" w:rsidRPr="00B715FF" w:rsidRDefault="00756242" w:rsidP="00756242">
            <w:pPr>
              <w:pStyle w:val="aff"/>
              <w:rPr>
                <w:rFonts w:ascii="Times New Roman" w:hAnsi="Times New Roman" w:cs="Times New Roman"/>
                <w:lang w:val="ro-RO"/>
              </w:rPr>
            </w:pPr>
            <w:r w:rsidRPr="00B715FF">
              <w:rPr>
                <w:rFonts w:ascii="Times New Roman" w:hAnsi="Times New Roman" w:cs="Times New Roman"/>
                <w:lang w:val="ro-RO"/>
              </w:rPr>
              <w:t>Particularităţile transportării accidentaţilor cu leziuni ale coloanei vertebrale</w:t>
            </w:r>
          </w:p>
        </w:tc>
        <w:tc>
          <w:tcPr>
            <w:tcW w:w="1134" w:type="dxa"/>
            <w:shd w:val="clear" w:color="auto" w:fill="auto"/>
            <w:vAlign w:val="center"/>
          </w:tcPr>
          <w:p w14:paraId="3E425750" w14:textId="77777777" w:rsidR="00756242" w:rsidRPr="00B715FF" w:rsidRDefault="00756242" w:rsidP="00756242">
            <w:pPr>
              <w:pStyle w:val="aff"/>
              <w:jc w:val="center"/>
              <w:rPr>
                <w:rFonts w:ascii="Times New Roman" w:hAnsi="Times New Roman" w:cs="Times New Roman"/>
                <w:lang w:val="ro-RO"/>
              </w:rPr>
            </w:pPr>
            <w:r w:rsidRPr="00B715FF">
              <w:rPr>
                <w:rFonts w:ascii="Times New Roman" w:hAnsi="Times New Roman" w:cs="Times New Roman"/>
                <w:lang w:val="ro-RO"/>
              </w:rPr>
              <w:t>A</w:t>
            </w:r>
          </w:p>
        </w:tc>
        <w:tc>
          <w:tcPr>
            <w:tcW w:w="1276" w:type="dxa"/>
            <w:shd w:val="clear" w:color="auto" w:fill="auto"/>
            <w:vAlign w:val="center"/>
          </w:tcPr>
          <w:p w14:paraId="121C5F06" w14:textId="77777777" w:rsidR="00756242" w:rsidRPr="00B715FF" w:rsidRDefault="00756242" w:rsidP="00756242">
            <w:pPr>
              <w:pStyle w:val="aff"/>
              <w:jc w:val="center"/>
              <w:rPr>
                <w:rFonts w:ascii="Times New Roman" w:hAnsi="Times New Roman" w:cs="Times New Roman"/>
                <w:lang w:val="ro-RO"/>
              </w:rPr>
            </w:pPr>
            <w:r w:rsidRPr="00B715FF">
              <w:rPr>
                <w:rFonts w:ascii="Times New Roman" w:hAnsi="Times New Roman" w:cs="Times New Roman"/>
                <w:lang w:val="ro-RO"/>
              </w:rPr>
              <w:t>10</w:t>
            </w:r>
          </w:p>
        </w:tc>
        <w:tc>
          <w:tcPr>
            <w:tcW w:w="1134" w:type="dxa"/>
            <w:shd w:val="clear" w:color="auto" w:fill="auto"/>
            <w:vAlign w:val="center"/>
          </w:tcPr>
          <w:p w14:paraId="65761D2E" w14:textId="77777777" w:rsidR="00756242" w:rsidRPr="00B715FF" w:rsidRDefault="00756242" w:rsidP="00756242">
            <w:pPr>
              <w:pStyle w:val="aff"/>
              <w:jc w:val="center"/>
              <w:rPr>
                <w:rFonts w:ascii="Times New Roman" w:hAnsi="Times New Roman" w:cs="Times New Roman"/>
                <w:lang w:val="ro-RO"/>
              </w:rPr>
            </w:pPr>
          </w:p>
        </w:tc>
      </w:tr>
      <w:tr w:rsidR="00756242" w:rsidRPr="00676A35" w14:paraId="2C7D95BC" w14:textId="77777777" w:rsidTr="008D192E">
        <w:tc>
          <w:tcPr>
            <w:tcW w:w="6379" w:type="dxa"/>
            <w:shd w:val="clear" w:color="auto" w:fill="auto"/>
          </w:tcPr>
          <w:p w14:paraId="5FFDFA03" w14:textId="77777777" w:rsidR="00756242" w:rsidRPr="00B715FF" w:rsidRDefault="00756242" w:rsidP="00756242">
            <w:pPr>
              <w:pStyle w:val="aff"/>
              <w:rPr>
                <w:rFonts w:ascii="Times New Roman" w:hAnsi="Times New Roman" w:cs="Times New Roman"/>
                <w:lang w:val="ro-RO"/>
              </w:rPr>
            </w:pPr>
            <w:r w:rsidRPr="00B715FF">
              <w:rPr>
                <w:rFonts w:ascii="Times New Roman" w:hAnsi="Times New Roman" w:cs="Times New Roman"/>
                <w:lang w:val="ro-RO"/>
              </w:rPr>
              <w:t>Biopsia prin puncţie, biopsia ganglionilor limfatici, tumorilor</w:t>
            </w:r>
          </w:p>
        </w:tc>
        <w:tc>
          <w:tcPr>
            <w:tcW w:w="1134" w:type="dxa"/>
            <w:shd w:val="clear" w:color="auto" w:fill="auto"/>
            <w:vAlign w:val="center"/>
          </w:tcPr>
          <w:p w14:paraId="2D6D3C4D" w14:textId="77777777" w:rsidR="00756242" w:rsidRPr="00B715FF" w:rsidRDefault="00756242" w:rsidP="00756242">
            <w:pPr>
              <w:pStyle w:val="aff"/>
              <w:jc w:val="center"/>
              <w:rPr>
                <w:rFonts w:ascii="Times New Roman" w:hAnsi="Times New Roman" w:cs="Times New Roman"/>
                <w:lang w:val="ro-RO"/>
              </w:rPr>
            </w:pPr>
            <w:r w:rsidRPr="00B715FF">
              <w:rPr>
                <w:rFonts w:ascii="Times New Roman" w:hAnsi="Times New Roman" w:cs="Times New Roman"/>
                <w:lang w:val="ro-RO"/>
              </w:rPr>
              <w:t>A</w:t>
            </w:r>
          </w:p>
        </w:tc>
        <w:tc>
          <w:tcPr>
            <w:tcW w:w="1276" w:type="dxa"/>
            <w:shd w:val="clear" w:color="auto" w:fill="auto"/>
            <w:vAlign w:val="center"/>
          </w:tcPr>
          <w:p w14:paraId="52AF2F70" w14:textId="77777777" w:rsidR="00756242" w:rsidRPr="00B715FF" w:rsidRDefault="00756242" w:rsidP="00756242">
            <w:pPr>
              <w:pStyle w:val="aff"/>
              <w:jc w:val="center"/>
              <w:rPr>
                <w:rFonts w:ascii="Times New Roman" w:hAnsi="Times New Roman" w:cs="Times New Roman"/>
                <w:lang w:val="ro-RO"/>
              </w:rPr>
            </w:pPr>
            <w:r w:rsidRPr="00B715FF">
              <w:rPr>
                <w:rFonts w:ascii="Times New Roman" w:hAnsi="Times New Roman" w:cs="Times New Roman"/>
                <w:lang w:val="ro-RO"/>
              </w:rPr>
              <w:t>1</w:t>
            </w:r>
          </w:p>
        </w:tc>
        <w:tc>
          <w:tcPr>
            <w:tcW w:w="1134" w:type="dxa"/>
            <w:shd w:val="clear" w:color="auto" w:fill="auto"/>
            <w:vAlign w:val="center"/>
          </w:tcPr>
          <w:p w14:paraId="25BBB0E2" w14:textId="77777777" w:rsidR="00756242" w:rsidRPr="00B715FF" w:rsidRDefault="00756242" w:rsidP="00756242">
            <w:pPr>
              <w:pStyle w:val="aff"/>
              <w:jc w:val="center"/>
              <w:rPr>
                <w:rFonts w:ascii="Times New Roman" w:hAnsi="Times New Roman" w:cs="Times New Roman"/>
                <w:lang w:val="ro-RO"/>
              </w:rPr>
            </w:pPr>
          </w:p>
        </w:tc>
      </w:tr>
      <w:tr w:rsidR="00756242" w:rsidRPr="00676A35" w14:paraId="72C1E8DA" w14:textId="77777777" w:rsidTr="008D192E">
        <w:tc>
          <w:tcPr>
            <w:tcW w:w="6379" w:type="dxa"/>
            <w:shd w:val="clear" w:color="auto" w:fill="auto"/>
          </w:tcPr>
          <w:p w14:paraId="68E619A6" w14:textId="77777777" w:rsidR="00756242" w:rsidRPr="00B715FF" w:rsidRDefault="00756242" w:rsidP="00756242">
            <w:pPr>
              <w:pStyle w:val="aff"/>
              <w:rPr>
                <w:rFonts w:ascii="Times New Roman" w:hAnsi="Times New Roman" w:cs="Times New Roman"/>
                <w:lang w:val="ro-RO"/>
              </w:rPr>
            </w:pPr>
            <w:r w:rsidRPr="00B715FF">
              <w:rPr>
                <w:rFonts w:ascii="Times New Roman" w:hAnsi="Times New Roman" w:cs="Times New Roman"/>
                <w:lang w:val="ro-RO"/>
              </w:rPr>
              <w:t>Acordarea primului ajutor în insuficienţa respiratorie acută</w:t>
            </w:r>
          </w:p>
        </w:tc>
        <w:tc>
          <w:tcPr>
            <w:tcW w:w="1134" w:type="dxa"/>
            <w:shd w:val="clear" w:color="auto" w:fill="auto"/>
            <w:vAlign w:val="center"/>
          </w:tcPr>
          <w:p w14:paraId="5E72D2AA" w14:textId="77777777" w:rsidR="00756242" w:rsidRPr="00B715FF" w:rsidRDefault="00756242" w:rsidP="00756242">
            <w:pPr>
              <w:pStyle w:val="aff"/>
              <w:jc w:val="center"/>
              <w:rPr>
                <w:rFonts w:ascii="Times New Roman" w:hAnsi="Times New Roman" w:cs="Times New Roman"/>
                <w:lang w:val="ro-RO"/>
              </w:rPr>
            </w:pPr>
            <w:r w:rsidRPr="00B715FF">
              <w:rPr>
                <w:rFonts w:ascii="Times New Roman" w:hAnsi="Times New Roman" w:cs="Times New Roman"/>
                <w:lang w:val="ro-RO"/>
              </w:rPr>
              <w:t>A</w:t>
            </w:r>
          </w:p>
        </w:tc>
        <w:tc>
          <w:tcPr>
            <w:tcW w:w="1276" w:type="dxa"/>
            <w:shd w:val="clear" w:color="auto" w:fill="auto"/>
            <w:vAlign w:val="center"/>
          </w:tcPr>
          <w:p w14:paraId="7608AA08" w14:textId="77777777" w:rsidR="00756242" w:rsidRPr="00B715FF" w:rsidRDefault="00756242" w:rsidP="00756242">
            <w:pPr>
              <w:pStyle w:val="aff"/>
              <w:jc w:val="center"/>
              <w:rPr>
                <w:rFonts w:ascii="Times New Roman" w:hAnsi="Times New Roman" w:cs="Times New Roman"/>
                <w:lang w:val="ro-RO"/>
              </w:rPr>
            </w:pPr>
            <w:r w:rsidRPr="00B715FF">
              <w:rPr>
                <w:rFonts w:ascii="Times New Roman" w:hAnsi="Times New Roman" w:cs="Times New Roman"/>
                <w:lang w:val="ro-RO"/>
              </w:rPr>
              <w:t>5</w:t>
            </w:r>
          </w:p>
        </w:tc>
        <w:tc>
          <w:tcPr>
            <w:tcW w:w="1134" w:type="dxa"/>
            <w:shd w:val="clear" w:color="auto" w:fill="auto"/>
            <w:vAlign w:val="center"/>
          </w:tcPr>
          <w:p w14:paraId="456FF2C9" w14:textId="77777777" w:rsidR="00756242" w:rsidRPr="00B715FF" w:rsidRDefault="00756242" w:rsidP="00756242">
            <w:pPr>
              <w:pStyle w:val="aff"/>
              <w:jc w:val="center"/>
              <w:rPr>
                <w:rFonts w:ascii="Times New Roman" w:hAnsi="Times New Roman" w:cs="Times New Roman"/>
                <w:lang w:val="ro-RO"/>
              </w:rPr>
            </w:pPr>
          </w:p>
        </w:tc>
      </w:tr>
      <w:tr w:rsidR="00756242" w:rsidRPr="00676A35" w14:paraId="318A1399" w14:textId="77777777" w:rsidTr="008D192E">
        <w:tc>
          <w:tcPr>
            <w:tcW w:w="6379" w:type="dxa"/>
            <w:shd w:val="clear" w:color="auto" w:fill="auto"/>
          </w:tcPr>
          <w:p w14:paraId="140ED940" w14:textId="77777777" w:rsidR="00756242" w:rsidRPr="00B715FF" w:rsidRDefault="00756242" w:rsidP="00756242">
            <w:pPr>
              <w:pStyle w:val="aff"/>
              <w:rPr>
                <w:rFonts w:ascii="Times New Roman" w:hAnsi="Times New Roman" w:cs="Times New Roman"/>
                <w:lang w:val="ro-RO"/>
              </w:rPr>
            </w:pPr>
            <w:r w:rsidRPr="00B715FF">
              <w:rPr>
                <w:rFonts w:ascii="Times New Roman" w:hAnsi="Times New Roman" w:cs="Times New Roman"/>
                <w:lang w:val="ro-RO"/>
              </w:rPr>
              <w:t>Acordarea primului ajutor în insuficienţa cardiovasculară acută</w:t>
            </w:r>
          </w:p>
        </w:tc>
        <w:tc>
          <w:tcPr>
            <w:tcW w:w="1134" w:type="dxa"/>
            <w:shd w:val="clear" w:color="auto" w:fill="auto"/>
            <w:vAlign w:val="center"/>
          </w:tcPr>
          <w:p w14:paraId="18B12F04" w14:textId="77777777" w:rsidR="00756242" w:rsidRPr="00B715FF" w:rsidRDefault="00756242" w:rsidP="00756242">
            <w:pPr>
              <w:pStyle w:val="aff"/>
              <w:jc w:val="center"/>
              <w:rPr>
                <w:rFonts w:ascii="Times New Roman" w:hAnsi="Times New Roman" w:cs="Times New Roman"/>
                <w:lang w:val="ro-RO"/>
              </w:rPr>
            </w:pPr>
            <w:r w:rsidRPr="00B715FF">
              <w:rPr>
                <w:rFonts w:ascii="Times New Roman" w:hAnsi="Times New Roman" w:cs="Times New Roman"/>
                <w:lang w:val="ro-RO"/>
              </w:rPr>
              <w:t>A</w:t>
            </w:r>
          </w:p>
        </w:tc>
        <w:tc>
          <w:tcPr>
            <w:tcW w:w="1276" w:type="dxa"/>
            <w:shd w:val="clear" w:color="auto" w:fill="auto"/>
            <w:vAlign w:val="center"/>
          </w:tcPr>
          <w:p w14:paraId="606559DC" w14:textId="77777777" w:rsidR="00756242" w:rsidRPr="00B715FF" w:rsidRDefault="00756242" w:rsidP="00756242">
            <w:pPr>
              <w:pStyle w:val="aff"/>
              <w:jc w:val="center"/>
              <w:rPr>
                <w:rFonts w:ascii="Times New Roman" w:hAnsi="Times New Roman" w:cs="Times New Roman"/>
                <w:lang w:val="ro-RO"/>
              </w:rPr>
            </w:pPr>
            <w:r w:rsidRPr="00B715FF">
              <w:rPr>
                <w:rFonts w:ascii="Times New Roman" w:hAnsi="Times New Roman" w:cs="Times New Roman"/>
                <w:lang w:val="ro-RO"/>
              </w:rPr>
              <w:t>5</w:t>
            </w:r>
          </w:p>
        </w:tc>
        <w:tc>
          <w:tcPr>
            <w:tcW w:w="1134" w:type="dxa"/>
            <w:shd w:val="clear" w:color="auto" w:fill="auto"/>
            <w:vAlign w:val="center"/>
          </w:tcPr>
          <w:p w14:paraId="2B35299C" w14:textId="77777777" w:rsidR="00756242" w:rsidRPr="00B715FF" w:rsidRDefault="00756242" w:rsidP="00756242">
            <w:pPr>
              <w:pStyle w:val="aff"/>
              <w:jc w:val="center"/>
              <w:rPr>
                <w:rFonts w:ascii="Times New Roman" w:hAnsi="Times New Roman" w:cs="Times New Roman"/>
                <w:lang w:val="ro-RO"/>
              </w:rPr>
            </w:pPr>
          </w:p>
        </w:tc>
      </w:tr>
      <w:tr w:rsidR="00756242" w:rsidRPr="00676A35" w14:paraId="5FE5C728" w14:textId="77777777" w:rsidTr="008D192E">
        <w:tc>
          <w:tcPr>
            <w:tcW w:w="6379" w:type="dxa"/>
            <w:shd w:val="clear" w:color="auto" w:fill="auto"/>
          </w:tcPr>
          <w:p w14:paraId="191EAAD4" w14:textId="77777777" w:rsidR="00756242" w:rsidRPr="00B715FF" w:rsidRDefault="00756242" w:rsidP="00756242">
            <w:pPr>
              <w:pStyle w:val="aff"/>
              <w:rPr>
                <w:rFonts w:ascii="Times New Roman" w:hAnsi="Times New Roman" w:cs="Times New Roman"/>
                <w:lang w:val="ro-RO"/>
              </w:rPr>
            </w:pPr>
            <w:r w:rsidRPr="00B715FF">
              <w:rPr>
                <w:rFonts w:ascii="Times New Roman" w:hAnsi="Times New Roman" w:cs="Times New Roman"/>
                <w:lang w:val="ro-RO"/>
              </w:rPr>
              <w:t>Acordarea primului ajutor în hemoragia pulmonară</w:t>
            </w:r>
          </w:p>
        </w:tc>
        <w:tc>
          <w:tcPr>
            <w:tcW w:w="1134" w:type="dxa"/>
            <w:shd w:val="clear" w:color="auto" w:fill="auto"/>
            <w:vAlign w:val="center"/>
          </w:tcPr>
          <w:p w14:paraId="488C3D1D" w14:textId="77777777" w:rsidR="00756242" w:rsidRPr="00B715FF" w:rsidRDefault="00756242" w:rsidP="00756242">
            <w:pPr>
              <w:pStyle w:val="aff"/>
              <w:jc w:val="center"/>
              <w:rPr>
                <w:rFonts w:ascii="Times New Roman" w:hAnsi="Times New Roman" w:cs="Times New Roman"/>
                <w:lang w:val="ro-RO"/>
              </w:rPr>
            </w:pPr>
            <w:r w:rsidRPr="00B715FF">
              <w:rPr>
                <w:rFonts w:ascii="Times New Roman" w:hAnsi="Times New Roman" w:cs="Times New Roman"/>
                <w:lang w:val="ro-RO"/>
              </w:rPr>
              <w:t>A</w:t>
            </w:r>
          </w:p>
        </w:tc>
        <w:tc>
          <w:tcPr>
            <w:tcW w:w="1276" w:type="dxa"/>
            <w:shd w:val="clear" w:color="auto" w:fill="auto"/>
            <w:vAlign w:val="center"/>
          </w:tcPr>
          <w:p w14:paraId="471160EB" w14:textId="77777777" w:rsidR="00756242" w:rsidRPr="00B715FF" w:rsidRDefault="00756242" w:rsidP="00756242">
            <w:pPr>
              <w:pStyle w:val="aff"/>
              <w:jc w:val="center"/>
              <w:rPr>
                <w:rFonts w:ascii="Times New Roman" w:hAnsi="Times New Roman" w:cs="Times New Roman"/>
                <w:lang w:val="ro-RO"/>
              </w:rPr>
            </w:pPr>
            <w:r w:rsidRPr="00B715FF">
              <w:rPr>
                <w:rFonts w:ascii="Times New Roman" w:hAnsi="Times New Roman" w:cs="Times New Roman"/>
                <w:lang w:val="ro-RO"/>
              </w:rPr>
              <w:t>1</w:t>
            </w:r>
          </w:p>
        </w:tc>
        <w:tc>
          <w:tcPr>
            <w:tcW w:w="1134" w:type="dxa"/>
            <w:shd w:val="clear" w:color="auto" w:fill="auto"/>
            <w:vAlign w:val="center"/>
          </w:tcPr>
          <w:p w14:paraId="00BFF9FB" w14:textId="77777777" w:rsidR="00756242" w:rsidRPr="00B715FF" w:rsidRDefault="00756242" w:rsidP="00756242">
            <w:pPr>
              <w:pStyle w:val="aff"/>
              <w:jc w:val="center"/>
              <w:rPr>
                <w:rFonts w:ascii="Times New Roman" w:hAnsi="Times New Roman" w:cs="Times New Roman"/>
                <w:lang w:val="ro-RO"/>
              </w:rPr>
            </w:pPr>
          </w:p>
        </w:tc>
      </w:tr>
      <w:tr w:rsidR="00756242" w:rsidRPr="00676A35" w14:paraId="44B3379D" w14:textId="77777777" w:rsidTr="008D192E">
        <w:tc>
          <w:tcPr>
            <w:tcW w:w="6379" w:type="dxa"/>
            <w:shd w:val="clear" w:color="auto" w:fill="auto"/>
          </w:tcPr>
          <w:p w14:paraId="0D16337C" w14:textId="77777777" w:rsidR="00756242" w:rsidRPr="00B715FF" w:rsidRDefault="00756242" w:rsidP="00756242">
            <w:pPr>
              <w:pStyle w:val="aff"/>
              <w:rPr>
                <w:rFonts w:ascii="Times New Roman" w:hAnsi="Times New Roman" w:cs="Times New Roman"/>
                <w:lang w:val="ro-RO"/>
              </w:rPr>
            </w:pPr>
            <w:r w:rsidRPr="00B715FF">
              <w:rPr>
                <w:rFonts w:ascii="Times New Roman" w:hAnsi="Times New Roman" w:cs="Times New Roman"/>
                <w:lang w:val="ro-RO"/>
              </w:rPr>
              <w:t>Acordarea primului ajutor în hemoragia digestivă</w:t>
            </w:r>
          </w:p>
        </w:tc>
        <w:tc>
          <w:tcPr>
            <w:tcW w:w="1134" w:type="dxa"/>
            <w:shd w:val="clear" w:color="auto" w:fill="auto"/>
            <w:vAlign w:val="center"/>
          </w:tcPr>
          <w:p w14:paraId="27C1D4D8" w14:textId="77777777" w:rsidR="00756242" w:rsidRPr="00B715FF" w:rsidRDefault="00756242" w:rsidP="00756242">
            <w:pPr>
              <w:pStyle w:val="aff"/>
              <w:jc w:val="center"/>
              <w:rPr>
                <w:rFonts w:ascii="Times New Roman" w:hAnsi="Times New Roman" w:cs="Times New Roman"/>
                <w:lang w:val="ro-RO"/>
              </w:rPr>
            </w:pPr>
            <w:r w:rsidRPr="00B715FF">
              <w:rPr>
                <w:rFonts w:ascii="Times New Roman" w:hAnsi="Times New Roman" w:cs="Times New Roman"/>
                <w:lang w:val="ro-RO"/>
              </w:rPr>
              <w:t>A</w:t>
            </w:r>
          </w:p>
        </w:tc>
        <w:tc>
          <w:tcPr>
            <w:tcW w:w="1276" w:type="dxa"/>
            <w:shd w:val="clear" w:color="auto" w:fill="auto"/>
            <w:vAlign w:val="center"/>
          </w:tcPr>
          <w:p w14:paraId="520F302B" w14:textId="77777777" w:rsidR="00756242" w:rsidRPr="00B715FF" w:rsidRDefault="00756242" w:rsidP="00756242">
            <w:pPr>
              <w:pStyle w:val="aff"/>
              <w:jc w:val="center"/>
              <w:rPr>
                <w:rFonts w:ascii="Times New Roman" w:hAnsi="Times New Roman" w:cs="Times New Roman"/>
                <w:lang w:val="ro-RO"/>
              </w:rPr>
            </w:pPr>
            <w:r w:rsidRPr="00B715FF">
              <w:rPr>
                <w:rFonts w:ascii="Times New Roman" w:hAnsi="Times New Roman" w:cs="Times New Roman"/>
                <w:lang w:val="ro-RO"/>
              </w:rPr>
              <w:t>1</w:t>
            </w:r>
          </w:p>
        </w:tc>
        <w:tc>
          <w:tcPr>
            <w:tcW w:w="1134" w:type="dxa"/>
            <w:shd w:val="clear" w:color="auto" w:fill="auto"/>
            <w:vAlign w:val="center"/>
          </w:tcPr>
          <w:p w14:paraId="2BB7C953" w14:textId="77777777" w:rsidR="00756242" w:rsidRPr="00B715FF" w:rsidRDefault="00756242" w:rsidP="00756242">
            <w:pPr>
              <w:pStyle w:val="aff"/>
              <w:jc w:val="center"/>
              <w:rPr>
                <w:rFonts w:ascii="Times New Roman" w:hAnsi="Times New Roman" w:cs="Times New Roman"/>
                <w:lang w:val="ro-RO"/>
              </w:rPr>
            </w:pPr>
          </w:p>
        </w:tc>
      </w:tr>
      <w:tr w:rsidR="00756242" w:rsidRPr="00676A35" w14:paraId="17611359" w14:textId="77777777" w:rsidTr="008D192E">
        <w:tc>
          <w:tcPr>
            <w:tcW w:w="6379" w:type="dxa"/>
            <w:shd w:val="clear" w:color="auto" w:fill="auto"/>
          </w:tcPr>
          <w:p w14:paraId="2A69604C" w14:textId="77777777" w:rsidR="00756242" w:rsidRPr="00B715FF" w:rsidRDefault="00756242" w:rsidP="00756242">
            <w:pPr>
              <w:pStyle w:val="aff"/>
              <w:rPr>
                <w:rFonts w:ascii="Times New Roman" w:hAnsi="Times New Roman" w:cs="Times New Roman"/>
                <w:lang w:val="ro-RO"/>
              </w:rPr>
            </w:pPr>
            <w:r w:rsidRPr="00B715FF">
              <w:rPr>
                <w:rFonts w:ascii="Times New Roman" w:hAnsi="Times New Roman" w:cs="Times New Roman"/>
                <w:lang w:val="ro-RO"/>
              </w:rPr>
              <w:t>Acordarea primului ajutor în hemoragia externă</w:t>
            </w:r>
          </w:p>
        </w:tc>
        <w:tc>
          <w:tcPr>
            <w:tcW w:w="1134" w:type="dxa"/>
            <w:shd w:val="clear" w:color="auto" w:fill="auto"/>
            <w:vAlign w:val="center"/>
          </w:tcPr>
          <w:p w14:paraId="27A00A6B" w14:textId="77777777" w:rsidR="00756242" w:rsidRPr="00B715FF" w:rsidRDefault="00756242" w:rsidP="00756242">
            <w:pPr>
              <w:pStyle w:val="aff"/>
              <w:jc w:val="center"/>
              <w:rPr>
                <w:rFonts w:ascii="Times New Roman" w:hAnsi="Times New Roman" w:cs="Times New Roman"/>
                <w:lang w:val="ro-RO"/>
              </w:rPr>
            </w:pPr>
            <w:r w:rsidRPr="00B715FF">
              <w:rPr>
                <w:rFonts w:ascii="Times New Roman" w:hAnsi="Times New Roman" w:cs="Times New Roman"/>
                <w:lang w:val="ro-RO"/>
              </w:rPr>
              <w:t>A</w:t>
            </w:r>
          </w:p>
        </w:tc>
        <w:tc>
          <w:tcPr>
            <w:tcW w:w="1276" w:type="dxa"/>
            <w:shd w:val="clear" w:color="auto" w:fill="auto"/>
            <w:vAlign w:val="center"/>
          </w:tcPr>
          <w:p w14:paraId="41BC774C" w14:textId="77777777" w:rsidR="00756242" w:rsidRPr="00B715FF" w:rsidRDefault="00756242" w:rsidP="00756242">
            <w:pPr>
              <w:pStyle w:val="aff"/>
              <w:jc w:val="center"/>
              <w:rPr>
                <w:rFonts w:ascii="Times New Roman" w:hAnsi="Times New Roman" w:cs="Times New Roman"/>
                <w:lang w:val="ro-RO"/>
              </w:rPr>
            </w:pPr>
            <w:r w:rsidRPr="00B715FF">
              <w:rPr>
                <w:rFonts w:ascii="Times New Roman" w:hAnsi="Times New Roman" w:cs="Times New Roman"/>
                <w:lang w:val="ro-RO"/>
              </w:rPr>
              <w:t>1</w:t>
            </w:r>
          </w:p>
        </w:tc>
        <w:tc>
          <w:tcPr>
            <w:tcW w:w="1134" w:type="dxa"/>
            <w:shd w:val="clear" w:color="auto" w:fill="auto"/>
            <w:vAlign w:val="center"/>
          </w:tcPr>
          <w:p w14:paraId="763982EF" w14:textId="77777777" w:rsidR="00756242" w:rsidRPr="00B715FF" w:rsidRDefault="00756242" w:rsidP="00756242">
            <w:pPr>
              <w:pStyle w:val="aff"/>
              <w:jc w:val="center"/>
              <w:rPr>
                <w:rFonts w:ascii="Times New Roman" w:hAnsi="Times New Roman" w:cs="Times New Roman"/>
                <w:lang w:val="ro-RO"/>
              </w:rPr>
            </w:pPr>
          </w:p>
        </w:tc>
      </w:tr>
      <w:tr w:rsidR="00756242" w:rsidRPr="00676A35" w14:paraId="01191C21" w14:textId="77777777" w:rsidTr="008D192E">
        <w:tc>
          <w:tcPr>
            <w:tcW w:w="6379" w:type="dxa"/>
            <w:shd w:val="clear" w:color="auto" w:fill="auto"/>
          </w:tcPr>
          <w:p w14:paraId="022FEF03" w14:textId="77777777" w:rsidR="00756242" w:rsidRPr="00B715FF" w:rsidRDefault="00756242" w:rsidP="00756242">
            <w:pPr>
              <w:pStyle w:val="aff"/>
              <w:rPr>
                <w:rFonts w:ascii="Times New Roman" w:hAnsi="Times New Roman" w:cs="Times New Roman"/>
                <w:lang w:val="ro-RO"/>
              </w:rPr>
            </w:pPr>
            <w:r w:rsidRPr="00B715FF">
              <w:rPr>
                <w:rFonts w:ascii="Times New Roman" w:hAnsi="Times New Roman" w:cs="Times New Roman"/>
                <w:lang w:val="ro-RO"/>
              </w:rPr>
              <w:t>Acordarea primului ajutor în combustii</w:t>
            </w:r>
          </w:p>
        </w:tc>
        <w:tc>
          <w:tcPr>
            <w:tcW w:w="1134" w:type="dxa"/>
            <w:shd w:val="clear" w:color="auto" w:fill="auto"/>
            <w:vAlign w:val="center"/>
          </w:tcPr>
          <w:p w14:paraId="03F109FB" w14:textId="77777777" w:rsidR="00756242" w:rsidRPr="00B715FF" w:rsidRDefault="00756242" w:rsidP="00756242">
            <w:pPr>
              <w:pStyle w:val="aff"/>
              <w:jc w:val="center"/>
              <w:rPr>
                <w:rFonts w:ascii="Times New Roman" w:hAnsi="Times New Roman" w:cs="Times New Roman"/>
                <w:lang w:val="ro-RO"/>
              </w:rPr>
            </w:pPr>
            <w:r w:rsidRPr="00B715FF">
              <w:rPr>
                <w:rFonts w:ascii="Times New Roman" w:hAnsi="Times New Roman" w:cs="Times New Roman"/>
                <w:lang w:val="ro-RO"/>
              </w:rPr>
              <w:t>A</w:t>
            </w:r>
          </w:p>
        </w:tc>
        <w:tc>
          <w:tcPr>
            <w:tcW w:w="1276" w:type="dxa"/>
            <w:shd w:val="clear" w:color="auto" w:fill="auto"/>
            <w:vAlign w:val="center"/>
          </w:tcPr>
          <w:p w14:paraId="51188507" w14:textId="77777777" w:rsidR="00756242" w:rsidRPr="00B715FF" w:rsidRDefault="00756242" w:rsidP="00756242">
            <w:pPr>
              <w:pStyle w:val="aff"/>
              <w:jc w:val="center"/>
              <w:rPr>
                <w:rFonts w:ascii="Times New Roman" w:hAnsi="Times New Roman" w:cs="Times New Roman"/>
                <w:lang w:val="ro-RO"/>
              </w:rPr>
            </w:pPr>
            <w:r w:rsidRPr="00B715FF">
              <w:rPr>
                <w:rFonts w:ascii="Times New Roman" w:hAnsi="Times New Roman" w:cs="Times New Roman"/>
                <w:lang w:val="ro-RO"/>
              </w:rPr>
              <w:t>5</w:t>
            </w:r>
          </w:p>
        </w:tc>
        <w:tc>
          <w:tcPr>
            <w:tcW w:w="1134" w:type="dxa"/>
            <w:shd w:val="clear" w:color="auto" w:fill="auto"/>
            <w:vAlign w:val="center"/>
          </w:tcPr>
          <w:p w14:paraId="34B439C5" w14:textId="77777777" w:rsidR="00756242" w:rsidRPr="00B715FF" w:rsidRDefault="00756242" w:rsidP="00756242">
            <w:pPr>
              <w:pStyle w:val="aff"/>
              <w:jc w:val="center"/>
              <w:rPr>
                <w:rFonts w:ascii="Times New Roman" w:hAnsi="Times New Roman" w:cs="Times New Roman"/>
                <w:lang w:val="ro-RO"/>
              </w:rPr>
            </w:pPr>
          </w:p>
        </w:tc>
      </w:tr>
      <w:tr w:rsidR="00756242" w:rsidRPr="00676A35" w14:paraId="1C7A6E00" w14:textId="77777777" w:rsidTr="008D192E">
        <w:tc>
          <w:tcPr>
            <w:tcW w:w="6379" w:type="dxa"/>
            <w:shd w:val="clear" w:color="auto" w:fill="auto"/>
          </w:tcPr>
          <w:p w14:paraId="3B58BE22" w14:textId="77777777" w:rsidR="00756242" w:rsidRPr="00B715FF" w:rsidRDefault="00756242" w:rsidP="00756242">
            <w:pPr>
              <w:pStyle w:val="aff"/>
              <w:rPr>
                <w:rFonts w:ascii="Times New Roman" w:hAnsi="Times New Roman" w:cs="Times New Roman"/>
                <w:lang w:val="ro-RO"/>
              </w:rPr>
            </w:pPr>
            <w:r w:rsidRPr="00B715FF">
              <w:rPr>
                <w:rFonts w:ascii="Times New Roman" w:hAnsi="Times New Roman" w:cs="Times New Roman"/>
                <w:lang w:val="ro-RO"/>
              </w:rPr>
              <w:t>Acordarea primului ajutor în traumă electrică</w:t>
            </w:r>
          </w:p>
        </w:tc>
        <w:tc>
          <w:tcPr>
            <w:tcW w:w="1134" w:type="dxa"/>
            <w:shd w:val="clear" w:color="auto" w:fill="auto"/>
            <w:vAlign w:val="center"/>
          </w:tcPr>
          <w:p w14:paraId="5682F545" w14:textId="77777777" w:rsidR="00756242" w:rsidRPr="00B715FF" w:rsidRDefault="00756242" w:rsidP="00756242">
            <w:pPr>
              <w:pStyle w:val="aff"/>
              <w:jc w:val="center"/>
              <w:rPr>
                <w:rFonts w:ascii="Times New Roman" w:hAnsi="Times New Roman" w:cs="Times New Roman"/>
                <w:lang w:val="ro-RO"/>
              </w:rPr>
            </w:pPr>
            <w:r w:rsidRPr="00B715FF">
              <w:rPr>
                <w:rFonts w:ascii="Times New Roman" w:hAnsi="Times New Roman" w:cs="Times New Roman"/>
                <w:lang w:val="ro-RO"/>
              </w:rPr>
              <w:t>A</w:t>
            </w:r>
          </w:p>
        </w:tc>
        <w:tc>
          <w:tcPr>
            <w:tcW w:w="1276" w:type="dxa"/>
            <w:shd w:val="clear" w:color="auto" w:fill="auto"/>
            <w:vAlign w:val="center"/>
          </w:tcPr>
          <w:p w14:paraId="790831FA" w14:textId="77777777" w:rsidR="00756242" w:rsidRPr="00B715FF" w:rsidRDefault="00756242" w:rsidP="00756242">
            <w:pPr>
              <w:pStyle w:val="aff"/>
              <w:jc w:val="center"/>
              <w:rPr>
                <w:rFonts w:ascii="Times New Roman" w:hAnsi="Times New Roman" w:cs="Times New Roman"/>
                <w:lang w:val="ro-RO"/>
              </w:rPr>
            </w:pPr>
            <w:r w:rsidRPr="00B715FF">
              <w:rPr>
                <w:rFonts w:ascii="Times New Roman" w:hAnsi="Times New Roman" w:cs="Times New Roman"/>
                <w:lang w:val="ro-RO"/>
              </w:rPr>
              <w:t>1</w:t>
            </w:r>
          </w:p>
        </w:tc>
        <w:tc>
          <w:tcPr>
            <w:tcW w:w="1134" w:type="dxa"/>
            <w:shd w:val="clear" w:color="auto" w:fill="auto"/>
            <w:vAlign w:val="center"/>
          </w:tcPr>
          <w:p w14:paraId="4A7242D3" w14:textId="77777777" w:rsidR="00756242" w:rsidRPr="00B715FF" w:rsidRDefault="00756242" w:rsidP="00756242">
            <w:pPr>
              <w:pStyle w:val="aff"/>
              <w:jc w:val="center"/>
              <w:rPr>
                <w:rFonts w:ascii="Times New Roman" w:hAnsi="Times New Roman" w:cs="Times New Roman"/>
                <w:lang w:val="ro-RO"/>
              </w:rPr>
            </w:pPr>
          </w:p>
        </w:tc>
      </w:tr>
    </w:tbl>
    <w:p w14:paraId="1FDAA535" w14:textId="77777777" w:rsidR="00756242" w:rsidRPr="00676A35" w:rsidRDefault="00756242" w:rsidP="00756242">
      <w:pPr>
        <w:jc w:val="both"/>
        <w:rPr>
          <w:sz w:val="28"/>
          <w:szCs w:val="28"/>
          <w:lang w:val="en-US"/>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487"/>
        <w:gridCol w:w="1134"/>
        <w:gridCol w:w="1276"/>
        <w:gridCol w:w="1134"/>
      </w:tblGrid>
      <w:tr w:rsidR="00756242" w:rsidRPr="00B715FF" w14:paraId="0DFB1BE6" w14:textId="77777777" w:rsidTr="008D192E">
        <w:trPr>
          <w:trHeight w:val="448"/>
        </w:trPr>
        <w:tc>
          <w:tcPr>
            <w:tcW w:w="10031" w:type="dxa"/>
            <w:gridSpan w:val="4"/>
            <w:vAlign w:val="center"/>
          </w:tcPr>
          <w:p w14:paraId="2200A65E" w14:textId="77777777" w:rsidR="00756242" w:rsidRPr="00663A31" w:rsidRDefault="00756242" w:rsidP="00B715FF">
            <w:pPr>
              <w:spacing w:before="120" w:after="120"/>
              <w:jc w:val="center"/>
              <w:rPr>
                <w:b/>
                <w:lang w:val="ro-RO"/>
              </w:rPr>
            </w:pPr>
            <w:r w:rsidRPr="00663A31">
              <w:rPr>
                <w:b/>
                <w:lang w:val="ro-RO"/>
              </w:rPr>
              <w:t>STAGIUL BOLI INFECȚIOASE LA COPII</w:t>
            </w:r>
          </w:p>
        </w:tc>
      </w:tr>
      <w:tr w:rsidR="00756242" w:rsidRPr="00676A35" w14:paraId="5E3EED86" w14:textId="77777777" w:rsidTr="00B715FF">
        <w:trPr>
          <w:trHeight w:val="283"/>
        </w:trPr>
        <w:tc>
          <w:tcPr>
            <w:tcW w:w="6487" w:type="dxa"/>
            <w:vAlign w:val="center"/>
          </w:tcPr>
          <w:p w14:paraId="7569FF6C" w14:textId="77777777" w:rsidR="00756242" w:rsidRPr="00676A35" w:rsidRDefault="00756242" w:rsidP="00756242">
            <w:pPr>
              <w:jc w:val="center"/>
              <w:rPr>
                <w:b/>
                <w:lang w:val="ro-RO"/>
              </w:rPr>
            </w:pPr>
            <w:r w:rsidRPr="00676A35">
              <w:rPr>
                <w:b/>
                <w:lang w:val="ro-RO"/>
              </w:rPr>
              <w:t>Deprinderea</w:t>
            </w:r>
          </w:p>
        </w:tc>
        <w:tc>
          <w:tcPr>
            <w:tcW w:w="1134" w:type="dxa"/>
            <w:vAlign w:val="center"/>
          </w:tcPr>
          <w:p w14:paraId="7E78CD43" w14:textId="77777777" w:rsidR="00756242" w:rsidRPr="00676A35" w:rsidRDefault="00756242" w:rsidP="00B715FF">
            <w:pPr>
              <w:jc w:val="center"/>
              <w:rPr>
                <w:b/>
                <w:lang w:val="ro-RO"/>
              </w:rPr>
            </w:pPr>
            <w:r w:rsidRPr="00676A35">
              <w:rPr>
                <w:b/>
                <w:lang w:val="ro-RO"/>
              </w:rPr>
              <w:t>Nivelul</w:t>
            </w:r>
          </w:p>
        </w:tc>
        <w:tc>
          <w:tcPr>
            <w:tcW w:w="1276" w:type="dxa"/>
            <w:vAlign w:val="center"/>
          </w:tcPr>
          <w:p w14:paraId="7B678D6E" w14:textId="22A03CE6" w:rsidR="00756242" w:rsidRPr="00676A35" w:rsidRDefault="00756242" w:rsidP="00B715FF">
            <w:pPr>
              <w:jc w:val="center"/>
              <w:rPr>
                <w:b/>
                <w:lang w:val="ro-RO"/>
              </w:rPr>
            </w:pPr>
            <w:r w:rsidRPr="00676A35">
              <w:rPr>
                <w:b/>
                <w:lang w:val="ro-RO"/>
              </w:rPr>
              <w:t>Volumul</w:t>
            </w:r>
          </w:p>
        </w:tc>
        <w:tc>
          <w:tcPr>
            <w:tcW w:w="1134" w:type="dxa"/>
            <w:vAlign w:val="center"/>
          </w:tcPr>
          <w:p w14:paraId="4EA9AC2C" w14:textId="784D191F" w:rsidR="00756242" w:rsidRPr="00676A35" w:rsidRDefault="00756242" w:rsidP="00B715FF">
            <w:pPr>
              <w:jc w:val="center"/>
              <w:rPr>
                <w:b/>
                <w:lang w:val="ro-RO"/>
              </w:rPr>
            </w:pPr>
            <w:r w:rsidRPr="00676A35">
              <w:rPr>
                <w:b/>
                <w:lang w:val="ro-RO"/>
              </w:rPr>
              <w:t>Efectuat</w:t>
            </w:r>
          </w:p>
        </w:tc>
      </w:tr>
      <w:tr w:rsidR="00756242" w:rsidRPr="00B715FF" w14:paraId="6B1609B7" w14:textId="77777777" w:rsidTr="00B715FF">
        <w:tc>
          <w:tcPr>
            <w:tcW w:w="6487" w:type="dxa"/>
          </w:tcPr>
          <w:p w14:paraId="2F2B09D8" w14:textId="77777777" w:rsidR="00756242" w:rsidRPr="00B715FF" w:rsidRDefault="00756242" w:rsidP="00756242">
            <w:pPr>
              <w:rPr>
                <w:sz w:val="22"/>
                <w:szCs w:val="22"/>
                <w:lang w:val="ro-RO"/>
              </w:rPr>
            </w:pPr>
            <w:r w:rsidRPr="00B715FF">
              <w:rPr>
                <w:sz w:val="22"/>
                <w:szCs w:val="22"/>
                <w:lang w:val="fr-FR"/>
              </w:rPr>
              <w:t>De a forma planul de tratament al copiilor cu boli infecţioase cu exantem (rujeolă, scarlatină, varicella).</w:t>
            </w:r>
          </w:p>
        </w:tc>
        <w:tc>
          <w:tcPr>
            <w:tcW w:w="1134" w:type="dxa"/>
            <w:vAlign w:val="center"/>
          </w:tcPr>
          <w:p w14:paraId="212566FB" w14:textId="77777777" w:rsidR="00756242" w:rsidRPr="00B715FF" w:rsidRDefault="00756242" w:rsidP="00B715FF">
            <w:pPr>
              <w:jc w:val="center"/>
              <w:rPr>
                <w:sz w:val="22"/>
                <w:szCs w:val="22"/>
                <w:lang w:val="ro-RO"/>
              </w:rPr>
            </w:pPr>
            <w:r w:rsidRPr="00B715FF">
              <w:rPr>
                <w:sz w:val="22"/>
                <w:szCs w:val="22"/>
                <w:lang w:val="ro-RO"/>
              </w:rPr>
              <w:t>E/I</w:t>
            </w:r>
          </w:p>
        </w:tc>
        <w:tc>
          <w:tcPr>
            <w:tcW w:w="1276" w:type="dxa"/>
            <w:vAlign w:val="center"/>
          </w:tcPr>
          <w:p w14:paraId="32EC77E9" w14:textId="77777777" w:rsidR="00756242" w:rsidRPr="00B715FF" w:rsidRDefault="00756242" w:rsidP="00B715FF">
            <w:pPr>
              <w:jc w:val="center"/>
              <w:rPr>
                <w:sz w:val="22"/>
                <w:szCs w:val="22"/>
                <w:lang w:val="ro-RO"/>
              </w:rPr>
            </w:pPr>
            <w:r w:rsidRPr="00B715FF">
              <w:rPr>
                <w:sz w:val="22"/>
                <w:szCs w:val="22"/>
                <w:lang w:val="ro-RO"/>
              </w:rPr>
              <w:t>50</w:t>
            </w:r>
          </w:p>
        </w:tc>
        <w:tc>
          <w:tcPr>
            <w:tcW w:w="1134" w:type="dxa"/>
            <w:vAlign w:val="center"/>
          </w:tcPr>
          <w:p w14:paraId="34C0FF7C" w14:textId="77777777" w:rsidR="00756242" w:rsidRPr="00B715FF" w:rsidRDefault="00756242" w:rsidP="00B715FF">
            <w:pPr>
              <w:jc w:val="center"/>
              <w:rPr>
                <w:sz w:val="22"/>
                <w:szCs w:val="22"/>
                <w:lang w:val="ro-RO"/>
              </w:rPr>
            </w:pPr>
          </w:p>
        </w:tc>
      </w:tr>
      <w:tr w:rsidR="00756242" w:rsidRPr="00B715FF" w14:paraId="5D3D3DF2" w14:textId="77777777" w:rsidTr="00B715FF">
        <w:trPr>
          <w:trHeight w:val="47"/>
        </w:trPr>
        <w:tc>
          <w:tcPr>
            <w:tcW w:w="6487" w:type="dxa"/>
          </w:tcPr>
          <w:p w14:paraId="477FB13C" w14:textId="77777777" w:rsidR="00756242" w:rsidRPr="00B715FF" w:rsidRDefault="00756242" w:rsidP="00756242">
            <w:pPr>
              <w:rPr>
                <w:sz w:val="22"/>
                <w:szCs w:val="22"/>
              </w:rPr>
            </w:pPr>
            <w:r w:rsidRPr="00B715FF">
              <w:rPr>
                <w:sz w:val="22"/>
                <w:szCs w:val="22"/>
                <w:lang w:val="en-US"/>
              </w:rPr>
              <w:t>De</w:t>
            </w:r>
            <w:r w:rsidRPr="00B715FF">
              <w:rPr>
                <w:sz w:val="22"/>
                <w:szCs w:val="22"/>
              </w:rPr>
              <w:t xml:space="preserve"> </w:t>
            </w:r>
            <w:r w:rsidRPr="00B715FF">
              <w:rPr>
                <w:sz w:val="22"/>
                <w:szCs w:val="22"/>
                <w:lang w:val="en-US"/>
              </w:rPr>
              <w:t>a</w:t>
            </w:r>
            <w:r w:rsidRPr="00B715FF">
              <w:rPr>
                <w:sz w:val="22"/>
                <w:szCs w:val="22"/>
              </w:rPr>
              <w:t xml:space="preserve"> </w:t>
            </w:r>
            <w:r w:rsidRPr="00B715FF">
              <w:rPr>
                <w:sz w:val="22"/>
                <w:szCs w:val="22"/>
                <w:lang w:val="en-US"/>
              </w:rPr>
              <w:t>caracteriza</w:t>
            </w:r>
            <w:r w:rsidRPr="00B715FF">
              <w:rPr>
                <w:sz w:val="22"/>
                <w:szCs w:val="22"/>
              </w:rPr>
              <w:t xml:space="preserve"> </w:t>
            </w:r>
            <w:r w:rsidRPr="00B715FF">
              <w:rPr>
                <w:sz w:val="22"/>
                <w:szCs w:val="22"/>
                <w:lang w:val="en-US"/>
              </w:rPr>
              <w:t>modific</w:t>
            </w:r>
            <w:r w:rsidRPr="00B715FF">
              <w:rPr>
                <w:sz w:val="22"/>
                <w:szCs w:val="22"/>
              </w:rPr>
              <w:t>ă</w:t>
            </w:r>
            <w:r w:rsidRPr="00B715FF">
              <w:rPr>
                <w:sz w:val="22"/>
                <w:szCs w:val="22"/>
                <w:lang w:val="en-US"/>
              </w:rPr>
              <w:t>rile</w:t>
            </w:r>
            <w:r w:rsidRPr="00B715FF">
              <w:rPr>
                <w:sz w:val="22"/>
                <w:szCs w:val="22"/>
              </w:rPr>
              <w:t xml:space="preserve"> </w:t>
            </w:r>
            <w:r w:rsidRPr="00B715FF">
              <w:rPr>
                <w:sz w:val="22"/>
                <w:szCs w:val="22"/>
                <w:lang w:val="en-US"/>
              </w:rPr>
              <w:t>faringiene</w:t>
            </w:r>
            <w:r w:rsidRPr="00B715FF">
              <w:rPr>
                <w:sz w:val="22"/>
                <w:szCs w:val="22"/>
              </w:rPr>
              <w:t xml:space="preserve"> î</w:t>
            </w:r>
            <w:r w:rsidRPr="00B715FF">
              <w:rPr>
                <w:sz w:val="22"/>
                <w:szCs w:val="22"/>
                <w:lang w:val="en-US"/>
              </w:rPr>
              <w:t>n</w:t>
            </w:r>
            <w:r w:rsidRPr="00B715FF">
              <w:rPr>
                <w:sz w:val="22"/>
                <w:szCs w:val="22"/>
              </w:rPr>
              <w:t xml:space="preserve"> </w:t>
            </w:r>
            <w:r w:rsidRPr="00B715FF">
              <w:rPr>
                <w:sz w:val="22"/>
                <w:szCs w:val="22"/>
                <w:lang w:val="en-US"/>
              </w:rPr>
              <w:t>diverse</w:t>
            </w:r>
            <w:r w:rsidRPr="00B715FF">
              <w:rPr>
                <w:sz w:val="22"/>
                <w:szCs w:val="22"/>
              </w:rPr>
              <w:t xml:space="preserve"> </w:t>
            </w:r>
            <w:r w:rsidRPr="00B715FF">
              <w:rPr>
                <w:sz w:val="22"/>
                <w:szCs w:val="22"/>
                <w:lang w:val="en-US"/>
              </w:rPr>
              <w:t>boli</w:t>
            </w:r>
            <w:r w:rsidRPr="00B715FF">
              <w:rPr>
                <w:sz w:val="22"/>
                <w:szCs w:val="22"/>
              </w:rPr>
              <w:t xml:space="preserve"> </w:t>
            </w:r>
            <w:r w:rsidRPr="00B715FF">
              <w:rPr>
                <w:sz w:val="22"/>
                <w:szCs w:val="22"/>
                <w:lang w:val="en-US"/>
              </w:rPr>
              <w:t>infec</w:t>
            </w:r>
            <w:r w:rsidRPr="00B715FF">
              <w:rPr>
                <w:sz w:val="22"/>
                <w:szCs w:val="22"/>
              </w:rPr>
              <w:t>ţ</w:t>
            </w:r>
            <w:r w:rsidRPr="00B715FF">
              <w:rPr>
                <w:sz w:val="22"/>
                <w:szCs w:val="22"/>
                <w:lang w:val="en-US"/>
              </w:rPr>
              <w:t>ioase</w:t>
            </w:r>
            <w:r w:rsidRPr="00B715FF">
              <w:rPr>
                <w:sz w:val="22"/>
                <w:szCs w:val="22"/>
              </w:rPr>
              <w:t xml:space="preserve"> </w:t>
            </w:r>
            <w:r w:rsidRPr="00B715FF">
              <w:rPr>
                <w:sz w:val="22"/>
                <w:szCs w:val="22"/>
                <w:lang w:val="en-US"/>
              </w:rPr>
              <w:t>cu</w:t>
            </w:r>
            <w:r w:rsidRPr="00B715FF">
              <w:rPr>
                <w:sz w:val="22"/>
                <w:szCs w:val="22"/>
              </w:rPr>
              <w:t xml:space="preserve"> </w:t>
            </w:r>
            <w:r w:rsidRPr="00B715FF">
              <w:rPr>
                <w:sz w:val="22"/>
                <w:szCs w:val="22"/>
                <w:lang w:val="en-US"/>
              </w:rPr>
              <w:t>sindrom</w:t>
            </w:r>
            <w:r w:rsidRPr="00B715FF">
              <w:rPr>
                <w:sz w:val="22"/>
                <w:szCs w:val="22"/>
              </w:rPr>
              <w:t xml:space="preserve"> </w:t>
            </w:r>
            <w:r w:rsidRPr="00B715FF">
              <w:rPr>
                <w:sz w:val="22"/>
                <w:szCs w:val="22"/>
                <w:lang w:val="en-US"/>
              </w:rPr>
              <w:t>de</w:t>
            </w:r>
            <w:r w:rsidRPr="00B715FF">
              <w:rPr>
                <w:sz w:val="22"/>
                <w:szCs w:val="22"/>
              </w:rPr>
              <w:t xml:space="preserve"> </w:t>
            </w:r>
            <w:r w:rsidRPr="00B715FF">
              <w:rPr>
                <w:sz w:val="22"/>
                <w:szCs w:val="22"/>
                <w:lang w:val="en-US"/>
              </w:rPr>
              <w:t>angina</w:t>
            </w:r>
            <w:r w:rsidRPr="00B715FF">
              <w:rPr>
                <w:sz w:val="22"/>
                <w:szCs w:val="22"/>
              </w:rPr>
              <w:t xml:space="preserve"> (</w:t>
            </w:r>
            <w:r w:rsidRPr="00B715FF">
              <w:rPr>
                <w:sz w:val="22"/>
                <w:szCs w:val="22"/>
                <w:lang w:val="en-US"/>
              </w:rPr>
              <w:t>difterie</w:t>
            </w:r>
            <w:r w:rsidRPr="00B715FF">
              <w:rPr>
                <w:sz w:val="22"/>
                <w:szCs w:val="22"/>
              </w:rPr>
              <w:t xml:space="preserve">, </w:t>
            </w:r>
            <w:r w:rsidRPr="00B715FF">
              <w:rPr>
                <w:sz w:val="22"/>
                <w:szCs w:val="22"/>
                <w:lang w:val="en-US"/>
              </w:rPr>
              <w:t>amigdalite</w:t>
            </w:r>
            <w:r w:rsidRPr="00B715FF">
              <w:rPr>
                <w:sz w:val="22"/>
                <w:szCs w:val="22"/>
              </w:rPr>
              <w:t xml:space="preserve"> </w:t>
            </w:r>
            <w:r w:rsidRPr="00B715FF">
              <w:rPr>
                <w:sz w:val="22"/>
                <w:szCs w:val="22"/>
                <w:lang w:val="en-US"/>
              </w:rPr>
              <w:t>acute</w:t>
            </w:r>
            <w:r w:rsidRPr="00B715FF">
              <w:rPr>
                <w:sz w:val="22"/>
                <w:szCs w:val="22"/>
              </w:rPr>
              <w:t xml:space="preserve">, </w:t>
            </w:r>
            <w:r w:rsidRPr="00B715FF">
              <w:rPr>
                <w:sz w:val="22"/>
                <w:szCs w:val="22"/>
                <w:lang w:val="en-US"/>
              </w:rPr>
              <w:t>mononucleoz</w:t>
            </w:r>
            <w:r w:rsidRPr="00B715FF">
              <w:rPr>
                <w:sz w:val="22"/>
                <w:szCs w:val="22"/>
              </w:rPr>
              <w:t xml:space="preserve">ă </w:t>
            </w:r>
            <w:r w:rsidRPr="00B715FF">
              <w:rPr>
                <w:sz w:val="22"/>
                <w:szCs w:val="22"/>
                <w:lang w:val="en-US"/>
              </w:rPr>
              <w:t>infec</w:t>
            </w:r>
            <w:r w:rsidRPr="00B715FF">
              <w:rPr>
                <w:sz w:val="22"/>
                <w:szCs w:val="22"/>
              </w:rPr>
              <w:t>ț</w:t>
            </w:r>
            <w:r w:rsidRPr="00B715FF">
              <w:rPr>
                <w:sz w:val="22"/>
                <w:szCs w:val="22"/>
                <w:lang w:val="en-US"/>
              </w:rPr>
              <w:t>ioas</w:t>
            </w:r>
            <w:r w:rsidRPr="00B715FF">
              <w:rPr>
                <w:sz w:val="22"/>
                <w:szCs w:val="22"/>
              </w:rPr>
              <w:t xml:space="preserve">ă, </w:t>
            </w:r>
            <w:r w:rsidRPr="00B715FF">
              <w:rPr>
                <w:sz w:val="22"/>
                <w:szCs w:val="22"/>
                <w:lang w:val="en-US"/>
              </w:rPr>
              <w:t>herpangin</w:t>
            </w:r>
            <w:r w:rsidRPr="00B715FF">
              <w:rPr>
                <w:sz w:val="22"/>
                <w:szCs w:val="22"/>
              </w:rPr>
              <w:t xml:space="preserve">ă, </w:t>
            </w:r>
            <w:r w:rsidRPr="00B715FF">
              <w:rPr>
                <w:sz w:val="22"/>
                <w:szCs w:val="22"/>
                <w:lang w:val="en-US"/>
              </w:rPr>
              <w:t>etc</w:t>
            </w:r>
            <w:r w:rsidRPr="00B715FF">
              <w:rPr>
                <w:sz w:val="22"/>
                <w:szCs w:val="22"/>
              </w:rPr>
              <w:t>.).</w:t>
            </w:r>
          </w:p>
        </w:tc>
        <w:tc>
          <w:tcPr>
            <w:tcW w:w="1134" w:type="dxa"/>
            <w:vAlign w:val="center"/>
          </w:tcPr>
          <w:p w14:paraId="08BF191A" w14:textId="77777777" w:rsidR="00756242" w:rsidRPr="00B715FF" w:rsidRDefault="00756242" w:rsidP="00B715FF">
            <w:pPr>
              <w:jc w:val="center"/>
              <w:rPr>
                <w:sz w:val="22"/>
                <w:szCs w:val="22"/>
                <w:lang w:val="ro-RO"/>
              </w:rPr>
            </w:pPr>
            <w:r w:rsidRPr="00B715FF">
              <w:rPr>
                <w:sz w:val="22"/>
                <w:szCs w:val="22"/>
                <w:lang w:val="ro-RO"/>
              </w:rPr>
              <w:t>E/I</w:t>
            </w:r>
          </w:p>
        </w:tc>
        <w:tc>
          <w:tcPr>
            <w:tcW w:w="1276" w:type="dxa"/>
            <w:vAlign w:val="center"/>
          </w:tcPr>
          <w:p w14:paraId="2632A6CE" w14:textId="77777777" w:rsidR="00756242" w:rsidRPr="00B715FF" w:rsidRDefault="00756242" w:rsidP="00B715FF">
            <w:pPr>
              <w:jc w:val="center"/>
              <w:rPr>
                <w:sz w:val="22"/>
                <w:szCs w:val="22"/>
                <w:lang w:val="ro-RO"/>
              </w:rPr>
            </w:pPr>
            <w:r w:rsidRPr="00B715FF">
              <w:rPr>
                <w:sz w:val="22"/>
                <w:szCs w:val="22"/>
                <w:lang w:val="ro-RO"/>
              </w:rPr>
              <w:t>100</w:t>
            </w:r>
          </w:p>
        </w:tc>
        <w:tc>
          <w:tcPr>
            <w:tcW w:w="1134" w:type="dxa"/>
            <w:vAlign w:val="center"/>
          </w:tcPr>
          <w:p w14:paraId="0035F4B2" w14:textId="77777777" w:rsidR="00756242" w:rsidRPr="00B715FF" w:rsidRDefault="00756242" w:rsidP="00B715FF">
            <w:pPr>
              <w:jc w:val="center"/>
              <w:rPr>
                <w:sz w:val="22"/>
                <w:szCs w:val="22"/>
                <w:lang w:val="ro-RO"/>
              </w:rPr>
            </w:pPr>
          </w:p>
          <w:p w14:paraId="30F90B8F" w14:textId="77777777" w:rsidR="00756242" w:rsidRPr="00B715FF" w:rsidRDefault="00756242" w:rsidP="00B715FF">
            <w:pPr>
              <w:jc w:val="center"/>
              <w:rPr>
                <w:sz w:val="22"/>
                <w:szCs w:val="22"/>
                <w:lang w:val="ro-RO"/>
              </w:rPr>
            </w:pPr>
          </w:p>
        </w:tc>
      </w:tr>
      <w:tr w:rsidR="00756242" w:rsidRPr="00B715FF" w14:paraId="6066ADC8" w14:textId="77777777" w:rsidTr="00B715FF">
        <w:tc>
          <w:tcPr>
            <w:tcW w:w="6487" w:type="dxa"/>
          </w:tcPr>
          <w:p w14:paraId="389D5B8C" w14:textId="0E45B0E7" w:rsidR="00756242" w:rsidRPr="00B715FF" w:rsidRDefault="00756242" w:rsidP="00B715FF">
            <w:pPr>
              <w:rPr>
                <w:sz w:val="22"/>
                <w:szCs w:val="22"/>
              </w:rPr>
            </w:pPr>
            <w:r w:rsidRPr="00B715FF">
              <w:rPr>
                <w:sz w:val="22"/>
                <w:szCs w:val="22"/>
                <w:lang w:val="ro-RO"/>
              </w:rPr>
              <w:t>C</w:t>
            </w:r>
            <w:r w:rsidRPr="00B715FF">
              <w:rPr>
                <w:sz w:val="22"/>
                <w:szCs w:val="22"/>
                <w:lang w:val="en-US"/>
              </w:rPr>
              <w:t>olectarea</w:t>
            </w:r>
            <w:r w:rsidRPr="00B715FF">
              <w:rPr>
                <w:sz w:val="22"/>
                <w:szCs w:val="22"/>
              </w:rPr>
              <w:t xml:space="preserve"> </w:t>
            </w:r>
            <w:r w:rsidRPr="00B715FF">
              <w:rPr>
                <w:sz w:val="22"/>
                <w:szCs w:val="22"/>
                <w:lang w:val="en-US"/>
              </w:rPr>
              <w:t>secre</w:t>
            </w:r>
            <w:r w:rsidRPr="00B715FF">
              <w:rPr>
                <w:sz w:val="22"/>
                <w:szCs w:val="22"/>
              </w:rPr>
              <w:t>ţ</w:t>
            </w:r>
            <w:r w:rsidRPr="00B715FF">
              <w:rPr>
                <w:sz w:val="22"/>
                <w:szCs w:val="22"/>
                <w:lang w:val="en-US"/>
              </w:rPr>
              <w:t>iilor</w:t>
            </w:r>
            <w:r w:rsidRPr="00B715FF">
              <w:rPr>
                <w:sz w:val="22"/>
                <w:szCs w:val="22"/>
              </w:rPr>
              <w:t xml:space="preserve">  </w:t>
            </w:r>
            <w:r w:rsidRPr="00B715FF">
              <w:rPr>
                <w:sz w:val="22"/>
                <w:szCs w:val="22"/>
                <w:lang w:val="en-US"/>
              </w:rPr>
              <w:t>rinofaringiene</w:t>
            </w:r>
            <w:r w:rsidRPr="00B715FF">
              <w:rPr>
                <w:sz w:val="22"/>
                <w:szCs w:val="22"/>
              </w:rPr>
              <w:t xml:space="preserve">, </w:t>
            </w:r>
            <w:r w:rsidRPr="00B715FF">
              <w:rPr>
                <w:sz w:val="22"/>
                <w:szCs w:val="22"/>
                <w:lang w:val="en-US"/>
              </w:rPr>
              <w:t>pentru</w:t>
            </w:r>
            <w:r w:rsidRPr="00B715FF">
              <w:rPr>
                <w:sz w:val="22"/>
                <w:szCs w:val="22"/>
              </w:rPr>
              <w:t xml:space="preserve"> </w:t>
            </w:r>
            <w:r w:rsidRPr="00B715FF">
              <w:rPr>
                <w:sz w:val="22"/>
                <w:szCs w:val="22"/>
                <w:lang w:val="en-US"/>
              </w:rPr>
              <w:t>examenul</w:t>
            </w:r>
            <w:r w:rsidRPr="00B715FF">
              <w:rPr>
                <w:sz w:val="22"/>
                <w:szCs w:val="22"/>
              </w:rPr>
              <w:t xml:space="preserve"> </w:t>
            </w:r>
            <w:r w:rsidRPr="00B715FF">
              <w:rPr>
                <w:sz w:val="22"/>
                <w:szCs w:val="22"/>
                <w:lang w:val="en-US"/>
              </w:rPr>
              <w:t>bacteriologic</w:t>
            </w:r>
            <w:r w:rsidRPr="00B715FF">
              <w:rPr>
                <w:sz w:val="22"/>
                <w:szCs w:val="22"/>
              </w:rPr>
              <w:t xml:space="preserve"> </w:t>
            </w:r>
            <w:r w:rsidRPr="00B715FF">
              <w:rPr>
                <w:sz w:val="22"/>
                <w:szCs w:val="22"/>
                <w:lang w:val="en-US"/>
              </w:rPr>
              <w:t>sau</w:t>
            </w:r>
            <w:r w:rsidRPr="00B715FF">
              <w:rPr>
                <w:sz w:val="22"/>
                <w:szCs w:val="22"/>
              </w:rPr>
              <w:t xml:space="preserve"> </w:t>
            </w:r>
            <w:r w:rsidRPr="00B715FF">
              <w:rPr>
                <w:sz w:val="22"/>
                <w:szCs w:val="22"/>
                <w:lang w:val="en-US"/>
              </w:rPr>
              <w:t>virusologic</w:t>
            </w:r>
            <w:r w:rsidRPr="00B715FF">
              <w:rPr>
                <w:sz w:val="22"/>
                <w:szCs w:val="22"/>
              </w:rPr>
              <w:t xml:space="preserve"> î</w:t>
            </w:r>
            <w:r w:rsidRPr="00B715FF">
              <w:rPr>
                <w:sz w:val="22"/>
                <w:szCs w:val="22"/>
                <w:lang w:val="en-US"/>
              </w:rPr>
              <w:t>n</w:t>
            </w:r>
            <w:r w:rsidRPr="00B715FF">
              <w:rPr>
                <w:sz w:val="22"/>
                <w:szCs w:val="22"/>
              </w:rPr>
              <w:t xml:space="preserve"> </w:t>
            </w:r>
            <w:r w:rsidRPr="00B715FF">
              <w:rPr>
                <w:sz w:val="22"/>
                <w:szCs w:val="22"/>
                <w:lang w:val="ro-RO"/>
              </w:rPr>
              <w:t>infecţia meningococică, scarlatină, infecția enterovirală și altele</w:t>
            </w:r>
            <w:r w:rsidRPr="00B715FF">
              <w:rPr>
                <w:sz w:val="22"/>
                <w:szCs w:val="22"/>
              </w:rPr>
              <w:t>.</w:t>
            </w:r>
          </w:p>
        </w:tc>
        <w:tc>
          <w:tcPr>
            <w:tcW w:w="1134" w:type="dxa"/>
            <w:vAlign w:val="center"/>
          </w:tcPr>
          <w:p w14:paraId="07CDE0A1" w14:textId="77777777" w:rsidR="00756242" w:rsidRPr="00B715FF" w:rsidRDefault="00756242" w:rsidP="00B715FF">
            <w:pPr>
              <w:jc w:val="center"/>
              <w:rPr>
                <w:sz w:val="22"/>
                <w:szCs w:val="22"/>
                <w:lang w:val="ro-RO"/>
              </w:rPr>
            </w:pPr>
            <w:r w:rsidRPr="00B715FF">
              <w:rPr>
                <w:sz w:val="22"/>
                <w:szCs w:val="22"/>
                <w:lang w:val="en-US"/>
              </w:rPr>
              <w:t>A</w:t>
            </w:r>
            <w:r w:rsidRPr="00B715FF">
              <w:rPr>
                <w:sz w:val="22"/>
                <w:szCs w:val="22"/>
                <w:lang w:val="ro-RO"/>
              </w:rPr>
              <w:t>/I</w:t>
            </w:r>
          </w:p>
        </w:tc>
        <w:tc>
          <w:tcPr>
            <w:tcW w:w="1276" w:type="dxa"/>
            <w:vAlign w:val="center"/>
          </w:tcPr>
          <w:p w14:paraId="002F4101" w14:textId="77777777" w:rsidR="00756242" w:rsidRPr="00B715FF" w:rsidRDefault="00756242" w:rsidP="00B715FF">
            <w:pPr>
              <w:jc w:val="center"/>
              <w:rPr>
                <w:sz w:val="22"/>
                <w:szCs w:val="22"/>
                <w:lang w:val="ro-RO"/>
              </w:rPr>
            </w:pPr>
            <w:r w:rsidRPr="00B715FF">
              <w:rPr>
                <w:sz w:val="22"/>
                <w:szCs w:val="22"/>
                <w:lang w:val="ro-RO"/>
              </w:rPr>
              <w:t>20</w:t>
            </w:r>
          </w:p>
        </w:tc>
        <w:tc>
          <w:tcPr>
            <w:tcW w:w="1134" w:type="dxa"/>
            <w:vAlign w:val="center"/>
          </w:tcPr>
          <w:p w14:paraId="2FDD85E7" w14:textId="77777777" w:rsidR="00756242" w:rsidRPr="00B715FF" w:rsidRDefault="00756242" w:rsidP="00B715FF">
            <w:pPr>
              <w:jc w:val="center"/>
              <w:rPr>
                <w:sz w:val="22"/>
                <w:szCs w:val="22"/>
                <w:lang w:val="ro-RO"/>
              </w:rPr>
            </w:pPr>
          </w:p>
        </w:tc>
      </w:tr>
      <w:tr w:rsidR="00756242" w:rsidRPr="00B715FF" w14:paraId="76A1B922" w14:textId="77777777" w:rsidTr="00B715FF">
        <w:tc>
          <w:tcPr>
            <w:tcW w:w="6487" w:type="dxa"/>
          </w:tcPr>
          <w:p w14:paraId="5E25C917" w14:textId="77777777" w:rsidR="00756242" w:rsidRPr="00B715FF" w:rsidRDefault="00756242" w:rsidP="00756242">
            <w:pPr>
              <w:rPr>
                <w:sz w:val="22"/>
                <w:szCs w:val="22"/>
                <w:lang w:val="en-US"/>
              </w:rPr>
            </w:pPr>
            <w:r w:rsidRPr="00B715FF">
              <w:rPr>
                <w:sz w:val="22"/>
                <w:szCs w:val="22"/>
                <w:lang w:val="en-US"/>
              </w:rPr>
              <w:t>De a specifică modificările hematologice în bolile infecţioase bacteriene şi virale.</w:t>
            </w:r>
          </w:p>
        </w:tc>
        <w:tc>
          <w:tcPr>
            <w:tcW w:w="1134" w:type="dxa"/>
            <w:vAlign w:val="center"/>
          </w:tcPr>
          <w:p w14:paraId="6AA065B9" w14:textId="77777777" w:rsidR="00756242" w:rsidRPr="00B715FF" w:rsidRDefault="00756242" w:rsidP="00B715FF">
            <w:pPr>
              <w:jc w:val="center"/>
              <w:rPr>
                <w:sz w:val="22"/>
                <w:szCs w:val="22"/>
                <w:lang w:val="ro-RO"/>
              </w:rPr>
            </w:pPr>
            <w:r w:rsidRPr="00B715FF">
              <w:rPr>
                <w:sz w:val="22"/>
                <w:szCs w:val="22"/>
                <w:lang w:val="ro-RO"/>
              </w:rPr>
              <w:t>E/I</w:t>
            </w:r>
          </w:p>
        </w:tc>
        <w:tc>
          <w:tcPr>
            <w:tcW w:w="1276" w:type="dxa"/>
            <w:vAlign w:val="center"/>
          </w:tcPr>
          <w:p w14:paraId="266B5967" w14:textId="77777777" w:rsidR="00756242" w:rsidRPr="00B715FF" w:rsidRDefault="00756242" w:rsidP="00B715FF">
            <w:pPr>
              <w:jc w:val="center"/>
              <w:rPr>
                <w:sz w:val="22"/>
                <w:szCs w:val="22"/>
                <w:lang w:val="ro-RO"/>
              </w:rPr>
            </w:pPr>
            <w:r w:rsidRPr="00B715FF">
              <w:rPr>
                <w:sz w:val="22"/>
                <w:szCs w:val="22"/>
                <w:lang w:val="ro-RO"/>
              </w:rPr>
              <w:t>200</w:t>
            </w:r>
          </w:p>
        </w:tc>
        <w:tc>
          <w:tcPr>
            <w:tcW w:w="1134" w:type="dxa"/>
            <w:vAlign w:val="center"/>
          </w:tcPr>
          <w:p w14:paraId="7F518D2B" w14:textId="77777777" w:rsidR="00756242" w:rsidRPr="00B715FF" w:rsidRDefault="00756242" w:rsidP="00B715FF">
            <w:pPr>
              <w:jc w:val="center"/>
              <w:rPr>
                <w:sz w:val="22"/>
                <w:szCs w:val="22"/>
                <w:lang w:val="ro-RO"/>
              </w:rPr>
            </w:pPr>
          </w:p>
        </w:tc>
      </w:tr>
      <w:tr w:rsidR="00756242" w:rsidRPr="00B715FF" w14:paraId="2DBDF87E" w14:textId="77777777" w:rsidTr="00B715FF">
        <w:tc>
          <w:tcPr>
            <w:tcW w:w="6487" w:type="dxa"/>
          </w:tcPr>
          <w:p w14:paraId="354839C6" w14:textId="77777777" w:rsidR="00756242" w:rsidRPr="00B715FF" w:rsidRDefault="00756242" w:rsidP="00756242">
            <w:pPr>
              <w:rPr>
                <w:sz w:val="22"/>
                <w:szCs w:val="22"/>
                <w:lang w:val="ro-RO"/>
              </w:rPr>
            </w:pPr>
            <w:r w:rsidRPr="00B715FF">
              <w:rPr>
                <w:sz w:val="22"/>
                <w:szCs w:val="22"/>
                <w:lang w:val="ro-RO"/>
              </w:rPr>
              <w:t>Aprecierea markerilor în hepatitele virale acute, infecția cu EBV, CMV.</w:t>
            </w:r>
          </w:p>
        </w:tc>
        <w:tc>
          <w:tcPr>
            <w:tcW w:w="1134" w:type="dxa"/>
            <w:vAlign w:val="center"/>
          </w:tcPr>
          <w:p w14:paraId="2EDD347A" w14:textId="77777777" w:rsidR="00756242" w:rsidRPr="00B715FF" w:rsidRDefault="00756242" w:rsidP="00B715FF">
            <w:pPr>
              <w:jc w:val="center"/>
              <w:rPr>
                <w:sz w:val="22"/>
                <w:szCs w:val="22"/>
                <w:lang w:val="ro-RO"/>
              </w:rPr>
            </w:pPr>
            <w:r w:rsidRPr="00B715FF">
              <w:rPr>
                <w:sz w:val="22"/>
                <w:szCs w:val="22"/>
                <w:lang w:val="ro-RO"/>
              </w:rPr>
              <w:t>A/I</w:t>
            </w:r>
          </w:p>
        </w:tc>
        <w:tc>
          <w:tcPr>
            <w:tcW w:w="1276" w:type="dxa"/>
            <w:vAlign w:val="center"/>
          </w:tcPr>
          <w:p w14:paraId="7732F419" w14:textId="77777777" w:rsidR="00756242" w:rsidRPr="00B715FF" w:rsidRDefault="00756242" w:rsidP="00B715FF">
            <w:pPr>
              <w:jc w:val="center"/>
              <w:rPr>
                <w:sz w:val="22"/>
                <w:szCs w:val="22"/>
                <w:lang w:val="ro-RO"/>
              </w:rPr>
            </w:pPr>
            <w:r w:rsidRPr="00B715FF">
              <w:rPr>
                <w:sz w:val="22"/>
                <w:szCs w:val="22"/>
                <w:lang w:val="ro-RO"/>
              </w:rPr>
              <w:t>50</w:t>
            </w:r>
          </w:p>
        </w:tc>
        <w:tc>
          <w:tcPr>
            <w:tcW w:w="1134" w:type="dxa"/>
            <w:vAlign w:val="center"/>
          </w:tcPr>
          <w:p w14:paraId="78CB63BB" w14:textId="77777777" w:rsidR="00756242" w:rsidRPr="00B715FF" w:rsidRDefault="00756242" w:rsidP="00B715FF">
            <w:pPr>
              <w:jc w:val="center"/>
              <w:rPr>
                <w:sz w:val="22"/>
                <w:szCs w:val="22"/>
                <w:lang w:val="ro-RO"/>
              </w:rPr>
            </w:pPr>
          </w:p>
        </w:tc>
      </w:tr>
      <w:tr w:rsidR="00756242" w:rsidRPr="00B715FF" w14:paraId="2ACBA594" w14:textId="77777777" w:rsidTr="00B715FF">
        <w:tc>
          <w:tcPr>
            <w:tcW w:w="6487" w:type="dxa"/>
          </w:tcPr>
          <w:p w14:paraId="6BF2C17A" w14:textId="77777777" w:rsidR="00756242" w:rsidRPr="00B715FF" w:rsidRDefault="00756242" w:rsidP="00B715FF">
            <w:pPr>
              <w:rPr>
                <w:sz w:val="22"/>
                <w:szCs w:val="22"/>
                <w:lang w:val="ro-RO"/>
              </w:rPr>
            </w:pPr>
            <w:r w:rsidRPr="00B715FF">
              <w:rPr>
                <w:sz w:val="22"/>
                <w:szCs w:val="22"/>
                <w:lang w:val="ro-RO"/>
              </w:rPr>
              <w:t>Recoltarea sângelui, pentru investigaţiile bacteriologice (infecţia meningococică, septicemie, febră prelungită, etc)</w:t>
            </w:r>
          </w:p>
        </w:tc>
        <w:tc>
          <w:tcPr>
            <w:tcW w:w="1134" w:type="dxa"/>
            <w:vAlign w:val="center"/>
          </w:tcPr>
          <w:p w14:paraId="5AF55F01" w14:textId="77777777" w:rsidR="00756242" w:rsidRPr="00B715FF" w:rsidRDefault="00756242" w:rsidP="00B715FF">
            <w:pPr>
              <w:jc w:val="center"/>
              <w:rPr>
                <w:sz w:val="22"/>
                <w:szCs w:val="22"/>
                <w:lang w:val="ro-RO"/>
              </w:rPr>
            </w:pPr>
            <w:r w:rsidRPr="00B715FF">
              <w:rPr>
                <w:sz w:val="22"/>
                <w:szCs w:val="22"/>
                <w:lang w:val="ro-RO"/>
              </w:rPr>
              <w:t>A/I</w:t>
            </w:r>
          </w:p>
        </w:tc>
        <w:tc>
          <w:tcPr>
            <w:tcW w:w="1276" w:type="dxa"/>
            <w:vAlign w:val="center"/>
          </w:tcPr>
          <w:p w14:paraId="124A829B" w14:textId="77777777" w:rsidR="00756242" w:rsidRPr="00B715FF" w:rsidRDefault="00756242" w:rsidP="00B715FF">
            <w:pPr>
              <w:jc w:val="center"/>
              <w:rPr>
                <w:sz w:val="22"/>
                <w:szCs w:val="22"/>
                <w:lang w:val="ro-RO"/>
              </w:rPr>
            </w:pPr>
            <w:r w:rsidRPr="00B715FF">
              <w:rPr>
                <w:sz w:val="22"/>
                <w:szCs w:val="22"/>
                <w:lang w:val="ro-RO"/>
              </w:rPr>
              <w:t>15</w:t>
            </w:r>
          </w:p>
        </w:tc>
        <w:tc>
          <w:tcPr>
            <w:tcW w:w="1134" w:type="dxa"/>
            <w:vAlign w:val="center"/>
          </w:tcPr>
          <w:p w14:paraId="4F813499" w14:textId="77777777" w:rsidR="00756242" w:rsidRPr="00B715FF" w:rsidRDefault="00756242" w:rsidP="00B715FF">
            <w:pPr>
              <w:jc w:val="center"/>
              <w:rPr>
                <w:sz w:val="22"/>
                <w:szCs w:val="22"/>
                <w:lang w:val="ro-RO"/>
              </w:rPr>
            </w:pPr>
          </w:p>
        </w:tc>
      </w:tr>
      <w:tr w:rsidR="00756242" w:rsidRPr="00B715FF" w14:paraId="6E0C9549" w14:textId="77777777" w:rsidTr="00B715FF">
        <w:tc>
          <w:tcPr>
            <w:tcW w:w="6487" w:type="dxa"/>
          </w:tcPr>
          <w:p w14:paraId="619BE9FE" w14:textId="77777777" w:rsidR="00756242" w:rsidRPr="00B715FF" w:rsidRDefault="00756242" w:rsidP="00B715FF">
            <w:pPr>
              <w:rPr>
                <w:sz w:val="22"/>
                <w:szCs w:val="22"/>
                <w:lang w:val="ro-RO"/>
              </w:rPr>
            </w:pPr>
            <w:r w:rsidRPr="00B715FF">
              <w:rPr>
                <w:sz w:val="22"/>
                <w:szCs w:val="22"/>
                <w:lang w:val="ro-RO"/>
              </w:rPr>
              <w:t>Recoltarea sângelui pentru investigaţiile serologice în maladiile infecţioase (rujeolă, mononucleoza infecțioasă, CMV, infecția herpetică)</w:t>
            </w:r>
          </w:p>
        </w:tc>
        <w:tc>
          <w:tcPr>
            <w:tcW w:w="1134" w:type="dxa"/>
            <w:vAlign w:val="center"/>
          </w:tcPr>
          <w:p w14:paraId="356C9D33" w14:textId="77777777" w:rsidR="00756242" w:rsidRPr="00B715FF" w:rsidRDefault="00756242" w:rsidP="00B715FF">
            <w:pPr>
              <w:jc w:val="center"/>
              <w:rPr>
                <w:sz w:val="22"/>
                <w:szCs w:val="22"/>
                <w:lang w:val="ro-RO"/>
              </w:rPr>
            </w:pPr>
            <w:r w:rsidRPr="00B715FF">
              <w:rPr>
                <w:sz w:val="22"/>
                <w:szCs w:val="22"/>
                <w:lang w:val="ro-RO"/>
              </w:rPr>
              <w:t>A/I</w:t>
            </w:r>
          </w:p>
        </w:tc>
        <w:tc>
          <w:tcPr>
            <w:tcW w:w="1276" w:type="dxa"/>
            <w:vAlign w:val="center"/>
          </w:tcPr>
          <w:p w14:paraId="22D784E5" w14:textId="77777777" w:rsidR="00756242" w:rsidRPr="00B715FF" w:rsidRDefault="00756242" w:rsidP="00B715FF">
            <w:pPr>
              <w:jc w:val="center"/>
              <w:rPr>
                <w:sz w:val="22"/>
                <w:szCs w:val="22"/>
                <w:lang w:val="ro-RO"/>
              </w:rPr>
            </w:pPr>
            <w:r w:rsidRPr="00B715FF">
              <w:rPr>
                <w:sz w:val="22"/>
                <w:szCs w:val="22"/>
                <w:lang w:val="ro-RO"/>
              </w:rPr>
              <w:t>100</w:t>
            </w:r>
          </w:p>
        </w:tc>
        <w:tc>
          <w:tcPr>
            <w:tcW w:w="1134" w:type="dxa"/>
            <w:vAlign w:val="center"/>
          </w:tcPr>
          <w:p w14:paraId="41121717" w14:textId="77777777" w:rsidR="00756242" w:rsidRPr="00B715FF" w:rsidRDefault="00756242" w:rsidP="00B715FF">
            <w:pPr>
              <w:jc w:val="center"/>
              <w:rPr>
                <w:sz w:val="22"/>
                <w:szCs w:val="22"/>
                <w:lang w:val="ro-RO"/>
              </w:rPr>
            </w:pPr>
          </w:p>
        </w:tc>
      </w:tr>
      <w:tr w:rsidR="00756242" w:rsidRPr="00B715FF" w14:paraId="39F1B9E6" w14:textId="77777777" w:rsidTr="00B715FF">
        <w:tc>
          <w:tcPr>
            <w:tcW w:w="6487" w:type="dxa"/>
          </w:tcPr>
          <w:p w14:paraId="73C7F9BE" w14:textId="77777777" w:rsidR="00756242" w:rsidRPr="00B715FF" w:rsidRDefault="00756242" w:rsidP="00B715FF">
            <w:pPr>
              <w:rPr>
                <w:sz w:val="22"/>
                <w:szCs w:val="22"/>
                <w:lang w:val="ro-RO"/>
              </w:rPr>
            </w:pPr>
            <w:r w:rsidRPr="00B715FF">
              <w:rPr>
                <w:sz w:val="22"/>
                <w:szCs w:val="22"/>
                <w:lang w:val="ro-RO"/>
              </w:rPr>
              <w:t>Depistarea elementelor eruptive în maladiile infecţioase (rujeola, rubeola,  scarlatina, infecţia meningococică, varicelă, exantem enteroviral, dermatite alergice etc).</w:t>
            </w:r>
          </w:p>
        </w:tc>
        <w:tc>
          <w:tcPr>
            <w:tcW w:w="1134" w:type="dxa"/>
            <w:vAlign w:val="center"/>
          </w:tcPr>
          <w:p w14:paraId="59C4E156" w14:textId="77777777" w:rsidR="00756242" w:rsidRPr="00B715FF" w:rsidRDefault="00756242" w:rsidP="00B715FF">
            <w:pPr>
              <w:jc w:val="center"/>
              <w:rPr>
                <w:sz w:val="22"/>
                <w:szCs w:val="22"/>
                <w:lang w:val="ro-RO"/>
              </w:rPr>
            </w:pPr>
            <w:r w:rsidRPr="00B715FF">
              <w:rPr>
                <w:sz w:val="22"/>
                <w:szCs w:val="22"/>
                <w:lang w:val="ro-RO"/>
              </w:rPr>
              <w:t>E/I</w:t>
            </w:r>
          </w:p>
        </w:tc>
        <w:tc>
          <w:tcPr>
            <w:tcW w:w="1276" w:type="dxa"/>
            <w:vAlign w:val="center"/>
          </w:tcPr>
          <w:p w14:paraId="71058F0F" w14:textId="77777777" w:rsidR="00756242" w:rsidRPr="00B715FF" w:rsidRDefault="00756242" w:rsidP="00B715FF">
            <w:pPr>
              <w:jc w:val="center"/>
              <w:rPr>
                <w:sz w:val="22"/>
                <w:szCs w:val="22"/>
                <w:lang w:val="ro-RO"/>
              </w:rPr>
            </w:pPr>
            <w:r w:rsidRPr="00B715FF">
              <w:rPr>
                <w:sz w:val="22"/>
                <w:szCs w:val="22"/>
                <w:lang w:val="ro-RO"/>
              </w:rPr>
              <w:t>120</w:t>
            </w:r>
          </w:p>
        </w:tc>
        <w:tc>
          <w:tcPr>
            <w:tcW w:w="1134" w:type="dxa"/>
            <w:vAlign w:val="center"/>
          </w:tcPr>
          <w:p w14:paraId="7D4E2516" w14:textId="77777777" w:rsidR="00756242" w:rsidRPr="00B715FF" w:rsidRDefault="00756242" w:rsidP="00B715FF">
            <w:pPr>
              <w:jc w:val="center"/>
              <w:rPr>
                <w:sz w:val="22"/>
                <w:szCs w:val="22"/>
                <w:lang w:val="ro-RO"/>
              </w:rPr>
            </w:pPr>
          </w:p>
        </w:tc>
      </w:tr>
      <w:tr w:rsidR="00756242" w:rsidRPr="00B715FF" w14:paraId="68250BB9" w14:textId="77777777" w:rsidTr="00B715FF">
        <w:tc>
          <w:tcPr>
            <w:tcW w:w="6487" w:type="dxa"/>
          </w:tcPr>
          <w:p w14:paraId="09757E9B" w14:textId="77777777" w:rsidR="00756242" w:rsidRPr="00B715FF" w:rsidRDefault="00756242" w:rsidP="00B715FF">
            <w:pPr>
              <w:rPr>
                <w:sz w:val="22"/>
                <w:szCs w:val="22"/>
                <w:lang w:val="ro-RO"/>
              </w:rPr>
            </w:pPr>
            <w:r w:rsidRPr="00B715FF">
              <w:rPr>
                <w:sz w:val="22"/>
                <w:szCs w:val="22"/>
                <w:lang w:val="ro-RO"/>
              </w:rPr>
              <w:t>Aprecierea clinică a rezultatelor de laborator (hemoleucogramă, LCR, echilibrului acido-bazic, etc)</w:t>
            </w:r>
          </w:p>
        </w:tc>
        <w:tc>
          <w:tcPr>
            <w:tcW w:w="1134" w:type="dxa"/>
            <w:vAlign w:val="center"/>
          </w:tcPr>
          <w:p w14:paraId="7B86AFCF" w14:textId="77777777" w:rsidR="00756242" w:rsidRPr="00B715FF" w:rsidRDefault="00756242" w:rsidP="00B715FF">
            <w:pPr>
              <w:jc w:val="center"/>
              <w:rPr>
                <w:sz w:val="22"/>
                <w:szCs w:val="22"/>
                <w:lang w:val="ro-RO"/>
              </w:rPr>
            </w:pPr>
            <w:r w:rsidRPr="00B715FF">
              <w:rPr>
                <w:sz w:val="22"/>
                <w:szCs w:val="22"/>
                <w:lang w:val="ro-RO"/>
              </w:rPr>
              <w:t>A/I</w:t>
            </w:r>
          </w:p>
        </w:tc>
        <w:tc>
          <w:tcPr>
            <w:tcW w:w="1276" w:type="dxa"/>
            <w:vAlign w:val="center"/>
          </w:tcPr>
          <w:p w14:paraId="79139E8B" w14:textId="77777777" w:rsidR="00756242" w:rsidRPr="00B715FF" w:rsidRDefault="00756242" w:rsidP="00B715FF">
            <w:pPr>
              <w:jc w:val="center"/>
              <w:rPr>
                <w:sz w:val="22"/>
                <w:szCs w:val="22"/>
                <w:lang w:val="ro-RO"/>
              </w:rPr>
            </w:pPr>
            <w:r w:rsidRPr="00B715FF">
              <w:rPr>
                <w:sz w:val="22"/>
                <w:szCs w:val="22"/>
                <w:lang w:val="ro-RO"/>
              </w:rPr>
              <w:t>200/10/30</w:t>
            </w:r>
          </w:p>
        </w:tc>
        <w:tc>
          <w:tcPr>
            <w:tcW w:w="1134" w:type="dxa"/>
            <w:vAlign w:val="center"/>
          </w:tcPr>
          <w:p w14:paraId="00B62E90" w14:textId="77777777" w:rsidR="00756242" w:rsidRPr="00B715FF" w:rsidRDefault="00756242" w:rsidP="00B715FF">
            <w:pPr>
              <w:jc w:val="center"/>
              <w:rPr>
                <w:sz w:val="22"/>
                <w:szCs w:val="22"/>
                <w:lang w:val="ro-RO"/>
              </w:rPr>
            </w:pPr>
          </w:p>
        </w:tc>
      </w:tr>
      <w:tr w:rsidR="00756242" w:rsidRPr="00B715FF" w14:paraId="4E2FCCA2" w14:textId="77777777" w:rsidTr="00B715FF">
        <w:tc>
          <w:tcPr>
            <w:tcW w:w="6487" w:type="dxa"/>
          </w:tcPr>
          <w:p w14:paraId="703FA800" w14:textId="77777777" w:rsidR="00756242" w:rsidRPr="00B715FF" w:rsidRDefault="00756242" w:rsidP="00B715FF">
            <w:pPr>
              <w:rPr>
                <w:sz w:val="22"/>
                <w:szCs w:val="22"/>
                <w:lang w:val="ro-RO"/>
              </w:rPr>
            </w:pPr>
            <w:r w:rsidRPr="00B715FF">
              <w:rPr>
                <w:sz w:val="22"/>
                <w:szCs w:val="22"/>
                <w:lang w:val="ro-RO"/>
              </w:rPr>
              <w:t>De a acorda asistenţa medicală urgentă copiilor cu febră,  neurotoxicoză, convulsii febrile, şoc toxiinfecţios, edem cerebral acut, apnee (tusea convulsivă)</w:t>
            </w:r>
          </w:p>
        </w:tc>
        <w:tc>
          <w:tcPr>
            <w:tcW w:w="1134" w:type="dxa"/>
            <w:vAlign w:val="center"/>
          </w:tcPr>
          <w:p w14:paraId="551CED9A" w14:textId="77777777" w:rsidR="00756242" w:rsidRPr="00B715FF" w:rsidRDefault="00756242" w:rsidP="00B715FF">
            <w:pPr>
              <w:jc w:val="center"/>
              <w:rPr>
                <w:sz w:val="22"/>
                <w:szCs w:val="22"/>
                <w:lang w:val="ro-RO"/>
              </w:rPr>
            </w:pPr>
            <w:r w:rsidRPr="00B715FF">
              <w:rPr>
                <w:sz w:val="22"/>
                <w:szCs w:val="22"/>
                <w:lang w:val="ro-RO"/>
              </w:rPr>
              <w:t>A/E</w:t>
            </w:r>
          </w:p>
        </w:tc>
        <w:tc>
          <w:tcPr>
            <w:tcW w:w="1276" w:type="dxa"/>
            <w:vAlign w:val="center"/>
          </w:tcPr>
          <w:p w14:paraId="51D41279" w14:textId="77777777" w:rsidR="00756242" w:rsidRPr="00B715FF" w:rsidRDefault="00756242" w:rsidP="00B715FF">
            <w:pPr>
              <w:jc w:val="center"/>
              <w:rPr>
                <w:sz w:val="22"/>
                <w:szCs w:val="22"/>
                <w:lang w:val="ro-RO"/>
              </w:rPr>
            </w:pPr>
            <w:r w:rsidRPr="00B715FF">
              <w:rPr>
                <w:sz w:val="22"/>
                <w:szCs w:val="22"/>
                <w:lang w:val="ro-RO"/>
              </w:rPr>
              <w:t>50</w:t>
            </w:r>
          </w:p>
        </w:tc>
        <w:tc>
          <w:tcPr>
            <w:tcW w:w="1134" w:type="dxa"/>
            <w:vAlign w:val="center"/>
          </w:tcPr>
          <w:p w14:paraId="4FD58A84" w14:textId="77777777" w:rsidR="00756242" w:rsidRPr="00B715FF" w:rsidRDefault="00756242" w:rsidP="00B715FF">
            <w:pPr>
              <w:jc w:val="center"/>
              <w:rPr>
                <w:sz w:val="22"/>
                <w:szCs w:val="22"/>
                <w:lang w:val="ro-RO"/>
              </w:rPr>
            </w:pPr>
          </w:p>
        </w:tc>
      </w:tr>
      <w:tr w:rsidR="00756242" w:rsidRPr="00B715FF" w14:paraId="517A22E6" w14:textId="77777777" w:rsidTr="00B715FF">
        <w:tc>
          <w:tcPr>
            <w:tcW w:w="6487" w:type="dxa"/>
          </w:tcPr>
          <w:p w14:paraId="1ACA4529" w14:textId="77777777" w:rsidR="00756242" w:rsidRPr="00B715FF" w:rsidRDefault="00756242" w:rsidP="00B715FF">
            <w:pPr>
              <w:spacing w:line="276" w:lineRule="auto"/>
              <w:rPr>
                <w:sz w:val="22"/>
                <w:szCs w:val="22"/>
                <w:lang w:val="ro-RO"/>
              </w:rPr>
            </w:pPr>
            <w:r w:rsidRPr="00B715FF">
              <w:rPr>
                <w:sz w:val="22"/>
                <w:szCs w:val="22"/>
                <w:lang w:val="ro-RO"/>
              </w:rPr>
              <w:t>Aprecierea criteriilor de severitate în hepatitele virale la copii de diferite vârste</w:t>
            </w:r>
          </w:p>
        </w:tc>
        <w:tc>
          <w:tcPr>
            <w:tcW w:w="1134" w:type="dxa"/>
            <w:vAlign w:val="center"/>
          </w:tcPr>
          <w:p w14:paraId="5CCBF55B" w14:textId="77777777" w:rsidR="00756242" w:rsidRPr="00B715FF" w:rsidRDefault="00756242" w:rsidP="00B715FF">
            <w:pPr>
              <w:jc w:val="center"/>
              <w:rPr>
                <w:sz w:val="22"/>
                <w:szCs w:val="22"/>
                <w:lang w:val="ro-RO"/>
              </w:rPr>
            </w:pPr>
            <w:r w:rsidRPr="00B715FF">
              <w:rPr>
                <w:sz w:val="22"/>
                <w:szCs w:val="22"/>
                <w:lang w:val="ro-RO"/>
              </w:rPr>
              <w:t>E/I</w:t>
            </w:r>
          </w:p>
        </w:tc>
        <w:tc>
          <w:tcPr>
            <w:tcW w:w="1276" w:type="dxa"/>
            <w:vAlign w:val="center"/>
          </w:tcPr>
          <w:p w14:paraId="17909E7F" w14:textId="77777777" w:rsidR="00756242" w:rsidRPr="00B715FF" w:rsidRDefault="00756242" w:rsidP="00B715FF">
            <w:pPr>
              <w:jc w:val="center"/>
              <w:rPr>
                <w:sz w:val="22"/>
                <w:szCs w:val="22"/>
                <w:lang w:val="ro-RO"/>
              </w:rPr>
            </w:pPr>
            <w:r w:rsidRPr="00B715FF">
              <w:rPr>
                <w:sz w:val="22"/>
                <w:szCs w:val="22"/>
                <w:lang w:val="ro-RO"/>
              </w:rPr>
              <w:t>20</w:t>
            </w:r>
          </w:p>
        </w:tc>
        <w:tc>
          <w:tcPr>
            <w:tcW w:w="1134" w:type="dxa"/>
            <w:vAlign w:val="center"/>
          </w:tcPr>
          <w:p w14:paraId="221D19F9" w14:textId="77777777" w:rsidR="00756242" w:rsidRPr="00B715FF" w:rsidRDefault="00756242" w:rsidP="00B715FF">
            <w:pPr>
              <w:jc w:val="center"/>
              <w:rPr>
                <w:sz w:val="22"/>
                <w:szCs w:val="22"/>
                <w:lang w:val="ro-RO"/>
              </w:rPr>
            </w:pPr>
          </w:p>
        </w:tc>
      </w:tr>
      <w:tr w:rsidR="00756242" w:rsidRPr="00B715FF" w14:paraId="344767D4" w14:textId="77777777" w:rsidTr="00B715FF">
        <w:tc>
          <w:tcPr>
            <w:tcW w:w="6487" w:type="dxa"/>
          </w:tcPr>
          <w:p w14:paraId="5599A94B" w14:textId="77777777" w:rsidR="00756242" w:rsidRPr="00B715FF" w:rsidRDefault="00756242" w:rsidP="00B715FF">
            <w:pPr>
              <w:spacing w:line="276" w:lineRule="auto"/>
              <w:rPr>
                <w:sz w:val="22"/>
                <w:szCs w:val="22"/>
                <w:lang w:val="ro-RO"/>
              </w:rPr>
            </w:pPr>
            <w:r w:rsidRPr="00B715FF">
              <w:rPr>
                <w:sz w:val="22"/>
                <w:szCs w:val="22"/>
                <w:lang w:val="ro-RO"/>
              </w:rPr>
              <w:t>Aprecierea clinică a indicilor biochimici în maladiile infecţioase cu afectarea ficatului</w:t>
            </w:r>
          </w:p>
        </w:tc>
        <w:tc>
          <w:tcPr>
            <w:tcW w:w="1134" w:type="dxa"/>
            <w:vAlign w:val="center"/>
          </w:tcPr>
          <w:p w14:paraId="030096FD" w14:textId="77777777" w:rsidR="00756242" w:rsidRPr="00B715FF" w:rsidRDefault="00756242" w:rsidP="00B715FF">
            <w:pPr>
              <w:jc w:val="center"/>
              <w:rPr>
                <w:sz w:val="22"/>
                <w:szCs w:val="22"/>
                <w:lang w:val="ro-RO"/>
              </w:rPr>
            </w:pPr>
            <w:r w:rsidRPr="00B715FF">
              <w:rPr>
                <w:sz w:val="22"/>
                <w:szCs w:val="22"/>
                <w:lang w:val="ro-RO"/>
              </w:rPr>
              <w:t>A/I</w:t>
            </w:r>
          </w:p>
        </w:tc>
        <w:tc>
          <w:tcPr>
            <w:tcW w:w="1276" w:type="dxa"/>
            <w:vAlign w:val="center"/>
          </w:tcPr>
          <w:p w14:paraId="48AD1B3C" w14:textId="77777777" w:rsidR="00756242" w:rsidRPr="00B715FF" w:rsidRDefault="00756242" w:rsidP="00B715FF">
            <w:pPr>
              <w:jc w:val="center"/>
              <w:rPr>
                <w:sz w:val="22"/>
                <w:szCs w:val="22"/>
                <w:lang w:val="ro-RO"/>
              </w:rPr>
            </w:pPr>
            <w:r w:rsidRPr="00B715FF">
              <w:rPr>
                <w:sz w:val="22"/>
                <w:szCs w:val="22"/>
                <w:lang w:val="ro-RO"/>
              </w:rPr>
              <w:t>160</w:t>
            </w:r>
          </w:p>
        </w:tc>
        <w:tc>
          <w:tcPr>
            <w:tcW w:w="1134" w:type="dxa"/>
            <w:vAlign w:val="center"/>
          </w:tcPr>
          <w:p w14:paraId="33FAB6E6" w14:textId="77777777" w:rsidR="00756242" w:rsidRPr="00B715FF" w:rsidRDefault="00756242" w:rsidP="00B715FF">
            <w:pPr>
              <w:jc w:val="center"/>
              <w:rPr>
                <w:sz w:val="22"/>
                <w:szCs w:val="22"/>
                <w:lang w:val="ro-RO"/>
              </w:rPr>
            </w:pPr>
          </w:p>
        </w:tc>
      </w:tr>
      <w:tr w:rsidR="00756242" w:rsidRPr="00B715FF" w14:paraId="0499DBF6" w14:textId="77777777" w:rsidTr="00B715FF">
        <w:tc>
          <w:tcPr>
            <w:tcW w:w="6487" w:type="dxa"/>
          </w:tcPr>
          <w:p w14:paraId="3266F46D" w14:textId="77777777" w:rsidR="00756242" w:rsidRPr="00B715FF" w:rsidRDefault="00756242" w:rsidP="00B715FF">
            <w:pPr>
              <w:spacing w:line="276" w:lineRule="auto"/>
              <w:rPr>
                <w:sz w:val="22"/>
                <w:szCs w:val="22"/>
                <w:lang w:val="ro-RO"/>
              </w:rPr>
            </w:pPr>
            <w:r w:rsidRPr="00B715FF">
              <w:rPr>
                <w:sz w:val="22"/>
                <w:szCs w:val="22"/>
                <w:lang w:val="ro-RO"/>
              </w:rPr>
              <w:t>Tehnica de pregătire a frotiului şi picăturii groase în malarie și infecția meningococică</w:t>
            </w:r>
          </w:p>
        </w:tc>
        <w:tc>
          <w:tcPr>
            <w:tcW w:w="1134" w:type="dxa"/>
            <w:vAlign w:val="center"/>
          </w:tcPr>
          <w:p w14:paraId="32BBCD38" w14:textId="77777777" w:rsidR="00756242" w:rsidRPr="00B715FF" w:rsidRDefault="00756242" w:rsidP="00B715FF">
            <w:pPr>
              <w:jc w:val="center"/>
              <w:rPr>
                <w:sz w:val="22"/>
                <w:szCs w:val="22"/>
                <w:lang w:val="ro-RO"/>
              </w:rPr>
            </w:pPr>
            <w:r w:rsidRPr="00B715FF">
              <w:rPr>
                <w:sz w:val="22"/>
                <w:szCs w:val="22"/>
                <w:lang w:val="ro-RO"/>
              </w:rPr>
              <w:t>A/I</w:t>
            </w:r>
          </w:p>
        </w:tc>
        <w:tc>
          <w:tcPr>
            <w:tcW w:w="1276" w:type="dxa"/>
            <w:vAlign w:val="center"/>
          </w:tcPr>
          <w:p w14:paraId="69BCAC17" w14:textId="77777777" w:rsidR="00756242" w:rsidRPr="00B715FF" w:rsidRDefault="00756242" w:rsidP="00B715FF">
            <w:pPr>
              <w:jc w:val="center"/>
              <w:rPr>
                <w:sz w:val="22"/>
                <w:szCs w:val="22"/>
                <w:lang w:val="ro-RO"/>
              </w:rPr>
            </w:pPr>
            <w:r w:rsidRPr="00B715FF">
              <w:rPr>
                <w:sz w:val="22"/>
                <w:szCs w:val="22"/>
                <w:lang w:val="ro-RO"/>
              </w:rPr>
              <w:t>40</w:t>
            </w:r>
          </w:p>
        </w:tc>
        <w:tc>
          <w:tcPr>
            <w:tcW w:w="1134" w:type="dxa"/>
            <w:vAlign w:val="center"/>
          </w:tcPr>
          <w:p w14:paraId="0622EAE4" w14:textId="77777777" w:rsidR="00756242" w:rsidRPr="00B715FF" w:rsidRDefault="00756242" w:rsidP="00B715FF">
            <w:pPr>
              <w:jc w:val="center"/>
              <w:rPr>
                <w:sz w:val="22"/>
                <w:szCs w:val="22"/>
                <w:lang w:val="ro-RO"/>
              </w:rPr>
            </w:pPr>
          </w:p>
        </w:tc>
      </w:tr>
      <w:tr w:rsidR="00756242" w:rsidRPr="00B715FF" w14:paraId="7C687C74" w14:textId="77777777" w:rsidTr="00B715FF">
        <w:tc>
          <w:tcPr>
            <w:tcW w:w="6487" w:type="dxa"/>
          </w:tcPr>
          <w:p w14:paraId="1D982983" w14:textId="77777777" w:rsidR="00756242" w:rsidRPr="00B715FF" w:rsidRDefault="00756242" w:rsidP="00B715FF">
            <w:pPr>
              <w:spacing w:line="276" w:lineRule="auto"/>
              <w:rPr>
                <w:sz w:val="22"/>
                <w:szCs w:val="22"/>
                <w:lang w:val="ro-RO"/>
              </w:rPr>
            </w:pPr>
            <w:r w:rsidRPr="00B715FF">
              <w:rPr>
                <w:sz w:val="22"/>
                <w:szCs w:val="22"/>
                <w:lang w:val="ro-RO"/>
              </w:rPr>
              <w:t>Metoda recoltării exudatului din nazofaringe pentru examenul de laborator în gripă şi alte infecţii respiratorii virale acute.</w:t>
            </w:r>
          </w:p>
        </w:tc>
        <w:tc>
          <w:tcPr>
            <w:tcW w:w="1134" w:type="dxa"/>
            <w:vAlign w:val="center"/>
          </w:tcPr>
          <w:p w14:paraId="717D4274" w14:textId="77777777" w:rsidR="00756242" w:rsidRPr="00B715FF" w:rsidRDefault="00756242" w:rsidP="00B715FF">
            <w:pPr>
              <w:jc w:val="center"/>
              <w:rPr>
                <w:sz w:val="22"/>
                <w:szCs w:val="22"/>
                <w:lang w:val="ro-RO"/>
              </w:rPr>
            </w:pPr>
            <w:r w:rsidRPr="00B715FF">
              <w:rPr>
                <w:sz w:val="22"/>
                <w:szCs w:val="22"/>
                <w:lang w:val="ro-RO"/>
              </w:rPr>
              <w:t>A/I</w:t>
            </w:r>
          </w:p>
        </w:tc>
        <w:tc>
          <w:tcPr>
            <w:tcW w:w="1276" w:type="dxa"/>
            <w:vAlign w:val="center"/>
          </w:tcPr>
          <w:p w14:paraId="6D6B615C" w14:textId="77777777" w:rsidR="00756242" w:rsidRPr="00B715FF" w:rsidRDefault="00756242" w:rsidP="00B715FF">
            <w:pPr>
              <w:jc w:val="center"/>
              <w:rPr>
                <w:sz w:val="22"/>
                <w:szCs w:val="22"/>
                <w:lang w:val="ro-RO"/>
              </w:rPr>
            </w:pPr>
            <w:r w:rsidRPr="00B715FF">
              <w:rPr>
                <w:sz w:val="22"/>
                <w:szCs w:val="22"/>
                <w:lang w:val="ro-RO"/>
              </w:rPr>
              <w:t>40</w:t>
            </w:r>
          </w:p>
        </w:tc>
        <w:tc>
          <w:tcPr>
            <w:tcW w:w="1134" w:type="dxa"/>
            <w:vAlign w:val="center"/>
          </w:tcPr>
          <w:p w14:paraId="4B830520" w14:textId="77777777" w:rsidR="00756242" w:rsidRPr="00B715FF" w:rsidRDefault="00756242" w:rsidP="00B715FF">
            <w:pPr>
              <w:jc w:val="center"/>
              <w:rPr>
                <w:sz w:val="22"/>
                <w:szCs w:val="22"/>
                <w:lang w:val="ro-RO"/>
              </w:rPr>
            </w:pPr>
          </w:p>
        </w:tc>
      </w:tr>
      <w:tr w:rsidR="00756242" w:rsidRPr="00B715FF" w14:paraId="23808E18" w14:textId="77777777" w:rsidTr="00B715FF">
        <w:tc>
          <w:tcPr>
            <w:tcW w:w="6487" w:type="dxa"/>
          </w:tcPr>
          <w:p w14:paraId="4F7B7A8E" w14:textId="77777777" w:rsidR="00756242" w:rsidRPr="00B715FF" w:rsidRDefault="00756242" w:rsidP="00B715FF">
            <w:pPr>
              <w:spacing w:line="276" w:lineRule="auto"/>
              <w:rPr>
                <w:sz w:val="22"/>
                <w:szCs w:val="22"/>
                <w:lang w:val="fr-FR"/>
              </w:rPr>
            </w:pPr>
            <w:r w:rsidRPr="00B715FF">
              <w:rPr>
                <w:sz w:val="22"/>
                <w:szCs w:val="22"/>
                <w:lang w:val="ro-RO"/>
              </w:rPr>
              <w:t>Aprecierea</w:t>
            </w:r>
            <w:r w:rsidRPr="00B715FF">
              <w:rPr>
                <w:sz w:val="22"/>
                <w:szCs w:val="22"/>
                <w:lang w:val="fr-FR"/>
              </w:rPr>
              <w:t xml:space="preserve">  caracterului scaunului în infecţiile intestinale acute.</w:t>
            </w:r>
          </w:p>
        </w:tc>
        <w:tc>
          <w:tcPr>
            <w:tcW w:w="1134" w:type="dxa"/>
            <w:vAlign w:val="center"/>
          </w:tcPr>
          <w:p w14:paraId="4F1982B6" w14:textId="77777777" w:rsidR="00756242" w:rsidRPr="00B715FF" w:rsidRDefault="00756242" w:rsidP="00B715FF">
            <w:pPr>
              <w:jc w:val="center"/>
              <w:rPr>
                <w:sz w:val="22"/>
                <w:szCs w:val="22"/>
                <w:lang w:val="ro-RO"/>
              </w:rPr>
            </w:pPr>
            <w:r w:rsidRPr="00B715FF">
              <w:rPr>
                <w:sz w:val="22"/>
                <w:szCs w:val="22"/>
                <w:lang w:val="ro-RO"/>
              </w:rPr>
              <w:t>E/I</w:t>
            </w:r>
          </w:p>
        </w:tc>
        <w:tc>
          <w:tcPr>
            <w:tcW w:w="1276" w:type="dxa"/>
            <w:vAlign w:val="center"/>
          </w:tcPr>
          <w:p w14:paraId="20B853E4" w14:textId="77777777" w:rsidR="00756242" w:rsidRPr="00B715FF" w:rsidRDefault="00756242" w:rsidP="00B715FF">
            <w:pPr>
              <w:jc w:val="center"/>
              <w:rPr>
                <w:sz w:val="22"/>
                <w:szCs w:val="22"/>
                <w:lang w:val="ro-RO"/>
              </w:rPr>
            </w:pPr>
            <w:r w:rsidRPr="00B715FF">
              <w:rPr>
                <w:sz w:val="22"/>
                <w:szCs w:val="22"/>
                <w:lang w:val="ro-RO"/>
              </w:rPr>
              <w:t>200</w:t>
            </w:r>
          </w:p>
        </w:tc>
        <w:tc>
          <w:tcPr>
            <w:tcW w:w="1134" w:type="dxa"/>
            <w:vAlign w:val="center"/>
          </w:tcPr>
          <w:p w14:paraId="5A770826" w14:textId="77777777" w:rsidR="00756242" w:rsidRPr="00B715FF" w:rsidRDefault="00756242" w:rsidP="00B715FF">
            <w:pPr>
              <w:jc w:val="center"/>
              <w:rPr>
                <w:sz w:val="22"/>
                <w:szCs w:val="22"/>
                <w:lang w:val="ro-RO"/>
              </w:rPr>
            </w:pPr>
          </w:p>
        </w:tc>
      </w:tr>
      <w:tr w:rsidR="00756242" w:rsidRPr="00B715FF" w14:paraId="645C72BB" w14:textId="77777777" w:rsidTr="00B715FF">
        <w:tc>
          <w:tcPr>
            <w:tcW w:w="6487" w:type="dxa"/>
          </w:tcPr>
          <w:p w14:paraId="15D804F7" w14:textId="77777777" w:rsidR="00756242" w:rsidRPr="00B715FF" w:rsidRDefault="00756242" w:rsidP="00B715FF">
            <w:pPr>
              <w:rPr>
                <w:sz w:val="22"/>
                <w:szCs w:val="22"/>
                <w:lang w:val="ro-RO"/>
              </w:rPr>
            </w:pPr>
            <w:r w:rsidRPr="00B715FF">
              <w:rPr>
                <w:sz w:val="22"/>
                <w:szCs w:val="22"/>
                <w:lang w:val="ro-RO"/>
              </w:rPr>
              <w:t>Aprecierea dimensiunilor ficatului, splinei în boli infecţioase cu hepatosplenomegalie (hepatite virale, mononucleoză infecţioasă, infecția cu CMV, iersenioza, infecția enterovirală, pseudotuberculoză, etc).</w:t>
            </w:r>
          </w:p>
        </w:tc>
        <w:tc>
          <w:tcPr>
            <w:tcW w:w="1134" w:type="dxa"/>
            <w:vAlign w:val="center"/>
          </w:tcPr>
          <w:p w14:paraId="1B432DD5" w14:textId="77777777" w:rsidR="00756242" w:rsidRPr="00B715FF" w:rsidRDefault="00756242" w:rsidP="00B715FF">
            <w:pPr>
              <w:jc w:val="center"/>
              <w:rPr>
                <w:sz w:val="22"/>
                <w:szCs w:val="22"/>
                <w:lang w:val="ro-RO"/>
              </w:rPr>
            </w:pPr>
            <w:r w:rsidRPr="00B715FF">
              <w:rPr>
                <w:sz w:val="22"/>
                <w:szCs w:val="22"/>
                <w:lang w:val="ro-RO"/>
              </w:rPr>
              <w:t>E/I</w:t>
            </w:r>
          </w:p>
        </w:tc>
        <w:tc>
          <w:tcPr>
            <w:tcW w:w="1276" w:type="dxa"/>
            <w:vAlign w:val="center"/>
          </w:tcPr>
          <w:p w14:paraId="7B41FD65" w14:textId="77777777" w:rsidR="00756242" w:rsidRPr="00B715FF" w:rsidRDefault="00756242" w:rsidP="00B715FF">
            <w:pPr>
              <w:jc w:val="center"/>
              <w:rPr>
                <w:sz w:val="22"/>
                <w:szCs w:val="22"/>
                <w:lang w:val="ro-RO"/>
              </w:rPr>
            </w:pPr>
            <w:r w:rsidRPr="00B715FF">
              <w:rPr>
                <w:sz w:val="22"/>
                <w:szCs w:val="22"/>
                <w:lang w:val="ro-RO"/>
              </w:rPr>
              <w:t>200</w:t>
            </w:r>
          </w:p>
        </w:tc>
        <w:tc>
          <w:tcPr>
            <w:tcW w:w="1134" w:type="dxa"/>
            <w:vAlign w:val="center"/>
          </w:tcPr>
          <w:p w14:paraId="2DA314A9" w14:textId="77777777" w:rsidR="00756242" w:rsidRPr="00B715FF" w:rsidRDefault="00756242" w:rsidP="00B715FF">
            <w:pPr>
              <w:jc w:val="center"/>
              <w:rPr>
                <w:sz w:val="22"/>
                <w:szCs w:val="22"/>
                <w:lang w:val="ro-RO"/>
              </w:rPr>
            </w:pPr>
          </w:p>
        </w:tc>
      </w:tr>
      <w:tr w:rsidR="00756242" w:rsidRPr="00B715FF" w14:paraId="04DE13C2" w14:textId="77777777" w:rsidTr="00B715FF">
        <w:tc>
          <w:tcPr>
            <w:tcW w:w="6487" w:type="dxa"/>
          </w:tcPr>
          <w:p w14:paraId="49AA59E2" w14:textId="77777777" w:rsidR="00756242" w:rsidRPr="00B715FF" w:rsidRDefault="00756242" w:rsidP="00B715FF">
            <w:pPr>
              <w:rPr>
                <w:sz w:val="22"/>
                <w:szCs w:val="22"/>
                <w:lang w:val="fr-FR"/>
              </w:rPr>
            </w:pPr>
            <w:r w:rsidRPr="00B715FF">
              <w:rPr>
                <w:sz w:val="22"/>
                <w:szCs w:val="22"/>
                <w:lang w:val="fr-FR"/>
              </w:rPr>
              <w:t>De a aprecia semnele clinice de bază ale crupului viral în IRVA  și crupului  difteric.</w:t>
            </w:r>
          </w:p>
        </w:tc>
        <w:tc>
          <w:tcPr>
            <w:tcW w:w="1134" w:type="dxa"/>
            <w:vAlign w:val="center"/>
          </w:tcPr>
          <w:p w14:paraId="274706CC" w14:textId="77777777" w:rsidR="00756242" w:rsidRPr="00B715FF" w:rsidRDefault="00756242" w:rsidP="00B715FF">
            <w:pPr>
              <w:jc w:val="center"/>
              <w:rPr>
                <w:sz w:val="22"/>
                <w:szCs w:val="22"/>
                <w:lang w:val="en-US"/>
              </w:rPr>
            </w:pPr>
            <w:r w:rsidRPr="00B715FF">
              <w:rPr>
                <w:sz w:val="22"/>
                <w:szCs w:val="22"/>
                <w:lang w:val="en-US"/>
              </w:rPr>
              <w:t>E/I</w:t>
            </w:r>
          </w:p>
        </w:tc>
        <w:tc>
          <w:tcPr>
            <w:tcW w:w="1276" w:type="dxa"/>
            <w:vAlign w:val="center"/>
          </w:tcPr>
          <w:p w14:paraId="6ADC95D3" w14:textId="77777777" w:rsidR="00756242" w:rsidRPr="00B715FF" w:rsidRDefault="00756242" w:rsidP="00B715FF">
            <w:pPr>
              <w:jc w:val="center"/>
              <w:rPr>
                <w:sz w:val="22"/>
                <w:szCs w:val="22"/>
                <w:lang w:val="ro-RO"/>
              </w:rPr>
            </w:pPr>
            <w:r w:rsidRPr="00B715FF">
              <w:rPr>
                <w:sz w:val="22"/>
                <w:szCs w:val="22"/>
                <w:lang w:val="ro-RO"/>
              </w:rPr>
              <w:t>20</w:t>
            </w:r>
          </w:p>
        </w:tc>
        <w:tc>
          <w:tcPr>
            <w:tcW w:w="1134" w:type="dxa"/>
            <w:vAlign w:val="center"/>
          </w:tcPr>
          <w:p w14:paraId="2B6CB810" w14:textId="77777777" w:rsidR="00756242" w:rsidRPr="00B715FF" w:rsidRDefault="00756242" w:rsidP="00B715FF">
            <w:pPr>
              <w:jc w:val="center"/>
              <w:rPr>
                <w:sz w:val="22"/>
                <w:szCs w:val="22"/>
                <w:lang w:val="ro-RO"/>
              </w:rPr>
            </w:pPr>
          </w:p>
        </w:tc>
      </w:tr>
      <w:tr w:rsidR="00756242" w:rsidRPr="00B715FF" w14:paraId="3E12E77A" w14:textId="77777777" w:rsidTr="00B715FF">
        <w:tc>
          <w:tcPr>
            <w:tcW w:w="6487" w:type="dxa"/>
          </w:tcPr>
          <w:p w14:paraId="56A8BA10" w14:textId="77777777" w:rsidR="00756242" w:rsidRPr="00B715FF" w:rsidRDefault="00756242" w:rsidP="00B715FF">
            <w:pPr>
              <w:rPr>
                <w:sz w:val="22"/>
                <w:szCs w:val="22"/>
                <w:lang w:val="fr-FR"/>
              </w:rPr>
            </w:pPr>
            <w:r w:rsidRPr="00B715FF">
              <w:rPr>
                <w:sz w:val="22"/>
                <w:szCs w:val="22"/>
                <w:lang w:val="fr-FR"/>
              </w:rPr>
              <w:t>De a aprecia semnele clinice de bază ale sindromului obstructiv, bronșiolitei în IRVA, pneumoniei.</w:t>
            </w:r>
          </w:p>
        </w:tc>
        <w:tc>
          <w:tcPr>
            <w:tcW w:w="1134" w:type="dxa"/>
            <w:vAlign w:val="center"/>
          </w:tcPr>
          <w:p w14:paraId="21F6E7AF" w14:textId="77777777" w:rsidR="00756242" w:rsidRPr="00B715FF" w:rsidRDefault="00756242" w:rsidP="00B715FF">
            <w:pPr>
              <w:jc w:val="center"/>
              <w:rPr>
                <w:sz w:val="22"/>
                <w:szCs w:val="22"/>
                <w:lang w:val="en-US"/>
              </w:rPr>
            </w:pPr>
            <w:r w:rsidRPr="00B715FF">
              <w:rPr>
                <w:sz w:val="22"/>
                <w:szCs w:val="22"/>
                <w:lang w:val="en-US"/>
              </w:rPr>
              <w:t>E/I</w:t>
            </w:r>
          </w:p>
        </w:tc>
        <w:tc>
          <w:tcPr>
            <w:tcW w:w="1276" w:type="dxa"/>
            <w:vAlign w:val="center"/>
          </w:tcPr>
          <w:p w14:paraId="1822DF52" w14:textId="77777777" w:rsidR="00756242" w:rsidRPr="00B715FF" w:rsidRDefault="00756242" w:rsidP="00B715FF">
            <w:pPr>
              <w:jc w:val="center"/>
              <w:rPr>
                <w:sz w:val="22"/>
                <w:szCs w:val="22"/>
                <w:lang w:val="ro-RO"/>
              </w:rPr>
            </w:pPr>
            <w:r w:rsidRPr="00B715FF">
              <w:rPr>
                <w:sz w:val="22"/>
                <w:szCs w:val="22"/>
                <w:lang w:val="ro-RO"/>
              </w:rPr>
              <w:t>50</w:t>
            </w:r>
          </w:p>
        </w:tc>
        <w:tc>
          <w:tcPr>
            <w:tcW w:w="1134" w:type="dxa"/>
            <w:vAlign w:val="center"/>
          </w:tcPr>
          <w:p w14:paraId="0CDE0FDA" w14:textId="77777777" w:rsidR="00756242" w:rsidRPr="00B715FF" w:rsidRDefault="00756242" w:rsidP="00B715FF">
            <w:pPr>
              <w:jc w:val="center"/>
              <w:rPr>
                <w:sz w:val="22"/>
                <w:szCs w:val="22"/>
                <w:lang w:val="ro-RO"/>
              </w:rPr>
            </w:pPr>
          </w:p>
        </w:tc>
      </w:tr>
      <w:tr w:rsidR="00756242" w:rsidRPr="00B715FF" w14:paraId="21E86F04" w14:textId="77777777" w:rsidTr="00B715FF">
        <w:tc>
          <w:tcPr>
            <w:tcW w:w="6487" w:type="dxa"/>
          </w:tcPr>
          <w:p w14:paraId="7646FF85" w14:textId="77777777" w:rsidR="00756242" w:rsidRPr="00B715FF" w:rsidRDefault="00756242" w:rsidP="00B715FF">
            <w:pPr>
              <w:spacing w:line="276" w:lineRule="auto"/>
              <w:rPr>
                <w:sz w:val="22"/>
                <w:szCs w:val="22"/>
                <w:lang w:val="en-US"/>
              </w:rPr>
            </w:pPr>
            <w:r w:rsidRPr="00B715FF">
              <w:rPr>
                <w:sz w:val="22"/>
                <w:szCs w:val="22"/>
                <w:lang w:val="fr-FR"/>
              </w:rPr>
              <w:t xml:space="preserve">Formarea planului de tratament al copiilor cu boli infecţioase intestinale. </w:t>
            </w:r>
            <w:r w:rsidRPr="00B715FF">
              <w:rPr>
                <w:sz w:val="22"/>
                <w:szCs w:val="22"/>
                <w:lang w:val="en-US"/>
              </w:rPr>
              <w:t>(Rehidratarea după planul A,B,C).</w:t>
            </w:r>
          </w:p>
        </w:tc>
        <w:tc>
          <w:tcPr>
            <w:tcW w:w="1134" w:type="dxa"/>
            <w:vAlign w:val="center"/>
          </w:tcPr>
          <w:p w14:paraId="1CC5871B" w14:textId="77777777" w:rsidR="00756242" w:rsidRPr="00B715FF" w:rsidRDefault="00756242" w:rsidP="00B715FF">
            <w:pPr>
              <w:jc w:val="center"/>
              <w:rPr>
                <w:sz w:val="22"/>
                <w:szCs w:val="22"/>
                <w:lang w:val="ro-RO"/>
              </w:rPr>
            </w:pPr>
            <w:r w:rsidRPr="00B715FF">
              <w:rPr>
                <w:sz w:val="22"/>
                <w:szCs w:val="22"/>
                <w:lang w:val="ro-RO"/>
              </w:rPr>
              <w:t>E/I</w:t>
            </w:r>
          </w:p>
        </w:tc>
        <w:tc>
          <w:tcPr>
            <w:tcW w:w="1276" w:type="dxa"/>
            <w:vAlign w:val="center"/>
          </w:tcPr>
          <w:p w14:paraId="60DCDEF6" w14:textId="77777777" w:rsidR="00756242" w:rsidRPr="00B715FF" w:rsidRDefault="00756242" w:rsidP="00B715FF">
            <w:pPr>
              <w:jc w:val="center"/>
              <w:rPr>
                <w:sz w:val="22"/>
                <w:szCs w:val="22"/>
                <w:lang w:val="ro-RO"/>
              </w:rPr>
            </w:pPr>
            <w:r w:rsidRPr="00B715FF">
              <w:rPr>
                <w:sz w:val="22"/>
                <w:szCs w:val="22"/>
                <w:lang w:val="ro-RO"/>
              </w:rPr>
              <w:t>200</w:t>
            </w:r>
          </w:p>
        </w:tc>
        <w:tc>
          <w:tcPr>
            <w:tcW w:w="1134" w:type="dxa"/>
            <w:vAlign w:val="center"/>
          </w:tcPr>
          <w:p w14:paraId="14628080" w14:textId="77777777" w:rsidR="00756242" w:rsidRPr="00B715FF" w:rsidRDefault="00756242" w:rsidP="00B715FF">
            <w:pPr>
              <w:jc w:val="center"/>
              <w:rPr>
                <w:sz w:val="22"/>
                <w:szCs w:val="22"/>
                <w:lang w:val="ro-RO"/>
              </w:rPr>
            </w:pPr>
          </w:p>
        </w:tc>
      </w:tr>
      <w:tr w:rsidR="00756242" w:rsidRPr="00B715FF" w14:paraId="1F2904EF" w14:textId="77777777" w:rsidTr="00B715FF">
        <w:tc>
          <w:tcPr>
            <w:tcW w:w="6487" w:type="dxa"/>
          </w:tcPr>
          <w:p w14:paraId="6CF7AEFD" w14:textId="77777777" w:rsidR="00756242" w:rsidRPr="00B715FF" w:rsidRDefault="00756242" w:rsidP="00B715FF">
            <w:pPr>
              <w:rPr>
                <w:sz w:val="22"/>
                <w:szCs w:val="22"/>
                <w:lang w:val="en-US"/>
              </w:rPr>
            </w:pPr>
            <w:r w:rsidRPr="00B715FF">
              <w:rPr>
                <w:sz w:val="22"/>
                <w:szCs w:val="22"/>
                <w:lang w:val="ro-RO"/>
              </w:rPr>
              <w:t>T</w:t>
            </w:r>
            <w:r w:rsidRPr="00B715FF">
              <w:rPr>
                <w:sz w:val="22"/>
                <w:szCs w:val="22"/>
                <w:lang w:val="en-US"/>
              </w:rPr>
              <w:t>erapia cu antibiotice în bolile infecţioase (indicaţii, preparate de elecţie, combinarea lor, doze, durată, fenomene adverse)</w:t>
            </w:r>
          </w:p>
        </w:tc>
        <w:tc>
          <w:tcPr>
            <w:tcW w:w="1134" w:type="dxa"/>
            <w:vAlign w:val="center"/>
          </w:tcPr>
          <w:p w14:paraId="75010523" w14:textId="77777777" w:rsidR="00756242" w:rsidRPr="00B715FF" w:rsidRDefault="00756242" w:rsidP="00B715FF">
            <w:pPr>
              <w:jc w:val="center"/>
              <w:rPr>
                <w:sz w:val="22"/>
                <w:szCs w:val="22"/>
                <w:lang w:val="ro-RO"/>
              </w:rPr>
            </w:pPr>
            <w:r w:rsidRPr="00B715FF">
              <w:rPr>
                <w:sz w:val="22"/>
                <w:szCs w:val="22"/>
                <w:lang w:val="ro-RO"/>
              </w:rPr>
              <w:t>E/I</w:t>
            </w:r>
          </w:p>
        </w:tc>
        <w:tc>
          <w:tcPr>
            <w:tcW w:w="1276" w:type="dxa"/>
            <w:vAlign w:val="center"/>
          </w:tcPr>
          <w:p w14:paraId="432EF8D7" w14:textId="77777777" w:rsidR="00756242" w:rsidRPr="00B715FF" w:rsidRDefault="00756242" w:rsidP="00B715FF">
            <w:pPr>
              <w:jc w:val="center"/>
              <w:rPr>
                <w:sz w:val="22"/>
                <w:szCs w:val="22"/>
                <w:lang w:val="ro-RO"/>
              </w:rPr>
            </w:pPr>
            <w:r w:rsidRPr="00B715FF">
              <w:rPr>
                <w:sz w:val="22"/>
                <w:szCs w:val="22"/>
                <w:lang w:val="ro-RO"/>
              </w:rPr>
              <w:t>200</w:t>
            </w:r>
          </w:p>
        </w:tc>
        <w:tc>
          <w:tcPr>
            <w:tcW w:w="1134" w:type="dxa"/>
            <w:vAlign w:val="center"/>
          </w:tcPr>
          <w:p w14:paraId="7C0D23F2" w14:textId="77777777" w:rsidR="00756242" w:rsidRPr="00B715FF" w:rsidRDefault="00756242" w:rsidP="00B715FF">
            <w:pPr>
              <w:jc w:val="center"/>
              <w:rPr>
                <w:sz w:val="22"/>
                <w:szCs w:val="22"/>
                <w:lang w:val="ro-RO"/>
              </w:rPr>
            </w:pPr>
          </w:p>
        </w:tc>
      </w:tr>
      <w:tr w:rsidR="00756242" w:rsidRPr="00B715FF" w14:paraId="34B34322" w14:textId="77777777" w:rsidTr="00B715FF">
        <w:tc>
          <w:tcPr>
            <w:tcW w:w="6487" w:type="dxa"/>
          </w:tcPr>
          <w:p w14:paraId="03AF0EC8" w14:textId="77777777" w:rsidR="00756242" w:rsidRPr="00B715FF" w:rsidRDefault="00756242" w:rsidP="00756242">
            <w:pPr>
              <w:rPr>
                <w:sz w:val="22"/>
                <w:szCs w:val="22"/>
                <w:lang w:val="fr-FR"/>
              </w:rPr>
            </w:pPr>
            <w:r w:rsidRPr="00B715FF">
              <w:rPr>
                <w:sz w:val="22"/>
                <w:szCs w:val="22"/>
                <w:lang w:val="ro-RO"/>
              </w:rPr>
              <w:t>S</w:t>
            </w:r>
            <w:r w:rsidRPr="00B715FF">
              <w:rPr>
                <w:sz w:val="22"/>
                <w:szCs w:val="22"/>
                <w:lang w:val="fr-FR"/>
              </w:rPr>
              <w:t>eroterapia în bolile infecţioase (difterie, rabie, tetanus, botulism,  preparate, doze, metode de administrare, durata, complicaţii)</w:t>
            </w:r>
          </w:p>
        </w:tc>
        <w:tc>
          <w:tcPr>
            <w:tcW w:w="1134" w:type="dxa"/>
            <w:vAlign w:val="center"/>
          </w:tcPr>
          <w:p w14:paraId="6DD6CCD8" w14:textId="77777777" w:rsidR="00756242" w:rsidRPr="00B715FF" w:rsidRDefault="00756242" w:rsidP="00B715FF">
            <w:pPr>
              <w:jc w:val="center"/>
              <w:rPr>
                <w:sz w:val="22"/>
                <w:szCs w:val="22"/>
                <w:lang w:val="ro-RO"/>
              </w:rPr>
            </w:pPr>
            <w:r w:rsidRPr="00B715FF">
              <w:rPr>
                <w:sz w:val="22"/>
                <w:szCs w:val="22"/>
                <w:lang w:val="ro-RO"/>
              </w:rPr>
              <w:t>A/I</w:t>
            </w:r>
          </w:p>
        </w:tc>
        <w:tc>
          <w:tcPr>
            <w:tcW w:w="1276" w:type="dxa"/>
            <w:vAlign w:val="center"/>
          </w:tcPr>
          <w:p w14:paraId="647D7187" w14:textId="77777777" w:rsidR="00756242" w:rsidRPr="00B715FF" w:rsidRDefault="00756242" w:rsidP="00B715FF">
            <w:pPr>
              <w:jc w:val="center"/>
              <w:rPr>
                <w:sz w:val="22"/>
                <w:szCs w:val="22"/>
                <w:lang w:val="ro-RO"/>
              </w:rPr>
            </w:pPr>
            <w:r w:rsidRPr="00B715FF">
              <w:rPr>
                <w:sz w:val="22"/>
                <w:szCs w:val="22"/>
                <w:lang w:val="ro-RO"/>
              </w:rPr>
              <w:t>2</w:t>
            </w:r>
          </w:p>
        </w:tc>
        <w:tc>
          <w:tcPr>
            <w:tcW w:w="1134" w:type="dxa"/>
            <w:vAlign w:val="center"/>
          </w:tcPr>
          <w:p w14:paraId="3B793A02" w14:textId="77777777" w:rsidR="00756242" w:rsidRPr="00B715FF" w:rsidRDefault="00756242" w:rsidP="00B715FF">
            <w:pPr>
              <w:jc w:val="center"/>
              <w:rPr>
                <w:sz w:val="22"/>
                <w:szCs w:val="22"/>
                <w:lang w:val="ro-RO"/>
              </w:rPr>
            </w:pPr>
          </w:p>
        </w:tc>
      </w:tr>
      <w:tr w:rsidR="00756242" w:rsidRPr="00B715FF" w14:paraId="68B2A90D" w14:textId="77777777" w:rsidTr="00B715FF">
        <w:tc>
          <w:tcPr>
            <w:tcW w:w="6487" w:type="dxa"/>
          </w:tcPr>
          <w:p w14:paraId="5C23321C" w14:textId="77777777" w:rsidR="00756242" w:rsidRPr="00B715FF" w:rsidRDefault="00756242" w:rsidP="00756242">
            <w:pPr>
              <w:jc w:val="both"/>
              <w:rPr>
                <w:sz w:val="22"/>
                <w:szCs w:val="22"/>
                <w:lang w:val="fr-FR"/>
              </w:rPr>
            </w:pPr>
            <w:r w:rsidRPr="00B715FF">
              <w:rPr>
                <w:sz w:val="22"/>
                <w:szCs w:val="22"/>
                <w:lang w:val="ro-RO"/>
              </w:rPr>
              <w:t>R</w:t>
            </w:r>
            <w:r w:rsidRPr="00B715FF">
              <w:rPr>
                <w:sz w:val="22"/>
                <w:szCs w:val="22"/>
                <w:lang w:val="fr-FR"/>
              </w:rPr>
              <w:t>ecomandările OMS referitoare la tratamentul bolilor diareice acute la copii</w:t>
            </w:r>
          </w:p>
        </w:tc>
        <w:tc>
          <w:tcPr>
            <w:tcW w:w="1134" w:type="dxa"/>
            <w:vAlign w:val="center"/>
          </w:tcPr>
          <w:p w14:paraId="4D46564E" w14:textId="77777777" w:rsidR="00756242" w:rsidRPr="00B715FF" w:rsidRDefault="00756242" w:rsidP="00B715FF">
            <w:pPr>
              <w:jc w:val="center"/>
              <w:rPr>
                <w:sz w:val="22"/>
                <w:szCs w:val="22"/>
                <w:lang w:val="ro-RO"/>
              </w:rPr>
            </w:pPr>
            <w:r w:rsidRPr="00B715FF">
              <w:rPr>
                <w:sz w:val="22"/>
                <w:szCs w:val="22"/>
                <w:lang w:val="ro-RO"/>
              </w:rPr>
              <w:t>E/I</w:t>
            </w:r>
          </w:p>
        </w:tc>
        <w:tc>
          <w:tcPr>
            <w:tcW w:w="1276" w:type="dxa"/>
            <w:vAlign w:val="center"/>
          </w:tcPr>
          <w:p w14:paraId="1E69CB06" w14:textId="77777777" w:rsidR="00756242" w:rsidRPr="00B715FF" w:rsidRDefault="00756242" w:rsidP="00B715FF">
            <w:pPr>
              <w:jc w:val="center"/>
              <w:rPr>
                <w:sz w:val="22"/>
                <w:szCs w:val="22"/>
                <w:lang w:val="ro-RO"/>
              </w:rPr>
            </w:pPr>
            <w:r w:rsidRPr="00B715FF">
              <w:rPr>
                <w:sz w:val="22"/>
                <w:szCs w:val="22"/>
                <w:lang w:val="ro-RO"/>
              </w:rPr>
              <w:t>100</w:t>
            </w:r>
          </w:p>
        </w:tc>
        <w:tc>
          <w:tcPr>
            <w:tcW w:w="1134" w:type="dxa"/>
            <w:vAlign w:val="center"/>
          </w:tcPr>
          <w:p w14:paraId="5B9E731B" w14:textId="77777777" w:rsidR="00756242" w:rsidRPr="00B715FF" w:rsidRDefault="00756242" w:rsidP="00B715FF">
            <w:pPr>
              <w:jc w:val="center"/>
              <w:rPr>
                <w:sz w:val="22"/>
                <w:szCs w:val="22"/>
                <w:lang w:val="ro-RO"/>
              </w:rPr>
            </w:pPr>
          </w:p>
        </w:tc>
      </w:tr>
      <w:tr w:rsidR="00756242" w:rsidRPr="00B715FF" w14:paraId="6D37273F" w14:textId="77777777" w:rsidTr="00B715FF">
        <w:tc>
          <w:tcPr>
            <w:tcW w:w="6487" w:type="dxa"/>
          </w:tcPr>
          <w:p w14:paraId="290C3430" w14:textId="77777777" w:rsidR="00756242" w:rsidRPr="00B715FF" w:rsidRDefault="00756242" w:rsidP="00756242">
            <w:pPr>
              <w:rPr>
                <w:sz w:val="22"/>
                <w:szCs w:val="22"/>
                <w:lang w:val="fr-FR"/>
              </w:rPr>
            </w:pPr>
            <w:r w:rsidRPr="00B715FF">
              <w:rPr>
                <w:sz w:val="22"/>
                <w:szCs w:val="22"/>
                <w:lang w:val="ro-RO"/>
              </w:rPr>
              <w:t>R</w:t>
            </w:r>
            <w:r w:rsidRPr="00B715FF">
              <w:rPr>
                <w:sz w:val="22"/>
                <w:szCs w:val="22"/>
                <w:lang w:val="fr-FR"/>
              </w:rPr>
              <w:t>ecomandările OMS referitoare la tratamentul bolilor respiratorii acute la copii.</w:t>
            </w:r>
          </w:p>
        </w:tc>
        <w:tc>
          <w:tcPr>
            <w:tcW w:w="1134" w:type="dxa"/>
            <w:vAlign w:val="center"/>
          </w:tcPr>
          <w:p w14:paraId="543ACE75" w14:textId="77777777" w:rsidR="00756242" w:rsidRPr="00B715FF" w:rsidRDefault="00756242" w:rsidP="00B715FF">
            <w:pPr>
              <w:jc w:val="center"/>
              <w:rPr>
                <w:sz w:val="22"/>
                <w:szCs w:val="22"/>
                <w:lang w:val="ro-RO"/>
              </w:rPr>
            </w:pPr>
            <w:r w:rsidRPr="00B715FF">
              <w:rPr>
                <w:sz w:val="22"/>
                <w:szCs w:val="22"/>
                <w:lang w:val="ro-RO"/>
              </w:rPr>
              <w:t>E/I</w:t>
            </w:r>
          </w:p>
        </w:tc>
        <w:tc>
          <w:tcPr>
            <w:tcW w:w="1276" w:type="dxa"/>
            <w:vAlign w:val="center"/>
          </w:tcPr>
          <w:p w14:paraId="6F0F411B" w14:textId="77777777" w:rsidR="00756242" w:rsidRPr="00B715FF" w:rsidRDefault="00756242" w:rsidP="00B715FF">
            <w:pPr>
              <w:jc w:val="center"/>
              <w:rPr>
                <w:sz w:val="22"/>
                <w:szCs w:val="22"/>
                <w:lang w:val="ro-RO"/>
              </w:rPr>
            </w:pPr>
            <w:r w:rsidRPr="00B715FF">
              <w:rPr>
                <w:sz w:val="22"/>
                <w:szCs w:val="22"/>
                <w:lang w:val="ro-RO"/>
              </w:rPr>
              <w:t>100</w:t>
            </w:r>
          </w:p>
        </w:tc>
        <w:tc>
          <w:tcPr>
            <w:tcW w:w="1134" w:type="dxa"/>
            <w:vAlign w:val="center"/>
          </w:tcPr>
          <w:p w14:paraId="3741AA83" w14:textId="77777777" w:rsidR="00756242" w:rsidRPr="00B715FF" w:rsidRDefault="00756242" w:rsidP="00B715FF">
            <w:pPr>
              <w:jc w:val="center"/>
              <w:rPr>
                <w:sz w:val="22"/>
                <w:szCs w:val="22"/>
                <w:lang w:val="ro-RO"/>
              </w:rPr>
            </w:pPr>
          </w:p>
        </w:tc>
      </w:tr>
      <w:tr w:rsidR="00756242" w:rsidRPr="00B715FF" w14:paraId="780249D4" w14:textId="77777777" w:rsidTr="00B715FF">
        <w:tc>
          <w:tcPr>
            <w:tcW w:w="6487" w:type="dxa"/>
          </w:tcPr>
          <w:p w14:paraId="77E99CE9" w14:textId="77777777" w:rsidR="00756242" w:rsidRPr="00B715FF" w:rsidRDefault="00756242" w:rsidP="00756242">
            <w:pPr>
              <w:rPr>
                <w:sz w:val="22"/>
                <w:szCs w:val="22"/>
              </w:rPr>
            </w:pPr>
            <w:r w:rsidRPr="00B715FF">
              <w:rPr>
                <w:sz w:val="22"/>
                <w:szCs w:val="22"/>
                <w:lang w:val="en-US"/>
              </w:rPr>
              <w:t>Punc</w:t>
            </w:r>
            <w:r w:rsidRPr="00B715FF">
              <w:rPr>
                <w:sz w:val="22"/>
                <w:szCs w:val="22"/>
              </w:rPr>
              <w:t>ţ</w:t>
            </w:r>
            <w:r w:rsidRPr="00B715FF">
              <w:rPr>
                <w:sz w:val="22"/>
                <w:szCs w:val="22"/>
                <w:lang w:val="en-US"/>
              </w:rPr>
              <w:t>ia</w:t>
            </w:r>
            <w:r w:rsidRPr="00B715FF">
              <w:rPr>
                <w:sz w:val="22"/>
                <w:szCs w:val="22"/>
              </w:rPr>
              <w:t xml:space="preserve"> </w:t>
            </w:r>
            <w:r w:rsidRPr="00B715FF">
              <w:rPr>
                <w:sz w:val="22"/>
                <w:szCs w:val="22"/>
                <w:lang w:val="en-US"/>
              </w:rPr>
              <w:t>lombar</w:t>
            </w:r>
            <w:r w:rsidRPr="00B715FF">
              <w:rPr>
                <w:sz w:val="22"/>
                <w:szCs w:val="22"/>
              </w:rPr>
              <w:t xml:space="preserve">ă, </w:t>
            </w:r>
            <w:r w:rsidRPr="00B715FF">
              <w:rPr>
                <w:sz w:val="22"/>
                <w:szCs w:val="22"/>
                <w:lang w:val="en-US"/>
              </w:rPr>
              <w:t>indica</w:t>
            </w:r>
            <w:r w:rsidRPr="00B715FF">
              <w:rPr>
                <w:sz w:val="22"/>
                <w:szCs w:val="22"/>
              </w:rPr>
              <w:t>ţ</w:t>
            </w:r>
            <w:r w:rsidRPr="00B715FF">
              <w:rPr>
                <w:sz w:val="22"/>
                <w:szCs w:val="22"/>
                <w:lang w:val="en-US"/>
              </w:rPr>
              <w:t>ii</w:t>
            </w:r>
            <w:r w:rsidRPr="00B715FF">
              <w:rPr>
                <w:sz w:val="22"/>
                <w:szCs w:val="22"/>
              </w:rPr>
              <w:t xml:space="preserve">, </w:t>
            </w:r>
            <w:r w:rsidRPr="00B715FF">
              <w:rPr>
                <w:sz w:val="22"/>
                <w:szCs w:val="22"/>
                <w:lang w:val="en-US"/>
              </w:rPr>
              <w:t>contraindica</w:t>
            </w:r>
            <w:r w:rsidRPr="00B715FF">
              <w:rPr>
                <w:sz w:val="22"/>
                <w:szCs w:val="22"/>
              </w:rPr>
              <w:t>ţ</w:t>
            </w:r>
            <w:r w:rsidRPr="00B715FF">
              <w:rPr>
                <w:sz w:val="22"/>
                <w:szCs w:val="22"/>
                <w:lang w:val="en-US"/>
              </w:rPr>
              <w:t>ii</w:t>
            </w:r>
            <w:r w:rsidRPr="00B715FF">
              <w:rPr>
                <w:sz w:val="22"/>
                <w:szCs w:val="22"/>
              </w:rPr>
              <w:t xml:space="preserve">. </w:t>
            </w:r>
            <w:r w:rsidRPr="00B715FF">
              <w:rPr>
                <w:sz w:val="22"/>
                <w:szCs w:val="22"/>
                <w:lang w:val="en-US"/>
              </w:rPr>
              <w:t>Caracteristica</w:t>
            </w:r>
            <w:r w:rsidRPr="00B715FF">
              <w:rPr>
                <w:sz w:val="22"/>
                <w:szCs w:val="22"/>
              </w:rPr>
              <w:t xml:space="preserve"> </w:t>
            </w:r>
            <w:r w:rsidRPr="00B715FF">
              <w:rPr>
                <w:sz w:val="22"/>
                <w:szCs w:val="22"/>
                <w:lang w:val="en-US"/>
              </w:rPr>
              <w:t>lichidului</w:t>
            </w:r>
            <w:r w:rsidRPr="00B715FF">
              <w:rPr>
                <w:sz w:val="22"/>
                <w:szCs w:val="22"/>
              </w:rPr>
              <w:t xml:space="preserve"> </w:t>
            </w:r>
            <w:r w:rsidRPr="00B715FF">
              <w:rPr>
                <w:sz w:val="22"/>
                <w:szCs w:val="22"/>
                <w:lang w:val="en-US"/>
              </w:rPr>
              <w:t>cefalorahidian</w:t>
            </w:r>
            <w:r w:rsidRPr="00B715FF">
              <w:rPr>
                <w:sz w:val="22"/>
                <w:szCs w:val="22"/>
              </w:rPr>
              <w:t xml:space="preserve"> î</w:t>
            </w:r>
            <w:r w:rsidRPr="00B715FF">
              <w:rPr>
                <w:sz w:val="22"/>
                <w:szCs w:val="22"/>
                <w:lang w:val="en-US"/>
              </w:rPr>
              <w:t>n</w:t>
            </w:r>
            <w:r w:rsidRPr="00B715FF">
              <w:rPr>
                <w:sz w:val="22"/>
                <w:szCs w:val="22"/>
              </w:rPr>
              <w:t xml:space="preserve"> </w:t>
            </w:r>
            <w:r w:rsidRPr="00B715FF">
              <w:rPr>
                <w:sz w:val="22"/>
                <w:szCs w:val="22"/>
                <w:lang w:val="en-US"/>
              </w:rPr>
              <w:t>norm</w:t>
            </w:r>
            <w:r w:rsidRPr="00B715FF">
              <w:rPr>
                <w:sz w:val="22"/>
                <w:szCs w:val="22"/>
              </w:rPr>
              <w:t xml:space="preserve">ă, </w:t>
            </w:r>
            <w:r w:rsidRPr="00B715FF">
              <w:rPr>
                <w:sz w:val="22"/>
                <w:szCs w:val="22"/>
                <w:lang w:val="en-US"/>
              </w:rPr>
              <w:t>meningite</w:t>
            </w:r>
            <w:r w:rsidRPr="00B715FF">
              <w:rPr>
                <w:sz w:val="22"/>
                <w:szCs w:val="22"/>
              </w:rPr>
              <w:t xml:space="preserve"> </w:t>
            </w:r>
            <w:r w:rsidRPr="00B715FF">
              <w:rPr>
                <w:sz w:val="22"/>
                <w:szCs w:val="22"/>
                <w:lang w:val="en-US"/>
              </w:rPr>
              <w:t>seroase</w:t>
            </w:r>
            <w:r w:rsidRPr="00B715FF">
              <w:rPr>
                <w:sz w:val="22"/>
                <w:szCs w:val="22"/>
              </w:rPr>
              <w:t xml:space="preserve"> </w:t>
            </w:r>
            <w:r w:rsidRPr="00B715FF">
              <w:rPr>
                <w:sz w:val="22"/>
                <w:szCs w:val="22"/>
                <w:lang w:val="en-US"/>
              </w:rPr>
              <w:t>purulente</w:t>
            </w:r>
            <w:r w:rsidRPr="00B715FF">
              <w:rPr>
                <w:sz w:val="22"/>
                <w:szCs w:val="22"/>
              </w:rPr>
              <w:t xml:space="preserve">, </w:t>
            </w:r>
            <w:r w:rsidRPr="00B715FF">
              <w:rPr>
                <w:sz w:val="22"/>
                <w:szCs w:val="22"/>
                <w:lang w:val="en-US"/>
              </w:rPr>
              <w:t>tuberculoas</w:t>
            </w:r>
            <w:r w:rsidRPr="00B715FF">
              <w:rPr>
                <w:sz w:val="22"/>
                <w:szCs w:val="22"/>
              </w:rPr>
              <w:t>ă.</w:t>
            </w:r>
          </w:p>
        </w:tc>
        <w:tc>
          <w:tcPr>
            <w:tcW w:w="1134" w:type="dxa"/>
            <w:vAlign w:val="center"/>
          </w:tcPr>
          <w:p w14:paraId="58358EC1" w14:textId="77777777" w:rsidR="00756242" w:rsidRPr="00B715FF" w:rsidRDefault="00756242" w:rsidP="00B715FF">
            <w:pPr>
              <w:jc w:val="center"/>
              <w:rPr>
                <w:sz w:val="22"/>
                <w:szCs w:val="22"/>
                <w:lang w:val="ro-RO"/>
              </w:rPr>
            </w:pPr>
            <w:r w:rsidRPr="00B715FF">
              <w:rPr>
                <w:sz w:val="22"/>
                <w:szCs w:val="22"/>
                <w:lang w:val="ro-RO"/>
              </w:rPr>
              <w:t>A/I</w:t>
            </w:r>
          </w:p>
        </w:tc>
        <w:tc>
          <w:tcPr>
            <w:tcW w:w="1276" w:type="dxa"/>
            <w:vAlign w:val="center"/>
          </w:tcPr>
          <w:p w14:paraId="19B2628C" w14:textId="77777777" w:rsidR="00756242" w:rsidRPr="00B715FF" w:rsidRDefault="00756242" w:rsidP="00B715FF">
            <w:pPr>
              <w:jc w:val="center"/>
              <w:rPr>
                <w:sz w:val="22"/>
                <w:szCs w:val="22"/>
                <w:lang w:val="ro-RO"/>
              </w:rPr>
            </w:pPr>
            <w:r w:rsidRPr="00B715FF">
              <w:rPr>
                <w:sz w:val="22"/>
                <w:szCs w:val="22"/>
                <w:lang w:val="ro-RO"/>
              </w:rPr>
              <w:t>5</w:t>
            </w:r>
          </w:p>
        </w:tc>
        <w:tc>
          <w:tcPr>
            <w:tcW w:w="1134" w:type="dxa"/>
            <w:vAlign w:val="center"/>
          </w:tcPr>
          <w:p w14:paraId="6B7B65EE" w14:textId="77777777" w:rsidR="00756242" w:rsidRPr="00B715FF" w:rsidRDefault="00756242" w:rsidP="00B715FF">
            <w:pPr>
              <w:jc w:val="center"/>
              <w:rPr>
                <w:sz w:val="22"/>
                <w:szCs w:val="22"/>
                <w:lang w:val="en-US"/>
              </w:rPr>
            </w:pPr>
          </w:p>
        </w:tc>
      </w:tr>
      <w:tr w:rsidR="00756242" w:rsidRPr="00B715FF" w14:paraId="5A949161" w14:textId="77777777" w:rsidTr="008D192E">
        <w:tc>
          <w:tcPr>
            <w:tcW w:w="6487" w:type="dxa"/>
          </w:tcPr>
          <w:p w14:paraId="0AD7394A" w14:textId="77777777" w:rsidR="00756242" w:rsidRPr="00B715FF" w:rsidRDefault="00756242" w:rsidP="00756242">
            <w:pPr>
              <w:jc w:val="both"/>
              <w:rPr>
                <w:sz w:val="22"/>
                <w:szCs w:val="22"/>
                <w:lang w:val="fr-FR"/>
              </w:rPr>
            </w:pPr>
            <w:r w:rsidRPr="00B715FF">
              <w:rPr>
                <w:sz w:val="22"/>
                <w:szCs w:val="22"/>
                <w:lang w:val="fr-FR"/>
              </w:rPr>
              <w:t>De a forma  planul terapiei intensive în:</w:t>
            </w:r>
          </w:p>
          <w:p w14:paraId="7DBD7551" w14:textId="77777777" w:rsidR="00756242" w:rsidRPr="00B715FF" w:rsidRDefault="00756242" w:rsidP="004F3447">
            <w:pPr>
              <w:numPr>
                <w:ilvl w:val="2"/>
                <w:numId w:val="14"/>
              </w:numPr>
              <w:tabs>
                <w:tab w:val="clear" w:pos="2340"/>
                <w:tab w:val="num" w:pos="284"/>
                <w:tab w:val="left" w:pos="551"/>
              </w:tabs>
              <w:ind w:left="284" w:firstLine="0"/>
              <w:jc w:val="both"/>
              <w:rPr>
                <w:sz w:val="22"/>
                <w:szCs w:val="22"/>
              </w:rPr>
            </w:pPr>
            <w:r w:rsidRPr="00B715FF">
              <w:rPr>
                <w:sz w:val="22"/>
                <w:szCs w:val="22"/>
              </w:rPr>
              <w:t>infecţia meningococică</w:t>
            </w:r>
          </w:p>
          <w:p w14:paraId="684A8F6C" w14:textId="77777777" w:rsidR="00756242" w:rsidRPr="00B715FF" w:rsidRDefault="00756242" w:rsidP="004F3447">
            <w:pPr>
              <w:numPr>
                <w:ilvl w:val="2"/>
                <w:numId w:val="14"/>
              </w:numPr>
              <w:tabs>
                <w:tab w:val="clear" w:pos="2340"/>
                <w:tab w:val="num" w:pos="284"/>
                <w:tab w:val="left" w:pos="551"/>
              </w:tabs>
              <w:ind w:left="284" w:firstLine="0"/>
              <w:jc w:val="both"/>
              <w:rPr>
                <w:sz w:val="22"/>
                <w:szCs w:val="22"/>
              </w:rPr>
            </w:pPr>
            <w:r w:rsidRPr="00B715FF">
              <w:rPr>
                <w:sz w:val="22"/>
                <w:szCs w:val="22"/>
              </w:rPr>
              <w:t>scarlatina toxică, septică</w:t>
            </w:r>
          </w:p>
          <w:p w14:paraId="0F6D0AC3" w14:textId="77777777" w:rsidR="00756242" w:rsidRPr="00B715FF" w:rsidRDefault="00756242" w:rsidP="004F3447">
            <w:pPr>
              <w:numPr>
                <w:ilvl w:val="2"/>
                <w:numId w:val="14"/>
              </w:numPr>
              <w:tabs>
                <w:tab w:val="clear" w:pos="2340"/>
                <w:tab w:val="num" w:pos="284"/>
                <w:tab w:val="left" w:pos="551"/>
              </w:tabs>
              <w:ind w:left="284" w:firstLine="0"/>
              <w:jc w:val="both"/>
              <w:rPr>
                <w:sz w:val="22"/>
                <w:szCs w:val="22"/>
                <w:lang w:val="en-US"/>
              </w:rPr>
            </w:pPr>
            <w:r w:rsidRPr="00B715FF">
              <w:rPr>
                <w:sz w:val="22"/>
                <w:szCs w:val="22"/>
                <w:lang w:val="en-US"/>
              </w:rPr>
              <w:t>tusea convulsivă forma gravă (cu apnee)</w:t>
            </w:r>
          </w:p>
          <w:p w14:paraId="65429D39" w14:textId="77777777" w:rsidR="00756242" w:rsidRPr="00B715FF" w:rsidRDefault="00756242" w:rsidP="004F3447">
            <w:pPr>
              <w:numPr>
                <w:ilvl w:val="2"/>
                <w:numId w:val="14"/>
              </w:numPr>
              <w:tabs>
                <w:tab w:val="clear" w:pos="2340"/>
                <w:tab w:val="num" w:pos="284"/>
                <w:tab w:val="left" w:pos="551"/>
              </w:tabs>
              <w:ind w:left="284" w:firstLine="0"/>
              <w:jc w:val="both"/>
              <w:rPr>
                <w:sz w:val="22"/>
                <w:szCs w:val="22"/>
              </w:rPr>
            </w:pPr>
            <w:r w:rsidRPr="00B715FF">
              <w:rPr>
                <w:sz w:val="22"/>
                <w:szCs w:val="22"/>
              </w:rPr>
              <w:t>oreion (cu meningită, meningoencefalită)</w:t>
            </w:r>
          </w:p>
          <w:p w14:paraId="4796915D" w14:textId="77777777" w:rsidR="00756242" w:rsidRPr="00B715FF" w:rsidRDefault="00756242" w:rsidP="004F3447">
            <w:pPr>
              <w:numPr>
                <w:ilvl w:val="2"/>
                <w:numId w:val="14"/>
              </w:numPr>
              <w:tabs>
                <w:tab w:val="clear" w:pos="2340"/>
                <w:tab w:val="num" w:pos="284"/>
                <w:tab w:val="left" w:pos="551"/>
              </w:tabs>
              <w:ind w:left="284" w:firstLine="0"/>
              <w:jc w:val="both"/>
              <w:rPr>
                <w:sz w:val="22"/>
                <w:szCs w:val="22"/>
              </w:rPr>
            </w:pPr>
            <w:r w:rsidRPr="00B715FF">
              <w:rPr>
                <w:sz w:val="22"/>
                <w:szCs w:val="22"/>
              </w:rPr>
              <w:t>salmoneloză, forma septică</w:t>
            </w:r>
          </w:p>
          <w:p w14:paraId="765367B6" w14:textId="77777777" w:rsidR="00756242" w:rsidRPr="00B715FF" w:rsidRDefault="00756242" w:rsidP="004F3447">
            <w:pPr>
              <w:numPr>
                <w:ilvl w:val="2"/>
                <w:numId w:val="14"/>
              </w:numPr>
              <w:tabs>
                <w:tab w:val="clear" w:pos="2340"/>
                <w:tab w:val="num" w:pos="284"/>
                <w:tab w:val="left" w:pos="551"/>
              </w:tabs>
              <w:ind w:left="284" w:firstLine="0"/>
              <w:jc w:val="both"/>
              <w:rPr>
                <w:sz w:val="22"/>
                <w:szCs w:val="22"/>
              </w:rPr>
            </w:pPr>
            <w:r w:rsidRPr="00B715FF">
              <w:rPr>
                <w:sz w:val="22"/>
                <w:szCs w:val="22"/>
              </w:rPr>
              <w:t>dizenterie, forma gravă, mixtă</w:t>
            </w:r>
          </w:p>
          <w:p w14:paraId="78BEA388" w14:textId="77777777" w:rsidR="00756242" w:rsidRPr="00B715FF" w:rsidRDefault="00756242" w:rsidP="004F3447">
            <w:pPr>
              <w:numPr>
                <w:ilvl w:val="2"/>
                <w:numId w:val="14"/>
              </w:numPr>
              <w:tabs>
                <w:tab w:val="clear" w:pos="2340"/>
                <w:tab w:val="num" w:pos="284"/>
                <w:tab w:val="left" w:pos="551"/>
              </w:tabs>
              <w:ind w:left="284" w:firstLine="0"/>
              <w:jc w:val="both"/>
              <w:rPr>
                <w:sz w:val="22"/>
                <w:szCs w:val="22"/>
                <w:lang w:val="fr-FR"/>
              </w:rPr>
            </w:pPr>
            <w:r w:rsidRPr="00B715FF">
              <w:rPr>
                <w:sz w:val="22"/>
                <w:szCs w:val="22"/>
                <w:lang w:val="fr-FR"/>
              </w:rPr>
              <w:t>hepatite virale, forma gravă şi malignă</w:t>
            </w:r>
          </w:p>
          <w:p w14:paraId="44948055" w14:textId="77777777" w:rsidR="00756242" w:rsidRPr="00B715FF" w:rsidRDefault="00756242" w:rsidP="004F3447">
            <w:pPr>
              <w:numPr>
                <w:ilvl w:val="2"/>
                <w:numId w:val="14"/>
              </w:numPr>
              <w:tabs>
                <w:tab w:val="clear" w:pos="2340"/>
                <w:tab w:val="num" w:pos="284"/>
                <w:tab w:val="left" w:pos="551"/>
              </w:tabs>
              <w:ind w:left="284" w:firstLine="0"/>
              <w:jc w:val="both"/>
              <w:rPr>
                <w:sz w:val="22"/>
                <w:szCs w:val="22"/>
              </w:rPr>
            </w:pPr>
            <w:r w:rsidRPr="00B715FF">
              <w:rPr>
                <w:sz w:val="22"/>
                <w:szCs w:val="22"/>
              </w:rPr>
              <w:t>IRVA cu laringotraheită stenozantă</w:t>
            </w:r>
          </w:p>
          <w:p w14:paraId="100C1453" w14:textId="77777777" w:rsidR="00756242" w:rsidRPr="00B715FF" w:rsidRDefault="00756242" w:rsidP="004F3447">
            <w:pPr>
              <w:numPr>
                <w:ilvl w:val="2"/>
                <w:numId w:val="14"/>
              </w:numPr>
              <w:tabs>
                <w:tab w:val="clear" w:pos="2340"/>
                <w:tab w:val="num" w:pos="284"/>
                <w:tab w:val="left" w:pos="551"/>
              </w:tabs>
              <w:ind w:left="284" w:firstLine="0"/>
              <w:jc w:val="both"/>
              <w:rPr>
                <w:sz w:val="22"/>
                <w:szCs w:val="22"/>
              </w:rPr>
            </w:pPr>
            <w:r w:rsidRPr="00B715FF">
              <w:rPr>
                <w:sz w:val="22"/>
                <w:szCs w:val="22"/>
              </w:rPr>
              <w:t>IRVA cu sindrom obstructiv</w:t>
            </w:r>
          </w:p>
        </w:tc>
        <w:tc>
          <w:tcPr>
            <w:tcW w:w="1134" w:type="dxa"/>
          </w:tcPr>
          <w:p w14:paraId="3A7466A8" w14:textId="77777777" w:rsidR="00756242" w:rsidRPr="00B715FF" w:rsidRDefault="00756242" w:rsidP="00662D1F">
            <w:pPr>
              <w:spacing w:line="360" w:lineRule="auto"/>
              <w:jc w:val="center"/>
              <w:rPr>
                <w:sz w:val="22"/>
                <w:szCs w:val="22"/>
                <w:lang w:val="ro-RO"/>
              </w:rPr>
            </w:pPr>
            <w:r w:rsidRPr="00B715FF">
              <w:rPr>
                <w:sz w:val="22"/>
                <w:szCs w:val="22"/>
                <w:lang w:val="ro-RO"/>
              </w:rPr>
              <w:t>E/I</w:t>
            </w:r>
          </w:p>
        </w:tc>
        <w:tc>
          <w:tcPr>
            <w:tcW w:w="1276" w:type="dxa"/>
          </w:tcPr>
          <w:p w14:paraId="1E92FED8" w14:textId="77777777" w:rsidR="00756242" w:rsidRPr="00B715FF" w:rsidRDefault="00756242" w:rsidP="00662D1F">
            <w:pPr>
              <w:jc w:val="center"/>
              <w:rPr>
                <w:sz w:val="22"/>
                <w:szCs w:val="22"/>
                <w:lang w:val="ro-RO"/>
              </w:rPr>
            </w:pPr>
          </w:p>
          <w:p w14:paraId="084766B6" w14:textId="77777777" w:rsidR="00756242" w:rsidRPr="00B715FF" w:rsidRDefault="00756242" w:rsidP="00662D1F">
            <w:pPr>
              <w:jc w:val="center"/>
              <w:rPr>
                <w:sz w:val="22"/>
                <w:szCs w:val="22"/>
                <w:lang w:val="ro-RO"/>
              </w:rPr>
            </w:pPr>
            <w:r w:rsidRPr="00B715FF">
              <w:rPr>
                <w:sz w:val="22"/>
                <w:szCs w:val="22"/>
                <w:lang w:val="ro-RO"/>
              </w:rPr>
              <w:t>2</w:t>
            </w:r>
          </w:p>
          <w:p w14:paraId="363BF71C" w14:textId="77777777" w:rsidR="00756242" w:rsidRPr="00B715FF" w:rsidRDefault="00756242" w:rsidP="00662D1F">
            <w:pPr>
              <w:jc w:val="center"/>
              <w:rPr>
                <w:sz w:val="22"/>
                <w:szCs w:val="22"/>
                <w:lang w:val="ro-RO"/>
              </w:rPr>
            </w:pPr>
            <w:r w:rsidRPr="00B715FF">
              <w:rPr>
                <w:sz w:val="22"/>
                <w:szCs w:val="22"/>
                <w:lang w:val="ro-RO"/>
              </w:rPr>
              <w:t>2</w:t>
            </w:r>
          </w:p>
          <w:p w14:paraId="3583C058" w14:textId="77777777" w:rsidR="00756242" w:rsidRPr="00B715FF" w:rsidRDefault="00756242" w:rsidP="00662D1F">
            <w:pPr>
              <w:jc w:val="center"/>
              <w:rPr>
                <w:sz w:val="22"/>
                <w:szCs w:val="22"/>
                <w:lang w:val="ro-RO"/>
              </w:rPr>
            </w:pPr>
            <w:r w:rsidRPr="00B715FF">
              <w:rPr>
                <w:sz w:val="22"/>
                <w:szCs w:val="22"/>
                <w:lang w:val="ro-RO"/>
              </w:rPr>
              <w:t>3</w:t>
            </w:r>
          </w:p>
          <w:p w14:paraId="1A76BB46" w14:textId="77777777" w:rsidR="00756242" w:rsidRPr="00B715FF" w:rsidRDefault="00756242" w:rsidP="00662D1F">
            <w:pPr>
              <w:jc w:val="center"/>
              <w:rPr>
                <w:sz w:val="22"/>
                <w:szCs w:val="22"/>
                <w:lang w:val="ro-RO"/>
              </w:rPr>
            </w:pPr>
            <w:r w:rsidRPr="00B715FF">
              <w:rPr>
                <w:sz w:val="22"/>
                <w:szCs w:val="22"/>
                <w:lang w:val="ro-RO"/>
              </w:rPr>
              <w:t>3</w:t>
            </w:r>
          </w:p>
          <w:p w14:paraId="57FB34F6" w14:textId="77777777" w:rsidR="00756242" w:rsidRPr="00B715FF" w:rsidRDefault="00756242" w:rsidP="00662D1F">
            <w:pPr>
              <w:jc w:val="center"/>
              <w:rPr>
                <w:sz w:val="22"/>
                <w:szCs w:val="22"/>
                <w:lang w:val="ro-RO"/>
              </w:rPr>
            </w:pPr>
            <w:r w:rsidRPr="00B715FF">
              <w:rPr>
                <w:sz w:val="22"/>
                <w:szCs w:val="22"/>
                <w:lang w:val="ro-RO"/>
              </w:rPr>
              <w:t>1</w:t>
            </w:r>
          </w:p>
          <w:p w14:paraId="5B2B949C" w14:textId="77777777" w:rsidR="00756242" w:rsidRPr="00B715FF" w:rsidRDefault="00756242" w:rsidP="00662D1F">
            <w:pPr>
              <w:jc w:val="center"/>
              <w:rPr>
                <w:sz w:val="22"/>
                <w:szCs w:val="22"/>
                <w:lang w:val="ro-RO"/>
              </w:rPr>
            </w:pPr>
            <w:r w:rsidRPr="00B715FF">
              <w:rPr>
                <w:sz w:val="22"/>
                <w:szCs w:val="22"/>
                <w:lang w:val="ro-RO"/>
              </w:rPr>
              <w:t>5</w:t>
            </w:r>
          </w:p>
          <w:p w14:paraId="31F11D4F" w14:textId="77777777" w:rsidR="00756242" w:rsidRPr="00B715FF" w:rsidRDefault="00756242" w:rsidP="00662D1F">
            <w:pPr>
              <w:jc w:val="center"/>
              <w:rPr>
                <w:sz w:val="22"/>
                <w:szCs w:val="22"/>
                <w:lang w:val="ro-RO"/>
              </w:rPr>
            </w:pPr>
            <w:r w:rsidRPr="00B715FF">
              <w:rPr>
                <w:sz w:val="22"/>
                <w:szCs w:val="22"/>
                <w:lang w:val="ro-RO"/>
              </w:rPr>
              <w:t>1</w:t>
            </w:r>
          </w:p>
          <w:p w14:paraId="09FE241D" w14:textId="77777777" w:rsidR="00756242" w:rsidRPr="00B715FF" w:rsidRDefault="00756242" w:rsidP="00662D1F">
            <w:pPr>
              <w:jc w:val="center"/>
              <w:rPr>
                <w:sz w:val="22"/>
                <w:szCs w:val="22"/>
                <w:lang w:val="ro-RO"/>
              </w:rPr>
            </w:pPr>
            <w:r w:rsidRPr="00B715FF">
              <w:rPr>
                <w:sz w:val="22"/>
                <w:szCs w:val="22"/>
                <w:lang w:val="ro-RO"/>
              </w:rPr>
              <w:t>15</w:t>
            </w:r>
          </w:p>
          <w:p w14:paraId="75BC19CA" w14:textId="77777777" w:rsidR="00756242" w:rsidRPr="00B715FF" w:rsidRDefault="00756242" w:rsidP="00662D1F">
            <w:pPr>
              <w:jc w:val="center"/>
              <w:rPr>
                <w:sz w:val="22"/>
                <w:szCs w:val="22"/>
                <w:lang w:val="ro-RO"/>
              </w:rPr>
            </w:pPr>
            <w:r w:rsidRPr="00B715FF">
              <w:rPr>
                <w:sz w:val="22"/>
                <w:szCs w:val="22"/>
                <w:lang w:val="ro-RO"/>
              </w:rPr>
              <w:t>20</w:t>
            </w:r>
          </w:p>
        </w:tc>
        <w:tc>
          <w:tcPr>
            <w:tcW w:w="1134" w:type="dxa"/>
            <w:vAlign w:val="center"/>
          </w:tcPr>
          <w:p w14:paraId="4C364F7F" w14:textId="77777777" w:rsidR="00756242" w:rsidRPr="00B715FF" w:rsidRDefault="00756242" w:rsidP="00756242">
            <w:pPr>
              <w:rPr>
                <w:b/>
                <w:sz w:val="22"/>
                <w:szCs w:val="22"/>
                <w:lang w:val="ro-RO"/>
              </w:rPr>
            </w:pPr>
          </w:p>
        </w:tc>
      </w:tr>
    </w:tbl>
    <w:p w14:paraId="109A12B4" w14:textId="77777777" w:rsidR="00756242" w:rsidRPr="006E0F10" w:rsidRDefault="006E0F10" w:rsidP="006E0F10">
      <w:pPr>
        <w:jc w:val="center"/>
        <w:rPr>
          <w:b/>
          <w:lang w:val="en-US"/>
        </w:rPr>
      </w:pPr>
      <w:r w:rsidRPr="006E0F10">
        <w:rPr>
          <w:b/>
          <w:lang w:val="en-US"/>
        </w:rPr>
        <w:t>ANUL III</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7"/>
        <w:gridCol w:w="1134"/>
        <w:gridCol w:w="1276"/>
        <w:gridCol w:w="1134"/>
      </w:tblGrid>
      <w:tr w:rsidR="00756242" w:rsidRPr="00676A35" w14:paraId="13366AC1" w14:textId="77777777" w:rsidTr="00662D1F">
        <w:trPr>
          <w:trHeight w:val="672"/>
        </w:trPr>
        <w:tc>
          <w:tcPr>
            <w:tcW w:w="10031" w:type="dxa"/>
            <w:gridSpan w:val="4"/>
            <w:vAlign w:val="center"/>
          </w:tcPr>
          <w:p w14:paraId="01CC3C6A" w14:textId="77777777" w:rsidR="00756242" w:rsidRPr="00676A35" w:rsidRDefault="00756242" w:rsidP="00756242">
            <w:pPr>
              <w:jc w:val="center"/>
              <w:rPr>
                <w:b/>
                <w:lang w:val="ro-RO"/>
              </w:rPr>
            </w:pPr>
            <w:r w:rsidRPr="00676A35">
              <w:rPr>
                <w:b/>
                <w:lang w:val="ro-RO"/>
              </w:rPr>
              <w:t>STAGIUL REUMATOLOGIE</w:t>
            </w:r>
          </w:p>
        </w:tc>
      </w:tr>
      <w:tr w:rsidR="00756242" w:rsidRPr="00676A35" w14:paraId="37327D9B" w14:textId="77777777" w:rsidTr="00B715FF">
        <w:trPr>
          <w:trHeight w:val="263"/>
        </w:trPr>
        <w:tc>
          <w:tcPr>
            <w:tcW w:w="6487" w:type="dxa"/>
            <w:vAlign w:val="center"/>
          </w:tcPr>
          <w:p w14:paraId="29AA2317" w14:textId="77777777" w:rsidR="00756242" w:rsidRPr="00676A35" w:rsidRDefault="00756242" w:rsidP="00756242">
            <w:pPr>
              <w:jc w:val="center"/>
              <w:rPr>
                <w:b/>
                <w:lang w:val="ro-RO"/>
              </w:rPr>
            </w:pPr>
            <w:r w:rsidRPr="00676A35">
              <w:rPr>
                <w:b/>
                <w:lang w:val="ro-RO"/>
              </w:rPr>
              <w:t>Denumirea</w:t>
            </w:r>
          </w:p>
        </w:tc>
        <w:tc>
          <w:tcPr>
            <w:tcW w:w="1134" w:type="dxa"/>
            <w:vAlign w:val="center"/>
          </w:tcPr>
          <w:p w14:paraId="7F1103F1" w14:textId="77777777" w:rsidR="00756242" w:rsidRPr="00676A35" w:rsidRDefault="00756242" w:rsidP="00756242">
            <w:pPr>
              <w:rPr>
                <w:b/>
                <w:lang w:val="ro-RO"/>
              </w:rPr>
            </w:pPr>
            <w:r w:rsidRPr="00676A35">
              <w:rPr>
                <w:b/>
                <w:lang w:val="ro-RO"/>
              </w:rPr>
              <w:t>Nivelul</w:t>
            </w:r>
          </w:p>
        </w:tc>
        <w:tc>
          <w:tcPr>
            <w:tcW w:w="1276" w:type="dxa"/>
            <w:vAlign w:val="center"/>
          </w:tcPr>
          <w:p w14:paraId="4AD1258B" w14:textId="77777777" w:rsidR="00756242" w:rsidRPr="00676A35" w:rsidRDefault="00756242" w:rsidP="00756242">
            <w:pPr>
              <w:jc w:val="center"/>
              <w:rPr>
                <w:b/>
                <w:lang w:val="ro-RO"/>
              </w:rPr>
            </w:pPr>
            <w:r w:rsidRPr="00676A35">
              <w:rPr>
                <w:b/>
                <w:lang w:val="ro-RO"/>
              </w:rPr>
              <w:t xml:space="preserve">Volumul </w:t>
            </w:r>
          </w:p>
        </w:tc>
        <w:tc>
          <w:tcPr>
            <w:tcW w:w="1134" w:type="dxa"/>
            <w:vAlign w:val="center"/>
          </w:tcPr>
          <w:p w14:paraId="549A1C0A" w14:textId="77777777" w:rsidR="00756242" w:rsidRPr="00676A35" w:rsidRDefault="00756242" w:rsidP="00756242">
            <w:pPr>
              <w:jc w:val="center"/>
              <w:rPr>
                <w:b/>
                <w:lang w:val="ro-RO"/>
              </w:rPr>
            </w:pPr>
            <w:r w:rsidRPr="00676A35">
              <w:rPr>
                <w:b/>
                <w:lang w:val="ro-RO"/>
              </w:rPr>
              <w:t xml:space="preserve">Efectuat </w:t>
            </w:r>
          </w:p>
        </w:tc>
      </w:tr>
      <w:tr w:rsidR="00756242" w:rsidRPr="00B715FF" w14:paraId="5072F0D9" w14:textId="77777777" w:rsidTr="00B715FF">
        <w:trPr>
          <w:trHeight w:val="20"/>
        </w:trPr>
        <w:tc>
          <w:tcPr>
            <w:tcW w:w="6487" w:type="dxa"/>
          </w:tcPr>
          <w:p w14:paraId="27097236" w14:textId="77777777" w:rsidR="00756242" w:rsidRPr="00B715FF" w:rsidRDefault="00756242" w:rsidP="00662D1F">
            <w:pPr>
              <w:rPr>
                <w:sz w:val="22"/>
                <w:szCs w:val="22"/>
                <w:lang w:val="ro-RO"/>
              </w:rPr>
            </w:pPr>
            <w:r w:rsidRPr="00B715FF">
              <w:rPr>
                <w:sz w:val="22"/>
                <w:szCs w:val="22"/>
                <w:lang w:val="ro-RO"/>
              </w:rPr>
              <w:t>Examinarea clinică a sistemului osteoarticular</w:t>
            </w:r>
          </w:p>
        </w:tc>
        <w:tc>
          <w:tcPr>
            <w:tcW w:w="1134" w:type="dxa"/>
          </w:tcPr>
          <w:p w14:paraId="306F3F5C" w14:textId="77777777" w:rsidR="00756242" w:rsidRPr="00B715FF" w:rsidRDefault="00756242" w:rsidP="00662D1F">
            <w:pPr>
              <w:jc w:val="center"/>
              <w:rPr>
                <w:sz w:val="22"/>
                <w:szCs w:val="22"/>
                <w:lang w:val="ro-RO"/>
              </w:rPr>
            </w:pPr>
            <w:r w:rsidRPr="00B715FF">
              <w:rPr>
                <w:sz w:val="22"/>
                <w:szCs w:val="22"/>
                <w:lang w:val="ro-RO"/>
              </w:rPr>
              <w:t>I/E</w:t>
            </w:r>
          </w:p>
        </w:tc>
        <w:tc>
          <w:tcPr>
            <w:tcW w:w="1276" w:type="dxa"/>
          </w:tcPr>
          <w:p w14:paraId="36DE79AD" w14:textId="77777777" w:rsidR="00756242" w:rsidRPr="00B715FF" w:rsidRDefault="00756242" w:rsidP="00662D1F">
            <w:pPr>
              <w:jc w:val="center"/>
              <w:rPr>
                <w:sz w:val="22"/>
                <w:szCs w:val="22"/>
                <w:lang w:val="ro-RO"/>
              </w:rPr>
            </w:pPr>
            <w:r w:rsidRPr="00B715FF">
              <w:rPr>
                <w:sz w:val="22"/>
                <w:szCs w:val="22"/>
                <w:lang w:val="ro-RO"/>
              </w:rPr>
              <w:t>30</w:t>
            </w:r>
          </w:p>
        </w:tc>
        <w:tc>
          <w:tcPr>
            <w:tcW w:w="1134" w:type="dxa"/>
          </w:tcPr>
          <w:p w14:paraId="0FEE9FBE" w14:textId="77777777" w:rsidR="00756242" w:rsidRPr="00B715FF" w:rsidRDefault="00756242" w:rsidP="00662D1F">
            <w:pPr>
              <w:jc w:val="center"/>
              <w:rPr>
                <w:sz w:val="22"/>
                <w:szCs w:val="22"/>
                <w:lang w:val="ro-RO"/>
              </w:rPr>
            </w:pPr>
          </w:p>
        </w:tc>
      </w:tr>
      <w:tr w:rsidR="00756242" w:rsidRPr="00B715FF" w14:paraId="1FD662D3" w14:textId="77777777" w:rsidTr="00B715FF">
        <w:trPr>
          <w:trHeight w:val="20"/>
        </w:trPr>
        <w:tc>
          <w:tcPr>
            <w:tcW w:w="6487" w:type="dxa"/>
          </w:tcPr>
          <w:p w14:paraId="648E90D8" w14:textId="77777777" w:rsidR="00756242" w:rsidRPr="00B715FF" w:rsidRDefault="00756242" w:rsidP="00662D1F">
            <w:pPr>
              <w:rPr>
                <w:sz w:val="22"/>
                <w:szCs w:val="22"/>
                <w:lang w:val="ro-RO"/>
              </w:rPr>
            </w:pPr>
            <w:r w:rsidRPr="00B715FF">
              <w:rPr>
                <w:sz w:val="22"/>
                <w:szCs w:val="22"/>
                <w:lang w:val="ro-RO"/>
              </w:rPr>
              <w:t>Determinarea durerii după SVAD</w:t>
            </w:r>
          </w:p>
        </w:tc>
        <w:tc>
          <w:tcPr>
            <w:tcW w:w="1134" w:type="dxa"/>
          </w:tcPr>
          <w:p w14:paraId="4C578A68" w14:textId="77777777" w:rsidR="00756242" w:rsidRPr="00B715FF" w:rsidRDefault="00756242" w:rsidP="00662D1F">
            <w:pPr>
              <w:jc w:val="center"/>
              <w:rPr>
                <w:sz w:val="22"/>
                <w:szCs w:val="22"/>
                <w:lang w:val="ro-RO"/>
              </w:rPr>
            </w:pPr>
            <w:r w:rsidRPr="00B715FF">
              <w:rPr>
                <w:sz w:val="22"/>
                <w:szCs w:val="22"/>
                <w:lang w:val="ro-RO"/>
              </w:rPr>
              <w:t>I/E</w:t>
            </w:r>
          </w:p>
        </w:tc>
        <w:tc>
          <w:tcPr>
            <w:tcW w:w="1276" w:type="dxa"/>
          </w:tcPr>
          <w:p w14:paraId="55658CC0" w14:textId="77777777" w:rsidR="00756242" w:rsidRPr="00B715FF" w:rsidRDefault="00756242" w:rsidP="00662D1F">
            <w:pPr>
              <w:jc w:val="center"/>
              <w:rPr>
                <w:sz w:val="22"/>
                <w:szCs w:val="22"/>
                <w:lang w:val="ro-RO"/>
              </w:rPr>
            </w:pPr>
            <w:r w:rsidRPr="00B715FF">
              <w:rPr>
                <w:sz w:val="22"/>
                <w:szCs w:val="22"/>
                <w:lang w:val="ro-RO"/>
              </w:rPr>
              <w:t>30</w:t>
            </w:r>
          </w:p>
        </w:tc>
        <w:tc>
          <w:tcPr>
            <w:tcW w:w="1134" w:type="dxa"/>
          </w:tcPr>
          <w:p w14:paraId="33D57AD7" w14:textId="77777777" w:rsidR="00756242" w:rsidRPr="00B715FF" w:rsidRDefault="00756242" w:rsidP="00662D1F">
            <w:pPr>
              <w:rPr>
                <w:sz w:val="22"/>
                <w:szCs w:val="22"/>
                <w:lang w:val="ro-RO"/>
              </w:rPr>
            </w:pPr>
          </w:p>
        </w:tc>
      </w:tr>
      <w:tr w:rsidR="00756242" w:rsidRPr="00B715FF" w14:paraId="4749FC2D" w14:textId="77777777" w:rsidTr="00B715FF">
        <w:trPr>
          <w:trHeight w:val="20"/>
        </w:trPr>
        <w:tc>
          <w:tcPr>
            <w:tcW w:w="6487" w:type="dxa"/>
          </w:tcPr>
          <w:p w14:paraId="7E99EE86" w14:textId="77777777" w:rsidR="00756242" w:rsidRPr="00B715FF" w:rsidRDefault="00756242" w:rsidP="00662D1F">
            <w:pPr>
              <w:rPr>
                <w:sz w:val="22"/>
                <w:szCs w:val="22"/>
                <w:lang w:val="ro-RO"/>
              </w:rPr>
            </w:pPr>
            <w:r w:rsidRPr="00B715FF">
              <w:rPr>
                <w:sz w:val="22"/>
                <w:szCs w:val="22"/>
                <w:lang w:val="ro-RO"/>
              </w:rPr>
              <w:t>Aprecierea scorului DAS</w:t>
            </w:r>
          </w:p>
        </w:tc>
        <w:tc>
          <w:tcPr>
            <w:tcW w:w="1134" w:type="dxa"/>
          </w:tcPr>
          <w:p w14:paraId="72607B85" w14:textId="77777777" w:rsidR="00756242" w:rsidRPr="00B715FF" w:rsidRDefault="00756242" w:rsidP="00662D1F">
            <w:pPr>
              <w:jc w:val="center"/>
              <w:rPr>
                <w:sz w:val="22"/>
                <w:szCs w:val="22"/>
                <w:lang w:val="ro-RO"/>
              </w:rPr>
            </w:pPr>
            <w:r w:rsidRPr="00B715FF">
              <w:rPr>
                <w:sz w:val="22"/>
                <w:szCs w:val="22"/>
                <w:lang w:val="ro-RO"/>
              </w:rPr>
              <w:t>I/E</w:t>
            </w:r>
          </w:p>
        </w:tc>
        <w:tc>
          <w:tcPr>
            <w:tcW w:w="1276" w:type="dxa"/>
          </w:tcPr>
          <w:p w14:paraId="7A6F8C6F" w14:textId="77777777" w:rsidR="00756242" w:rsidRPr="00B715FF" w:rsidRDefault="00756242" w:rsidP="00662D1F">
            <w:pPr>
              <w:jc w:val="center"/>
              <w:rPr>
                <w:sz w:val="22"/>
                <w:szCs w:val="22"/>
                <w:lang w:val="ro-RO"/>
              </w:rPr>
            </w:pPr>
            <w:r w:rsidRPr="00B715FF">
              <w:rPr>
                <w:sz w:val="22"/>
                <w:szCs w:val="22"/>
                <w:lang w:val="ro-RO"/>
              </w:rPr>
              <w:t>30</w:t>
            </w:r>
          </w:p>
        </w:tc>
        <w:tc>
          <w:tcPr>
            <w:tcW w:w="1134" w:type="dxa"/>
          </w:tcPr>
          <w:p w14:paraId="246B668D" w14:textId="77777777" w:rsidR="00756242" w:rsidRPr="00B715FF" w:rsidRDefault="00756242" w:rsidP="00662D1F">
            <w:pPr>
              <w:jc w:val="center"/>
              <w:rPr>
                <w:sz w:val="22"/>
                <w:szCs w:val="22"/>
                <w:lang w:val="ro-RO"/>
              </w:rPr>
            </w:pPr>
          </w:p>
        </w:tc>
      </w:tr>
      <w:tr w:rsidR="00756242" w:rsidRPr="00B715FF" w14:paraId="3E026EAC" w14:textId="77777777" w:rsidTr="00B715FF">
        <w:trPr>
          <w:trHeight w:val="20"/>
        </w:trPr>
        <w:tc>
          <w:tcPr>
            <w:tcW w:w="6487" w:type="dxa"/>
          </w:tcPr>
          <w:p w14:paraId="7C5C12BA" w14:textId="77777777" w:rsidR="00756242" w:rsidRPr="00B715FF" w:rsidRDefault="00756242" w:rsidP="00662D1F">
            <w:pPr>
              <w:rPr>
                <w:sz w:val="22"/>
                <w:szCs w:val="22"/>
                <w:lang w:val="ro-RO"/>
              </w:rPr>
            </w:pPr>
            <w:r w:rsidRPr="00B715FF">
              <w:rPr>
                <w:sz w:val="22"/>
                <w:szCs w:val="22"/>
                <w:lang w:val="ro-RO"/>
              </w:rPr>
              <w:t>Stabilirea capacităţii funcţionale după Şteinbrocker</w:t>
            </w:r>
          </w:p>
        </w:tc>
        <w:tc>
          <w:tcPr>
            <w:tcW w:w="1134" w:type="dxa"/>
          </w:tcPr>
          <w:p w14:paraId="7347553D" w14:textId="77777777" w:rsidR="00756242" w:rsidRPr="00B715FF" w:rsidRDefault="00756242" w:rsidP="00662D1F">
            <w:pPr>
              <w:jc w:val="center"/>
              <w:rPr>
                <w:sz w:val="22"/>
                <w:szCs w:val="22"/>
                <w:lang w:val="ro-RO"/>
              </w:rPr>
            </w:pPr>
            <w:r w:rsidRPr="00B715FF">
              <w:rPr>
                <w:sz w:val="22"/>
                <w:szCs w:val="22"/>
                <w:lang w:val="ro-RO"/>
              </w:rPr>
              <w:t>I/E</w:t>
            </w:r>
          </w:p>
        </w:tc>
        <w:tc>
          <w:tcPr>
            <w:tcW w:w="1276" w:type="dxa"/>
          </w:tcPr>
          <w:p w14:paraId="129E061D" w14:textId="77777777" w:rsidR="00756242" w:rsidRPr="00B715FF" w:rsidRDefault="00756242" w:rsidP="00662D1F">
            <w:pPr>
              <w:jc w:val="center"/>
              <w:rPr>
                <w:sz w:val="22"/>
                <w:szCs w:val="22"/>
                <w:lang w:val="ro-RO"/>
              </w:rPr>
            </w:pPr>
            <w:r w:rsidRPr="00B715FF">
              <w:rPr>
                <w:sz w:val="22"/>
                <w:szCs w:val="22"/>
                <w:lang w:val="ro-RO"/>
              </w:rPr>
              <w:t>30</w:t>
            </w:r>
          </w:p>
        </w:tc>
        <w:tc>
          <w:tcPr>
            <w:tcW w:w="1134" w:type="dxa"/>
          </w:tcPr>
          <w:p w14:paraId="535D513D" w14:textId="77777777" w:rsidR="00756242" w:rsidRPr="00B715FF" w:rsidRDefault="00756242" w:rsidP="00662D1F">
            <w:pPr>
              <w:jc w:val="center"/>
              <w:rPr>
                <w:sz w:val="22"/>
                <w:szCs w:val="22"/>
                <w:lang w:val="ro-RO"/>
              </w:rPr>
            </w:pPr>
          </w:p>
        </w:tc>
      </w:tr>
      <w:tr w:rsidR="00756242" w:rsidRPr="00B715FF" w14:paraId="7E4CA633" w14:textId="77777777" w:rsidTr="00B715FF">
        <w:trPr>
          <w:trHeight w:val="20"/>
        </w:trPr>
        <w:tc>
          <w:tcPr>
            <w:tcW w:w="6487" w:type="dxa"/>
          </w:tcPr>
          <w:p w14:paraId="7E5C8A55" w14:textId="77777777" w:rsidR="00756242" w:rsidRPr="00B715FF" w:rsidRDefault="00756242" w:rsidP="00662D1F">
            <w:pPr>
              <w:rPr>
                <w:sz w:val="22"/>
                <w:szCs w:val="22"/>
                <w:lang w:val="ro-RO"/>
              </w:rPr>
            </w:pPr>
            <w:r w:rsidRPr="00B715FF">
              <w:rPr>
                <w:sz w:val="22"/>
                <w:szCs w:val="22"/>
                <w:lang w:val="ro-RO"/>
              </w:rPr>
              <w:t>Determinarea stadiului radiologic după Şteinbrocker</w:t>
            </w:r>
          </w:p>
        </w:tc>
        <w:tc>
          <w:tcPr>
            <w:tcW w:w="1134" w:type="dxa"/>
          </w:tcPr>
          <w:p w14:paraId="3F33D484" w14:textId="77777777" w:rsidR="00756242" w:rsidRPr="00B715FF" w:rsidRDefault="00756242" w:rsidP="00662D1F">
            <w:pPr>
              <w:jc w:val="center"/>
              <w:rPr>
                <w:sz w:val="22"/>
                <w:szCs w:val="22"/>
                <w:lang w:val="ro-RO"/>
              </w:rPr>
            </w:pPr>
            <w:r w:rsidRPr="00B715FF">
              <w:rPr>
                <w:sz w:val="22"/>
                <w:szCs w:val="22"/>
                <w:lang w:val="ro-RO"/>
              </w:rPr>
              <w:t>I/E</w:t>
            </w:r>
          </w:p>
        </w:tc>
        <w:tc>
          <w:tcPr>
            <w:tcW w:w="1276" w:type="dxa"/>
          </w:tcPr>
          <w:p w14:paraId="426CACB0" w14:textId="77777777" w:rsidR="00756242" w:rsidRPr="00B715FF" w:rsidRDefault="00756242" w:rsidP="00662D1F">
            <w:pPr>
              <w:jc w:val="center"/>
              <w:rPr>
                <w:sz w:val="22"/>
                <w:szCs w:val="22"/>
                <w:lang w:val="ro-RO"/>
              </w:rPr>
            </w:pPr>
            <w:r w:rsidRPr="00B715FF">
              <w:rPr>
                <w:sz w:val="22"/>
                <w:szCs w:val="22"/>
                <w:lang w:val="ro-RO"/>
              </w:rPr>
              <w:t>30</w:t>
            </w:r>
          </w:p>
        </w:tc>
        <w:tc>
          <w:tcPr>
            <w:tcW w:w="1134" w:type="dxa"/>
          </w:tcPr>
          <w:p w14:paraId="5E29A285" w14:textId="77777777" w:rsidR="00756242" w:rsidRPr="00B715FF" w:rsidRDefault="00756242" w:rsidP="00662D1F">
            <w:pPr>
              <w:jc w:val="center"/>
              <w:rPr>
                <w:sz w:val="22"/>
                <w:szCs w:val="22"/>
                <w:lang w:val="ro-RO"/>
              </w:rPr>
            </w:pPr>
          </w:p>
        </w:tc>
      </w:tr>
      <w:tr w:rsidR="00756242" w:rsidRPr="00B715FF" w14:paraId="362590FC" w14:textId="77777777" w:rsidTr="00B715FF">
        <w:trPr>
          <w:trHeight w:val="20"/>
        </w:trPr>
        <w:tc>
          <w:tcPr>
            <w:tcW w:w="6487" w:type="dxa"/>
          </w:tcPr>
          <w:p w14:paraId="5D90E338" w14:textId="77777777" w:rsidR="00756242" w:rsidRPr="00B715FF" w:rsidRDefault="00756242" w:rsidP="00662D1F">
            <w:pPr>
              <w:rPr>
                <w:sz w:val="22"/>
                <w:szCs w:val="22"/>
                <w:lang w:val="ro-RO"/>
              </w:rPr>
            </w:pPr>
            <w:r w:rsidRPr="00B715FF">
              <w:rPr>
                <w:sz w:val="22"/>
                <w:szCs w:val="22"/>
                <w:lang w:val="ro-RO"/>
              </w:rPr>
              <w:t>Analiza rezultatelor RMN articulară</w:t>
            </w:r>
          </w:p>
        </w:tc>
        <w:tc>
          <w:tcPr>
            <w:tcW w:w="1134" w:type="dxa"/>
          </w:tcPr>
          <w:p w14:paraId="1A69BC61" w14:textId="77777777" w:rsidR="00756242" w:rsidRPr="00B715FF" w:rsidRDefault="00756242" w:rsidP="00662D1F">
            <w:pPr>
              <w:jc w:val="center"/>
              <w:rPr>
                <w:sz w:val="22"/>
                <w:szCs w:val="22"/>
                <w:lang w:val="ro-RO"/>
              </w:rPr>
            </w:pPr>
            <w:r w:rsidRPr="00B715FF">
              <w:rPr>
                <w:sz w:val="22"/>
                <w:szCs w:val="22"/>
                <w:lang w:val="ro-RO"/>
              </w:rPr>
              <w:t>I</w:t>
            </w:r>
          </w:p>
        </w:tc>
        <w:tc>
          <w:tcPr>
            <w:tcW w:w="1276" w:type="dxa"/>
          </w:tcPr>
          <w:p w14:paraId="656C9154" w14:textId="77777777" w:rsidR="00756242" w:rsidRPr="00B715FF" w:rsidRDefault="00756242" w:rsidP="00662D1F">
            <w:pPr>
              <w:jc w:val="center"/>
              <w:rPr>
                <w:sz w:val="22"/>
                <w:szCs w:val="22"/>
                <w:lang w:val="ro-RO"/>
              </w:rPr>
            </w:pPr>
            <w:r w:rsidRPr="00B715FF">
              <w:rPr>
                <w:sz w:val="22"/>
                <w:szCs w:val="22"/>
                <w:lang w:val="ro-RO"/>
              </w:rPr>
              <w:t>3</w:t>
            </w:r>
          </w:p>
        </w:tc>
        <w:tc>
          <w:tcPr>
            <w:tcW w:w="1134" w:type="dxa"/>
          </w:tcPr>
          <w:p w14:paraId="11103748" w14:textId="77777777" w:rsidR="00756242" w:rsidRPr="00B715FF" w:rsidRDefault="00756242" w:rsidP="00662D1F">
            <w:pPr>
              <w:jc w:val="center"/>
              <w:rPr>
                <w:sz w:val="22"/>
                <w:szCs w:val="22"/>
                <w:lang w:val="ro-RO"/>
              </w:rPr>
            </w:pPr>
          </w:p>
        </w:tc>
      </w:tr>
      <w:tr w:rsidR="00756242" w:rsidRPr="00B715FF" w14:paraId="0C928B94" w14:textId="77777777" w:rsidTr="00B715FF">
        <w:trPr>
          <w:trHeight w:val="20"/>
        </w:trPr>
        <w:tc>
          <w:tcPr>
            <w:tcW w:w="6487" w:type="dxa"/>
          </w:tcPr>
          <w:p w14:paraId="5A37E67E" w14:textId="77777777" w:rsidR="00756242" w:rsidRPr="00B715FF" w:rsidRDefault="00756242" w:rsidP="00662D1F">
            <w:pPr>
              <w:rPr>
                <w:sz w:val="22"/>
                <w:szCs w:val="22"/>
                <w:lang w:val="ro-RO"/>
              </w:rPr>
            </w:pPr>
            <w:r w:rsidRPr="00B715FF">
              <w:rPr>
                <w:sz w:val="22"/>
                <w:szCs w:val="22"/>
                <w:lang w:val="ro-RO"/>
              </w:rPr>
              <w:t>Teste imunologice în maladiile reumatice</w:t>
            </w:r>
          </w:p>
        </w:tc>
        <w:tc>
          <w:tcPr>
            <w:tcW w:w="1134" w:type="dxa"/>
          </w:tcPr>
          <w:p w14:paraId="2D924C89" w14:textId="77777777" w:rsidR="00756242" w:rsidRPr="00B715FF" w:rsidRDefault="00756242" w:rsidP="00662D1F">
            <w:pPr>
              <w:jc w:val="center"/>
              <w:rPr>
                <w:sz w:val="22"/>
                <w:szCs w:val="22"/>
                <w:lang w:val="ro-RO"/>
              </w:rPr>
            </w:pPr>
            <w:r w:rsidRPr="00B715FF">
              <w:rPr>
                <w:sz w:val="22"/>
                <w:szCs w:val="22"/>
                <w:lang w:val="ro-RO"/>
              </w:rPr>
              <w:t>I</w:t>
            </w:r>
          </w:p>
        </w:tc>
        <w:tc>
          <w:tcPr>
            <w:tcW w:w="1276" w:type="dxa"/>
          </w:tcPr>
          <w:p w14:paraId="608EF8A9" w14:textId="77777777" w:rsidR="00756242" w:rsidRPr="00B715FF" w:rsidRDefault="00756242" w:rsidP="00662D1F">
            <w:pPr>
              <w:jc w:val="center"/>
              <w:rPr>
                <w:sz w:val="22"/>
                <w:szCs w:val="22"/>
                <w:lang w:val="ro-RO"/>
              </w:rPr>
            </w:pPr>
            <w:r w:rsidRPr="00B715FF">
              <w:rPr>
                <w:sz w:val="22"/>
                <w:szCs w:val="22"/>
                <w:lang w:val="ro-RO"/>
              </w:rPr>
              <w:t>30</w:t>
            </w:r>
          </w:p>
        </w:tc>
        <w:tc>
          <w:tcPr>
            <w:tcW w:w="1134" w:type="dxa"/>
          </w:tcPr>
          <w:p w14:paraId="67E663E1" w14:textId="77777777" w:rsidR="00756242" w:rsidRPr="00B715FF" w:rsidRDefault="00756242" w:rsidP="00662D1F">
            <w:pPr>
              <w:jc w:val="center"/>
              <w:rPr>
                <w:sz w:val="22"/>
                <w:szCs w:val="22"/>
                <w:lang w:val="ro-RO"/>
              </w:rPr>
            </w:pPr>
          </w:p>
        </w:tc>
      </w:tr>
      <w:tr w:rsidR="00756242" w:rsidRPr="00B715FF" w14:paraId="4429F42B" w14:textId="77777777" w:rsidTr="00B715FF">
        <w:trPr>
          <w:trHeight w:val="20"/>
        </w:trPr>
        <w:tc>
          <w:tcPr>
            <w:tcW w:w="6487" w:type="dxa"/>
          </w:tcPr>
          <w:p w14:paraId="6D016243" w14:textId="77777777" w:rsidR="00756242" w:rsidRPr="00B715FF" w:rsidRDefault="00756242" w:rsidP="00662D1F">
            <w:pPr>
              <w:rPr>
                <w:sz w:val="22"/>
                <w:szCs w:val="22"/>
                <w:lang w:val="ro-RO"/>
              </w:rPr>
            </w:pPr>
            <w:r w:rsidRPr="00B715FF">
              <w:rPr>
                <w:sz w:val="22"/>
                <w:szCs w:val="22"/>
                <w:lang w:val="ro-RO"/>
              </w:rPr>
              <w:t>Selectarea şi interpretarea investigaţiilor în artrita juvenilă idiopatică</w:t>
            </w:r>
          </w:p>
        </w:tc>
        <w:tc>
          <w:tcPr>
            <w:tcW w:w="1134" w:type="dxa"/>
          </w:tcPr>
          <w:p w14:paraId="692398B4" w14:textId="77777777" w:rsidR="00756242" w:rsidRPr="00B715FF" w:rsidRDefault="00756242" w:rsidP="00662D1F">
            <w:pPr>
              <w:jc w:val="center"/>
              <w:rPr>
                <w:sz w:val="22"/>
                <w:szCs w:val="22"/>
                <w:lang w:val="ro-RO"/>
              </w:rPr>
            </w:pPr>
            <w:r w:rsidRPr="00B715FF">
              <w:rPr>
                <w:sz w:val="22"/>
                <w:szCs w:val="22"/>
                <w:lang w:val="ro-RO"/>
              </w:rPr>
              <w:t>I/E</w:t>
            </w:r>
          </w:p>
        </w:tc>
        <w:tc>
          <w:tcPr>
            <w:tcW w:w="1276" w:type="dxa"/>
          </w:tcPr>
          <w:p w14:paraId="15A60EAE" w14:textId="77777777" w:rsidR="00756242" w:rsidRPr="00B715FF" w:rsidRDefault="00756242" w:rsidP="00662D1F">
            <w:pPr>
              <w:jc w:val="center"/>
              <w:rPr>
                <w:sz w:val="22"/>
                <w:szCs w:val="22"/>
                <w:lang w:val="ro-RO"/>
              </w:rPr>
            </w:pPr>
            <w:r w:rsidRPr="00B715FF">
              <w:rPr>
                <w:sz w:val="22"/>
                <w:szCs w:val="22"/>
                <w:lang w:val="ro-RO"/>
              </w:rPr>
              <w:t>20</w:t>
            </w:r>
          </w:p>
        </w:tc>
        <w:tc>
          <w:tcPr>
            <w:tcW w:w="1134" w:type="dxa"/>
          </w:tcPr>
          <w:p w14:paraId="1E8DE229" w14:textId="77777777" w:rsidR="00756242" w:rsidRPr="00B715FF" w:rsidRDefault="00756242" w:rsidP="00662D1F">
            <w:pPr>
              <w:jc w:val="center"/>
              <w:rPr>
                <w:sz w:val="22"/>
                <w:szCs w:val="22"/>
                <w:lang w:val="ro-RO"/>
              </w:rPr>
            </w:pPr>
          </w:p>
        </w:tc>
      </w:tr>
      <w:tr w:rsidR="00756242" w:rsidRPr="00B715FF" w14:paraId="6B5760C8" w14:textId="77777777" w:rsidTr="00B715FF">
        <w:trPr>
          <w:trHeight w:val="20"/>
        </w:trPr>
        <w:tc>
          <w:tcPr>
            <w:tcW w:w="6487" w:type="dxa"/>
          </w:tcPr>
          <w:p w14:paraId="1888F515" w14:textId="77777777" w:rsidR="00756242" w:rsidRPr="00B715FF" w:rsidRDefault="00756242" w:rsidP="00662D1F">
            <w:pPr>
              <w:rPr>
                <w:sz w:val="22"/>
                <w:szCs w:val="22"/>
                <w:lang w:val="ro-RO"/>
              </w:rPr>
            </w:pPr>
            <w:r w:rsidRPr="00B715FF">
              <w:rPr>
                <w:sz w:val="22"/>
                <w:szCs w:val="22"/>
                <w:lang w:val="ro-RO"/>
              </w:rPr>
              <w:t>Identificarea formelor majore AJI</w:t>
            </w:r>
          </w:p>
        </w:tc>
        <w:tc>
          <w:tcPr>
            <w:tcW w:w="1134" w:type="dxa"/>
          </w:tcPr>
          <w:p w14:paraId="592EE9D7" w14:textId="77777777" w:rsidR="00756242" w:rsidRPr="00B715FF" w:rsidRDefault="00756242" w:rsidP="00662D1F">
            <w:pPr>
              <w:jc w:val="center"/>
              <w:rPr>
                <w:sz w:val="22"/>
                <w:szCs w:val="22"/>
                <w:lang w:val="ro-RO"/>
              </w:rPr>
            </w:pPr>
            <w:r w:rsidRPr="00B715FF">
              <w:rPr>
                <w:sz w:val="22"/>
                <w:szCs w:val="22"/>
                <w:lang w:val="ro-RO"/>
              </w:rPr>
              <w:t>E</w:t>
            </w:r>
          </w:p>
        </w:tc>
        <w:tc>
          <w:tcPr>
            <w:tcW w:w="1276" w:type="dxa"/>
          </w:tcPr>
          <w:p w14:paraId="77CDB452" w14:textId="77777777" w:rsidR="00756242" w:rsidRPr="00B715FF" w:rsidRDefault="00756242" w:rsidP="00662D1F">
            <w:pPr>
              <w:jc w:val="center"/>
              <w:rPr>
                <w:sz w:val="22"/>
                <w:szCs w:val="22"/>
                <w:lang w:val="ro-RO"/>
              </w:rPr>
            </w:pPr>
            <w:r w:rsidRPr="00B715FF">
              <w:rPr>
                <w:sz w:val="22"/>
                <w:szCs w:val="22"/>
                <w:lang w:val="ro-RO"/>
              </w:rPr>
              <w:t>5</w:t>
            </w:r>
          </w:p>
        </w:tc>
        <w:tc>
          <w:tcPr>
            <w:tcW w:w="1134" w:type="dxa"/>
          </w:tcPr>
          <w:p w14:paraId="298B981D" w14:textId="77777777" w:rsidR="00756242" w:rsidRPr="00B715FF" w:rsidRDefault="00756242" w:rsidP="00662D1F">
            <w:pPr>
              <w:rPr>
                <w:sz w:val="22"/>
                <w:szCs w:val="22"/>
                <w:lang w:val="ro-RO"/>
              </w:rPr>
            </w:pPr>
          </w:p>
        </w:tc>
      </w:tr>
      <w:tr w:rsidR="00756242" w:rsidRPr="00B715FF" w14:paraId="701F1C42" w14:textId="77777777" w:rsidTr="00B715FF">
        <w:trPr>
          <w:trHeight w:val="20"/>
        </w:trPr>
        <w:tc>
          <w:tcPr>
            <w:tcW w:w="6487" w:type="dxa"/>
          </w:tcPr>
          <w:p w14:paraId="1228C71B" w14:textId="77777777" w:rsidR="00756242" w:rsidRPr="00B715FF" w:rsidRDefault="00756242" w:rsidP="00662D1F">
            <w:pPr>
              <w:rPr>
                <w:sz w:val="22"/>
                <w:szCs w:val="22"/>
                <w:lang w:val="ro-RO"/>
              </w:rPr>
            </w:pPr>
            <w:r w:rsidRPr="00B715FF">
              <w:rPr>
                <w:sz w:val="22"/>
                <w:szCs w:val="22"/>
                <w:lang w:val="ro-RO"/>
              </w:rPr>
              <w:t>Interpretarea investigaţiilor pentru diagnosticului artritei juvenile</w:t>
            </w:r>
          </w:p>
        </w:tc>
        <w:tc>
          <w:tcPr>
            <w:tcW w:w="1134" w:type="dxa"/>
          </w:tcPr>
          <w:p w14:paraId="416B0065" w14:textId="77777777" w:rsidR="00756242" w:rsidRPr="00B715FF" w:rsidRDefault="00756242" w:rsidP="00662D1F">
            <w:pPr>
              <w:jc w:val="center"/>
              <w:rPr>
                <w:sz w:val="22"/>
                <w:szCs w:val="22"/>
                <w:lang w:val="ro-RO"/>
              </w:rPr>
            </w:pPr>
            <w:r w:rsidRPr="00B715FF">
              <w:rPr>
                <w:sz w:val="22"/>
                <w:szCs w:val="22"/>
                <w:lang w:val="ro-RO"/>
              </w:rPr>
              <w:t>I</w:t>
            </w:r>
          </w:p>
        </w:tc>
        <w:tc>
          <w:tcPr>
            <w:tcW w:w="1276" w:type="dxa"/>
          </w:tcPr>
          <w:p w14:paraId="40FAF543" w14:textId="77777777" w:rsidR="00756242" w:rsidRPr="00B715FF" w:rsidRDefault="00756242" w:rsidP="00662D1F">
            <w:pPr>
              <w:jc w:val="center"/>
              <w:rPr>
                <w:sz w:val="22"/>
                <w:szCs w:val="22"/>
                <w:lang w:val="ro-RO"/>
              </w:rPr>
            </w:pPr>
            <w:r w:rsidRPr="00B715FF">
              <w:rPr>
                <w:sz w:val="22"/>
                <w:szCs w:val="22"/>
                <w:lang w:val="ro-RO"/>
              </w:rPr>
              <w:t>10</w:t>
            </w:r>
          </w:p>
        </w:tc>
        <w:tc>
          <w:tcPr>
            <w:tcW w:w="1134" w:type="dxa"/>
          </w:tcPr>
          <w:p w14:paraId="769FEB9F" w14:textId="77777777" w:rsidR="00756242" w:rsidRPr="00B715FF" w:rsidRDefault="00756242" w:rsidP="00662D1F">
            <w:pPr>
              <w:jc w:val="center"/>
              <w:rPr>
                <w:sz w:val="22"/>
                <w:szCs w:val="22"/>
                <w:lang w:val="ro-RO"/>
              </w:rPr>
            </w:pPr>
          </w:p>
        </w:tc>
      </w:tr>
      <w:tr w:rsidR="00756242" w:rsidRPr="00B715FF" w14:paraId="2F17111E" w14:textId="77777777" w:rsidTr="00B715FF">
        <w:trPr>
          <w:trHeight w:val="20"/>
        </w:trPr>
        <w:tc>
          <w:tcPr>
            <w:tcW w:w="6487" w:type="dxa"/>
          </w:tcPr>
          <w:p w14:paraId="748C0696" w14:textId="77777777" w:rsidR="00756242" w:rsidRPr="00B715FF" w:rsidRDefault="00756242" w:rsidP="00662D1F">
            <w:pPr>
              <w:rPr>
                <w:sz w:val="22"/>
                <w:szCs w:val="22"/>
                <w:lang w:val="ro-RO"/>
              </w:rPr>
            </w:pPr>
            <w:r w:rsidRPr="00B715FF">
              <w:rPr>
                <w:sz w:val="22"/>
                <w:szCs w:val="22"/>
                <w:lang w:val="ro-RO"/>
              </w:rPr>
              <w:t>Selectarea investigaţiilor pentru diferenţierea sinovitelor tranzitorii</w:t>
            </w:r>
          </w:p>
        </w:tc>
        <w:tc>
          <w:tcPr>
            <w:tcW w:w="1134" w:type="dxa"/>
          </w:tcPr>
          <w:p w14:paraId="3AE59703" w14:textId="77777777" w:rsidR="00756242" w:rsidRPr="00B715FF" w:rsidRDefault="00756242" w:rsidP="00662D1F">
            <w:pPr>
              <w:jc w:val="center"/>
              <w:rPr>
                <w:sz w:val="22"/>
                <w:szCs w:val="22"/>
                <w:lang w:val="ro-RO"/>
              </w:rPr>
            </w:pPr>
            <w:r w:rsidRPr="00B715FF">
              <w:rPr>
                <w:sz w:val="22"/>
                <w:szCs w:val="22"/>
                <w:lang w:val="ro-RO"/>
              </w:rPr>
              <w:t>I/E</w:t>
            </w:r>
          </w:p>
        </w:tc>
        <w:tc>
          <w:tcPr>
            <w:tcW w:w="1276" w:type="dxa"/>
          </w:tcPr>
          <w:p w14:paraId="14DF24EF" w14:textId="77777777" w:rsidR="00756242" w:rsidRPr="00B715FF" w:rsidRDefault="00756242" w:rsidP="00662D1F">
            <w:pPr>
              <w:jc w:val="center"/>
              <w:rPr>
                <w:sz w:val="22"/>
                <w:szCs w:val="22"/>
                <w:lang w:val="ro-RO"/>
              </w:rPr>
            </w:pPr>
            <w:r w:rsidRPr="00B715FF">
              <w:rPr>
                <w:sz w:val="22"/>
                <w:szCs w:val="22"/>
                <w:lang w:val="ro-RO"/>
              </w:rPr>
              <w:t>10</w:t>
            </w:r>
          </w:p>
        </w:tc>
        <w:tc>
          <w:tcPr>
            <w:tcW w:w="1134" w:type="dxa"/>
          </w:tcPr>
          <w:p w14:paraId="4F98AC4E" w14:textId="77777777" w:rsidR="00756242" w:rsidRPr="00B715FF" w:rsidRDefault="00756242" w:rsidP="00662D1F">
            <w:pPr>
              <w:jc w:val="center"/>
              <w:rPr>
                <w:sz w:val="22"/>
                <w:szCs w:val="22"/>
                <w:lang w:val="ro-RO"/>
              </w:rPr>
            </w:pPr>
          </w:p>
        </w:tc>
      </w:tr>
      <w:tr w:rsidR="00756242" w:rsidRPr="00B715FF" w14:paraId="481DE101" w14:textId="77777777" w:rsidTr="00B715FF">
        <w:trPr>
          <w:trHeight w:val="20"/>
        </w:trPr>
        <w:tc>
          <w:tcPr>
            <w:tcW w:w="6487" w:type="dxa"/>
          </w:tcPr>
          <w:p w14:paraId="22F86B24" w14:textId="77777777" w:rsidR="00756242" w:rsidRPr="00B715FF" w:rsidRDefault="00756242" w:rsidP="00662D1F">
            <w:pPr>
              <w:rPr>
                <w:sz w:val="22"/>
                <w:szCs w:val="22"/>
                <w:lang w:val="ro-RO"/>
              </w:rPr>
            </w:pPr>
            <w:r w:rsidRPr="00B715FF">
              <w:rPr>
                <w:sz w:val="22"/>
                <w:szCs w:val="22"/>
                <w:lang w:val="ro-RO"/>
              </w:rPr>
              <w:t>Recunoaşterea semnelor sugestive în hipermobilitate şi durere articulară</w:t>
            </w:r>
          </w:p>
        </w:tc>
        <w:tc>
          <w:tcPr>
            <w:tcW w:w="1134" w:type="dxa"/>
          </w:tcPr>
          <w:p w14:paraId="2F33033E" w14:textId="77777777" w:rsidR="00756242" w:rsidRPr="00B715FF" w:rsidRDefault="00756242" w:rsidP="00662D1F">
            <w:pPr>
              <w:jc w:val="center"/>
              <w:rPr>
                <w:sz w:val="22"/>
                <w:szCs w:val="22"/>
                <w:lang w:val="ro-RO"/>
              </w:rPr>
            </w:pPr>
            <w:r w:rsidRPr="00B715FF">
              <w:rPr>
                <w:sz w:val="22"/>
                <w:szCs w:val="22"/>
                <w:lang w:val="ro-RO"/>
              </w:rPr>
              <w:t>E</w:t>
            </w:r>
          </w:p>
        </w:tc>
        <w:tc>
          <w:tcPr>
            <w:tcW w:w="1276" w:type="dxa"/>
          </w:tcPr>
          <w:p w14:paraId="53104015" w14:textId="77777777" w:rsidR="00756242" w:rsidRPr="00B715FF" w:rsidRDefault="00756242" w:rsidP="00662D1F">
            <w:pPr>
              <w:jc w:val="center"/>
              <w:rPr>
                <w:sz w:val="22"/>
                <w:szCs w:val="22"/>
                <w:lang w:val="ro-RO"/>
              </w:rPr>
            </w:pPr>
            <w:r w:rsidRPr="00B715FF">
              <w:rPr>
                <w:sz w:val="22"/>
                <w:szCs w:val="22"/>
                <w:lang w:val="ro-RO"/>
              </w:rPr>
              <w:t>10</w:t>
            </w:r>
          </w:p>
        </w:tc>
        <w:tc>
          <w:tcPr>
            <w:tcW w:w="1134" w:type="dxa"/>
          </w:tcPr>
          <w:p w14:paraId="31774850" w14:textId="77777777" w:rsidR="00756242" w:rsidRPr="00B715FF" w:rsidRDefault="00756242" w:rsidP="00662D1F">
            <w:pPr>
              <w:jc w:val="center"/>
              <w:rPr>
                <w:sz w:val="22"/>
                <w:szCs w:val="22"/>
                <w:lang w:val="ro-RO"/>
              </w:rPr>
            </w:pPr>
          </w:p>
        </w:tc>
      </w:tr>
      <w:tr w:rsidR="00756242" w:rsidRPr="00B715FF" w14:paraId="38F52D23" w14:textId="77777777" w:rsidTr="00B715FF">
        <w:trPr>
          <w:trHeight w:val="20"/>
        </w:trPr>
        <w:tc>
          <w:tcPr>
            <w:tcW w:w="6487" w:type="dxa"/>
          </w:tcPr>
          <w:p w14:paraId="3D4DC931" w14:textId="77777777" w:rsidR="00756242" w:rsidRPr="00B715FF" w:rsidRDefault="00756242" w:rsidP="00662D1F">
            <w:pPr>
              <w:rPr>
                <w:sz w:val="22"/>
                <w:szCs w:val="22"/>
                <w:lang w:val="ro-RO"/>
              </w:rPr>
            </w:pPr>
            <w:r w:rsidRPr="00B715FF">
              <w:rPr>
                <w:sz w:val="22"/>
                <w:szCs w:val="22"/>
                <w:lang w:val="ro-RO"/>
              </w:rPr>
              <w:t>Recunoaşterea raşului caracteristic DM</w:t>
            </w:r>
          </w:p>
        </w:tc>
        <w:tc>
          <w:tcPr>
            <w:tcW w:w="1134" w:type="dxa"/>
          </w:tcPr>
          <w:p w14:paraId="6C2C30DE" w14:textId="77777777" w:rsidR="00756242" w:rsidRPr="00B715FF" w:rsidRDefault="00756242" w:rsidP="00662D1F">
            <w:pPr>
              <w:jc w:val="center"/>
              <w:rPr>
                <w:sz w:val="22"/>
                <w:szCs w:val="22"/>
                <w:lang w:val="ro-RO"/>
              </w:rPr>
            </w:pPr>
            <w:r w:rsidRPr="00B715FF">
              <w:rPr>
                <w:sz w:val="22"/>
                <w:szCs w:val="22"/>
                <w:lang w:val="ro-RO"/>
              </w:rPr>
              <w:t>E</w:t>
            </w:r>
          </w:p>
        </w:tc>
        <w:tc>
          <w:tcPr>
            <w:tcW w:w="1276" w:type="dxa"/>
          </w:tcPr>
          <w:p w14:paraId="765BAD34" w14:textId="77777777" w:rsidR="00756242" w:rsidRPr="00B715FF" w:rsidRDefault="00756242" w:rsidP="00662D1F">
            <w:pPr>
              <w:jc w:val="center"/>
              <w:rPr>
                <w:sz w:val="22"/>
                <w:szCs w:val="22"/>
                <w:lang w:val="ro-RO"/>
              </w:rPr>
            </w:pPr>
            <w:r w:rsidRPr="00B715FF">
              <w:rPr>
                <w:sz w:val="22"/>
                <w:szCs w:val="22"/>
                <w:lang w:val="ro-RO"/>
              </w:rPr>
              <w:t>3</w:t>
            </w:r>
          </w:p>
        </w:tc>
        <w:tc>
          <w:tcPr>
            <w:tcW w:w="1134" w:type="dxa"/>
          </w:tcPr>
          <w:p w14:paraId="3610AE22" w14:textId="77777777" w:rsidR="00756242" w:rsidRPr="00B715FF" w:rsidRDefault="00756242" w:rsidP="00662D1F">
            <w:pPr>
              <w:jc w:val="center"/>
              <w:rPr>
                <w:sz w:val="22"/>
                <w:szCs w:val="22"/>
                <w:lang w:val="ro-RO"/>
              </w:rPr>
            </w:pPr>
          </w:p>
        </w:tc>
      </w:tr>
      <w:tr w:rsidR="00756242" w:rsidRPr="00B715FF" w14:paraId="0E8725F0" w14:textId="77777777" w:rsidTr="00B715FF">
        <w:trPr>
          <w:trHeight w:val="20"/>
        </w:trPr>
        <w:tc>
          <w:tcPr>
            <w:tcW w:w="6487" w:type="dxa"/>
          </w:tcPr>
          <w:p w14:paraId="30D168F0" w14:textId="77777777" w:rsidR="00756242" w:rsidRPr="00B715FF" w:rsidRDefault="00756242" w:rsidP="00662D1F">
            <w:pPr>
              <w:rPr>
                <w:sz w:val="22"/>
                <w:szCs w:val="22"/>
                <w:lang w:val="ro-RO"/>
              </w:rPr>
            </w:pPr>
            <w:r w:rsidRPr="00B715FF">
              <w:rPr>
                <w:sz w:val="22"/>
                <w:szCs w:val="22"/>
                <w:lang w:val="ro-RO"/>
              </w:rPr>
              <w:t>Determinarea miopatiei, calcinozei, modificărilor tegumentare în sclerodermie. Aprecierea criteriilor de diagnostic</w:t>
            </w:r>
          </w:p>
        </w:tc>
        <w:tc>
          <w:tcPr>
            <w:tcW w:w="1134" w:type="dxa"/>
          </w:tcPr>
          <w:p w14:paraId="6CB39521" w14:textId="77777777" w:rsidR="00756242" w:rsidRPr="00B715FF" w:rsidRDefault="00756242" w:rsidP="00662D1F">
            <w:pPr>
              <w:jc w:val="center"/>
              <w:rPr>
                <w:sz w:val="22"/>
                <w:szCs w:val="22"/>
                <w:lang w:val="ro-RO"/>
              </w:rPr>
            </w:pPr>
            <w:r w:rsidRPr="00B715FF">
              <w:rPr>
                <w:sz w:val="22"/>
                <w:szCs w:val="22"/>
                <w:lang w:val="ro-RO"/>
              </w:rPr>
              <w:t>E</w:t>
            </w:r>
          </w:p>
        </w:tc>
        <w:tc>
          <w:tcPr>
            <w:tcW w:w="1276" w:type="dxa"/>
          </w:tcPr>
          <w:p w14:paraId="406CF9F1" w14:textId="77777777" w:rsidR="00756242" w:rsidRPr="00B715FF" w:rsidRDefault="00756242" w:rsidP="00662D1F">
            <w:pPr>
              <w:jc w:val="center"/>
              <w:rPr>
                <w:sz w:val="22"/>
                <w:szCs w:val="22"/>
                <w:lang w:val="ro-RO"/>
              </w:rPr>
            </w:pPr>
            <w:r w:rsidRPr="00B715FF">
              <w:rPr>
                <w:sz w:val="22"/>
                <w:szCs w:val="22"/>
                <w:lang w:val="ro-RO"/>
              </w:rPr>
              <w:t>3</w:t>
            </w:r>
          </w:p>
        </w:tc>
        <w:tc>
          <w:tcPr>
            <w:tcW w:w="1134" w:type="dxa"/>
          </w:tcPr>
          <w:p w14:paraId="2FBD5C35" w14:textId="77777777" w:rsidR="00756242" w:rsidRPr="00B715FF" w:rsidRDefault="00756242" w:rsidP="00662D1F">
            <w:pPr>
              <w:jc w:val="center"/>
              <w:rPr>
                <w:sz w:val="22"/>
                <w:szCs w:val="22"/>
                <w:lang w:val="ro-RO"/>
              </w:rPr>
            </w:pPr>
          </w:p>
        </w:tc>
      </w:tr>
      <w:tr w:rsidR="00756242" w:rsidRPr="00B715FF" w14:paraId="63D89C84" w14:textId="77777777" w:rsidTr="00B715FF">
        <w:trPr>
          <w:trHeight w:val="20"/>
        </w:trPr>
        <w:tc>
          <w:tcPr>
            <w:tcW w:w="6487" w:type="dxa"/>
          </w:tcPr>
          <w:p w14:paraId="71C72301" w14:textId="77777777" w:rsidR="00756242" w:rsidRPr="00B715FF" w:rsidRDefault="00756242" w:rsidP="00662D1F">
            <w:pPr>
              <w:rPr>
                <w:sz w:val="22"/>
                <w:szCs w:val="22"/>
                <w:lang w:val="ro-RO"/>
              </w:rPr>
            </w:pPr>
            <w:r w:rsidRPr="00B715FF">
              <w:rPr>
                <w:sz w:val="22"/>
                <w:szCs w:val="22"/>
                <w:lang w:val="ro-RO"/>
              </w:rPr>
              <w:t>Aprecierea cauzelor posibile ale durerii musculoscheletice</w:t>
            </w:r>
          </w:p>
        </w:tc>
        <w:tc>
          <w:tcPr>
            <w:tcW w:w="1134" w:type="dxa"/>
          </w:tcPr>
          <w:p w14:paraId="7F96CDC1" w14:textId="77777777" w:rsidR="00756242" w:rsidRPr="00B715FF" w:rsidRDefault="00756242" w:rsidP="00662D1F">
            <w:pPr>
              <w:jc w:val="center"/>
              <w:rPr>
                <w:sz w:val="22"/>
                <w:szCs w:val="22"/>
                <w:lang w:val="ro-RO"/>
              </w:rPr>
            </w:pPr>
            <w:r w:rsidRPr="00B715FF">
              <w:rPr>
                <w:sz w:val="22"/>
                <w:szCs w:val="22"/>
                <w:lang w:val="ro-RO"/>
              </w:rPr>
              <w:t>E</w:t>
            </w:r>
          </w:p>
        </w:tc>
        <w:tc>
          <w:tcPr>
            <w:tcW w:w="1276" w:type="dxa"/>
          </w:tcPr>
          <w:p w14:paraId="576050A2" w14:textId="77777777" w:rsidR="00756242" w:rsidRPr="00B715FF" w:rsidRDefault="00756242" w:rsidP="00662D1F">
            <w:pPr>
              <w:jc w:val="center"/>
              <w:rPr>
                <w:sz w:val="22"/>
                <w:szCs w:val="22"/>
                <w:lang w:val="ro-RO"/>
              </w:rPr>
            </w:pPr>
            <w:r w:rsidRPr="00B715FF">
              <w:rPr>
                <w:sz w:val="22"/>
                <w:szCs w:val="22"/>
                <w:lang w:val="ro-RO"/>
              </w:rPr>
              <w:t>10</w:t>
            </w:r>
          </w:p>
        </w:tc>
        <w:tc>
          <w:tcPr>
            <w:tcW w:w="1134" w:type="dxa"/>
          </w:tcPr>
          <w:p w14:paraId="250249DE" w14:textId="77777777" w:rsidR="00756242" w:rsidRPr="00B715FF" w:rsidRDefault="00756242" w:rsidP="00662D1F">
            <w:pPr>
              <w:jc w:val="center"/>
              <w:rPr>
                <w:sz w:val="22"/>
                <w:szCs w:val="22"/>
                <w:lang w:val="ro-RO"/>
              </w:rPr>
            </w:pPr>
          </w:p>
        </w:tc>
      </w:tr>
      <w:tr w:rsidR="00756242" w:rsidRPr="00B715FF" w14:paraId="73CACD93" w14:textId="77777777" w:rsidTr="00B715FF">
        <w:trPr>
          <w:trHeight w:val="20"/>
        </w:trPr>
        <w:tc>
          <w:tcPr>
            <w:tcW w:w="6487" w:type="dxa"/>
          </w:tcPr>
          <w:p w14:paraId="07F9701D" w14:textId="77777777" w:rsidR="00756242" w:rsidRPr="00B715FF" w:rsidRDefault="00756242" w:rsidP="00662D1F">
            <w:pPr>
              <w:rPr>
                <w:sz w:val="22"/>
                <w:szCs w:val="22"/>
                <w:lang w:val="ro-RO"/>
              </w:rPr>
            </w:pPr>
            <w:r w:rsidRPr="00B715FF">
              <w:rPr>
                <w:sz w:val="22"/>
                <w:szCs w:val="22"/>
                <w:lang w:val="ro-RO"/>
              </w:rPr>
              <w:t>Recunoaşterea durerii funcţionale</w:t>
            </w:r>
          </w:p>
        </w:tc>
        <w:tc>
          <w:tcPr>
            <w:tcW w:w="1134" w:type="dxa"/>
          </w:tcPr>
          <w:p w14:paraId="074EBB31" w14:textId="77777777" w:rsidR="00756242" w:rsidRPr="00B715FF" w:rsidRDefault="00756242" w:rsidP="00662D1F">
            <w:pPr>
              <w:jc w:val="center"/>
              <w:rPr>
                <w:sz w:val="22"/>
                <w:szCs w:val="22"/>
                <w:lang w:val="ro-RO"/>
              </w:rPr>
            </w:pPr>
            <w:r w:rsidRPr="00B715FF">
              <w:rPr>
                <w:sz w:val="22"/>
                <w:szCs w:val="22"/>
                <w:lang w:val="ro-RO"/>
              </w:rPr>
              <w:t>E</w:t>
            </w:r>
          </w:p>
        </w:tc>
        <w:tc>
          <w:tcPr>
            <w:tcW w:w="1276" w:type="dxa"/>
          </w:tcPr>
          <w:p w14:paraId="726FF22E" w14:textId="77777777" w:rsidR="00756242" w:rsidRPr="00B715FF" w:rsidRDefault="00756242" w:rsidP="00662D1F">
            <w:pPr>
              <w:jc w:val="center"/>
              <w:rPr>
                <w:sz w:val="22"/>
                <w:szCs w:val="22"/>
                <w:lang w:val="ro-RO"/>
              </w:rPr>
            </w:pPr>
            <w:r w:rsidRPr="00B715FF">
              <w:rPr>
                <w:sz w:val="22"/>
                <w:szCs w:val="22"/>
                <w:lang w:val="ro-RO"/>
              </w:rPr>
              <w:t>10</w:t>
            </w:r>
          </w:p>
        </w:tc>
        <w:tc>
          <w:tcPr>
            <w:tcW w:w="1134" w:type="dxa"/>
          </w:tcPr>
          <w:p w14:paraId="4BAAD56E" w14:textId="77777777" w:rsidR="00756242" w:rsidRPr="00B715FF" w:rsidRDefault="00756242" w:rsidP="00662D1F">
            <w:pPr>
              <w:jc w:val="center"/>
              <w:rPr>
                <w:sz w:val="22"/>
                <w:szCs w:val="22"/>
                <w:lang w:val="ro-RO"/>
              </w:rPr>
            </w:pPr>
          </w:p>
        </w:tc>
      </w:tr>
      <w:tr w:rsidR="00756242" w:rsidRPr="00B715FF" w14:paraId="3AA3D0C1" w14:textId="77777777" w:rsidTr="00B715FF">
        <w:trPr>
          <w:trHeight w:val="20"/>
        </w:trPr>
        <w:tc>
          <w:tcPr>
            <w:tcW w:w="6487" w:type="dxa"/>
          </w:tcPr>
          <w:p w14:paraId="463D80D4" w14:textId="77777777" w:rsidR="00756242" w:rsidRPr="00B715FF" w:rsidRDefault="00756242" w:rsidP="00662D1F">
            <w:pPr>
              <w:rPr>
                <w:sz w:val="22"/>
                <w:szCs w:val="22"/>
                <w:lang w:val="ro-RO"/>
              </w:rPr>
            </w:pPr>
            <w:r w:rsidRPr="00B715FF">
              <w:rPr>
                <w:sz w:val="22"/>
                <w:szCs w:val="22"/>
                <w:lang w:val="ro-RO"/>
              </w:rPr>
              <w:t>Recunoaşterea deformaţiilor musculoscheletice asociate cu durere</w:t>
            </w:r>
          </w:p>
        </w:tc>
        <w:tc>
          <w:tcPr>
            <w:tcW w:w="1134" w:type="dxa"/>
          </w:tcPr>
          <w:p w14:paraId="40842BBE" w14:textId="77777777" w:rsidR="00756242" w:rsidRPr="00B715FF" w:rsidRDefault="00756242" w:rsidP="00662D1F">
            <w:pPr>
              <w:jc w:val="center"/>
              <w:rPr>
                <w:sz w:val="22"/>
                <w:szCs w:val="22"/>
                <w:lang w:val="ro-RO"/>
              </w:rPr>
            </w:pPr>
            <w:r w:rsidRPr="00B715FF">
              <w:rPr>
                <w:sz w:val="22"/>
                <w:szCs w:val="22"/>
                <w:lang w:val="ro-RO"/>
              </w:rPr>
              <w:t>E</w:t>
            </w:r>
          </w:p>
        </w:tc>
        <w:tc>
          <w:tcPr>
            <w:tcW w:w="1276" w:type="dxa"/>
          </w:tcPr>
          <w:p w14:paraId="298EF2FD" w14:textId="77777777" w:rsidR="00756242" w:rsidRPr="00B715FF" w:rsidRDefault="00756242" w:rsidP="00662D1F">
            <w:pPr>
              <w:jc w:val="center"/>
              <w:rPr>
                <w:sz w:val="22"/>
                <w:szCs w:val="22"/>
                <w:lang w:val="ro-RO"/>
              </w:rPr>
            </w:pPr>
            <w:r w:rsidRPr="00B715FF">
              <w:rPr>
                <w:sz w:val="22"/>
                <w:szCs w:val="22"/>
                <w:lang w:val="ro-RO"/>
              </w:rPr>
              <w:t>10</w:t>
            </w:r>
          </w:p>
        </w:tc>
        <w:tc>
          <w:tcPr>
            <w:tcW w:w="1134" w:type="dxa"/>
          </w:tcPr>
          <w:p w14:paraId="6C0C9B04" w14:textId="77777777" w:rsidR="00756242" w:rsidRPr="00B715FF" w:rsidRDefault="00756242" w:rsidP="00662D1F">
            <w:pPr>
              <w:jc w:val="center"/>
              <w:rPr>
                <w:sz w:val="22"/>
                <w:szCs w:val="22"/>
                <w:lang w:val="ro-RO"/>
              </w:rPr>
            </w:pPr>
          </w:p>
        </w:tc>
      </w:tr>
      <w:tr w:rsidR="00756242" w:rsidRPr="00B715FF" w14:paraId="18B85962" w14:textId="77777777" w:rsidTr="00B715FF">
        <w:trPr>
          <w:trHeight w:val="20"/>
        </w:trPr>
        <w:tc>
          <w:tcPr>
            <w:tcW w:w="6487" w:type="dxa"/>
          </w:tcPr>
          <w:p w14:paraId="398C4FF5" w14:textId="77777777" w:rsidR="00756242" w:rsidRPr="00B715FF" w:rsidRDefault="00756242" w:rsidP="00662D1F">
            <w:pPr>
              <w:rPr>
                <w:sz w:val="22"/>
                <w:szCs w:val="22"/>
                <w:lang w:val="ro-RO"/>
              </w:rPr>
            </w:pPr>
            <w:r w:rsidRPr="00B715FF">
              <w:rPr>
                <w:sz w:val="22"/>
                <w:szCs w:val="22"/>
                <w:lang w:val="ro-RO"/>
              </w:rPr>
              <w:t>Identificarea manifestărilor reumatologice a LES</w:t>
            </w:r>
          </w:p>
        </w:tc>
        <w:tc>
          <w:tcPr>
            <w:tcW w:w="1134" w:type="dxa"/>
          </w:tcPr>
          <w:p w14:paraId="56E44DA8" w14:textId="77777777" w:rsidR="00756242" w:rsidRPr="00B715FF" w:rsidRDefault="00756242" w:rsidP="00662D1F">
            <w:pPr>
              <w:jc w:val="center"/>
              <w:rPr>
                <w:sz w:val="22"/>
                <w:szCs w:val="22"/>
                <w:lang w:val="ro-RO"/>
              </w:rPr>
            </w:pPr>
            <w:r w:rsidRPr="00B715FF">
              <w:rPr>
                <w:sz w:val="22"/>
                <w:szCs w:val="22"/>
                <w:lang w:val="ro-RO"/>
              </w:rPr>
              <w:t>E</w:t>
            </w:r>
          </w:p>
        </w:tc>
        <w:tc>
          <w:tcPr>
            <w:tcW w:w="1276" w:type="dxa"/>
          </w:tcPr>
          <w:p w14:paraId="0F841634" w14:textId="77777777" w:rsidR="00756242" w:rsidRPr="00B715FF" w:rsidRDefault="00756242" w:rsidP="00662D1F">
            <w:pPr>
              <w:jc w:val="center"/>
              <w:rPr>
                <w:sz w:val="22"/>
                <w:szCs w:val="22"/>
                <w:lang w:val="ro-RO"/>
              </w:rPr>
            </w:pPr>
            <w:r w:rsidRPr="00B715FF">
              <w:rPr>
                <w:sz w:val="22"/>
                <w:szCs w:val="22"/>
                <w:lang w:val="ro-RO"/>
              </w:rPr>
              <w:t>5</w:t>
            </w:r>
          </w:p>
        </w:tc>
        <w:tc>
          <w:tcPr>
            <w:tcW w:w="1134" w:type="dxa"/>
          </w:tcPr>
          <w:p w14:paraId="59547925" w14:textId="77777777" w:rsidR="00756242" w:rsidRPr="00B715FF" w:rsidRDefault="00756242" w:rsidP="00662D1F">
            <w:pPr>
              <w:jc w:val="center"/>
              <w:rPr>
                <w:sz w:val="22"/>
                <w:szCs w:val="22"/>
                <w:lang w:val="ro-RO"/>
              </w:rPr>
            </w:pPr>
          </w:p>
        </w:tc>
      </w:tr>
      <w:tr w:rsidR="00756242" w:rsidRPr="00B715FF" w14:paraId="50C2909F" w14:textId="77777777" w:rsidTr="00B715FF">
        <w:trPr>
          <w:trHeight w:val="20"/>
        </w:trPr>
        <w:tc>
          <w:tcPr>
            <w:tcW w:w="6487" w:type="dxa"/>
          </w:tcPr>
          <w:p w14:paraId="7349CF61" w14:textId="77777777" w:rsidR="00756242" w:rsidRPr="00B715FF" w:rsidRDefault="00756242" w:rsidP="00662D1F">
            <w:pPr>
              <w:rPr>
                <w:sz w:val="22"/>
                <w:szCs w:val="22"/>
                <w:lang w:val="ro-RO"/>
              </w:rPr>
            </w:pPr>
            <w:r w:rsidRPr="00B715FF">
              <w:rPr>
                <w:sz w:val="22"/>
                <w:szCs w:val="22"/>
                <w:lang w:val="ro-RO"/>
              </w:rPr>
              <w:t>Determinarea criteriilor de diagnostic în boala Kawasaki</w:t>
            </w:r>
          </w:p>
        </w:tc>
        <w:tc>
          <w:tcPr>
            <w:tcW w:w="1134" w:type="dxa"/>
          </w:tcPr>
          <w:p w14:paraId="71A5A0B7" w14:textId="77777777" w:rsidR="00756242" w:rsidRPr="00B715FF" w:rsidRDefault="00756242" w:rsidP="00662D1F">
            <w:pPr>
              <w:jc w:val="center"/>
              <w:rPr>
                <w:sz w:val="22"/>
                <w:szCs w:val="22"/>
                <w:lang w:val="ro-RO"/>
              </w:rPr>
            </w:pPr>
            <w:r w:rsidRPr="00B715FF">
              <w:rPr>
                <w:sz w:val="22"/>
                <w:szCs w:val="22"/>
                <w:lang w:val="ro-RO"/>
              </w:rPr>
              <w:t>E</w:t>
            </w:r>
          </w:p>
        </w:tc>
        <w:tc>
          <w:tcPr>
            <w:tcW w:w="1276" w:type="dxa"/>
          </w:tcPr>
          <w:p w14:paraId="7A137CA5" w14:textId="77777777" w:rsidR="00756242" w:rsidRPr="00B715FF" w:rsidRDefault="00756242" w:rsidP="00662D1F">
            <w:pPr>
              <w:jc w:val="center"/>
              <w:rPr>
                <w:sz w:val="22"/>
                <w:szCs w:val="22"/>
                <w:lang w:val="ro-RO"/>
              </w:rPr>
            </w:pPr>
            <w:r w:rsidRPr="00B715FF">
              <w:rPr>
                <w:sz w:val="22"/>
                <w:szCs w:val="22"/>
                <w:lang w:val="ro-RO"/>
              </w:rPr>
              <w:t>3</w:t>
            </w:r>
          </w:p>
        </w:tc>
        <w:tc>
          <w:tcPr>
            <w:tcW w:w="1134" w:type="dxa"/>
          </w:tcPr>
          <w:p w14:paraId="58A1C2FF" w14:textId="77777777" w:rsidR="00756242" w:rsidRPr="00B715FF" w:rsidRDefault="00756242" w:rsidP="00662D1F">
            <w:pPr>
              <w:jc w:val="center"/>
              <w:rPr>
                <w:sz w:val="22"/>
                <w:szCs w:val="22"/>
                <w:lang w:val="ro-RO"/>
              </w:rPr>
            </w:pPr>
          </w:p>
        </w:tc>
      </w:tr>
      <w:tr w:rsidR="00756242" w:rsidRPr="00B715FF" w14:paraId="48D52E47" w14:textId="77777777" w:rsidTr="00B715FF">
        <w:trPr>
          <w:trHeight w:val="20"/>
        </w:trPr>
        <w:tc>
          <w:tcPr>
            <w:tcW w:w="6487" w:type="dxa"/>
          </w:tcPr>
          <w:p w14:paraId="5332F163" w14:textId="77777777" w:rsidR="00756242" w:rsidRPr="00B715FF" w:rsidRDefault="00756242" w:rsidP="00662D1F">
            <w:pPr>
              <w:rPr>
                <w:sz w:val="22"/>
                <w:szCs w:val="22"/>
                <w:lang w:val="ro-RO"/>
              </w:rPr>
            </w:pPr>
            <w:r w:rsidRPr="00B715FF">
              <w:rPr>
                <w:sz w:val="22"/>
                <w:szCs w:val="22"/>
                <w:lang w:val="ro-RO"/>
              </w:rPr>
              <w:t>Determinarea manifestărilor ulceroase în boala Becket</w:t>
            </w:r>
          </w:p>
        </w:tc>
        <w:tc>
          <w:tcPr>
            <w:tcW w:w="1134" w:type="dxa"/>
          </w:tcPr>
          <w:p w14:paraId="646343B2" w14:textId="77777777" w:rsidR="00756242" w:rsidRPr="00B715FF" w:rsidRDefault="00756242" w:rsidP="00662D1F">
            <w:pPr>
              <w:jc w:val="center"/>
              <w:rPr>
                <w:sz w:val="22"/>
                <w:szCs w:val="22"/>
                <w:lang w:val="ro-RO"/>
              </w:rPr>
            </w:pPr>
            <w:r w:rsidRPr="00B715FF">
              <w:rPr>
                <w:sz w:val="22"/>
                <w:szCs w:val="22"/>
                <w:lang w:val="ro-RO"/>
              </w:rPr>
              <w:t>E</w:t>
            </w:r>
          </w:p>
        </w:tc>
        <w:tc>
          <w:tcPr>
            <w:tcW w:w="1276" w:type="dxa"/>
          </w:tcPr>
          <w:p w14:paraId="4F28F09C" w14:textId="77777777" w:rsidR="00756242" w:rsidRPr="00B715FF" w:rsidRDefault="00756242" w:rsidP="00662D1F">
            <w:pPr>
              <w:jc w:val="center"/>
              <w:rPr>
                <w:sz w:val="22"/>
                <w:szCs w:val="22"/>
                <w:lang w:val="ro-RO"/>
              </w:rPr>
            </w:pPr>
            <w:r w:rsidRPr="00B715FF">
              <w:rPr>
                <w:sz w:val="22"/>
                <w:szCs w:val="22"/>
                <w:lang w:val="ro-RO"/>
              </w:rPr>
              <w:t>3</w:t>
            </w:r>
          </w:p>
        </w:tc>
        <w:tc>
          <w:tcPr>
            <w:tcW w:w="1134" w:type="dxa"/>
          </w:tcPr>
          <w:p w14:paraId="70A36E8E" w14:textId="77777777" w:rsidR="00756242" w:rsidRPr="00B715FF" w:rsidRDefault="00756242" w:rsidP="00662D1F">
            <w:pPr>
              <w:jc w:val="center"/>
              <w:rPr>
                <w:sz w:val="22"/>
                <w:szCs w:val="22"/>
                <w:lang w:val="ro-RO"/>
              </w:rPr>
            </w:pPr>
          </w:p>
        </w:tc>
      </w:tr>
      <w:tr w:rsidR="00756242" w:rsidRPr="00B715FF" w14:paraId="22C26762" w14:textId="77777777" w:rsidTr="00B715FF">
        <w:trPr>
          <w:trHeight w:val="20"/>
        </w:trPr>
        <w:tc>
          <w:tcPr>
            <w:tcW w:w="6487" w:type="dxa"/>
          </w:tcPr>
          <w:p w14:paraId="355D3AD3" w14:textId="77777777" w:rsidR="00756242" w:rsidRPr="00B715FF" w:rsidRDefault="00756242" w:rsidP="00662D1F">
            <w:pPr>
              <w:rPr>
                <w:sz w:val="22"/>
                <w:szCs w:val="22"/>
                <w:lang w:val="ro-RO"/>
              </w:rPr>
            </w:pPr>
            <w:r w:rsidRPr="00B715FF">
              <w:rPr>
                <w:sz w:val="22"/>
                <w:szCs w:val="22"/>
                <w:lang w:val="ro-RO"/>
              </w:rPr>
              <w:t>Stabilirea diagnosticului în vasculite</w:t>
            </w:r>
          </w:p>
        </w:tc>
        <w:tc>
          <w:tcPr>
            <w:tcW w:w="1134" w:type="dxa"/>
          </w:tcPr>
          <w:p w14:paraId="54A6931B" w14:textId="77777777" w:rsidR="00756242" w:rsidRPr="00B715FF" w:rsidRDefault="00756242" w:rsidP="00662D1F">
            <w:pPr>
              <w:jc w:val="center"/>
              <w:rPr>
                <w:sz w:val="22"/>
                <w:szCs w:val="22"/>
                <w:lang w:val="ro-RO"/>
              </w:rPr>
            </w:pPr>
            <w:r w:rsidRPr="00B715FF">
              <w:rPr>
                <w:sz w:val="22"/>
                <w:szCs w:val="22"/>
                <w:lang w:val="ro-RO"/>
              </w:rPr>
              <w:t>E</w:t>
            </w:r>
          </w:p>
        </w:tc>
        <w:tc>
          <w:tcPr>
            <w:tcW w:w="1276" w:type="dxa"/>
          </w:tcPr>
          <w:p w14:paraId="15666693" w14:textId="77777777" w:rsidR="00756242" w:rsidRPr="00B715FF" w:rsidRDefault="00756242" w:rsidP="00662D1F">
            <w:pPr>
              <w:jc w:val="center"/>
              <w:rPr>
                <w:sz w:val="22"/>
                <w:szCs w:val="22"/>
                <w:lang w:val="ro-RO"/>
              </w:rPr>
            </w:pPr>
            <w:r w:rsidRPr="00B715FF">
              <w:rPr>
                <w:sz w:val="22"/>
                <w:szCs w:val="22"/>
                <w:lang w:val="ro-RO"/>
              </w:rPr>
              <w:t>10</w:t>
            </w:r>
          </w:p>
        </w:tc>
        <w:tc>
          <w:tcPr>
            <w:tcW w:w="1134" w:type="dxa"/>
          </w:tcPr>
          <w:p w14:paraId="1479E13C" w14:textId="77777777" w:rsidR="00756242" w:rsidRPr="00B715FF" w:rsidRDefault="00756242" w:rsidP="00662D1F">
            <w:pPr>
              <w:jc w:val="center"/>
              <w:rPr>
                <w:sz w:val="22"/>
                <w:szCs w:val="22"/>
                <w:lang w:val="ro-RO"/>
              </w:rPr>
            </w:pPr>
          </w:p>
        </w:tc>
      </w:tr>
      <w:tr w:rsidR="00756242" w:rsidRPr="00B715FF" w14:paraId="092B686C" w14:textId="77777777" w:rsidTr="00B715FF">
        <w:trPr>
          <w:trHeight w:val="20"/>
        </w:trPr>
        <w:tc>
          <w:tcPr>
            <w:tcW w:w="6487" w:type="dxa"/>
          </w:tcPr>
          <w:p w14:paraId="1704D101" w14:textId="77777777" w:rsidR="00756242" w:rsidRPr="00B715FF" w:rsidRDefault="00756242" w:rsidP="00662D1F">
            <w:pPr>
              <w:rPr>
                <w:sz w:val="22"/>
                <w:szCs w:val="22"/>
                <w:lang w:val="ro-RO"/>
              </w:rPr>
            </w:pPr>
            <w:r w:rsidRPr="00B715FF">
              <w:rPr>
                <w:sz w:val="22"/>
                <w:szCs w:val="22"/>
                <w:lang w:val="ro-RO"/>
              </w:rPr>
              <w:t>Identificarea rash-ului sugestiv pentru vasculite</w:t>
            </w:r>
          </w:p>
        </w:tc>
        <w:tc>
          <w:tcPr>
            <w:tcW w:w="1134" w:type="dxa"/>
          </w:tcPr>
          <w:p w14:paraId="2ED2C1E5" w14:textId="77777777" w:rsidR="00756242" w:rsidRPr="00B715FF" w:rsidRDefault="00756242" w:rsidP="00662D1F">
            <w:pPr>
              <w:jc w:val="center"/>
              <w:rPr>
                <w:sz w:val="22"/>
                <w:szCs w:val="22"/>
                <w:lang w:val="ro-RO"/>
              </w:rPr>
            </w:pPr>
            <w:r w:rsidRPr="00B715FF">
              <w:rPr>
                <w:sz w:val="22"/>
                <w:szCs w:val="22"/>
                <w:lang w:val="ro-RO"/>
              </w:rPr>
              <w:t>E</w:t>
            </w:r>
          </w:p>
        </w:tc>
        <w:tc>
          <w:tcPr>
            <w:tcW w:w="1276" w:type="dxa"/>
          </w:tcPr>
          <w:p w14:paraId="66654050" w14:textId="77777777" w:rsidR="00756242" w:rsidRPr="00B715FF" w:rsidRDefault="00756242" w:rsidP="00662D1F">
            <w:pPr>
              <w:jc w:val="center"/>
              <w:rPr>
                <w:sz w:val="22"/>
                <w:szCs w:val="22"/>
                <w:lang w:val="ro-RO"/>
              </w:rPr>
            </w:pPr>
            <w:r w:rsidRPr="00B715FF">
              <w:rPr>
                <w:sz w:val="22"/>
                <w:szCs w:val="22"/>
                <w:lang w:val="ro-RO"/>
              </w:rPr>
              <w:t>10</w:t>
            </w:r>
          </w:p>
        </w:tc>
        <w:tc>
          <w:tcPr>
            <w:tcW w:w="1134" w:type="dxa"/>
          </w:tcPr>
          <w:p w14:paraId="556119E6" w14:textId="77777777" w:rsidR="00756242" w:rsidRPr="00B715FF" w:rsidRDefault="00756242" w:rsidP="00662D1F">
            <w:pPr>
              <w:jc w:val="center"/>
              <w:rPr>
                <w:sz w:val="22"/>
                <w:szCs w:val="22"/>
                <w:lang w:val="ro-RO"/>
              </w:rPr>
            </w:pPr>
          </w:p>
        </w:tc>
      </w:tr>
      <w:tr w:rsidR="00756242" w:rsidRPr="00B715FF" w14:paraId="1A2AFAFC" w14:textId="77777777" w:rsidTr="00B715FF">
        <w:trPr>
          <w:trHeight w:val="20"/>
        </w:trPr>
        <w:tc>
          <w:tcPr>
            <w:tcW w:w="6487" w:type="dxa"/>
          </w:tcPr>
          <w:p w14:paraId="61519EDF" w14:textId="77777777" w:rsidR="00756242" w:rsidRPr="00B715FF" w:rsidRDefault="00756242" w:rsidP="00662D1F">
            <w:pPr>
              <w:rPr>
                <w:sz w:val="22"/>
                <w:szCs w:val="22"/>
                <w:lang w:val="ro-RO"/>
              </w:rPr>
            </w:pPr>
            <w:r w:rsidRPr="00B715FF">
              <w:rPr>
                <w:sz w:val="22"/>
                <w:szCs w:val="22"/>
                <w:lang w:val="ro-RO"/>
              </w:rPr>
              <w:t>Efectuarea puncţiei articulare</w:t>
            </w:r>
          </w:p>
        </w:tc>
        <w:tc>
          <w:tcPr>
            <w:tcW w:w="1134" w:type="dxa"/>
          </w:tcPr>
          <w:p w14:paraId="1348AE3A" w14:textId="77777777" w:rsidR="00756242" w:rsidRPr="00B715FF" w:rsidRDefault="00756242" w:rsidP="00662D1F">
            <w:pPr>
              <w:rPr>
                <w:sz w:val="22"/>
                <w:szCs w:val="22"/>
                <w:lang w:val="ro-RO"/>
              </w:rPr>
            </w:pPr>
            <w:r w:rsidRPr="00B715FF">
              <w:rPr>
                <w:sz w:val="22"/>
                <w:szCs w:val="22"/>
                <w:lang w:val="ro-RO"/>
              </w:rPr>
              <w:t>A/I</w:t>
            </w:r>
          </w:p>
        </w:tc>
        <w:tc>
          <w:tcPr>
            <w:tcW w:w="1276" w:type="dxa"/>
          </w:tcPr>
          <w:p w14:paraId="6650990C" w14:textId="77777777" w:rsidR="00756242" w:rsidRPr="00B715FF" w:rsidRDefault="00756242" w:rsidP="00662D1F">
            <w:pPr>
              <w:jc w:val="center"/>
              <w:rPr>
                <w:sz w:val="22"/>
                <w:szCs w:val="22"/>
                <w:lang w:val="ro-RO"/>
              </w:rPr>
            </w:pPr>
            <w:r w:rsidRPr="00B715FF">
              <w:rPr>
                <w:sz w:val="22"/>
                <w:szCs w:val="22"/>
                <w:lang w:val="ro-RO"/>
              </w:rPr>
              <w:t>2</w:t>
            </w:r>
          </w:p>
        </w:tc>
        <w:tc>
          <w:tcPr>
            <w:tcW w:w="1134" w:type="dxa"/>
          </w:tcPr>
          <w:p w14:paraId="3D0C411E" w14:textId="77777777" w:rsidR="00756242" w:rsidRPr="00B715FF" w:rsidRDefault="00756242" w:rsidP="00662D1F">
            <w:pPr>
              <w:jc w:val="center"/>
              <w:rPr>
                <w:sz w:val="22"/>
                <w:szCs w:val="22"/>
                <w:lang w:val="ro-RO"/>
              </w:rPr>
            </w:pPr>
          </w:p>
        </w:tc>
      </w:tr>
      <w:tr w:rsidR="00756242" w:rsidRPr="00B715FF" w14:paraId="614AF651" w14:textId="77777777" w:rsidTr="00B715FF">
        <w:trPr>
          <w:trHeight w:val="20"/>
        </w:trPr>
        <w:tc>
          <w:tcPr>
            <w:tcW w:w="6487" w:type="dxa"/>
          </w:tcPr>
          <w:p w14:paraId="7DEB5C47" w14:textId="77777777" w:rsidR="00756242" w:rsidRPr="00B715FF" w:rsidRDefault="00756242" w:rsidP="00662D1F">
            <w:pPr>
              <w:rPr>
                <w:sz w:val="22"/>
                <w:szCs w:val="22"/>
                <w:lang w:val="ro-RO"/>
              </w:rPr>
            </w:pPr>
            <w:r w:rsidRPr="00B715FF">
              <w:rPr>
                <w:sz w:val="22"/>
                <w:szCs w:val="22"/>
                <w:lang w:val="ro-RO"/>
              </w:rPr>
              <w:t>Alcătuirea programului de reabilitare în AJI</w:t>
            </w:r>
          </w:p>
        </w:tc>
        <w:tc>
          <w:tcPr>
            <w:tcW w:w="1134" w:type="dxa"/>
          </w:tcPr>
          <w:p w14:paraId="493FFB9D" w14:textId="77777777" w:rsidR="00756242" w:rsidRPr="00B715FF" w:rsidRDefault="00756242" w:rsidP="00662D1F">
            <w:pPr>
              <w:jc w:val="center"/>
              <w:rPr>
                <w:sz w:val="22"/>
                <w:szCs w:val="22"/>
                <w:lang w:val="ro-RO"/>
              </w:rPr>
            </w:pPr>
            <w:r w:rsidRPr="00B715FF">
              <w:rPr>
                <w:sz w:val="22"/>
                <w:szCs w:val="22"/>
                <w:lang w:val="ro-RO"/>
              </w:rPr>
              <w:t>I/E</w:t>
            </w:r>
          </w:p>
        </w:tc>
        <w:tc>
          <w:tcPr>
            <w:tcW w:w="1276" w:type="dxa"/>
          </w:tcPr>
          <w:p w14:paraId="36A49E90" w14:textId="77777777" w:rsidR="00756242" w:rsidRPr="00B715FF" w:rsidRDefault="00756242" w:rsidP="00662D1F">
            <w:pPr>
              <w:jc w:val="center"/>
              <w:rPr>
                <w:sz w:val="22"/>
                <w:szCs w:val="22"/>
                <w:lang w:val="ro-RO"/>
              </w:rPr>
            </w:pPr>
            <w:r w:rsidRPr="00B715FF">
              <w:rPr>
                <w:sz w:val="22"/>
                <w:szCs w:val="22"/>
                <w:lang w:val="ro-RO"/>
              </w:rPr>
              <w:t>10</w:t>
            </w:r>
          </w:p>
        </w:tc>
        <w:tc>
          <w:tcPr>
            <w:tcW w:w="1134" w:type="dxa"/>
          </w:tcPr>
          <w:p w14:paraId="6463BCB2" w14:textId="77777777" w:rsidR="00756242" w:rsidRPr="00B715FF" w:rsidRDefault="00756242" w:rsidP="00662D1F">
            <w:pPr>
              <w:jc w:val="center"/>
              <w:rPr>
                <w:sz w:val="22"/>
                <w:szCs w:val="22"/>
                <w:lang w:val="ro-RO"/>
              </w:rPr>
            </w:pPr>
          </w:p>
        </w:tc>
      </w:tr>
      <w:tr w:rsidR="00756242" w:rsidRPr="00B715FF" w14:paraId="65DC3F73" w14:textId="77777777" w:rsidTr="00B715FF">
        <w:trPr>
          <w:trHeight w:val="20"/>
        </w:trPr>
        <w:tc>
          <w:tcPr>
            <w:tcW w:w="6487" w:type="dxa"/>
          </w:tcPr>
          <w:p w14:paraId="13D872B8" w14:textId="77777777" w:rsidR="00756242" w:rsidRPr="00B715FF" w:rsidRDefault="00756242" w:rsidP="00662D1F">
            <w:pPr>
              <w:rPr>
                <w:sz w:val="22"/>
                <w:szCs w:val="22"/>
                <w:lang w:val="ro-RO"/>
              </w:rPr>
            </w:pPr>
            <w:r w:rsidRPr="00B715FF">
              <w:rPr>
                <w:sz w:val="22"/>
                <w:szCs w:val="22"/>
                <w:lang w:val="ro-RO"/>
              </w:rPr>
              <w:t>Indicarea tratamentului cu steroizi, metotrexat, analgezici</w:t>
            </w:r>
          </w:p>
        </w:tc>
        <w:tc>
          <w:tcPr>
            <w:tcW w:w="1134" w:type="dxa"/>
          </w:tcPr>
          <w:p w14:paraId="71B5C8E5" w14:textId="77777777" w:rsidR="00756242" w:rsidRPr="00B715FF" w:rsidRDefault="00756242" w:rsidP="00662D1F">
            <w:pPr>
              <w:jc w:val="center"/>
              <w:rPr>
                <w:sz w:val="22"/>
                <w:szCs w:val="22"/>
                <w:lang w:val="ro-RO"/>
              </w:rPr>
            </w:pPr>
            <w:r w:rsidRPr="00B715FF">
              <w:rPr>
                <w:sz w:val="22"/>
                <w:szCs w:val="22"/>
                <w:lang w:val="ro-RO"/>
              </w:rPr>
              <w:t>I/E</w:t>
            </w:r>
          </w:p>
        </w:tc>
        <w:tc>
          <w:tcPr>
            <w:tcW w:w="1276" w:type="dxa"/>
          </w:tcPr>
          <w:p w14:paraId="65E8E10A" w14:textId="77777777" w:rsidR="00756242" w:rsidRPr="00B715FF" w:rsidRDefault="00756242" w:rsidP="00662D1F">
            <w:pPr>
              <w:jc w:val="center"/>
              <w:rPr>
                <w:sz w:val="22"/>
                <w:szCs w:val="22"/>
                <w:lang w:val="ro-RO"/>
              </w:rPr>
            </w:pPr>
            <w:r w:rsidRPr="00B715FF">
              <w:rPr>
                <w:sz w:val="22"/>
                <w:szCs w:val="22"/>
                <w:lang w:val="ro-RO"/>
              </w:rPr>
              <w:t>15</w:t>
            </w:r>
          </w:p>
        </w:tc>
        <w:tc>
          <w:tcPr>
            <w:tcW w:w="1134" w:type="dxa"/>
          </w:tcPr>
          <w:p w14:paraId="320E338C" w14:textId="77777777" w:rsidR="00756242" w:rsidRPr="00B715FF" w:rsidRDefault="00756242" w:rsidP="00662D1F">
            <w:pPr>
              <w:jc w:val="center"/>
              <w:rPr>
                <w:sz w:val="22"/>
                <w:szCs w:val="22"/>
                <w:lang w:val="ro-RO"/>
              </w:rPr>
            </w:pPr>
          </w:p>
        </w:tc>
      </w:tr>
      <w:tr w:rsidR="00756242" w:rsidRPr="00B715FF" w14:paraId="25C5C5FE" w14:textId="77777777" w:rsidTr="00B715FF">
        <w:trPr>
          <w:trHeight w:val="20"/>
        </w:trPr>
        <w:tc>
          <w:tcPr>
            <w:tcW w:w="6487" w:type="dxa"/>
          </w:tcPr>
          <w:p w14:paraId="4D7B0474" w14:textId="77777777" w:rsidR="00756242" w:rsidRPr="00B715FF" w:rsidRDefault="00756242" w:rsidP="00662D1F">
            <w:pPr>
              <w:rPr>
                <w:sz w:val="22"/>
                <w:szCs w:val="22"/>
                <w:lang w:val="ro-RO"/>
              </w:rPr>
            </w:pPr>
            <w:r w:rsidRPr="00B715FF">
              <w:rPr>
                <w:sz w:val="22"/>
                <w:szCs w:val="22"/>
                <w:lang w:val="ro-RO"/>
              </w:rPr>
              <w:t>Alcătuirea planului de tratament în maladiile reumatice</w:t>
            </w:r>
          </w:p>
        </w:tc>
        <w:tc>
          <w:tcPr>
            <w:tcW w:w="1134" w:type="dxa"/>
          </w:tcPr>
          <w:p w14:paraId="0366C2A4" w14:textId="77777777" w:rsidR="00756242" w:rsidRPr="00B715FF" w:rsidRDefault="00756242" w:rsidP="00662D1F">
            <w:pPr>
              <w:jc w:val="center"/>
              <w:rPr>
                <w:sz w:val="22"/>
                <w:szCs w:val="22"/>
                <w:lang w:val="ro-RO"/>
              </w:rPr>
            </w:pPr>
            <w:r w:rsidRPr="00B715FF">
              <w:rPr>
                <w:sz w:val="22"/>
                <w:szCs w:val="22"/>
                <w:lang w:val="ro-RO"/>
              </w:rPr>
              <w:t>I/E</w:t>
            </w:r>
          </w:p>
        </w:tc>
        <w:tc>
          <w:tcPr>
            <w:tcW w:w="1276" w:type="dxa"/>
          </w:tcPr>
          <w:p w14:paraId="1845C1A8" w14:textId="77777777" w:rsidR="00756242" w:rsidRPr="00B715FF" w:rsidRDefault="00756242" w:rsidP="00662D1F">
            <w:pPr>
              <w:jc w:val="center"/>
              <w:rPr>
                <w:sz w:val="22"/>
                <w:szCs w:val="22"/>
                <w:lang w:val="ro-RO"/>
              </w:rPr>
            </w:pPr>
            <w:r w:rsidRPr="00B715FF">
              <w:rPr>
                <w:sz w:val="22"/>
                <w:szCs w:val="22"/>
                <w:lang w:val="ro-RO"/>
              </w:rPr>
              <w:t>30</w:t>
            </w:r>
          </w:p>
        </w:tc>
        <w:tc>
          <w:tcPr>
            <w:tcW w:w="1134" w:type="dxa"/>
          </w:tcPr>
          <w:p w14:paraId="472306B9" w14:textId="77777777" w:rsidR="00756242" w:rsidRPr="00B715FF" w:rsidRDefault="00756242" w:rsidP="00662D1F">
            <w:pPr>
              <w:jc w:val="center"/>
              <w:rPr>
                <w:sz w:val="22"/>
                <w:szCs w:val="22"/>
                <w:lang w:val="ro-RO"/>
              </w:rPr>
            </w:pPr>
          </w:p>
        </w:tc>
      </w:tr>
      <w:tr w:rsidR="00756242" w:rsidRPr="00CD6525" w14:paraId="186C0E38" w14:textId="77777777" w:rsidTr="00662D1F">
        <w:trPr>
          <w:trHeight w:val="286"/>
        </w:trPr>
        <w:tc>
          <w:tcPr>
            <w:tcW w:w="10031" w:type="dxa"/>
            <w:gridSpan w:val="4"/>
          </w:tcPr>
          <w:p w14:paraId="2FBA4815" w14:textId="78BBEA18" w:rsidR="00756242" w:rsidRPr="00676A35" w:rsidRDefault="00663A31" w:rsidP="00B715FF">
            <w:pPr>
              <w:spacing w:before="120" w:after="120"/>
              <w:jc w:val="center"/>
              <w:rPr>
                <w:b/>
                <w:lang w:val="ro-RO"/>
              </w:rPr>
            </w:pPr>
            <w:r>
              <w:rPr>
                <w:b/>
                <w:lang w:val="ro-RO"/>
              </w:rPr>
              <w:tab/>
            </w:r>
            <w:r>
              <w:rPr>
                <w:b/>
                <w:lang w:val="ro-RO"/>
              </w:rPr>
              <w:tab/>
            </w:r>
            <w:r w:rsidR="00756242" w:rsidRPr="00676A35">
              <w:rPr>
                <w:b/>
                <w:lang w:val="ro-RO"/>
              </w:rPr>
              <w:t xml:space="preserve">STAGIUL </w:t>
            </w:r>
            <w:r w:rsidR="00756242" w:rsidRPr="00B715FF">
              <w:rPr>
                <w:b/>
                <w:caps/>
                <w:lang w:val="ro-RO"/>
              </w:rPr>
              <w:t>CARDIOLOGIE</w:t>
            </w:r>
            <w:r w:rsidR="00756242" w:rsidRPr="00676A35">
              <w:rPr>
                <w:b/>
                <w:lang w:val="ro-RO"/>
              </w:rPr>
              <w:t xml:space="preserve"> CU DIAGNOSTIC FUNCŢIONAL</w:t>
            </w:r>
          </w:p>
        </w:tc>
      </w:tr>
      <w:tr w:rsidR="00756242" w:rsidRPr="00B715FF" w14:paraId="636D6B7F" w14:textId="77777777" w:rsidTr="00662D1F">
        <w:trPr>
          <w:trHeight w:val="286"/>
        </w:trPr>
        <w:tc>
          <w:tcPr>
            <w:tcW w:w="6487" w:type="dxa"/>
            <w:vAlign w:val="center"/>
          </w:tcPr>
          <w:p w14:paraId="046A43DA" w14:textId="77777777" w:rsidR="00756242" w:rsidRPr="00B715FF" w:rsidRDefault="00756242" w:rsidP="00756242">
            <w:pPr>
              <w:jc w:val="center"/>
              <w:rPr>
                <w:b/>
                <w:sz w:val="22"/>
                <w:lang w:val="ro-RO"/>
              </w:rPr>
            </w:pPr>
            <w:r w:rsidRPr="00B715FF">
              <w:rPr>
                <w:b/>
                <w:sz w:val="22"/>
                <w:lang w:val="ro-RO"/>
              </w:rPr>
              <w:t>Denumirea</w:t>
            </w:r>
          </w:p>
        </w:tc>
        <w:tc>
          <w:tcPr>
            <w:tcW w:w="1134" w:type="dxa"/>
            <w:vAlign w:val="center"/>
          </w:tcPr>
          <w:p w14:paraId="7BB9BCF0" w14:textId="77777777" w:rsidR="00756242" w:rsidRPr="00B715FF" w:rsidRDefault="00756242" w:rsidP="00756242">
            <w:pPr>
              <w:jc w:val="center"/>
              <w:rPr>
                <w:b/>
                <w:sz w:val="22"/>
                <w:lang w:val="ro-RO"/>
              </w:rPr>
            </w:pPr>
            <w:r w:rsidRPr="00B715FF">
              <w:rPr>
                <w:b/>
                <w:sz w:val="22"/>
                <w:lang w:val="ro-RO"/>
              </w:rPr>
              <w:t xml:space="preserve">Efectuat </w:t>
            </w:r>
          </w:p>
        </w:tc>
        <w:tc>
          <w:tcPr>
            <w:tcW w:w="1276" w:type="dxa"/>
            <w:vAlign w:val="center"/>
          </w:tcPr>
          <w:p w14:paraId="1F922C9D" w14:textId="77777777" w:rsidR="00756242" w:rsidRPr="00B715FF" w:rsidRDefault="00756242" w:rsidP="00756242">
            <w:pPr>
              <w:jc w:val="center"/>
              <w:rPr>
                <w:b/>
                <w:sz w:val="22"/>
                <w:lang w:val="ro-RO"/>
              </w:rPr>
            </w:pPr>
            <w:r w:rsidRPr="00B715FF">
              <w:rPr>
                <w:b/>
                <w:sz w:val="22"/>
                <w:lang w:val="ro-RO"/>
              </w:rPr>
              <w:t>Interpretat</w:t>
            </w:r>
          </w:p>
        </w:tc>
        <w:tc>
          <w:tcPr>
            <w:tcW w:w="1134" w:type="dxa"/>
            <w:vAlign w:val="center"/>
          </w:tcPr>
          <w:p w14:paraId="45C64C64" w14:textId="77777777" w:rsidR="00756242" w:rsidRPr="00B715FF" w:rsidRDefault="00756242" w:rsidP="00756242">
            <w:pPr>
              <w:jc w:val="center"/>
              <w:rPr>
                <w:b/>
                <w:sz w:val="22"/>
                <w:lang w:val="ro-RO"/>
              </w:rPr>
            </w:pPr>
            <w:r w:rsidRPr="00B715FF">
              <w:rPr>
                <w:b/>
                <w:sz w:val="22"/>
                <w:lang w:val="ro-RO"/>
              </w:rPr>
              <w:t xml:space="preserve">Asistat </w:t>
            </w:r>
          </w:p>
        </w:tc>
      </w:tr>
      <w:tr w:rsidR="00756242" w:rsidRPr="00B715FF" w14:paraId="2232F824" w14:textId="77777777" w:rsidTr="00B715FF">
        <w:trPr>
          <w:trHeight w:val="227"/>
        </w:trPr>
        <w:tc>
          <w:tcPr>
            <w:tcW w:w="6487" w:type="dxa"/>
            <w:vAlign w:val="center"/>
          </w:tcPr>
          <w:p w14:paraId="77C1D8CD" w14:textId="77777777" w:rsidR="00756242" w:rsidRPr="00B715FF" w:rsidRDefault="00756242" w:rsidP="00756242">
            <w:pPr>
              <w:rPr>
                <w:b/>
                <w:sz w:val="22"/>
                <w:szCs w:val="22"/>
                <w:lang w:val="ro-RO"/>
              </w:rPr>
            </w:pPr>
            <w:r w:rsidRPr="00B715FF">
              <w:rPr>
                <w:sz w:val="22"/>
                <w:szCs w:val="22"/>
                <w:lang w:val="ro-RO"/>
              </w:rPr>
              <w:t>Examenul clinic  al sistemului cardiovascular la copil de  diferite vârste. Frecvenţa cardiacă la diferite vârste</w:t>
            </w:r>
          </w:p>
        </w:tc>
        <w:tc>
          <w:tcPr>
            <w:tcW w:w="1134" w:type="dxa"/>
            <w:vAlign w:val="center"/>
          </w:tcPr>
          <w:p w14:paraId="62A71F5D" w14:textId="77777777" w:rsidR="00756242" w:rsidRPr="00B715FF" w:rsidRDefault="00756242" w:rsidP="00756242">
            <w:pPr>
              <w:jc w:val="center"/>
              <w:rPr>
                <w:sz w:val="22"/>
                <w:szCs w:val="22"/>
                <w:lang w:val="ro-RO"/>
              </w:rPr>
            </w:pPr>
            <w:r w:rsidRPr="00B715FF">
              <w:rPr>
                <w:sz w:val="22"/>
                <w:szCs w:val="22"/>
                <w:lang w:val="ro-RO"/>
              </w:rPr>
              <w:t>E</w:t>
            </w:r>
          </w:p>
        </w:tc>
        <w:tc>
          <w:tcPr>
            <w:tcW w:w="1276" w:type="dxa"/>
            <w:vAlign w:val="center"/>
          </w:tcPr>
          <w:p w14:paraId="406B2C65" w14:textId="77777777" w:rsidR="00756242" w:rsidRPr="00B715FF" w:rsidRDefault="00756242" w:rsidP="00756242">
            <w:pPr>
              <w:jc w:val="center"/>
              <w:rPr>
                <w:sz w:val="22"/>
                <w:szCs w:val="22"/>
                <w:lang w:val="ro-RO"/>
              </w:rPr>
            </w:pPr>
            <w:r w:rsidRPr="00B715FF">
              <w:rPr>
                <w:sz w:val="22"/>
                <w:szCs w:val="22"/>
                <w:lang w:val="ro-RO"/>
              </w:rPr>
              <w:t>50</w:t>
            </w:r>
          </w:p>
        </w:tc>
        <w:tc>
          <w:tcPr>
            <w:tcW w:w="1134" w:type="dxa"/>
            <w:vAlign w:val="center"/>
          </w:tcPr>
          <w:p w14:paraId="6A92F0F6" w14:textId="77777777" w:rsidR="00756242" w:rsidRPr="00B715FF" w:rsidRDefault="00756242" w:rsidP="00756242">
            <w:pPr>
              <w:jc w:val="center"/>
              <w:rPr>
                <w:b/>
                <w:sz w:val="22"/>
                <w:szCs w:val="22"/>
                <w:lang w:val="ro-RO"/>
              </w:rPr>
            </w:pPr>
          </w:p>
        </w:tc>
      </w:tr>
      <w:tr w:rsidR="00756242" w:rsidRPr="00B715FF" w14:paraId="6D93FDED" w14:textId="77777777" w:rsidTr="00B715FF">
        <w:trPr>
          <w:trHeight w:val="227"/>
        </w:trPr>
        <w:tc>
          <w:tcPr>
            <w:tcW w:w="6487" w:type="dxa"/>
            <w:vAlign w:val="center"/>
          </w:tcPr>
          <w:p w14:paraId="186650B3" w14:textId="77777777" w:rsidR="00756242" w:rsidRPr="00B715FF" w:rsidRDefault="00756242" w:rsidP="00756242">
            <w:pPr>
              <w:rPr>
                <w:sz w:val="22"/>
                <w:szCs w:val="22"/>
                <w:lang w:val="ro-RO"/>
              </w:rPr>
            </w:pPr>
            <w:r w:rsidRPr="00B715FF">
              <w:rPr>
                <w:sz w:val="22"/>
                <w:szCs w:val="22"/>
                <w:lang w:val="es-ES"/>
              </w:rPr>
              <w:t>Stabilirea diagnosticului hipertensiunii</w:t>
            </w:r>
            <w:r w:rsidRPr="00B715FF">
              <w:rPr>
                <w:sz w:val="22"/>
                <w:szCs w:val="22"/>
                <w:lang w:val="ro-RO"/>
              </w:rPr>
              <w:t xml:space="preserve"> arteriale  </w:t>
            </w:r>
          </w:p>
        </w:tc>
        <w:tc>
          <w:tcPr>
            <w:tcW w:w="1134" w:type="dxa"/>
            <w:vAlign w:val="center"/>
          </w:tcPr>
          <w:p w14:paraId="2832B1C7" w14:textId="77777777" w:rsidR="00756242" w:rsidRPr="00B715FF" w:rsidRDefault="00756242" w:rsidP="00756242">
            <w:pPr>
              <w:jc w:val="center"/>
              <w:rPr>
                <w:sz w:val="22"/>
                <w:szCs w:val="22"/>
                <w:lang w:val="ro-RO"/>
              </w:rPr>
            </w:pPr>
            <w:r w:rsidRPr="00B715FF">
              <w:rPr>
                <w:sz w:val="22"/>
                <w:szCs w:val="22"/>
                <w:lang w:val="ro-RO"/>
              </w:rPr>
              <w:t>E</w:t>
            </w:r>
          </w:p>
        </w:tc>
        <w:tc>
          <w:tcPr>
            <w:tcW w:w="1276" w:type="dxa"/>
            <w:vAlign w:val="center"/>
          </w:tcPr>
          <w:p w14:paraId="3BDAF576" w14:textId="77777777" w:rsidR="00756242" w:rsidRPr="00B715FF" w:rsidRDefault="00756242" w:rsidP="00756242">
            <w:pPr>
              <w:jc w:val="center"/>
              <w:rPr>
                <w:sz w:val="22"/>
                <w:szCs w:val="22"/>
                <w:lang w:val="ro-RO"/>
              </w:rPr>
            </w:pPr>
            <w:r w:rsidRPr="00B715FF">
              <w:rPr>
                <w:sz w:val="22"/>
                <w:szCs w:val="22"/>
                <w:lang w:val="ro-RO"/>
              </w:rPr>
              <w:t>20</w:t>
            </w:r>
          </w:p>
        </w:tc>
        <w:tc>
          <w:tcPr>
            <w:tcW w:w="1134" w:type="dxa"/>
            <w:vAlign w:val="center"/>
          </w:tcPr>
          <w:p w14:paraId="5A07855C" w14:textId="77777777" w:rsidR="00756242" w:rsidRPr="00B715FF" w:rsidRDefault="00756242" w:rsidP="00756242">
            <w:pPr>
              <w:jc w:val="center"/>
              <w:rPr>
                <w:b/>
                <w:sz w:val="22"/>
                <w:szCs w:val="22"/>
                <w:lang w:val="ro-RO"/>
              </w:rPr>
            </w:pPr>
          </w:p>
        </w:tc>
      </w:tr>
      <w:tr w:rsidR="00756242" w:rsidRPr="00B715FF" w14:paraId="7E14522A" w14:textId="77777777" w:rsidTr="00B715FF">
        <w:trPr>
          <w:trHeight w:val="227"/>
        </w:trPr>
        <w:tc>
          <w:tcPr>
            <w:tcW w:w="6487" w:type="dxa"/>
          </w:tcPr>
          <w:p w14:paraId="61814F54" w14:textId="77777777" w:rsidR="00756242" w:rsidRPr="00B715FF" w:rsidRDefault="00756242" w:rsidP="00756242">
            <w:pPr>
              <w:rPr>
                <w:sz w:val="22"/>
                <w:szCs w:val="22"/>
                <w:lang w:val="ro-RO"/>
              </w:rPr>
            </w:pPr>
            <w:r w:rsidRPr="00B715FF">
              <w:rPr>
                <w:sz w:val="22"/>
                <w:szCs w:val="22"/>
                <w:lang w:val="ro-RO"/>
              </w:rPr>
              <w:t>Aprecierea tensiunii arteriale folosind tabelele specifice</w:t>
            </w:r>
          </w:p>
        </w:tc>
        <w:tc>
          <w:tcPr>
            <w:tcW w:w="1134" w:type="dxa"/>
            <w:vAlign w:val="center"/>
          </w:tcPr>
          <w:p w14:paraId="38CD2873" w14:textId="77777777" w:rsidR="00756242" w:rsidRPr="00B715FF" w:rsidRDefault="00756242" w:rsidP="00756242">
            <w:pPr>
              <w:jc w:val="center"/>
              <w:rPr>
                <w:sz w:val="22"/>
                <w:szCs w:val="22"/>
                <w:lang w:val="ro-RO"/>
              </w:rPr>
            </w:pPr>
            <w:r w:rsidRPr="00B715FF">
              <w:rPr>
                <w:sz w:val="22"/>
                <w:szCs w:val="22"/>
                <w:lang w:val="ro-RO"/>
              </w:rPr>
              <w:t>E</w:t>
            </w:r>
          </w:p>
        </w:tc>
        <w:tc>
          <w:tcPr>
            <w:tcW w:w="1276" w:type="dxa"/>
            <w:vAlign w:val="center"/>
          </w:tcPr>
          <w:p w14:paraId="3195A2F0" w14:textId="77777777" w:rsidR="00756242" w:rsidRPr="00B715FF" w:rsidRDefault="00756242" w:rsidP="00756242">
            <w:pPr>
              <w:jc w:val="center"/>
              <w:rPr>
                <w:sz w:val="22"/>
                <w:szCs w:val="22"/>
                <w:lang w:val="ro-RO"/>
              </w:rPr>
            </w:pPr>
            <w:r w:rsidRPr="00B715FF">
              <w:rPr>
                <w:sz w:val="22"/>
                <w:szCs w:val="22"/>
                <w:lang w:val="ro-RO"/>
              </w:rPr>
              <w:t>30</w:t>
            </w:r>
          </w:p>
        </w:tc>
        <w:tc>
          <w:tcPr>
            <w:tcW w:w="1134" w:type="dxa"/>
            <w:vAlign w:val="center"/>
          </w:tcPr>
          <w:p w14:paraId="54989EE3" w14:textId="77777777" w:rsidR="00756242" w:rsidRPr="00B715FF" w:rsidRDefault="00756242" w:rsidP="00756242">
            <w:pPr>
              <w:jc w:val="center"/>
              <w:rPr>
                <w:sz w:val="22"/>
                <w:szCs w:val="22"/>
                <w:lang w:val="ro-RO"/>
              </w:rPr>
            </w:pPr>
          </w:p>
        </w:tc>
      </w:tr>
      <w:tr w:rsidR="00756242" w:rsidRPr="00B715FF" w14:paraId="76C86CF1" w14:textId="77777777" w:rsidTr="00B715FF">
        <w:trPr>
          <w:trHeight w:val="227"/>
        </w:trPr>
        <w:tc>
          <w:tcPr>
            <w:tcW w:w="6487" w:type="dxa"/>
          </w:tcPr>
          <w:p w14:paraId="6CA0FE15" w14:textId="77777777" w:rsidR="00756242" w:rsidRPr="00B715FF" w:rsidRDefault="00756242" w:rsidP="00756242">
            <w:pPr>
              <w:rPr>
                <w:sz w:val="22"/>
                <w:szCs w:val="22"/>
                <w:lang w:val="ro-RO"/>
              </w:rPr>
            </w:pPr>
            <w:r w:rsidRPr="00B715FF">
              <w:rPr>
                <w:sz w:val="22"/>
                <w:szCs w:val="22"/>
                <w:lang w:val="ro-RO"/>
              </w:rPr>
              <w:t>Efectuarea evaluării cardiovasculare la pacienţii cu durere toracică, asociată cu efort</w:t>
            </w:r>
          </w:p>
        </w:tc>
        <w:tc>
          <w:tcPr>
            <w:tcW w:w="1134" w:type="dxa"/>
            <w:vAlign w:val="center"/>
          </w:tcPr>
          <w:p w14:paraId="774049F6" w14:textId="77777777" w:rsidR="00756242" w:rsidRPr="00B715FF" w:rsidRDefault="00756242" w:rsidP="00756242">
            <w:pPr>
              <w:jc w:val="center"/>
              <w:rPr>
                <w:sz w:val="22"/>
                <w:szCs w:val="22"/>
                <w:lang w:val="ro-RO"/>
              </w:rPr>
            </w:pPr>
            <w:r w:rsidRPr="00B715FF">
              <w:rPr>
                <w:sz w:val="22"/>
                <w:szCs w:val="22"/>
                <w:lang w:val="ro-RO"/>
              </w:rPr>
              <w:t>E</w:t>
            </w:r>
          </w:p>
        </w:tc>
        <w:tc>
          <w:tcPr>
            <w:tcW w:w="1276" w:type="dxa"/>
            <w:vAlign w:val="center"/>
          </w:tcPr>
          <w:p w14:paraId="78625694" w14:textId="77777777" w:rsidR="00756242" w:rsidRPr="00B715FF" w:rsidRDefault="00756242" w:rsidP="00756242">
            <w:pPr>
              <w:jc w:val="center"/>
              <w:rPr>
                <w:sz w:val="22"/>
                <w:szCs w:val="22"/>
                <w:lang w:val="ro-RO"/>
              </w:rPr>
            </w:pPr>
            <w:r w:rsidRPr="00B715FF">
              <w:rPr>
                <w:sz w:val="22"/>
                <w:szCs w:val="22"/>
                <w:lang w:val="ro-RO"/>
              </w:rPr>
              <w:t>20</w:t>
            </w:r>
          </w:p>
        </w:tc>
        <w:tc>
          <w:tcPr>
            <w:tcW w:w="1134" w:type="dxa"/>
            <w:vAlign w:val="center"/>
          </w:tcPr>
          <w:p w14:paraId="6FA0617A" w14:textId="77777777" w:rsidR="00756242" w:rsidRPr="00B715FF" w:rsidRDefault="00756242" w:rsidP="00756242">
            <w:pPr>
              <w:jc w:val="center"/>
              <w:rPr>
                <w:sz w:val="22"/>
                <w:szCs w:val="22"/>
                <w:lang w:val="ro-RO"/>
              </w:rPr>
            </w:pPr>
          </w:p>
        </w:tc>
      </w:tr>
      <w:tr w:rsidR="00756242" w:rsidRPr="00B715FF" w14:paraId="287BE09E" w14:textId="77777777" w:rsidTr="00B715FF">
        <w:trPr>
          <w:trHeight w:val="227"/>
        </w:trPr>
        <w:tc>
          <w:tcPr>
            <w:tcW w:w="6487" w:type="dxa"/>
          </w:tcPr>
          <w:p w14:paraId="020861D9" w14:textId="77777777" w:rsidR="00756242" w:rsidRPr="00B715FF" w:rsidRDefault="00756242" w:rsidP="00756242">
            <w:pPr>
              <w:rPr>
                <w:sz w:val="22"/>
                <w:szCs w:val="22"/>
                <w:lang w:val="ro-RO"/>
              </w:rPr>
            </w:pPr>
            <w:r w:rsidRPr="00B715FF">
              <w:rPr>
                <w:sz w:val="22"/>
                <w:szCs w:val="22"/>
                <w:lang w:val="ro-RO"/>
              </w:rPr>
              <w:t>Aprecierea cauzelor cardiovasculare ale durerii toracice</w:t>
            </w:r>
          </w:p>
        </w:tc>
        <w:tc>
          <w:tcPr>
            <w:tcW w:w="1134" w:type="dxa"/>
            <w:vAlign w:val="center"/>
          </w:tcPr>
          <w:p w14:paraId="169E84E5" w14:textId="77777777" w:rsidR="00756242" w:rsidRPr="00B715FF" w:rsidRDefault="00756242" w:rsidP="00756242">
            <w:pPr>
              <w:jc w:val="center"/>
              <w:rPr>
                <w:sz w:val="22"/>
                <w:szCs w:val="22"/>
                <w:lang w:val="ro-RO"/>
              </w:rPr>
            </w:pPr>
            <w:r w:rsidRPr="00B715FF">
              <w:rPr>
                <w:sz w:val="22"/>
                <w:szCs w:val="22"/>
                <w:lang w:val="ro-RO"/>
              </w:rPr>
              <w:t>E</w:t>
            </w:r>
          </w:p>
        </w:tc>
        <w:tc>
          <w:tcPr>
            <w:tcW w:w="1276" w:type="dxa"/>
            <w:vAlign w:val="center"/>
          </w:tcPr>
          <w:p w14:paraId="5A5D0E79" w14:textId="77777777" w:rsidR="00756242" w:rsidRPr="00B715FF" w:rsidRDefault="00756242" w:rsidP="00756242">
            <w:pPr>
              <w:jc w:val="center"/>
              <w:rPr>
                <w:sz w:val="22"/>
                <w:szCs w:val="22"/>
                <w:lang w:val="ro-RO"/>
              </w:rPr>
            </w:pPr>
            <w:r w:rsidRPr="00B715FF">
              <w:rPr>
                <w:sz w:val="22"/>
                <w:szCs w:val="22"/>
                <w:lang w:val="ro-RO"/>
              </w:rPr>
              <w:t>10</w:t>
            </w:r>
          </w:p>
        </w:tc>
        <w:tc>
          <w:tcPr>
            <w:tcW w:w="1134" w:type="dxa"/>
            <w:vAlign w:val="center"/>
          </w:tcPr>
          <w:p w14:paraId="3F011B2A" w14:textId="77777777" w:rsidR="00756242" w:rsidRPr="00B715FF" w:rsidRDefault="00756242" w:rsidP="00756242">
            <w:pPr>
              <w:jc w:val="center"/>
              <w:rPr>
                <w:sz w:val="22"/>
                <w:szCs w:val="22"/>
                <w:lang w:val="ro-RO"/>
              </w:rPr>
            </w:pPr>
          </w:p>
        </w:tc>
      </w:tr>
      <w:tr w:rsidR="00756242" w:rsidRPr="00B715FF" w14:paraId="1981588D" w14:textId="77777777" w:rsidTr="00B715FF">
        <w:trPr>
          <w:trHeight w:val="227"/>
        </w:trPr>
        <w:tc>
          <w:tcPr>
            <w:tcW w:w="6487" w:type="dxa"/>
          </w:tcPr>
          <w:p w14:paraId="3364D661" w14:textId="77777777" w:rsidR="00756242" w:rsidRPr="00B715FF" w:rsidRDefault="00756242" w:rsidP="00756242">
            <w:pPr>
              <w:rPr>
                <w:sz w:val="22"/>
                <w:szCs w:val="22"/>
                <w:lang w:val="ro-RO"/>
              </w:rPr>
            </w:pPr>
            <w:r w:rsidRPr="00B715FF">
              <w:rPr>
                <w:sz w:val="22"/>
                <w:szCs w:val="22"/>
                <w:lang w:val="fr-FR" w:eastAsia="en-US"/>
              </w:rPr>
              <w:t xml:space="preserve">Aprecierea indicilor cardio-toracic  </w:t>
            </w:r>
          </w:p>
        </w:tc>
        <w:tc>
          <w:tcPr>
            <w:tcW w:w="1134" w:type="dxa"/>
            <w:vAlign w:val="center"/>
          </w:tcPr>
          <w:p w14:paraId="3E811DEE" w14:textId="77777777" w:rsidR="00756242" w:rsidRPr="00B715FF" w:rsidRDefault="00756242" w:rsidP="00756242">
            <w:pPr>
              <w:jc w:val="center"/>
              <w:rPr>
                <w:sz w:val="22"/>
                <w:szCs w:val="22"/>
                <w:lang w:val="ro-RO"/>
              </w:rPr>
            </w:pPr>
            <w:r w:rsidRPr="00B715FF">
              <w:rPr>
                <w:sz w:val="22"/>
                <w:szCs w:val="22"/>
                <w:lang w:val="fr-FR" w:eastAsia="en-US"/>
              </w:rPr>
              <w:t>I/E</w:t>
            </w:r>
          </w:p>
        </w:tc>
        <w:tc>
          <w:tcPr>
            <w:tcW w:w="1276" w:type="dxa"/>
            <w:vAlign w:val="center"/>
          </w:tcPr>
          <w:p w14:paraId="7A66135E" w14:textId="77777777" w:rsidR="00756242" w:rsidRPr="00B715FF" w:rsidRDefault="00756242" w:rsidP="00756242">
            <w:pPr>
              <w:jc w:val="center"/>
              <w:rPr>
                <w:sz w:val="22"/>
                <w:szCs w:val="22"/>
                <w:lang w:val="ro-RO"/>
              </w:rPr>
            </w:pPr>
            <w:r w:rsidRPr="00B715FF">
              <w:rPr>
                <w:sz w:val="22"/>
                <w:szCs w:val="22"/>
                <w:lang w:val="ro-RO"/>
              </w:rPr>
              <w:t>50</w:t>
            </w:r>
          </w:p>
        </w:tc>
        <w:tc>
          <w:tcPr>
            <w:tcW w:w="1134" w:type="dxa"/>
            <w:vAlign w:val="center"/>
          </w:tcPr>
          <w:p w14:paraId="3901EA2B" w14:textId="77777777" w:rsidR="00756242" w:rsidRPr="00B715FF" w:rsidRDefault="00756242" w:rsidP="00756242">
            <w:pPr>
              <w:jc w:val="center"/>
              <w:rPr>
                <w:sz w:val="22"/>
                <w:szCs w:val="22"/>
                <w:lang w:val="ro-RO"/>
              </w:rPr>
            </w:pPr>
          </w:p>
        </w:tc>
      </w:tr>
      <w:tr w:rsidR="00756242" w:rsidRPr="00B715FF" w14:paraId="66460166" w14:textId="77777777" w:rsidTr="00B715FF">
        <w:trPr>
          <w:trHeight w:val="227"/>
        </w:trPr>
        <w:tc>
          <w:tcPr>
            <w:tcW w:w="6487" w:type="dxa"/>
          </w:tcPr>
          <w:p w14:paraId="122EE667" w14:textId="77777777" w:rsidR="00756242" w:rsidRPr="00B715FF" w:rsidRDefault="00756242" w:rsidP="00756242">
            <w:pPr>
              <w:rPr>
                <w:sz w:val="22"/>
                <w:szCs w:val="22"/>
                <w:lang w:val="fr-FR" w:eastAsia="en-US"/>
              </w:rPr>
            </w:pPr>
            <w:r w:rsidRPr="00B715FF">
              <w:rPr>
                <w:sz w:val="22"/>
                <w:szCs w:val="22"/>
                <w:lang w:val="es-ES"/>
              </w:rPr>
              <w:t xml:space="preserve">Aprecierea gradului de severitate a insuficienţei cardiace la copii </w:t>
            </w:r>
          </w:p>
        </w:tc>
        <w:tc>
          <w:tcPr>
            <w:tcW w:w="1134" w:type="dxa"/>
            <w:vAlign w:val="center"/>
          </w:tcPr>
          <w:p w14:paraId="2C49B458" w14:textId="77777777" w:rsidR="00756242" w:rsidRPr="00B715FF" w:rsidRDefault="00756242" w:rsidP="00756242">
            <w:pPr>
              <w:jc w:val="center"/>
              <w:rPr>
                <w:sz w:val="22"/>
                <w:szCs w:val="22"/>
                <w:lang w:val="ro-RO"/>
              </w:rPr>
            </w:pPr>
            <w:r w:rsidRPr="00B715FF">
              <w:rPr>
                <w:sz w:val="22"/>
                <w:szCs w:val="22"/>
                <w:lang w:val="fr-FR" w:eastAsia="en-US"/>
              </w:rPr>
              <w:t>I/E</w:t>
            </w:r>
          </w:p>
        </w:tc>
        <w:tc>
          <w:tcPr>
            <w:tcW w:w="1276" w:type="dxa"/>
            <w:vAlign w:val="center"/>
          </w:tcPr>
          <w:p w14:paraId="22984CEB" w14:textId="77777777" w:rsidR="00756242" w:rsidRPr="00B715FF" w:rsidRDefault="00756242" w:rsidP="00756242">
            <w:pPr>
              <w:jc w:val="center"/>
              <w:rPr>
                <w:sz w:val="22"/>
                <w:szCs w:val="22"/>
                <w:lang w:val="ro-RO"/>
              </w:rPr>
            </w:pPr>
            <w:r w:rsidRPr="00B715FF">
              <w:rPr>
                <w:sz w:val="22"/>
                <w:szCs w:val="22"/>
                <w:lang w:val="ro-RO"/>
              </w:rPr>
              <w:t>10</w:t>
            </w:r>
          </w:p>
        </w:tc>
        <w:tc>
          <w:tcPr>
            <w:tcW w:w="1134" w:type="dxa"/>
            <w:vAlign w:val="center"/>
          </w:tcPr>
          <w:p w14:paraId="47CB88A5" w14:textId="77777777" w:rsidR="00756242" w:rsidRPr="00B715FF" w:rsidRDefault="00756242" w:rsidP="00756242">
            <w:pPr>
              <w:jc w:val="center"/>
              <w:rPr>
                <w:sz w:val="22"/>
                <w:szCs w:val="22"/>
                <w:lang w:val="ro-RO"/>
              </w:rPr>
            </w:pPr>
          </w:p>
        </w:tc>
      </w:tr>
      <w:tr w:rsidR="00756242" w:rsidRPr="00B715FF" w14:paraId="10F28726" w14:textId="77777777" w:rsidTr="00B715FF">
        <w:trPr>
          <w:trHeight w:val="227"/>
        </w:trPr>
        <w:tc>
          <w:tcPr>
            <w:tcW w:w="6487" w:type="dxa"/>
          </w:tcPr>
          <w:p w14:paraId="26B08FA1" w14:textId="77777777" w:rsidR="00756242" w:rsidRPr="00B715FF" w:rsidRDefault="00756242" w:rsidP="00756242">
            <w:pPr>
              <w:rPr>
                <w:sz w:val="22"/>
                <w:szCs w:val="22"/>
                <w:lang w:val="ro-RO"/>
              </w:rPr>
            </w:pPr>
            <w:r w:rsidRPr="00B715FF">
              <w:rPr>
                <w:sz w:val="22"/>
                <w:szCs w:val="22"/>
                <w:lang w:val="ro-RO"/>
              </w:rPr>
              <w:t>Analiza biochimică a sîngelui</w:t>
            </w:r>
          </w:p>
        </w:tc>
        <w:tc>
          <w:tcPr>
            <w:tcW w:w="1134" w:type="dxa"/>
            <w:vAlign w:val="center"/>
          </w:tcPr>
          <w:p w14:paraId="5E82EAB4" w14:textId="77777777" w:rsidR="00756242" w:rsidRPr="00B715FF" w:rsidRDefault="00756242" w:rsidP="00756242">
            <w:pPr>
              <w:jc w:val="center"/>
              <w:rPr>
                <w:sz w:val="22"/>
                <w:szCs w:val="22"/>
                <w:lang w:val="ro-RO"/>
              </w:rPr>
            </w:pPr>
            <w:r w:rsidRPr="00B715FF">
              <w:rPr>
                <w:sz w:val="22"/>
                <w:szCs w:val="22"/>
                <w:lang w:val="ro-RO"/>
              </w:rPr>
              <w:t>I</w:t>
            </w:r>
          </w:p>
        </w:tc>
        <w:tc>
          <w:tcPr>
            <w:tcW w:w="1276" w:type="dxa"/>
            <w:vAlign w:val="center"/>
          </w:tcPr>
          <w:p w14:paraId="5F72E5B6" w14:textId="77777777" w:rsidR="00756242" w:rsidRPr="00B715FF" w:rsidRDefault="00756242" w:rsidP="00756242">
            <w:pPr>
              <w:jc w:val="center"/>
              <w:rPr>
                <w:sz w:val="22"/>
                <w:szCs w:val="22"/>
                <w:lang w:val="ro-RO"/>
              </w:rPr>
            </w:pPr>
            <w:r w:rsidRPr="00B715FF">
              <w:rPr>
                <w:sz w:val="22"/>
                <w:szCs w:val="22"/>
                <w:lang w:val="ro-RO"/>
              </w:rPr>
              <w:t>50</w:t>
            </w:r>
          </w:p>
        </w:tc>
        <w:tc>
          <w:tcPr>
            <w:tcW w:w="1134" w:type="dxa"/>
            <w:vAlign w:val="center"/>
          </w:tcPr>
          <w:p w14:paraId="55E36DA7" w14:textId="77777777" w:rsidR="00756242" w:rsidRPr="00B715FF" w:rsidRDefault="00756242" w:rsidP="00756242">
            <w:pPr>
              <w:jc w:val="center"/>
              <w:rPr>
                <w:sz w:val="22"/>
                <w:szCs w:val="22"/>
                <w:lang w:val="ro-RO"/>
              </w:rPr>
            </w:pPr>
          </w:p>
        </w:tc>
      </w:tr>
      <w:tr w:rsidR="00756242" w:rsidRPr="00B715FF" w14:paraId="30217B54" w14:textId="77777777" w:rsidTr="00B715FF">
        <w:trPr>
          <w:trHeight w:val="227"/>
        </w:trPr>
        <w:tc>
          <w:tcPr>
            <w:tcW w:w="6487" w:type="dxa"/>
          </w:tcPr>
          <w:p w14:paraId="43376A5C" w14:textId="77777777" w:rsidR="00756242" w:rsidRPr="00B715FF" w:rsidRDefault="00756242" w:rsidP="00756242">
            <w:pPr>
              <w:rPr>
                <w:sz w:val="22"/>
                <w:szCs w:val="22"/>
                <w:lang w:val="ro-RO"/>
              </w:rPr>
            </w:pPr>
            <w:r w:rsidRPr="00B715FF">
              <w:rPr>
                <w:sz w:val="22"/>
                <w:szCs w:val="22"/>
                <w:lang w:val="ro-RO"/>
              </w:rPr>
              <w:t>Hemoleucograma</w:t>
            </w:r>
          </w:p>
        </w:tc>
        <w:tc>
          <w:tcPr>
            <w:tcW w:w="1134" w:type="dxa"/>
            <w:vAlign w:val="center"/>
          </w:tcPr>
          <w:p w14:paraId="3FF8360C" w14:textId="77777777" w:rsidR="00756242" w:rsidRPr="00B715FF" w:rsidRDefault="00756242" w:rsidP="00756242">
            <w:pPr>
              <w:jc w:val="center"/>
              <w:rPr>
                <w:sz w:val="22"/>
                <w:szCs w:val="22"/>
                <w:lang w:val="ro-RO"/>
              </w:rPr>
            </w:pPr>
            <w:r w:rsidRPr="00B715FF">
              <w:rPr>
                <w:sz w:val="22"/>
                <w:szCs w:val="22"/>
                <w:lang w:val="ro-RO"/>
              </w:rPr>
              <w:t>I</w:t>
            </w:r>
          </w:p>
        </w:tc>
        <w:tc>
          <w:tcPr>
            <w:tcW w:w="1276" w:type="dxa"/>
            <w:vAlign w:val="center"/>
          </w:tcPr>
          <w:p w14:paraId="303E300B" w14:textId="77777777" w:rsidR="00756242" w:rsidRPr="00B715FF" w:rsidRDefault="00756242" w:rsidP="00756242">
            <w:pPr>
              <w:jc w:val="center"/>
              <w:rPr>
                <w:sz w:val="22"/>
                <w:szCs w:val="22"/>
                <w:lang w:val="ro-RO"/>
              </w:rPr>
            </w:pPr>
            <w:r w:rsidRPr="00B715FF">
              <w:rPr>
                <w:sz w:val="22"/>
                <w:szCs w:val="22"/>
                <w:lang w:val="ro-RO"/>
              </w:rPr>
              <w:t>50</w:t>
            </w:r>
          </w:p>
        </w:tc>
        <w:tc>
          <w:tcPr>
            <w:tcW w:w="1134" w:type="dxa"/>
            <w:vAlign w:val="center"/>
          </w:tcPr>
          <w:p w14:paraId="5CC5ECFD" w14:textId="77777777" w:rsidR="00756242" w:rsidRPr="00B715FF" w:rsidRDefault="00756242" w:rsidP="00756242">
            <w:pPr>
              <w:jc w:val="center"/>
              <w:rPr>
                <w:sz w:val="22"/>
                <w:szCs w:val="22"/>
                <w:lang w:val="ro-RO"/>
              </w:rPr>
            </w:pPr>
          </w:p>
        </w:tc>
      </w:tr>
      <w:tr w:rsidR="00756242" w:rsidRPr="00B715FF" w14:paraId="6B1ED9D0" w14:textId="77777777" w:rsidTr="00B715FF">
        <w:trPr>
          <w:trHeight w:val="227"/>
        </w:trPr>
        <w:tc>
          <w:tcPr>
            <w:tcW w:w="6487" w:type="dxa"/>
          </w:tcPr>
          <w:p w14:paraId="0F85220E" w14:textId="77777777" w:rsidR="00756242" w:rsidRPr="00B715FF" w:rsidRDefault="00756242" w:rsidP="00756242">
            <w:pPr>
              <w:rPr>
                <w:sz w:val="22"/>
                <w:szCs w:val="22"/>
                <w:lang w:val="ro-RO"/>
              </w:rPr>
            </w:pPr>
            <w:r w:rsidRPr="00B715FF">
              <w:rPr>
                <w:sz w:val="22"/>
                <w:szCs w:val="22"/>
                <w:lang w:val="ro-RO"/>
              </w:rPr>
              <w:t xml:space="preserve">Electrocardiografia </w:t>
            </w:r>
          </w:p>
        </w:tc>
        <w:tc>
          <w:tcPr>
            <w:tcW w:w="1134" w:type="dxa"/>
            <w:vAlign w:val="center"/>
          </w:tcPr>
          <w:p w14:paraId="01783314" w14:textId="77777777" w:rsidR="00756242" w:rsidRPr="00B715FF" w:rsidRDefault="00756242" w:rsidP="00756242">
            <w:pPr>
              <w:jc w:val="center"/>
              <w:rPr>
                <w:sz w:val="22"/>
                <w:szCs w:val="22"/>
                <w:lang w:val="ro-RO"/>
              </w:rPr>
            </w:pPr>
            <w:r w:rsidRPr="00B715FF">
              <w:rPr>
                <w:sz w:val="22"/>
                <w:szCs w:val="22"/>
                <w:lang w:val="ro-RO"/>
              </w:rPr>
              <w:t>E/I</w:t>
            </w:r>
          </w:p>
        </w:tc>
        <w:tc>
          <w:tcPr>
            <w:tcW w:w="1276" w:type="dxa"/>
            <w:vAlign w:val="center"/>
          </w:tcPr>
          <w:p w14:paraId="7B4C3E62" w14:textId="77777777" w:rsidR="00756242" w:rsidRPr="00B715FF" w:rsidRDefault="00756242" w:rsidP="00756242">
            <w:pPr>
              <w:jc w:val="center"/>
              <w:rPr>
                <w:sz w:val="22"/>
                <w:szCs w:val="22"/>
                <w:lang w:val="ro-RO"/>
              </w:rPr>
            </w:pPr>
            <w:r w:rsidRPr="00B715FF">
              <w:rPr>
                <w:sz w:val="22"/>
                <w:szCs w:val="22"/>
                <w:lang w:val="ro-RO"/>
              </w:rPr>
              <w:t>50</w:t>
            </w:r>
          </w:p>
        </w:tc>
        <w:tc>
          <w:tcPr>
            <w:tcW w:w="1134" w:type="dxa"/>
            <w:vAlign w:val="center"/>
          </w:tcPr>
          <w:p w14:paraId="370237AE" w14:textId="77777777" w:rsidR="00756242" w:rsidRPr="00B715FF" w:rsidRDefault="00756242" w:rsidP="00756242">
            <w:pPr>
              <w:jc w:val="center"/>
              <w:rPr>
                <w:sz w:val="22"/>
                <w:szCs w:val="22"/>
                <w:lang w:val="ro-RO"/>
              </w:rPr>
            </w:pPr>
          </w:p>
        </w:tc>
      </w:tr>
      <w:tr w:rsidR="00756242" w:rsidRPr="00B715FF" w14:paraId="0552ACE5" w14:textId="77777777" w:rsidTr="00B715FF">
        <w:trPr>
          <w:trHeight w:val="227"/>
        </w:trPr>
        <w:tc>
          <w:tcPr>
            <w:tcW w:w="6487" w:type="dxa"/>
          </w:tcPr>
          <w:p w14:paraId="1996E4F8" w14:textId="77777777" w:rsidR="00756242" w:rsidRPr="00B715FF" w:rsidRDefault="00756242" w:rsidP="00756242">
            <w:pPr>
              <w:rPr>
                <w:sz w:val="22"/>
                <w:szCs w:val="22"/>
                <w:lang w:val="ro-RO"/>
              </w:rPr>
            </w:pPr>
            <w:r w:rsidRPr="00B715FF">
              <w:rPr>
                <w:sz w:val="22"/>
                <w:szCs w:val="22"/>
                <w:lang w:val="ro-RO"/>
              </w:rPr>
              <w:t>Cardiointervalografia.</w:t>
            </w:r>
          </w:p>
        </w:tc>
        <w:tc>
          <w:tcPr>
            <w:tcW w:w="1134" w:type="dxa"/>
            <w:vAlign w:val="center"/>
          </w:tcPr>
          <w:p w14:paraId="4CDAC0DB" w14:textId="77777777" w:rsidR="00756242" w:rsidRPr="00B715FF" w:rsidRDefault="00756242" w:rsidP="00756242">
            <w:pPr>
              <w:jc w:val="center"/>
              <w:rPr>
                <w:sz w:val="22"/>
                <w:szCs w:val="22"/>
                <w:lang w:val="ro-RO"/>
              </w:rPr>
            </w:pPr>
            <w:r w:rsidRPr="00B715FF">
              <w:rPr>
                <w:sz w:val="22"/>
                <w:szCs w:val="22"/>
                <w:lang w:val="ro-RO"/>
              </w:rPr>
              <w:t>I</w:t>
            </w:r>
          </w:p>
        </w:tc>
        <w:tc>
          <w:tcPr>
            <w:tcW w:w="1276" w:type="dxa"/>
            <w:vAlign w:val="center"/>
          </w:tcPr>
          <w:p w14:paraId="7F256553" w14:textId="77777777" w:rsidR="00756242" w:rsidRPr="00B715FF" w:rsidRDefault="00756242" w:rsidP="00756242">
            <w:pPr>
              <w:jc w:val="center"/>
              <w:rPr>
                <w:sz w:val="22"/>
                <w:szCs w:val="22"/>
                <w:lang w:val="ro-RO"/>
              </w:rPr>
            </w:pPr>
            <w:r w:rsidRPr="00B715FF">
              <w:rPr>
                <w:sz w:val="22"/>
                <w:szCs w:val="22"/>
                <w:lang w:val="ro-RO"/>
              </w:rPr>
              <w:t>10</w:t>
            </w:r>
          </w:p>
        </w:tc>
        <w:tc>
          <w:tcPr>
            <w:tcW w:w="1134" w:type="dxa"/>
            <w:vAlign w:val="center"/>
          </w:tcPr>
          <w:p w14:paraId="58AD2433" w14:textId="77777777" w:rsidR="00756242" w:rsidRPr="00B715FF" w:rsidRDefault="00756242" w:rsidP="00756242">
            <w:pPr>
              <w:jc w:val="center"/>
              <w:rPr>
                <w:sz w:val="22"/>
                <w:szCs w:val="22"/>
                <w:lang w:val="ro-RO"/>
              </w:rPr>
            </w:pPr>
          </w:p>
        </w:tc>
      </w:tr>
      <w:tr w:rsidR="00756242" w:rsidRPr="00B715FF" w14:paraId="65970E68" w14:textId="77777777" w:rsidTr="00B715FF">
        <w:trPr>
          <w:trHeight w:val="227"/>
        </w:trPr>
        <w:tc>
          <w:tcPr>
            <w:tcW w:w="6487" w:type="dxa"/>
          </w:tcPr>
          <w:p w14:paraId="4FBF840A" w14:textId="77777777" w:rsidR="00756242" w:rsidRPr="00B715FF" w:rsidRDefault="00756242" w:rsidP="00756242">
            <w:pPr>
              <w:rPr>
                <w:sz w:val="22"/>
                <w:szCs w:val="22"/>
                <w:lang w:val="ro-RO"/>
              </w:rPr>
            </w:pPr>
            <w:r w:rsidRPr="00B715FF">
              <w:rPr>
                <w:sz w:val="22"/>
                <w:szCs w:val="22"/>
                <w:lang w:val="ro-RO"/>
              </w:rPr>
              <w:t>Probele farmacologice şi ECG</w:t>
            </w:r>
          </w:p>
        </w:tc>
        <w:tc>
          <w:tcPr>
            <w:tcW w:w="1134" w:type="dxa"/>
            <w:vAlign w:val="center"/>
          </w:tcPr>
          <w:p w14:paraId="01394BFA" w14:textId="77777777" w:rsidR="00756242" w:rsidRPr="00B715FF" w:rsidRDefault="00756242" w:rsidP="00756242">
            <w:pPr>
              <w:jc w:val="center"/>
              <w:rPr>
                <w:sz w:val="22"/>
                <w:szCs w:val="22"/>
                <w:lang w:val="ro-RO"/>
              </w:rPr>
            </w:pPr>
            <w:r w:rsidRPr="00B715FF">
              <w:rPr>
                <w:sz w:val="22"/>
                <w:szCs w:val="22"/>
                <w:lang w:val="ro-RO"/>
              </w:rPr>
              <w:t>I</w:t>
            </w:r>
          </w:p>
        </w:tc>
        <w:tc>
          <w:tcPr>
            <w:tcW w:w="1276" w:type="dxa"/>
            <w:vAlign w:val="center"/>
          </w:tcPr>
          <w:p w14:paraId="0E246F38" w14:textId="77777777" w:rsidR="00756242" w:rsidRPr="00B715FF" w:rsidRDefault="00756242" w:rsidP="00756242">
            <w:pPr>
              <w:jc w:val="center"/>
              <w:rPr>
                <w:sz w:val="22"/>
                <w:szCs w:val="22"/>
                <w:lang w:val="ro-RO"/>
              </w:rPr>
            </w:pPr>
            <w:r w:rsidRPr="00B715FF">
              <w:rPr>
                <w:sz w:val="22"/>
                <w:szCs w:val="22"/>
                <w:lang w:val="ro-RO"/>
              </w:rPr>
              <w:t>15</w:t>
            </w:r>
          </w:p>
        </w:tc>
        <w:tc>
          <w:tcPr>
            <w:tcW w:w="1134" w:type="dxa"/>
            <w:vAlign w:val="center"/>
          </w:tcPr>
          <w:p w14:paraId="26CB7011" w14:textId="77777777" w:rsidR="00756242" w:rsidRPr="00B715FF" w:rsidRDefault="00756242" w:rsidP="00756242">
            <w:pPr>
              <w:jc w:val="center"/>
              <w:rPr>
                <w:sz w:val="22"/>
                <w:szCs w:val="22"/>
                <w:lang w:val="ro-RO"/>
              </w:rPr>
            </w:pPr>
          </w:p>
        </w:tc>
      </w:tr>
      <w:tr w:rsidR="00756242" w:rsidRPr="00B715FF" w14:paraId="663BC7AD" w14:textId="77777777" w:rsidTr="00B715FF">
        <w:trPr>
          <w:trHeight w:val="227"/>
        </w:trPr>
        <w:tc>
          <w:tcPr>
            <w:tcW w:w="6487" w:type="dxa"/>
          </w:tcPr>
          <w:p w14:paraId="6F10A640" w14:textId="77777777" w:rsidR="00756242" w:rsidRPr="00B715FF" w:rsidRDefault="00756242" w:rsidP="00756242">
            <w:pPr>
              <w:rPr>
                <w:sz w:val="22"/>
                <w:szCs w:val="22"/>
                <w:lang w:val="ro-RO"/>
              </w:rPr>
            </w:pPr>
            <w:r w:rsidRPr="00B715FF">
              <w:rPr>
                <w:sz w:val="22"/>
                <w:szCs w:val="22"/>
                <w:lang w:val="it-IT"/>
              </w:rPr>
              <w:t>Reovazografia</w:t>
            </w:r>
          </w:p>
        </w:tc>
        <w:tc>
          <w:tcPr>
            <w:tcW w:w="1134" w:type="dxa"/>
            <w:vAlign w:val="center"/>
          </w:tcPr>
          <w:p w14:paraId="6CC6CE26" w14:textId="77777777" w:rsidR="00756242" w:rsidRPr="00B715FF" w:rsidRDefault="00756242" w:rsidP="00756242">
            <w:pPr>
              <w:jc w:val="center"/>
              <w:rPr>
                <w:sz w:val="22"/>
                <w:szCs w:val="22"/>
                <w:lang w:val="ro-RO"/>
              </w:rPr>
            </w:pPr>
            <w:r w:rsidRPr="00B715FF">
              <w:rPr>
                <w:sz w:val="22"/>
                <w:szCs w:val="22"/>
                <w:lang w:val="ro-RO"/>
              </w:rPr>
              <w:t>I</w:t>
            </w:r>
          </w:p>
        </w:tc>
        <w:tc>
          <w:tcPr>
            <w:tcW w:w="1276" w:type="dxa"/>
            <w:vAlign w:val="center"/>
          </w:tcPr>
          <w:p w14:paraId="21DF6D09" w14:textId="77777777" w:rsidR="00756242" w:rsidRPr="00B715FF" w:rsidRDefault="00756242" w:rsidP="00756242">
            <w:pPr>
              <w:jc w:val="center"/>
              <w:rPr>
                <w:sz w:val="22"/>
                <w:szCs w:val="22"/>
                <w:lang w:val="ro-RO"/>
              </w:rPr>
            </w:pPr>
            <w:r w:rsidRPr="00B715FF">
              <w:rPr>
                <w:sz w:val="22"/>
                <w:szCs w:val="22"/>
                <w:lang w:val="ro-RO"/>
              </w:rPr>
              <w:t>5</w:t>
            </w:r>
          </w:p>
        </w:tc>
        <w:tc>
          <w:tcPr>
            <w:tcW w:w="1134" w:type="dxa"/>
            <w:vAlign w:val="center"/>
          </w:tcPr>
          <w:p w14:paraId="1366B509" w14:textId="77777777" w:rsidR="00756242" w:rsidRPr="00B715FF" w:rsidRDefault="00756242" w:rsidP="00756242">
            <w:pPr>
              <w:jc w:val="center"/>
              <w:rPr>
                <w:sz w:val="22"/>
                <w:szCs w:val="22"/>
                <w:lang w:val="ro-RO"/>
              </w:rPr>
            </w:pPr>
          </w:p>
        </w:tc>
      </w:tr>
      <w:tr w:rsidR="00756242" w:rsidRPr="00B715FF" w14:paraId="5C488768" w14:textId="77777777" w:rsidTr="00B715FF">
        <w:trPr>
          <w:trHeight w:val="227"/>
        </w:trPr>
        <w:tc>
          <w:tcPr>
            <w:tcW w:w="6487" w:type="dxa"/>
          </w:tcPr>
          <w:p w14:paraId="1E681489" w14:textId="77777777" w:rsidR="00756242" w:rsidRPr="00B715FF" w:rsidRDefault="00756242" w:rsidP="00756242">
            <w:pPr>
              <w:rPr>
                <w:sz w:val="22"/>
                <w:szCs w:val="22"/>
                <w:lang w:val="ro-RO"/>
              </w:rPr>
            </w:pPr>
            <w:r w:rsidRPr="00B715FF">
              <w:rPr>
                <w:sz w:val="22"/>
                <w:szCs w:val="22"/>
                <w:lang w:val="ro-RO"/>
              </w:rPr>
              <w:t>ECO CG.</w:t>
            </w:r>
          </w:p>
        </w:tc>
        <w:tc>
          <w:tcPr>
            <w:tcW w:w="1134" w:type="dxa"/>
            <w:vAlign w:val="center"/>
          </w:tcPr>
          <w:p w14:paraId="19E899B3" w14:textId="77777777" w:rsidR="00756242" w:rsidRPr="00B715FF" w:rsidRDefault="00756242" w:rsidP="00756242">
            <w:pPr>
              <w:jc w:val="center"/>
              <w:rPr>
                <w:sz w:val="22"/>
                <w:szCs w:val="22"/>
                <w:lang w:val="ro-RO"/>
              </w:rPr>
            </w:pPr>
            <w:r w:rsidRPr="00B715FF">
              <w:rPr>
                <w:sz w:val="22"/>
                <w:szCs w:val="22"/>
                <w:lang w:val="ro-RO"/>
              </w:rPr>
              <w:t>E/I</w:t>
            </w:r>
          </w:p>
        </w:tc>
        <w:tc>
          <w:tcPr>
            <w:tcW w:w="1276" w:type="dxa"/>
            <w:vAlign w:val="center"/>
          </w:tcPr>
          <w:p w14:paraId="0B5D17E9" w14:textId="77777777" w:rsidR="00756242" w:rsidRPr="00B715FF" w:rsidRDefault="00756242" w:rsidP="00756242">
            <w:pPr>
              <w:jc w:val="center"/>
              <w:rPr>
                <w:sz w:val="22"/>
                <w:szCs w:val="22"/>
                <w:lang w:val="ro-RO"/>
              </w:rPr>
            </w:pPr>
            <w:r w:rsidRPr="00B715FF">
              <w:rPr>
                <w:sz w:val="22"/>
                <w:szCs w:val="22"/>
                <w:lang w:val="ro-RO"/>
              </w:rPr>
              <w:t>50</w:t>
            </w:r>
          </w:p>
        </w:tc>
        <w:tc>
          <w:tcPr>
            <w:tcW w:w="1134" w:type="dxa"/>
            <w:vAlign w:val="center"/>
          </w:tcPr>
          <w:p w14:paraId="0D6AFBBF" w14:textId="77777777" w:rsidR="00756242" w:rsidRPr="00B715FF" w:rsidRDefault="00756242" w:rsidP="00756242">
            <w:pPr>
              <w:jc w:val="center"/>
              <w:rPr>
                <w:sz w:val="22"/>
                <w:szCs w:val="22"/>
                <w:lang w:val="ro-RO"/>
              </w:rPr>
            </w:pPr>
          </w:p>
        </w:tc>
      </w:tr>
      <w:tr w:rsidR="00756242" w:rsidRPr="00B715FF" w14:paraId="5A9FD1AD" w14:textId="77777777" w:rsidTr="00B715FF">
        <w:trPr>
          <w:trHeight w:val="227"/>
        </w:trPr>
        <w:tc>
          <w:tcPr>
            <w:tcW w:w="6487" w:type="dxa"/>
          </w:tcPr>
          <w:p w14:paraId="657F8363" w14:textId="77777777" w:rsidR="00756242" w:rsidRPr="00B715FF" w:rsidRDefault="00756242" w:rsidP="00756242">
            <w:pPr>
              <w:rPr>
                <w:sz w:val="22"/>
                <w:szCs w:val="22"/>
                <w:lang w:val="ro-RO"/>
              </w:rPr>
            </w:pPr>
            <w:r w:rsidRPr="00B715FF">
              <w:rPr>
                <w:sz w:val="22"/>
                <w:szCs w:val="22"/>
                <w:lang w:val="ro-RO"/>
              </w:rPr>
              <w:t>Monitorizarea  Holter</w:t>
            </w:r>
          </w:p>
        </w:tc>
        <w:tc>
          <w:tcPr>
            <w:tcW w:w="1134" w:type="dxa"/>
            <w:vAlign w:val="center"/>
          </w:tcPr>
          <w:p w14:paraId="67E0484D" w14:textId="77777777" w:rsidR="00756242" w:rsidRPr="00B715FF" w:rsidRDefault="00756242" w:rsidP="00756242">
            <w:pPr>
              <w:jc w:val="center"/>
              <w:rPr>
                <w:sz w:val="22"/>
                <w:szCs w:val="22"/>
                <w:lang w:val="ro-RO"/>
              </w:rPr>
            </w:pPr>
          </w:p>
        </w:tc>
        <w:tc>
          <w:tcPr>
            <w:tcW w:w="1276" w:type="dxa"/>
            <w:vAlign w:val="center"/>
          </w:tcPr>
          <w:p w14:paraId="22429BEC" w14:textId="77777777" w:rsidR="00756242" w:rsidRPr="00B715FF" w:rsidRDefault="00756242" w:rsidP="00756242">
            <w:pPr>
              <w:jc w:val="center"/>
              <w:rPr>
                <w:sz w:val="22"/>
                <w:szCs w:val="22"/>
                <w:lang w:val="ro-RO"/>
              </w:rPr>
            </w:pPr>
            <w:r w:rsidRPr="00B715FF">
              <w:rPr>
                <w:sz w:val="22"/>
                <w:szCs w:val="22"/>
                <w:lang w:val="ro-RO"/>
              </w:rPr>
              <w:t>20</w:t>
            </w:r>
          </w:p>
        </w:tc>
        <w:tc>
          <w:tcPr>
            <w:tcW w:w="1134" w:type="dxa"/>
            <w:vAlign w:val="center"/>
          </w:tcPr>
          <w:p w14:paraId="7064806D" w14:textId="77777777" w:rsidR="00756242" w:rsidRPr="00B715FF" w:rsidRDefault="00756242" w:rsidP="00756242">
            <w:pPr>
              <w:jc w:val="center"/>
              <w:rPr>
                <w:sz w:val="22"/>
                <w:szCs w:val="22"/>
                <w:lang w:val="ro-RO"/>
              </w:rPr>
            </w:pPr>
          </w:p>
        </w:tc>
      </w:tr>
      <w:tr w:rsidR="00756242" w:rsidRPr="00B715FF" w14:paraId="74B50FEF" w14:textId="77777777" w:rsidTr="00B715FF">
        <w:trPr>
          <w:trHeight w:val="227"/>
        </w:trPr>
        <w:tc>
          <w:tcPr>
            <w:tcW w:w="6487" w:type="dxa"/>
          </w:tcPr>
          <w:p w14:paraId="403BD242" w14:textId="77777777" w:rsidR="00756242" w:rsidRPr="00B715FF" w:rsidRDefault="00756242" w:rsidP="00756242">
            <w:pPr>
              <w:rPr>
                <w:sz w:val="22"/>
                <w:szCs w:val="22"/>
                <w:lang w:val="ro-RO"/>
              </w:rPr>
            </w:pPr>
            <w:r w:rsidRPr="00B715FF">
              <w:rPr>
                <w:sz w:val="22"/>
                <w:szCs w:val="22"/>
                <w:lang w:val="ro-RO"/>
              </w:rPr>
              <w:t>Radiografia toracică</w:t>
            </w:r>
          </w:p>
        </w:tc>
        <w:tc>
          <w:tcPr>
            <w:tcW w:w="1134" w:type="dxa"/>
            <w:vAlign w:val="center"/>
          </w:tcPr>
          <w:p w14:paraId="51FE03D8" w14:textId="77777777" w:rsidR="00756242" w:rsidRPr="00B715FF" w:rsidRDefault="00756242" w:rsidP="00756242">
            <w:pPr>
              <w:jc w:val="center"/>
              <w:rPr>
                <w:sz w:val="22"/>
                <w:szCs w:val="22"/>
                <w:lang w:val="ro-RO"/>
              </w:rPr>
            </w:pPr>
            <w:r w:rsidRPr="00B715FF">
              <w:rPr>
                <w:sz w:val="22"/>
                <w:szCs w:val="22"/>
                <w:lang w:val="ro-RO"/>
              </w:rPr>
              <w:t>E/I</w:t>
            </w:r>
          </w:p>
        </w:tc>
        <w:tc>
          <w:tcPr>
            <w:tcW w:w="1276" w:type="dxa"/>
            <w:vAlign w:val="center"/>
          </w:tcPr>
          <w:p w14:paraId="18E65574" w14:textId="77777777" w:rsidR="00756242" w:rsidRPr="00B715FF" w:rsidRDefault="00756242" w:rsidP="00756242">
            <w:pPr>
              <w:jc w:val="center"/>
              <w:rPr>
                <w:sz w:val="22"/>
                <w:szCs w:val="22"/>
                <w:lang w:val="ro-RO"/>
              </w:rPr>
            </w:pPr>
            <w:r w:rsidRPr="00B715FF">
              <w:rPr>
                <w:sz w:val="22"/>
                <w:szCs w:val="22"/>
                <w:lang w:val="ro-RO"/>
              </w:rPr>
              <w:t>50</w:t>
            </w:r>
          </w:p>
        </w:tc>
        <w:tc>
          <w:tcPr>
            <w:tcW w:w="1134" w:type="dxa"/>
            <w:vAlign w:val="center"/>
          </w:tcPr>
          <w:p w14:paraId="576910C4" w14:textId="77777777" w:rsidR="00756242" w:rsidRPr="00B715FF" w:rsidRDefault="00756242" w:rsidP="00756242">
            <w:pPr>
              <w:jc w:val="center"/>
              <w:rPr>
                <w:sz w:val="22"/>
                <w:szCs w:val="22"/>
                <w:lang w:val="ro-RO"/>
              </w:rPr>
            </w:pPr>
          </w:p>
        </w:tc>
      </w:tr>
      <w:tr w:rsidR="00756242" w:rsidRPr="00B715FF" w14:paraId="576C13FC" w14:textId="77777777" w:rsidTr="00B715FF">
        <w:trPr>
          <w:trHeight w:val="227"/>
        </w:trPr>
        <w:tc>
          <w:tcPr>
            <w:tcW w:w="6487" w:type="dxa"/>
          </w:tcPr>
          <w:p w14:paraId="613130C5" w14:textId="77777777" w:rsidR="00756242" w:rsidRPr="00B715FF" w:rsidRDefault="00756242" w:rsidP="00756242">
            <w:pPr>
              <w:rPr>
                <w:sz w:val="22"/>
                <w:szCs w:val="22"/>
                <w:lang w:val="ro-RO"/>
              </w:rPr>
            </w:pPr>
            <w:r w:rsidRPr="00B715FF">
              <w:rPr>
                <w:sz w:val="22"/>
                <w:szCs w:val="22"/>
                <w:lang w:val="ro-RO"/>
              </w:rPr>
              <w:t>Resuscitarea cardiacă</w:t>
            </w:r>
          </w:p>
        </w:tc>
        <w:tc>
          <w:tcPr>
            <w:tcW w:w="1134" w:type="dxa"/>
            <w:vAlign w:val="center"/>
          </w:tcPr>
          <w:p w14:paraId="3728D39A" w14:textId="77777777" w:rsidR="00756242" w:rsidRPr="00B715FF" w:rsidRDefault="00756242" w:rsidP="00756242">
            <w:pPr>
              <w:jc w:val="center"/>
              <w:rPr>
                <w:sz w:val="22"/>
                <w:szCs w:val="22"/>
                <w:lang w:val="ro-RO"/>
              </w:rPr>
            </w:pPr>
            <w:r w:rsidRPr="00B715FF">
              <w:rPr>
                <w:sz w:val="22"/>
                <w:szCs w:val="22"/>
                <w:lang w:val="ro-RO"/>
              </w:rPr>
              <w:t>E/A</w:t>
            </w:r>
          </w:p>
        </w:tc>
        <w:tc>
          <w:tcPr>
            <w:tcW w:w="1276" w:type="dxa"/>
            <w:vAlign w:val="center"/>
          </w:tcPr>
          <w:p w14:paraId="344A9336" w14:textId="77777777" w:rsidR="00756242" w:rsidRPr="00B715FF" w:rsidRDefault="00756242" w:rsidP="00756242">
            <w:pPr>
              <w:jc w:val="center"/>
              <w:rPr>
                <w:sz w:val="22"/>
                <w:szCs w:val="22"/>
                <w:lang w:val="ro-RO"/>
              </w:rPr>
            </w:pPr>
            <w:r w:rsidRPr="00B715FF">
              <w:rPr>
                <w:sz w:val="22"/>
                <w:szCs w:val="22"/>
                <w:lang w:val="ro-RO"/>
              </w:rPr>
              <w:t>5</w:t>
            </w:r>
          </w:p>
        </w:tc>
        <w:tc>
          <w:tcPr>
            <w:tcW w:w="1134" w:type="dxa"/>
            <w:vAlign w:val="center"/>
          </w:tcPr>
          <w:p w14:paraId="2BFE5769" w14:textId="77777777" w:rsidR="00756242" w:rsidRPr="00B715FF" w:rsidRDefault="00756242" w:rsidP="00756242">
            <w:pPr>
              <w:jc w:val="center"/>
              <w:rPr>
                <w:sz w:val="22"/>
                <w:szCs w:val="22"/>
                <w:lang w:val="ro-RO"/>
              </w:rPr>
            </w:pPr>
          </w:p>
        </w:tc>
      </w:tr>
      <w:tr w:rsidR="00756242" w:rsidRPr="00B715FF" w14:paraId="152F3983" w14:textId="77777777" w:rsidTr="00B715FF">
        <w:trPr>
          <w:trHeight w:val="227"/>
        </w:trPr>
        <w:tc>
          <w:tcPr>
            <w:tcW w:w="6487" w:type="dxa"/>
          </w:tcPr>
          <w:p w14:paraId="68479744" w14:textId="77777777" w:rsidR="00756242" w:rsidRPr="00B715FF" w:rsidRDefault="00756242" w:rsidP="00756242">
            <w:pPr>
              <w:rPr>
                <w:sz w:val="22"/>
                <w:szCs w:val="22"/>
                <w:lang w:val="ro-RO"/>
              </w:rPr>
            </w:pPr>
            <w:r w:rsidRPr="00B715FF">
              <w:rPr>
                <w:sz w:val="22"/>
                <w:szCs w:val="22"/>
                <w:lang w:val="ro-RO"/>
              </w:rPr>
              <w:t>Aprecierea gradului de insuficienţă cardiacă la copii</w:t>
            </w:r>
          </w:p>
        </w:tc>
        <w:tc>
          <w:tcPr>
            <w:tcW w:w="1134" w:type="dxa"/>
            <w:vAlign w:val="center"/>
          </w:tcPr>
          <w:p w14:paraId="1D82FB0D" w14:textId="77777777" w:rsidR="00756242" w:rsidRPr="00B715FF" w:rsidRDefault="00756242" w:rsidP="00756242">
            <w:pPr>
              <w:jc w:val="center"/>
              <w:rPr>
                <w:sz w:val="22"/>
                <w:szCs w:val="22"/>
                <w:lang w:val="ro-RO"/>
              </w:rPr>
            </w:pPr>
            <w:r w:rsidRPr="00B715FF">
              <w:rPr>
                <w:sz w:val="22"/>
                <w:szCs w:val="22"/>
                <w:lang w:val="ro-RO"/>
              </w:rPr>
              <w:t>E</w:t>
            </w:r>
          </w:p>
        </w:tc>
        <w:tc>
          <w:tcPr>
            <w:tcW w:w="1276" w:type="dxa"/>
            <w:vAlign w:val="center"/>
          </w:tcPr>
          <w:p w14:paraId="44E5D20D" w14:textId="77777777" w:rsidR="00756242" w:rsidRPr="00B715FF" w:rsidRDefault="00756242" w:rsidP="00756242">
            <w:pPr>
              <w:jc w:val="center"/>
              <w:rPr>
                <w:sz w:val="22"/>
                <w:szCs w:val="22"/>
                <w:lang w:val="ro-RO"/>
              </w:rPr>
            </w:pPr>
            <w:r w:rsidRPr="00B715FF">
              <w:rPr>
                <w:sz w:val="22"/>
                <w:szCs w:val="22"/>
                <w:lang w:val="ro-RO"/>
              </w:rPr>
              <w:t>15</w:t>
            </w:r>
          </w:p>
        </w:tc>
        <w:tc>
          <w:tcPr>
            <w:tcW w:w="1134" w:type="dxa"/>
            <w:vAlign w:val="center"/>
          </w:tcPr>
          <w:p w14:paraId="3FB81CA2" w14:textId="77777777" w:rsidR="00756242" w:rsidRPr="00B715FF" w:rsidRDefault="00756242" w:rsidP="00756242">
            <w:pPr>
              <w:jc w:val="center"/>
              <w:rPr>
                <w:sz w:val="22"/>
                <w:szCs w:val="22"/>
                <w:lang w:val="ro-RO"/>
              </w:rPr>
            </w:pPr>
          </w:p>
        </w:tc>
      </w:tr>
      <w:tr w:rsidR="00756242" w:rsidRPr="00B715FF" w14:paraId="618308D1" w14:textId="77777777" w:rsidTr="00B715FF">
        <w:trPr>
          <w:trHeight w:val="227"/>
        </w:trPr>
        <w:tc>
          <w:tcPr>
            <w:tcW w:w="6487" w:type="dxa"/>
          </w:tcPr>
          <w:p w14:paraId="4FBE1514" w14:textId="77777777" w:rsidR="00756242" w:rsidRPr="00B715FF" w:rsidRDefault="00756242" w:rsidP="00756242">
            <w:pPr>
              <w:rPr>
                <w:sz w:val="22"/>
                <w:szCs w:val="22"/>
                <w:lang w:val="ro-RO"/>
              </w:rPr>
            </w:pPr>
            <w:r w:rsidRPr="00B715FF">
              <w:rPr>
                <w:sz w:val="22"/>
                <w:szCs w:val="22"/>
                <w:lang w:val="es-ES"/>
              </w:rPr>
              <w:t xml:space="preserve">Tratamentul HTA necomplicată  </w:t>
            </w:r>
          </w:p>
        </w:tc>
        <w:tc>
          <w:tcPr>
            <w:tcW w:w="1134" w:type="dxa"/>
            <w:vAlign w:val="center"/>
          </w:tcPr>
          <w:p w14:paraId="4A3B8CD6" w14:textId="77777777" w:rsidR="00756242" w:rsidRPr="00B715FF" w:rsidRDefault="00756242" w:rsidP="00756242">
            <w:pPr>
              <w:jc w:val="center"/>
              <w:rPr>
                <w:sz w:val="22"/>
                <w:szCs w:val="22"/>
                <w:lang w:val="ro-RO"/>
              </w:rPr>
            </w:pPr>
            <w:r w:rsidRPr="00B715FF">
              <w:rPr>
                <w:sz w:val="22"/>
                <w:szCs w:val="22"/>
                <w:lang w:val="ro-RO"/>
              </w:rPr>
              <w:t>E</w:t>
            </w:r>
          </w:p>
        </w:tc>
        <w:tc>
          <w:tcPr>
            <w:tcW w:w="1276" w:type="dxa"/>
            <w:vAlign w:val="center"/>
          </w:tcPr>
          <w:p w14:paraId="6996CF26" w14:textId="77777777" w:rsidR="00756242" w:rsidRPr="00B715FF" w:rsidRDefault="00756242" w:rsidP="00756242">
            <w:pPr>
              <w:jc w:val="center"/>
              <w:rPr>
                <w:sz w:val="22"/>
                <w:szCs w:val="22"/>
                <w:lang w:val="ro-RO"/>
              </w:rPr>
            </w:pPr>
            <w:r w:rsidRPr="00B715FF">
              <w:rPr>
                <w:sz w:val="22"/>
                <w:szCs w:val="22"/>
                <w:lang w:val="ro-RO"/>
              </w:rPr>
              <w:t>20</w:t>
            </w:r>
          </w:p>
        </w:tc>
        <w:tc>
          <w:tcPr>
            <w:tcW w:w="1134" w:type="dxa"/>
            <w:vAlign w:val="center"/>
          </w:tcPr>
          <w:p w14:paraId="5995C3BD" w14:textId="77777777" w:rsidR="00756242" w:rsidRPr="00B715FF" w:rsidRDefault="00756242" w:rsidP="00756242">
            <w:pPr>
              <w:jc w:val="center"/>
              <w:rPr>
                <w:sz w:val="22"/>
                <w:szCs w:val="22"/>
                <w:lang w:val="ro-RO"/>
              </w:rPr>
            </w:pPr>
          </w:p>
        </w:tc>
      </w:tr>
      <w:tr w:rsidR="00756242" w:rsidRPr="00B715FF" w14:paraId="4F94C0DC" w14:textId="77777777" w:rsidTr="00B715FF">
        <w:trPr>
          <w:trHeight w:val="227"/>
        </w:trPr>
        <w:tc>
          <w:tcPr>
            <w:tcW w:w="6487" w:type="dxa"/>
          </w:tcPr>
          <w:p w14:paraId="7AF62DFD" w14:textId="77777777" w:rsidR="00756242" w:rsidRPr="00B715FF" w:rsidRDefault="00756242" w:rsidP="00756242">
            <w:pPr>
              <w:rPr>
                <w:sz w:val="22"/>
                <w:szCs w:val="22"/>
                <w:lang w:val="ro-RO"/>
              </w:rPr>
            </w:pPr>
            <w:r w:rsidRPr="00B715FF">
              <w:rPr>
                <w:sz w:val="22"/>
                <w:szCs w:val="22"/>
                <w:lang w:val="ro-RO"/>
              </w:rPr>
              <w:t>Managementul de urgență în afecțiuni cardiovasculare</w:t>
            </w:r>
          </w:p>
        </w:tc>
        <w:tc>
          <w:tcPr>
            <w:tcW w:w="1134" w:type="dxa"/>
            <w:vAlign w:val="center"/>
          </w:tcPr>
          <w:p w14:paraId="514F2A9C" w14:textId="77777777" w:rsidR="00756242" w:rsidRPr="00B715FF" w:rsidRDefault="00756242" w:rsidP="00756242">
            <w:pPr>
              <w:jc w:val="center"/>
              <w:rPr>
                <w:sz w:val="22"/>
                <w:szCs w:val="22"/>
                <w:lang w:val="ro-RO"/>
              </w:rPr>
            </w:pPr>
            <w:r w:rsidRPr="00B715FF">
              <w:rPr>
                <w:sz w:val="22"/>
                <w:szCs w:val="22"/>
                <w:lang w:val="ro-RO"/>
              </w:rPr>
              <w:t>E</w:t>
            </w:r>
          </w:p>
        </w:tc>
        <w:tc>
          <w:tcPr>
            <w:tcW w:w="1276" w:type="dxa"/>
            <w:vAlign w:val="center"/>
          </w:tcPr>
          <w:p w14:paraId="65228B7F" w14:textId="77777777" w:rsidR="00756242" w:rsidRPr="00B715FF" w:rsidRDefault="00756242" w:rsidP="00756242">
            <w:pPr>
              <w:jc w:val="center"/>
              <w:rPr>
                <w:sz w:val="22"/>
                <w:szCs w:val="22"/>
                <w:lang w:val="ro-RO"/>
              </w:rPr>
            </w:pPr>
            <w:r w:rsidRPr="00B715FF">
              <w:rPr>
                <w:sz w:val="22"/>
                <w:szCs w:val="22"/>
                <w:lang w:val="ro-RO"/>
              </w:rPr>
              <w:t>15</w:t>
            </w:r>
          </w:p>
        </w:tc>
        <w:tc>
          <w:tcPr>
            <w:tcW w:w="1134" w:type="dxa"/>
            <w:vAlign w:val="center"/>
          </w:tcPr>
          <w:p w14:paraId="794E6565" w14:textId="77777777" w:rsidR="00756242" w:rsidRPr="00B715FF" w:rsidRDefault="00756242" w:rsidP="00756242">
            <w:pPr>
              <w:jc w:val="center"/>
              <w:rPr>
                <w:sz w:val="22"/>
                <w:szCs w:val="22"/>
                <w:lang w:val="ro-RO"/>
              </w:rPr>
            </w:pPr>
          </w:p>
        </w:tc>
      </w:tr>
      <w:tr w:rsidR="00756242" w:rsidRPr="00B715FF" w14:paraId="3190C125" w14:textId="77777777" w:rsidTr="00B715FF">
        <w:trPr>
          <w:trHeight w:val="227"/>
        </w:trPr>
        <w:tc>
          <w:tcPr>
            <w:tcW w:w="6487" w:type="dxa"/>
          </w:tcPr>
          <w:p w14:paraId="18B7AACA" w14:textId="77777777" w:rsidR="00756242" w:rsidRPr="00B715FF" w:rsidRDefault="00756242" w:rsidP="00756242">
            <w:pPr>
              <w:rPr>
                <w:sz w:val="22"/>
                <w:szCs w:val="22"/>
                <w:lang w:val="ro-RO"/>
              </w:rPr>
            </w:pPr>
            <w:r w:rsidRPr="00B715FF">
              <w:rPr>
                <w:sz w:val="22"/>
                <w:szCs w:val="22"/>
                <w:lang w:val="it-IT"/>
              </w:rPr>
              <w:t xml:space="preserve">Medicaţia aritmiilor  </w:t>
            </w:r>
          </w:p>
        </w:tc>
        <w:tc>
          <w:tcPr>
            <w:tcW w:w="1134" w:type="dxa"/>
            <w:vAlign w:val="center"/>
          </w:tcPr>
          <w:p w14:paraId="591FCC51" w14:textId="77777777" w:rsidR="00756242" w:rsidRPr="00B715FF" w:rsidRDefault="00756242" w:rsidP="00756242">
            <w:pPr>
              <w:jc w:val="center"/>
              <w:rPr>
                <w:sz w:val="22"/>
                <w:szCs w:val="22"/>
                <w:lang w:val="ro-RO"/>
              </w:rPr>
            </w:pPr>
            <w:r w:rsidRPr="00B715FF">
              <w:rPr>
                <w:sz w:val="22"/>
                <w:szCs w:val="22"/>
                <w:lang w:val="it-IT"/>
              </w:rPr>
              <w:t>I/E</w:t>
            </w:r>
          </w:p>
        </w:tc>
        <w:tc>
          <w:tcPr>
            <w:tcW w:w="1276" w:type="dxa"/>
            <w:vAlign w:val="center"/>
          </w:tcPr>
          <w:p w14:paraId="33EE1D76" w14:textId="77777777" w:rsidR="00756242" w:rsidRPr="00B715FF" w:rsidRDefault="00756242" w:rsidP="00756242">
            <w:pPr>
              <w:jc w:val="center"/>
              <w:rPr>
                <w:sz w:val="22"/>
                <w:szCs w:val="22"/>
                <w:lang w:val="ro-RO"/>
              </w:rPr>
            </w:pPr>
            <w:r w:rsidRPr="00B715FF">
              <w:rPr>
                <w:sz w:val="22"/>
                <w:szCs w:val="22"/>
                <w:lang w:val="ro-RO"/>
              </w:rPr>
              <w:t>15</w:t>
            </w:r>
          </w:p>
        </w:tc>
        <w:tc>
          <w:tcPr>
            <w:tcW w:w="1134" w:type="dxa"/>
            <w:vAlign w:val="center"/>
          </w:tcPr>
          <w:p w14:paraId="50ED1022" w14:textId="77777777" w:rsidR="00756242" w:rsidRPr="00B715FF" w:rsidRDefault="00756242" w:rsidP="00756242">
            <w:pPr>
              <w:jc w:val="center"/>
              <w:rPr>
                <w:sz w:val="22"/>
                <w:szCs w:val="22"/>
                <w:lang w:val="ro-RO"/>
              </w:rPr>
            </w:pPr>
          </w:p>
        </w:tc>
      </w:tr>
      <w:tr w:rsidR="00756242" w:rsidRPr="00676A35" w14:paraId="11EDEBB9" w14:textId="77777777" w:rsidTr="00662D1F">
        <w:trPr>
          <w:trHeight w:val="286"/>
        </w:trPr>
        <w:tc>
          <w:tcPr>
            <w:tcW w:w="10031" w:type="dxa"/>
            <w:gridSpan w:val="4"/>
          </w:tcPr>
          <w:p w14:paraId="6F9067E0" w14:textId="77777777" w:rsidR="00756242" w:rsidRPr="00676A35" w:rsidRDefault="00756242" w:rsidP="00B715FF">
            <w:pPr>
              <w:spacing w:before="120" w:after="120"/>
              <w:jc w:val="center"/>
              <w:rPr>
                <w:b/>
                <w:caps/>
                <w:lang w:val="ro-RO"/>
              </w:rPr>
            </w:pPr>
            <w:r w:rsidRPr="00B715FF">
              <w:rPr>
                <w:b/>
                <w:caps/>
                <w:lang w:val="ro-RO"/>
              </w:rPr>
              <w:t>Stagiul</w:t>
            </w:r>
            <w:r w:rsidRPr="00676A35">
              <w:rPr>
                <w:b/>
                <w:caps/>
                <w:lang w:val="ro-RO"/>
              </w:rPr>
              <w:t xml:space="preserve"> GastroHEPATOLOGIE </w:t>
            </w:r>
          </w:p>
        </w:tc>
      </w:tr>
      <w:tr w:rsidR="00756242" w:rsidRPr="00B715FF" w14:paraId="44B12E97" w14:textId="77777777" w:rsidTr="00662D1F">
        <w:trPr>
          <w:trHeight w:val="286"/>
        </w:trPr>
        <w:tc>
          <w:tcPr>
            <w:tcW w:w="6487" w:type="dxa"/>
            <w:vAlign w:val="center"/>
          </w:tcPr>
          <w:p w14:paraId="6F78C8AF" w14:textId="77777777" w:rsidR="00756242" w:rsidRPr="00B715FF" w:rsidRDefault="00756242" w:rsidP="00756242">
            <w:pPr>
              <w:jc w:val="center"/>
              <w:rPr>
                <w:b/>
                <w:sz w:val="22"/>
                <w:lang w:val="ro-RO"/>
              </w:rPr>
            </w:pPr>
            <w:r w:rsidRPr="00B715FF">
              <w:rPr>
                <w:b/>
                <w:sz w:val="22"/>
                <w:lang w:val="ro-RO"/>
              </w:rPr>
              <w:t>Denumirea</w:t>
            </w:r>
          </w:p>
        </w:tc>
        <w:tc>
          <w:tcPr>
            <w:tcW w:w="1134" w:type="dxa"/>
            <w:vAlign w:val="center"/>
          </w:tcPr>
          <w:p w14:paraId="07B7CF6C" w14:textId="77777777" w:rsidR="00756242" w:rsidRPr="00B715FF" w:rsidRDefault="00756242" w:rsidP="00756242">
            <w:pPr>
              <w:jc w:val="center"/>
              <w:rPr>
                <w:b/>
                <w:sz w:val="22"/>
                <w:lang w:val="ro-RO"/>
              </w:rPr>
            </w:pPr>
            <w:r w:rsidRPr="00B715FF">
              <w:rPr>
                <w:b/>
                <w:sz w:val="22"/>
                <w:lang w:val="ro-RO"/>
              </w:rPr>
              <w:t xml:space="preserve">Efectuat </w:t>
            </w:r>
          </w:p>
        </w:tc>
        <w:tc>
          <w:tcPr>
            <w:tcW w:w="1276" w:type="dxa"/>
            <w:vAlign w:val="center"/>
          </w:tcPr>
          <w:p w14:paraId="319D20CD" w14:textId="77777777" w:rsidR="00756242" w:rsidRPr="00B715FF" w:rsidRDefault="00756242" w:rsidP="00756242">
            <w:pPr>
              <w:jc w:val="center"/>
              <w:rPr>
                <w:b/>
                <w:sz w:val="22"/>
                <w:lang w:val="ro-RO"/>
              </w:rPr>
            </w:pPr>
            <w:r w:rsidRPr="00B715FF">
              <w:rPr>
                <w:b/>
                <w:sz w:val="22"/>
                <w:lang w:val="ro-RO"/>
              </w:rPr>
              <w:t>Interpretat</w:t>
            </w:r>
          </w:p>
        </w:tc>
        <w:tc>
          <w:tcPr>
            <w:tcW w:w="1134" w:type="dxa"/>
            <w:vAlign w:val="center"/>
          </w:tcPr>
          <w:p w14:paraId="740025A5" w14:textId="77777777" w:rsidR="00756242" w:rsidRPr="00B715FF" w:rsidRDefault="00756242" w:rsidP="00756242">
            <w:pPr>
              <w:jc w:val="center"/>
              <w:rPr>
                <w:b/>
                <w:sz w:val="22"/>
                <w:lang w:val="ro-RO"/>
              </w:rPr>
            </w:pPr>
            <w:r w:rsidRPr="00B715FF">
              <w:rPr>
                <w:b/>
                <w:sz w:val="22"/>
                <w:lang w:val="ro-RO"/>
              </w:rPr>
              <w:t xml:space="preserve">Asistat </w:t>
            </w:r>
          </w:p>
        </w:tc>
      </w:tr>
      <w:tr w:rsidR="00756242" w:rsidRPr="003B09C8" w14:paraId="5236EF53" w14:textId="77777777" w:rsidTr="003B09C8">
        <w:trPr>
          <w:trHeight w:val="227"/>
        </w:trPr>
        <w:tc>
          <w:tcPr>
            <w:tcW w:w="6487" w:type="dxa"/>
          </w:tcPr>
          <w:p w14:paraId="5C55363D" w14:textId="77777777" w:rsidR="00756242" w:rsidRPr="003B09C8" w:rsidRDefault="00756242" w:rsidP="00756242">
            <w:pPr>
              <w:pStyle w:val="afa"/>
              <w:spacing w:after="0"/>
              <w:rPr>
                <w:b/>
                <w:sz w:val="22"/>
                <w:szCs w:val="22"/>
                <w:lang w:val="ro-RO"/>
              </w:rPr>
            </w:pPr>
            <w:r w:rsidRPr="003B09C8">
              <w:rPr>
                <w:sz w:val="22"/>
                <w:szCs w:val="22"/>
                <w:lang w:val="ro-RO"/>
              </w:rPr>
              <w:t>Examenul clinic  al pacienților cu afecțiuni ale sistemului  digestiv de  diferite  vârste</w:t>
            </w:r>
          </w:p>
        </w:tc>
        <w:tc>
          <w:tcPr>
            <w:tcW w:w="1134" w:type="dxa"/>
            <w:vAlign w:val="center"/>
          </w:tcPr>
          <w:p w14:paraId="4C0EA4C4" w14:textId="77777777" w:rsidR="00756242" w:rsidRPr="003B09C8" w:rsidRDefault="00756242" w:rsidP="00756242">
            <w:pPr>
              <w:pStyle w:val="aff"/>
              <w:jc w:val="center"/>
              <w:rPr>
                <w:rFonts w:ascii="Times New Roman" w:hAnsi="Times New Roman" w:cs="Times New Roman"/>
                <w:lang w:val="ro-RO"/>
              </w:rPr>
            </w:pPr>
            <w:r w:rsidRPr="003B09C8">
              <w:rPr>
                <w:rFonts w:ascii="Times New Roman" w:hAnsi="Times New Roman" w:cs="Times New Roman"/>
                <w:lang w:val="ro-RO"/>
              </w:rPr>
              <w:t>E</w:t>
            </w:r>
          </w:p>
        </w:tc>
        <w:tc>
          <w:tcPr>
            <w:tcW w:w="1276" w:type="dxa"/>
            <w:vAlign w:val="center"/>
          </w:tcPr>
          <w:p w14:paraId="68D3CE8A" w14:textId="77777777" w:rsidR="00756242" w:rsidRPr="003B09C8" w:rsidRDefault="00756242" w:rsidP="00756242">
            <w:pPr>
              <w:pStyle w:val="aff"/>
              <w:jc w:val="center"/>
              <w:rPr>
                <w:rFonts w:ascii="Times New Roman" w:hAnsi="Times New Roman" w:cs="Times New Roman"/>
                <w:lang w:val="ro-RO"/>
              </w:rPr>
            </w:pPr>
            <w:r w:rsidRPr="003B09C8">
              <w:rPr>
                <w:rFonts w:ascii="Times New Roman" w:hAnsi="Times New Roman" w:cs="Times New Roman"/>
                <w:lang w:val="ro-RO"/>
              </w:rPr>
              <w:t>50</w:t>
            </w:r>
          </w:p>
        </w:tc>
        <w:tc>
          <w:tcPr>
            <w:tcW w:w="1134" w:type="dxa"/>
            <w:vAlign w:val="center"/>
          </w:tcPr>
          <w:p w14:paraId="20A76E15" w14:textId="77777777" w:rsidR="00756242" w:rsidRPr="003B09C8" w:rsidRDefault="00756242" w:rsidP="00756242">
            <w:pPr>
              <w:pStyle w:val="aff"/>
              <w:jc w:val="center"/>
              <w:rPr>
                <w:rFonts w:ascii="Times New Roman" w:hAnsi="Times New Roman" w:cs="Times New Roman"/>
                <w:lang w:val="ro-RO"/>
              </w:rPr>
            </w:pPr>
          </w:p>
        </w:tc>
      </w:tr>
      <w:tr w:rsidR="00756242" w:rsidRPr="003B09C8" w14:paraId="754FE6C4" w14:textId="77777777" w:rsidTr="003B09C8">
        <w:trPr>
          <w:trHeight w:val="227"/>
        </w:trPr>
        <w:tc>
          <w:tcPr>
            <w:tcW w:w="6487" w:type="dxa"/>
          </w:tcPr>
          <w:p w14:paraId="208818DF" w14:textId="77777777" w:rsidR="00756242" w:rsidRPr="003B09C8" w:rsidRDefault="00756242" w:rsidP="00756242">
            <w:pPr>
              <w:pStyle w:val="afa"/>
              <w:spacing w:after="0"/>
              <w:rPr>
                <w:sz w:val="22"/>
                <w:szCs w:val="22"/>
                <w:lang w:val="ro-RO"/>
              </w:rPr>
            </w:pPr>
            <w:r w:rsidRPr="003B09C8">
              <w:rPr>
                <w:sz w:val="22"/>
                <w:szCs w:val="22"/>
                <w:lang w:val="ro-RO"/>
              </w:rPr>
              <w:t>Hemoleucograma</w:t>
            </w:r>
          </w:p>
        </w:tc>
        <w:tc>
          <w:tcPr>
            <w:tcW w:w="1134" w:type="dxa"/>
            <w:vAlign w:val="center"/>
          </w:tcPr>
          <w:p w14:paraId="202EF50F" w14:textId="77777777" w:rsidR="00756242" w:rsidRPr="003B09C8" w:rsidRDefault="00756242" w:rsidP="00756242">
            <w:pPr>
              <w:pStyle w:val="aff"/>
              <w:jc w:val="center"/>
              <w:rPr>
                <w:rFonts w:ascii="Times New Roman" w:hAnsi="Times New Roman" w:cs="Times New Roman"/>
                <w:lang w:val="ro-RO"/>
              </w:rPr>
            </w:pPr>
            <w:r w:rsidRPr="003B09C8">
              <w:rPr>
                <w:rFonts w:ascii="Times New Roman" w:hAnsi="Times New Roman" w:cs="Times New Roman"/>
                <w:lang w:val="ro-RO"/>
              </w:rPr>
              <w:t>I</w:t>
            </w:r>
          </w:p>
        </w:tc>
        <w:tc>
          <w:tcPr>
            <w:tcW w:w="1276" w:type="dxa"/>
            <w:vAlign w:val="center"/>
          </w:tcPr>
          <w:p w14:paraId="447C1651" w14:textId="77777777" w:rsidR="00756242" w:rsidRPr="003B09C8" w:rsidRDefault="00756242" w:rsidP="00756242">
            <w:pPr>
              <w:pStyle w:val="aff"/>
              <w:jc w:val="center"/>
              <w:rPr>
                <w:rFonts w:ascii="Times New Roman" w:hAnsi="Times New Roman" w:cs="Times New Roman"/>
                <w:lang w:val="ro-RO"/>
              </w:rPr>
            </w:pPr>
            <w:r w:rsidRPr="003B09C8">
              <w:rPr>
                <w:rFonts w:ascii="Times New Roman" w:hAnsi="Times New Roman" w:cs="Times New Roman"/>
                <w:lang w:val="ro-RO"/>
              </w:rPr>
              <w:t>50</w:t>
            </w:r>
          </w:p>
        </w:tc>
        <w:tc>
          <w:tcPr>
            <w:tcW w:w="1134" w:type="dxa"/>
            <w:vAlign w:val="center"/>
          </w:tcPr>
          <w:p w14:paraId="67710168" w14:textId="77777777" w:rsidR="00756242" w:rsidRPr="003B09C8" w:rsidRDefault="00756242" w:rsidP="00756242">
            <w:pPr>
              <w:pStyle w:val="aff"/>
              <w:jc w:val="center"/>
              <w:rPr>
                <w:rFonts w:ascii="Times New Roman" w:hAnsi="Times New Roman" w:cs="Times New Roman"/>
                <w:lang w:val="ro-RO"/>
              </w:rPr>
            </w:pPr>
          </w:p>
        </w:tc>
      </w:tr>
      <w:tr w:rsidR="00756242" w:rsidRPr="003B09C8" w14:paraId="3C4E6E7F" w14:textId="77777777" w:rsidTr="003B09C8">
        <w:trPr>
          <w:trHeight w:val="227"/>
        </w:trPr>
        <w:tc>
          <w:tcPr>
            <w:tcW w:w="6487" w:type="dxa"/>
          </w:tcPr>
          <w:p w14:paraId="1554F44D" w14:textId="77777777" w:rsidR="00756242" w:rsidRPr="003B09C8" w:rsidRDefault="00756242" w:rsidP="00756242">
            <w:pPr>
              <w:pStyle w:val="afa"/>
              <w:spacing w:after="0"/>
              <w:rPr>
                <w:sz w:val="22"/>
                <w:szCs w:val="22"/>
                <w:lang w:val="ro-RO"/>
              </w:rPr>
            </w:pPr>
            <w:r w:rsidRPr="003B09C8">
              <w:rPr>
                <w:sz w:val="22"/>
                <w:szCs w:val="22"/>
                <w:lang w:val="ro-RO"/>
              </w:rPr>
              <w:t xml:space="preserve">Analiza biochimică a sîngelui  </w:t>
            </w:r>
          </w:p>
        </w:tc>
        <w:tc>
          <w:tcPr>
            <w:tcW w:w="1134" w:type="dxa"/>
            <w:vAlign w:val="center"/>
          </w:tcPr>
          <w:p w14:paraId="772CF4A1" w14:textId="77777777" w:rsidR="00756242" w:rsidRPr="003B09C8" w:rsidRDefault="00756242" w:rsidP="00756242">
            <w:pPr>
              <w:pStyle w:val="aff"/>
              <w:jc w:val="center"/>
              <w:rPr>
                <w:rFonts w:ascii="Times New Roman" w:hAnsi="Times New Roman" w:cs="Times New Roman"/>
                <w:lang w:val="ro-RO"/>
              </w:rPr>
            </w:pPr>
            <w:r w:rsidRPr="003B09C8">
              <w:rPr>
                <w:rFonts w:ascii="Times New Roman" w:hAnsi="Times New Roman" w:cs="Times New Roman"/>
                <w:lang w:val="ro-RO"/>
              </w:rPr>
              <w:t>E</w:t>
            </w:r>
          </w:p>
        </w:tc>
        <w:tc>
          <w:tcPr>
            <w:tcW w:w="1276" w:type="dxa"/>
            <w:vAlign w:val="center"/>
          </w:tcPr>
          <w:p w14:paraId="12B1A958" w14:textId="77777777" w:rsidR="00756242" w:rsidRPr="003B09C8" w:rsidRDefault="00756242" w:rsidP="00756242">
            <w:pPr>
              <w:pStyle w:val="aff"/>
              <w:jc w:val="center"/>
              <w:rPr>
                <w:rFonts w:ascii="Times New Roman" w:hAnsi="Times New Roman" w:cs="Times New Roman"/>
                <w:lang w:val="ro-RO"/>
              </w:rPr>
            </w:pPr>
            <w:r w:rsidRPr="003B09C8">
              <w:rPr>
                <w:rFonts w:ascii="Times New Roman" w:hAnsi="Times New Roman" w:cs="Times New Roman"/>
                <w:lang w:val="ro-RO"/>
              </w:rPr>
              <w:t>50</w:t>
            </w:r>
          </w:p>
        </w:tc>
        <w:tc>
          <w:tcPr>
            <w:tcW w:w="1134" w:type="dxa"/>
            <w:vAlign w:val="center"/>
          </w:tcPr>
          <w:p w14:paraId="44BA5B54" w14:textId="77777777" w:rsidR="00756242" w:rsidRPr="003B09C8" w:rsidRDefault="00756242" w:rsidP="00756242">
            <w:pPr>
              <w:pStyle w:val="aff"/>
              <w:jc w:val="center"/>
              <w:rPr>
                <w:rFonts w:ascii="Times New Roman" w:hAnsi="Times New Roman" w:cs="Times New Roman"/>
                <w:lang w:val="ro-RO"/>
              </w:rPr>
            </w:pPr>
          </w:p>
        </w:tc>
      </w:tr>
      <w:tr w:rsidR="00756242" w:rsidRPr="003B09C8" w14:paraId="6087E24D" w14:textId="77777777" w:rsidTr="003B09C8">
        <w:trPr>
          <w:trHeight w:val="227"/>
        </w:trPr>
        <w:tc>
          <w:tcPr>
            <w:tcW w:w="6487" w:type="dxa"/>
          </w:tcPr>
          <w:p w14:paraId="27F1D4D5" w14:textId="77777777" w:rsidR="00756242" w:rsidRPr="003B09C8" w:rsidRDefault="00756242" w:rsidP="00756242">
            <w:pPr>
              <w:pStyle w:val="afa"/>
              <w:spacing w:after="0"/>
              <w:rPr>
                <w:sz w:val="22"/>
                <w:szCs w:val="22"/>
                <w:lang w:val="ro-RO"/>
              </w:rPr>
            </w:pPr>
            <w:r w:rsidRPr="003B09C8">
              <w:rPr>
                <w:sz w:val="22"/>
                <w:szCs w:val="22"/>
                <w:lang w:val="ro-RO"/>
              </w:rPr>
              <w:t xml:space="preserve">Aprecierea testului ureazei pentru diagnosticul rapid al infecției cu Helicobacter Pylori la copii. </w:t>
            </w:r>
          </w:p>
        </w:tc>
        <w:tc>
          <w:tcPr>
            <w:tcW w:w="1134" w:type="dxa"/>
            <w:vAlign w:val="center"/>
          </w:tcPr>
          <w:p w14:paraId="037EA8EE" w14:textId="77777777" w:rsidR="00756242" w:rsidRPr="003B09C8" w:rsidRDefault="00756242" w:rsidP="00756242">
            <w:pPr>
              <w:pStyle w:val="aff"/>
              <w:jc w:val="center"/>
              <w:rPr>
                <w:rFonts w:ascii="Times New Roman" w:hAnsi="Times New Roman" w:cs="Times New Roman"/>
                <w:lang w:val="ro-RO"/>
              </w:rPr>
            </w:pPr>
            <w:r w:rsidRPr="003B09C8">
              <w:rPr>
                <w:rFonts w:ascii="Times New Roman" w:hAnsi="Times New Roman" w:cs="Times New Roman"/>
                <w:lang w:val="ro-RO"/>
              </w:rPr>
              <w:t>I</w:t>
            </w:r>
          </w:p>
        </w:tc>
        <w:tc>
          <w:tcPr>
            <w:tcW w:w="1276" w:type="dxa"/>
            <w:vAlign w:val="center"/>
          </w:tcPr>
          <w:p w14:paraId="2D2352C2" w14:textId="77777777" w:rsidR="00756242" w:rsidRPr="003B09C8" w:rsidRDefault="00756242" w:rsidP="00756242">
            <w:pPr>
              <w:pStyle w:val="aff"/>
              <w:jc w:val="center"/>
              <w:rPr>
                <w:rFonts w:ascii="Times New Roman" w:hAnsi="Times New Roman" w:cs="Times New Roman"/>
                <w:lang w:val="ro-RO"/>
              </w:rPr>
            </w:pPr>
            <w:r w:rsidRPr="003B09C8">
              <w:rPr>
                <w:rFonts w:ascii="Times New Roman" w:hAnsi="Times New Roman" w:cs="Times New Roman"/>
                <w:lang w:val="ro-RO"/>
              </w:rPr>
              <w:t>30</w:t>
            </w:r>
          </w:p>
        </w:tc>
        <w:tc>
          <w:tcPr>
            <w:tcW w:w="1134" w:type="dxa"/>
            <w:vAlign w:val="center"/>
          </w:tcPr>
          <w:p w14:paraId="3F2A9AF8" w14:textId="77777777" w:rsidR="00756242" w:rsidRPr="003B09C8" w:rsidRDefault="00756242" w:rsidP="00756242">
            <w:pPr>
              <w:pStyle w:val="aff"/>
              <w:jc w:val="center"/>
              <w:rPr>
                <w:rFonts w:ascii="Times New Roman" w:hAnsi="Times New Roman" w:cs="Times New Roman"/>
                <w:lang w:val="ro-RO"/>
              </w:rPr>
            </w:pPr>
          </w:p>
        </w:tc>
      </w:tr>
      <w:tr w:rsidR="00756242" w:rsidRPr="003B09C8" w14:paraId="529FADDA" w14:textId="77777777" w:rsidTr="003B09C8">
        <w:trPr>
          <w:trHeight w:val="227"/>
        </w:trPr>
        <w:tc>
          <w:tcPr>
            <w:tcW w:w="6487" w:type="dxa"/>
          </w:tcPr>
          <w:p w14:paraId="58018561" w14:textId="77777777" w:rsidR="00756242" w:rsidRPr="003B09C8" w:rsidRDefault="00756242" w:rsidP="00756242">
            <w:pPr>
              <w:pStyle w:val="afa"/>
              <w:spacing w:after="0"/>
              <w:rPr>
                <w:sz w:val="22"/>
                <w:szCs w:val="22"/>
                <w:lang w:val="ro-RO"/>
              </w:rPr>
            </w:pPr>
            <w:r w:rsidRPr="003B09C8">
              <w:rPr>
                <w:sz w:val="22"/>
                <w:szCs w:val="22"/>
                <w:lang w:val="ro-RO"/>
              </w:rPr>
              <w:t>Markerii virali (B, C, D), markerii imuni ale hepatitei autoimune</w:t>
            </w:r>
          </w:p>
        </w:tc>
        <w:tc>
          <w:tcPr>
            <w:tcW w:w="1134" w:type="dxa"/>
            <w:vAlign w:val="center"/>
          </w:tcPr>
          <w:p w14:paraId="4D66B92C" w14:textId="77777777" w:rsidR="00756242" w:rsidRPr="003B09C8" w:rsidRDefault="00756242" w:rsidP="00756242">
            <w:pPr>
              <w:pStyle w:val="aff"/>
              <w:jc w:val="center"/>
              <w:rPr>
                <w:rFonts w:ascii="Times New Roman" w:hAnsi="Times New Roman" w:cs="Times New Roman"/>
                <w:lang w:val="ro-RO"/>
              </w:rPr>
            </w:pPr>
            <w:r w:rsidRPr="003B09C8">
              <w:rPr>
                <w:rFonts w:ascii="Times New Roman" w:hAnsi="Times New Roman" w:cs="Times New Roman"/>
                <w:lang w:val="ro-RO"/>
              </w:rPr>
              <w:t>I</w:t>
            </w:r>
          </w:p>
        </w:tc>
        <w:tc>
          <w:tcPr>
            <w:tcW w:w="1276" w:type="dxa"/>
            <w:vAlign w:val="center"/>
          </w:tcPr>
          <w:p w14:paraId="78DAAC24" w14:textId="77777777" w:rsidR="00756242" w:rsidRPr="003B09C8" w:rsidRDefault="00756242" w:rsidP="00756242">
            <w:pPr>
              <w:pStyle w:val="aff"/>
              <w:jc w:val="center"/>
              <w:rPr>
                <w:rFonts w:ascii="Times New Roman" w:hAnsi="Times New Roman" w:cs="Times New Roman"/>
                <w:lang w:val="ro-RO"/>
              </w:rPr>
            </w:pPr>
            <w:r w:rsidRPr="003B09C8">
              <w:rPr>
                <w:rFonts w:ascii="Times New Roman" w:hAnsi="Times New Roman" w:cs="Times New Roman"/>
                <w:lang w:val="ro-RO"/>
              </w:rPr>
              <w:t>15</w:t>
            </w:r>
          </w:p>
        </w:tc>
        <w:tc>
          <w:tcPr>
            <w:tcW w:w="1134" w:type="dxa"/>
            <w:vAlign w:val="center"/>
          </w:tcPr>
          <w:p w14:paraId="780AD524" w14:textId="77777777" w:rsidR="00756242" w:rsidRPr="003B09C8" w:rsidRDefault="00756242" w:rsidP="00756242">
            <w:pPr>
              <w:pStyle w:val="aff"/>
              <w:jc w:val="center"/>
              <w:rPr>
                <w:rFonts w:ascii="Times New Roman" w:hAnsi="Times New Roman" w:cs="Times New Roman"/>
                <w:lang w:val="ro-RO"/>
              </w:rPr>
            </w:pPr>
          </w:p>
        </w:tc>
      </w:tr>
      <w:tr w:rsidR="00756242" w:rsidRPr="003B09C8" w14:paraId="123B0989" w14:textId="77777777" w:rsidTr="003B09C8">
        <w:trPr>
          <w:trHeight w:val="227"/>
        </w:trPr>
        <w:tc>
          <w:tcPr>
            <w:tcW w:w="6487" w:type="dxa"/>
          </w:tcPr>
          <w:p w14:paraId="52DD7410" w14:textId="77777777" w:rsidR="00756242" w:rsidRPr="003B09C8" w:rsidRDefault="00756242" w:rsidP="00756242">
            <w:pPr>
              <w:pStyle w:val="afa"/>
              <w:spacing w:after="0"/>
              <w:rPr>
                <w:b/>
                <w:sz w:val="22"/>
                <w:szCs w:val="22"/>
                <w:lang w:val="ro-RO"/>
              </w:rPr>
            </w:pPr>
            <w:r w:rsidRPr="003B09C8">
              <w:rPr>
                <w:sz w:val="22"/>
                <w:szCs w:val="22"/>
                <w:lang w:val="ro-RO"/>
              </w:rPr>
              <w:t>Examenul ecografic al organelor abdomenului</w:t>
            </w:r>
          </w:p>
        </w:tc>
        <w:tc>
          <w:tcPr>
            <w:tcW w:w="1134" w:type="dxa"/>
            <w:vAlign w:val="center"/>
          </w:tcPr>
          <w:p w14:paraId="14BA6AEC" w14:textId="77777777" w:rsidR="00756242" w:rsidRPr="003B09C8" w:rsidRDefault="00756242" w:rsidP="00756242">
            <w:pPr>
              <w:pStyle w:val="aff"/>
              <w:jc w:val="center"/>
              <w:rPr>
                <w:rFonts w:ascii="Times New Roman" w:hAnsi="Times New Roman" w:cs="Times New Roman"/>
                <w:lang w:val="ro-RO"/>
              </w:rPr>
            </w:pPr>
            <w:r w:rsidRPr="003B09C8">
              <w:rPr>
                <w:rFonts w:ascii="Times New Roman" w:hAnsi="Times New Roman" w:cs="Times New Roman"/>
                <w:lang w:val="ro-RO"/>
              </w:rPr>
              <w:t>I/A</w:t>
            </w:r>
          </w:p>
        </w:tc>
        <w:tc>
          <w:tcPr>
            <w:tcW w:w="1276" w:type="dxa"/>
            <w:vAlign w:val="center"/>
          </w:tcPr>
          <w:p w14:paraId="4EA4A2CB" w14:textId="77777777" w:rsidR="00756242" w:rsidRPr="003B09C8" w:rsidRDefault="00756242" w:rsidP="00756242">
            <w:pPr>
              <w:pStyle w:val="aff"/>
              <w:jc w:val="center"/>
              <w:rPr>
                <w:rFonts w:ascii="Times New Roman" w:hAnsi="Times New Roman" w:cs="Times New Roman"/>
                <w:lang w:val="ro-RO"/>
              </w:rPr>
            </w:pPr>
            <w:r w:rsidRPr="003B09C8">
              <w:rPr>
                <w:rFonts w:ascii="Times New Roman" w:hAnsi="Times New Roman" w:cs="Times New Roman"/>
                <w:lang w:val="ro-RO"/>
              </w:rPr>
              <w:t>50</w:t>
            </w:r>
          </w:p>
        </w:tc>
        <w:tc>
          <w:tcPr>
            <w:tcW w:w="1134" w:type="dxa"/>
            <w:vAlign w:val="center"/>
          </w:tcPr>
          <w:p w14:paraId="1D063564" w14:textId="77777777" w:rsidR="00756242" w:rsidRPr="003B09C8" w:rsidRDefault="00756242" w:rsidP="00756242">
            <w:pPr>
              <w:pStyle w:val="aff"/>
              <w:jc w:val="center"/>
              <w:rPr>
                <w:rFonts w:ascii="Times New Roman" w:hAnsi="Times New Roman" w:cs="Times New Roman"/>
                <w:lang w:val="ro-RO"/>
              </w:rPr>
            </w:pPr>
          </w:p>
        </w:tc>
      </w:tr>
      <w:tr w:rsidR="00756242" w:rsidRPr="003B09C8" w14:paraId="42E0E31E" w14:textId="77777777" w:rsidTr="003B09C8">
        <w:trPr>
          <w:trHeight w:val="227"/>
        </w:trPr>
        <w:tc>
          <w:tcPr>
            <w:tcW w:w="6487" w:type="dxa"/>
          </w:tcPr>
          <w:p w14:paraId="7DE975D4" w14:textId="77777777" w:rsidR="00756242" w:rsidRPr="003B09C8" w:rsidRDefault="00756242" w:rsidP="00756242">
            <w:pPr>
              <w:pStyle w:val="afa"/>
              <w:spacing w:after="0"/>
              <w:rPr>
                <w:sz w:val="22"/>
                <w:szCs w:val="22"/>
                <w:lang w:val="ro-RO"/>
              </w:rPr>
            </w:pPr>
            <w:r w:rsidRPr="003B09C8">
              <w:rPr>
                <w:sz w:val="22"/>
                <w:szCs w:val="22"/>
                <w:lang w:val="ro-RO"/>
              </w:rPr>
              <w:t>Radiologifia ale organelor cavităţii abdominale.</w:t>
            </w:r>
          </w:p>
        </w:tc>
        <w:tc>
          <w:tcPr>
            <w:tcW w:w="1134" w:type="dxa"/>
            <w:vAlign w:val="center"/>
          </w:tcPr>
          <w:p w14:paraId="005A348A" w14:textId="77777777" w:rsidR="00756242" w:rsidRPr="003B09C8" w:rsidRDefault="00756242" w:rsidP="00756242">
            <w:pPr>
              <w:pStyle w:val="aff"/>
              <w:jc w:val="center"/>
              <w:rPr>
                <w:rFonts w:ascii="Times New Roman" w:hAnsi="Times New Roman" w:cs="Times New Roman"/>
                <w:lang w:val="ro-RO"/>
              </w:rPr>
            </w:pPr>
            <w:r w:rsidRPr="003B09C8">
              <w:rPr>
                <w:rFonts w:ascii="Times New Roman" w:hAnsi="Times New Roman" w:cs="Times New Roman"/>
                <w:lang w:val="ro-RO"/>
              </w:rPr>
              <w:t>I/A</w:t>
            </w:r>
          </w:p>
        </w:tc>
        <w:tc>
          <w:tcPr>
            <w:tcW w:w="1276" w:type="dxa"/>
            <w:vAlign w:val="center"/>
          </w:tcPr>
          <w:p w14:paraId="1F9E429D" w14:textId="77777777" w:rsidR="00756242" w:rsidRPr="003B09C8" w:rsidRDefault="00756242" w:rsidP="00756242">
            <w:pPr>
              <w:pStyle w:val="aff"/>
              <w:jc w:val="center"/>
              <w:rPr>
                <w:rFonts w:ascii="Times New Roman" w:hAnsi="Times New Roman" w:cs="Times New Roman"/>
                <w:lang w:val="ro-RO"/>
              </w:rPr>
            </w:pPr>
            <w:r w:rsidRPr="003B09C8">
              <w:rPr>
                <w:rFonts w:ascii="Times New Roman" w:hAnsi="Times New Roman" w:cs="Times New Roman"/>
                <w:lang w:val="ro-RO"/>
              </w:rPr>
              <w:t>15</w:t>
            </w:r>
          </w:p>
        </w:tc>
        <w:tc>
          <w:tcPr>
            <w:tcW w:w="1134" w:type="dxa"/>
            <w:vAlign w:val="center"/>
          </w:tcPr>
          <w:p w14:paraId="156E4885" w14:textId="77777777" w:rsidR="00756242" w:rsidRPr="003B09C8" w:rsidRDefault="00756242" w:rsidP="00756242">
            <w:pPr>
              <w:pStyle w:val="aff"/>
              <w:jc w:val="center"/>
              <w:rPr>
                <w:rFonts w:ascii="Times New Roman" w:hAnsi="Times New Roman" w:cs="Times New Roman"/>
                <w:lang w:val="ro-RO"/>
              </w:rPr>
            </w:pPr>
          </w:p>
        </w:tc>
      </w:tr>
      <w:tr w:rsidR="00756242" w:rsidRPr="003B09C8" w14:paraId="25ABF022" w14:textId="77777777" w:rsidTr="003B09C8">
        <w:trPr>
          <w:trHeight w:val="227"/>
        </w:trPr>
        <w:tc>
          <w:tcPr>
            <w:tcW w:w="6487" w:type="dxa"/>
          </w:tcPr>
          <w:p w14:paraId="4875D6B5" w14:textId="77777777" w:rsidR="00756242" w:rsidRPr="003B09C8" w:rsidRDefault="00756242" w:rsidP="00756242">
            <w:pPr>
              <w:pStyle w:val="afa"/>
              <w:spacing w:after="0"/>
              <w:rPr>
                <w:sz w:val="22"/>
                <w:szCs w:val="22"/>
                <w:lang w:val="ro-RO"/>
              </w:rPr>
            </w:pPr>
            <w:r w:rsidRPr="003B09C8">
              <w:rPr>
                <w:sz w:val="22"/>
                <w:szCs w:val="22"/>
                <w:lang w:val="ro-RO"/>
              </w:rPr>
              <w:t>Colangiopancreatografia retrogradă endoscopice</w:t>
            </w:r>
          </w:p>
        </w:tc>
        <w:tc>
          <w:tcPr>
            <w:tcW w:w="1134" w:type="dxa"/>
            <w:vAlign w:val="center"/>
          </w:tcPr>
          <w:p w14:paraId="6BBAAB4D" w14:textId="77777777" w:rsidR="00756242" w:rsidRPr="003B09C8" w:rsidRDefault="00756242" w:rsidP="00756242">
            <w:pPr>
              <w:pStyle w:val="aff"/>
              <w:jc w:val="center"/>
              <w:rPr>
                <w:rFonts w:ascii="Times New Roman" w:hAnsi="Times New Roman" w:cs="Times New Roman"/>
                <w:lang w:val="ro-RO"/>
              </w:rPr>
            </w:pPr>
            <w:r w:rsidRPr="003B09C8">
              <w:rPr>
                <w:rFonts w:ascii="Times New Roman" w:hAnsi="Times New Roman" w:cs="Times New Roman"/>
                <w:lang w:val="ro-RO"/>
              </w:rPr>
              <w:t>A</w:t>
            </w:r>
          </w:p>
        </w:tc>
        <w:tc>
          <w:tcPr>
            <w:tcW w:w="1276" w:type="dxa"/>
            <w:vAlign w:val="center"/>
          </w:tcPr>
          <w:p w14:paraId="734AA919" w14:textId="77777777" w:rsidR="00756242" w:rsidRPr="003B09C8" w:rsidRDefault="00756242" w:rsidP="00756242">
            <w:pPr>
              <w:pStyle w:val="aff"/>
              <w:jc w:val="center"/>
              <w:rPr>
                <w:rFonts w:ascii="Times New Roman" w:hAnsi="Times New Roman" w:cs="Times New Roman"/>
                <w:lang w:val="ro-RO"/>
              </w:rPr>
            </w:pPr>
            <w:r w:rsidRPr="003B09C8">
              <w:rPr>
                <w:rFonts w:ascii="Times New Roman" w:hAnsi="Times New Roman" w:cs="Times New Roman"/>
                <w:lang w:val="ro-RO"/>
              </w:rPr>
              <w:t>10</w:t>
            </w:r>
          </w:p>
        </w:tc>
        <w:tc>
          <w:tcPr>
            <w:tcW w:w="1134" w:type="dxa"/>
            <w:vAlign w:val="center"/>
          </w:tcPr>
          <w:p w14:paraId="1246154D" w14:textId="77777777" w:rsidR="00756242" w:rsidRPr="003B09C8" w:rsidRDefault="00756242" w:rsidP="00756242">
            <w:pPr>
              <w:pStyle w:val="aff"/>
              <w:jc w:val="center"/>
              <w:rPr>
                <w:rFonts w:ascii="Times New Roman" w:hAnsi="Times New Roman" w:cs="Times New Roman"/>
                <w:lang w:val="ro-RO"/>
              </w:rPr>
            </w:pPr>
          </w:p>
        </w:tc>
      </w:tr>
      <w:tr w:rsidR="00756242" w:rsidRPr="003B09C8" w14:paraId="18450764" w14:textId="77777777" w:rsidTr="003B09C8">
        <w:trPr>
          <w:trHeight w:val="227"/>
        </w:trPr>
        <w:tc>
          <w:tcPr>
            <w:tcW w:w="6487" w:type="dxa"/>
          </w:tcPr>
          <w:p w14:paraId="502814ED" w14:textId="77777777" w:rsidR="00756242" w:rsidRPr="003B09C8" w:rsidRDefault="00756242" w:rsidP="00756242">
            <w:pPr>
              <w:pStyle w:val="afa"/>
              <w:spacing w:after="0"/>
              <w:rPr>
                <w:sz w:val="22"/>
                <w:szCs w:val="22"/>
                <w:lang w:val="ro-RO"/>
              </w:rPr>
            </w:pPr>
            <w:r w:rsidRPr="003B09C8">
              <w:rPr>
                <w:sz w:val="22"/>
                <w:szCs w:val="22"/>
                <w:lang w:val="ro-RO"/>
              </w:rPr>
              <w:t>Esofago-gastro-duodenoscopia</w:t>
            </w:r>
          </w:p>
        </w:tc>
        <w:tc>
          <w:tcPr>
            <w:tcW w:w="1134" w:type="dxa"/>
            <w:vAlign w:val="center"/>
          </w:tcPr>
          <w:p w14:paraId="2CB7BA5D" w14:textId="77777777" w:rsidR="00756242" w:rsidRPr="003B09C8" w:rsidRDefault="00756242" w:rsidP="00756242">
            <w:pPr>
              <w:pStyle w:val="aff"/>
              <w:jc w:val="center"/>
              <w:rPr>
                <w:rFonts w:ascii="Times New Roman" w:hAnsi="Times New Roman" w:cs="Times New Roman"/>
                <w:lang w:val="ro-RO"/>
              </w:rPr>
            </w:pPr>
            <w:r w:rsidRPr="003B09C8">
              <w:rPr>
                <w:rFonts w:ascii="Times New Roman" w:hAnsi="Times New Roman" w:cs="Times New Roman"/>
                <w:lang w:val="ro-RO"/>
              </w:rPr>
              <w:t>A/I</w:t>
            </w:r>
          </w:p>
        </w:tc>
        <w:tc>
          <w:tcPr>
            <w:tcW w:w="1276" w:type="dxa"/>
            <w:vAlign w:val="center"/>
          </w:tcPr>
          <w:p w14:paraId="1F755BB4" w14:textId="77777777" w:rsidR="00756242" w:rsidRPr="003B09C8" w:rsidRDefault="00756242" w:rsidP="00756242">
            <w:pPr>
              <w:pStyle w:val="aff"/>
              <w:jc w:val="center"/>
              <w:rPr>
                <w:rFonts w:ascii="Times New Roman" w:hAnsi="Times New Roman" w:cs="Times New Roman"/>
                <w:lang w:val="ro-RO"/>
              </w:rPr>
            </w:pPr>
            <w:r w:rsidRPr="003B09C8">
              <w:rPr>
                <w:rFonts w:ascii="Times New Roman" w:hAnsi="Times New Roman" w:cs="Times New Roman"/>
                <w:lang w:val="ro-RO"/>
              </w:rPr>
              <w:t>10</w:t>
            </w:r>
          </w:p>
        </w:tc>
        <w:tc>
          <w:tcPr>
            <w:tcW w:w="1134" w:type="dxa"/>
            <w:vAlign w:val="center"/>
          </w:tcPr>
          <w:p w14:paraId="744BBAAA" w14:textId="77777777" w:rsidR="00756242" w:rsidRPr="003B09C8" w:rsidRDefault="00756242" w:rsidP="00756242">
            <w:pPr>
              <w:pStyle w:val="aff"/>
              <w:jc w:val="center"/>
              <w:rPr>
                <w:rFonts w:ascii="Times New Roman" w:hAnsi="Times New Roman" w:cs="Times New Roman"/>
                <w:lang w:val="ro-RO"/>
              </w:rPr>
            </w:pPr>
          </w:p>
        </w:tc>
      </w:tr>
      <w:tr w:rsidR="00756242" w:rsidRPr="003B09C8" w14:paraId="6E286D30" w14:textId="77777777" w:rsidTr="003B09C8">
        <w:trPr>
          <w:trHeight w:val="227"/>
        </w:trPr>
        <w:tc>
          <w:tcPr>
            <w:tcW w:w="6487" w:type="dxa"/>
          </w:tcPr>
          <w:p w14:paraId="2B395614" w14:textId="77777777" w:rsidR="00756242" w:rsidRPr="003B09C8" w:rsidRDefault="00756242" w:rsidP="00756242">
            <w:pPr>
              <w:pStyle w:val="afa"/>
              <w:spacing w:after="0"/>
              <w:rPr>
                <w:sz w:val="22"/>
                <w:szCs w:val="22"/>
                <w:lang w:val="ro-RO"/>
              </w:rPr>
            </w:pPr>
            <w:r w:rsidRPr="003B09C8">
              <w:rPr>
                <w:sz w:val="22"/>
                <w:szCs w:val="22"/>
                <w:lang w:val="ro-RO"/>
              </w:rPr>
              <w:t>Colonoscopia</w:t>
            </w:r>
          </w:p>
        </w:tc>
        <w:tc>
          <w:tcPr>
            <w:tcW w:w="1134" w:type="dxa"/>
            <w:vAlign w:val="center"/>
          </w:tcPr>
          <w:p w14:paraId="51A8136F" w14:textId="77777777" w:rsidR="00756242" w:rsidRPr="003B09C8" w:rsidRDefault="00756242" w:rsidP="00756242">
            <w:pPr>
              <w:pStyle w:val="aff"/>
              <w:jc w:val="center"/>
              <w:rPr>
                <w:rFonts w:ascii="Times New Roman" w:hAnsi="Times New Roman" w:cs="Times New Roman"/>
                <w:lang w:val="ro-RO"/>
              </w:rPr>
            </w:pPr>
            <w:r w:rsidRPr="003B09C8">
              <w:rPr>
                <w:rFonts w:ascii="Times New Roman" w:hAnsi="Times New Roman" w:cs="Times New Roman"/>
                <w:lang w:val="ro-RO"/>
              </w:rPr>
              <w:t>A</w:t>
            </w:r>
          </w:p>
        </w:tc>
        <w:tc>
          <w:tcPr>
            <w:tcW w:w="1276" w:type="dxa"/>
            <w:vAlign w:val="center"/>
          </w:tcPr>
          <w:p w14:paraId="37FE5ED1" w14:textId="77777777" w:rsidR="00756242" w:rsidRPr="003B09C8" w:rsidRDefault="00756242" w:rsidP="00756242">
            <w:pPr>
              <w:pStyle w:val="aff"/>
              <w:jc w:val="center"/>
              <w:rPr>
                <w:rFonts w:ascii="Times New Roman" w:hAnsi="Times New Roman" w:cs="Times New Roman"/>
                <w:lang w:val="ro-RO"/>
              </w:rPr>
            </w:pPr>
            <w:r w:rsidRPr="003B09C8">
              <w:rPr>
                <w:rFonts w:ascii="Times New Roman" w:hAnsi="Times New Roman" w:cs="Times New Roman"/>
                <w:lang w:val="ro-RO"/>
              </w:rPr>
              <w:t>5</w:t>
            </w:r>
          </w:p>
        </w:tc>
        <w:tc>
          <w:tcPr>
            <w:tcW w:w="1134" w:type="dxa"/>
            <w:vAlign w:val="center"/>
          </w:tcPr>
          <w:p w14:paraId="34885B6E" w14:textId="77777777" w:rsidR="00756242" w:rsidRPr="003B09C8" w:rsidRDefault="00756242" w:rsidP="00756242">
            <w:pPr>
              <w:pStyle w:val="aff"/>
              <w:jc w:val="center"/>
              <w:rPr>
                <w:rFonts w:ascii="Times New Roman" w:hAnsi="Times New Roman" w:cs="Times New Roman"/>
                <w:lang w:val="ro-RO"/>
              </w:rPr>
            </w:pPr>
          </w:p>
        </w:tc>
      </w:tr>
      <w:tr w:rsidR="00756242" w:rsidRPr="003B09C8" w14:paraId="4673B8B7" w14:textId="77777777" w:rsidTr="003B09C8">
        <w:trPr>
          <w:trHeight w:val="227"/>
        </w:trPr>
        <w:tc>
          <w:tcPr>
            <w:tcW w:w="6487" w:type="dxa"/>
          </w:tcPr>
          <w:p w14:paraId="1FF1CFAA" w14:textId="77777777" w:rsidR="00756242" w:rsidRPr="003B09C8" w:rsidRDefault="00756242" w:rsidP="00756242">
            <w:pPr>
              <w:pStyle w:val="afa"/>
              <w:spacing w:after="0"/>
              <w:rPr>
                <w:sz w:val="22"/>
                <w:szCs w:val="22"/>
                <w:lang w:val="ro-RO"/>
              </w:rPr>
            </w:pPr>
            <w:r w:rsidRPr="003B09C8">
              <w:rPr>
                <w:sz w:val="22"/>
                <w:szCs w:val="22"/>
                <w:lang w:val="ro-RO"/>
              </w:rPr>
              <w:t>Scintigrafia ficatului</w:t>
            </w:r>
          </w:p>
        </w:tc>
        <w:tc>
          <w:tcPr>
            <w:tcW w:w="1134" w:type="dxa"/>
            <w:vAlign w:val="center"/>
          </w:tcPr>
          <w:p w14:paraId="1AB85EBD" w14:textId="77777777" w:rsidR="00756242" w:rsidRPr="003B09C8" w:rsidRDefault="00756242" w:rsidP="00756242">
            <w:pPr>
              <w:pStyle w:val="aff"/>
              <w:jc w:val="center"/>
              <w:rPr>
                <w:rFonts w:ascii="Times New Roman" w:hAnsi="Times New Roman" w:cs="Times New Roman"/>
                <w:lang w:val="ro-RO"/>
              </w:rPr>
            </w:pPr>
            <w:r w:rsidRPr="003B09C8">
              <w:rPr>
                <w:rFonts w:ascii="Times New Roman" w:hAnsi="Times New Roman" w:cs="Times New Roman"/>
                <w:lang w:val="ro-RO"/>
              </w:rPr>
              <w:t>I</w:t>
            </w:r>
          </w:p>
        </w:tc>
        <w:tc>
          <w:tcPr>
            <w:tcW w:w="1276" w:type="dxa"/>
            <w:vAlign w:val="center"/>
          </w:tcPr>
          <w:p w14:paraId="2E17320F" w14:textId="77777777" w:rsidR="00756242" w:rsidRPr="003B09C8" w:rsidRDefault="00756242" w:rsidP="00756242">
            <w:pPr>
              <w:pStyle w:val="aff"/>
              <w:jc w:val="center"/>
              <w:rPr>
                <w:rFonts w:ascii="Times New Roman" w:hAnsi="Times New Roman" w:cs="Times New Roman"/>
                <w:lang w:val="ro-RO"/>
              </w:rPr>
            </w:pPr>
            <w:r w:rsidRPr="003B09C8">
              <w:rPr>
                <w:rFonts w:ascii="Times New Roman" w:hAnsi="Times New Roman" w:cs="Times New Roman"/>
                <w:lang w:val="ro-RO"/>
              </w:rPr>
              <w:t>20</w:t>
            </w:r>
          </w:p>
        </w:tc>
        <w:tc>
          <w:tcPr>
            <w:tcW w:w="1134" w:type="dxa"/>
            <w:vAlign w:val="center"/>
          </w:tcPr>
          <w:p w14:paraId="4AE8222B" w14:textId="77777777" w:rsidR="00756242" w:rsidRPr="003B09C8" w:rsidRDefault="00756242" w:rsidP="00756242">
            <w:pPr>
              <w:pStyle w:val="aff"/>
              <w:rPr>
                <w:rFonts w:ascii="Times New Roman" w:hAnsi="Times New Roman" w:cs="Times New Roman"/>
                <w:lang w:val="ro-RO"/>
              </w:rPr>
            </w:pPr>
          </w:p>
        </w:tc>
      </w:tr>
      <w:tr w:rsidR="00756242" w:rsidRPr="003B09C8" w14:paraId="1ECED613" w14:textId="77777777" w:rsidTr="003B09C8">
        <w:trPr>
          <w:trHeight w:val="227"/>
        </w:trPr>
        <w:tc>
          <w:tcPr>
            <w:tcW w:w="6487" w:type="dxa"/>
          </w:tcPr>
          <w:p w14:paraId="6082304D" w14:textId="77777777" w:rsidR="00756242" w:rsidRPr="003B09C8" w:rsidRDefault="00756242" w:rsidP="00756242">
            <w:pPr>
              <w:pStyle w:val="afa"/>
              <w:spacing w:after="0"/>
              <w:rPr>
                <w:sz w:val="22"/>
                <w:szCs w:val="22"/>
                <w:lang w:val="ro-RO"/>
              </w:rPr>
            </w:pPr>
            <w:r w:rsidRPr="003B09C8">
              <w:rPr>
                <w:sz w:val="22"/>
                <w:szCs w:val="22"/>
                <w:lang w:val="ro-RO"/>
              </w:rPr>
              <w:t>Tomografia computerizată a organelor cavităţii abdominale.</w:t>
            </w:r>
          </w:p>
        </w:tc>
        <w:tc>
          <w:tcPr>
            <w:tcW w:w="1134" w:type="dxa"/>
            <w:vAlign w:val="center"/>
          </w:tcPr>
          <w:p w14:paraId="7D83E26B" w14:textId="77777777" w:rsidR="00756242" w:rsidRPr="003B09C8" w:rsidRDefault="00756242" w:rsidP="00756242">
            <w:pPr>
              <w:pStyle w:val="aff"/>
              <w:jc w:val="center"/>
              <w:rPr>
                <w:rFonts w:ascii="Times New Roman" w:hAnsi="Times New Roman" w:cs="Times New Roman"/>
                <w:lang w:val="ro-RO"/>
              </w:rPr>
            </w:pPr>
            <w:r w:rsidRPr="003B09C8">
              <w:rPr>
                <w:rFonts w:ascii="Times New Roman" w:hAnsi="Times New Roman" w:cs="Times New Roman"/>
                <w:lang w:val="ro-RO"/>
              </w:rPr>
              <w:t>A</w:t>
            </w:r>
          </w:p>
        </w:tc>
        <w:tc>
          <w:tcPr>
            <w:tcW w:w="1276" w:type="dxa"/>
            <w:vAlign w:val="center"/>
          </w:tcPr>
          <w:p w14:paraId="47922B04" w14:textId="77777777" w:rsidR="00756242" w:rsidRPr="003B09C8" w:rsidRDefault="00756242" w:rsidP="00756242">
            <w:pPr>
              <w:pStyle w:val="aff"/>
              <w:jc w:val="center"/>
              <w:rPr>
                <w:rFonts w:ascii="Times New Roman" w:hAnsi="Times New Roman" w:cs="Times New Roman"/>
                <w:lang w:val="ro-RO"/>
              </w:rPr>
            </w:pPr>
            <w:r w:rsidRPr="003B09C8">
              <w:rPr>
                <w:rFonts w:ascii="Times New Roman" w:hAnsi="Times New Roman" w:cs="Times New Roman"/>
                <w:lang w:val="ro-RO"/>
              </w:rPr>
              <w:t>5</w:t>
            </w:r>
          </w:p>
        </w:tc>
        <w:tc>
          <w:tcPr>
            <w:tcW w:w="1134" w:type="dxa"/>
            <w:vAlign w:val="center"/>
          </w:tcPr>
          <w:p w14:paraId="4D8913F1" w14:textId="77777777" w:rsidR="00756242" w:rsidRPr="003B09C8" w:rsidRDefault="00756242" w:rsidP="00756242">
            <w:pPr>
              <w:pStyle w:val="aff"/>
              <w:rPr>
                <w:rFonts w:ascii="Times New Roman" w:hAnsi="Times New Roman" w:cs="Times New Roman"/>
                <w:lang w:val="ro-RO"/>
              </w:rPr>
            </w:pPr>
          </w:p>
        </w:tc>
      </w:tr>
      <w:tr w:rsidR="00756242" w:rsidRPr="003B09C8" w14:paraId="525F18C0" w14:textId="77777777" w:rsidTr="003B09C8">
        <w:trPr>
          <w:trHeight w:val="227"/>
        </w:trPr>
        <w:tc>
          <w:tcPr>
            <w:tcW w:w="6487" w:type="dxa"/>
          </w:tcPr>
          <w:p w14:paraId="7FF7625A" w14:textId="77777777" w:rsidR="00756242" w:rsidRPr="003B09C8" w:rsidRDefault="00756242" w:rsidP="00756242">
            <w:pPr>
              <w:pStyle w:val="afa"/>
              <w:spacing w:after="0"/>
              <w:rPr>
                <w:sz w:val="22"/>
                <w:szCs w:val="22"/>
                <w:lang w:val="ro-RO"/>
              </w:rPr>
            </w:pPr>
            <w:r w:rsidRPr="003B09C8">
              <w:rPr>
                <w:sz w:val="22"/>
                <w:szCs w:val="22"/>
                <w:lang w:val="ro-RO"/>
              </w:rPr>
              <w:t>Rezonanţa magnetică nucleară a organelor cavităţii abdominale.</w:t>
            </w:r>
          </w:p>
        </w:tc>
        <w:tc>
          <w:tcPr>
            <w:tcW w:w="1134" w:type="dxa"/>
            <w:vAlign w:val="center"/>
          </w:tcPr>
          <w:p w14:paraId="50851386" w14:textId="77777777" w:rsidR="00756242" w:rsidRPr="003B09C8" w:rsidRDefault="00756242" w:rsidP="00756242">
            <w:pPr>
              <w:pStyle w:val="aff"/>
              <w:jc w:val="center"/>
              <w:rPr>
                <w:rFonts w:ascii="Times New Roman" w:hAnsi="Times New Roman" w:cs="Times New Roman"/>
                <w:lang w:val="ro-RO"/>
              </w:rPr>
            </w:pPr>
            <w:r w:rsidRPr="003B09C8">
              <w:rPr>
                <w:rFonts w:ascii="Times New Roman" w:hAnsi="Times New Roman" w:cs="Times New Roman"/>
                <w:lang w:val="ro-RO"/>
              </w:rPr>
              <w:t>A</w:t>
            </w:r>
          </w:p>
        </w:tc>
        <w:tc>
          <w:tcPr>
            <w:tcW w:w="1276" w:type="dxa"/>
            <w:vAlign w:val="center"/>
          </w:tcPr>
          <w:p w14:paraId="1C4AED33" w14:textId="77777777" w:rsidR="00756242" w:rsidRPr="003B09C8" w:rsidRDefault="00756242" w:rsidP="00756242">
            <w:pPr>
              <w:pStyle w:val="aff"/>
              <w:jc w:val="center"/>
              <w:rPr>
                <w:rFonts w:ascii="Times New Roman" w:hAnsi="Times New Roman" w:cs="Times New Roman"/>
                <w:lang w:val="ro-RO"/>
              </w:rPr>
            </w:pPr>
            <w:r w:rsidRPr="003B09C8">
              <w:rPr>
                <w:rFonts w:ascii="Times New Roman" w:hAnsi="Times New Roman" w:cs="Times New Roman"/>
                <w:lang w:val="ro-RO"/>
              </w:rPr>
              <w:t>5</w:t>
            </w:r>
          </w:p>
        </w:tc>
        <w:tc>
          <w:tcPr>
            <w:tcW w:w="1134" w:type="dxa"/>
            <w:vAlign w:val="center"/>
          </w:tcPr>
          <w:p w14:paraId="017A7820" w14:textId="77777777" w:rsidR="00756242" w:rsidRPr="003B09C8" w:rsidRDefault="00756242" w:rsidP="00756242">
            <w:pPr>
              <w:pStyle w:val="aff"/>
              <w:rPr>
                <w:rFonts w:ascii="Times New Roman" w:hAnsi="Times New Roman" w:cs="Times New Roman"/>
                <w:lang w:val="ro-RO"/>
              </w:rPr>
            </w:pPr>
          </w:p>
        </w:tc>
      </w:tr>
      <w:tr w:rsidR="00756242" w:rsidRPr="003B09C8" w14:paraId="736FFEE8" w14:textId="77777777" w:rsidTr="003B09C8">
        <w:trPr>
          <w:trHeight w:val="227"/>
        </w:trPr>
        <w:tc>
          <w:tcPr>
            <w:tcW w:w="6487" w:type="dxa"/>
          </w:tcPr>
          <w:p w14:paraId="25454F46" w14:textId="77777777" w:rsidR="00756242" w:rsidRPr="003B09C8" w:rsidRDefault="00756242" w:rsidP="00756242">
            <w:pPr>
              <w:pStyle w:val="afa"/>
              <w:spacing w:after="0"/>
              <w:rPr>
                <w:sz w:val="22"/>
                <w:szCs w:val="22"/>
                <w:lang w:val="ro-RO"/>
              </w:rPr>
            </w:pPr>
            <w:r w:rsidRPr="003B09C8">
              <w:rPr>
                <w:sz w:val="22"/>
                <w:szCs w:val="22"/>
                <w:lang w:val="ro-RO"/>
              </w:rPr>
              <w:t xml:space="preserve">Colangiopancreatografia retrogradă endoscopice </w:t>
            </w:r>
          </w:p>
        </w:tc>
        <w:tc>
          <w:tcPr>
            <w:tcW w:w="1134" w:type="dxa"/>
            <w:vAlign w:val="center"/>
          </w:tcPr>
          <w:p w14:paraId="6EFF0758" w14:textId="77777777" w:rsidR="00756242" w:rsidRPr="003B09C8" w:rsidRDefault="00756242" w:rsidP="00756242">
            <w:pPr>
              <w:pStyle w:val="aff"/>
              <w:jc w:val="center"/>
              <w:rPr>
                <w:rFonts w:ascii="Times New Roman" w:hAnsi="Times New Roman" w:cs="Times New Roman"/>
                <w:lang w:val="ro-RO"/>
              </w:rPr>
            </w:pPr>
            <w:r w:rsidRPr="003B09C8">
              <w:rPr>
                <w:rFonts w:ascii="Times New Roman" w:hAnsi="Times New Roman" w:cs="Times New Roman"/>
                <w:lang w:val="ro-RO"/>
              </w:rPr>
              <w:t>A</w:t>
            </w:r>
          </w:p>
        </w:tc>
        <w:tc>
          <w:tcPr>
            <w:tcW w:w="1276" w:type="dxa"/>
            <w:vAlign w:val="center"/>
          </w:tcPr>
          <w:p w14:paraId="48C9AFC8" w14:textId="77777777" w:rsidR="00756242" w:rsidRPr="003B09C8" w:rsidRDefault="00756242" w:rsidP="00756242">
            <w:pPr>
              <w:pStyle w:val="aff"/>
              <w:jc w:val="center"/>
              <w:rPr>
                <w:rFonts w:ascii="Times New Roman" w:hAnsi="Times New Roman" w:cs="Times New Roman"/>
                <w:lang w:val="ro-RO"/>
              </w:rPr>
            </w:pPr>
            <w:r w:rsidRPr="003B09C8">
              <w:rPr>
                <w:rFonts w:ascii="Times New Roman" w:hAnsi="Times New Roman" w:cs="Times New Roman"/>
                <w:lang w:val="ro-RO"/>
              </w:rPr>
              <w:t>2</w:t>
            </w:r>
          </w:p>
        </w:tc>
        <w:tc>
          <w:tcPr>
            <w:tcW w:w="1134" w:type="dxa"/>
            <w:vAlign w:val="center"/>
          </w:tcPr>
          <w:p w14:paraId="7C696C63" w14:textId="77777777" w:rsidR="00756242" w:rsidRPr="003B09C8" w:rsidRDefault="00756242" w:rsidP="00756242">
            <w:pPr>
              <w:pStyle w:val="aff"/>
              <w:jc w:val="center"/>
              <w:rPr>
                <w:rFonts w:ascii="Times New Roman" w:hAnsi="Times New Roman" w:cs="Times New Roman"/>
                <w:lang w:val="ro-RO"/>
              </w:rPr>
            </w:pPr>
          </w:p>
        </w:tc>
      </w:tr>
      <w:tr w:rsidR="00756242" w:rsidRPr="003B09C8" w14:paraId="2F932ECD" w14:textId="77777777" w:rsidTr="003B09C8">
        <w:trPr>
          <w:trHeight w:val="227"/>
        </w:trPr>
        <w:tc>
          <w:tcPr>
            <w:tcW w:w="6487" w:type="dxa"/>
          </w:tcPr>
          <w:p w14:paraId="2A930EAE" w14:textId="77777777" w:rsidR="00756242" w:rsidRPr="003B09C8" w:rsidRDefault="00756242" w:rsidP="00756242">
            <w:pPr>
              <w:pStyle w:val="afa"/>
              <w:spacing w:after="0"/>
              <w:rPr>
                <w:sz w:val="22"/>
                <w:szCs w:val="22"/>
                <w:lang w:val="ro-RO"/>
              </w:rPr>
            </w:pPr>
            <w:r w:rsidRPr="003B09C8">
              <w:rPr>
                <w:sz w:val="22"/>
                <w:szCs w:val="22"/>
                <w:lang w:val="it-IT"/>
              </w:rPr>
              <w:t xml:space="preserve">Aprecierea rezultatelor  tuşeului rectal   </w:t>
            </w:r>
          </w:p>
        </w:tc>
        <w:tc>
          <w:tcPr>
            <w:tcW w:w="1134" w:type="dxa"/>
            <w:vAlign w:val="center"/>
          </w:tcPr>
          <w:p w14:paraId="66A7018D" w14:textId="77777777" w:rsidR="00756242" w:rsidRPr="003B09C8" w:rsidRDefault="00756242" w:rsidP="00756242">
            <w:pPr>
              <w:pStyle w:val="aff"/>
              <w:jc w:val="center"/>
              <w:rPr>
                <w:rFonts w:ascii="Times New Roman" w:hAnsi="Times New Roman" w:cs="Times New Roman"/>
                <w:lang w:val="ro-RO"/>
              </w:rPr>
            </w:pPr>
            <w:r w:rsidRPr="003B09C8">
              <w:rPr>
                <w:rFonts w:ascii="Times New Roman" w:hAnsi="Times New Roman" w:cs="Times New Roman"/>
                <w:lang w:val="ro-RO"/>
              </w:rPr>
              <w:t>I/E</w:t>
            </w:r>
          </w:p>
        </w:tc>
        <w:tc>
          <w:tcPr>
            <w:tcW w:w="1276" w:type="dxa"/>
            <w:vAlign w:val="center"/>
          </w:tcPr>
          <w:p w14:paraId="2FF35DFB" w14:textId="77777777" w:rsidR="00756242" w:rsidRPr="003B09C8" w:rsidRDefault="00756242" w:rsidP="00756242">
            <w:pPr>
              <w:pStyle w:val="aff"/>
              <w:jc w:val="center"/>
              <w:rPr>
                <w:rFonts w:ascii="Times New Roman" w:hAnsi="Times New Roman" w:cs="Times New Roman"/>
                <w:lang w:val="ro-RO"/>
              </w:rPr>
            </w:pPr>
            <w:r w:rsidRPr="003B09C8">
              <w:rPr>
                <w:rFonts w:ascii="Times New Roman" w:hAnsi="Times New Roman" w:cs="Times New Roman"/>
                <w:lang w:val="ro-RO"/>
              </w:rPr>
              <w:t>2</w:t>
            </w:r>
          </w:p>
        </w:tc>
        <w:tc>
          <w:tcPr>
            <w:tcW w:w="1134" w:type="dxa"/>
            <w:vAlign w:val="center"/>
          </w:tcPr>
          <w:p w14:paraId="26694545" w14:textId="77777777" w:rsidR="00756242" w:rsidRPr="003B09C8" w:rsidRDefault="00756242" w:rsidP="00756242">
            <w:pPr>
              <w:pStyle w:val="aff"/>
              <w:jc w:val="center"/>
              <w:rPr>
                <w:rFonts w:ascii="Times New Roman" w:hAnsi="Times New Roman" w:cs="Times New Roman"/>
                <w:lang w:val="ro-RO"/>
              </w:rPr>
            </w:pPr>
          </w:p>
        </w:tc>
      </w:tr>
      <w:tr w:rsidR="00756242" w:rsidRPr="003B09C8" w14:paraId="22E9B3A5" w14:textId="77777777" w:rsidTr="003B09C8">
        <w:trPr>
          <w:trHeight w:val="227"/>
        </w:trPr>
        <w:tc>
          <w:tcPr>
            <w:tcW w:w="6487" w:type="dxa"/>
          </w:tcPr>
          <w:p w14:paraId="3C7733EF" w14:textId="77777777" w:rsidR="00756242" w:rsidRPr="003B09C8" w:rsidRDefault="00756242" w:rsidP="00756242">
            <w:pPr>
              <w:pStyle w:val="afa"/>
              <w:spacing w:after="0"/>
              <w:rPr>
                <w:sz w:val="22"/>
                <w:szCs w:val="22"/>
                <w:lang w:val="ro-RO"/>
              </w:rPr>
            </w:pPr>
            <w:r w:rsidRPr="003B09C8">
              <w:rPr>
                <w:sz w:val="22"/>
                <w:szCs w:val="22"/>
                <w:lang w:val="ro-RO"/>
              </w:rPr>
              <w:t xml:space="preserve">Aprecierea rezultatelor examinarii histopatologice a materialului biopsic duodenal pentru boala celiacă. </w:t>
            </w:r>
          </w:p>
        </w:tc>
        <w:tc>
          <w:tcPr>
            <w:tcW w:w="1134" w:type="dxa"/>
            <w:vAlign w:val="center"/>
          </w:tcPr>
          <w:p w14:paraId="441019E9" w14:textId="77777777" w:rsidR="00756242" w:rsidRPr="003B09C8" w:rsidRDefault="00756242" w:rsidP="00756242">
            <w:pPr>
              <w:pStyle w:val="aff"/>
              <w:jc w:val="center"/>
              <w:rPr>
                <w:rFonts w:ascii="Times New Roman" w:hAnsi="Times New Roman" w:cs="Times New Roman"/>
                <w:lang w:val="ro-RO"/>
              </w:rPr>
            </w:pPr>
            <w:r w:rsidRPr="003B09C8">
              <w:rPr>
                <w:rFonts w:ascii="Times New Roman" w:hAnsi="Times New Roman" w:cs="Times New Roman"/>
                <w:lang w:val="ro-RO"/>
              </w:rPr>
              <w:t>I</w:t>
            </w:r>
          </w:p>
        </w:tc>
        <w:tc>
          <w:tcPr>
            <w:tcW w:w="1276" w:type="dxa"/>
            <w:vAlign w:val="center"/>
          </w:tcPr>
          <w:p w14:paraId="38BEE16D" w14:textId="77777777" w:rsidR="00756242" w:rsidRPr="003B09C8" w:rsidRDefault="00756242" w:rsidP="00756242">
            <w:pPr>
              <w:pStyle w:val="aff"/>
              <w:jc w:val="center"/>
              <w:rPr>
                <w:rFonts w:ascii="Times New Roman" w:hAnsi="Times New Roman" w:cs="Times New Roman"/>
                <w:lang w:val="ro-RO"/>
              </w:rPr>
            </w:pPr>
            <w:r w:rsidRPr="003B09C8">
              <w:rPr>
                <w:rFonts w:ascii="Times New Roman" w:hAnsi="Times New Roman" w:cs="Times New Roman"/>
                <w:lang w:val="ro-RO"/>
              </w:rPr>
              <w:t>10</w:t>
            </w:r>
          </w:p>
        </w:tc>
        <w:tc>
          <w:tcPr>
            <w:tcW w:w="1134" w:type="dxa"/>
            <w:vAlign w:val="center"/>
          </w:tcPr>
          <w:p w14:paraId="0DDAEE03" w14:textId="77777777" w:rsidR="00756242" w:rsidRPr="003B09C8" w:rsidRDefault="00756242" w:rsidP="00756242">
            <w:pPr>
              <w:pStyle w:val="aff"/>
              <w:jc w:val="center"/>
              <w:rPr>
                <w:rFonts w:ascii="Times New Roman" w:hAnsi="Times New Roman" w:cs="Times New Roman"/>
                <w:lang w:val="ro-RO"/>
              </w:rPr>
            </w:pPr>
          </w:p>
        </w:tc>
      </w:tr>
      <w:tr w:rsidR="00756242" w:rsidRPr="003B09C8" w14:paraId="03794C52" w14:textId="77777777" w:rsidTr="003B09C8">
        <w:trPr>
          <w:trHeight w:val="227"/>
        </w:trPr>
        <w:tc>
          <w:tcPr>
            <w:tcW w:w="6487" w:type="dxa"/>
          </w:tcPr>
          <w:p w14:paraId="7A9D9083" w14:textId="77777777" w:rsidR="00756242" w:rsidRPr="003B09C8" w:rsidRDefault="00756242" w:rsidP="00756242">
            <w:pPr>
              <w:pStyle w:val="afa"/>
              <w:spacing w:after="0"/>
              <w:rPr>
                <w:sz w:val="22"/>
                <w:szCs w:val="22"/>
                <w:lang w:val="ro-RO"/>
              </w:rPr>
            </w:pPr>
            <w:r w:rsidRPr="003B09C8">
              <w:rPr>
                <w:sz w:val="22"/>
                <w:szCs w:val="22"/>
                <w:lang w:val="ro-RO"/>
              </w:rPr>
              <w:t xml:space="preserve">Aprecierea indicaţiilor şi rezultatelor puncției, biopsie hepatice  </w:t>
            </w:r>
          </w:p>
        </w:tc>
        <w:tc>
          <w:tcPr>
            <w:tcW w:w="1134" w:type="dxa"/>
            <w:vAlign w:val="center"/>
          </w:tcPr>
          <w:p w14:paraId="09BDEE0D" w14:textId="77777777" w:rsidR="00756242" w:rsidRPr="003B09C8" w:rsidRDefault="00756242" w:rsidP="00756242">
            <w:pPr>
              <w:pStyle w:val="aff"/>
              <w:jc w:val="center"/>
              <w:rPr>
                <w:rFonts w:ascii="Times New Roman" w:hAnsi="Times New Roman" w:cs="Times New Roman"/>
                <w:lang w:val="ro-RO"/>
              </w:rPr>
            </w:pPr>
            <w:r w:rsidRPr="003B09C8">
              <w:rPr>
                <w:rFonts w:ascii="Times New Roman" w:hAnsi="Times New Roman" w:cs="Times New Roman"/>
                <w:lang w:val="ro-RO"/>
              </w:rPr>
              <w:t>A/I</w:t>
            </w:r>
          </w:p>
        </w:tc>
        <w:tc>
          <w:tcPr>
            <w:tcW w:w="1276" w:type="dxa"/>
            <w:vAlign w:val="center"/>
          </w:tcPr>
          <w:p w14:paraId="566210F5" w14:textId="77777777" w:rsidR="00756242" w:rsidRPr="003B09C8" w:rsidRDefault="00756242" w:rsidP="00756242">
            <w:pPr>
              <w:pStyle w:val="aff"/>
              <w:jc w:val="center"/>
              <w:rPr>
                <w:rFonts w:ascii="Times New Roman" w:hAnsi="Times New Roman" w:cs="Times New Roman"/>
                <w:lang w:val="ro-RO"/>
              </w:rPr>
            </w:pPr>
            <w:r w:rsidRPr="003B09C8">
              <w:rPr>
                <w:rFonts w:ascii="Times New Roman" w:hAnsi="Times New Roman" w:cs="Times New Roman"/>
                <w:lang w:val="ro-RO"/>
              </w:rPr>
              <w:t>1</w:t>
            </w:r>
          </w:p>
        </w:tc>
        <w:tc>
          <w:tcPr>
            <w:tcW w:w="1134" w:type="dxa"/>
            <w:vAlign w:val="center"/>
          </w:tcPr>
          <w:p w14:paraId="0B31759A" w14:textId="77777777" w:rsidR="00756242" w:rsidRPr="003B09C8" w:rsidRDefault="00756242" w:rsidP="00756242">
            <w:pPr>
              <w:pStyle w:val="aff"/>
              <w:jc w:val="center"/>
              <w:rPr>
                <w:rFonts w:ascii="Times New Roman" w:hAnsi="Times New Roman" w:cs="Times New Roman"/>
                <w:lang w:val="ro-RO"/>
              </w:rPr>
            </w:pPr>
          </w:p>
        </w:tc>
      </w:tr>
      <w:tr w:rsidR="00756242" w:rsidRPr="003B09C8" w14:paraId="0000E821" w14:textId="77777777" w:rsidTr="003B09C8">
        <w:trPr>
          <w:trHeight w:val="227"/>
        </w:trPr>
        <w:tc>
          <w:tcPr>
            <w:tcW w:w="6487" w:type="dxa"/>
          </w:tcPr>
          <w:p w14:paraId="5F71A22E" w14:textId="77777777" w:rsidR="00756242" w:rsidRPr="003B09C8" w:rsidRDefault="00756242" w:rsidP="00756242">
            <w:pPr>
              <w:pStyle w:val="afa"/>
              <w:spacing w:after="0"/>
              <w:rPr>
                <w:sz w:val="22"/>
                <w:szCs w:val="22"/>
                <w:lang w:val="ro-RO"/>
              </w:rPr>
            </w:pPr>
            <w:r w:rsidRPr="003B09C8">
              <w:rPr>
                <w:sz w:val="22"/>
                <w:szCs w:val="22"/>
                <w:lang w:val="ro-RO"/>
              </w:rPr>
              <w:t>Coprograma</w:t>
            </w:r>
          </w:p>
        </w:tc>
        <w:tc>
          <w:tcPr>
            <w:tcW w:w="1134" w:type="dxa"/>
            <w:vAlign w:val="center"/>
          </w:tcPr>
          <w:p w14:paraId="2567A7FD" w14:textId="77777777" w:rsidR="00756242" w:rsidRPr="003B09C8" w:rsidRDefault="00756242" w:rsidP="00756242">
            <w:pPr>
              <w:pStyle w:val="aff"/>
              <w:jc w:val="center"/>
              <w:rPr>
                <w:rFonts w:ascii="Times New Roman" w:hAnsi="Times New Roman" w:cs="Times New Roman"/>
                <w:lang w:val="ro-RO"/>
              </w:rPr>
            </w:pPr>
            <w:r w:rsidRPr="003B09C8">
              <w:rPr>
                <w:rFonts w:ascii="Times New Roman" w:hAnsi="Times New Roman" w:cs="Times New Roman"/>
                <w:lang w:val="ro-RO"/>
              </w:rPr>
              <w:t>I</w:t>
            </w:r>
          </w:p>
        </w:tc>
        <w:tc>
          <w:tcPr>
            <w:tcW w:w="1276" w:type="dxa"/>
            <w:vAlign w:val="center"/>
          </w:tcPr>
          <w:p w14:paraId="14A45042" w14:textId="77777777" w:rsidR="00756242" w:rsidRPr="003B09C8" w:rsidRDefault="00756242" w:rsidP="00756242">
            <w:pPr>
              <w:pStyle w:val="aff"/>
              <w:jc w:val="center"/>
              <w:rPr>
                <w:rFonts w:ascii="Times New Roman" w:hAnsi="Times New Roman" w:cs="Times New Roman"/>
                <w:lang w:val="ro-RO"/>
              </w:rPr>
            </w:pPr>
            <w:r w:rsidRPr="003B09C8">
              <w:rPr>
                <w:rFonts w:ascii="Times New Roman" w:hAnsi="Times New Roman" w:cs="Times New Roman"/>
                <w:lang w:val="ro-RO"/>
              </w:rPr>
              <w:t>35</w:t>
            </w:r>
          </w:p>
        </w:tc>
        <w:tc>
          <w:tcPr>
            <w:tcW w:w="1134" w:type="dxa"/>
            <w:vAlign w:val="center"/>
          </w:tcPr>
          <w:p w14:paraId="7EA7A20E" w14:textId="77777777" w:rsidR="00756242" w:rsidRPr="003B09C8" w:rsidRDefault="00756242" w:rsidP="00756242">
            <w:pPr>
              <w:pStyle w:val="aff"/>
              <w:jc w:val="center"/>
              <w:rPr>
                <w:rFonts w:ascii="Times New Roman" w:hAnsi="Times New Roman" w:cs="Times New Roman"/>
                <w:lang w:val="ro-RO"/>
              </w:rPr>
            </w:pPr>
          </w:p>
        </w:tc>
      </w:tr>
      <w:tr w:rsidR="00756242" w:rsidRPr="003B09C8" w14:paraId="638C6212" w14:textId="77777777" w:rsidTr="003B09C8">
        <w:trPr>
          <w:trHeight w:val="227"/>
        </w:trPr>
        <w:tc>
          <w:tcPr>
            <w:tcW w:w="6487" w:type="dxa"/>
          </w:tcPr>
          <w:p w14:paraId="3DD5E2F9" w14:textId="77777777" w:rsidR="00756242" w:rsidRPr="003B09C8" w:rsidRDefault="00756242" w:rsidP="00756242">
            <w:pPr>
              <w:pStyle w:val="afa"/>
              <w:spacing w:after="0"/>
              <w:rPr>
                <w:sz w:val="22"/>
                <w:szCs w:val="22"/>
                <w:lang w:val="ro-RO"/>
              </w:rPr>
            </w:pPr>
            <w:r w:rsidRPr="003B09C8">
              <w:rPr>
                <w:sz w:val="22"/>
                <w:szCs w:val="22"/>
                <w:lang w:val="ro-RO"/>
              </w:rPr>
              <w:t xml:space="preserve">Aprecierea curbei glicemică  </w:t>
            </w:r>
          </w:p>
        </w:tc>
        <w:tc>
          <w:tcPr>
            <w:tcW w:w="1134" w:type="dxa"/>
            <w:vAlign w:val="center"/>
          </w:tcPr>
          <w:p w14:paraId="51715202" w14:textId="77777777" w:rsidR="00756242" w:rsidRPr="003B09C8" w:rsidRDefault="00756242" w:rsidP="00756242">
            <w:pPr>
              <w:pStyle w:val="aff"/>
              <w:jc w:val="center"/>
              <w:rPr>
                <w:rFonts w:ascii="Times New Roman" w:hAnsi="Times New Roman" w:cs="Times New Roman"/>
                <w:lang w:val="ro-RO"/>
              </w:rPr>
            </w:pPr>
            <w:r w:rsidRPr="003B09C8">
              <w:rPr>
                <w:rFonts w:ascii="Times New Roman" w:hAnsi="Times New Roman" w:cs="Times New Roman"/>
                <w:lang w:val="ro-RO"/>
              </w:rPr>
              <w:t>I</w:t>
            </w:r>
          </w:p>
        </w:tc>
        <w:tc>
          <w:tcPr>
            <w:tcW w:w="1276" w:type="dxa"/>
            <w:vAlign w:val="center"/>
          </w:tcPr>
          <w:p w14:paraId="0363FF68" w14:textId="77777777" w:rsidR="00756242" w:rsidRPr="003B09C8" w:rsidRDefault="00756242" w:rsidP="00756242">
            <w:pPr>
              <w:pStyle w:val="aff"/>
              <w:jc w:val="center"/>
              <w:rPr>
                <w:rFonts w:ascii="Times New Roman" w:hAnsi="Times New Roman" w:cs="Times New Roman"/>
                <w:lang w:val="ro-RO"/>
              </w:rPr>
            </w:pPr>
            <w:r w:rsidRPr="003B09C8">
              <w:rPr>
                <w:rFonts w:ascii="Times New Roman" w:hAnsi="Times New Roman" w:cs="Times New Roman"/>
                <w:lang w:val="ro-RO"/>
              </w:rPr>
              <w:t>15</w:t>
            </w:r>
          </w:p>
        </w:tc>
        <w:tc>
          <w:tcPr>
            <w:tcW w:w="1134" w:type="dxa"/>
            <w:vAlign w:val="center"/>
          </w:tcPr>
          <w:p w14:paraId="2E49E2BE" w14:textId="77777777" w:rsidR="00756242" w:rsidRPr="003B09C8" w:rsidRDefault="00756242" w:rsidP="00756242">
            <w:pPr>
              <w:pStyle w:val="aff"/>
              <w:jc w:val="center"/>
              <w:rPr>
                <w:rFonts w:ascii="Times New Roman" w:hAnsi="Times New Roman" w:cs="Times New Roman"/>
                <w:lang w:val="ro-RO"/>
              </w:rPr>
            </w:pPr>
          </w:p>
        </w:tc>
      </w:tr>
      <w:tr w:rsidR="00756242" w:rsidRPr="003B09C8" w14:paraId="07FF6714" w14:textId="77777777" w:rsidTr="003B09C8">
        <w:trPr>
          <w:trHeight w:val="227"/>
        </w:trPr>
        <w:tc>
          <w:tcPr>
            <w:tcW w:w="6487" w:type="dxa"/>
          </w:tcPr>
          <w:p w14:paraId="1B9B3E95" w14:textId="77777777" w:rsidR="00756242" w:rsidRPr="003B09C8" w:rsidRDefault="00756242" w:rsidP="00756242">
            <w:pPr>
              <w:pStyle w:val="afa"/>
              <w:spacing w:after="0"/>
              <w:rPr>
                <w:sz w:val="22"/>
                <w:szCs w:val="22"/>
                <w:lang w:val="ro-RO"/>
              </w:rPr>
            </w:pPr>
            <w:r w:rsidRPr="003B09C8">
              <w:rPr>
                <w:sz w:val="22"/>
                <w:szCs w:val="22"/>
                <w:lang w:val="ro-RO"/>
              </w:rPr>
              <w:t>Acordarea asistenţei de urgenţă în: durerea abdominală acută, vomă, deshidratare, hemoragia digestivă, diaree</w:t>
            </w:r>
          </w:p>
        </w:tc>
        <w:tc>
          <w:tcPr>
            <w:tcW w:w="1134" w:type="dxa"/>
            <w:vAlign w:val="center"/>
          </w:tcPr>
          <w:p w14:paraId="2DBC9F24" w14:textId="77777777" w:rsidR="00756242" w:rsidRPr="003B09C8" w:rsidRDefault="00756242" w:rsidP="00756242">
            <w:pPr>
              <w:pStyle w:val="aff"/>
              <w:jc w:val="center"/>
              <w:rPr>
                <w:rFonts w:ascii="Times New Roman" w:hAnsi="Times New Roman" w:cs="Times New Roman"/>
                <w:lang w:val="ro-RO"/>
              </w:rPr>
            </w:pPr>
            <w:r w:rsidRPr="003B09C8">
              <w:rPr>
                <w:rFonts w:ascii="Times New Roman" w:hAnsi="Times New Roman" w:cs="Times New Roman"/>
                <w:lang w:val="ro-RO"/>
              </w:rPr>
              <w:t>E</w:t>
            </w:r>
          </w:p>
        </w:tc>
        <w:tc>
          <w:tcPr>
            <w:tcW w:w="1276" w:type="dxa"/>
            <w:vAlign w:val="center"/>
          </w:tcPr>
          <w:p w14:paraId="3831E6B8" w14:textId="77777777" w:rsidR="00756242" w:rsidRPr="003B09C8" w:rsidRDefault="00756242" w:rsidP="00756242">
            <w:pPr>
              <w:pStyle w:val="aff"/>
              <w:jc w:val="center"/>
              <w:rPr>
                <w:rFonts w:ascii="Times New Roman" w:hAnsi="Times New Roman" w:cs="Times New Roman"/>
                <w:lang w:val="ro-RO"/>
              </w:rPr>
            </w:pPr>
            <w:r w:rsidRPr="003B09C8">
              <w:rPr>
                <w:rFonts w:ascii="Times New Roman" w:hAnsi="Times New Roman" w:cs="Times New Roman"/>
                <w:lang w:val="ro-RO"/>
              </w:rPr>
              <w:t>20</w:t>
            </w:r>
          </w:p>
        </w:tc>
        <w:tc>
          <w:tcPr>
            <w:tcW w:w="1134" w:type="dxa"/>
            <w:vAlign w:val="center"/>
          </w:tcPr>
          <w:p w14:paraId="6D6CF4FC" w14:textId="77777777" w:rsidR="00756242" w:rsidRPr="003B09C8" w:rsidRDefault="00756242" w:rsidP="00756242">
            <w:pPr>
              <w:pStyle w:val="aff"/>
              <w:jc w:val="center"/>
              <w:rPr>
                <w:rFonts w:ascii="Times New Roman" w:hAnsi="Times New Roman" w:cs="Times New Roman"/>
                <w:lang w:val="ro-RO"/>
              </w:rPr>
            </w:pPr>
          </w:p>
        </w:tc>
      </w:tr>
      <w:tr w:rsidR="00756242" w:rsidRPr="00676A35" w14:paraId="77B909FC" w14:textId="77777777" w:rsidTr="00662D1F">
        <w:trPr>
          <w:trHeight w:val="286"/>
        </w:trPr>
        <w:tc>
          <w:tcPr>
            <w:tcW w:w="6487" w:type="dxa"/>
          </w:tcPr>
          <w:p w14:paraId="6C2223BC" w14:textId="77777777" w:rsidR="00756242" w:rsidRPr="00676A35" w:rsidRDefault="00756242" w:rsidP="00756242">
            <w:pPr>
              <w:jc w:val="both"/>
              <w:rPr>
                <w:lang w:val="ro-RO"/>
              </w:rPr>
            </w:pPr>
            <w:r w:rsidRPr="00676A35">
              <w:rPr>
                <w:lang w:val="ro-RO"/>
              </w:rPr>
              <w:t>Determinarea statutului nutriţional</w:t>
            </w:r>
          </w:p>
        </w:tc>
        <w:tc>
          <w:tcPr>
            <w:tcW w:w="1134" w:type="dxa"/>
            <w:vAlign w:val="center"/>
          </w:tcPr>
          <w:p w14:paraId="74C1C959" w14:textId="77777777" w:rsidR="00756242" w:rsidRPr="00676A35" w:rsidRDefault="00756242" w:rsidP="00756242">
            <w:pPr>
              <w:jc w:val="center"/>
              <w:rPr>
                <w:lang w:val="ro-RO"/>
              </w:rPr>
            </w:pPr>
            <w:r w:rsidRPr="00676A35">
              <w:rPr>
                <w:lang w:val="ro-RO"/>
              </w:rPr>
              <w:t>A</w:t>
            </w:r>
          </w:p>
        </w:tc>
        <w:tc>
          <w:tcPr>
            <w:tcW w:w="1276" w:type="dxa"/>
            <w:vAlign w:val="center"/>
          </w:tcPr>
          <w:p w14:paraId="49564475" w14:textId="77777777" w:rsidR="00756242" w:rsidRPr="00676A35" w:rsidRDefault="00756242" w:rsidP="00756242">
            <w:pPr>
              <w:jc w:val="center"/>
              <w:rPr>
                <w:lang w:val="ro-RO"/>
              </w:rPr>
            </w:pPr>
            <w:r w:rsidRPr="00676A35">
              <w:rPr>
                <w:lang w:val="ro-RO"/>
              </w:rPr>
              <w:t>10</w:t>
            </w:r>
          </w:p>
        </w:tc>
        <w:tc>
          <w:tcPr>
            <w:tcW w:w="1134" w:type="dxa"/>
            <w:vAlign w:val="center"/>
          </w:tcPr>
          <w:p w14:paraId="0D8D105A" w14:textId="77777777" w:rsidR="00756242" w:rsidRPr="00676A35" w:rsidRDefault="00756242" w:rsidP="00756242">
            <w:pPr>
              <w:jc w:val="center"/>
              <w:rPr>
                <w:lang w:val="ro-RO"/>
              </w:rPr>
            </w:pPr>
          </w:p>
        </w:tc>
      </w:tr>
    </w:tbl>
    <w:p w14:paraId="194086E5" w14:textId="6C9A8EC9" w:rsidR="00756242" w:rsidRPr="00B715FF" w:rsidRDefault="00756242" w:rsidP="00B715FF">
      <w:pPr>
        <w:spacing w:before="120" w:after="120"/>
        <w:jc w:val="center"/>
        <w:rPr>
          <w:b/>
          <w:lang w:val="ro-RO"/>
        </w:rPr>
      </w:pPr>
      <w:r w:rsidRPr="00663A31">
        <w:rPr>
          <w:b/>
          <w:lang w:val="es-AR"/>
        </w:rPr>
        <w:t>STAGIUL CHIRURGIE, TRAUMATOLOGIE PEDIATRIC</w:t>
      </w:r>
      <w:r w:rsidRPr="00663A31">
        <w:rPr>
          <w:b/>
          <w:lang w:val="ro-RO"/>
        </w:rPr>
        <w:t>Ă</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7"/>
        <w:gridCol w:w="1134"/>
        <w:gridCol w:w="1276"/>
        <w:gridCol w:w="1134"/>
      </w:tblGrid>
      <w:tr w:rsidR="00756242" w:rsidRPr="00676A35" w14:paraId="277357C5" w14:textId="77777777" w:rsidTr="00B715FF">
        <w:tc>
          <w:tcPr>
            <w:tcW w:w="6487" w:type="dxa"/>
            <w:shd w:val="clear" w:color="auto" w:fill="auto"/>
            <w:vAlign w:val="center"/>
          </w:tcPr>
          <w:p w14:paraId="5B83C5D9" w14:textId="77777777" w:rsidR="00756242" w:rsidRPr="00676A35" w:rsidRDefault="00756242" w:rsidP="00756242">
            <w:pPr>
              <w:jc w:val="center"/>
              <w:rPr>
                <w:b/>
                <w:caps/>
                <w:lang w:val="ro-RO"/>
              </w:rPr>
            </w:pPr>
            <w:r w:rsidRPr="00676A35">
              <w:rPr>
                <w:b/>
                <w:lang w:val="ro-RO"/>
              </w:rPr>
              <w:t>Deprinderea</w:t>
            </w:r>
          </w:p>
        </w:tc>
        <w:tc>
          <w:tcPr>
            <w:tcW w:w="1134" w:type="dxa"/>
            <w:shd w:val="clear" w:color="auto" w:fill="auto"/>
            <w:vAlign w:val="center"/>
          </w:tcPr>
          <w:p w14:paraId="6949FAAF" w14:textId="77777777" w:rsidR="00756242" w:rsidRPr="00676A35" w:rsidRDefault="00756242" w:rsidP="00756242">
            <w:pPr>
              <w:jc w:val="both"/>
              <w:rPr>
                <w:b/>
                <w:sz w:val="28"/>
                <w:szCs w:val="28"/>
                <w:lang w:val="es-AR"/>
              </w:rPr>
            </w:pPr>
            <w:r w:rsidRPr="00676A35">
              <w:rPr>
                <w:b/>
                <w:lang w:val="ro-RO"/>
              </w:rPr>
              <w:t>Nivelul</w:t>
            </w:r>
          </w:p>
        </w:tc>
        <w:tc>
          <w:tcPr>
            <w:tcW w:w="1276" w:type="dxa"/>
            <w:shd w:val="clear" w:color="auto" w:fill="auto"/>
            <w:vAlign w:val="center"/>
          </w:tcPr>
          <w:p w14:paraId="5622F825" w14:textId="77777777" w:rsidR="00756242" w:rsidRPr="00676A35" w:rsidRDefault="00756242" w:rsidP="00756242">
            <w:pPr>
              <w:jc w:val="both"/>
              <w:rPr>
                <w:b/>
                <w:sz w:val="28"/>
                <w:szCs w:val="28"/>
                <w:lang w:val="es-AR"/>
              </w:rPr>
            </w:pPr>
            <w:r w:rsidRPr="00676A35">
              <w:rPr>
                <w:b/>
                <w:lang w:val="ro-RO"/>
              </w:rPr>
              <w:t>Volumul</w:t>
            </w:r>
          </w:p>
        </w:tc>
        <w:tc>
          <w:tcPr>
            <w:tcW w:w="1134" w:type="dxa"/>
            <w:shd w:val="clear" w:color="auto" w:fill="auto"/>
            <w:vAlign w:val="center"/>
          </w:tcPr>
          <w:p w14:paraId="169684DA" w14:textId="77777777" w:rsidR="00756242" w:rsidRPr="00676A35" w:rsidRDefault="00756242" w:rsidP="00756242">
            <w:pPr>
              <w:jc w:val="both"/>
              <w:rPr>
                <w:b/>
                <w:sz w:val="28"/>
                <w:szCs w:val="28"/>
                <w:lang w:val="es-AR"/>
              </w:rPr>
            </w:pPr>
            <w:r w:rsidRPr="00676A35">
              <w:rPr>
                <w:b/>
                <w:lang w:val="ro-RO"/>
              </w:rPr>
              <w:t xml:space="preserve">Efectuat </w:t>
            </w:r>
          </w:p>
        </w:tc>
      </w:tr>
      <w:tr w:rsidR="00756242" w:rsidRPr="003B09C8" w14:paraId="2BE793E1" w14:textId="77777777" w:rsidTr="00B715FF">
        <w:tc>
          <w:tcPr>
            <w:tcW w:w="6487" w:type="dxa"/>
            <w:shd w:val="clear" w:color="auto" w:fill="auto"/>
          </w:tcPr>
          <w:p w14:paraId="0EFAD95E" w14:textId="77777777" w:rsidR="00756242" w:rsidRPr="003B09C8" w:rsidRDefault="00756242" w:rsidP="00756242">
            <w:pPr>
              <w:pStyle w:val="aff"/>
              <w:rPr>
                <w:rFonts w:ascii="Times New Roman" w:hAnsi="Times New Roman" w:cs="Times New Roman"/>
                <w:lang w:val="ro-RO"/>
              </w:rPr>
            </w:pPr>
            <w:r w:rsidRPr="003B09C8">
              <w:rPr>
                <w:rFonts w:ascii="Times New Roman" w:hAnsi="Times New Roman" w:cs="Times New Roman"/>
                <w:lang w:val="ro-RO"/>
              </w:rPr>
              <w:t>Examinarea copiilor cu patologie chirurgicală</w:t>
            </w:r>
          </w:p>
        </w:tc>
        <w:tc>
          <w:tcPr>
            <w:tcW w:w="1134" w:type="dxa"/>
            <w:shd w:val="clear" w:color="auto" w:fill="auto"/>
            <w:vAlign w:val="center"/>
          </w:tcPr>
          <w:p w14:paraId="4871927C" w14:textId="77777777" w:rsidR="00756242" w:rsidRPr="003B09C8" w:rsidRDefault="00756242" w:rsidP="00756242">
            <w:pPr>
              <w:pStyle w:val="aff"/>
              <w:jc w:val="center"/>
              <w:rPr>
                <w:rFonts w:ascii="Times New Roman" w:hAnsi="Times New Roman" w:cs="Times New Roman"/>
                <w:lang w:val="ro-RO"/>
              </w:rPr>
            </w:pPr>
            <w:r w:rsidRPr="003B09C8">
              <w:rPr>
                <w:rFonts w:ascii="Times New Roman" w:hAnsi="Times New Roman" w:cs="Times New Roman"/>
                <w:lang w:val="ro-RO"/>
              </w:rPr>
              <w:t>E</w:t>
            </w:r>
          </w:p>
        </w:tc>
        <w:tc>
          <w:tcPr>
            <w:tcW w:w="1276" w:type="dxa"/>
            <w:shd w:val="clear" w:color="auto" w:fill="auto"/>
            <w:vAlign w:val="center"/>
          </w:tcPr>
          <w:p w14:paraId="480D86BF" w14:textId="77777777" w:rsidR="00756242" w:rsidRPr="003B09C8" w:rsidRDefault="00756242" w:rsidP="00756242">
            <w:pPr>
              <w:pStyle w:val="aff"/>
              <w:jc w:val="center"/>
              <w:rPr>
                <w:rFonts w:ascii="Times New Roman" w:hAnsi="Times New Roman" w:cs="Times New Roman"/>
                <w:lang w:val="ro-RO"/>
              </w:rPr>
            </w:pPr>
            <w:r w:rsidRPr="003B09C8">
              <w:rPr>
                <w:rFonts w:ascii="Times New Roman" w:hAnsi="Times New Roman" w:cs="Times New Roman"/>
                <w:lang w:val="ro-RO"/>
              </w:rPr>
              <w:t>25</w:t>
            </w:r>
          </w:p>
        </w:tc>
        <w:tc>
          <w:tcPr>
            <w:tcW w:w="1134" w:type="dxa"/>
            <w:shd w:val="clear" w:color="auto" w:fill="auto"/>
            <w:vAlign w:val="center"/>
          </w:tcPr>
          <w:p w14:paraId="49F73636" w14:textId="77777777" w:rsidR="00756242" w:rsidRPr="003B09C8" w:rsidRDefault="00756242" w:rsidP="00756242">
            <w:pPr>
              <w:pStyle w:val="aff"/>
              <w:jc w:val="center"/>
              <w:rPr>
                <w:rFonts w:ascii="Times New Roman" w:hAnsi="Times New Roman" w:cs="Times New Roman"/>
                <w:lang w:val="ro-RO"/>
              </w:rPr>
            </w:pPr>
          </w:p>
        </w:tc>
      </w:tr>
      <w:tr w:rsidR="00756242" w:rsidRPr="003B09C8" w14:paraId="762FFBAB" w14:textId="77777777" w:rsidTr="00B715FF">
        <w:tc>
          <w:tcPr>
            <w:tcW w:w="6487" w:type="dxa"/>
            <w:shd w:val="clear" w:color="auto" w:fill="auto"/>
          </w:tcPr>
          <w:p w14:paraId="6E20E58B" w14:textId="77777777" w:rsidR="00756242" w:rsidRPr="003B09C8" w:rsidRDefault="00756242" w:rsidP="00756242">
            <w:pPr>
              <w:pStyle w:val="aff"/>
              <w:rPr>
                <w:rFonts w:ascii="Times New Roman" w:hAnsi="Times New Roman" w:cs="Times New Roman"/>
                <w:lang w:val="ro-RO"/>
              </w:rPr>
            </w:pPr>
            <w:r w:rsidRPr="003B09C8">
              <w:rPr>
                <w:rFonts w:ascii="Times New Roman" w:hAnsi="Times New Roman" w:cs="Times New Roman"/>
                <w:lang w:val="ro-RO"/>
              </w:rPr>
              <w:t>Examinarea copiilor cu patologia cotului traumatizat</w:t>
            </w:r>
          </w:p>
        </w:tc>
        <w:tc>
          <w:tcPr>
            <w:tcW w:w="1134" w:type="dxa"/>
            <w:shd w:val="clear" w:color="auto" w:fill="auto"/>
            <w:vAlign w:val="center"/>
          </w:tcPr>
          <w:p w14:paraId="7F12F848" w14:textId="77777777" w:rsidR="00756242" w:rsidRPr="003B09C8" w:rsidRDefault="00756242" w:rsidP="00756242">
            <w:pPr>
              <w:pStyle w:val="aff"/>
              <w:jc w:val="center"/>
              <w:rPr>
                <w:rFonts w:ascii="Times New Roman" w:hAnsi="Times New Roman" w:cs="Times New Roman"/>
                <w:lang w:val="ro-RO"/>
              </w:rPr>
            </w:pPr>
            <w:r w:rsidRPr="003B09C8">
              <w:rPr>
                <w:rFonts w:ascii="Times New Roman" w:hAnsi="Times New Roman" w:cs="Times New Roman"/>
                <w:lang w:val="ro-RO"/>
              </w:rPr>
              <w:t>E</w:t>
            </w:r>
          </w:p>
        </w:tc>
        <w:tc>
          <w:tcPr>
            <w:tcW w:w="1276" w:type="dxa"/>
            <w:shd w:val="clear" w:color="auto" w:fill="auto"/>
            <w:vAlign w:val="center"/>
          </w:tcPr>
          <w:p w14:paraId="15CBECDA" w14:textId="77777777" w:rsidR="00756242" w:rsidRPr="003B09C8" w:rsidRDefault="00756242" w:rsidP="00756242">
            <w:pPr>
              <w:pStyle w:val="aff"/>
              <w:jc w:val="center"/>
              <w:rPr>
                <w:rFonts w:ascii="Times New Roman" w:hAnsi="Times New Roman" w:cs="Times New Roman"/>
                <w:lang w:val="ro-RO"/>
              </w:rPr>
            </w:pPr>
            <w:r w:rsidRPr="003B09C8">
              <w:rPr>
                <w:rFonts w:ascii="Times New Roman" w:hAnsi="Times New Roman" w:cs="Times New Roman"/>
                <w:lang w:val="ro-RO"/>
              </w:rPr>
              <w:t>25</w:t>
            </w:r>
          </w:p>
        </w:tc>
        <w:tc>
          <w:tcPr>
            <w:tcW w:w="1134" w:type="dxa"/>
            <w:shd w:val="clear" w:color="auto" w:fill="auto"/>
            <w:vAlign w:val="center"/>
          </w:tcPr>
          <w:p w14:paraId="4B4A2310" w14:textId="77777777" w:rsidR="00756242" w:rsidRPr="003B09C8" w:rsidRDefault="00756242" w:rsidP="00756242">
            <w:pPr>
              <w:pStyle w:val="aff"/>
              <w:jc w:val="center"/>
              <w:rPr>
                <w:rFonts w:ascii="Times New Roman" w:hAnsi="Times New Roman" w:cs="Times New Roman"/>
                <w:lang w:val="ro-RO"/>
              </w:rPr>
            </w:pPr>
          </w:p>
        </w:tc>
      </w:tr>
      <w:tr w:rsidR="00756242" w:rsidRPr="003B09C8" w14:paraId="0377C48C" w14:textId="77777777" w:rsidTr="00B715FF">
        <w:tc>
          <w:tcPr>
            <w:tcW w:w="6487" w:type="dxa"/>
            <w:shd w:val="clear" w:color="auto" w:fill="auto"/>
          </w:tcPr>
          <w:p w14:paraId="29D6CDAD" w14:textId="77777777" w:rsidR="00756242" w:rsidRPr="003B09C8" w:rsidRDefault="00756242" w:rsidP="00756242">
            <w:pPr>
              <w:pStyle w:val="aff"/>
              <w:rPr>
                <w:rFonts w:ascii="Times New Roman" w:hAnsi="Times New Roman" w:cs="Times New Roman"/>
                <w:lang w:val="ro-RO"/>
              </w:rPr>
            </w:pPr>
            <w:r w:rsidRPr="003B09C8">
              <w:rPr>
                <w:rFonts w:ascii="Times New Roman" w:hAnsi="Times New Roman" w:cs="Times New Roman"/>
                <w:lang w:val="ro-RO"/>
              </w:rPr>
              <w:t>Interpretarea modificărilor hemogramei, urinei, indicilor imunobiochimici, echilibrului acido-bazic, coagulogramei</w:t>
            </w:r>
          </w:p>
        </w:tc>
        <w:tc>
          <w:tcPr>
            <w:tcW w:w="1134" w:type="dxa"/>
            <w:shd w:val="clear" w:color="auto" w:fill="auto"/>
            <w:vAlign w:val="center"/>
          </w:tcPr>
          <w:p w14:paraId="309D37BF" w14:textId="77777777" w:rsidR="00756242" w:rsidRPr="003B09C8" w:rsidRDefault="00756242" w:rsidP="00756242">
            <w:pPr>
              <w:pStyle w:val="aff"/>
              <w:jc w:val="center"/>
              <w:rPr>
                <w:rFonts w:ascii="Times New Roman" w:hAnsi="Times New Roman" w:cs="Times New Roman"/>
                <w:lang w:val="ro-RO"/>
              </w:rPr>
            </w:pPr>
            <w:r w:rsidRPr="003B09C8">
              <w:rPr>
                <w:rFonts w:ascii="Times New Roman" w:hAnsi="Times New Roman" w:cs="Times New Roman"/>
                <w:lang w:val="ro-RO"/>
              </w:rPr>
              <w:t>E</w:t>
            </w:r>
          </w:p>
        </w:tc>
        <w:tc>
          <w:tcPr>
            <w:tcW w:w="1276" w:type="dxa"/>
            <w:shd w:val="clear" w:color="auto" w:fill="auto"/>
            <w:vAlign w:val="center"/>
          </w:tcPr>
          <w:p w14:paraId="1A706252" w14:textId="77777777" w:rsidR="00756242" w:rsidRPr="003B09C8" w:rsidRDefault="00756242" w:rsidP="00756242">
            <w:pPr>
              <w:pStyle w:val="aff"/>
              <w:jc w:val="center"/>
              <w:rPr>
                <w:rFonts w:ascii="Times New Roman" w:hAnsi="Times New Roman" w:cs="Times New Roman"/>
                <w:lang w:val="ro-RO"/>
              </w:rPr>
            </w:pPr>
            <w:r w:rsidRPr="003B09C8">
              <w:rPr>
                <w:rFonts w:ascii="Times New Roman" w:hAnsi="Times New Roman" w:cs="Times New Roman"/>
                <w:lang w:val="ro-RO"/>
              </w:rPr>
              <w:t>12</w:t>
            </w:r>
          </w:p>
        </w:tc>
        <w:tc>
          <w:tcPr>
            <w:tcW w:w="1134" w:type="dxa"/>
            <w:shd w:val="clear" w:color="auto" w:fill="auto"/>
            <w:vAlign w:val="center"/>
          </w:tcPr>
          <w:p w14:paraId="6478A5A6" w14:textId="77777777" w:rsidR="00756242" w:rsidRPr="003B09C8" w:rsidRDefault="00756242" w:rsidP="00756242">
            <w:pPr>
              <w:pStyle w:val="aff"/>
              <w:jc w:val="center"/>
              <w:rPr>
                <w:rFonts w:ascii="Times New Roman" w:hAnsi="Times New Roman" w:cs="Times New Roman"/>
                <w:lang w:val="ro-RO"/>
              </w:rPr>
            </w:pPr>
          </w:p>
        </w:tc>
      </w:tr>
      <w:tr w:rsidR="00756242" w:rsidRPr="003B09C8" w14:paraId="0C652B8C" w14:textId="77777777" w:rsidTr="00B715FF">
        <w:tc>
          <w:tcPr>
            <w:tcW w:w="6487" w:type="dxa"/>
            <w:shd w:val="clear" w:color="auto" w:fill="auto"/>
          </w:tcPr>
          <w:p w14:paraId="24BBF046" w14:textId="77777777" w:rsidR="00756242" w:rsidRPr="003B09C8" w:rsidRDefault="00756242" w:rsidP="00756242">
            <w:pPr>
              <w:pStyle w:val="aff"/>
              <w:rPr>
                <w:rFonts w:ascii="Times New Roman" w:hAnsi="Times New Roman" w:cs="Times New Roman"/>
                <w:lang w:val="ro-RO"/>
              </w:rPr>
            </w:pPr>
            <w:r w:rsidRPr="003B09C8">
              <w:rPr>
                <w:rFonts w:ascii="Times New Roman" w:hAnsi="Times New Roman" w:cs="Times New Roman"/>
                <w:lang w:val="ro-RO"/>
              </w:rPr>
              <w:t>Interpretarea tabloului radiografic in diverse patologii chirurgicale</w:t>
            </w:r>
          </w:p>
        </w:tc>
        <w:tc>
          <w:tcPr>
            <w:tcW w:w="1134" w:type="dxa"/>
            <w:shd w:val="clear" w:color="auto" w:fill="auto"/>
            <w:vAlign w:val="center"/>
          </w:tcPr>
          <w:p w14:paraId="58FD76DC" w14:textId="77777777" w:rsidR="00756242" w:rsidRPr="003B09C8" w:rsidRDefault="00756242" w:rsidP="00756242">
            <w:pPr>
              <w:pStyle w:val="aff"/>
              <w:jc w:val="center"/>
              <w:rPr>
                <w:rFonts w:ascii="Times New Roman" w:hAnsi="Times New Roman" w:cs="Times New Roman"/>
                <w:lang w:val="ro-RO"/>
              </w:rPr>
            </w:pPr>
            <w:r w:rsidRPr="003B09C8">
              <w:rPr>
                <w:rFonts w:ascii="Times New Roman" w:hAnsi="Times New Roman" w:cs="Times New Roman"/>
                <w:lang w:val="ro-RO"/>
              </w:rPr>
              <w:t>E/I</w:t>
            </w:r>
          </w:p>
        </w:tc>
        <w:tc>
          <w:tcPr>
            <w:tcW w:w="1276" w:type="dxa"/>
            <w:shd w:val="clear" w:color="auto" w:fill="auto"/>
            <w:vAlign w:val="center"/>
          </w:tcPr>
          <w:p w14:paraId="0EC5B010" w14:textId="77777777" w:rsidR="00756242" w:rsidRPr="003B09C8" w:rsidRDefault="00756242" w:rsidP="00756242">
            <w:pPr>
              <w:pStyle w:val="aff"/>
              <w:jc w:val="center"/>
              <w:rPr>
                <w:rFonts w:ascii="Times New Roman" w:hAnsi="Times New Roman" w:cs="Times New Roman"/>
                <w:lang w:val="ro-RO"/>
              </w:rPr>
            </w:pPr>
            <w:r w:rsidRPr="003B09C8">
              <w:rPr>
                <w:rFonts w:ascii="Times New Roman" w:hAnsi="Times New Roman" w:cs="Times New Roman"/>
                <w:lang w:val="ro-RO"/>
              </w:rPr>
              <w:t>5</w:t>
            </w:r>
          </w:p>
        </w:tc>
        <w:tc>
          <w:tcPr>
            <w:tcW w:w="1134" w:type="dxa"/>
            <w:shd w:val="clear" w:color="auto" w:fill="auto"/>
            <w:vAlign w:val="center"/>
          </w:tcPr>
          <w:p w14:paraId="51001CFE" w14:textId="77777777" w:rsidR="00756242" w:rsidRPr="003B09C8" w:rsidRDefault="00756242" w:rsidP="00756242">
            <w:pPr>
              <w:pStyle w:val="aff"/>
              <w:jc w:val="center"/>
              <w:rPr>
                <w:rFonts w:ascii="Times New Roman" w:hAnsi="Times New Roman" w:cs="Times New Roman"/>
                <w:lang w:val="ro-RO"/>
              </w:rPr>
            </w:pPr>
          </w:p>
        </w:tc>
      </w:tr>
      <w:tr w:rsidR="00756242" w:rsidRPr="003B09C8" w14:paraId="5A2938D6" w14:textId="77777777" w:rsidTr="00B715FF">
        <w:tc>
          <w:tcPr>
            <w:tcW w:w="6487" w:type="dxa"/>
            <w:shd w:val="clear" w:color="auto" w:fill="auto"/>
          </w:tcPr>
          <w:p w14:paraId="20444339" w14:textId="77777777" w:rsidR="00756242" w:rsidRPr="003B09C8" w:rsidRDefault="00756242" w:rsidP="00756242">
            <w:pPr>
              <w:pStyle w:val="aff"/>
              <w:rPr>
                <w:rFonts w:ascii="Times New Roman" w:hAnsi="Times New Roman" w:cs="Times New Roman"/>
                <w:lang w:val="ro-RO"/>
              </w:rPr>
            </w:pPr>
            <w:r w:rsidRPr="003B09C8">
              <w:rPr>
                <w:rFonts w:ascii="Times New Roman" w:hAnsi="Times New Roman" w:cs="Times New Roman"/>
                <w:lang w:val="ro-RO"/>
              </w:rPr>
              <w:t>Interpretarea radiografiilor în patologia malformației luxante de șold</w:t>
            </w:r>
          </w:p>
        </w:tc>
        <w:tc>
          <w:tcPr>
            <w:tcW w:w="1134" w:type="dxa"/>
            <w:shd w:val="clear" w:color="auto" w:fill="auto"/>
            <w:vAlign w:val="center"/>
          </w:tcPr>
          <w:p w14:paraId="75D39F5F" w14:textId="77777777" w:rsidR="00756242" w:rsidRPr="003B09C8" w:rsidRDefault="00756242" w:rsidP="00756242">
            <w:pPr>
              <w:pStyle w:val="aff"/>
              <w:jc w:val="center"/>
              <w:rPr>
                <w:rFonts w:ascii="Times New Roman" w:hAnsi="Times New Roman" w:cs="Times New Roman"/>
                <w:lang w:val="ro-RO"/>
              </w:rPr>
            </w:pPr>
            <w:r w:rsidRPr="003B09C8">
              <w:rPr>
                <w:rFonts w:ascii="Times New Roman" w:hAnsi="Times New Roman" w:cs="Times New Roman"/>
                <w:lang w:val="ro-RO"/>
              </w:rPr>
              <w:t>A</w:t>
            </w:r>
          </w:p>
        </w:tc>
        <w:tc>
          <w:tcPr>
            <w:tcW w:w="1276" w:type="dxa"/>
            <w:shd w:val="clear" w:color="auto" w:fill="auto"/>
            <w:vAlign w:val="center"/>
          </w:tcPr>
          <w:p w14:paraId="5295EC28" w14:textId="77777777" w:rsidR="00756242" w:rsidRPr="003B09C8" w:rsidRDefault="00756242" w:rsidP="00756242">
            <w:pPr>
              <w:pStyle w:val="aff"/>
              <w:jc w:val="center"/>
              <w:rPr>
                <w:rFonts w:ascii="Times New Roman" w:hAnsi="Times New Roman" w:cs="Times New Roman"/>
                <w:lang w:val="ro-RO"/>
              </w:rPr>
            </w:pPr>
            <w:r w:rsidRPr="003B09C8">
              <w:rPr>
                <w:rFonts w:ascii="Times New Roman" w:hAnsi="Times New Roman" w:cs="Times New Roman"/>
                <w:lang w:val="ro-RO"/>
              </w:rPr>
              <w:t>5</w:t>
            </w:r>
          </w:p>
        </w:tc>
        <w:tc>
          <w:tcPr>
            <w:tcW w:w="1134" w:type="dxa"/>
            <w:shd w:val="clear" w:color="auto" w:fill="auto"/>
            <w:vAlign w:val="center"/>
          </w:tcPr>
          <w:p w14:paraId="5C91A30E" w14:textId="77777777" w:rsidR="00756242" w:rsidRPr="003B09C8" w:rsidRDefault="00756242" w:rsidP="00756242">
            <w:pPr>
              <w:pStyle w:val="aff"/>
              <w:jc w:val="center"/>
              <w:rPr>
                <w:rFonts w:ascii="Times New Roman" w:hAnsi="Times New Roman" w:cs="Times New Roman"/>
                <w:lang w:val="ro-RO"/>
              </w:rPr>
            </w:pPr>
          </w:p>
        </w:tc>
      </w:tr>
      <w:tr w:rsidR="00756242" w:rsidRPr="003B09C8" w14:paraId="03D5D3F3" w14:textId="77777777" w:rsidTr="00B715FF">
        <w:tc>
          <w:tcPr>
            <w:tcW w:w="6487" w:type="dxa"/>
            <w:shd w:val="clear" w:color="auto" w:fill="auto"/>
          </w:tcPr>
          <w:p w14:paraId="7A764108" w14:textId="77777777" w:rsidR="00756242" w:rsidRPr="003B09C8" w:rsidRDefault="00756242" w:rsidP="00756242">
            <w:pPr>
              <w:pStyle w:val="aff"/>
              <w:rPr>
                <w:rFonts w:ascii="Times New Roman" w:hAnsi="Times New Roman" w:cs="Times New Roman"/>
                <w:lang w:val="ro-RO"/>
              </w:rPr>
            </w:pPr>
            <w:r w:rsidRPr="003B09C8">
              <w:rPr>
                <w:rFonts w:ascii="Times New Roman" w:hAnsi="Times New Roman" w:cs="Times New Roman"/>
                <w:lang w:val="ro-RO"/>
              </w:rPr>
              <w:t>Puncţia articulaţiilor</w:t>
            </w:r>
          </w:p>
        </w:tc>
        <w:tc>
          <w:tcPr>
            <w:tcW w:w="1134" w:type="dxa"/>
            <w:shd w:val="clear" w:color="auto" w:fill="auto"/>
            <w:vAlign w:val="center"/>
          </w:tcPr>
          <w:p w14:paraId="25A9C133" w14:textId="77777777" w:rsidR="00756242" w:rsidRPr="003B09C8" w:rsidRDefault="00756242" w:rsidP="00756242">
            <w:pPr>
              <w:pStyle w:val="aff"/>
              <w:jc w:val="center"/>
              <w:rPr>
                <w:rFonts w:ascii="Times New Roman" w:hAnsi="Times New Roman" w:cs="Times New Roman"/>
                <w:lang w:val="ro-RO"/>
              </w:rPr>
            </w:pPr>
            <w:r w:rsidRPr="003B09C8">
              <w:rPr>
                <w:rFonts w:ascii="Times New Roman" w:hAnsi="Times New Roman" w:cs="Times New Roman"/>
                <w:lang w:val="ro-RO"/>
              </w:rPr>
              <w:t>A</w:t>
            </w:r>
          </w:p>
        </w:tc>
        <w:tc>
          <w:tcPr>
            <w:tcW w:w="1276" w:type="dxa"/>
            <w:shd w:val="clear" w:color="auto" w:fill="auto"/>
            <w:vAlign w:val="center"/>
          </w:tcPr>
          <w:p w14:paraId="7C658D94" w14:textId="77777777" w:rsidR="00756242" w:rsidRPr="003B09C8" w:rsidRDefault="00756242" w:rsidP="00756242">
            <w:pPr>
              <w:pStyle w:val="aff"/>
              <w:jc w:val="center"/>
              <w:rPr>
                <w:rFonts w:ascii="Times New Roman" w:hAnsi="Times New Roman" w:cs="Times New Roman"/>
                <w:lang w:val="ro-RO"/>
              </w:rPr>
            </w:pPr>
            <w:r w:rsidRPr="003B09C8">
              <w:rPr>
                <w:rFonts w:ascii="Times New Roman" w:hAnsi="Times New Roman" w:cs="Times New Roman"/>
                <w:lang w:val="ro-RO"/>
              </w:rPr>
              <w:t>5</w:t>
            </w:r>
          </w:p>
        </w:tc>
        <w:tc>
          <w:tcPr>
            <w:tcW w:w="1134" w:type="dxa"/>
            <w:shd w:val="clear" w:color="auto" w:fill="auto"/>
            <w:vAlign w:val="center"/>
          </w:tcPr>
          <w:p w14:paraId="5EF54E9D" w14:textId="77777777" w:rsidR="00756242" w:rsidRPr="003B09C8" w:rsidRDefault="00756242" w:rsidP="00756242">
            <w:pPr>
              <w:pStyle w:val="aff"/>
              <w:jc w:val="center"/>
              <w:rPr>
                <w:rFonts w:ascii="Times New Roman" w:hAnsi="Times New Roman" w:cs="Times New Roman"/>
                <w:lang w:val="ro-RO"/>
              </w:rPr>
            </w:pPr>
          </w:p>
        </w:tc>
      </w:tr>
      <w:tr w:rsidR="00756242" w:rsidRPr="003B09C8" w14:paraId="43C02A14" w14:textId="77777777" w:rsidTr="00B715FF">
        <w:tc>
          <w:tcPr>
            <w:tcW w:w="6487" w:type="dxa"/>
            <w:shd w:val="clear" w:color="auto" w:fill="auto"/>
          </w:tcPr>
          <w:p w14:paraId="3D30CEDE" w14:textId="77777777" w:rsidR="00756242" w:rsidRPr="003B09C8" w:rsidRDefault="00756242" w:rsidP="00756242">
            <w:pPr>
              <w:pStyle w:val="aff"/>
              <w:rPr>
                <w:rFonts w:ascii="Times New Roman" w:hAnsi="Times New Roman" w:cs="Times New Roman"/>
                <w:lang w:val="ro-RO"/>
              </w:rPr>
            </w:pPr>
            <w:r w:rsidRPr="003B09C8">
              <w:rPr>
                <w:rFonts w:ascii="Times New Roman" w:hAnsi="Times New Roman" w:cs="Times New Roman"/>
                <w:lang w:val="ro-RO"/>
              </w:rPr>
              <w:t>Puncţia şi perforarea oaselor, administrarea intraosoasă a medicamentelor</w:t>
            </w:r>
          </w:p>
        </w:tc>
        <w:tc>
          <w:tcPr>
            <w:tcW w:w="1134" w:type="dxa"/>
            <w:shd w:val="clear" w:color="auto" w:fill="auto"/>
            <w:vAlign w:val="center"/>
          </w:tcPr>
          <w:p w14:paraId="147D0054" w14:textId="77777777" w:rsidR="00756242" w:rsidRPr="003B09C8" w:rsidRDefault="00756242" w:rsidP="00756242">
            <w:pPr>
              <w:pStyle w:val="aff"/>
              <w:jc w:val="center"/>
              <w:rPr>
                <w:rFonts w:ascii="Times New Roman" w:hAnsi="Times New Roman" w:cs="Times New Roman"/>
                <w:lang w:val="ro-RO"/>
              </w:rPr>
            </w:pPr>
            <w:r w:rsidRPr="003B09C8">
              <w:rPr>
                <w:rFonts w:ascii="Times New Roman" w:hAnsi="Times New Roman" w:cs="Times New Roman"/>
                <w:lang w:val="ro-RO"/>
              </w:rPr>
              <w:t>A</w:t>
            </w:r>
          </w:p>
        </w:tc>
        <w:tc>
          <w:tcPr>
            <w:tcW w:w="1276" w:type="dxa"/>
            <w:shd w:val="clear" w:color="auto" w:fill="auto"/>
            <w:vAlign w:val="center"/>
          </w:tcPr>
          <w:p w14:paraId="1A825CA7" w14:textId="77777777" w:rsidR="00756242" w:rsidRPr="003B09C8" w:rsidRDefault="00756242" w:rsidP="00756242">
            <w:pPr>
              <w:pStyle w:val="aff"/>
              <w:jc w:val="center"/>
              <w:rPr>
                <w:rFonts w:ascii="Times New Roman" w:hAnsi="Times New Roman" w:cs="Times New Roman"/>
                <w:lang w:val="ro-RO"/>
              </w:rPr>
            </w:pPr>
            <w:r w:rsidRPr="003B09C8">
              <w:rPr>
                <w:rFonts w:ascii="Times New Roman" w:hAnsi="Times New Roman" w:cs="Times New Roman"/>
                <w:lang w:val="ro-RO"/>
              </w:rPr>
              <w:t>1</w:t>
            </w:r>
          </w:p>
        </w:tc>
        <w:tc>
          <w:tcPr>
            <w:tcW w:w="1134" w:type="dxa"/>
            <w:shd w:val="clear" w:color="auto" w:fill="auto"/>
            <w:vAlign w:val="center"/>
          </w:tcPr>
          <w:p w14:paraId="162926BF" w14:textId="77777777" w:rsidR="00756242" w:rsidRPr="003B09C8" w:rsidRDefault="00756242" w:rsidP="00756242">
            <w:pPr>
              <w:pStyle w:val="aff"/>
              <w:jc w:val="center"/>
              <w:rPr>
                <w:rFonts w:ascii="Times New Roman" w:hAnsi="Times New Roman" w:cs="Times New Roman"/>
                <w:lang w:val="ro-RO"/>
              </w:rPr>
            </w:pPr>
          </w:p>
        </w:tc>
      </w:tr>
      <w:tr w:rsidR="00756242" w:rsidRPr="003B09C8" w14:paraId="6AB4D318" w14:textId="77777777" w:rsidTr="00B715FF">
        <w:tc>
          <w:tcPr>
            <w:tcW w:w="6487" w:type="dxa"/>
            <w:shd w:val="clear" w:color="auto" w:fill="auto"/>
          </w:tcPr>
          <w:p w14:paraId="3E1B200D" w14:textId="77777777" w:rsidR="00756242" w:rsidRPr="003B09C8" w:rsidRDefault="00756242" w:rsidP="00756242">
            <w:pPr>
              <w:pStyle w:val="aff"/>
              <w:rPr>
                <w:rFonts w:ascii="Times New Roman" w:hAnsi="Times New Roman" w:cs="Times New Roman"/>
                <w:lang w:val="ro-RO"/>
              </w:rPr>
            </w:pPr>
            <w:r w:rsidRPr="003B09C8">
              <w:rPr>
                <w:rFonts w:ascii="Times New Roman" w:hAnsi="Times New Roman" w:cs="Times New Roman"/>
                <w:lang w:val="ro-RO"/>
              </w:rPr>
              <w:t>Prelucrarea plăgilor. Drenarea cavităţilor, plăgilor</w:t>
            </w:r>
          </w:p>
        </w:tc>
        <w:tc>
          <w:tcPr>
            <w:tcW w:w="1134" w:type="dxa"/>
            <w:shd w:val="clear" w:color="auto" w:fill="auto"/>
            <w:vAlign w:val="center"/>
          </w:tcPr>
          <w:p w14:paraId="31A963F2" w14:textId="77777777" w:rsidR="00756242" w:rsidRPr="003B09C8" w:rsidRDefault="00756242" w:rsidP="00756242">
            <w:pPr>
              <w:pStyle w:val="aff"/>
              <w:jc w:val="center"/>
              <w:rPr>
                <w:rFonts w:ascii="Times New Roman" w:hAnsi="Times New Roman" w:cs="Times New Roman"/>
                <w:lang w:val="ro-RO"/>
              </w:rPr>
            </w:pPr>
            <w:r w:rsidRPr="003B09C8">
              <w:rPr>
                <w:rFonts w:ascii="Times New Roman" w:hAnsi="Times New Roman" w:cs="Times New Roman"/>
                <w:lang w:val="ro-RO"/>
              </w:rPr>
              <w:t>A</w:t>
            </w:r>
          </w:p>
        </w:tc>
        <w:tc>
          <w:tcPr>
            <w:tcW w:w="1276" w:type="dxa"/>
            <w:shd w:val="clear" w:color="auto" w:fill="auto"/>
            <w:vAlign w:val="center"/>
          </w:tcPr>
          <w:p w14:paraId="4A6C10DB" w14:textId="77777777" w:rsidR="00756242" w:rsidRPr="003B09C8" w:rsidRDefault="00756242" w:rsidP="00756242">
            <w:pPr>
              <w:pStyle w:val="aff"/>
              <w:jc w:val="center"/>
              <w:rPr>
                <w:rFonts w:ascii="Times New Roman" w:hAnsi="Times New Roman" w:cs="Times New Roman"/>
                <w:lang w:val="ro-RO"/>
              </w:rPr>
            </w:pPr>
            <w:r w:rsidRPr="003B09C8">
              <w:rPr>
                <w:rFonts w:ascii="Times New Roman" w:hAnsi="Times New Roman" w:cs="Times New Roman"/>
                <w:lang w:val="ro-RO"/>
              </w:rPr>
              <w:t>10</w:t>
            </w:r>
          </w:p>
        </w:tc>
        <w:tc>
          <w:tcPr>
            <w:tcW w:w="1134" w:type="dxa"/>
            <w:shd w:val="clear" w:color="auto" w:fill="auto"/>
            <w:vAlign w:val="center"/>
          </w:tcPr>
          <w:p w14:paraId="2ECF8883" w14:textId="77777777" w:rsidR="00756242" w:rsidRPr="003B09C8" w:rsidRDefault="00756242" w:rsidP="00756242">
            <w:pPr>
              <w:pStyle w:val="aff"/>
              <w:jc w:val="center"/>
              <w:rPr>
                <w:rFonts w:ascii="Times New Roman" w:hAnsi="Times New Roman" w:cs="Times New Roman"/>
                <w:lang w:val="ro-RO"/>
              </w:rPr>
            </w:pPr>
          </w:p>
        </w:tc>
      </w:tr>
      <w:tr w:rsidR="00756242" w:rsidRPr="003B09C8" w14:paraId="5986503C" w14:textId="77777777" w:rsidTr="00B715FF">
        <w:tc>
          <w:tcPr>
            <w:tcW w:w="6487" w:type="dxa"/>
            <w:shd w:val="clear" w:color="auto" w:fill="auto"/>
          </w:tcPr>
          <w:p w14:paraId="361320D4" w14:textId="77777777" w:rsidR="00756242" w:rsidRPr="003B09C8" w:rsidRDefault="00756242" w:rsidP="00756242">
            <w:pPr>
              <w:pStyle w:val="aff"/>
              <w:rPr>
                <w:rFonts w:ascii="Times New Roman" w:hAnsi="Times New Roman" w:cs="Times New Roman"/>
                <w:lang w:val="ro-RO"/>
              </w:rPr>
            </w:pPr>
            <w:r w:rsidRPr="003B09C8">
              <w:rPr>
                <w:rFonts w:ascii="Times New Roman" w:hAnsi="Times New Roman" w:cs="Times New Roman"/>
                <w:lang w:val="ro-RO"/>
              </w:rPr>
              <w:t>Tehnica aplicării atelei gipsate</w:t>
            </w:r>
          </w:p>
        </w:tc>
        <w:tc>
          <w:tcPr>
            <w:tcW w:w="1134" w:type="dxa"/>
            <w:shd w:val="clear" w:color="auto" w:fill="auto"/>
            <w:vAlign w:val="center"/>
          </w:tcPr>
          <w:p w14:paraId="16DF2814" w14:textId="77777777" w:rsidR="00756242" w:rsidRPr="003B09C8" w:rsidRDefault="00756242" w:rsidP="00756242">
            <w:pPr>
              <w:pStyle w:val="aff"/>
              <w:jc w:val="center"/>
              <w:rPr>
                <w:rFonts w:ascii="Times New Roman" w:hAnsi="Times New Roman" w:cs="Times New Roman"/>
                <w:lang w:val="ro-RO"/>
              </w:rPr>
            </w:pPr>
            <w:r w:rsidRPr="003B09C8">
              <w:rPr>
                <w:rFonts w:ascii="Times New Roman" w:hAnsi="Times New Roman" w:cs="Times New Roman"/>
                <w:lang w:val="ro-RO"/>
              </w:rPr>
              <w:t>A</w:t>
            </w:r>
          </w:p>
        </w:tc>
        <w:tc>
          <w:tcPr>
            <w:tcW w:w="1276" w:type="dxa"/>
            <w:shd w:val="clear" w:color="auto" w:fill="auto"/>
            <w:vAlign w:val="center"/>
          </w:tcPr>
          <w:p w14:paraId="0A11508D" w14:textId="77777777" w:rsidR="00756242" w:rsidRPr="003B09C8" w:rsidRDefault="00756242" w:rsidP="00756242">
            <w:pPr>
              <w:pStyle w:val="aff"/>
              <w:jc w:val="center"/>
              <w:rPr>
                <w:rFonts w:ascii="Times New Roman" w:hAnsi="Times New Roman" w:cs="Times New Roman"/>
                <w:lang w:val="ro-RO"/>
              </w:rPr>
            </w:pPr>
            <w:r w:rsidRPr="003B09C8">
              <w:rPr>
                <w:rFonts w:ascii="Times New Roman" w:hAnsi="Times New Roman" w:cs="Times New Roman"/>
                <w:lang w:val="ro-RO"/>
              </w:rPr>
              <w:t>5</w:t>
            </w:r>
          </w:p>
        </w:tc>
        <w:tc>
          <w:tcPr>
            <w:tcW w:w="1134" w:type="dxa"/>
            <w:shd w:val="clear" w:color="auto" w:fill="auto"/>
            <w:vAlign w:val="center"/>
          </w:tcPr>
          <w:p w14:paraId="554BD70F" w14:textId="77777777" w:rsidR="00756242" w:rsidRPr="003B09C8" w:rsidRDefault="00756242" w:rsidP="00756242">
            <w:pPr>
              <w:pStyle w:val="aff"/>
              <w:jc w:val="center"/>
              <w:rPr>
                <w:rFonts w:ascii="Times New Roman" w:hAnsi="Times New Roman" w:cs="Times New Roman"/>
                <w:lang w:val="ro-RO"/>
              </w:rPr>
            </w:pPr>
          </w:p>
        </w:tc>
      </w:tr>
      <w:tr w:rsidR="00756242" w:rsidRPr="003B09C8" w14:paraId="1E4C319E" w14:textId="77777777" w:rsidTr="00B715FF">
        <w:tc>
          <w:tcPr>
            <w:tcW w:w="6487" w:type="dxa"/>
            <w:shd w:val="clear" w:color="auto" w:fill="auto"/>
          </w:tcPr>
          <w:p w14:paraId="10C0FC52" w14:textId="77777777" w:rsidR="00756242" w:rsidRPr="003B09C8" w:rsidRDefault="00756242" w:rsidP="00756242">
            <w:pPr>
              <w:pStyle w:val="aff"/>
              <w:rPr>
                <w:rFonts w:ascii="Times New Roman" w:hAnsi="Times New Roman" w:cs="Times New Roman"/>
                <w:lang w:val="ro-RO"/>
              </w:rPr>
            </w:pPr>
            <w:r w:rsidRPr="003B09C8">
              <w:rPr>
                <w:rFonts w:ascii="Times New Roman" w:hAnsi="Times New Roman" w:cs="Times New Roman"/>
                <w:lang w:val="ro-RO"/>
              </w:rPr>
              <w:t>Tehnica aplicării atelelor, diferitor tipuri de imobilizare</w:t>
            </w:r>
          </w:p>
        </w:tc>
        <w:tc>
          <w:tcPr>
            <w:tcW w:w="1134" w:type="dxa"/>
            <w:shd w:val="clear" w:color="auto" w:fill="auto"/>
            <w:vAlign w:val="center"/>
          </w:tcPr>
          <w:p w14:paraId="569C8631" w14:textId="77777777" w:rsidR="00756242" w:rsidRPr="003B09C8" w:rsidRDefault="00756242" w:rsidP="00756242">
            <w:pPr>
              <w:pStyle w:val="aff"/>
              <w:jc w:val="center"/>
              <w:rPr>
                <w:rFonts w:ascii="Times New Roman" w:hAnsi="Times New Roman" w:cs="Times New Roman"/>
                <w:lang w:val="ro-RO"/>
              </w:rPr>
            </w:pPr>
            <w:r w:rsidRPr="003B09C8">
              <w:rPr>
                <w:rFonts w:ascii="Times New Roman" w:hAnsi="Times New Roman" w:cs="Times New Roman"/>
                <w:lang w:val="ro-RO"/>
              </w:rPr>
              <w:t>A</w:t>
            </w:r>
          </w:p>
        </w:tc>
        <w:tc>
          <w:tcPr>
            <w:tcW w:w="1276" w:type="dxa"/>
            <w:shd w:val="clear" w:color="auto" w:fill="auto"/>
            <w:vAlign w:val="center"/>
          </w:tcPr>
          <w:p w14:paraId="4DD4ECAD" w14:textId="77777777" w:rsidR="00756242" w:rsidRPr="003B09C8" w:rsidRDefault="00756242" w:rsidP="00756242">
            <w:pPr>
              <w:pStyle w:val="aff"/>
              <w:jc w:val="center"/>
              <w:rPr>
                <w:rFonts w:ascii="Times New Roman" w:hAnsi="Times New Roman" w:cs="Times New Roman"/>
                <w:lang w:val="ro-RO"/>
              </w:rPr>
            </w:pPr>
            <w:r w:rsidRPr="003B09C8">
              <w:rPr>
                <w:rFonts w:ascii="Times New Roman" w:hAnsi="Times New Roman" w:cs="Times New Roman"/>
                <w:lang w:val="ro-RO"/>
              </w:rPr>
              <w:t>10</w:t>
            </w:r>
          </w:p>
        </w:tc>
        <w:tc>
          <w:tcPr>
            <w:tcW w:w="1134" w:type="dxa"/>
            <w:shd w:val="clear" w:color="auto" w:fill="auto"/>
            <w:vAlign w:val="center"/>
          </w:tcPr>
          <w:p w14:paraId="7C8891BE" w14:textId="77777777" w:rsidR="00756242" w:rsidRPr="003B09C8" w:rsidRDefault="00756242" w:rsidP="00756242">
            <w:pPr>
              <w:pStyle w:val="aff"/>
              <w:jc w:val="center"/>
              <w:rPr>
                <w:rFonts w:ascii="Times New Roman" w:hAnsi="Times New Roman" w:cs="Times New Roman"/>
                <w:lang w:val="ro-RO"/>
              </w:rPr>
            </w:pPr>
          </w:p>
        </w:tc>
      </w:tr>
      <w:tr w:rsidR="00756242" w:rsidRPr="003B09C8" w14:paraId="6B42357F" w14:textId="77777777" w:rsidTr="00B715FF">
        <w:tc>
          <w:tcPr>
            <w:tcW w:w="6487" w:type="dxa"/>
            <w:shd w:val="clear" w:color="auto" w:fill="auto"/>
          </w:tcPr>
          <w:p w14:paraId="6C183D28" w14:textId="77777777" w:rsidR="00756242" w:rsidRPr="003B09C8" w:rsidRDefault="00756242" w:rsidP="00756242">
            <w:pPr>
              <w:pStyle w:val="aff"/>
              <w:rPr>
                <w:rFonts w:ascii="Times New Roman" w:hAnsi="Times New Roman" w:cs="Times New Roman"/>
                <w:lang w:val="ro-RO"/>
              </w:rPr>
            </w:pPr>
            <w:r w:rsidRPr="003B09C8">
              <w:rPr>
                <w:rFonts w:ascii="Times New Roman" w:hAnsi="Times New Roman" w:cs="Times New Roman"/>
                <w:lang w:val="ro-RO"/>
              </w:rPr>
              <w:t>Aplicarea aparatului gipsat la copil cu picior strîmb</w:t>
            </w:r>
          </w:p>
        </w:tc>
        <w:tc>
          <w:tcPr>
            <w:tcW w:w="1134" w:type="dxa"/>
            <w:shd w:val="clear" w:color="auto" w:fill="auto"/>
            <w:vAlign w:val="center"/>
          </w:tcPr>
          <w:p w14:paraId="78EF21A9" w14:textId="77777777" w:rsidR="00756242" w:rsidRPr="003B09C8" w:rsidRDefault="00756242" w:rsidP="00756242">
            <w:pPr>
              <w:pStyle w:val="aff"/>
              <w:jc w:val="center"/>
              <w:rPr>
                <w:rFonts w:ascii="Times New Roman" w:hAnsi="Times New Roman" w:cs="Times New Roman"/>
                <w:lang w:val="ro-RO"/>
              </w:rPr>
            </w:pPr>
            <w:r w:rsidRPr="003B09C8">
              <w:rPr>
                <w:rFonts w:ascii="Times New Roman" w:hAnsi="Times New Roman" w:cs="Times New Roman"/>
                <w:lang w:val="ro-RO"/>
              </w:rPr>
              <w:t>A</w:t>
            </w:r>
          </w:p>
        </w:tc>
        <w:tc>
          <w:tcPr>
            <w:tcW w:w="1276" w:type="dxa"/>
            <w:shd w:val="clear" w:color="auto" w:fill="auto"/>
            <w:vAlign w:val="center"/>
          </w:tcPr>
          <w:p w14:paraId="08EB5399" w14:textId="77777777" w:rsidR="00756242" w:rsidRPr="003B09C8" w:rsidRDefault="00756242" w:rsidP="00756242">
            <w:pPr>
              <w:pStyle w:val="aff"/>
              <w:jc w:val="center"/>
              <w:rPr>
                <w:rFonts w:ascii="Times New Roman" w:hAnsi="Times New Roman" w:cs="Times New Roman"/>
                <w:lang w:val="ro-RO"/>
              </w:rPr>
            </w:pPr>
            <w:r w:rsidRPr="003B09C8">
              <w:rPr>
                <w:rFonts w:ascii="Times New Roman" w:hAnsi="Times New Roman" w:cs="Times New Roman"/>
                <w:lang w:val="ro-RO"/>
              </w:rPr>
              <w:t>5</w:t>
            </w:r>
          </w:p>
        </w:tc>
        <w:tc>
          <w:tcPr>
            <w:tcW w:w="1134" w:type="dxa"/>
            <w:shd w:val="clear" w:color="auto" w:fill="auto"/>
            <w:vAlign w:val="center"/>
          </w:tcPr>
          <w:p w14:paraId="46F2CA28" w14:textId="77777777" w:rsidR="00756242" w:rsidRPr="003B09C8" w:rsidRDefault="00756242" w:rsidP="00756242">
            <w:pPr>
              <w:pStyle w:val="aff"/>
              <w:jc w:val="center"/>
              <w:rPr>
                <w:rFonts w:ascii="Times New Roman" w:hAnsi="Times New Roman" w:cs="Times New Roman"/>
                <w:lang w:val="ro-RO"/>
              </w:rPr>
            </w:pPr>
          </w:p>
        </w:tc>
      </w:tr>
      <w:tr w:rsidR="00756242" w:rsidRPr="003B09C8" w14:paraId="3971163D" w14:textId="77777777" w:rsidTr="00B715FF">
        <w:tc>
          <w:tcPr>
            <w:tcW w:w="6487" w:type="dxa"/>
            <w:shd w:val="clear" w:color="auto" w:fill="auto"/>
          </w:tcPr>
          <w:p w14:paraId="660B4896" w14:textId="77777777" w:rsidR="00756242" w:rsidRPr="003B09C8" w:rsidRDefault="00756242" w:rsidP="00756242">
            <w:pPr>
              <w:pStyle w:val="aff"/>
              <w:rPr>
                <w:rFonts w:ascii="Times New Roman" w:hAnsi="Times New Roman" w:cs="Times New Roman"/>
                <w:lang w:val="ro-RO"/>
              </w:rPr>
            </w:pPr>
            <w:r w:rsidRPr="003B09C8">
              <w:rPr>
                <w:rFonts w:ascii="Times New Roman" w:hAnsi="Times New Roman" w:cs="Times New Roman"/>
                <w:lang w:val="ro-RO"/>
              </w:rPr>
              <w:t>Aplicarea curelușei Pavlic</w:t>
            </w:r>
          </w:p>
        </w:tc>
        <w:tc>
          <w:tcPr>
            <w:tcW w:w="1134" w:type="dxa"/>
            <w:shd w:val="clear" w:color="auto" w:fill="auto"/>
            <w:vAlign w:val="center"/>
          </w:tcPr>
          <w:p w14:paraId="59ECA1A5" w14:textId="77777777" w:rsidR="00756242" w:rsidRPr="003B09C8" w:rsidRDefault="00756242" w:rsidP="00756242">
            <w:pPr>
              <w:pStyle w:val="aff"/>
              <w:jc w:val="center"/>
              <w:rPr>
                <w:rFonts w:ascii="Times New Roman" w:hAnsi="Times New Roman" w:cs="Times New Roman"/>
                <w:lang w:val="ro-RO"/>
              </w:rPr>
            </w:pPr>
            <w:r w:rsidRPr="003B09C8">
              <w:rPr>
                <w:rFonts w:ascii="Times New Roman" w:hAnsi="Times New Roman" w:cs="Times New Roman"/>
                <w:lang w:val="ro-RO"/>
              </w:rPr>
              <w:t>A</w:t>
            </w:r>
          </w:p>
        </w:tc>
        <w:tc>
          <w:tcPr>
            <w:tcW w:w="1276" w:type="dxa"/>
            <w:shd w:val="clear" w:color="auto" w:fill="auto"/>
            <w:vAlign w:val="center"/>
          </w:tcPr>
          <w:p w14:paraId="66021A25" w14:textId="77777777" w:rsidR="00756242" w:rsidRPr="003B09C8" w:rsidRDefault="00756242" w:rsidP="00756242">
            <w:pPr>
              <w:pStyle w:val="aff"/>
              <w:jc w:val="center"/>
              <w:rPr>
                <w:rFonts w:ascii="Times New Roman" w:hAnsi="Times New Roman" w:cs="Times New Roman"/>
                <w:lang w:val="ro-RO"/>
              </w:rPr>
            </w:pPr>
            <w:r w:rsidRPr="003B09C8">
              <w:rPr>
                <w:rFonts w:ascii="Times New Roman" w:hAnsi="Times New Roman" w:cs="Times New Roman"/>
                <w:lang w:val="ro-RO"/>
              </w:rPr>
              <w:t>1</w:t>
            </w:r>
          </w:p>
        </w:tc>
        <w:tc>
          <w:tcPr>
            <w:tcW w:w="1134" w:type="dxa"/>
            <w:shd w:val="clear" w:color="auto" w:fill="auto"/>
            <w:vAlign w:val="center"/>
          </w:tcPr>
          <w:p w14:paraId="79B1EA29" w14:textId="77777777" w:rsidR="00756242" w:rsidRPr="003B09C8" w:rsidRDefault="00756242" w:rsidP="00756242">
            <w:pPr>
              <w:pStyle w:val="aff"/>
              <w:jc w:val="center"/>
              <w:rPr>
                <w:rFonts w:ascii="Times New Roman" w:hAnsi="Times New Roman" w:cs="Times New Roman"/>
                <w:lang w:val="ro-RO"/>
              </w:rPr>
            </w:pPr>
          </w:p>
        </w:tc>
      </w:tr>
      <w:tr w:rsidR="00756242" w:rsidRPr="003B09C8" w14:paraId="7B3263EF" w14:textId="77777777" w:rsidTr="00B715FF">
        <w:tc>
          <w:tcPr>
            <w:tcW w:w="6487" w:type="dxa"/>
            <w:shd w:val="clear" w:color="auto" w:fill="auto"/>
          </w:tcPr>
          <w:p w14:paraId="426EF901" w14:textId="77777777" w:rsidR="00756242" w:rsidRPr="003B09C8" w:rsidRDefault="00756242" w:rsidP="00756242">
            <w:pPr>
              <w:pStyle w:val="aff"/>
              <w:rPr>
                <w:rFonts w:ascii="Times New Roman" w:hAnsi="Times New Roman" w:cs="Times New Roman"/>
                <w:lang w:val="ro-RO"/>
              </w:rPr>
            </w:pPr>
            <w:r w:rsidRPr="003B09C8">
              <w:rPr>
                <w:rFonts w:ascii="Times New Roman" w:hAnsi="Times New Roman" w:cs="Times New Roman"/>
                <w:lang w:val="ro-RO"/>
              </w:rPr>
              <w:t>Ajutorul primar la copiii cu leziuni ale aparatului locomotor</w:t>
            </w:r>
          </w:p>
        </w:tc>
        <w:tc>
          <w:tcPr>
            <w:tcW w:w="1134" w:type="dxa"/>
            <w:shd w:val="clear" w:color="auto" w:fill="auto"/>
            <w:vAlign w:val="center"/>
          </w:tcPr>
          <w:p w14:paraId="365362D9" w14:textId="77777777" w:rsidR="00756242" w:rsidRPr="003B09C8" w:rsidRDefault="00756242" w:rsidP="00756242">
            <w:pPr>
              <w:pStyle w:val="aff"/>
              <w:jc w:val="center"/>
              <w:rPr>
                <w:rFonts w:ascii="Times New Roman" w:hAnsi="Times New Roman" w:cs="Times New Roman"/>
                <w:lang w:val="ro-RO"/>
              </w:rPr>
            </w:pPr>
            <w:r w:rsidRPr="003B09C8">
              <w:rPr>
                <w:rFonts w:ascii="Times New Roman" w:hAnsi="Times New Roman" w:cs="Times New Roman"/>
                <w:lang w:val="ro-RO"/>
              </w:rPr>
              <w:t>A</w:t>
            </w:r>
          </w:p>
        </w:tc>
        <w:tc>
          <w:tcPr>
            <w:tcW w:w="1276" w:type="dxa"/>
            <w:shd w:val="clear" w:color="auto" w:fill="auto"/>
            <w:vAlign w:val="center"/>
          </w:tcPr>
          <w:p w14:paraId="3803DD40" w14:textId="77777777" w:rsidR="00756242" w:rsidRPr="003B09C8" w:rsidRDefault="00756242" w:rsidP="00756242">
            <w:pPr>
              <w:pStyle w:val="aff"/>
              <w:jc w:val="center"/>
              <w:rPr>
                <w:rFonts w:ascii="Times New Roman" w:hAnsi="Times New Roman" w:cs="Times New Roman"/>
                <w:lang w:val="ro-RO"/>
              </w:rPr>
            </w:pPr>
            <w:r w:rsidRPr="003B09C8">
              <w:rPr>
                <w:rFonts w:ascii="Times New Roman" w:hAnsi="Times New Roman" w:cs="Times New Roman"/>
                <w:lang w:val="ro-RO"/>
              </w:rPr>
              <w:t>10</w:t>
            </w:r>
          </w:p>
        </w:tc>
        <w:tc>
          <w:tcPr>
            <w:tcW w:w="1134" w:type="dxa"/>
            <w:shd w:val="clear" w:color="auto" w:fill="auto"/>
            <w:vAlign w:val="center"/>
          </w:tcPr>
          <w:p w14:paraId="074B9F7E" w14:textId="77777777" w:rsidR="00756242" w:rsidRPr="003B09C8" w:rsidRDefault="00756242" w:rsidP="00756242">
            <w:pPr>
              <w:pStyle w:val="aff"/>
              <w:jc w:val="center"/>
              <w:rPr>
                <w:rFonts w:ascii="Times New Roman" w:hAnsi="Times New Roman" w:cs="Times New Roman"/>
                <w:lang w:val="ro-RO"/>
              </w:rPr>
            </w:pPr>
          </w:p>
        </w:tc>
      </w:tr>
      <w:tr w:rsidR="00756242" w:rsidRPr="003B09C8" w14:paraId="44300E11" w14:textId="77777777" w:rsidTr="00B715FF">
        <w:tc>
          <w:tcPr>
            <w:tcW w:w="6487" w:type="dxa"/>
            <w:shd w:val="clear" w:color="auto" w:fill="auto"/>
          </w:tcPr>
          <w:p w14:paraId="5730CCBF" w14:textId="77777777" w:rsidR="00756242" w:rsidRPr="003B09C8" w:rsidRDefault="00756242" w:rsidP="00756242">
            <w:pPr>
              <w:pStyle w:val="aff"/>
              <w:rPr>
                <w:rFonts w:ascii="Times New Roman" w:hAnsi="Times New Roman" w:cs="Times New Roman"/>
                <w:lang w:val="ro-RO"/>
              </w:rPr>
            </w:pPr>
            <w:r w:rsidRPr="003B09C8">
              <w:rPr>
                <w:rFonts w:ascii="Times New Roman" w:hAnsi="Times New Roman" w:cs="Times New Roman"/>
                <w:lang w:val="ro-RO"/>
              </w:rPr>
              <w:t>Metode de oprire temporară a hemoragiei externe</w:t>
            </w:r>
          </w:p>
        </w:tc>
        <w:tc>
          <w:tcPr>
            <w:tcW w:w="1134" w:type="dxa"/>
            <w:shd w:val="clear" w:color="auto" w:fill="auto"/>
            <w:vAlign w:val="center"/>
          </w:tcPr>
          <w:p w14:paraId="062B9E39" w14:textId="77777777" w:rsidR="00756242" w:rsidRPr="003B09C8" w:rsidRDefault="00756242" w:rsidP="00756242">
            <w:pPr>
              <w:pStyle w:val="aff"/>
              <w:jc w:val="center"/>
              <w:rPr>
                <w:rFonts w:ascii="Times New Roman" w:hAnsi="Times New Roman" w:cs="Times New Roman"/>
                <w:lang w:val="ro-RO"/>
              </w:rPr>
            </w:pPr>
            <w:r w:rsidRPr="003B09C8">
              <w:rPr>
                <w:rFonts w:ascii="Times New Roman" w:hAnsi="Times New Roman" w:cs="Times New Roman"/>
                <w:lang w:val="ro-RO"/>
              </w:rPr>
              <w:t>A</w:t>
            </w:r>
          </w:p>
        </w:tc>
        <w:tc>
          <w:tcPr>
            <w:tcW w:w="1276" w:type="dxa"/>
            <w:shd w:val="clear" w:color="auto" w:fill="auto"/>
            <w:vAlign w:val="center"/>
          </w:tcPr>
          <w:p w14:paraId="52619439" w14:textId="77777777" w:rsidR="00756242" w:rsidRPr="003B09C8" w:rsidRDefault="00756242" w:rsidP="00756242">
            <w:pPr>
              <w:pStyle w:val="aff"/>
              <w:jc w:val="center"/>
              <w:rPr>
                <w:rFonts w:ascii="Times New Roman" w:hAnsi="Times New Roman" w:cs="Times New Roman"/>
                <w:lang w:val="ro-RO"/>
              </w:rPr>
            </w:pPr>
            <w:r w:rsidRPr="003B09C8">
              <w:rPr>
                <w:rFonts w:ascii="Times New Roman" w:hAnsi="Times New Roman" w:cs="Times New Roman"/>
                <w:lang w:val="ro-RO"/>
              </w:rPr>
              <w:t>10</w:t>
            </w:r>
          </w:p>
        </w:tc>
        <w:tc>
          <w:tcPr>
            <w:tcW w:w="1134" w:type="dxa"/>
            <w:shd w:val="clear" w:color="auto" w:fill="auto"/>
            <w:vAlign w:val="center"/>
          </w:tcPr>
          <w:p w14:paraId="04802C4C" w14:textId="77777777" w:rsidR="00756242" w:rsidRPr="003B09C8" w:rsidRDefault="00756242" w:rsidP="00756242">
            <w:pPr>
              <w:pStyle w:val="aff"/>
              <w:jc w:val="center"/>
              <w:rPr>
                <w:rFonts w:ascii="Times New Roman" w:hAnsi="Times New Roman" w:cs="Times New Roman"/>
                <w:lang w:val="ro-RO"/>
              </w:rPr>
            </w:pPr>
          </w:p>
        </w:tc>
      </w:tr>
      <w:tr w:rsidR="00756242" w:rsidRPr="003B09C8" w14:paraId="6B84BDEF" w14:textId="77777777" w:rsidTr="00B715FF">
        <w:tc>
          <w:tcPr>
            <w:tcW w:w="6487" w:type="dxa"/>
            <w:shd w:val="clear" w:color="auto" w:fill="auto"/>
          </w:tcPr>
          <w:p w14:paraId="02986D55" w14:textId="77777777" w:rsidR="00756242" w:rsidRPr="003B09C8" w:rsidRDefault="00756242" w:rsidP="00756242">
            <w:pPr>
              <w:pStyle w:val="aff"/>
              <w:rPr>
                <w:rFonts w:ascii="Times New Roman" w:hAnsi="Times New Roman" w:cs="Times New Roman"/>
                <w:lang w:val="ro-RO"/>
              </w:rPr>
            </w:pPr>
            <w:r w:rsidRPr="003B09C8">
              <w:rPr>
                <w:rFonts w:ascii="Times New Roman" w:hAnsi="Times New Roman" w:cs="Times New Roman"/>
                <w:lang w:val="ro-RO"/>
              </w:rPr>
              <w:t>Particularităţile transportării accidentaţilor cu leziuni ale coloanei vertebrale</w:t>
            </w:r>
          </w:p>
        </w:tc>
        <w:tc>
          <w:tcPr>
            <w:tcW w:w="1134" w:type="dxa"/>
            <w:shd w:val="clear" w:color="auto" w:fill="auto"/>
            <w:vAlign w:val="center"/>
          </w:tcPr>
          <w:p w14:paraId="2CA71079" w14:textId="77777777" w:rsidR="00756242" w:rsidRPr="003B09C8" w:rsidRDefault="00756242" w:rsidP="00756242">
            <w:pPr>
              <w:pStyle w:val="aff"/>
              <w:jc w:val="center"/>
              <w:rPr>
                <w:rFonts w:ascii="Times New Roman" w:hAnsi="Times New Roman" w:cs="Times New Roman"/>
                <w:lang w:val="ro-RO"/>
              </w:rPr>
            </w:pPr>
            <w:r w:rsidRPr="003B09C8">
              <w:rPr>
                <w:rFonts w:ascii="Times New Roman" w:hAnsi="Times New Roman" w:cs="Times New Roman"/>
                <w:lang w:val="ro-RO"/>
              </w:rPr>
              <w:t>A</w:t>
            </w:r>
          </w:p>
        </w:tc>
        <w:tc>
          <w:tcPr>
            <w:tcW w:w="1276" w:type="dxa"/>
            <w:shd w:val="clear" w:color="auto" w:fill="auto"/>
            <w:vAlign w:val="center"/>
          </w:tcPr>
          <w:p w14:paraId="202FCD73" w14:textId="77777777" w:rsidR="00756242" w:rsidRPr="003B09C8" w:rsidRDefault="00756242" w:rsidP="00756242">
            <w:pPr>
              <w:pStyle w:val="aff"/>
              <w:jc w:val="center"/>
              <w:rPr>
                <w:rFonts w:ascii="Times New Roman" w:hAnsi="Times New Roman" w:cs="Times New Roman"/>
                <w:lang w:val="ro-RO"/>
              </w:rPr>
            </w:pPr>
            <w:r w:rsidRPr="003B09C8">
              <w:rPr>
                <w:rFonts w:ascii="Times New Roman" w:hAnsi="Times New Roman" w:cs="Times New Roman"/>
                <w:lang w:val="ro-RO"/>
              </w:rPr>
              <w:t>10</w:t>
            </w:r>
          </w:p>
        </w:tc>
        <w:tc>
          <w:tcPr>
            <w:tcW w:w="1134" w:type="dxa"/>
            <w:shd w:val="clear" w:color="auto" w:fill="auto"/>
            <w:vAlign w:val="center"/>
          </w:tcPr>
          <w:p w14:paraId="64E976F0" w14:textId="77777777" w:rsidR="00756242" w:rsidRPr="003B09C8" w:rsidRDefault="00756242" w:rsidP="00756242">
            <w:pPr>
              <w:pStyle w:val="aff"/>
              <w:jc w:val="center"/>
              <w:rPr>
                <w:rFonts w:ascii="Times New Roman" w:hAnsi="Times New Roman" w:cs="Times New Roman"/>
                <w:lang w:val="ro-RO"/>
              </w:rPr>
            </w:pPr>
          </w:p>
        </w:tc>
      </w:tr>
    </w:tbl>
    <w:p w14:paraId="282F74B0" w14:textId="77777777" w:rsidR="00756242" w:rsidRPr="00663A31" w:rsidRDefault="00756242" w:rsidP="003B09C8">
      <w:pPr>
        <w:spacing w:before="120" w:after="120"/>
        <w:jc w:val="center"/>
        <w:rPr>
          <w:b/>
          <w:lang w:val="es-AR"/>
        </w:rPr>
      </w:pPr>
      <w:r w:rsidRPr="00663A31">
        <w:rPr>
          <w:b/>
          <w:lang w:val="es-AR"/>
        </w:rPr>
        <w:t>STAGIUL OFTALMOLOGIE</w:t>
      </w:r>
    </w:p>
    <w:tbl>
      <w:tblPr>
        <w:tblW w:w="10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7"/>
        <w:gridCol w:w="1134"/>
        <w:gridCol w:w="1276"/>
        <w:gridCol w:w="1240"/>
      </w:tblGrid>
      <w:tr w:rsidR="00756242" w:rsidRPr="00676A35" w14:paraId="61F12053" w14:textId="77777777" w:rsidTr="00662D1F">
        <w:trPr>
          <w:trHeight w:val="395"/>
        </w:trPr>
        <w:tc>
          <w:tcPr>
            <w:tcW w:w="6487" w:type="dxa"/>
            <w:shd w:val="clear" w:color="auto" w:fill="auto"/>
            <w:vAlign w:val="center"/>
          </w:tcPr>
          <w:p w14:paraId="3F9C56F5" w14:textId="77777777" w:rsidR="00756242" w:rsidRPr="00676A35" w:rsidRDefault="00756242" w:rsidP="00756242">
            <w:pPr>
              <w:jc w:val="center"/>
              <w:rPr>
                <w:b/>
                <w:lang w:val="ro-RO"/>
              </w:rPr>
            </w:pPr>
            <w:r w:rsidRPr="00676A35">
              <w:rPr>
                <w:b/>
                <w:lang w:val="ro-RO"/>
              </w:rPr>
              <w:t>Deprinderea</w:t>
            </w:r>
          </w:p>
        </w:tc>
        <w:tc>
          <w:tcPr>
            <w:tcW w:w="1134" w:type="dxa"/>
            <w:shd w:val="clear" w:color="auto" w:fill="auto"/>
            <w:vAlign w:val="center"/>
          </w:tcPr>
          <w:p w14:paraId="6BC0D8BB" w14:textId="77777777" w:rsidR="00756242" w:rsidRPr="00676A35" w:rsidRDefault="00756242" w:rsidP="00756242">
            <w:pPr>
              <w:jc w:val="center"/>
              <w:rPr>
                <w:b/>
                <w:lang w:val="ro-RO"/>
              </w:rPr>
            </w:pPr>
            <w:r w:rsidRPr="00676A35">
              <w:rPr>
                <w:b/>
                <w:lang w:val="ro-RO"/>
              </w:rPr>
              <w:t xml:space="preserve">Nivelul </w:t>
            </w:r>
          </w:p>
        </w:tc>
        <w:tc>
          <w:tcPr>
            <w:tcW w:w="1276" w:type="dxa"/>
            <w:shd w:val="clear" w:color="auto" w:fill="auto"/>
            <w:vAlign w:val="center"/>
          </w:tcPr>
          <w:p w14:paraId="60477511" w14:textId="77777777" w:rsidR="00756242" w:rsidRPr="00676A35" w:rsidRDefault="00756242" w:rsidP="00756242">
            <w:pPr>
              <w:jc w:val="center"/>
              <w:rPr>
                <w:b/>
                <w:lang w:val="ro-RO"/>
              </w:rPr>
            </w:pPr>
            <w:r w:rsidRPr="00676A35">
              <w:rPr>
                <w:b/>
                <w:lang w:val="ro-RO"/>
              </w:rPr>
              <w:t xml:space="preserve">Volumul </w:t>
            </w:r>
          </w:p>
        </w:tc>
        <w:tc>
          <w:tcPr>
            <w:tcW w:w="1240" w:type="dxa"/>
            <w:shd w:val="clear" w:color="auto" w:fill="auto"/>
            <w:vAlign w:val="center"/>
          </w:tcPr>
          <w:p w14:paraId="30630630" w14:textId="77777777" w:rsidR="00756242" w:rsidRPr="00676A35" w:rsidRDefault="00756242" w:rsidP="00756242">
            <w:pPr>
              <w:jc w:val="center"/>
              <w:rPr>
                <w:b/>
                <w:lang w:val="ro-RO"/>
              </w:rPr>
            </w:pPr>
            <w:r w:rsidRPr="00676A35">
              <w:rPr>
                <w:b/>
                <w:lang w:val="ro-RO"/>
              </w:rPr>
              <w:t xml:space="preserve">Efectuat </w:t>
            </w:r>
          </w:p>
        </w:tc>
      </w:tr>
      <w:tr w:rsidR="00756242" w:rsidRPr="003B09C8" w14:paraId="77FB236D" w14:textId="77777777" w:rsidTr="00662D1F">
        <w:tc>
          <w:tcPr>
            <w:tcW w:w="6487" w:type="dxa"/>
            <w:shd w:val="clear" w:color="auto" w:fill="auto"/>
          </w:tcPr>
          <w:p w14:paraId="7A71F587" w14:textId="77777777" w:rsidR="00756242" w:rsidRPr="003B09C8" w:rsidRDefault="00756242" w:rsidP="00756242">
            <w:pPr>
              <w:rPr>
                <w:sz w:val="22"/>
                <w:lang w:val="fr-FR"/>
              </w:rPr>
            </w:pPr>
            <w:r w:rsidRPr="003B09C8">
              <w:rPr>
                <w:sz w:val="22"/>
                <w:lang w:val="fr-FR"/>
              </w:rPr>
              <w:t>Examinarea ochiului și anexelor sale la lumina zilei.</w:t>
            </w:r>
          </w:p>
        </w:tc>
        <w:tc>
          <w:tcPr>
            <w:tcW w:w="1134" w:type="dxa"/>
            <w:shd w:val="clear" w:color="auto" w:fill="auto"/>
          </w:tcPr>
          <w:p w14:paraId="00E53309" w14:textId="77777777" w:rsidR="00756242" w:rsidRPr="003B09C8" w:rsidRDefault="00756242" w:rsidP="00756242">
            <w:pPr>
              <w:pStyle w:val="aff"/>
              <w:jc w:val="center"/>
              <w:rPr>
                <w:rFonts w:ascii="Times New Roman" w:hAnsi="Times New Roman" w:cs="Times New Roman"/>
                <w:szCs w:val="24"/>
                <w:lang w:val="ro-RO"/>
              </w:rPr>
            </w:pPr>
            <w:r w:rsidRPr="003B09C8">
              <w:rPr>
                <w:rFonts w:ascii="Times New Roman" w:hAnsi="Times New Roman" w:cs="Times New Roman"/>
                <w:szCs w:val="24"/>
                <w:lang w:val="ro-RO"/>
              </w:rPr>
              <w:t>E</w:t>
            </w:r>
          </w:p>
        </w:tc>
        <w:tc>
          <w:tcPr>
            <w:tcW w:w="1276" w:type="dxa"/>
            <w:shd w:val="clear" w:color="auto" w:fill="auto"/>
            <w:vAlign w:val="center"/>
          </w:tcPr>
          <w:p w14:paraId="73E37E76" w14:textId="77777777" w:rsidR="00756242" w:rsidRPr="003B09C8" w:rsidRDefault="00756242" w:rsidP="00756242">
            <w:pPr>
              <w:pStyle w:val="aff"/>
              <w:jc w:val="center"/>
              <w:rPr>
                <w:rFonts w:ascii="Times New Roman" w:hAnsi="Times New Roman" w:cs="Times New Roman"/>
                <w:szCs w:val="24"/>
                <w:lang w:val="ro-RO"/>
              </w:rPr>
            </w:pPr>
            <w:r w:rsidRPr="003B09C8">
              <w:rPr>
                <w:rFonts w:ascii="Times New Roman" w:hAnsi="Times New Roman" w:cs="Times New Roman"/>
                <w:szCs w:val="24"/>
                <w:lang w:val="ro-RO"/>
              </w:rPr>
              <w:t>15</w:t>
            </w:r>
          </w:p>
        </w:tc>
        <w:tc>
          <w:tcPr>
            <w:tcW w:w="1240" w:type="dxa"/>
            <w:shd w:val="clear" w:color="auto" w:fill="auto"/>
            <w:vAlign w:val="center"/>
          </w:tcPr>
          <w:p w14:paraId="79777CC9" w14:textId="77777777" w:rsidR="00756242" w:rsidRPr="003B09C8" w:rsidRDefault="00756242" w:rsidP="00756242">
            <w:pPr>
              <w:pStyle w:val="aff"/>
              <w:jc w:val="center"/>
              <w:rPr>
                <w:rFonts w:ascii="Times New Roman" w:hAnsi="Times New Roman" w:cs="Times New Roman"/>
                <w:szCs w:val="24"/>
                <w:lang w:val="ro-RO"/>
              </w:rPr>
            </w:pPr>
          </w:p>
        </w:tc>
      </w:tr>
      <w:tr w:rsidR="00756242" w:rsidRPr="003B09C8" w14:paraId="4D0737F7" w14:textId="77777777" w:rsidTr="00662D1F">
        <w:tc>
          <w:tcPr>
            <w:tcW w:w="6487" w:type="dxa"/>
            <w:shd w:val="clear" w:color="auto" w:fill="auto"/>
          </w:tcPr>
          <w:p w14:paraId="788B08E7" w14:textId="77777777" w:rsidR="00756242" w:rsidRPr="003B09C8" w:rsidRDefault="00756242" w:rsidP="00756242">
            <w:pPr>
              <w:rPr>
                <w:sz w:val="22"/>
                <w:lang w:val="en-US"/>
              </w:rPr>
            </w:pPr>
            <w:r w:rsidRPr="003B09C8">
              <w:rPr>
                <w:sz w:val="22"/>
                <w:lang w:val="en-US"/>
              </w:rPr>
              <w:t>Determinarea acuității vizuale la copii.</w:t>
            </w:r>
          </w:p>
        </w:tc>
        <w:tc>
          <w:tcPr>
            <w:tcW w:w="1134" w:type="dxa"/>
            <w:shd w:val="clear" w:color="auto" w:fill="auto"/>
          </w:tcPr>
          <w:p w14:paraId="08E16CF3" w14:textId="77777777" w:rsidR="00756242" w:rsidRPr="003B09C8" w:rsidRDefault="00756242" w:rsidP="00756242">
            <w:pPr>
              <w:pStyle w:val="aff"/>
              <w:jc w:val="center"/>
              <w:rPr>
                <w:rFonts w:ascii="Times New Roman" w:hAnsi="Times New Roman" w:cs="Times New Roman"/>
                <w:szCs w:val="24"/>
                <w:lang w:val="ro-RO"/>
              </w:rPr>
            </w:pPr>
            <w:r w:rsidRPr="003B09C8">
              <w:rPr>
                <w:rFonts w:ascii="Times New Roman" w:hAnsi="Times New Roman" w:cs="Times New Roman"/>
                <w:szCs w:val="24"/>
                <w:lang w:val="ro-RO"/>
              </w:rPr>
              <w:t>E</w:t>
            </w:r>
          </w:p>
        </w:tc>
        <w:tc>
          <w:tcPr>
            <w:tcW w:w="1276" w:type="dxa"/>
            <w:shd w:val="clear" w:color="auto" w:fill="auto"/>
            <w:vAlign w:val="center"/>
          </w:tcPr>
          <w:p w14:paraId="4B1D5076" w14:textId="77777777" w:rsidR="00756242" w:rsidRPr="003B09C8" w:rsidRDefault="00756242" w:rsidP="00756242">
            <w:pPr>
              <w:pStyle w:val="aff"/>
              <w:jc w:val="center"/>
              <w:rPr>
                <w:rFonts w:ascii="Times New Roman" w:hAnsi="Times New Roman" w:cs="Times New Roman"/>
                <w:szCs w:val="24"/>
                <w:lang w:val="ro-RO"/>
              </w:rPr>
            </w:pPr>
            <w:r w:rsidRPr="003B09C8">
              <w:rPr>
                <w:rFonts w:ascii="Times New Roman" w:hAnsi="Times New Roman" w:cs="Times New Roman"/>
                <w:szCs w:val="24"/>
                <w:lang w:val="ro-RO"/>
              </w:rPr>
              <w:t>15</w:t>
            </w:r>
          </w:p>
        </w:tc>
        <w:tc>
          <w:tcPr>
            <w:tcW w:w="1240" w:type="dxa"/>
            <w:shd w:val="clear" w:color="auto" w:fill="auto"/>
            <w:vAlign w:val="center"/>
          </w:tcPr>
          <w:p w14:paraId="3EA4A2D2" w14:textId="77777777" w:rsidR="00756242" w:rsidRPr="003B09C8" w:rsidRDefault="00756242" w:rsidP="00756242">
            <w:pPr>
              <w:pStyle w:val="aff"/>
              <w:jc w:val="center"/>
              <w:rPr>
                <w:rFonts w:ascii="Times New Roman" w:hAnsi="Times New Roman" w:cs="Times New Roman"/>
                <w:szCs w:val="24"/>
                <w:lang w:val="ro-RO"/>
              </w:rPr>
            </w:pPr>
          </w:p>
        </w:tc>
      </w:tr>
      <w:tr w:rsidR="00756242" w:rsidRPr="003B09C8" w14:paraId="7FF356C5" w14:textId="77777777" w:rsidTr="00662D1F">
        <w:tc>
          <w:tcPr>
            <w:tcW w:w="6487" w:type="dxa"/>
            <w:shd w:val="clear" w:color="auto" w:fill="auto"/>
          </w:tcPr>
          <w:p w14:paraId="28FAEB3A" w14:textId="77777777" w:rsidR="00756242" w:rsidRPr="003B09C8" w:rsidRDefault="00756242" w:rsidP="00756242">
            <w:pPr>
              <w:rPr>
                <w:sz w:val="22"/>
                <w:lang w:val="en-US"/>
              </w:rPr>
            </w:pPr>
            <w:r w:rsidRPr="003B09C8">
              <w:rPr>
                <w:sz w:val="22"/>
                <w:lang w:val="en-US"/>
              </w:rPr>
              <w:t>Fotoreacția /examinarea reflexelor  pupilare.</w:t>
            </w:r>
          </w:p>
        </w:tc>
        <w:tc>
          <w:tcPr>
            <w:tcW w:w="1134" w:type="dxa"/>
            <w:shd w:val="clear" w:color="auto" w:fill="auto"/>
          </w:tcPr>
          <w:p w14:paraId="3D1EEA82" w14:textId="77777777" w:rsidR="00756242" w:rsidRPr="003B09C8" w:rsidRDefault="00756242" w:rsidP="00756242">
            <w:pPr>
              <w:pStyle w:val="aff"/>
              <w:jc w:val="center"/>
              <w:rPr>
                <w:rFonts w:ascii="Times New Roman" w:hAnsi="Times New Roman" w:cs="Times New Roman"/>
                <w:szCs w:val="24"/>
                <w:lang w:val="ro-RO"/>
              </w:rPr>
            </w:pPr>
            <w:r w:rsidRPr="003B09C8">
              <w:rPr>
                <w:rFonts w:ascii="Times New Roman" w:hAnsi="Times New Roman" w:cs="Times New Roman"/>
                <w:szCs w:val="24"/>
                <w:lang w:val="ro-RO"/>
              </w:rPr>
              <w:t>E</w:t>
            </w:r>
          </w:p>
        </w:tc>
        <w:tc>
          <w:tcPr>
            <w:tcW w:w="1276" w:type="dxa"/>
            <w:shd w:val="clear" w:color="auto" w:fill="auto"/>
            <w:vAlign w:val="center"/>
          </w:tcPr>
          <w:p w14:paraId="66176048" w14:textId="77777777" w:rsidR="00756242" w:rsidRPr="003B09C8" w:rsidRDefault="00756242" w:rsidP="00756242">
            <w:pPr>
              <w:pStyle w:val="aff"/>
              <w:jc w:val="center"/>
              <w:rPr>
                <w:rFonts w:ascii="Times New Roman" w:hAnsi="Times New Roman" w:cs="Times New Roman"/>
                <w:szCs w:val="24"/>
                <w:lang w:val="ro-RO"/>
              </w:rPr>
            </w:pPr>
            <w:r w:rsidRPr="003B09C8">
              <w:rPr>
                <w:rFonts w:ascii="Times New Roman" w:hAnsi="Times New Roman" w:cs="Times New Roman"/>
                <w:szCs w:val="24"/>
                <w:lang w:val="ro-RO"/>
              </w:rPr>
              <w:t>10</w:t>
            </w:r>
          </w:p>
        </w:tc>
        <w:tc>
          <w:tcPr>
            <w:tcW w:w="1240" w:type="dxa"/>
            <w:shd w:val="clear" w:color="auto" w:fill="auto"/>
            <w:vAlign w:val="center"/>
          </w:tcPr>
          <w:p w14:paraId="29D588F1" w14:textId="77777777" w:rsidR="00756242" w:rsidRPr="003B09C8" w:rsidRDefault="00756242" w:rsidP="00756242">
            <w:pPr>
              <w:pStyle w:val="aff"/>
              <w:jc w:val="center"/>
              <w:rPr>
                <w:rFonts w:ascii="Times New Roman" w:hAnsi="Times New Roman" w:cs="Times New Roman"/>
                <w:szCs w:val="24"/>
                <w:lang w:val="ro-RO"/>
              </w:rPr>
            </w:pPr>
          </w:p>
        </w:tc>
      </w:tr>
      <w:tr w:rsidR="00756242" w:rsidRPr="003B09C8" w14:paraId="430CF68C" w14:textId="77777777" w:rsidTr="00662D1F">
        <w:tc>
          <w:tcPr>
            <w:tcW w:w="6487" w:type="dxa"/>
            <w:shd w:val="clear" w:color="auto" w:fill="auto"/>
          </w:tcPr>
          <w:p w14:paraId="3554BFE0" w14:textId="77777777" w:rsidR="00756242" w:rsidRPr="003B09C8" w:rsidRDefault="00756242" w:rsidP="00756242">
            <w:pPr>
              <w:rPr>
                <w:sz w:val="22"/>
                <w:lang w:val="en-US"/>
              </w:rPr>
            </w:pPr>
            <w:r w:rsidRPr="003B09C8">
              <w:rPr>
                <w:sz w:val="22"/>
                <w:lang w:val="en-US"/>
              </w:rPr>
              <w:t>Cover-test.</w:t>
            </w:r>
          </w:p>
        </w:tc>
        <w:tc>
          <w:tcPr>
            <w:tcW w:w="1134" w:type="dxa"/>
            <w:shd w:val="clear" w:color="auto" w:fill="auto"/>
          </w:tcPr>
          <w:p w14:paraId="0F51B50B" w14:textId="77777777" w:rsidR="00756242" w:rsidRPr="003B09C8" w:rsidRDefault="00756242" w:rsidP="00756242">
            <w:pPr>
              <w:pStyle w:val="aff"/>
              <w:jc w:val="center"/>
              <w:rPr>
                <w:rFonts w:ascii="Times New Roman" w:hAnsi="Times New Roman" w:cs="Times New Roman"/>
                <w:szCs w:val="24"/>
                <w:lang w:val="ro-RO"/>
              </w:rPr>
            </w:pPr>
            <w:r w:rsidRPr="003B09C8">
              <w:rPr>
                <w:rFonts w:ascii="Times New Roman" w:hAnsi="Times New Roman" w:cs="Times New Roman"/>
                <w:szCs w:val="24"/>
                <w:lang w:val="ro-RO"/>
              </w:rPr>
              <w:t>E</w:t>
            </w:r>
          </w:p>
        </w:tc>
        <w:tc>
          <w:tcPr>
            <w:tcW w:w="1276" w:type="dxa"/>
            <w:shd w:val="clear" w:color="auto" w:fill="auto"/>
            <w:vAlign w:val="center"/>
          </w:tcPr>
          <w:p w14:paraId="4C9B111B" w14:textId="77777777" w:rsidR="00756242" w:rsidRPr="003B09C8" w:rsidRDefault="00756242" w:rsidP="00756242">
            <w:pPr>
              <w:pStyle w:val="aff"/>
              <w:jc w:val="center"/>
              <w:rPr>
                <w:rFonts w:ascii="Times New Roman" w:hAnsi="Times New Roman" w:cs="Times New Roman"/>
                <w:szCs w:val="24"/>
                <w:lang w:val="ro-RO"/>
              </w:rPr>
            </w:pPr>
            <w:r w:rsidRPr="003B09C8">
              <w:rPr>
                <w:rFonts w:ascii="Times New Roman" w:hAnsi="Times New Roman" w:cs="Times New Roman"/>
                <w:szCs w:val="24"/>
                <w:lang w:val="ro-RO"/>
              </w:rPr>
              <w:t>15</w:t>
            </w:r>
          </w:p>
        </w:tc>
        <w:tc>
          <w:tcPr>
            <w:tcW w:w="1240" w:type="dxa"/>
            <w:shd w:val="clear" w:color="auto" w:fill="auto"/>
            <w:vAlign w:val="center"/>
          </w:tcPr>
          <w:p w14:paraId="73EC15CB" w14:textId="77777777" w:rsidR="00756242" w:rsidRPr="003B09C8" w:rsidRDefault="00756242" w:rsidP="00756242">
            <w:pPr>
              <w:pStyle w:val="aff"/>
              <w:jc w:val="center"/>
              <w:rPr>
                <w:rFonts w:ascii="Times New Roman" w:hAnsi="Times New Roman" w:cs="Times New Roman"/>
                <w:szCs w:val="24"/>
                <w:lang w:val="ro-RO"/>
              </w:rPr>
            </w:pPr>
          </w:p>
        </w:tc>
      </w:tr>
      <w:tr w:rsidR="00756242" w:rsidRPr="003B09C8" w14:paraId="76AD40F1" w14:textId="77777777" w:rsidTr="00662D1F">
        <w:tc>
          <w:tcPr>
            <w:tcW w:w="6487" w:type="dxa"/>
            <w:shd w:val="clear" w:color="auto" w:fill="auto"/>
          </w:tcPr>
          <w:p w14:paraId="635B1E9E" w14:textId="77777777" w:rsidR="00756242" w:rsidRPr="003B09C8" w:rsidRDefault="00756242" w:rsidP="00756242">
            <w:pPr>
              <w:rPr>
                <w:sz w:val="22"/>
                <w:lang w:val="en-US"/>
              </w:rPr>
            </w:pPr>
            <w:r w:rsidRPr="003B09C8">
              <w:rPr>
                <w:sz w:val="22"/>
                <w:lang w:val="en-US"/>
              </w:rPr>
              <w:t>Motilitatea oculară.</w:t>
            </w:r>
          </w:p>
        </w:tc>
        <w:tc>
          <w:tcPr>
            <w:tcW w:w="1134" w:type="dxa"/>
            <w:shd w:val="clear" w:color="auto" w:fill="auto"/>
          </w:tcPr>
          <w:p w14:paraId="39B2715C" w14:textId="77777777" w:rsidR="00756242" w:rsidRPr="003B09C8" w:rsidRDefault="00756242" w:rsidP="00756242">
            <w:pPr>
              <w:pStyle w:val="aff"/>
              <w:jc w:val="center"/>
              <w:rPr>
                <w:rFonts w:ascii="Times New Roman" w:hAnsi="Times New Roman" w:cs="Times New Roman"/>
                <w:szCs w:val="24"/>
                <w:lang w:val="ro-RO"/>
              </w:rPr>
            </w:pPr>
            <w:r w:rsidRPr="003B09C8">
              <w:rPr>
                <w:rFonts w:ascii="Times New Roman" w:hAnsi="Times New Roman" w:cs="Times New Roman"/>
                <w:szCs w:val="24"/>
                <w:lang w:val="ro-RO"/>
              </w:rPr>
              <w:t>E</w:t>
            </w:r>
          </w:p>
        </w:tc>
        <w:tc>
          <w:tcPr>
            <w:tcW w:w="1276" w:type="dxa"/>
            <w:shd w:val="clear" w:color="auto" w:fill="auto"/>
            <w:vAlign w:val="center"/>
          </w:tcPr>
          <w:p w14:paraId="0DB3A7B9" w14:textId="77777777" w:rsidR="00756242" w:rsidRPr="003B09C8" w:rsidRDefault="00756242" w:rsidP="00756242">
            <w:pPr>
              <w:pStyle w:val="aff"/>
              <w:jc w:val="center"/>
              <w:rPr>
                <w:rFonts w:ascii="Times New Roman" w:hAnsi="Times New Roman" w:cs="Times New Roman"/>
                <w:szCs w:val="24"/>
                <w:lang w:val="ro-RO"/>
              </w:rPr>
            </w:pPr>
            <w:r w:rsidRPr="003B09C8">
              <w:rPr>
                <w:rFonts w:ascii="Times New Roman" w:hAnsi="Times New Roman" w:cs="Times New Roman"/>
                <w:szCs w:val="24"/>
                <w:lang w:val="ro-RO"/>
              </w:rPr>
              <w:t>15</w:t>
            </w:r>
          </w:p>
        </w:tc>
        <w:tc>
          <w:tcPr>
            <w:tcW w:w="1240" w:type="dxa"/>
            <w:shd w:val="clear" w:color="auto" w:fill="auto"/>
            <w:vAlign w:val="center"/>
          </w:tcPr>
          <w:p w14:paraId="40361AC1" w14:textId="77777777" w:rsidR="00756242" w:rsidRPr="003B09C8" w:rsidRDefault="00756242" w:rsidP="00756242">
            <w:pPr>
              <w:pStyle w:val="aff"/>
              <w:jc w:val="center"/>
              <w:rPr>
                <w:rFonts w:ascii="Times New Roman" w:hAnsi="Times New Roman" w:cs="Times New Roman"/>
                <w:szCs w:val="24"/>
                <w:lang w:val="ro-RO"/>
              </w:rPr>
            </w:pPr>
          </w:p>
        </w:tc>
      </w:tr>
      <w:tr w:rsidR="00756242" w:rsidRPr="003B09C8" w14:paraId="517658F7" w14:textId="77777777" w:rsidTr="00662D1F">
        <w:tc>
          <w:tcPr>
            <w:tcW w:w="6487" w:type="dxa"/>
            <w:shd w:val="clear" w:color="auto" w:fill="auto"/>
          </w:tcPr>
          <w:p w14:paraId="6FA14DCA" w14:textId="77777777" w:rsidR="00756242" w:rsidRPr="003B09C8" w:rsidRDefault="00756242" w:rsidP="00756242">
            <w:pPr>
              <w:rPr>
                <w:sz w:val="22"/>
                <w:lang w:val="en-US"/>
              </w:rPr>
            </w:pPr>
            <w:r w:rsidRPr="003B09C8">
              <w:rPr>
                <w:sz w:val="22"/>
                <w:lang w:val="en-US"/>
              </w:rPr>
              <w:t>Examinarea mediilor optice la biomicroscop</w:t>
            </w:r>
          </w:p>
        </w:tc>
        <w:tc>
          <w:tcPr>
            <w:tcW w:w="1134" w:type="dxa"/>
            <w:shd w:val="clear" w:color="auto" w:fill="auto"/>
          </w:tcPr>
          <w:p w14:paraId="1A32427C" w14:textId="77777777" w:rsidR="00756242" w:rsidRPr="003B09C8" w:rsidRDefault="00756242" w:rsidP="00756242">
            <w:pPr>
              <w:pStyle w:val="aff"/>
              <w:jc w:val="center"/>
              <w:rPr>
                <w:rFonts w:ascii="Times New Roman" w:hAnsi="Times New Roman" w:cs="Times New Roman"/>
                <w:szCs w:val="24"/>
                <w:lang w:val="ro-RO"/>
              </w:rPr>
            </w:pPr>
            <w:r w:rsidRPr="003B09C8">
              <w:rPr>
                <w:rFonts w:ascii="Times New Roman" w:hAnsi="Times New Roman" w:cs="Times New Roman"/>
                <w:szCs w:val="24"/>
                <w:lang w:val="ro-RO"/>
              </w:rPr>
              <w:t>E</w:t>
            </w:r>
          </w:p>
        </w:tc>
        <w:tc>
          <w:tcPr>
            <w:tcW w:w="1276" w:type="dxa"/>
            <w:shd w:val="clear" w:color="auto" w:fill="auto"/>
            <w:vAlign w:val="center"/>
          </w:tcPr>
          <w:p w14:paraId="152D4B84" w14:textId="77777777" w:rsidR="00756242" w:rsidRPr="003B09C8" w:rsidRDefault="00756242" w:rsidP="00756242">
            <w:pPr>
              <w:pStyle w:val="aff"/>
              <w:jc w:val="center"/>
              <w:rPr>
                <w:rFonts w:ascii="Times New Roman" w:hAnsi="Times New Roman" w:cs="Times New Roman"/>
                <w:szCs w:val="24"/>
                <w:lang w:val="ro-RO"/>
              </w:rPr>
            </w:pPr>
            <w:r w:rsidRPr="003B09C8">
              <w:rPr>
                <w:rFonts w:ascii="Times New Roman" w:hAnsi="Times New Roman" w:cs="Times New Roman"/>
                <w:szCs w:val="24"/>
                <w:lang w:val="ro-RO"/>
              </w:rPr>
              <w:t>10</w:t>
            </w:r>
          </w:p>
        </w:tc>
        <w:tc>
          <w:tcPr>
            <w:tcW w:w="1240" w:type="dxa"/>
            <w:shd w:val="clear" w:color="auto" w:fill="auto"/>
            <w:vAlign w:val="center"/>
          </w:tcPr>
          <w:p w14:paraId="05B6D0D6" w14:textId="77777777" w:rsidR="00756242" w:rsidRPr="003B09C8" w:rsidRDefault="00756242" w:rsidP="00756242">
            <w:pPr>
              <w:pStyle w:val="aff"/>
              <w:jc w:val="center"/>
              <w:rPr>
                <w:rFonts w:ascii="Times New Roman" w:hAnsi="Times New Roman" w:cs="Times New Roman"/>
                <w:szCs w:val="24"/>
                <w:lang w:val="ro-RO"/>
              </w:rPr>
            </w:pPr>
          </w:p>
        </w:tc>
      </w:tr>
      <w:tr w:rsidR="00756242" w:rsidRPr="003B09C8" w14:paraId="76870B2B" w14:textId="77777777" w:rsidTr="00662D1F">
        <w:tc>
          <w:tcPr>
            <w:tcW w:w="6487" w:type="dxa"/>
            <w:shd w:val="clear" w:color="auto" w:fill="auto"/>
          </w:tcPr>
          <w:p w14:paraId="443FD08D" w14:textId="77777777" w:rsidR="00756242" w:rsidRPr="003B09C8" w:rsidRDefault="00756242" w:rsidP="00756242">
            <w:pPr>
              <w:rPr>
                <w:sz w:val="22"/>
                <w:lang w:val="en-US"/>
              </w:rPr>
            </w:pPr>
            <w:r w:rsidRPr="003B09C8">
              <w:rPr>
                <w:sz w:val="22"/>
                <w:lang w:val="en-US"/>
              </w:rPr>
              <w:t>Principiul de instilare a colirelor oftalmice și aplicării unguentelor.</w:t>
            </w:r>
          </w:p>
        </w:tc>
        <w:tc>
          <w:tcPr>
            <w:tcW w:w="1134" w:type="dxa"/>
            <w:shd w:val="clear" w:color="auto" w:fill="auto"/>
          </w:tcPr>
          <w:p w14:paraId="5F307C60" w14:textId="77777777" w:rsidR="00756242" w:rsidRPr="003B09C8" w:rsidRDefault="00756242" w:rsidP="00756242">
            <w:pPr>
              <w:pStyle w:val="aff"/>
              <w:jc w:val="center"/>
              <w:rPr>
                <w:rFonts w:ascii="Times New Roman" w:hAnsi="Times New Roman" w:cs="Times New Roman"/>
                <w:szCs w:val="24"/>
                <w:lang w:val="ro-RO"/>
              </w:rPr>
            </w:pPr>
            <w:r w:rsidRPr="003B09C8">
              <w:rPr>
                <w:rFonts w:ascii="Times New Roman" w:hAnsi="Times New Roman" w:cs="Times New Roman"/>
                <w:szCs w:val="24"/>
                <w:lang w:val="ro-RO"/>
              </w:rPr>
              <w:t>E</w:t>
            </w:r>
          </w:p>
        </w:tc>
        <w:tc>
          <w:tcPr>
            <w:tcW w:w="1276" w:type="dxa"/>
            <w:shd w:val="clear" w:color="auto" w:fill="auto"/>
            <w:vAlign w:val="center"/>
          </w:tcPr>
          <w:p w14:paraId="62204FD5" w14:textId="77777777" w:rsidR="00756242" w:rsidRPr="003B09C8" w:rsidRDefault="00756242" w:rsidP="00756242">
            <w:pPr>
              <w:pStyle w:val="aff"/>
              <w:jc w:val="center"/>
              <w:rPr>
                <w:rFonts w:ascii="Times New Roman" w:hAnsi="Times New Roman" w:cs="Times New Roman"/>
                <w:szCs w:val="24"/>
                <w:lang w:val="ro-RO"/>
              </w:rPr>
            </w:pPr>
            <w:r w:rsidRPr="003B09C8">
              <w:rPr>
                <w:rFonts w:ascii="Times New Roman" w:hAnsi="Times New Roman" w:cs="Times New Roman"/>
                <w:szCs w:val="24"/>
                <w:lang w:val="ro-RO"/>
              </w:rPr>
              <w:t>15</w:t>
            </w:r>
          </w:p>
        </w:tc>
        <w:tc>
          <w:tcPr>
            <w:tcW w:w="1240" w:type="dxa"/>
            <w:shd w:val="clear" w:color="auto" w:fill="auto"/>
            <w:vAlign w:val="center"/>
          </w:tcPr>
          <w:p w14:paraId="0CA379DF" w14:textId="77777777" w:rsidR="00756242" w:rsidRPr="003B09C8" w:rsidRDefault="00756242" w:rsidP="00756242">
            <w:pPr>
              <w:pStyle w:val="aff"/>
              <w:jc w:val="center"/>
              <w:rPr>
                <w:rFonts w:ascii="Times New Roman" w:hAnsi="Times New Roman" w:cs="Times New Roman"/>
                <w:szCs w:val="24"/>
                <w:lang w:val="ro-RO"/>
              </w:rPr>
            </w:pPr>
          </w:p>
        </w:tc>
      </w:tr>
      <w:tr w:rsidR="00756242" w:rsidRPr="003B09C8" w14:paraId="65A41950" w14:textId="77777777" w:rsidTr="00662D1F">
        <w:tc>
          <w:tcPr>
            <w:tcW w:w="6487" w:type="dxa"/>
            <w:shd w:val="clear" w:color="auto" w:fill="auto"/>
          </w:tcPr>
          <w:p w14:paraId="35C46270" w14:textId="77777777" w:rsidR="00756242" w:rsidRPr="003B09C8" w:rsidRDefault="00756242" w:rsidP="00756242">
            <w:pPr>
              <w:rPr>
                <w:rFonts w:ascii="Arial" w:hAnsi="Arial" w:cs="Arial"/>
                <w:sz w:val="22"/>
                <w:lang w:val="en-US"/>
              </w:rPr>
            </w:pPr>
            <w:r w:rsidRPr="003B09C8">
              <w:rPr>
                <w:sz w:val="22"/>
                <w:lang w:val="en-US"/>
              </w:rPr>
              <w:t>Masajul căilor lacrimale.  </w:t>
            </w:r>
          </w:p>
        </w:tc>
        <w:tc>
          <w:tcPr>
            <w:tcW w:w="1134" w:type="dxa"/>
            <w:shd w:val="clear" w:color="auto" w:fill="auto"/>
          </w:tcPr>
          <w:p w14:paraId="4A01393B" w14:textId="77777777" w:rsidR="00756242" w:rsidRPr="003B09C8" w:rsidRDefault="00756242" w:rsidP="00756242">
            <w:pPr>
              <w:pStyle w:val="aff"/>
              <w:jc w:val="center"/>
              <w:rPr>
                <w:rFonts w:ascii="Times New Roman" w:hAnsi="Times New Roman" w:cs="Times New Roman"/>
                <w:szCs w:val="24"/>
                <w:lang w:val="ro-RO"/>
              </w:rPr>
            </w:pPr>
            <w:r w:rsidRPr="003B09C8">
              <w:rPr>
                <w:rFonts w:ascii="Times New Roman" w:hAnsi="Times New Roman" w:cs="Times New Roman"/>
                <w:szCs w:val="24"/>
                <w:lang w:val="ro-RO"/>
              </w:rPr>
              <w:t>E</w:t>
            </w:r>
          </w:p>
        </w:tc>
        <w:tc>
          <w:tcPr>
            <w:tcW w:w="1276" w:type="dxa"/>
            <w:shd w:val="clear" w:color="auto" w:fill="auto"/>
            <w:vAlign w:val="center"/>
          </w:tcPr>
          <w:p w14:paraId="2BFD5E68" w14:textId="77777777" w:rsidR="00756242" w:rsidRPr="003B09C8" w:rsidRDefault="00756242" w:rsidP="00756242">
            <w:pPr>
              <w:pStyle w:val="aff"/>
              <w:jc w:val="center"/>
              <w:rPr>
                <w:rFonts w:ascii="Times New Roman" w:hAnsi="Times New Roman" w:cs="Times New Roman"/>
                <w:szCs w:val="24"/>
                <w:lang w:val="ro-RO"/>
              </w:rPr>
            </w:pPr>
            <w:r w:rsidRPr="003B09C8">
              <w:rPr>
                <w:rFonts w:ascii="Times New Roman" w:hAnsi="Times New Roman" w:cs="Times New Roman"/>
                <w:szCs w:val="24"/>
                <w:lang w:val="ro-RO"/>
              </w:rPr>
              <w:t>15</w:t>
            </w:r>
          </w:p>
        </w:tc>
        <w:tc>
          <w:tcPr>
            <w:tcW w:w="1240" w:type="dxa"/>
            <w:shd w:val="clear" w:color="auto" w:fill="auto"/>
            <w:vAlign w:val="center"/>
          </w:tcPr>
          <w:p w14:paraId="321B8AAF" w14:textId="77777777" w:rsidR="00756242" w:rsidRPr="003B09C8" w:rsidRDefault="00756242" w:rsidP="00756242">
            <w:pPr>
              <w:pStyle w:val="aff"/>
              <w:rPr>
                <w:rFonts w:ascii="Times New Roman" w:hAnsi="Times New Roman" w:cs="Times New Roman"/>
                <w:szCs w:val="24"/>
                <w:lang w:val="ro-RO"/>
              </w:rPr>
            </w:pPr>
          </w:p>
        </w:tc>
      </w:tr>
      <w:tr w:rsidR="00756242" w:rsidRPr="003B09C8" w14:paraId="37DB3E39" w14:textId="77777777" w:rsidTr="00662D1F">
        <w:tc>
          <w:tcPr>
            <w:tcW w:w="6487" w:type="dxa"/>
            <w:shd w:val="clear" w:color="auto" w:fill="auto"/>
          </w:tcPr>
          <w:p w14:paraId="636C05AD" w14:textId="77777777" w:rsidR="00756242" w:rsidRPr="003B09C8" w:rsidRDefault="00756242" w:rsidP="00756242">
            <w:pPr>
              <w:rPr>
                <w:sz w:val="22"/>
                <w:lang w:val="fr-FR"/>
              </w:rPr>
            </w:pPr>
            <w:r w:rsidRPr="003B09C8">
              <w:rPr>
                <w:sz w:val="22"/>
                <w:lang w:val="fr-FR"/>
              </w:rPr>
              <w:t>Examinarea ochiului și anexelor sale la lumina zilei.</w:t>
            </w:r>
          </w:p>
        </w:tc>
        <w:tc>
          <w:tcPr>
            <w:tcW w:w="1134" w:type="dxa"/>
            <w:shd w:val="clear" w:color="auto" w:fill="auto"/>
          </w:tcPr>
          <w:p w14:paraId="4222A21A" w14:textId="77777777" w:rsidR="00756242" w:rsidRPr="003B09C8" w:rsidRDefault="00756242" w:rsidP="00756242">
            <w:pPr>
              <w:pStyle w:val="aff"/>
              <w:jc w:val="center"/>
              <w:rPr>
                <w:rFonts w:ascii="Times New Roman" w:hAnsi="Times New Roman" w:cs="Times New Roman"/>
                <w:szCs w:val="24"/>
                <w:lang w:val="ro-RO"/>
              </w:rPr>
            </w:pPr>
            <w:r w:rsidRPr="003B09C8">
              <w:rPr>
                <w:rFonts w:ascii="Times New Roman" w:hAnsi="Times New Roman" w:cs="Times New Roman"/>
                <w:szCs w:val="24"/>
                <w:lang w:val="ro-RO"/>
              </w:rPr>
              <w:t>E</w:t>
            </w:r>
          </w:p>
        </w:tc>
        <w:tc>
          <w:tcPr>
            <w:tcW w:w="1276" w:type="dxa"/>
            <w:shd w:val="clear" w:color="auto" w:fill="auto"/>
            <w:vAlign w:val="center"/>
          </w:tcPr>
          <w:p w14:paraId="45B19AA2" w14:textId="77777777" w:rsidR="00756242" w:rsidRPr="003B09C8" w:rsidRDefault="00756242" w:rsidP="00756242">
            <w:pPr>
              <w:pStyle w:val="aff"/>
              <w:jc w:val="center"/>
              <w:rPr>
                <w:rFonts w:ascii="Times New Roman" w:hAnsi="Times New Roman" w:cs="Times New Roman"/>
                <w:szCs w:val="24"/>
                <w:lang w:val="ro-RO"/>
              </w:rPr>
            </w:pPr>
            <w:r w:rsidRPr="003B09C8">
              <w:rPr>
                <w:rFonts w:ascii="Times New Roman" w:hAnsi="Times New Roman" w:cs="Times New Roman"/>
                <w:szCs w:val="24"/>
                <w:lang w:val="ro-RO"/>
              </w:rPr>
              <w:t>15</w:t>
            </w:r>
          </w:p>
        </w:tc>
        <w:tc>
          <w:tcPr>
            <w:tcW w:w="1240" w:type="dxa"/>
            <w:shd w:val="clear" w:color="auto" w:fill="auto"/>
            <w:vAlign w:val="center"/>
          </w:tcPr>
          <w:p w14:paraId="498614DD" w14:textId="77777777" w:rsidR="00756242" w:rsidRPr="003B09C8" w:rsidRDefault="00756242" w:rsidP="00756242">
            <w:pPr>
              <w:pStyle w:val="aff"/>
              <w:jc w:val="center"/>
              <w:rPr>
                <w:rFonts w:ascii="Times New Roman" w:hAnsi="Times New Roman" w:cs="Times New Roman"/>
                <w:szCs w:val="24"/>
                <w:lang w:val="ro-RO"/>
              </w:rPr>
            </w:pPr>
          </w:p>
        </w:tc>
      </w:tr>
    </w:tbl>
    <w:p w14:paraId="17EDF6F1" w14:textId="77777777" w:rsidR="00756242" w:rsidRPr="002B6AC1" w:rsidRDefault="00756242" w:rsidP="003B09C8">
      <w:pPr>
        <w:spacing w:before="120" w:after="120"/>
        <w:jc w:val="center"/>
        <w:rPr>
          <w:b/>
          <w:lang w:val="es-AR"/>
        </w:rPr>
      </w:pPr>
      <w:r w:rsidRPr="002B6AC1">
        <w:rPr>
          <w:b/>
          <w:lang w:val="es-AR"/>
        </w:rPr>
        <w:t>STAGIU</w:t>
      </w:r>
      <w:r w:rsidR="002B6AC1">
        <w:rPr>
          <w:b/>
          <w:lang w:val="es-AR"/>
        </w:rPr>
        <w:t>L</w:t>
      </w:r>
      <w:r w:rsidRPr="002B6AC1">
        <w:rPr>
          <w:b/>
          <w:lang w:val="es-AR"/>
        </w:rPr>
        <w:t xml:space="preserve"> </w:t>
      </w:r>
      <w:r w:rsidRPr="003B09C8">
        <w:rPr>
          <w:b/>
          <w:lang w:val="ro-RO"/>
        </w:rPr>
        <w:t>DERMATOVENEROLOGIE</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7"/>
        <w:gridCol w:w="1134"/>
        <w:gridCol w:w="1276"/>
        <w:gridCol w:w="1134"/>
      </w:tblGrid>
      <w:tr w:rsidR="00756242" w:rsidRPr="00676A35" w14:paraId="02D1BD40" w14:textId="77777777" w:rsidTr="00B715FF">
        <w:tc>
          <w:tcPr>
            <w:tcW w:w="6487" w:type="dxa"/>
            <w:shd w:val="clear" w:color="auto" w:fill="auto"/>
            <w:vAlign w:val="center"/>
          </w:tcPr>
          <w:p w14:paraId="1F272DFB" w14:textId="77777777" w:rsidR="00756242" w:rsidRPr="00676A35" w:rsidRDefault="00756242" w:rsidP="00756242">
            <w:pPr>
              <w:jc w:val="center"/>
              <w:rPr>
                <w:b/>
                <w:lang w:val="ro-RO"/>
              </w:rPr>
            </w:pPr>
            <w:r w:rsidRPr="00676A35">
              <w:rPr>
                <w:b/>
                <w:lang w:val="ro-RO"/>
              </w:rPr>
              <w:t>Deprinderea</w:t>
            </w:r>
          </w:p>
        </w:tc>
        <w:tc>
          <w:tcPr>
            <w:tcW w:w="1134" w:type="dxa"/>
            <w:shd w:val="clear" w:color="auto" w:fill="auto"/>
            <w:vAlign w:val="center"/>
          </w:tcPr>
          <w:p w14:paraId="3D1BB307" w14:textId="77777777" w:rsidR="00756242" w:rsidRPr="00676A35" w:rsidRDefault="00756242" w:rsidP="00756242">
            <w:pPr>
              <w:jc w:val="center"/>
              <w:rPr>
                <w:b/>
                <w:lang w:val="ro-RO"/>
              </w:rPr>
            </w:pPr>
            <w:r w:rsidRPr="00676A35">
              <w:rPr>
                <w:b/>
                <w:lang w:val="ro-RO"/>
              </w:rPr>
              <w:t xml:space="preserve">Nivelul </w:t>
            </w:r>
          </w:p>
        </w:tc>
        <w:tc>
          <w:tcPr>
            <w:tcW w:w="1276" w:type="dxa"/>
            <w:shd w:val="clear" w:color="auto" w:fill="auto"/>
            <w:vAlign w:val="center"/>
          </w:tcPr>
          <w:p w14:paraId="6AAFD9E6" w14:textId="77777777" w:rsidR="00756242" w:rsidRPr="00676A35" w:rsidRDefault="00756242" w:rsidP="00756242">
            <w:pPr>
              <w:jc w:val="center"/>
              <w:rPr>
                <w:b/>
                <w:lang w:val="ro-RO"/>
              </w:rPr>
            </w:pPr>
            <w:r w:rsidRPr="00676A35">
              <w:rPr>
                <w:b/>
                <w:lang w:val="ro-RO"/>
              </w:rPr>
              <w:t xml:space="preserve">Volumul </w:t>
            </w:r>
          </w:p>
        </w:tc>
        <w:tc>
          <w:tcPr>
            <w:tcW w:w="1134" w:type="dxa"/>
            <w:shd w:val="clear" w:color="auto" w:fill="auto"/>
            <w:vAlign w:val="center"/>
          </w:tcPr>
          <w:p w14:paraId="77473BE5" w14:textId="77777777" w:rsidR="00756242" w:rsidRPr="00676A35" w:rsidRDefault="00756242" w:rsidP="00756242">
            <w:pPr>
              <w:jc w:val="center"/>
              <w:rPr>
                <w:b/>
                <w:lang w:val="ro-RO"/>
              </w:rPr>
            </w:pPr>
            <w:r w:rsidRPr="00676A35">
              <w:rPr>
                <w:b/>
                <w:lang w:val="ro-RO"/>
              </w:rPr>
              <w:t xml:space="preserve">Efectuat </w:t>
            </w:r>
          </w:p>
        </w:tc>
      </w:tr>
      <w:tr w:rsidR="00756242" w:rsidRPr="003B09C8" w14:paraId="50C61851" w14:textId="77777777" w:rsidTr="00B715FF">
        <w:trPr>
          <w:trHeight w:val="1185"/>
        </w:trPr>
        <w:tc>
          <w:tcPr>
            <w:tcW w:w="6487" w:type="dxa"/>
            <w:shd w:val="clear" w:color="auto" w:fill="auto"/>
          </w:tcPr>
          <w:p w14:paraId="4355F9DF" w14:textId="77777777" w:rsidR="00756242" w:rsidRPr="003B09C8" w:rsidRDefault="00756242" w:rsidP="00756242">
            <w:pPr>
              <w:jc w:val="both"/>
              <w:rPr>
                <w:sz w:val="22"/>
                <w:szCs w:val="22"/>
              </w:rPr>
            </w:pPr>
            <w:r w:rsidRPr="003B09C8">
              <w:rPr>
                <w:sz w:val="22"/>
                <w:szCs w:val="22"/>
                <w:lang w:val="en-US"/>
              </w:rPr>
              <w:t>Completarea</w:t>
            </w:r>
            <w:r w:rsidRPr="003B09C8">
              <w:rPr>
                <w:sz w:val="22"/>
                <w:szCs w:val="22"/>
              </w:rPr>
              <w:t xml:space="preserve"> </w:t>
            </w:r>
            <w:r w:rsidRPr="003B09C8">
              <w:rPr>
                <w:sz w:val="22"/>
                <w:szCs w:val="22"/>
                <w:lang w:val="en-US"/>
              </w:rPr>
              <w:t>fi</w:t>
            </w:r>
            <w:r w:rsidRPr="003B09C8">
              <w:rPr>
                <w:sz w:val="22"/>
                <w:szCs w:val="22"/>
              </w:rPr>
              <w:t>ş</w:t>
            </w:r>
            <w:r w:rsidRPr="003B09C8">
              <w:rPr>
                <w:sz w:val="22"/>
                <w:szCs w:val="22"/>
                <w:lang w:val="en-US"/>
              </w:rPr>
              <w:t>ei</w:t>
            </w:r>
            <w:r w:rsidRPr="003B09C8">
              <w:rPr>
                <w:sz w:val="22"/>
                <w:szCs w:val="22"/>
              </w:rPr>
              <w:t xml:space="preserve"> </w:t>
            </w:r>
            <w:r w:rsidRPr="003B09C8">
              <w:rPr>
                <w:sz w:val="22"/>
                <w:szCs w:val="22"/>
                <w:lang w:val="en-US"/>
              </w:rPr>
              <w:t>medicale</w:t>
            </w:r>
            <w:r w:rsidRPr="003B09C8">
              <w:rPr>
                <w:sz w:val="22"/>
                <w:szCs w:val="22"/>
              </w:rPr>
              <w:t xml:space="preserve"> </w:t>
            </w:r>
            <w:r w:rsidRPr="003B09C8">
              <w:rPr>
                <w:sz w:val="22"/>
                <w:szCs w:val="22"/>
                <w:lang w:val="en-US"/>
              </w:rPr>
              <w:t>a</w:t>
            </w:r>
            <w:r w:rsidRPr="003B09C8">
              <w:rPr>
                <w:sz w:val="22"/>
                <w:szCs w:val="22"/>
              </w:rPr>
              <w:t xml:space="preserve"> </w:t>
            </w:r>
            <w:r w:rsidRPr="003B09C8">
              <w:rPr>
                <w:sz w:val="22"/>
                <w:szCs w:val="22"/>
                <w:lang w:val="en-US"/>
              </w:rPr>
              <w:t>bolnavului</w:t>
            </w:r>
            <w:r w:rsidRPr="003B09C8">
              <w:rPr>
                <w:sz w:val="22"/>
                <w:szCs w:val="22"/>
              </w:rPr>
              <w:t xml:space="preserve"> </w:t>
            </w:r>
            <w:r w:rsidRPr="003B09C8">
              <w:rPr>
                <w:sz w:val="22"/>
                <w:szCs w:val="22"/>
                <w:lang w:val="en-US"/>
              </w:rPr>
              <w:t>sta</w:t>
            </w:r>
            <w:r w:rsidRPr="003B09C8">
              <w:rPr>
                <w:sz w:val="22"/>
                <w:szCs w:val="22"/>
              </w:rPr>
              <w:t>ţ</w:t>
            </w:r>
            <w:r w:rsidRPr="003B09C8">
              <w:rPr>
                <w:sz w:val="22"/>
                <w:szCs w:val="22"/>
                <w:lang w:val="en-US"/>
              </w:rPr>
              <w:t>ionar</w:t>
            </w:r>
            <w:r w:rsidRPr="003B09C8">
              <w:rPr>
                <w:sz w:val="22"/>
                <w:szCs w:val="22"/>
              </w:rPr>
              <w:t xml:space="preserve">, </w:t>
            </w:r>
            <w:r w:rsidRPr="003B09C8">
              <w:rPr>
                <w:sz w:val="22"/>
                <w:szCs w:val="22"/>
                <w:lang w:val="en-US"/>
              </w:rPr>
              <w:t>fi</w:t>
            </w:r>
            <w:r w:rsidRPr="003B09C8">
              <w:rPr>
                <w:sz w:val="22"/>
                <w:szCs w:val="22"/>
              </w:rPr>
              <w:t>ş</w:t>
            </w:r>
            <w:r w:rsidRPr="003B09C8">
              <w:rPr>
                <w:sz w:val="22"/>
                <w:szCs w:val="22"/>
                <w:lang w:val="en-US"/>
              </w:rPr>
              <w:t>ei</w:t>
            </w:r>
            <w:r w:rsidRPr="003B09C8">
              <w:rPr>
                <w:sz w:val="22"/>
                <w:szCs w:val="22"/>
              </w:rPr>
              <w:t xml:space="preserve"> </w:t>
            </w:r>
            <w:r w:rsidRPr="003B09C8">
              <w:rPr>
                <w:sz w:val="22"/>
                <w:szCs w:val="22"/>
                <w:lang w:val="en-US"/>
              </w:rPr>
              <w:t>medicale</w:t>
            </w:r>
            <w:r w:rsidRPr="003B09C8">
              <w:rPr>
                <w:sz w:val="22"/>
                <w:szCs w:val="22"/>
              </w:rPr>
              <w:t xml:space="preserve"> </w:t>
            </w:r>
            <w:r w:rsidRPr="003B09C8">
              <w:rPr>
                <w:sz w:val="22"/>
                <w:szCs w:val="22"/>
                <w:lang w:val="en-US"/>
              </w:rPr>
              <w:t>a</w:t>
            </w:r>
            <w:r w:rsidRPr="003B09C8">
              <w:rPr>
                <w:sz w:val="22"/>
                <w:szCs w:val="22"/>
              </w:rPr>
              <w:t xml:space="preserve"> </w:t>
            </w:r>
            <w:r w:rsidRPr="003B09C8">
              <w:rPr>
                <w:sz w:val="22"/>
                <w:szCs w:val="22"/>
                <w:lang w:val="en-US"/>
              </w:rPr>
              <w:t>bolnavului</w:t>
            </w:r>
            <w:r w:rsidRPr="003B09C8">
              <w:rPr>
                <w:sz w:val="22"/>
                <w:szCs w:val="22"/>
              </w:rPr>
              <w:t xml:space="preserve"> </w:t>
            </w:r>
            <w:r w:rsidRPr="003B09C8">
              <w:rPr>
                <w:sz w:val="22"/>
                <w:szCs w:val="22"/>
                <w:lang w:val="en-US"/>
              </w:rPr>
              <w:t>de</w:t>
            </w:r>
            <w:r w:rsidRPr="003B09C8">
              <w:rPr>
                <w:sz w:val="22"/>
                <w:szCs w:val="22"/>
              </w:rPr>
              <w:t xml:space="preserve"> </w:t>
            </w:r>
            <w:r w:rsidRPr="003B09C8">
              <w:rPr>
                <w:sz w:val="22"/>
                <w:szCs w:val="22"/>
                <w:lang w:val="en-US"/>
              </w:rPr>
              <w:t>ambulator</w:t>
            </w:r>
            <w:r w:rsidRPr="003B09C8">
              <w:rPr>
                <w:sz w:val="22"/>
                <w:szCs w:val="22"/>
              </w:rPr>
              <w:t xml:space="preserve">, </w:t>
            </w:r>
            <w:r w:rsidRPr="003B09C8">
              <w:rPr>
                <w:sz w:val="22"/>
                <w:szCs w:val="22"/>
                <w:lang w:val="en-US"/>
              </w:rPr>
              <w:t>fi</w:t>
            </w:r>
            <w:r w:rsidRPr="003B09C8">
              <w:rPr>
                <w:sz w:val="22"/>
                <w:szCs w:val="22"/>
              </w:rPr>
              <w:t>ş</w:t>
            </w:r>
            <w:r w:rsidRPr="003B09C8">
              <w:rPr>
                <w:sz w:val="22"/>
                <w:szCs w:val="22"/>
                <w:lang w:val="en-US"/>
              </w:rPr>
              <w:t>ei</w:t>
            </w:r>
            <w:r w:rsidRPr="003B09C8">
              <w:rPr>
                <w:sz w:val="22"/>
                <w:szCs w:val="22"/>
              </w:rPr>
              <w:t xml:space="preserve"> </w:t>
            </w:r>
            <w:r w:rsidRPr="003B09C8">
              <w:rPr>
                <w:sz w:val="22"/>
                <w:szCs w:val="22"/>
                <w:lang w:val="en-US"/>
              </w:rPr>
              <w:t>de</w:t>
            </w:r>
            <w:r w:rsidRPr="003B09C8">
              <w:rPr>
                <w:sz w:val="22"/>
                <w:szCs w:val="22"/>
              </w:rPr>
              <w:t xml:space="preserve"> </w:t>
            </w:r>
            <w:r w:rsidRPr="003B09C8">
              <w:rPr>
                <w:sz w:val="22"/>
                <w:szCs w:val="22"/>
                <w:lang w:val="en-US"/>
              </w:rPr>
              <w:t>notificare</w:t>
            </w:r>
            <w:r w:rsidRPr="003B09C8">
              <w:rPr>
                <w:sz w:val="22"/>
                <w:szCs w:val="22"/>
              </w:rPr>
              <w:t xml:space="preserve"> </w:t>
            </w:r>
            <w:r w:rsidRPr="003B09C8">
              <w:rPr>
                <w:sz w:val="22"/>
                <w:szCs w:val="22"/>
                <w:lang w:val="en-US"/>
              </w:rPr>
              <w:t>urgent</w:t>
            </w:r>
            <w:r w:rsidRPr="003B09C8">
              <w:rPr>
                <w:sz w:val="22"/>
                <w:szCs w:val="22"/>
              </w:rPr>
              <w:t xml:space="preserve">ă </w:t>
            </w:r>
            <w:r w:rsidRPr="003B09C8">
              <w:rPr>
                <w:sz w:val="22"/>
                <w:szCs w:val="22"/>
                <w:lang w:val="en-US"/>
              </w:rPr>
              <w:t>despre</w:t>
            </w:r>
            <w:r w:rsidRPr="003B09C8">
              <w:rPr>
                <w:sz w:val="22"/>
                <w:szCs w:val="22"/>
              </w:rPr>
              <w:t xml:space="preserve"> </w:t>
            </w:r>
            <w:r w:rsidRPr="003B09C8">
              <w:rPr>
                <w:sz w:val="22"/>
                <w:szCs w:val="22"/>
                <w:lang w:val="en-US"/>
              </w:rPr>
              <w:t>depistarea</w:t>
            </w:r>
            <w:r w:rsidRPr="003B09C8">
              <w:rPr>
                <w:sz w:val="22"/>
                <w:szCs w:val="22"/>
              </w:rPr>
              <w:t xml:space="preserve"> </w:t>
            </w:r>
            <w:r w:rsidRPr="003B09C8">
              <w:rPr>
                <w:sz w:val="22"/>
                <w:szCs w:val="22"/>
                <w:lang w:val="en-US"/>
              </w:rPr>
              <w:t>cazului</w:t>
            </w:r>
            <w:r w:rsidRPr="003B09C8">
              <w:rPr>
                <w:sz w:val="22"/>
                <w:szCs w:val="22"/>
              </w:rPr>
              <w:t xml:space="preserve"> </w:t>
            </w:r>
            <w:r w:rsidRPr="003B09C8">
              <w:rPr>
                <w:sz w:val="22"/>
                <w:szCs w:val="22"/>
                <w:lang w:val="en-US"/>
              </w:rPr>
              <w:t>de</w:t>
            </w:r>
            <w:r w:rsidRPr="003B09C8">
              <w:rPr>
                <w:sz w:val="22"/>
                <w:szCs w:val="22"/>
              </w:rPr>
              <w:t xml:space="preserve"> </w:t>
            </w:r>
            <w:r w:rsidRPr="003B09C8">
              <w:rPr>
                <w:sz w:val="22"/>
                <w:szCs w:val="22"/>
                <w:lang w:val="en-US"/>
              </w:rPr>
              <w:t>boal</w:t>
            </w:r>
            <w:r w:rsidRPr="003B09C8">
              <w:rPr>
                <w:sz w:val="22"/>
                <w:szCs w:val="22"/>
              </w:rPr>
              <w:t xml:space="preserve">ă </w:t>
            </w:r>
            <w:r w:rsidRPr="003B09C8">
              <w:rPr>
                <w:sz w:val="22"/>
                <w:szCs w:val="22"/>
                <w:lang w:val="en-US"/>
              </w:rPr>
              <w:t>infec</w:t>
            </w:r>
            <w:r w:rsidRPr="003B09C8">
              <w:rPr>
                <w:sz w:val="22"/>
                <w:szCs w:val="22"/>
              </w:rPr>
              <w:t>ț</w:t>
            </w:r>
            <w:r w:rsidRPr="003B09C8">
              <w:rPr>
                <w:sz w:val="22"/>
                <w:szCs w:val="22"/>
                <w:lang w:val="en-US"/>
              </w:rPr>
              <w:t>ioas</w:t>
            </w:r>
            <w:r w:rsidRPr="003B09C8">
              <w:rPr>
                <w:sz w:val="22"/>
                <w:szCs w:val="22"/>
              </w:rPr>
              <w:t xml:space="preserve">ă, </w:t>
            </w:r>
            <w:r w:rsidRPr="003B09C8">
              <w:rPr>
                <w:sz w:val="22"/>
                <w:szCs w:val="22"/>
                <w:lang w:val="en-US"/>
              </w:rPr>
              <w:t>avizului</w:t>
            </w:r>
            <w:r w:rsidRPr="003B09C8">
              <w:rPr>
                <w:sz w:val="22"/>
                <w:szCs w:val="22"/>
              </w:rPr>
              <w:t xml:space="preserve">  </w:t>
            </w:r>
            <w:r w:rsidRPr="003B09C8">
              <w:rPr>
                <w:sz w:val="22"/>
                <w:szCs w:val="22"/>
                <w:lang w:val="en-US"/>
              </w:rPr>
              <w:t>despre</w:t>
            </w:r>
            <w:r w:rsidRPr="003B09C8">
              <w:rPr>
                <w:sz w:val="22"/>
                <w:szCs w:val="22"/>
              </w:rPr>
              <w:t xml:space="preserve"> </w:t>
            </w:r>
            <w:r w:rsidRPr="003B09C8">
              <w:rPr>
                <w:sz w:val="22"/>
                <w:szCs w:val="22"/>
                <w:lang w:val="en-US"/>
              </w:rPr>
              <w:t>bolnavul</w:t>
            </w:r>
            <w:r w:rsidRPr="003B09C8">
              <w:rPr>
                <w:sz w:val="22"/>
                <w:szCs w:val="22"/>
              </w:rPr>
              <w:t xml:space="preserve"> </w:t>
            </w:r>
            <w:r w:rsidRPr="003B09C8">
              <w:rPr>
                <w:sz w:val="22"/>
                <w:szCs w:val="22"/>
                <w:lang w:val="en-US"/>
              </w:rPr>
              <w:t>cu</w:t>
            </w:r>
            <w:r w:rsidRPr="003B09C8">
              <w:rPr>
                <w:sz w:val="22"/>
                <w:szCs w:val="22"/>
              </w:rPr>
              <w:t xml:space="preserve"> </w:t>
            </w:r>
            <w:r w:rsidRPr="003B09C8">
              <w:rPr>
                <w:sz w:val="22"/>
                <w:szCs w:val="22"/>
                <w:lang w:val="en-US"/>
              </w:rPr>
              <w:t>infec</w:t>
            </w:r>
            <w:r w:rsidRPr="003B09C8">
              <w:rPr>
                <w:sz w:val="22"/>
                <w:szCs w:val="22"/>
              </w:rPr>
              <w:t>ț</w:t>
            </w:r>
            <w:r w:rsidRPr="003B09C8">
              <w:rPr>
                <w:sz w:val="22"/>
                <w:szCs w:val="22"/>
                <w:lang w:val="en-US"/>
              </w:rPr>
              <w:t>ie</w:t>
            </w:r>
            <w:r w:rsidRPr="003B09C8">
              <w:rPr>
                <w:sz w:val="22"/>
                <w:szCs w:val="22"/>
              </w:rPr>
              <w:t xml:space="preserve"> </w:t>
            </w:r>
            <w:r w:rsidRPr="003B09C8">
              <w:rPr>
                <w:sz w:val="22"/>
                <w:szCs w:val="22"/>
                <w:lang w:val="en-US"/>
              </w:rPr>
              <w:t>transmis</w:t>
            </w:r>
            <w:r w:rsidRPr="003B09C8">
              <w:rPr>
                <w:sz w:val="22"/>
                <w:szCs w:val="22"/>
              </w:rPr>
              <w:t xml:space="preserve">ă </w:t>
            </w:r>
            <w:r w:rsidRPr="003B09C8">
              <w:rPr>
                <w:sz w:val="22"/>
                <w:szCs w:val="22"/>
                <w:lang w:val="en-US"/>
              </w:rPr>
              <w:t>sexual</w:t>
            </w:r>
            <w:r w:rsidRPr="003B09C8">
              <w:rPr>
                <w:sz w:val="22"/>
                <w:szCs w:val="22"/>
              </w:rPr>
              <w:t xml:space="preserve">. </w:t>
            </w:r>
          </w:p>
        </w:tc>
        <w:tc>
          <w:tcPr>
            <w:tcW w:w="1134" w:type="dxa"/>
            <w:shd w:val="clear" w:color="auto" w:fill="auto"/>
          </w:tcPr>
          <w:p w14:paraId="545FADA4" w14:textId="77777777" w:rsidR="00756242" w:rsidRPr="003B09C8" w:rsidRDefault="00756242" w:rsidP="00756242">
            <w:pPr>
              <w:pStyle w:val="aff"/>
              <w:jc w:val="center"/>
              <w:rPr>
                <w:rFonts w:ascii="Times New Roman" w:hAnsi="Times New Roman" w:cs="Times New Roman"/>
                <w:lang w:val="ro-RO"/>
              </w:rPr>
            </w:pPr>
            <w:r w:rsidRPr="003B09C8">
              <w:rPr>
                <w:rFonts w:ascii="Times New Roman" w:hAnsi="Times New Roman" w:cs="Times New Roman"/>
                <w:lang w:val="ro-RO"/>
              </w:rPr>
              <w:t>E</w:t>
            </w:r>
          </w:p>
        </w:tc>
        <w:tc>
          <w:tcPr>
            <w:tcW w:w="1276" w:type="dxa"/>
            <w:shd w:val="clear" w:color="auto" w:fill="auto"/>
            <w:vAlign w:val="center"/>
          </w:tcPr>
          <w:p w14:paraId="75953DF3" w14:textId="77777777" w:rsidR="00756242" w:rsidRPr="003B09C8" w:rsidRDefault="00756242" w:rsidP="00756242">
            <w:pPr>
              <w:pStyle w:val="aff"/>
              <w:jc w:val="center"/>
              <w:rPr>
                <w:rFonts w:ascii="Times New Roman" w:hAnsi="Times New Roman" w:cs="Times New Roman"/>
                <w:lang w:val="ro-RO"/>
              </w:rPr>
            </w:pPr>
            <w:r w:rsidRPr="003B09C8">
              <w:rPr>
                <w:rFonts w:ascii="Times New Roman" w:hAnsi="Times New Roman" w:cs="Times New Roman"/>
                <w:lang w:val="ro-RO"/>
              </w:rPr>
              <w:t>40</w:t>
            </w:r>
          </w:p>
        </w:tc>
        <w:tc>
          <w:tcPr>
            <w:tcW w:w="1134" w:type="dxa"/>
            <w:shd w:val="clear" w:color="auto" w:fill="auto"/>
            <w:vAlign w:val="center"/>
          </w:tcPr>
          <w:p w14:paraId="79767727" w14:textId="77777777" w:rsidR="00756242" w:rsidRPr="003B09C8" w:rsidRDefault="00756242" w:rsidP="00756242">
            <w:pPr>
              <w:pStyle w:val="aff"/>
              <w:jc w:val="center"/>
              <w:rPr>
                <w:rFonts w:ascii="Times New Roman" w:hAnsi="Times New Roman" w:cs="Times New Roman"/>
                <w:lang w:val="ro-RO"/>
              </w:rPr>
            </w:pPr>
          </w:p>
        </w:tc>
      </w:tr>
      <w:tr w:rsidR="00756242" w:rsidRPr="003B09C8" w14:paraId="1585BF27" w14:textId="77777777" w:rsidTr="00B715FF">
        <w:tc>
          <w:tcPr>
            <w:tcW w:w="6487" w:type="dxa"/>
            <w:shd w:val="clear" w:color="auto" w:fill="auto"/>
          </w:tcPr>
          <w:p w14:paraId="5A9FACB9" w14:textId="77777777" w:rsidR="00756242" w:rsidRPr="003B09C8" w:rsidRDefault="00756242" w:rsidP="00A2396A">
            <w:pPr>
              <w:jc w:val="both"/>
              <w:rPr>
                <w:sz w:val="22"/>
                <w:szCs w:val="22"/>
              </w:rPr>
            </w:pPr>
            <w:r w:rsidRPr="003B09C8">
              <w:rPr>
                <w:sz w:val="22"/>
                <w:szCs w:val="22"/>
                <w:lang w:val="en-US"/>
              </w:rPr>
              <w:t>Examinarea</w:t>
            </w:r>
            <w:r w:rsidRPr="003B09C8">
              <w:rPr>
                <w:sz w:val="22"/>
                <w:szCs w:val="22"/>
              </w:rPr>
              <w:t xml:space="preserve"> </w:t>
            </w:r>
            <w:r w:rsidRPr="003B09C8">
              <w:rPr>
                <w:sz w:val="22"/>
                <w:szCs w:val="22"/>
                <w:lang w:val="en-US"/>
              </w:rPr>
              <w:t>pacien</w:t>
            </w:r>
            <w:r w:rsidRPr="003B09C8">
              <w:rPr>
                <w:sz w:val="22"/>
                <w:szCs w:val="22"/>
              </w:rPr>
              <w:t>ţ</w:t>
            </w:r>
            <w:r w:rsidRPr="003B09C8">
              <w:rPr>
                <w:sz w:val="22"/>
                <w:szCs w:val="22"/>
                <w:lang w:val="en-US"/>
              </w:rPr>
              <w:t>ilor</w:t>
            </w:r>
            <w:r w:rsidRPr="003B09C8">
              <w:rPr>
                <w:sz w:val="22"/>
                <w:szCs w:val="22"/>
              </w:rPr>
              <w:t xml:space="preserve"> </w:t>
            </w:r>
            <w:r w:rsidRPr="003B09C8">
              <w:rPr>
                <w:sz w:val="22"/>
                <w:szCs w:val="22"/>
                <w:lang w:val="en-US"/>
              </w:rPr>
              <w:t>cu</w:t>
            </w:r>
            <w:r w:rsidRPr="003B09C8">
              <w:rPr>
                <w:sz w:val="22"/>
                <w:szCs w:val="22"/>
              </w:rPr>
              <w:t xml:space="preserve"> </w:t>
            </w:r>
            <w:r w:rsidRPr="003B09C8">
              <w:rPr>
                <w:sz w:val="22"/>
                <w:szCs w:val="22"/>
                <w:lang w:val="en-US"/>
              </w:rPr>
              <w:t>lampa</w:t>
            </w:r>
            <w:r w:rsidRPr="003B09C8">
              <w:rPr>
                <w:sz w:val="22"/>
                <w:szCs w:val="22"/>
              </w:rPr>
              <w:t xml:space="preserve"> </w:t>
            </w:r>
            <w:r w:rsidRPr="003B09C8">
              <w:rPr>
                <w:sz w:val="22"/>
                <w:szCs w:val="22"/>
                <w:lang w:val="en-US"/>
              </w:rPr>
              <w:t>Wood</w:t>
            </w:r>
            <w:r w:rsidRPr="003B09C8">
              <w:rPr>
                <w:sz w:val="22"/>
                <w:szCs w:val="22"/>
              </w:rPr>
              <w:t xml:space="preserve"> </w:t>
            </w:r>
            <w:r w:rsidRPr="003B09C8">
              <w:rPr>
                <w:sz w:val="22"/>
                <w:szCs w:val="22"/>
                <w:lang w:val="en-US"/>
              </w:rPr>
              <w:t>pentru</w:t>
            </w:r>
            <w:r w:rsidRPr="003B09C8">
              <w:rPr>
                <w:sz w:val="22"/>
                <w:szCs w:val="22"/>
              </w:rPr>
              <w:t xml:space="preserve"> </w:t>
            </w:r>
            <w:r w:rsidRPr="003B09C8">
              <w:rPr>
                <w:sz w:val="22"/>
                <w:szCs w:val="22"/>
                <w:lang w:val="en-US"/>
              </w:rPr>
              <w:t>depistarea</w:t>
            </w:r>
            <w:r w:rsidRPr="003B09C8">
              <w:rPr>
                <w:sz w:val="22"/>
                <w:szCs w:val="22"/>
              </w:rPr>
              <w:t xml:space="preserve"> </w:t>
            </w:r>
            <w:r w:rsidRPr="003B09C8">
              <w:rPr>
                <w:sz w:val="22"/>
                <w:szCs w:val="22"/>
                <w:lang w:val="en-US"/>
              </w:rPr>
              <w:t>fluorescen</w:t>
            </w:r>
            <w:r w:rsidRPr="003B09C8">
              <w:rPr>
                <w:sz w:val="22"/>
                <w:szCs w:val="22"/>
              </w:rPr>
              <w:t>ţ</w:t>
            </w:r>
            <w:r w:rsidRPr="003B09C8">
              <w:rPr>
                <w:sz w:val="22"/>
                <w:szCs w:val="22"/>
                <w:lang w:val="en-US"/>
              </w:rPr>
              <w:t>ei</w:t>
            </w:r>
            <w:r w:rsidRPr="003B09C8">
              <w:rPr>
                <w:sz w:val="22"/>
                <w:szCs w:val="22"/>
              </w:rPr>
              <w:t xml:space="preserve"> </w:t>
            </w:r>
            <w:r w:rsidRPr="003B09C8">
              <w:rPr>
                <w:sz w:val="22"/>
                <w:szCs w:val="22"/>
                <w:lang w:val="en-US"/>
              </w:rPr>
              <w:t>caracteristice</w:t>
            </w:r>
            <w:r w:rsidRPr="003B09C8">
              <w:rPr>
                <w:sz w:val="22"/>
                <w:szCs w:val="22"/>
              </w:rPr>
              <w:t xml:space="preserve"> î</w:t>
            </w:r>
            <w:r w:rsidRPr="003B09C8">
              <w:rPr>
                <w:sz w:val="22"/>
                <w:szCs w:val="22"/>
                <w:lang w:val="en-US"/>
              </w:rPr>
              <w:t>n</w:t>
            </w:r>
            <w:r w:rsidRPr="003B09C8">
              <w:rPr>
                <w:sz w:val="22"/>
                <w:szCs w:val="22"/>
              </w:rPr>
              <w:t xml:space="preserve"> </w:t>
            </w:r>
            <w:r w:rsidRPr="003B09C8">
              <w:rPr>
                <w:sz w:val="22"/>
                <w:szCs w:val="22"/>
                <w:lang w:val="en-US"/>
              </w:rPr>
              <w:t>microsporie</w:t>
            </w:r>
            <w:r w:rsidRPr="003B09C8">
              <w:rPr>
                <w:sz w:val="22"/>
                <w:szCs w:val="22"/>
              </w:rPr>
              <w:t xml:space="preserve">, </w:t>
            </w:r>
            <w:r w:rsidRPr="003B09C8">
              <w:rPr>
                <w:sz w:val="22"/>
                <w:szCs w:val="22"/>
                <w:lang w:val="en-US"/>
              </w:rPr>
              <w:t>pitiriazis</w:t>
            </w:r>
            <w:r w:rsidRPr="003B09C8">
              <w:rPr>
                <w:sz w:val="22"/>
                <w:szCs w:val="22"/>
              </w:rPr>
              <w:t xml:space="preserve"> </w:t>
            </w:r>
            <w:r w:rsidRPr="003B09C8">
              <w:rPr>
                <w:sz w:val="22"/>
                <w:szCs w:val="22"/>
                <w:lang w:val="en-US"/>
              </w:rPr>
              <w:t>versicolor</w:t>
            </w:r>
            <w:r w:rsidRPr="003B09C8">
              <w:rPr>
                <w:sz w:val="22"/>
                <w:szCs w:val="22"/>
              </w:rPr>
              <w:t xml:space="preserve">, </w:t>
            </w:r>
            <w:r w:rsidRPr="003B09C8">
              <w:rPr>
                <w:sz w:val="22"/>
                <w:szCs w:val="22"/>
                <w:lang w:val="en-US"/>
              </w:rPr>
              <w:t>eritrasm</w:t>
            </w:r>
            <w:r w:rsidRPr="003B09C8">
              <w:rPr>
                <w:sz w:val="22"/>
                <w:szCs w:val="22"/>
              </w:rPr>
              <w:t xml:space="preserve">ă, </w:t>
            </w:r>
            <w:r w:rsidRPr="003B09C8">
              <w:rPr>
                <w:sz w:val="22"/>
                <w:szCs w:val="22"/>
                <w:lang w:val="en-US"/>
              </w:rPr>
              <w:t>favus</w:t>
            </w:r>
            <w:r w:rsidRPr="003B09C8">
              <w:rPr>
                <w:sz w:val="22"/>
                <w:szCs w:val="22"/>
              </w:rPr>
              <w:t xml:space="preserve">, </w:t>
            </w:r>
            <w:r w:rsidRPr="003B09C8">
              <w:rPr>
                <w:sz w:val="22"/>
                <w:szCs w:val="22"/>
                <w:lang w:val="en-US"/>
              </w:rPr>
              <w:t>porfirie</w:t>
            </w:r>
            <w:r w:rsidRPr="003B09C8">
              <w:rPr>
                <w:sz w:val="22"/>
                <w:szCs w:val="22"/>
              </w:rPr>
              <w:t xml:space="preserve"> </w:t>
            </w:r>
            <w:r w:rsidRPr="003B09C8">
              <w:rPr>
                <w:sz w:val="22"/>
                <w:szCs w:val="22"/>
                <w:lang w:val="en-US"/>
              </w:rPr>
              <w:t>cutanat</w:t>
            </w:r>
            <w:r w:rsidRPr="003B09C8">
              <w:rPr>
                <w:sz w:val="22"/>
                <w:szCs w:val="22"/>
              </w:rPr>
              <w:t xml:space="preserve">ă </w:t>
            </w:r>
            <w:r w:rsidRPr="003B09C8">
              <w:rPr>
                <w:sz w:val="22"/>
                <w:szCs w:val="22"/>
                <w:lang w:val="en-US"/>
              </w:rPr>
              <w:t>tardiv</w:t>
            </w:r>
            <w:r w:rsidRPr="003B09C8">
              <w:rPr>
                <w:sz w:val="22"/>
                <w:szCs w:val="22"/>
              </w:rPr>
              <w:t xml:space="preserve">ă, </w:t>
            </w:r>
            <w:r w:rsidRPr="003B09C8">
              <w:rPr>
                <w:sz w:val="22"/>
                <w:szCs w:val="22"/>
                <w:lang w:val="en-US"/>
              </w:rPr>
              <w:t>afec</w:t>
            </w:r>
            <w:r w:rsidRPr="003B09C8">
              <w:rPr>
                <w:sz w:val="22"/>
                <w:szCs w:val="22"/>
              </w:rPr>
              <w:t>ţ</w:t>
            </w:r>
            <w:r w:rsidRPr="003B09C8">
              <w:rPr>
                <w:sz w:val="22"/>
                <w:szCs w:val="22"/>
                <w:lang w:val="en-US"/>
              </w:rPr>
              <w:t>iuni</w:t>
            </w:r>
            <w:r w:rsidRPr="003B09C8">
              <w:rPr>
                <w:sz w:val="22"/>
                <w:szCs w:val="22"/>
              </w:rPr>
              <w:t xml:space="preserve"> </w:t>
            </w:r>
            <w:r w:rsidRPr="003B09C8">
              <w:rPr>
                <w:sz w:val="22"/>
                <w:szCs w:val="22"/>
                <w:lang w:val="en-US"/>
              </w:rPr>
              <w:t>discromice</w:t>
            </w:r>
            <w:r w:rsidRPr="003B09C8">
              <w:rPr>
                <w:sz w:val="22"/>
                <w:szCs w:val="22"/>
              </w:rPr>
              <w:t xml:space="preserve"> </w:t>
            </w:r>
            <w:r w:rsidRPr="003B09C8">
              <w:rPr>
                <w:sz w:val="22"/>
                <w:szCs w:val="22"/>
                <w:lang w:val="en-US"/>
              </w:rPr>
              <w:t>etc</w:t>
            </w:r>
            <w:r w:rsidRPr="003B09C8">
              <w:rPr>
                <w:sz w:val="22"/>
                <w:szCs w:val="22"/>
              </w:rPr>
              <w:t>.</w:t>
            </w:r>
          </w:p>
        </w:tc>
        <w:tc>
          <w:tcPr>
            <w:tcW w:w="1134" w:type="dxa"/>
            <w:shd w:val="clear" w:color="auto" w:fill="auto"/>
          </w:tcPr>
          <w:p w14:paraId="3AB2121E" w14:textId="77777777" w:rsidR="00756242" w:rsidRPr="003B09C8" w:rsidRDefault="00756242" w:rsidP="00756242">
            <w:pPr>
              <w:pStyle w:val="aff"/>
              <w:jc w:val="center"/>
              <w:rPr>
                <w:rFonts w:ascii="Times New Roman" w:hAnsi="Times New Roman" w:cs="Times New Roman"/>
                <w:lang w:val="ro-RO"/>
              </w:rPr>
            </w:pPr>
            <w:r w:rsidRPr="003B09C8">
              <w:rPr>
                <w:rFonts w:ascii="Times New Roman" w:hAnsi="Times New Roman" w:cs="Times New Roman"/>
                <w:lang w:val="ro-RO"/>
              </w:rPr>
              <w:t>E</w:t>
            </w:r>
          </w:p>
        </w:tc>
        <w:tc>
          <w:tcPr>
            <w:tcW w:w="1276" w:type="dxa"/>
            <w:shd w:val="clear" w:color="auto" w:fill="auto"/>
            <w:vAlign w:val="center"/>
          </w:tcPr>
          <w:p w14:paraId="5C6DEBBA" w14:textId="77777777" w:rsidR="00756242" w:rsidRPr="003B09C8" w:rsidRDefault="00756242" w:rsidP="00756242">
            <w:pPr>
              <w:pStyle w:val="aff"/>
              <w:jc w:val="center"/>
              <w:rPr>
                <w:rFonts w:ascii="Times New Roman" w:hAnsi="Times New Roman" w:cs="Times New Roman"/>
                <w:lang w:val="ro-RO"/>
              </w:rPr>
            </w:pPr>
            <w:r w:rsidRPr="003B09C8">
              <w:rPr>
                <w:rFonts w:ascii="Times New Roman" w:hAnsi="Times New Roman" w:cs="Times New Roman"/>
                <w:lang w:val="ro-RO"/>
              </w:rPr>
              <w:t>30</w:t>
            </w:r>
          </w:p>
        </w:tc>
        <w:tc>
          <w:tcPr>
            <w:tcW w:w="1134" w:type="dxa"/>
            <w:shd w:val="clear" w:color="auto" w:fill="auto"/>
            <w:vAlign w:val="center"/>
          </w:tcPr>
          <w:p w14:paraId="7FF92ECF" w14:textId="77777777" w:rsidR="00756242" w:rsidRPr="003B09C8" w:rsidRDefault="00756242" w:rsidP="00756242">
            <w:pPr>
              <w:pStyle w:val="aff"/>
              <w:jc w:val="center"/>
              <w:rPr>
                <w:rFonts w:ascii="Times New Roman" w:hAnsi="Times New Roman" w:cs="Times New Roman"/>
                <w:lang w:val="ro-RO"/>
              </w:rPr>
            </w:pPr>
          </w:p>
        </w:tc>
      </w:tr>
      <w:tr w:rsidR="00756242" w:rsidRPr="003B09C8" w14:paraId="75943325" w14:textId="77777777" w:rsidTr="00B715FF">
        <w:tc>
          <w:tcPr>
            <w:tcW w:w="6487" w:type="dxa"/>
            <w:shd w:val="clear" w:color="auto" w:fill="auto"/>
          </w:tcPr>
          <w:p w14:paraId="4702E9B3" w14:textId="77777777" w:rsidR="00756242" w:rsidRPr="003B09C8" w:rsidRDefault="00756242" w:rsidP="00756242">
            <w:pPr>
              <w:pStyle w:val="25"/>
              <w:rPr>
                <w:sz w:val="22"/>
                <w:szCs w:val="22"/>
              </w:rPr>
            </w:pPr>
            <w:r w:rsidRPr="003B09C8">
              <w:rPr>
                <w:i/>
                <w:sz w:val="22"/>
                <w:szCs w:val="22"/>
              </w:rPr>
              <w:t>Examinul dermatologic</w:t>
            </w:r>
            <w:r w:rsidRPr="003B09C8">
              <w:rPr>
                <w:sz w:val="22"/>
                <w:szCs w:val="22"/>
              </w:rPr>
              <w:t xml:space="preserve">: 3-5  </w:t>
            </w:r>
            <w:r w:rsidRPr="003B09C8">
              <w:rPr>
                <w:sz w:val="22"/>
                <w:szCs w:val="22"/>
                <w:lang w:val="ro-RO"/>
              </w:rPr>
              <w:t>cazuri/zi   (A/I/E)</w:t>
            </w:r>
          </w:p>
          <w:p w14:paraId="55CC4A26" w14:textId="77777777" w:rsidR="00756242" w:rsidRPr="003B09C8" w:rsidRDefault="00756242" w:rsidP="004F3447">
            <w:pPr>
              <w:pStyle w:val="25"/>
              <w:numPr>
                <w:ilvl w:val="0"/>
                <w:numId w:val="9"/>
              </w:numPr>
              <w:rPr>
                <w:sz w:val="22"/>
                <w:szCs w:val="22"/>
              </w:rPr>
            </w:pPr>
            <w:r w:rsidRPr="003B09C8">
              <w:rPr>
                <w:sz w:val="22"/>
                <w:szCs w:val="22"/>
              </w:rPr>
              <w:t xml:space="preserve">Diascopia </w:t>
            </w:r>
          </w:p>
          <w:p w14:paraId="194570A5" w14:textId="77777777" w:rsidR="00756242" w:rsidRPr="003B09C8" w:rsidRDefault="00756242" w:rsidP="004F3447">
            <w:pPr>
              <w:pStyle w:val="25"/>
              <w:numPr>
                <w:ilvl w:val="0"/>
                <w:numId w:val="9"/>
              </w:numPr>
              <w:rPr>
                <w:sz w:val="22"/>
                <w:szCs w:val="22"/>
              </w:rPr>
            </w:pPr>
            <w:r w:rsidRPr="003B09C8">
              <w:rPr>
                <w:sz w:val="22"/>
                <w:szCs w:val="22"/>
              </w:rPr>
              <w:t xml:space="preserve">Palparea  </w:t>
            </w:r>
          </w:p>
          <w:p w14:paraId="17FF1F71" w14:textId="77777777" w:rsidR="00756242" w:rsidRPr="003B09C8" w:rsidRDefault="00756242" w:rsidP="004F3447">
            <w:pPr>
              <w:pStyle w:val="25"/>
              <w:numPr>
                <w:ilvl w:val="0"/>
                <w:numId w:val="9"/>
              </w:numPr>
              <w:rPr>
                <w:sz w:val="22"/>
                <w:szCs w:val="22"/>
              </w:rPr>
            </w:pPr>
            <w:r w:rsidRPr="003B09C8">
              <w:rPr>
                <w:sz w:val="22"/>
                <w:szCs w:val="22"/>
              </w:rPr>
              <w:t xml:space="preserve">Raclarea leziunilor </w:t>
            </w:r>
          </w:p>
          <w:p w14:paraId="3166000D" w14:textId="77777777" w:rsidR="00756242" w:rsidRPr="003B09C8" w:rsidRDefault="00756242" w:rsidP="004F3447">
            <w:pPr>
              <w:pStyle w:val="25"/>
              <w:numPr>
                <w:ilvl w:val="0"/>
                <w:numId w:val="9"/>
              </w:numPr>
              <w:rPr>
                <w:sz w:val="22"/>
                <w:szCs w:val="22"/>
              </w:rPr>
            </w:pPr>
            <w:r w:rsidRPr="003B09C8">
              <w:rPr>
                <w:sz w:val="22"/>
                <w:szCs w:val="22"/>
              </w:rPr>
              <w:t xml:space="preserve">Determinarea dermografismului </w:t>
            </w:r>
          </w:p>
          <w:p w14:paraId="311CCFEF" w14:textId="77777777" w:rsidR="00756242" w:rsidRPr="003B09C8" w:rsidRDefault="00756242" w:rsidP="004F3447">
            <w:pPr>
              <w:pStyle w:val="25"/>
              <w:numPr>
                <w:ilvl w:val="0"/>
                <w:numId w:val="9"/>
              </w:numPr>
              <w:rPr>
                <w:sz w:val="22"/>
                <w:szCs w:val="22"/>
              </w:rPr>
            </w:pPr>
            <w:r w:rsidRPr="003B09C8">
              <w:rPr>
                <w:sz w:val="22"/>
                <w:szCs w:val="22"/>
              </w:rPr>
              <w:t xml:space="preserve">Testarea sensibilităţii tactile </w:t>
            </w:r>
          </w:p>
          <w:p w14:paraId="3961DC2A" w14:textId="77777777" w:rsidR="00756242" w:rsidRPr="003B09C8" w:rsidRDefault="00756242" w:rsidP="004F3447">
            <w:pPr>
              <w:pStyle w:val="25"/>
              <w:numPr>
                <w:ilvl w:val="0"/>
                <w:numId w:val="9"/>
              </w:numPr>
              <w:rPr>
                <w:sz w:val="22"/>
                <w:szCs w:val="22"/>
              </w:rPr>
            </w:pPr>
            <w:r w:rsidRPr="003B09C8">
              <w:rPr>
                <w:sz w:val="22"/>
                <w:szCs w:val="22"/>
              </w:rPr>
              <w:t>Testarea sensibilităţii termice</w:t>
            </w:r>
          </w:p>
          <w:p w14:paraId="7A481703" w14:textId="77777777" w:rsidR="00756242" w:rsidRPr="003B09C8" w:rsidRDefault="00756242" w:rsidP="004F3447">
            <w:pPr>
              <w:pStyle w:val="25"/>
              <w:numPr>
                <w:ilvl w:val="0"/>
                <w:numId w:val="9"/>
              </w:numPr>
              <w:rPr>
                <w:sz w:val="22"/>
                <w:szCs w:val="22"/>
              </w:rPr>
            </w:pPr>
            <w:r w:rsidRPr="003B09C8">
              <w:rPr>
                <w:sz w:val="22"/>
                <w:szCs w:val="22"/>
              </w:rPr>
              <w:t xml:space="preserve">Testarea sensibilităţii de durere </w:t>
            </w:r>
          </w:p>
        </w:tc>
        <w:tc>
          <w:tcPr>
            <w:tcW w:w="1134" w:type="dxa"/>
            <w:shd w:val="clear" w:color="auto" w:fill="auto"/>
          </w:tcPr>
          <w:p w14:paraId="3AA7D38A" w14:textId="77777777" w:rsidR="00756242" w:rsidRPr="003B09C8" w:rsidRDefault="00756242" w:rsidP="00756242">
            <w:pPr>
              <w:pStyle w:val="aff"/>
              <w:jc w:val="center"/>
              <w:rPr>
                <w:rFonts w:ascii="Times New Roman" w:hAnsi="Times New Roman" w:cs="Times New Roman"/>
                <w:lang w:val="ro-RO"/>
              </w:rPr>
            </w:pPr>
            <w:r w:rsidRPr="003B09C8">
              <w:rPr>
                <w:rFonts w:ascii="Times New Roman" w:hAnsi="Times New Roman" w:cs="Times New Roman"/>
                <w:lang w:val="ro-RO"/>
              </w:rPr>
              <w:t>E</w:t>
            </w:r>
          </w:p>
        </w:tc>
        <w:tc>
          <w:tcPr>
            <w:tcW w:w="1276" w:type="dxa"/>
            <w:shd w:val="clear" w:color="auto" w:fill="auto"/>
            <w:vAlign w:val="center"/>
          </w:tcPr>
          <w:p w14:paraId="536B1BF0" w14:textId="77777777" w:rsidR="00756242" w:rsidRPr="003B09C8" w:rsidRDefault="00756242" w:rsidP="00756242">
            <w:pPr>
              <w:pStyle w:val="aff"/>
              <w:jc w:val="center"/>
              <w:rPr>
                <w:rFonts w:ascii="Times New Roman" w:hAnsi="Times New Roman" w:cs="Times New Roman"/>
                <w:lang w:val="ro-RO"/>
              </w:rPr>
            </w:pPr>
            <w:r w:rsidRPr="003B09C8">
              <w:rPr>
                <w:rFonts w:ascii="Times New Roman" w:hAnsi="Times New Roman" w:cs="Times New Roman"/>
                <w:lang w:val="ro-RO"/>
              </w:rPr>
              <w:t>35</w:t>
            </w:r>
          </w:p>
        </w:tc>
        <w:tc>
          <w:tcPr>
            <w:tcW w:w="1134" w:type="dxa"/>
            <w:shd w:val="clear" w:color="auto" w:fill="auto"/>
            <w:vAlign w:val="center"/>
          </w:tcPr>
          <w:p w14:paraId="4F1BB8FA" w14:textId="77777777" w:rsidR="00756242" w:rsidRPr="003B09C8" w:rsidRDefault="00756242" w:rsidP="00756242">
            <w:pPr>
              <w:pStyle w:val="aff"/>
              <w:jc w:val="center"/>
              <w:rPr>
                <w:rFonts w:ascii="Times New Roman" w:hAnsi="Times New Roman" w:cs="Times New Roman"/>
                <w:lang w:val="ro-RO"/>
              </w:rPr>
            </w:pPr>
          </w:p>
        </w:tc>
      </w:tr>
      <w:tr w:rsidR="00756242" w:rsidRPr="003B09C8" w14:paraId="2FCAAC83" w14:textId="77777777" w:rsidTr="00B715FF">
        <w:tc>
          <w:tcPr>
            <w:tcW w:w="6487" w:type="dxa"/>
            <w:shd w:val="clear" w:color="auto" w:fill="auto"/>
          </w:tcPr>
          <w:p w14:paraId="517B1AF6" w14:textId="77777777" w:rsidR="00756242" w:rsidRPr="003B09C8" w:rsidRDefault="00756242" w:rsidP="00756242">
            <w:pPr>
              <w:pStyle w:val="25"/>
              <w:rPr>
                <w:sz w:val="22"/>
                <w:szCs w:val="22"/>
              </w:rPr>
            </w:pPr>
            <w:r w:rsidRPr="003B09C8">
              <w:rPr>
                <w:sz w:val="22"/>
                <w:szCs w:val="22"/>
              </w:rPr>
              <w:t xml:space="preserve">Raclajul metodic  Brocq </w:t>
            </w:r>
          </w:p>
        </w:tc>
        <w:tc>
          <w:tcPr>
            <w:tcW w:w="1134" w:type="dxa"/>
            <w:shd w:val="clear" w:color="auto" w:fill="auto"/>
          </w:tcPr>
          <w:p w14:paraId="7AC62768" w14:textId="77777777" w:rsidR="00756242" w:rsidRPr="003B09C8" w:rsidRDefault="00756242" w:rsidP="00756242">
            <w:pPr>
              <w:pStyle w:val="aff"/>
              <w:jc w:val="center"/>
              <w:rPr>
                <w:rFonts w:ascii="Times New Roman" w:hAnsi="Times New Roman" w:cs="Times New Roman"/>
                <w:lang w:val="ro-RO"/>
              </w:rPr>
            </w:pPr>
            <w:r w:rsidRPr="003B09C8">
              <w:rPr>
                <w:rFonts w:ascii="Times New Roman" w:hAnsi="Times New Roman" w:cs="Times New Roman"/>
                <w:lang w:val="ro-RO"/>
              </w:rPr>
              <w:t>A/I/E</w:t>
            </w:r>
          </w:p>
        </w:tc>
        <w:tc>
          <w:tcPr>
            <w:tcW w:w="1276" w:type="dxa"/>
            <w:shd w:val="clear" w:color="auto" w:fill="auto"/>
            <w:vAlign w:val="center"/>
          </w:tcPr>
          <w:p w14:paraId="1EE2AB08" w14:textId="77777777" w:rsidR="00756242" w:rsidRPr="003B09C8" w:rsidRDefault="00756242" w:rsidP="00756242">
            <w:pPr>
              <w:pStyle w:val="aff"/>
              <w:jc w:val="center"/>
              <w:rPr>
                <w:rFonts w:ascii="Times New Roman" w:hAnsi="Times New Roman" w:cs="Times New Roman"/>
                <w:lang w:val="ro-RO"/>
              </w:rPr>
            </w:pPr>
            <w:r w:rsidRPr="003B09C8">
              <w:rPr>
                <w:rFonts w:ascii="Times New Roman" w:hAnsi="Times New Roman" w:cs="Times New Roman"/>
                <w:lang w:val="ro-RO"/>
              </w:rPr>
              <w:t>50</w:t>
            </w:r>
          </w:p>
        </w:tc>
        <w:tc>
          <w:tcPr>
            <w:tcW w:w="1134" w:type="dxa"/>
            <w:shd w:val="clear" w:color="auto" w:fill="auto"/>
            <w:vAlign w:val="center"/>
          </w:tcPr>
          <w:p w14:paraId="78C81B42" w14:textId="77777777" w:rsidR="00756242" w:rsidRPr="003B09C8" w:rsidRDefault="00756242" w:rsidP="00756242">
            <w:pPr>
              <w:pStyle w:val="aff"/>
              <w:jc w:val="center"/>
              <w:rPr>
                <w:rFonts w:ascii="Times New Roman" w:hAnsi="Times New Roman" w:cs="Times New Roman"/>
                <w:lang w:val="ro-RO"/>
              </w:rPr>
            </w:pPr>
          </w:p>
        </w:tc>
      </w:tr>
      <w:tr w:rsidR="00756242" w:rsidRPr="003B09C8" w14:paraId="50920AA8" w14:textId="77777777" w:rsidTr="00B715FF">
        <w:tc>
          <w:tcPr>
            <w:tcW w:w="6487" w:type="dxa"/>
            <w:shd w:val="clear" w:color="auto" w:fill="auto"/>
          </w:tcPr>
          <w:p w14:paraId="0D48E90C" w14:textId="77777777" w:rsidR="00756242" w:rsidRPr="003B09C8" w:rsidRDefault="00756242" w:rsidP="00756242">
            <w:pPr>
              <w:pStyle w:val="25"/>
              <w:rPr>
                <w:sz w:val="22"/>
                <w:szCs w:val="22"/>
              </w:rPr>
            </w:pPr>
            <w:r w:rsidRPr="003B09C8">
              <w:rPr>
                <w:sz w:val="22"/>
                <w:szCs w:val="22"/>
              </w:rPr>
              <w:t xml:space="preserve">Simptomul de “răzătoare” </w:t>
            </w:r>
          </w:p>
        </w:tc>
        <w:tc>
          <w:tcPr>
            <w:tcW w:w="1134" w:type="dxa"/>
            <w:shd w:val="clear" w:color="auto" w:fill="auto"/>
          </w:tcPr>
          <w:p w14:paraId="41212177" w14:textId="77777777" w:rsidR="00756242" w:rsidRPr="003B09C8" w:rsidRDefault="00756242" w:rsidP="00756242">
            <w:pPr>
              <w:pStyle w:val="aff"/>
              <w:jc w:val="center"/>
              <w:rPr>
                <w:rFonts w:ascii="Times New Roman" w:hAnsi="Times New Roman" w:cs="Times New Roman"/>
                <w:lang w:val="ro-RO"/>
              </w:rPr>
            </w:pPr>
            <w:r w:rsidRPr="003B09C8">
              <w:rPr>
                <w:rFonts w:ascii="Times New Roman" w:hAnsi="Times New Roman" w:cs="Times New Roman"/>
                <w:lang w:val="ro-RO"/>
              </w:rPr>
              <w:t>A/I/E</w:t>
            </w:r>
          </w:p>
        </w:tc>
        <w:tc>
          <w:tcPr>
            <w:tcW w:w="1276" w:type="dxa"/>
            <w:shd w:val="clear" w:color="auto" w:fill="auto"/>
            <w:vAlign w:val="center"/>
          </w:tcPr>
          <w:p w14:paraId="2F0D9D3C" w14:textId="77777777" w:rsidR="00756242" w:rsidRPr="003B09C8" w:rsidRDefault="00756242" w:rsidP="00756242">
            <w:pPr>
              <w:pStyle w:val="aff"/>
              <w:jc w:val="center"/>
              <w:rPr>
                <w:rFonts w:ascii="Times New Roman" w:hAnsi="Times New Roman" w:cs="Times New Roman"/>
                <w:lang w:val="ro-RO"/>
              </w:rPr>
            </w:pPr>
            <w:r w:rsidRPr="003B09C8">
              <w:rPr>
                <w:rFonts w:ascii="Times New Roman" w:hAnsi="Times New Roman" w:cs="Times New Roman"/>
                <w:lang w:val="ro-RO"/>
              </w:rPr>
              <w:t>50</w:t>
            </w:r>
          </w:p>
        </w:tc>
        <w:tc>
          <w:tcPr>
            <w:tcW w:w="1134" w:type="dxa"/>
            <w:shd w:val="clear" w:color="auto" w:fill="auto"/>
            <w:vAlign w:val="center"/>
          </w:tcPr>
          <w:p w14:paraId="3855D9D1" w14:textId="77777777" w:rsidR="00756242" w:rsidRPr="003B09C8" w:rsidRDefault="00756242" w:rsidP="00756242">
            <w:pPr>
              <w:pStyle w:val="aff"/>
              <w:jc w:val="center"/>
              <w:rPr>
                <w:rFonts w:ascii="Times New Roman" w:hAnsi="Times New Roman" w:cs="Times New Roman"/>
                <w:lang w:val="ro-RO"/>
              </w:rPr>
            </w:pPr>
          </w:p>
        </w:tc>
      </w:tr>
      <w:tr w:rsidR="00756242" w:rsidRPr="003B09C8" w14:paraId="4B091A2F" w14:textId="77777777" w:rsidTr="00B715FF">
        <w:tc>
          <w:tcPr>
            <w:tcW w:w="6487" w:type="dxa"/>
            <w:shd w:val="clear" w:color="auto" w:fill="auto"/>
          </w:tcPr>
          <w:p w14:paraId="0DAF9FCF" w14:textId="77777777" w:rsidR="00756242" w:rsidRPr="003B09C8" w:rsidRDefault="00756242" w:rsidP="00756242">
            <w:pPr>
              <w:pStyle w:val="25"/>
              <w:rPr>
                <w:sz w:val="22"/>
                <w:szCs w:val="22"/>
              </w:rPr>
            </w:pPr>
            <w:r w:rsidRPr="003B09C8">
              <w:rPr>
                <w:sz w:val="22"/>
                <w:szCs w:val="22"/>
              </w:rPr>
              <w:t>Fenomenul Kobner</w:t>
            </w:r>
          </w:p>
        </w:tc>
        <w:tc>
          <w:tcPr>
            <w:tcW w:w="1134" w:type="dxa"/>
            <w:shd w:val="clear" w:color="auto" w:fill="auto"/>
          </w:tcPr>
          <w:p w14:paraId="25927455" w14:textId="77777777" w:rsidR="00756242" w:rsidRPr="003B09C8" w:rsidRDefault="00756242" w:rsidP="00756242">
            <w:pPr>
              <w:pStyle w:val="aff"/>
              <w:jc w:val="center"/>
              <w:rPr>
                <w:rFonts w:ascii="Times New Roman" w:hAnsi="Times New Roman" w:cs="Times New Roman"/>
                <w:lang w:val="ro-RO"/>
              </w:rPr>
            </w:pPr>
            <w:r w:rsidRPr="003B09C8">
              <w:rPr>
                <w:rFonts w:ascii="Times New Roman" w:hAnsi="Times New Roman" w:cs="Times New Roman"/>
                <w:lang w:val="ro-RO"/>
              </w:rPr>
              <w:t>E</w:t>
            </w:r>
          </w:p>
        </w:tc>
        <w:tc>
          <w:tcPr>
            <w:tcW w:w="1276" w:type="dxa"/>
            <w:shd w:val="clear" w:color="auto" w:fill="auto"/>
            <w:vAlign w:val="center"/>
          </w:tcPr>
          <w:p w14:paraId="7E85BA31" w14:textId="77777777" w:rsidR="00756242" w:rsidRPr="003B09C8" w:rsidRDefault="00756242" w:rsidP="00756242">
            <w:pPr>
              <w:pStyle w:val="aff"/>
              <w:jc w:val="center"/>
              <w:rPr>
                <w:rFonts w:ascii="Times New Roman" w:hAnsi="Times New Roman" w:cs="Times New Roman"/>
                <w:lang w:val="ro-RO"/>
              </w:rPr>
            </w:pPr>
            <w:r w:rsidRPr="003B09C8">
              <w:rPr>
                <w:rFonts w:ascii="Times New Roman" w:hAnsi="Times New Roman" w:cs="Times New Roman"/>
                <w:lang w:val="ro-RO"/>
              </w:rPr>
              <w:t>4</w:t>
            </w:r>
          </w:p>
        </w:tc>
        <w:tc>
          <w:tcPr>
            <w:tcW w:w="1134" w:type="dxa"/>
            <w:shd w:val="clear" w:color="auto" w:fill="auto"/>
            <w:vAlign w:val="center"/>
          </w:tcPr>
          <w:p w14:paraId="6B44D76B" w14:textId="77777777" w:rsidR="00756242" w:rsidRPr="003B09C8" w:rsidRDefault="00756242" w:rsidP="00756242">
            <w:pPr>
              <w:pStyle w:val="aff"/>
              <w:jc w:val="center"/>
              <w:rPr>
                <w:rFonts w:ascii="Times New Roman" w:hAnsi="Times New Roman" w:cs="Times New Roman"/>
                <w:lang w:val="ro-RO"/>
              </w:rPr>
            </w:pPr>
          </w:p>
        </w:tc>
      </w:tr>
      <w:tr w:rsidR="00756242" w:rsidRPr="003B09C8" w14:paraId="15238630" w14:textId="77777777" w:rsidTr="00B715FF">
        <w:tc>
          <w:tcPr>
            <w:tcW w:w="6487" w:type="dxa"/>
            <w:shd w:val="clear" w:color="auto" w:fill="auto"/>
          </w:tcPr>
          <w:p w14:paraId="373E4FB9" w14:textId="77777777" w:rsidR="00756242" w:rsidRPr="003B09C8" w:rsidRDefault="00756242" w:rsidP="00756242">
            <w:pPr>
              <w:pStyle w:val="25"/>
              <w:rPr>
                <w:sz w:val="22"/>
                <w:szCs w:val="22"/>
                <w:lang w:val="fr-FR"/>
              </w:rPr>
            </w:pPr>
            <w:r w:rsidRPr="003B09C8">
              <w:rPr>
                <w:sz w:val="22"/>
                <w:szCs w:val="22"/>
                <w:lang w:val="fr-FR"/>
              </w:rPr>
              <w:t xml:space="preserve">Semnul ,,fagurile de miere ale lui Celsi” </w:t>
            </w:r>
          </w:p>
        </w:tc>
        <w:tc>
          <w:tcPr>
            <w:tcW w:w="1134" w:type="dxa"/>
            <w:shd w:val="clear" w:color="auto" w:fill="auto"/>
          </w:tcPr>
          <w:p w14:paraId="6C852D18" w14:textId="77777777" w:rsidR="00756242" w:rsidRPr="003B09C8" w:rsidRDefault="00756242" w:rsidP="00756242">
            <w:pPr>
              <w:pStyle w:val="aff"/>
              <w:jc w:val="center"/>
              <w:rPr>
                <w:rFonts w:ascii="Times New Roman" w:hAnsi="Times New Roman" w:cs="Times New Roman"/>
                <w:lang w:val="ro-RO"/>
              </w:rPr>
            </w:pPr>
            <w:r w:rsidRPr="003B09C8">
              <w:rPr>
                <w:rFonts w:ascii="Times New Roman" w:hAnsi="Times New Roman" w:cs="Times New Roman"/>
                <w:lang w:val="ro-RO"/>
              </w:rPr>
              <w:t>A/I/E</w:t>
            </w:r>
          </w:p>
        </w:tc>
        <w:tc>
          <w:tcPr>
            <w:tcW w:w="1276" w:type="dxa"/>
            <w:shd w:val="clear" w:color="auto" w:fill="auto"/>
            <w:vAlign w:val="center"/>
          </w:tcPr>
          <w:p w14:paraId="4C1FD719" w14:textId="77777777" w:rsidR="00756242" w:rsidRPr="003B09C8" w:rsidRDefault="00756242" w:rsidP="00756242">
            <w:pPr>
              <w:pStyle w:val="aff"/>
              <w:jc w:val="center"/>
              <w:rPr>
                <w:rFonts w:ascii="Times New Roman" w:hAnsi="Times New Roman" w:cs="Times New Roman"/>
                <w:lang w:val="ro-RO"/>
              </w:rPr>
            </w:pPr>
            <w:r w:rsidRPr="003B09C8">
              <w:rPr>
                <w:rFonts w:ascii="Times New Roman" w:hAnsi="Times New Roman" w:cs="Times New Roman"/>
                <w:lang w:val="ro-RO"/>
              </w:rPr>
              <w:t>8</w:t>
            </w:r>
          </w:p>
        </w:tc>
        <w:tc>
          <w:tcPr>
            <w:tcW w:w="1134" w:type="dxa"/>
            <w:shd w:val="clear" w:color="auto" w:fill="auto"/>
            <w:vAlign w:val="center"/>
          </w:tcPr>
          <w:p w14:paraId="7C8BAAC7" w14:textId="77777777" w:rsidR="00756242" w:rsidRPr="003B09C8" w:rsidRDefault="00756242" w:rsidP="00756242">
            <w:pPr>
              <w:pStyle w:val="aff"/>
              <w:jc w:val="center"/>
              <w:rPr>
                <w:rFonts w:ascii="Times New Roman" w:hAnsi="Times New Roman" w:cs="Times New Roman"/>
                <w:lang w:val="ro-RO"/>
              </w:rPr>
            </w:pPr>
          </w:p>
        </w:tc>
      </w:tr>
      <w:tr w:rsidR="00756242" w:rsidRPr="003B09C8" w14:paraId="395FC773" w14:textId="77777777" w:rsidTr="00B715FF">
        <w:tc>
          <w:tcPr>
            <w:tcW w:w="6487" w:type="dxa"/>
            <w:shd w:val="clear" w:color="auto" w:fill="auto"/>
          </w:tcPr>
          <w:p w14:paraId="0EDF9683" w14:textId="77777777" w:rsidR="00756242" w:rsidRPr="003B09C8" w:rsidRDefault="00756242" w:rsidP="00756242">
            <w:pPr>
              <w:pStyle w:val="25"/>
              <w:rPr>
                <w:sz w:val="22"/>
                <w:szCs w:val="22"/>
                <w:lang w:val="fr-FR"/>
              </w:rPr>
            </w:pPr>
            <w:r w:rsidRPr="003B09C8">
              <w:rPr>
                <w:sz w:val="22"/>
                <w:szCs w:val="22"/>
                <w:lang w:val="fr-FR"/>
              </w:rPr>
              <w:t xml:space="preserve">Simptomul  Darier-Unna (semnul talașului) </w:t>
            </w:r>
          </w:p>
        </w:tc>
        <w:tc>
          <w:tcPr>
            <w:tcW w:w="1134" w:type="dxa"/>
            <w:shd w:val="clear" w:color="auto" w:fill="auto"/>
          </w:tcPr>
          <w:p w14:paraId="329DE679" w14:textId="77777777" w:rsidR="00756242" w:rsidRPr="003B09C8" w:rsidRDefault="00756242" w:rsidP="00756242">
            <w:pPr>
              <w:pStyle w:val="aff"/>
              <w:jc w:val="center"/>
              <w:rPr>
                <w:rFonts w:ascii="Times New Roman" w:hAnsi="Times New Roman" w:cs="Times New Roman"/>
                <w:lang w:val="ro-RO"/>
              </w:rPr>
            </w:pPr>
            <w:r w:rsidRPr="003B09C8">
              <w:rPr>
                <w:rFonts w:ascii="Times New Roman" w:hAnsi="Times New Roman" w:cs="Times New Roman"/>
                <w:lang w:val="ro-RO"/>
              </w:rPr>
              <w:t>A/I/E</w:t>
            </w:r>
          </w:p>
        </w:tc>
        <w:tc>
          <w:tcPr>
            <w:tcW w:w="1276" w:type="dxa"/>
            <w:shd w:val="clear" w:color="auto" w:fill="auto"/>
            <w:vAlign w:val="center"/>
          </w:tcPr>
          <w:p w14:paraId="6E9F835A" w14:textId="77777777" w:rsidR="00756242" w:rsidRPr="003B09C8" w:rsidRDefault="00756242" w:rsidP="00756242">
            <w:pPr>
              <w:pStyle w:val="aff"/>
              <w:jc w:val="center"/>
              <w:rPr>
                <w:rFonts w:ascii="Times New Roman" w:hAnsi="Times New Roman" w:cs="Times New Roman"/>
                <w:lang w:val="ro-RO"/>
              </w:rPr>
            </w:pPr>
            <w:r w:rsidRPr="003B09C8">
              <w:rPr>
                <w:rFonts w:ascii="Times New Roman" w:hAnsi="Times New Roman" w:cs="Times New Roman"/>
                <w:lang w:val="ro-RO"/>
              </w:rPr>
              <w:t>8</w:t>
            </w:r>
          </w:p>
        </w:tc>
        <w:tc>
          <w:tcPr>
            <w:tcW w:w="1134" w:type="dxa"/>
            <w:shd w:val="clear" w:color="auto" w:fill="auto"/>
            <w:vAlign w:val="center"/>
          </w:tcPr>
          <w:p w14:paraId="787EF3E6" w14:textId="77777777" w:rsidR="00756242" w:rsidRPr="003B09C8" w:rsidRDefault="00756242" w:rsidP="00756242">
            <w:pPr>
              <w:pStyle w:val="aff"/>
              <w:jc w:val="center"/>
              <w:rPr>
                <w:rFonts w:ascii="Times New Roman" w:hAnsi="Times New Roman" w:cs="Times New Roman"/>
                <w:lang w:val="ro-RO"/>
              </w:rPr>
            </w:pPr>
          </w:p>
        </w:tc>
      </w:tr>
      <w:tr w:rsidR="00756242" w:rsidRPr="003B09C8" w14:paraId="09E92F21" w14:textId="77777777" w:rsidTr="00B715FF">
        <w:tc>
          <w:tcPr>
            <w:tcW w:w="6487" w:type="dxa"/>
            <w:shd w:val="clear" w:color="auto" w:fill="auto"/>
          </w:tcPr>
          <w:p w14:paraId="2A735B39" w14:textId="77777777" w:rsidR="00756242" w:rsidRPr="003B09C8" w:rsidRDefault="00756242" w:rsidP="00756242">
            <w:pPr>
              <w:pStyle w:val="25"/>
              <w:rPr>
                <w:sz w:val="22"/>
                <w:szCs w:val="22"/>
                <w:lang w:val="fr-FR"/>
              </w:rPr>
            </w:pPr>
            <w:r w:rsidRPr="003B09C8">
              <w:rPr>
                <w:sz w:val="22"/>
                <w:szCs w:val="22"/>
                <w:lang w:val="fr-FR"/>
              </w:rPr>
              <w:t xml:space="preserve"> Diagnosticul unor maladii cutanate cu  lampa Wood  </w:t>
            </w:r>
          </w:p>
        </w:tc>
        <w:tc>
          <w:tcPr>
            <w:tcW w:w="1134" w:type="dxa"/>
            <w:shd w:val="clear" w:color="auto" w:fill="auto"/>
          </w:tcPr>
          <w:p w14:paraId="267F6862" w14:textId="77777777" w:rsidR="00756242" w:rsidRPr="003B09C8" w:rsidRDefault="00756242" w:rsidP="00756242">
            <w:pPr>
              <w:pStyle w:val="aff"/>
              <w:jc w:val="center"/>
              <w:rPr>
                <w:rFonts w:ascii="Times New Roman" w:hAnsi="Times New Roman" w:cs="Times New Roman"/>
                <w:lang w:val="ro-RO"/>
              </w:rPr>
            </w:pPr>
            <w:r w:rsidRPr="003B09C8">
              <w:rPr>
                <w:rFonts w:ascii="Times New Roman" w:hAnsi="Times New Roman" w:cs="Times New Roman"/>
                <w:lang w:val="ro-RO"/>
              </w:rPr>
              <w:t>A/I/E</w:t>
            </w:r>
          </w:p>
        </w:tc>
        <w:tc>
          <w:tcPr>
            <w:tcW w:w="1276" w:type="dxa"/>
            <w:shd w:val="clear" w:color="auto" w:fill="auto"/>
            <w:vAlign w:val="center"/>
          </w:tcPr>
          <w:p w14:paraId="00D446CE" w14:textId="77777777" w:rsidR="00756242" w:rsidRPr="003B09C8" w:rsidRDefault="00756242" w:rsidP="00756242">
            <w:pPr>
              <w:pStyle w:val="aff"/>
              <w:jc w:val="center"/>
              <w:rPr>
                <w:rFonts w:ascii="Times New Roman" w:hAnsi="Times New Roman" w:cs="Times New Roman"/>
                <w:lang w:val="ro-RO"/>
              </w:rPr>
            </w:pPr>
            <w:r w:rsidRPr="003B09C8">
              <w:rPr>
                <w:rFonts w:ascii="Times New Roman" w:hAnsi="Times New Roman" w:cs="Times New Roman"/>
                <w:lang w:val="ro-RO"/>
              </w:rPr>
              <w:t>12</w:t>
            </w:r>
          </w:p>
        </w:tc>
        <w:tc>
          <w:tcPr>
            <w:tcW w:w="1134" w:type="dxa"/>
            <w:shd w:val="clear" w:color="auto" w:fill="auto"/>
            <w:vAlign w:val="center"/>
          </w:tcPr>
          <w:p w14:paraId="6AAD0016" w14:textId="77777777" w:rsidR="00756242" w:rsidRPr="003B09C8" w:rsidRDefault="00756242" w:rsidP="00756242">
            <w:pPr>
              <w:pStyle w:val="aff"/>
              <w:jc w:val="center"/>
              <w:rPr>
                <w:rFonts w:ascii="Times New Roman" w:hAnsi="Times New Roman" w:cs="Times New Roman"/>
                <w:lang w:val="ro-RO"/>
              </w:rPr>
            </w:pPr>
          </w:p>
        </w:tc>
      </w:tr>
      <w:tr w:rsidR="00756242" w:rsidRPr="003B09C8" w14:paraId="156B870E" w14:textId="77777777" w:rsidTr="00B715FF">
        <w:tc>
          <w:tcPr>
            <w:tcW w:w="6487" w:type="dxa"/>
            <w:shd w:val="clear" w:color="auto" w:fill="auto"/>
          </w:tcPr>
          <w:p w14:paraId="51C1A97A" w14:textId="77777777" w:rsidR="00756242" w:rsidRPr="003B09C8" w:rsidRDefault="00756242" w:rsidP="00756242">
            <w:pPr>
              <w:pStyle w:val="25"/>
              <w:rPr>
                <w:sz w:val="22"/>
                <w:szCs w:val="22"/>
              </w:rPr>
            </w:pPr>
            <w:r w:rsidRPr="003B09C8">
              <w:rPr>
                <w:sz w:val="22"/>
                <w:szCs w:val="22"/>
              </w:rPr>
              <w:t xml:space="preserve">Dermatoscopia </w:t>
            </w:r>
          </w:p>
        </w:tc>
        <w:tc>
          <w:tcPr>
            <w:tcW w:w="1134" w:type="dxa"/>
            <w:shd w:val="clear" w:color="auto" w:fill="auto"/>
          </w:tcPr>
          <w:p w14:paraId="0D8F98C5" w14:textId="77777777" w:rsidR="00756242" w:rsidRPr="003B09C8" w:rsidRDefault="00756242" w:rsidP="00756242">
            <w:pPr>
              <w:pStyle w:val="aff"/>
              <w:jc w:val="center"/>
              <w:rPr>
                <w:rFonts w:ascii="Times New Roman" w:hAnsi="Times New Roman" w:cs="Times New Roman"/>
                <w:lang w:val="ro-RO"/>
              </w:rPr>
            </w:pPr>
            <w:r w:rsidRPr="003B09C8">
              <w:rPr>
                <w:rFonts w:ascii="Times New Roman" w:hAnsi="Times New Roman" w:cs="Times New Roman"/>
                <w:lang w:val="ro-RO"/>
              </w:rPr>
              <w:t>A/I</w:t>
            </w:r>
          </w:p>
        </w:tc>
        <w:tc>
          <w:tcPr>
            <w:tcW w:w="1276" w:type="dxa"/>
            <w:shd w:val="clear" w:color="auto" w:fill="auto"/>
            <w:vAlign w:val="center"/>
          </w:tcPr>
          <w:p w14:paraId="58E4832C" w14:textId="77777777" w:rsidR="00756242" w:rsidRPr="003B09C8" w:rsidRDefault="00756242" w:rsidP="00756242">
            <w:pPr>
              <w:pStyle w:val="aff"/>
              <w:jc w:val="center"/>
              <w:rPr>
                <w:rFonts w:ascii="Times New Roman" w:hAnsi="Times New Roman" w:cs="Times New Roman"/>
                <w:lang w:val="ro-RO"/>
              </w:rPr>
            </w:pPr>
            <w:r w:rsidRPr="003B09C8">
              <w:rPr>
                <w:rFonts w:ascii="Times New Roman" w:hAnsi="Times New Roman" w:cs="Times New Roman"/>
                <w:lang w:val="ro-RO"/>
              </w:rPr>
              <w:t>8</w:t>
            </w:r>
          </w:p>
        </w:tc>
        <w:tc>
          <w:tcPr>
            <w:tcW w:w="1134" w:type="dxa"/>
            <w:shd w:val="clear" w:color="auto" w:fill="auto"/>
            <w:vAlign w:val="center"/>
          </w:tcPr>
          <w:p w14:paraId="5189255F" w14:textId="77777777" w:rsidR="00756242" w:rsidRPr="003B09C8" w:rsidRDefault="00756242" w:rsidP="00756242">
            <w:pPr>
              <w:pStyle w:val="aff"/>
              <w:jc w:val="center"/>
              <w:rPr>
                <w:rFonts w:ascii="Times New Roman" w:hAnsi="Times New Roman" w:cs="Times New Roman"/>
                <w:lang w:val="ro-RO"/>
              </w:rPr>
            </w:pPr>
          </w:p>
        </w:tc>
      </w:tr>
      <w:tr w:rsidR="00756242" w:rsidRPr="003B09C8" w14:paraId="60E14FC6" w14:textId="77777777" w:rsidTr="00B715FF">
        <w:tc>
          <w:tcPr>
            <w:tcW w:w="6487" w:type="dxa"/>
            <w:shd w:val="clear" w:color="auto" w:fill="auto"/>
          </w:tcPr>
          <w:p w14:paraId="5928D9E2" w14:textId="77777777" w:rsidR="00756242" w:rsidRPr="003B09C8" w:rsidRDefault="00756242" w:rsidP="00756242">
            <w:pPr>
              <w:jc w:val="both"/>
              <w:rPr>
                <w:sz w:val="22"/>
                <w:szCs w:val="22"/>
                <w:lang w:val="en-US"/>
              </w:rPr>
            </w:pPr>
            <w:r w:rsidRPr="003B09C8">
              <w:rPr>
                <w:sz w:val="22"/>
                <w:szCs w:val="22"/>
                <w:lang w:val="en-US"/>
              </w:rPr>
              <w:t>Examenul microbiologic în patologia infecțioasă cu implicare cutaneo-mucoasă</w:t>
            </w:r>
          </w:p>
        </w:tc>
        <w:tc>
          <w:tcPr>
            <w:tcW w:w="1134" w:type="dxa"/>
            <w:shd w:val="clear" w:color="auto" w:fill="auto"/>
          </w:tcPr>
          <w:p w14:paraId="0F3B9CFB" w14:textId="77777777" w:rsidR="00756242" w:rsidRPr="003B09C8" w:rsidRDefault="00756242" w:rsidP="00756242">
            <w:pPr>
              <w:pStyle w:val="aff"/>
              <w:jc w:val="center"/>
              <w:rPr>
                <w:rFonts w:ascii="Times New Roman" w:hAnsi="Times New Roman" w:cs="Times New Roman"/>
                <w:lang w:val="ro-RO"/>
              </w:rPr>
            </w:pPr>
            <w:r w:rsidRPr="003B09C8">
              <w:rPr>
                <w:rFonts w:ascii="Times New Roman" w:hAnsi="Times New Roman" w:cs="Times New Roman"/>
                <w:lang w:val="ro-RO"/>
              </w:rPr>
              <w:t>A/I</w:t>
            </w:r>
          </w:p>
        </w:tc>
        <w:tc>
          <w:tcPr>
            <w:tcW w:w="1276" w:type="dxa"/>
            <w:shd w:val="clear" w:color="auto" w:fill="auto"/>
            <w:vAlign w:val="center"/>
          </w:tcPr>
          <w:p w14:paraId="7D01EF8B" w14:textId="77777777" w:rsidR="00756242" w:rsidRPr="003B09C8" w:rsidRDefault="00756242" w:rsidP="00756242">
            <w:pPr>
              <w:pStyle w:val="aff"/>
              <w:jc w:val="center"/>
              <w:rPr>
                <w:rFonts w:ascii="Times New Roman" w:hAnsi="Times New Roman" w:cs="Times New Roman"/>
                <w:lang w:val="ro-RO"/>
              </w:rPr>
            </w:pPr>
            <w:r w:rsidRPr="003B09C8">
              <w:rPr>
                <w:rFonts w:ascii="Times New Roman" w:hAnsi="Times New Roman" w:cs="Times New Roman"/>
                <w:lang w:val="ro-RO"/>
              </w:rPr>
              <w:t>8</w:t>
            </w:r>
          </w:p>
        </w:tc>
        <w:tc>
          <w:tcPr>
            <w:tcW w:w="1134" w:type="dxa"/>
            <w:shd w:val="clear" w:color="auto" w:fill="auto"/>
            <w:vAlign w:val="center"/>
          </w:tcPr>
          <w:p w14:paraId="4E4FA7B3" w14:textId="77777777" w:rsidR="00756242" w:rsidRPr="003B09C8" w:rsidRDefault="00756242" w:rsidP="00756242">
            <w:pPr>
              <w:pStyle w:val="aff"/>
              <w:jc w:val="center"/>
              <w:rPr>
                <w:rFonts w:ascii="Times New Roman" w:hAnsi="Times New Roman" w:cs="Times New Roman"/>
                <w:lang w:val="ro-RO"/>
              </w:rPr>
            </w:pPr>
          </w:p>
        </w:tc>
      </w:tr>
      <w:tr w:rsidR="00756242" w:rsidRPr="003B09C8" w14:paraId="16411BA3" w14:textId="77777777" w:rsidTr="00B715FF">
        <w:tc>
          <w:tcPr>
            <w:tcW w:w="6487" w:type="dxa"/>
            <w:shd w:val="clear" w:color="auto" w:fill="auto"/>
          </w:tcPr>
          <w:p w14:paraId="3EBE3F4A" w14:textId="77777777" w:rsidR="00756242" w:rsidRPr="003B09C8" w:rsidRDefault="00756242" w:rsidP="00756242">
            <w:pPr>
              <w:pStyle w:val="25"/>
              <w:rPr>
                <w:sz w:val="22"/>
                <w:szCs w:val="22"/>
                <w:lang w:val="fr-FR"/>
              </w:rPr>
            </w:pPr>
            <w:r w:rsidRPr="003B09C8">
              <w:rPr>
                <w:sz w:val="22"/>
                <w:szCs w:val="22"/>
                <w:lang w:val="fr-FR"/>
              </w:rPr>
              <w:t xml:space="preserve">10. Probele cutanate alergice = 1-2 probe/săpt.  </w:t>
            </w:r>
          </w:p>
        </w:tc>
        <w:tc>
          <w:tcPr>
            <w:tcW w:w="1134" w:type="dxa"/>
            <w:shd w:val="clear" w:color="auto" w:fill="auto"/>
          </w:tcPr>
          <w:p w14:paraId="238EC3FD" w14:textId="77777777" w:rsidR="00756242" w:rsidRPr="003B09C8" w:rsidRDefault="00756242" w:rsidP="00756242">
            <w:pPr>
              <w:pStyle w:val="aff"/>
              <w:jc w:val="center"/>
              <w:rPr>
                <w:rFonts w:ascii="Times New Roman" w:hAnsi="Times New Roman" w:cs="Times New Roman"/>
                <w:lang w:val="ro-RO"/>
              </w:rPr>
            </w:pPr>
            <w:r w:rsidRPr="003B09C8">
              <w:rPr>
                <w:rFonts w:ascii="Times New Roman" w:hAnsi="Times New Roman" w:cs="Times New Roman"/>
                <w:lang w:val="ro-RO"/>
              </w:rPr>
              <w:t>A/I</w:t>
            </w:r>
          </w:p>
        </w:tc>
        <w:tc>
          <w:tcPr>
            <w:tcW w:w="1276" w:type="dxa"/>
            <w:shd w:val="clear" w:color="auto" w:fill="auto"/>
            <w:vAlign w:val="center"/>
          </w:tcPr>
          <w:p w14:paraId="37018D0A" w14:textId="77777777" w:rsidR="00756242" w:rsidRPr="003B09C8" w:rsidRDefault="00756242" w:rsidP="00756242">
            <w:pPr>
              <w:pStyle w:val="aff"/>
              <w:jc w:val="center"/>
              <w:rPr>
                <w:rFonts w:ascii="Times New Roman" w:hAnsi="Times New Roman" w:cs="Times New Roman"/>
                <w:lang w:val="ro-RO"/>
              </w:rPr>
            </w:pPr>
            <w:r w:rsidRPr="003B09C8">
              <w:rPr>
                <w:rFonts w:ascii="Times New Roman" w:hAnsi="Times New Roman" w:cs="Times New Roman"/>
                <w:lang w:val="ro-RO"/>
              </w:rPr>
              <w:t>8</w:t>
            </w:r>
          </w:p>
        </w:tc>
        <w:tc>
          <w:tcPr>
            <w:tcW w:w="1134" w:type="dxa"/>
            <w:shd w:val="clear" w:color="auto" w:fill="auto"/>
            <w:vAlign w:val="center"/>
          </w:tcPr>
          <w:p w14:paraId="518C8116" w14:textId="77777777" w:rsidR="00756242" w:rsidRPr="003B09C8" w:rsidRDefault="00756242" w:rsidP="00756242">
            <w:pPr>
              <w:pStyle w:val="aff"/>
              <w:jc w:val="center"/>
              <w:rPr>
                <w:rFonts w:ascii="Times New Roman" w:hAnsi="Times New Roman" w:cs="Times New Roman"/>
                <w:lang w:val="ro-RO"/>
              </w:rPr>
            </w:pPr>
          </w:p>
        </w:tc>
      </w:tr>
      <w:tr w:rsidR="00756242" w:rsidRPr="003B09C8" w14:paraId="539E823A" w14:textId="77777777" w:rsidTr="00B715FF">
        <w:tc>
          <w:tcPr>
            <w:tcW w:w="6487" w:type="dxa"/>
            <w:shd w:val="clear" w:color="auto" w:fill="auto"/>
          </w:tcPr>
          <w:p w14:paraId="5ACDEC3E" w14:textId="77777777" w:rsidR="00756242" w:rsidRPr="003B09C8" w:rsidRDefault="00756242" w:rsidP="00756242">
            <w:pPr>
              <w:pStyle w:val="25"/>
              <w:rPr>
                <w:sz w:val="22"/>
                <w:szCs w:val="22"/>
              </w:rPr>
            </w:pPr>
            <w:r w:rsidRPr="003B09C8">
              <w:rPr>
                <w:sz w:val="22"/>
                <w:szCs w:val="22"/>
              </w:rPr>
              <w:t xml:space="preserve">11. DEM (doza eritematoasă minimă) la UV </w:t>
            </w:r>
          </w:p>
        </w:tc>
        <w:tc>
          <w:tcPr>
            <w:tcW w:w="1134" w:type="dxa"/>
            <w:shd w:val="clear" w:color="auto" w:fill="auto"/>
          </w:tcPr>
          <w:p w14:paraId="28ECF0EC" w14:textId="77777777" w:rsidR="00756242" w:rsidRPr="003B09C8" w:rsidRDefault="00756242" w:rsidP="00756242">
            <w:pPr>
              <w:pStyle w:val="aff"/>
              <w:jc w:val="center"/>
              <w:rPr>
                <w:rFonts w:ascii="Times New Roman" w:hAnsi="Times New Roman" w:cs="Times New Roman"/>
                <w:lang w:val="ro-RO"/>
              </w:rPr>
            </w:pPr>
            <w:r w:rsidRPr="003B09C8">
              <w:rPr>
                <w:rFonts w:ascii="Times New Roman" w:hAnsi="Times New Roman" w:cs="Times New Roman"/>
                <w:lang w:val="ro-RO"/>
              </w:rPr>
              <w:t>A/I</w:t>
            </w:r>
          </w:p>
        </w:tc>
        <w:tc>
          <w:tcPr>
            <w:tcW w:w="1276" w:type="dxa"/>
            <w:shd w:val="clear" w:color="auto" w:fill="auto"/>
            <w:vAlign w:val="center"/>
          </w:tcPr>
          <w:p w14:paraId="24E364E1" w14:textId="77777777" w:rsidR="00756242" w:rsidRPr="003B09C8" w:rsidRDefault="00756242" w:rsidP="00756242">
            <w:pPr>
              <w:pStyle w:val="aff"/>
              <w:jc w:val="center"/>
              <w:rPr>
                <w:rFonts w:ascii="Times New Roman" w:hAnsi="Times New Roman" w:cs="Times New Roman"/>
                <w:lang w:val="ro-RO"/>
              </w:rPr>
            </w:pPr>
            <w:r w:rsidRPr="003B09C8">
              <w:rPr>
                <w:rFonts w:ascii="Times New Roman" w:hAnsi="Times New Roman" w:cs="Times New Roman"/>
                <w:lang w:val="ro-RO"/>
              </w:rPr>
              <w:t>8</w:t>
            </w:r>
          </w:p>
        </w:tc>
        <w:tc>
          <w:tcPr>
            <w:tcW w:w="1134" w:type="dxa"/>
            <w:shd w:val="clear" w:color="auto" w:fill="auto"/>
            <w:vAlign w:val="center"/>
          </w:tcPr>
          <w:p w14:paraId="42A1C8BB" w14:textId="77777777" w:rsidR="00756242" w:rsidRPr="003B09C8" w:rsidRDefault="00756242" w:rsidP="00756242">
            <w:pPr>
              <w:pStyle w:val="aff"/>
              <w:jc w:val="center"/>
              <w:rPr>
                <w:rFonts w:ascii="Times New Roman" w:hAnsi="Times New Roman" w:cs="Times New Roman"/>
                <w:lang w:val="ro-RO"/>
              </w:rPr>
            </w:pPr>
          </w:p>
        </w:tc>
      </w:tr>
      <w:tr w:rsidR="00756242" w:rsidRPr="003B09C8" w14:paraId="574C3087" w14:textId="77777777" w:rsidTr="00B715FF">
        <w:tc>
          <w:tcPr>
            <w:tcW w:w="6487" w:type="dxa"/>
            <w:shd w:val="clear" w:color="auto" w:fill="auto"/>
          </w:tcPr>
          <w:p w14:paraId="02F6D22D" w14:textId="77777777" w:rsidR="00756242" w:rsidRPr="003B09C8" w:rsidRDefault="00756242" w:rsidP="00756242">
            <w:pPr>
              <w:pStyle w:val="25"/>
              <w:rPr>
                <w:sz w:val="22"/>
                <w:szCs w:val="22"/>
                <w:lang w:val="fr-FR"/>
              </w:rPr>
            </w:pPr>
            <w:r w:rsidRPr="003B09C8">
              <w:rPr>
                <w:sz w:val="22"/>
                <w:szCs w:val="22"/>
                <w:lang w:val="fr-FR"/>
              </w:rPr>
              <w:t xml:space="preserve">. Diagnosticul serologic în patologia cutanată și  infecții transmisibile sexual </w:t>
            </w:r>
          </w:p>
        </w:tc>
        <w:tc>
          <w:tcPr>
            <w:tcW w:w="1134" w:type="dxa"/>
            <w:shd w:val="clear" w:color="auto" w:fill="auto"/>
          </w:tcPr>
          <w:p w14:paraId="51E9B96D" w14:textId="77777777" w:rsidR="00756242" w:rsidRPr="003B09C8" w:rsidRDefault="00756242" w:rsidP="00756242">
            <w:pPr>
              <w:pStyle w:val="aff"/>
              <w:jc w:val="center"/>
              <w:rPr>
                <w:rFonts w:ascii="Times New Roman" w:hAnsi="Times New Roman" w:cs="Times New Roman"/>
                <w:lang w:val="ro-RO"/>
              </w:rPr>
            </w:pPr>
            <w:r w:rsidRPr="003B09C8">
              <w:rPr>
                <w:rFonts w:ascii="Times New Roman" w:hAnsi="Times New Roman" w:cs="Times New Roman"/>
                <w:lang w:val="ro-RO"/>
              </w:rPr>
              <w:t>A/I</w:t>
            </w:r>
          </w:p>
        </w:tc>
        <w:tc>
          <w:tcPr>
            <w:tcW w:w="1276" w:type="dxa"/>
            <w:shd w:val="clear" w:color="auto" w:fill="auto"/>
            <w:vAlign w:val="center"/>
          </w:tcPr>
          <w:p w14:paraId="0E7B6378" w14:textId="77777777" w:rsidR="00756242" w:rsidRPr="003B09C8" w:rsidRDefault="00756242" w:rsidP="00756242">
            <w:pPr>
              <w:pStyle w:val="aff"/>
              <w:jc w:val="center"/>
              <w:rPr>
                <w:rFonts w:ascii="Times New Roman" w:hAnsi="Times New Roman" w:cs="Times New Roman"/>
                <w:lang w:val="ro-RO"/>
              </w:rPr>
            </w:pPr>
            <w:r w:rsidRPr="003B09C8">
              <w:rPr>
                <w:rFonts w:ascii="Times New Roman" w:hAnsi="Times New Roman" w:cs="Times New Roman"/>
                <w:lang w:val="ro-RO"/>
              </w:rPr>
              <w:t>12</w:t>
            </w:r>
          </w:p>
        </w:tc>
        <w:tc>
          <w:tcPr>
            <w:tcW w:w="1134" w:type="dxa"/>
            <w:shd w:val="clear" w:color="auto" w:fill="auto"/>
            <w:vAlign w:val="center"/>
          </w:tcPr>
          <w:p w14:paraId="2EA3A70C" w14:textId="77777777" w:rsidR="00756242" w:rsidRPr="003B09C8" w:rsidRDefault="00756242" w:rsidP="00756242">
            <w:pPr>
              <w:pStyle w:val="aff"/>
              <w:jc w:val="center"/>
              <w:rPr>
                <w:rFonts w:ascii="Times New Roman" w:hAnsi="Times New Roman" w:cs="Times New Roman"/>
                <w:lang w:val="ro-RO"/>
              </w:rPr>
            </w:pPr>
          </w:p>
        </w:tc>
      </w:tr>
      <w:tr w:rsidR="00756242" w:rsidRPr="003B09C8" w14:paraId="1024A204" w14:textId="77777777" w:rsidTr="00B715FF">
        <w:tc>
          <w:tcPr>
            <w:tcW w:w="6487" w:type="dxa"/>
            <w:shd w:val="clear" w:color="auto" w:fill="auto"/>
          </w:tcPr>
          <w:p w14:paraId="20EE9B96" w14:textId="77777777" w:rsidR="00756242" w:rsidRPr="003B09C8" w:rsidRDefault="00756242" w:rsidP="00756242">
            <w:pPr>
              <w:pStyle w:val="25"/>
              <w:rPr>
                <w:sz w:val="22"/>
                <w:szCs w:val="22"/>
                <w:lang w:val="ru-RU"/>
              </w:rPr>
            </w:pPr>
            <w:r w:rsidRPr="003B09C8">
              <w:rPr>
                <w:sz w:val="22"/>
                <w:szCs w:val="22"/>
              </w:rPr>
              <w:t>Tratamentul</w:t>
            </w:r>
            <w:r w:rsidRPr="003B09C8">
              <w:rPr>
                <w:sz w:val="22"/>
                <w:szCs w:val="22"/>
                <w:lang w:val="ru-RU"/>
              </w:rPr>
              <w:t xml:space="preserve"> </w:t>
            </w:r>
            <w:r w:rsidRPr="003B09C8">
              <w:rPr>
                <w:sz w:val="22"/>
                <w:szCs w:val="22"/>
              </w:rPr>
              <w:t>topic</w:t>
            </w:r>
            <w:r w:rsidRPr="003B09C8">
              <w:rPr>
                <w:sz w:val="22"/>
                <w:szCs w:val="22"/>
                <w:lang w:val="ru-RU"/>
              </w:rPr>
              <w:t xml:space="preserve">  </w:t>
            </w:r>
            <w:r w:rsidRPr="003B09C8">
              <w:rPr>
                <w:sz w:val="22"/>
                <w:szCs w:val="22"/>
              </w:rPr>
              <w:t>al</w:t>
            </w:r>
            <w:r w:rsidRPr="003B09C8">
              <w:rPr>
                <w:sz w:val="22"/>
                <w:szCs w:val="22"/>
                <w:lang w:val="ru-RU"/>
              </w:rPr>
              <w:t xml:space="preserve"> </w:t>
            </w:r>
            <w:r w:rsidRPr="003B09C8">
              <w:rPr>
                <w:sz w:val="22"/>
                <w:szCs w:val="22"/>
              </w:rPr>
              <w:t>maladiilor</w:t>
            </w:r>
            <w:r w:rsidRPr="003B09C8">
              <w:rPr>
                <w:sz w:val="22"/>
                <w:szCs w:val="22"/>
                <w:lang w:val="ru-RU"/>
              </w:rPr>
              <w:t xml:space="preserve"> </w:t>
            </w:r>
            <w:r w:rsidRPr="003B09C8">
              <w:rPr>
                <w:sz w:val="22"/>
                <w:szCs w:val="22"/>
              </w:rPr>
              <w:t>cutanate</w:t>
            </w:r>
            <w:r w:rsidRPr="003B09C8">
              <w:rPr>
                <w:sz w:val="22"/>
                <w:szCs w:val="22"/>
                <w:lang w:val="ru-RU"/>
              </w:rPr>
              <w:t xml:space="preserve"> (</w:t>
            </w:r>
            <w:r w:rsidRPr="003B09C8">
              <w:rPr>
                <w:sz w:val="22"/>
                <w:szCs w:val="22"/>
              </w:rPr>
              <w:t>cu</w:t>
            </w:r>
            <w:r w:rsidRPr="003B09C8">
              <w:rPr>
                <w:sz w:val="22"/>
                <w:szCs w:val="22"/>
                <w:lang w:val="ru-RU"/>
              </w:rPr>
              <w:t xml:space="preserve"> </w:t>
            </w:r>
            <w:r w:rsidRPr="003B09C8">
              <w:rPr>
                <w:sz w:val="22"/>
                <w:szCs w:val="22"/>
              </w:rPr>
              <w:t>comprese</w:t>
            </w:r>
            <w:r w:rsidRPr="003B09C8">
              <w:rPr>
                <w:sz w:val="22"/>
                <w:szCs w:val="22"/>
                <w:lang w:val="ru-RU"/>
              </w:rPr>
              <w:t xml:space="preserve"> </w:t>
            </w:r>
            <w:r w:rsidRPr="003B09C8">
              <w:rPr>
                <w:sz w:val="22"/>
                <w:szCs w:val="22"/>
              </w:rPr>
              <w:t>umede</w:t>
            </w:r>
            <w:r w:rsidRPr="003B09C8">
              <w:rPr>
                <w:sz w:val="22"/>
                <w:szCs w:val="22"/>
                <w:lang w:val="ru-RU"/>
              </w:rPr>
              <w:t xml:space="preserve">  </w:t>
            </w:r>
            <w:r w:rsidRPr="003B09C8">
              <w:rPr>
                <w:sz w:val="22"/>
                <w:szCs w:val="22"/>
              </w:rPr>
              <w:t>ori</w:t>
            </w:r>
            <w:r w:rsidRPr="003B09C8">
              <w:rPr>
                <w:sz w:val="22"/>
                <w:szCs w:val="22"/>
                <w:lang w:val="ru-RU"/>
              </w:rPr>
              <w:t xml:space="preserve"> </w:t>
            </w:r>
            <w:r w:rsidRPr="003B09C8">
              <w:rPr>
                <w:sz w:val="22"/>
                <w:szCs w:val="22"/>
              </w:rPr>
              <w:t>comprese</w:t>
            </w:r>
            <w:r w:rsidRPr="003B09C8">
              <w:rPr>
                <w:sz w:val="22"/>
                <w:szCs w:val="22"/>
                <w:lang w:val="ru-RU"/>
              </w:rPr>
              <w:t xml:space="preserve">  </w:t>
            </w:r>
            <w:r w:rsidRPr="003B09C8">
              <w:rPr>
                <w:sz w:val="22"/>
                <w:szCs w:val="22"/>
              </w:rPr>
              <w:t>ocluzive</w:t>
            </w:r>
            <w:r w:rsidRPr="003B09C8">
              <w:rPr>
                <w:sz w:val="22"/>
                <w:szCs w:val="22"/>
                <w:lang w:val="ru-RU"/>
              </w:rPr>
              <w:t xml:space="preserve">, </w:t>
            </w:r>
            <w:r w:rsidRPr="003B09C8">
              <w:rPr>
                <w:sz w:val="22"/>
                <w:szCs w:val="22"/>
              </w:rPr>
              <w:t>cu</w:t>
            </w:r>
            <w:r w:rsidRPr="003B09C8">
              <w:rPr>
                <w:sz w:val="22"/>
                <w:szCs w:val="22"/>
                <w:lang w:val="ru-RU"/>
              </w:rPr>
              <w:t xml:space="preserve"> </w:t>
            </w:r>
            <w:r w:rsidRPr="003B09C8">
              <w:rPr>
                <w:sz w:val="22"/>
                <w:szCs w:val="22"/>
              </w:rPr>
              <w:t>sprey</w:t>
            </w:r>
            <w:r w:rsidRPr="003B09C8">
              <w:rPr>
                <w:sz w:val="22"/>
                <w:szCs w:val="22"/>
                <w:lang w:val="ru-RU"/>
              </w:rPr>
              <w:t>-</w:t>
            </w:r>
            <w:r w:rsidRPr="003B09C8">
              <w:rPr>
                <w:sz w:val="22"/>
                <w:szCs w:val="22"/>
              </w:rPr>
              <w:t>uri</w:t>
            </w:r>
            <w:r w:rsidRPr="003B09C8">
              <w:rPr>
                <w:sz w:val="22"/>
                <w:szCs w:val="22"/>
                <w:lang w:val="ru-RU"/>
              </w:rPr>
              <w:t xml:space="preserve">, </w:t>
            </w:r>
            <w:r w:rsidRPr="003B09C8">
              <w:rPr>
                <w:sz w:val="22"/>
                <w:szCs w:val="22"/>
              </w:rPr>
              <w:t>pudre</w:t>
            </w:r>
            <w:r w:rsidRPr="003B09C8">
              <w:rPr>
                <w:sz w:val="22"/>
                <w:szCs w:val="22"/>
                <w:lang w:val="ru-RU"/>
              </w:rPr>
              <w:t xml:space="preserve">, </w:t>
            </w:r>
            <w:r w:rsidRPr="003B09C8">
              <w:rPr>
                <w:sz w:val="22"/>
                <w:szCs w:val="22"/>
              </w:rPr>
              <w:t>paste</w:t>
            </w:r>
            <w:r w:rsidRPr="003B09C8">
              <w:rPr>
                <w:sz w:val="22"/>
                <w:szCs w:val="22"/>
                <w:lang w:val="ru-RU"/>
              </w:rPr>
              <w:t xml:space="preserve">, </w:t>
            </w:r>
            <w:r w:rsidRPr="003B09C8">
              <w:rPr>
                <w:sz w:val="22"/>
                <w:szCs w:val="22"/>
              </w:rPr>
              <w:t>creme</w:t>
            </w:r>
            <w:r w:rsidRPr="003B09C8">
              <w:rPr>
                <w:sz w:val="22"/>
                <w:szCs w:val="22"/>
                <w:lang w:val="ru-RU"/>
              </w:rPr>
              <w:t xml:space="preserve">, </w:t>
            </w:r>
            <w:r w:rsidRPr="003B09C8">
              <w:rPr>
                <w:sz w:val="22"/>
                <w:szCs w:val="22"/>
              </w:rPr>
              <w:t>unguente</w:t>
            </w:r>
            <w:r w:rsidRPr="003B09C8">
              <w:rPr>
                <w:sz w:val="22"/>
                <w:szCs w:val="22"/>
                <w:lang w:val="ru-RU"/>
              </w:rPr>
              <w:t xml:space="preserve">, </w:t>
            </w:r>
            <w:r w:rsidRPr="003B09C8">
              <w:rPr>
                <w:sz w:val="22"/>
                <w:szCs w:val="22"/>
              </w:rPr>
              <w:t>cu</w:t>
            </w:r>
            <w:r w:rsidRPr="003B09C8">
              <w:rPr>
                <w:sz w:val="22"/>
                <w:szCs w:val="22"/>
                <w:lang w:val="ru-RU"/>
              </w:rPr>
              <w:t xml:space="preserve"> </w:t>
            </w:r>
            <w:r w:rsidRPr="003B09C8">
              <w:rPr>
                <w:sz w:val="22"/>
                <w:szCs w:val="22"/>
              </w:rPr>
              <w:t>lac</w:t>
            </w:r>
            <w:r w:rsidRPr="003B09C8">
              <w:rPr>
                <w:sz w:val="22"/>
                <w:szCs w:val="22"/>
                <w:lang w:val="ru-RU"/>
              </w:rPr>
              <w:t xml:space="preserve"> </w:t>
            </w:r>
            <w:r w:rsidRPr="003B09C8">
              <w:rPr>
                <w:sz w:val="22"/>
                <w:szCs w:val="22"/>
              </w:rPr>
              <w:t>curativ</w:t>
            </w:r>
            <w:r w:rsidRPr="003B09C8">
              <w:rPr>
                <w:sz w:val="22"/>
                <w:szCs w:val="22"/>
                <w:lang w:val="ru-RU"/>
              </w:rPr>
              <w:t xml:space="preserve">, </w:t>
            </w:r>
            <w:r w:rsidRPr="003B09C8">
              <w:rPr>
                <w:sz w:val="22"/>
                <w:szCs w:val="22"/>
              </w:rPr>
              <w:t>cu</w:t>
            </w:r>
            <w:r w:rsidRPr="003B09C8">
              <w:rPr>
                <w:sz w:val="22"/>
                <w:szCs w:val="22"/>
                <w:lang w:val="ru-RU"/>
              </w:rPr>
              <w:t xml:space="preserve">  </w:t>
            </w:r>
            <w:r w:rsidRPr="003B09C8">
              <w:rPr>
                <w:sz w:val="22"/>
                <w:szCs w:val="22"/>
              </w:rPr>
              <w:t>emplastre</w:t>
            </w:r>
            <w:r w:rsidRPr="003B09C8">
              <w:rPr>
                <w:sz w:val="22"/>
                <w:szCs w:val="22"/>
                <w:lang w:val="ru-RU"/>
              </w:rPr>
              <w:t xml:space="preserve">) </w:t>
            </w:r>
          </w:p>
        </w:tc>
        <w:tc>
          <w:tcPr>
            <w:tcW w:w="1134" w:type="dxa"/>
            <w:shd w:val="clear" w:color="auto" w:fill="auto"/>
          </w:tcPr>
          <w:p w14:paraId="7CD39C96" w14:textId="77777777" w:rsidR="00756242" w:rsidRPr="003B09C8" w:rsidRDefault="00756242" w:rsidP="00756242">
            <w:pPr>
              <w:pStyle w:val="aff"/>
              <w:jc w:val="center"/>
              <w:rPr>
                <w:rFonts w:ascii="Times New Roman" w:hAnsi="Times New Roman" w:cs="Times New Roman"/>
                <w:lang w:val="ro-RO"/>
              </w:rPr>
            </w:pPr>
            <w:r w:rsidRPr="003B09C8">
              <w:rPr>
                <w:rFonts w:ascii="Times New Roman" w:hAnsi="Times New Roman" w:cs="Times New Roman"/>
                <w:lang w:val="ro-RO"/>
              </w:rPr>
              <w:t>A/I/E</w:t>
            </w:r>
          </w:p>
        </w:tc>
        <w:tc>
          <w:tcPr>
            <w:tcW w:w="1276" w:type="dxa"/>
            <w:shd w:val="clear" w:color="auto" w:fill="auto"/>
            <w:vAlign w:val="center"/>
          </w:tcPr>
          <w:p w14:paraId="5D2B1130" w14:textId="77777777" w:rsidR="00756242" w:rsidRPr="003B09C8" w:rsidRDefault="00756242" w:rsidP="00756242">
            <w:pPr>
              <w:pStyle w:val="aff"/>
              <w:jc w:val="center"/>
              <w:rPr>
                <w:rFonts w:ascii="Times New Roman" w:hAnsi="Times New Roman" w:cs="Times New Roman"/>
                <w:lang w:val="ro-RO"/>
              </w:rPr>
            </w:pPr>
            <w:r w:rsidRPr="003B09C8">
              <w:rPr>
                <w:rFonts w:ascii="Times New Roman" w:hAnsi="Times New Roman" w:cs="Times New Roman"/>
                <w:lang w:val="ro-RO"/>
              </w:rPr>
              <w:t>50</w:t>
            </w:r>
          </w:p>
        </w:tc>
        <w:tc>
          <w:tcPr>
            <w:tcW w:w="1134" w:type="dxa"/>
            <w:shd w:val="clear" w:color="auto" w:fill="auto"/>
            <w:vAlign w:val="center"/>
          </w:tcPr>
          <w:p w14:paraId="583F5174" w14:textId="77777777" w:rsidR="00756242" w:rsidRPr="003B09C8" w:rsidRDefault="00756242" w:rsidP="00756242">
            <w:pPr>
              <w:pStyle w:val="aff"/>
              <w:jc w:val="center"/>
              <w:rPr>
                <w:rFonts w:ascii="Times New Roman" w:hAnsi="Times New Roman" w:cs="Times New Roman"/>
                <w:lang w:val="ro-RO"/>
              </w:rPr>
            </w:pPr>
          </w:p>
        </w:tc>
      </w:tr>
      <w:tr w:rsidR="00756242" w:rsidRPr="003B09C8" w14:paraId="03DB4AF4" w14:textId="77777777" w:rsidTr="00B715FF">
        <w:tc>
          <w:tcPr>
            <w:tcW w:w="6487" w:type="dxa"/>
            <w:shd w:val="clear" w:color="auto" w:fill="auto"/>
          </w:tcPr>
          <w:p w14:paraId="686822E1" w14:textId="77777777" w:rsidR="00756242" w:rsidRPr="003B09C8" w:rsidRDefault="00756242" w:rsidP="00756242">
            <w:pPr>
              <w:pStyle w:val="25"/>
              <w:rPr>
                <w:sz w:val="22"/>
                <w:szCs w:val="22"/>
                <w:lang w:val="fr-FR"/>
              </w:rPr>
            </w:pPr>
            <w:r w:rsidRPr="003B09C8">
              <w:rPr>
                <w:sz w:val="22"/>
                <w:szCs w:val="22"/>
                <w:lang w:val="fr-FR"/>
              </w:rPr>
              <w:t xml:space="preserve">12. Biopsia cutanată (de la recoltare şi până la fixare) </w:t>
            </w:r>
          </w:p>
        </w:tc>
        <w:tc>
          <w:tcPr>
            <w:tcW w:w="1134" w:type="dxa"/>
            <w:shd w:val="clear" w:color="auto" w:fill="auto"/>
          </w:tcPr>
          <w:p w14:paraId="7E0F111D" w14:textId="77777777" w:rsidR="00756242" w:rsidRPr="003B09C8" w:rsidRDefault="00756242" w:rsidP="00756242">
            <w:pPr>
              <w:pStyle w:val="aff"/>
              <w:jc w:val="center"/>
              <w:rPr>
                <w:rFonts w:ascii="Times New Roman" w:hAnsi="Times New Roman" w:cs="Times New Roman"/>
                <w:lang w:val="ro-RO"/>
              </w:rPr>
            </w:pPr>
            <w:r w:rsidRPr="003B09C8">
              <w:rPr>
                <w:rFonts w:ascii="Times New Roman" w:hAnsi="Times New Roman" w:cs="Times New Roman"/>
                <w:lang w:val="ro-RO"/>
              </w:rPr>
              <w:t>A/I</w:t>
            </w:r>
          </w:p>
        </w:tc>
        <w:tc>
          <w:tcPr>
            <w:tcW w:w="1276" w:type="dxa"/>
            <w:shd w:val="clear" w:color="auto" w:fill="auto"/>
            <w:vAlign w:val="center"/>
          </w:tcPr>
          <w:p w14:paraId="23107DA6" w14:textId="77777777" w:rsidR="00756242" w:rsidRPr="003B09C8" w:rsidRDefault="00756242" w:rsidP="00756242">
            <w:pPr>
              <w:pStyle w:val="aff"/>
              <w:jc w:val="center"/>
              <w:rPr>
                <w:rFonts w:ascii="Times New Roman" w:hAnsi="Times New Roman" w:cs="Times New Roman"/>
                <w:lang w:val="ro-RO"/>
              </w:rPr>
            </w:pPr>
            <w:r w:rsidRPr="003B09C8">
              <w:rPr>
                <w:rFonts w:ascii="Times New Roman" w:hAnsi="Times New Roman" w:cs="Times New Roman"/>
                <w:lang w:val="ro-RO"/>
              </w:rPr>
              <w:t>8</w:t>
            </w:r>
          </w:p>
        </w:tc>
        <w:tc>
          <w:tcPr>
            <w:tcW w:w="1134" w:type="dxa"/>
            <w:shd w:val="clear" w:color="auto" w:fill="auto"/>
            <w:vAlign w:val="center"/>
          </w:tcPr>
          <w:p w14:paraId="4AB10360" w14:textId="77777777" w:rsidR="00756242" w:rsidRPr="003B09C8" w:rsidRDefault="00756242" w:rsidP="00756242">
            <w:pPr>
              <w:pStyle w:val="aff"/>
              <w:jc w:val="center"/>
              <w:rPr>
                <w:rFonts w:ascii="Times New Roman" w:hAnsi="Times New Roman" w:cs="Times New Roman"/>
                <w:lang w:val="ro-RO"/>
              </w:rPr>
            </w:pPr>
          </w:p>
        </w:tc>
      </w:tr>
    </w:tbl>
    <w:p w14:paraId="0ED71449" w14:textId="77777777" w:rsidR="00756242" w:rsidRPr="006E0F10" w:rsidRDefault="006E0F10" w:rsidP="003B09C8">
      <w:pPr>
        <w:spacing w:before="120" w:after="120"/>
        <w:jc w:val="center"/>
        <w:rPr>
          <w:b/>
          <w:lang w:val="es-AR"/>
        </w:rPr>
      </w:pPr>
      <w:r w:rsidRPr="006E0F10">
        <w:rPr>
          <w:b/>
          <w:lang w:val="es-AR"/>
        </w:rPr>
        <w:t>ANUL IV</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7"/>
        <w:gridCol w:w="1134"/>
        <w:gridCol w:w="1276"/>
        <w:gridCol w:w="1134"/>
      </w:tblGrid>
      <w:tr w:rsidR="00756242" w:rsidRPr="00676A35" w14:paraId="54D12E73" w14:textId="77777777" w:rsidTr="00B715FF">
        <w:trPr>
          <w:trHeight w:val="373"/>
        </w:trPr>
        <w:tc>
          <w:tcPr>
            <w:tcW w:w="10031" w:type="dxa"/>
            <w:gridSpan w:val="4"/>
            <w:vAlign w:val="center"/>
          </w:tcPr>
          <w:p w14:paraId="6C31FD59" w14:textId="77777777" w:rsidR="00756242" w:rsidRPr="002B6AC1" w:rsidRDefault="00756242" w:rsidP="003B09C8">
            <w:pPr>
              <w:spacing w:before="120" w:after="120"/>
              <w:jc w:val="center"/>
              <w:rPr>
                <w:b/>
                <w:lang w:val="ro-RO"/>
              </w:rPr>
            </w:pPr>
            <w:r w:rsidRPr="002B6AC1">
              <w:rPr>
                <w:b/>
                <w:lang w:val="ro-RO"/>
              </w:rPr>
              <w:t>STAGIUL NEUROLOGIE PEDIATRICĂ</w:t>
            </w:r>
          </w:p>
        </w:tc>
      </w:tr>
      <w:tr w:rsidR="00756242" w:rsidRPr="00676A35" w14:paraId="6DF47751" w14:textId="77777777" w:rsidTr="00B715FF">
        <w:trPr>
          <w:trHeight w:val="281"/>
        </w:trPr>
        <w:tc>
          <w:tcPr>
            <w:tcW w:w="6487" w:type="dxa"/>
            <w:vAlign w:val="center"/>
          </w:tcPr>
          <w:p w14:paraId="77EFDA00" w14:textId="77777777" w:rsidR="00756242" w:rsidRPr="00676A35" w:rsidRDefault="00756242" w:rsidP="00756242">
            <w:pPr>
              <w:jc w:val="center"/>
              <w:rPr>
                <w:b/>
                <w:lang w:val="ro-RO"/>
              </w:rPr>
            </w:pPr>
            <w:r w:rsidRPr="00676A35">
              <w:rPr>
                <w:b/>
                <w:lang w:val="ro-RO"/>
              </w:rPr>
              <w:t>Denumirea</w:t>
            </w:r>
          </w:p>
        </w:tc>
        <w:tc>
          <w:tcPr>
            <w:tcW w:w="1134" w:type="dxa"/>
            <w:vAlign w:val="center"/>
          </w:tcPr>
          <w:p w14:paraId="478B253D" w14:textId="77777777" w:rsidR="00756242" w:rsidRPr="00676A35" w:rsidRDefault="00756242" w:rsidP="00756242">
            <w:pPr>
              <w:rPr>
                <w:b/>
                <w:lang w:val="ro-RO"/>
              </w:rPr>
            </w:pPr>
            <w:r w:rsidRPr="00676A35">
              <w:rPr>
                <w:b/>
                <w:lang w:val="ro-RO"/>
              </w:rPr>
              <w:t>Nivelul</w:t>
            </w:r>
          </w:p>
        </w:tc>
        <w:tc>
          <w:tcPr>
            <w:tcW w:w="1276" w:type="dxa"/>
            <w:vAlign w:val="center"/>
          </w:tcPr>
          <w:p w14:paraId="40207D16" w14:textId="77777777" w:rsidR="00756242" w:rsidRPr="00676A35" w:rsidRDefault="00756242" w:rsidP="00756242">
            <w:pPr>
              <w:jc w:val="center"/>
              <w:rPr>
                <w:b/>
                <w:lang w:val="ro-RO"/>
              </w:rPr>
            </w:pPr>
            <w:r w:rsidRPr="00676A35">
              <w:rPr>
                <w:b/>
                <w:lang w:val="ro-RO"/>
              </w:rPr>
              <w:t xml:space="preserve">Volumul </w:t>
            </w:r>
          </w:p>
        </w:tc>
        <w:tc>
          <w:tcPr>
            <w:tcW w:w="1134" w:type="dxa"/>
            <w:vAlign w:val="center"/>
          </w:tcPr>
          <w:p w14:paraId="396B8C5C" w14:textId="77777777" w:rsidR="00756242" w:rsidRPr="00676A35" w:rsidRDefault="00756242" w:rsidP="00756242">
            <w:pPr>
              <w:jc w:val="center"/>
              <w:rPr>
                <w:b/>
                <w:lang w:val="ro-RO"/>
              </w:rPr>
            </w:pPr>
            <w:r w:rsidRPr="00676A35">
              <w:rPr>
                <w:b/>
                <w:lang w:val="ro-RO"/>
              </w:rPr>
              <w:t xml:space="preserve">Efectuat </w:t>
            </w:r>
          </w:p>
        </w:tc>
      </w:tr>
      <w:tr w:rsidR="00756242" w:rsidRPr="003B09C8" w14:paraId="3E5D45F3" w14:textId="77777777" w:rsidTr="00662D1F">
        <w:trPr>
          <w:trHeight w:val="198"/>
        </w:trPr>
        <w:tc>
          <w:tcPr>
            <w:tcW w:w="6487" w:type="dxa"/>
          </w:tcPr>
          <w:p w14:paraId="56924CB8" w14:textId="77777777" w:rsidR="00756242" w:rsidRPr="003B09C8" w:rsidRDefault="00756242" w:rsidP="00756242">
            <w:pPr>
              <w:pStyle w:val="11"/>
              <w:autoSpaceDE w:val="0"/>
              <w:autoSpaceDN w:val="0"/>
              <w:adjustRightInd w:val="0"/>
              <w:spacing w:after="0" w:line="240" w:lineRule="auto"/>
              <w:ind w:left="0"/>
              <w:rPr>
                <w:rFonts w:ascii="Times New Roman" w:hAnsi="Times New Roman"/>
                <w:b/>
                <w:lang w:val="ru-RU"/>
              </w:rPr>
            </w:pPr>
            <w:r w:rsidRPr="003B09C8">
              <w:rPr>
                <w:rFonts w:ascii="Times New Roman" w:hAnsi="Times New Roman"/>
                <w:lang w:val="ro-RO"/>
              </w:rPr>
              <w:t xml:space="preserve">Colectarea anamnezei vieţii şi bolii pacienţilor cu afecţiuni neurologice </w:t>
            </w:r>
          </w:p>
        </w:tc>
        <w:tc>
          <w:tcPr>
            <w:tcW w:w="1134" w:type="dxa"/>
            <w:vAlign w:val="center"/>
          </w:tcPr>
          <w:p w14:paraId="45961712" w14:textId="77777777" w:rsidR="00756242" w:rsidRPr="003B09C8" w:rsidRDefault="00756242" w:rsidP="00756242">
            <w:pPr>
              <w:jc w:val="center"/>
              <w:rPr>
                <w:sz w:val="22"/>
                <w:szCs w:val="22"/>
                <w:lang w:val="ro-RO"/>
              </w:rPr>
            </w:pPr>
            <w:r w:rsidRPr="003B09C8">
              <w:rPr>
                <w:sz w:val="22"/>
                <w:szCs w:val="22"/>
                <w:lang w:val="ro-RO"/>
              </w:rPr>
              <w:t>E</w:t>
            </w:r>
          </w:p>
        </w:tc>
        <w:tc>
          <w:tcPr>
            <w:tcW w:w="1276" w:type="dxa"/>
            <w:vAlign w:val="center"/>
          </w:tcPr>
          <w:p w14:paraId="29FFDA6B" w14:textId="77777777" w:rsidR="00756242" w:rsidRPr="003B09C8" w:rsidRDefault="00756242" w:rsidP="00756242">
            <w:pPr>
              <w:jc w:val="center"/>
              <w:rPr>
                <w:sz w:val="22"/>
                <w:szCs w:val="22"/>
                <w:lang w:val="ro-RO"/>
              </w:rPr>
            </w:pPr>
            <w:r w:rsidRPr="003B09C8">
              <w:rPr>
                <w:sz w:val="22"/>
                <w:szCs w:val="22"/>
                <w:lang w:val="ro-RO"/>
              </w:rPr>
              <w:t>45</w:t>
            </w:r>
          </w:p>
        </w:tc>
        <w:tc>
          <w:tcPr>
            <w:tcW w:w="1134" w:type="dxa"/>
            <w:vAlign w:val="center"/>
          </w:tcPr>
          <w:p w14:paraId="576AFC48" w14:textId="77777777" w:rsidR="00756242" w:rsidRPr="003B09C8" w:rsidRDefault="00756242" w:rsidP="00756242">
            <w:pPr>
              <w:jc w:val="center"/>
              <w:rPr>
                <w:sz w:val="22"/>
                <w:szCs w:val="22"/>
                <w:lang w:val="ro-RO"/>
              </w:rPr>
            </w:pPr>
          </w:p>
        </w:tc>
      </w:tr>
      <w:tr w:rsidR="00756242" w:rsidRPr="003B09C8" w14:paraId="443D3BAB" w14:textId="77777777" w:rsidTr="00662D1F">
        <w:trPr>
          <w:trHeight w:val="288"/>
        </w:trPr>
        <w:tc>
          <w:tcPr>
            <w:tcW w:w="6487" w:type="dxa"/>
          </w:tcPr>
          <w:p w14:paraId="1B51556B" w14:textId="77777777" w:rsidR="00756242" w:rsidRPr="003B09C8" w:rsidRDefault="00756242" w:rsidP="00756242">
            <w:pPr>
              <w:pStyle w:val="11"/>
              <w:autoSpaceDE w:val="0"/>
              <w:autoSpaceDN w:val="0"/>
              <w:adjustRightInd w:val="0"/>
              <w:spacing w:after="0" w:line="240" w:lineRule="auto"/>
              <w:ind w:left="0"/>
              <w:rPr>
                <w:rFonts w:ascii="Times New Roman" w:hAnsi="Times New Roman"/>
                <w:b/>
                <w:lang w:val="ru-RU"/>
              </w:rPr>
            </w:pPr>
            <w:r w:rsidRPr="003B09C8">
              <w:rPr>
                <w:rFonts w:ascii="Times New Roman" w:hAnsi="Times New Roman"/>
                <w:lang w:val="ro-RO"/>
              </w:rPr>
              <w:t xml:space="preserve">Diferenţierea diagnosticului clinic pe baza anamnezei şi examinării clinice  </w:t>
            </w:r>
          </w:p>
        </w:tc>
        <w:tc>
          <w:tcPr>
            <w:tcW w:w="1134" w:type="dxa"/>
            <w:vAlign w:val="center"/>
          </w:tcPr>
          <w:p w14:paraId="1A46B10E" w14:textId="77777777" w:rsidR="00756242" w:rsidRPr="003B09C8" w:rsidRDefault="00756242" w:rsidP="00756242">
            <w:pPr>
              <w:jc w:val="center"/>
              <w:rPr>
                <w:sz w:val="22"/>
                <w:szCs w:val="22"/>
                <w:lang w:val="ro-RO"/>
              </w:rPr>
            </w:pPr>
            <w:r w:rsidRPr="003B09C8">
              <w:rPr>
                <w:sz w:val="22"/>
                <w:szCs w:val="22"/>
                <w:lang w:val="ro-RO"/>
              </w:rPr>
              <w:t>E</w:t>
            </w:r>
          </w:p>
        </w:tc>
        <w:tc>
          <w:tcPr>
            <w:tcW w:w="1276" w:type="dxa"/>
            <w:vAlign w:val="center"/>
          </w:tcPr>
          <w:p w14:paraId="25032EFE" w14:textId="77777777" w:rsidR="00756242" w:rsidRPr="003B09C8" w:rsidRDefault="00756242" w:rsidP="00756242">
            <w:pPr>
              <w:jc w:val="center"/>
              <w:rPr>
                <w:sz w:val="22"/>
                <w:szCs w:val="22"/>
                <w:lang w:val="ro-RO"/>
              </w:rPr>
            </w:pPr>
            <w:r w:rsidRPr="003B09C8">
              <w:rPr>
                <w:sz w:val="22"/>
                <w:szCs w:val="22"/>
                <w:lang w:val="ro-RO"/>
              </w:rPr>
              <w:t>45</w:t>
            </w:r>
          </w:p>
        </w:tc>
        <w:tc>
          <w:tcPr>
            <w:tcW w:w="1134" w:type="dxa"/>
            <w:vAlign w:val="center"/>
          </w:tcPr>
          <w:p w14:paraId="062E9600" w14:textId="77777777" w:rsidR="00756242" w:rsidRPr="003B09C8" w:rsidRDefault="00756242" w:rsidP="00756242">
            <w:pPr>
              <w:rPr>
                <w:sz w:val="22"/>
                <w:szCs w:val="22"/>
                <w:lang w:val="ro-RO"/>
              </w:rPr>
            </w:pPr>
          </w:p>
        </w:tc>
      </w:tr>
      <w:tr w:rsidR="00756242" w:rsidRPr="003B09C8" w14:paraId="79E12FFC" w14:textId="77777777" w:rsidTr="00662D1F">
        <w:trPr>
          <w:trHeight w:val="161"/>
        </w:trPr>
        <w:tc>
          <w:tcPr>
            <w:tcW w:w="6487" w:type="dxa"/>
          </w:tcPr>
          <w:p w14:paraId="7C26D567" w14:textId="77777777" w:rsidR="00756242" w:rsidRPr="003B09C8" w:rsidRDefault="00756242" w:rsidP="00756242">
            <w:pPr>
              <w:pStyle w:val="11"/>
              <w:autoSpaceDE w:val="0"/>
              <w:autoSpaceDN w:val="0"/>
              <w:adjustRightInd w:val="0"/>
              <w:spacing w:after="0" w:line="240" w:lineRule="auto"/>
              <w:ind w:left="0"/>
              <w:rPr>
                <w:rFonts w:ascii="Times New Roman" w:hAnsi="Times New Roman"/>
                <w:b/>
                <w:lang w:val="fr-FR"/>
              </w:rPr>
            </w:pPr>
            <w:r w:rsidRPr="003B09C8">
              <w:rPr>
                <w:rFonts w:ascii="Times New Roman" w:hAnsi="Times New Roman"/>
                <w:lang w:val="ro-RO"/>
              </w:rPr>
              <w:t xml:space="preserve">Determinarea gradului de afectare a conştiinţei </w:t>
            </w:r>
          </w:p>
        </w:tc>
        <w:tc>
          <w:tcPr>
            <w:tcW w:w="1134" w:type="dxa"/>
            <w:vAlign w:val="center"/>
          </w:tcPr>
          <w:p w14:paraId="78D5B8CA" w14:textId="77777777" w:rsidR="00756242" w:rsidRPr="003B09C8" w:rsidRDefault="00756242" w:rsidP="00756242">
            <w:pPr>
              <w:jc w:val="center"/>
              <w:rPr>
                <w:sz w:val="22"/>
                <w:szCs w:val="22"/>
                <w:lang w:val="ro-RO"/>
              </w:rPr>
            </w:pPr>
            <w:r w:rsidRPr="003B09C8">
              <w:rPr>
                <w:sz w:val="22"/>
                <w:szCs w:val="22"/>
                <w:lang w:val="ro-RO"/>
              </w:rPr>
              <w:t>E</w:t>
            </w:r>
          </w:p>
        </w:tc>
        <w:tc>
          <w:tcPr>
            <w:tcW w:w="1276" w:type="dxa"/>
            <w:vAlign w:val="center"/>
          </w:tcPr>
          <w:p w14:paraId="3A1F1EA3" w14:textId="77777777" w:rsidR="00756242" w:rsidRPr="003B09C8" w:rsidRDefault="00756242" w:rsidP="00756242">
            <w:pPr>
              <w:jc w:val="center"/>
              <w:rPr>
                <w:sz w:val="22"/>
                <w:szCs w:val="22"/>
                <w:lang w:val="ro-RO"/>
              </w:rPr>
            </w:pPr>
            <w:r w:rsidRPr="003B09C8">
              <w:rPr>
                <w:sz w:val="22"/>
                <w:szCs w:val="22"/>
                <w:lang w:val="ro-RO"/>
              </w:rPr>
              <w:t>15</w:t>
            </w:r>
          </w:p>
        </w:tc>
        <w:tc>
          <w:tcPr>
            <w:tcW w:w="1134" w:type="dxa"/>
            <w:vAlign w:val="center"/>
          </w:tcPr>
          <w:p w14:paraId="56E7136D" w14:textId="77777777" w:rsidR="00756242" w:rsidRPr="003B09C8" w:rsidRDefault="00756242" w:rsidP="00756242">
            <w:pPr>
              <w:jc w:val="center"/>
              <w:rPr>
                <w:sz w:val="22"/>
                <w:szCs w:val="22"/>
                <w:lang w:val="ro-RO"/>
              </w:rPr>
            </w:pPr>
          </w:p>
        </w:tc>
      </w:tr>
      <w:tr w:rsidR="00756242" w:rsidRPr="003B09C8" w14:paraId="22DB69FE" w14:textId="77777777" w:rsidTr="00662D1F">
        <w:trPr>
          <w:trHeight w:val="495"/>
        </w:trPr>
        <w:tc>
          <w:tcPr>
            <w:tcW w:w="6487" w:type="dxa"/>
          </w:tcPr>
          <w:p w14:paraId="4EFACC42" w14:textId="77777777" w:rsidR="00756242" w:rsidRPr="003B09C8" w:rsidRDefault="00756242" w:rsidP="00756242">
            <w:pPr>
              <w:pStyle w:val="11"/>
              <w:autoSpaceDE w:val="0"/>
              <w:autoSpaceDN w:val="0"/>
              <w:adjustRightInd w:val="0"/>
              <w:spacing w:after="0" w:line="240" w:lineRule="auto"/>
              <w:ind w:left="0"/>
              <w:rPr>
                <w:rFonts w:ascii="Times New Roman" w:hAnsi="Times New Roman"/>
                <w:b/>
              </w:rPr>
            </w:pPr>
            <w:r w:rsidRPr="003B09C8">
              <w:rPr>
                <w:rFonts w:ascii="Times New Roman" w:hAnsi="Times New Roman"/>
                <w:lang w:val="ro-RO"/>
              </w:rPr>
              <w:t xml:space="preserve">Determinarea semnelor meningiene (rigiditatea muşchilor occipitali, semnele Kernig, Brudzinski) </w:t>
            </w:r>
          </w:p>
        </w:tc>
        <w:tc>
          <w:tcPr>
            <w:tcW w:w="1134" w:type="dxa"/>
            <w:vAlign w:val="center"/>
          </w:tcPr>
          <w:p w14:paraId="067AE79B" w14:textId="77777777" w:rsidR="00756242" w:rsidRPr="003B09C8" w:rsidRDefault="00756242" w:rsidP="00756242">
            <w:pPr>
              <w:jc w:val="center"/>
              <w:rPr>
                <w:sz w:val="22"/>
                <w:szCs w:val="22"/>
                <w:lang w:val="ro-RO"/>
              </w:rPr>
            </w:pPr>
            <w:r w:rsidRPr="003B09C8">
              <w:rPr>
                <w:sz w:val="22"/>
                <w:szCs w:val="22"/>
                <w:lang w:val="ro-RO"/>
              </w:rPr>
              <w:t>E</w:t>
            </w:r>
          </w:p>
        </w:tc>
        <w:tc>
          <w:tcPr>
            <w:tcW w:w="1276" w:type="dxa"/>
            <w:vAlign w:val="center"/>
          </w:tcPr>
          <w:p w14:paraId="3413E0CD" w14:textId="77777777" w:rsidR="00756242" w:rsidRPr="003B09C8" w:rsidRDefault="00756242" w:rsidP="00756242">
            <w:pPr>
              <w:jc w:val="center"/>
              <w:rPr>
                <w:sz w:val="22"/>
                <w:szCs w:val="22"/>
                <w:lang w:val="ro-RO"/>
              </w:rPr>
            </w:pPr>
            <w:r w:rsidRPr="003B09C8">
              <w:rPr>
                <w:sz w:val="22"/>
                <w:szCs w:val="22"/>
                <w:lang w:val="ro-RO"/>
              </w:rPr>
              <w:t>10</w:t>
            </w:r>
          </w:p>
        </w:tc>
        <w:tc>
          <w:tcPr>
            <w:tcW w:w="1134" w:type="dxa"/>
            <w:vAlign w:val="center"/>
          </w:tcPr>
          <w:p w14:paraId="79A3FADA" w14:textId="77777777" w:rsidR="00756242" w:rsidRPr="003B09C8" w:rsidRDefault="00756242" w:rsidP="00756242">
            <w:pPr>
              <w:jc w:val="center"/>
              <w:rPr>
                <w:sz w:val="22"/>
                <w:szCs w:val="22"/>
                <w:lang w:val="ro-RO"/>
              </w:rPr>
            </w:pPr>
          </w:p>
        </w:tc>
      </w:tr>
      <w:tr w:rsidR="00756242" w:rsidRPr="003B09C8" w14:paraId="348443AB" w14:textId="77777777" w:rsidTr="00662D1F">
        <w:trPr>
          <w:trHeight w:val="495"/>
        </w:trPr>
        <w:tc>
          <w:tcPr>
            <w:tcW w:w="6487" w:type="dxa"/>
          </w:tcPr>
          <w:p w14:paraId="567E0539" w14:textId="77777777" w:rsidR="00756242" w:rsidRPr="003B09C8" w:rsidRDefault="00756242" w:rsidP="00A2396A">
            <w:pPr>
              <w:pStyle w:val="11"/>
              <w:autoSpaceDE w:val="0"/>
              <w:autoSpaceDN w:val="0"/>
              <w:adjustRightInd w:val="0"/>
              <w:spacing w:after="0" w:line="240" w:lineRule="auto"/>
              <w:ind w:left="0"/>
              <w:rPr>
                <w:rFonts w:ascii="Times New Roman" w:hAnsi="Times New Roman"/>
                <w:b/>
                <w:lang w:val="ru-RU"/>
              </w:rPr>
            </w:pPr>
            <w:r w:rsidRPr="003B09C8">
              <w:rPr>
                <w:rFonts w:ascii="Times New Roman" w:hAnsi="Times New Roman"/>
                <w:lang w:val="ro-RO"/>
              </w:rPr>
              <w:t xml:space="preserve">Determinarea semnelor de leziuni pe nivele: creier, maduva spinării, corpul neuronului din cornul anterior, nerv periferic, joncţiunea neuromusculară şi/sau muşchi </w:t>
            </w:r>
          </w:p>
        </w:tc>
        <w:tc>
          <w:tcPr>
            <w:tcW w:w="1134" w:type="dxa"/>
          </w:tcPr>
          <w:p w14:paraId="3B9B2E47" w14:textId="77777777" w:rsidR="00756242" w:rsidRPr="003B09C8" w:rsidRDefault="00756242" w:rsidP="00A2396A">
            <w:pPr>
              <w:jc w:val="center"/>
              <w:rPr>
                <w:sz w:val="22"/>
                <w:szCs w:val="22"/>
                <w:lang w:val="ro-RO"/>
              </w:rPr>
            </w:pPr>
            <w:r w:rsidRPr="003B09C8">
              <w:rPr>
                <w:sz w:val="22"/>
                <w:szCs w:val="22"/>
                <w:lang w:val="ro-RO"/>
              </w:rPr>
              <w:t>E</w:t>
            </w:r>
          </w:p>
        </w:tc>
        <w:tc>
          <w:tcPr>
            <w:tcW w:w="1276" w:type="dxa"/>
          </w:tcPr>
          <w:p w14:paraId="4B4B3A13" w14:textId="77777777" w:rsidR="00756242" w:rsidRPr="003B09C8" w:rsidRDefault="00756242" w:rsidP="00A2396A">
            <w:pPr>
              <w:jc w:val="center"/>
              <w:rPr>
                <w:sz w:val="22"/>
                <w:szCs w:val="22"/>
                <w:lang w:val="ro-RO"/>
              </w:rPr>
            </w:pPr>
            <w:r w:rsidRPr="003B09C8">
              <w:rPr>
                <w:sz w:val="22"/>
                <w:szCs w:val="22"/>
                <w:lang w:val="ro-RO"/>
              </w:rPr>
              <w:t>15</w:t>
            </w:r>
          </w:p>
        </w:tc>
        <w:tc>
          <w:tcPr>
            <w:tcW w:w="1134" w:type="dxa"/>
            <w:vAlign w:val="center"/>
          </w:tcPr>
          <w:p w14:paraId="1FFFD467" w14:textId="77777777" w:rsidR="00756242" w:rsidRPr="003B09C8" w:rsidRDefault="00756242" w:rsidP="00756242">
            <w:pPr>
              <w:jc w:val="center"/>
              <w:rPr>
                <w:sz w:val="22"/>
                <w:szCs w:val="22"/>
                <w:lang w:val="ro-RO"/>
              </w:rPr>
            </w:pPr>
          </w:p>
        </w:tc>
      </w:tr>
      <w:tr w:rsidR="00756242" w:rsidRPr="003B09C8" w14:paraId="364E7F15" w14:textId="77777777" w:rsidTr="00662D1F">
        <w:trPr>
          <w:trHeight w:val="189"/>
        </w:trPr>
        <w:tc>
          <w:tcPr>
            <w:tcW w:w="6487" w:type="dxa"/>
          </w:tcPr>
          <w:p w14:paraId="5124BF34" w14:textId="77777777" w:rsidR="00756242" w:rsidRPr="003B09C8" w:rsidRDefault="00756242" w:rsidP="00A2396A">
            <w:pPr>
              <w:pStyle w:val="11"/>
              <w:autoSpaceDE w:val="0"/>
              <w:autoSpaceDN w:val="0"/>
              <w:adjustRightInd w:val="0"/>
              <w:spacing w:after="0" w:line="240" w:lineRule="auto"/>
              <w:ind w:left="0"/>
              <w:rPr>
                <w:rFonts w:ascii="Times New Roman" w:hAnsi="Times New Roman"/>
                <w:b/>
                <w:lang w:val="fr-FR"/>
              </w:rPr>
            </w:pPr>
            <w:r w:rsidRPr="003B09C8">
              <w:rPr>
                <w:rFonts w:ascii="Times New Roman" w:hAnsi="Times New Roman"/>
                <w:lang w:val="ro-RO"/>
              </w:rPr>
              <w:t xml:space="preserve">Aprecierea semnelor de pericol/complicaţiilor şi trimiterea la alţi specialişti (neurochirurg) </w:t>
            </w:r>
          </w:p>
        </w:tc>
        <w:tc>
          <w:tcPr>
            <w:tcW w:w="1134" w:type="dxa"/>
          </w:tcPr>
          <w:p w14:paraId="09C7FDB1" w14:textId="77777777" w:rsidR="00756242" w:rsidRPr="003B09C8" w:rsidRDefault="00756242" w:rsidP="00A2396A">
            <w:pPr>
              <w:jc w:val="center"/>
              <w:rPr>
                <w:sz w:val="22"/>
                <w:szCs w:val="22"/>
                <w:lang w:val="ro-RO"/>
              </w:rPr>
            </w:pPr>
            <w:r w:rsidRPr="003B09C8">
              <w:rPr>
                <w:sz w:val="22"/>
                <w:szCs w:val="22"/>
                <w:lang w:val="ro-RO"/>
              </w:rPr>
              <w:t>E/I</w:t>
            </w:r>
          </w:p>
        </w:tc>
        <w:tc>
          <w:tcPr>
            <w:tcW w:w="1276" w:type="dxa"/>
          </w:tcPr>
          <w:p w14:paraId="585C33EF" w14:textId="77777777" w:rsidR="00756242" w:rsidRPr="003B09C8" w:rsidRDefault="00756242" w:rsidP="00A2396A">
            <w:pPr>
              <w:jc w:val="center"/>
              <w:rPr>
                <w:sz w:val="22"/>
                <w:szCs w:val="22"/>
                <w:lang w:val="ro-RO"/>
              </w:rPr>
            </w:pPr>
            <w:r w:rsidRPr="003B09C8">
              <w:rPr>
                <w:sz w:val="22"/>
                <w:szCs w:val="22"/>
                <w:lang w:val="ro-RO"/>
              </w:rPr>
              <w:t>15</w:t>
            </w:r>
          </w:p>
        </w:tc>
        <w:tc>
          <w:tcPr>
            <w:tcW w:w="1134" w:type="dxa"/>
            <w:vAlign w:val="center"/>
          </w:tcPr>
          <w:p w14:paraId="64414059" w14:textId="77777777" w:rsidR="00756242" w:rsidRPr="003B09C8" w:rsidRDefault="00756242" w:rsidP="00756242">
            <w:pPr>
              <w:jc w:val="center"/>
              <w:rPr>
                <w:sz w:val="22"/>
                <w:szCs w:val="22"/>
                <w:lang w:val="ro-RO"/>
              </w:rPr>
            </w:pPr>
          </w:p>
        </w:tc>
      </w:tr>
      <w:tr w:rsidR="00756242" w:rsidRPr="003B09C8" w14:paraId="6FC0201E" w14:textId="77777777" w:rsidTr="00662D1F">
        <w:trPr>
          <w:trHeight w:val="375"/>
        </w:trPr>
        <w:tc>
          <w:tcPr>
            <w:tcW w:w="6487" w:type="dxa"/>
          </w:tcPr>
          <w:p w14:paraId="7C6E1FEB" w14:textId="77777777" w:rsidR="00756242" w:rsidRPr="003B09C8" w:rsidRDefault="00756242" w:rsidP="00A2396A">
            <w:pPr>
              <w:pStyle w:val="aff"/>
              <w:rPr>
                <w:rFonts w:ascii="Times New Roman" w:hAnsi="Times New Roman" w:cs="Times New Roman"/>
                <w:lang w:val="ro-RO"/>
              </w:rPr>
            </w:pPr>
            <w:r w:rsidRPr="003B09C8">
              <w:rPr>
                <w:rFonts w:ascii="Times New Roman" w:hAnsi="Times New Roman" w:cs="Times New Roman"/>
                <w:lang w:val="ro-RO"/>
              </w:rPr>
              <w:t>Determinarea punctajului după scala Glasgow</w:t>
            </w:r>
          </w:p>
        </w:tc>
        <w:tc>
          <w:tcPr>
            <w:tcW w:w="1134" w:type="dxa"/>
          </w:tcPr>
          <w:p w14:paraId="27CB6BAA" w14:textId="77777777" w:rsidR="00756242" w:rsidRPr="003B09C8" w:rsidRDefault="00756242" w:rsidP="00A2396A">
            <w:pPr>
              <w:jc w:val="center"/>
              <w:rPr>
                <w:sz w:val="22"/>
                <w:szCs w:val="22"/>
                <w:lang w:val="ro-RO"/>
              </w:rPr>
            </w:pPr>
            <w:r w:rsidRPr="003B09C8">
              <w:rPr>
                <w:sz w:val="22"/>
                <w:szCs w:val="22"/>
                <w:lang w:val="ro-RO"/>
              </w:rPr>
              <w:t>E</w:t>
            </w:r>
          </w:p>
        </w:tc>
        <w:tc>
          <w:tcPr>
            <w:tcW w:w="1276" w:type="dxa"/>
          </w:tcPr>
          <w:p w14:paraId="41EE24CF" w14:textId="77777777" w:rsidR="00756242" w:rsidRPr="003B09C8" w:rsidRDefault="00756242" w:rsidP="00A2396A">
            <w:pPr>
              <w:jc w:val="center"/>
              <w:rPr>
                <w:sz w:val="22"/>
                <w:szCs w:val="22"/>
                <w:lang w:val="ro-RO"/>
              </w:rPr>
            </w:pPr>
            <w:r w:rsidRPr="003B09C8">
              <w:rPr>
                <w:sz w:val="22"/>
                <w:szCs w:val="22"/>
                <w:lang w:val="ro-RO"/>
              </w:rPr>
              <w:t>10</w:t>
            </w:r>
          </w:p>
        </w:tc>
        <w:tc>
          <w:tcPr>
            <w:tcW w:w="1134" w:type="dxa"/>
            <w:vAlign w:val="center"/>
          </w:tcPr>
          <w:p w14:paraId="6807010C" w14:textId="77777777" w:rsidR="00756242" w:rsidRPr="003B09C8" w:rsidRDefault="00756242" w:rsidP="00A2396A">
            <w:pPr>
              <w:rPr>
                <w:sz w:val="22"/>
                <w:szCs w:val="22"/>
                <w:lang w:val="ro-RO"/>
              </w:rPr>
            </w:pPr>
          </w:p>
        </w:tc>
      </w:tr>
      <w:tr w:rsidR="00756242" w:rsidRPr="003B09C8" w14:paraId="1E5900D9" w14:textId="77777777" w:rsidTr="00662D1F">
        <w:trPr>
          <w:trHeight w:val="423"/>
        </w:trPr>
        <w:tc>
          <w:tcPr>
            <w:tcW w:w="6487" w:type="dxa"/>
          </w:tcPr>
          <w:p w14:paraId="389D1B48" w14:textId="77777777" w:rsidR="00756242" w:rsidRPr="003B09C8" w:rsidRDefault="00756242" w:rsidP="00A2396A">
            <w:pPr>
              <w:pStyle w:val="aff"/>
              <w:rPr>
                <w:rFonts w:ascii="Times New Roman" w:hAnsi="Times New Roman" w:cs="Times New Roman"/>
                <w:lang w:val="ro-RO"/>
              </w:rPr>
            </w:pPr>
            <w:r w:rsidRPr="003B09C8">
              <w:rPr>
                <w:rFonts w:ascii="Times New Roman" w:hAnsi="Times New Roman" w:cs="Times New Roman"/>
                <w:lang w:val="ro-RO"/>
              </w:rPr>
              <w:t>Interpretarea rezultatelor LCR</w:t>
            </w:r>
          </w:p>
        </w:tc>
        <w:tc>
          <w:tcPr>
            <w:tcW w:w="1134" w:type="dxa"/>
          </w:tcPr>
          <w:p w14:paraId="7E2C60B6" w14:textId="77777777" w:rsidR="00756242" w:rsidRPr="003B09C8" w:rsidRDefault="00756242" w:rsidP="00A2396A">
            <w:pPr>
              <w:jc w:val="center"/>
              <w:rPr>
                <w:sz w:val="22"/>
                <w:szCs w:val="22"/>
                <w:lang w:val="ro-RO"/>
              </w:rPr>
            </w:pPr>
            <w:r w:rsidRPr="003B09C8">
              <w:rPr>
                <w:sz w:val="22"/>
                <w:szCs w:val="22"/>
                <w:lang w:val="ro-RO"/>
              </w:rPr>
              <w:t>E</w:t>
            </w:r>
          </w:p>
        </w:tc>
        <w:tc>
          <w:tcPr>
            <w:tcW w:w="1276" w:type="dxa"/>
          </w:tcPr>
          <w:p w14:paraId="078711DE" w14:textId="77777777" w:rsidR="00756242" w:rsidRPr="003B09C8" w:rsidRDefault="00756242" w:rsidP="00A2396A">
            <w:pPr>
              <w:jc w:val="center"/>
              <w:rPr>
                <w:sz w:val="22"/>
                <w:szCs w:val="22"/>
                <w:lang w:val="ro-RO"/>
              </w:rPr>
            </w:pPr>
            <w:r w:rsidRPr="003B09C8">
              <w:rPr>
                <w:sz w:val="22"/>
                <w:szCs w:val="22"/>
                <w:lang w:val="ro-RO"/>
              </w:rPr>
              <w:t>10</w:t>
            </w:r>
          </w:p>
        </w:tc>
        <w:tc>
          <w:tcPr>
            <w:tcW w:w="1134" w:type="dxa"/>
            <w:vAlign w:val="center"/>
          </w:tcPr>
          <w:p w14:paraId="63C52CEA" w14:textId="77777777" w:rsidR="00756242" w:rsidRPr="003B09C8" w:rsidRDefault="00756242" w:rsidP="00756242">
            <w:pPr>
              <w:jc w:val="center"/>
              <w:rPr>
                <w:sz w:val="22"/>
                <w:szCs w:val="22"/>
                <w:lang w:val="ro-RO"/>
              </w:rPr>
            </w:pPr>
          </w:p>
        </w:tc>
      </w:tr>
      <w:tr w:rsidR="00756242" w:rsidRPr="003B09C8" w14:paraId="624BB86F" w14:textId="77777777" w:rsidTr="00662D1F">
        <w:trPr>
          <w:trHeight w:val="273"/>
        </w:trPr>
        <w:tc>
          <w:tcPr>
            <w:tcW w:w="6487" w:type="dxa"/>
          </w:tcPr>
          <w:p w14:paraId="578257A0" w14:textId="77777777" w:rsidR="00756242" w:rsidRPr="003B09C8" w:rsidRDefault="00756242" w:rsidP="00A2396A">
            <w:pPr>
              <w:pStyle w:val="aff"/>
              <w:rPr>
                <w:rFonts w:ascii="Times New Roman" w:hAnsi="Times New Roman" w:cs="Times New Roman"/>
                <w:lang w:val="ro-RO"/>
              </w:rPr>
            </w:pPr>
            <w:r w:rsidRPr="003B09C8">
              <w:rPr>
                <w:rFonts w:ascii="Times New Roman" w:hAnsi="Times New Roman" w:cs="Times New Roman"/>
                <w:lang w:val="ro-RO"/>
              </w:rPr>
              <w:t>Efectuarea puncţiei lombare</w:t>
            </w:r>
          </w:p>
        </w:tc>
        <w:tc>
          <w:tcPr>
            <w:tcW w:w="1134" w:type="dxa"/>
          </w:tcPr>
          <w:p w14:paraId="3E688A50" w14:textId="77777777" w:rsidR="00756242" w:rsidRPr="003B09C8" w:rsidRDefault="00756242" w:rsidP="00A2396A">
            <w:pPr>
              <w:jc w:val="center"/>
              <w:rPr>
                <w:sz w:val="22"/>
                <w:szCs w:val="22"/>
                <w:lang w:val="ro-RO"/>
              </w:rPr>
            </w:pPr>
            <w:r w:rsidRPr="003B09C8">
              <w:rPr>
                <w:sz w:val="22"/>
                <w:szCs w:val="22"/>
                <w:lang w:val="ro-RO"/>
              </w:rPr>
              <w:t>A</w:t>
            </w:r>
          </w:p>
        </w:tc>
        <w:tc>
          <w:tcPr>
            <w:tcW w:w="1276" w:type="dxa"/>
          </w:tcPr>
          <w:p w14:paraId="4B8EFC33" w14:textId="77777777" w:rsidR="00756242" w:rsidRPr="003B09C8" w:rsidRDefault="00756242" w:rsidP="00A2396A">
            <w:pPr>
              <w:jc w:val="center"/>
              <w:rPr>
                <w:sz w:val="22"/>
                <w:szCs w:val="22"/>
                <w:lang w:val="ro-RO"/>
              </w:rPr>
            </w:pPr>
            <w:r w:rsidRPr="003B09C8">
              <w:rPr>
                <w:sz w:val="22"/>
                <w:szCs w:val="22"/>
                <w:lang w:val="ro-RO"/>
              </w:rPr>
              <w:t>2</w:t>
            </w:r>
          </w:p>
        </w:tc>
        <w:tc>
          <w:tcPr>
            <w:tcW w:w="1134" w:type="dxa"/>
            <w:vAlign w:val="center"/>
          </w:tcPr>
          <w:p w14:paraId="476E01E6" w14:textId="77777777" w:rsidR="00756242" w:rsidRPr="003B09C8" w:rsidRDefault="00756242" w:rsidP="00756242">
            <w:pPr>
              <w:jc w:val="center"/>
              <w:rPr>
                <w:sz w:val="22"/>
                <w:szCs w:val="22"/>
                <w:lang w:val="ro-RO"/>
              </w:rPr>
            </w:pPr>
          </w:p>
        </w:tc>
      </w:tr>
      <w:tr w:rsidR="00756242" w:rsidRPr="003B09C8" w14:paraId="04AB99FA" w14:textId="77777777" w:rsidTr="00662D1F">
        <w:trPr>
          <w:trHeight w:val="268"/>
        </w:trPr>
        <w:tc>
          <w:tcPr>
            <w:tcW w:w="6487" w:type="dxa"/>
          </w:tcPr>
          <w:p w14:paraId="0DEF5909" w14:textId="77777777" w:rsidR="00756242" w:rsidRPr="003B09C8" w:rsidRDefault="00756242" w:rsidP="00A2396A">
            <w:pPr>
              <w:pStyle w:val="11"/>
              <w:autoSpaceDE w:val="0"/>
              <w:autoSpaceDN w:val="0"/>
              <w:adjustRightInd w:val="0"/>
              <w:spacing w:after="0" w:line="240" w:lineRule="auto"/>
              <w:ind w:left="0"/>
              <w:rPr>
                <w:rFonts w:ascii="Times New Roman" w:hAnsi="Times New Roman"/>
                <w:b/>
                <w:lang w:val="fr-FR"/>
              </w:rPr>
            </w:pPr>
            <w:r w:rsidRPr="003B09C8">
              <w:rPr>
                <w:rFonts w:ascii="Times New Roman" w:hAnsi="Times New Roman"/>
                <w:lang w:val="es-ES"/>
              </w:rPr>
              <w:t xml:space="preserve">Fixarea mânuţei în caz de paralizie obstetricală </w:t>
            </w:r>
          </w:p>
        </w:tc>
        <w:tc>
          <w:tcPr>
            <w:tcW w:w="1134" w:type="dxa"/>
          </w:tcPr>
          <w:p w14:paraId="32377886" w14:textId="77777777" w:rsidR="00756242" w:rsidRPr="003B09C8" w:rsidRDefault="00756242" w:rsidP="00A2396A">
            <w:pPr>
              <w:jc w:val="center"/>
              <w:rPr>
                <w:sz w:val="22"/>
                <w:szCs w:val="22"/>
                <w:lang w:val="ro-RO"/>
              </w:rPr>
            </w:pPr>
            <w:r w:rsidRPr="003B09C8">
              <w:rPr>
                <w:sz w:val="22"/>
                <w:szCs w:val="22"/>
                <w:lang w:val="ro-RO"/>
              </w:rPr>
              <w:t>E/A</w:t>
            </w:r>
          </w:p>
        </w:tc>
        <w:tc>
          <w:tcPr>
            <w:tcW w:w="1276" w:type="dxa"/>
          </w:tcPr>
          <w:p w14:paraId="151786BF" w14:textId="77777777" w:rsidR="00756242" w:rsidRPr="003B09C8" w:rsidRDefault="00756242" w:rsidP="00A2396A">
            <w:pPr>
              <w:jc w:val="center"/>
              <w:rPr>
                <w:sz w:val="22"/>
                <w:szCs w:val="22"/>
                <w:lang w:val="ro-RO"/>
              </w:rPr>
            </w:pPr>
            <w:r w:rsidRPr="003B09C8">
              <w:rPr>
                <w:sz w:val="22"/>
                <w:szCs w:val="22"/>
                <w:lang w:val="ro-RO"/>
              </w:rPr>
              <w:t>3</w:t>
            </w:r>
          </w:p>
        </w:tc>
        <w:tc>
          <w:tcPr>
            <w:tcW w:w="1134" w:type="dxa"/>
            <w:vAlign w:val="center"/>
          </w:tcPr>
          <w:p w14:paraId="42990D9A" w14:textId="77777777" w:rsidR="00756242" w:rsidRPr="003B09C8" w:rsidRDefault="00756242" w:rsidP="00756242">
            <w:pPr>
              <w:rPr>
                <w:sz w:val="22"/>
                <w:szCs w:val="22"/>
                <w:lang w:val="ro-RO"/>
              </w:rPr>
            </w:pPr>
          </w:p>
        </w:tc>
      </w:tr>
      <w:tr w:rsidR="00756242" w:rsidRPr="003B09C8" w14:paraId="481327F5" w14:textId="77777777" w:rsidTr="00662D1F">
        <w:trPr>
          <w:trHeight w:val="267"/>
        </w:trPr>
        <w:tc>
          <w:tcPr>
            <w:tcW w:w="6487" w:type="dxa"/>
          </w:tcPr>
          <w:p w14:paraId="463EB4CE" w14:textId="77777777" w:rsidR="00756242" w:rsidRPr="003B09C8" w:rsidRDefault="00756242" w:rsidP="00A2396A">
            <w:pPr>
              <w:pStyle w:val="aff"/>
              <w:rPr>
                <w:rFonts w:ascii="Times New Roman" w:hAnsi="Times New Roman" w:cs="Times New Roman"/>
                <w:lang w:val="ro-RO"/>
              </w:rPr>
            </w:pPr>
            <w:r w:rsidRPr="003B09C8">
              <w:rPr>
                <w:rFonts w:ascii="Times New Roman" w:hAnsi="Times New Roman" w:cs="Times New Roman"/>
                <w:lang w:val="ro-RO"/>
              </w:rPr>
              <w:t>Iniţierea tratamentului de susţinere şi a fizioterapiei</w:t>
            </w:r>
          </w:p>
        </w:tc>
        <w:tc>
          <w:tcPr>
            <w:tcW w:w="1134" w:type="dxa"/>
          </w:tcPr>
          <w:p w14:paraId="6EAB2A62" w14:textId="77777777" w:rsidR="00756242" w:rsidRPr="003B09C8" w:rsidRDefault="00756242" w:rsidP="00A2396A">
            <w:pPr>
              <w:jc w:val="center"/>
              <w:rPr>
                <w:sz w:val="22"/>
                <w:szCs w:val="22"/>
                <w:lang w:val="ro-RO"/>
              </w:rPr>
            </w:pPr>
            <w:r w:rsidRPr="003B09C8">
              <w:rPr>
                <w:sz w:val="22"/>
                <w:szCs w:val="22"/>
                <w:lang w:val="ro-RO"/>
              </w:rPr>
              <w:t>A</w:t>
            </w:r>
          </w:p>
        </w:tc>
        <w:tc>
          <w:tcPr>
            <w:tcW w:w="1276" w:type="dxa"/>
          </w:tcPr>
          <w:p w14:paraId="3785F2DB" w14:textId="77777777" w:rsidR="00756242" w:rsidRPr="003B09C8" w:rsidRDefault="00756242" w:rsidP="00A2396A">
            <w:pPr>
              <w:jc w:val="center"/>
              <w:rPr>
                <w:sz w:val="22"/>
                <w:szCs w:val="22"/>
                <w:lang w:val="ro-RO"/>
              </w:rPr>
            </w:pPr>
            <w:r w:rsidRPr="003B09C8">
              <w:rPr>
                <w:sz w:val="22"/>
                <w:szCs w:val="22"/>
                <w:lang w:val="ro-RO"/>
              </w:rPr>
              <w:t>10</w:t>
            </w:r>
          </w:p>
        </w:tc>
        <w:tc>
          <w:tcPr>
            <w:tcW w:w="1134" w:type="dxa"/>
            <w:vAlign w:val="center"/>
          </w:tcPr>
          <w:p w14:paraId="28C27BC6" w14:textId="77777777" w:rsidR="00756242" w:rsidRPr="003B09C8" w:rsidRDefault="00756242" w:rsidP="00756242">
            <w:pPr>
              <w:jc w:val="center"/>
              <w:rPr>
                <w:sz w:val="22"/>
                <w:szCs w:val="22"/>
                <w:lang w:val="ro-RO"/>
              </w:rPr>
            </w:pPr>
          </w:p>
        </w:tc>
      </w:tr>
      <w:tr w:rsidR="00756242" w:rsidRPr="003B09C8" w14:paraId="387BCA62" w14:textId="77777777" w:rsidTr="00662D1F">
        <w:trPr>
          <w:trHeight w:val="538"/>
        </w:trPr>
        <w:tc>
          <w:tcPr>
            <w:tcW w:w="6487" w:type="dxa"/>
          </w:tcPr>
          <w:p w14:paraId="21F0B15B" w14:textId="77777777" w:rsidR="00756242" w:rsidRPr="003B09C8" w:rsidRDefault="00756242" w:rsidP="00A2396A">
            <w:pPr>
              <w:pStyle w:val="aff"/>
              <w:rPr>
                <w:rFonts w:ascii="Times New Roman" w:hAnsi="Times New Roman" w:cs="Times New Roman"/>
                <w:lang w:val="ro-RO"/>
              </w:rPr>
            </w:pPr>
            <w:r w:rsidRPr="003B09C8">
              <w:rPr>
                <w:rFonts w:ascii="Times New Roman" w:hAnsi="Times New Roman" w:cs="Times New Roman"/>
                <w:lang w:val="ro-RO"/>
              </w:rPr>
              <w:t>Consilierea şi/sau informarea părinţilor referitor la patologia neurologică</w:t>
            </w:r>
          </w:p>
        </w:tc>
        <w:tc>
          <w:tcPr>
            <w:tcW w:w="1134" w:type="dxa"/>
          </w:tcPr>
          <w:p w14:paraId="29D0B13F" w14:textId="77777777" w:rsidR="00756242" w:rsidRPr="003B09C8" w:rsidRDefault="00756242" w:rsidP="00A2396A">
            <w:pPr>
              <w:jc w:val="center"/>
              <w:rPr>
                <w:sz w:val="22"/>
                <w:szCs w:val="22"/>
                <w:lang w:val="ro-RO"/>
              </w:rPr>
            </w:pPr>
            <w:r w:rsidRPr="003B09C8">
              <w:rPr>
                <w:sz w:val="22"/>
                <w:szCs w:val="22"/>
                <w:lang w:val="ro-RO"/>
              </w:rPr>
              <w:t>E/A</w:t>
            </w:r>
          </w:p>
        </w:tc>
        <w:tc>
          <w:tcPr>
            <w:tcW w:w="1276" w:type="dxa"/>
          </w:tcPr>
          <w:p w14:paraId="462C98C6" w14:textId="77777777" w:rsidR="00756242" w:rsidRPr="003B09C8" w:rsidRDefault="00756242" w:rsidP="00A2396A">
            <w:pPr>
              <w:jc w:val="center"/>
              <w:rPr>
                <w:sz w:val="22"/>
                <w:szCs w:val="22"/>
                <w:lang w:val="ro-RO"/>
              </w:rPr>
            </w:pPr>
            <w:r w:rsidRPr="003B09C8">
              <w:rPr>
                <w:sz w:val="22"/>
                <w:szCs w:val="22"/>
                <w:lang w:val="ro-RO"/>
              </w:rPr>
              <w:t>10</w:t>
            </w:r>
          </w:p>
        </w:tc>
        <w:tc>
          <w:tcPr>
            <w:tcW w:w="1134" w:type="dxa"/>
            <w:vAlign w:val="center"/>
          </w:tcPr>
          <w:p w14:paraId="37EDCA6F" w14:textId="77777777" w:rsidR="00756242" w:rsidRPr="003B09C8" w:rsidRDefault="00756242" w:rsidP="00756242">
            <w:pPr>
              <w:jc w:val="center"/>
              <w:rPr>
                <w:sz w:val="22"/>
                <w:szCs w:val="22"/>
                <w:lang w:val="ro-RO"/>
              </w:rPr>
            </w:pPr>
          </w:p>
        </w:tc>
      </w:tr>
      <w:tr w:rsidR="00756242" w:rsidRPr="003B09C8" w14:paraId="225762CB" w14:textId="77777777" w:rsidTr="00662D1F">
        <w:trPr>
          <w:trHeight w:val="555"/>
        </w:trPr>
        <w:tc>
          <w:tcPr>
            <w:tcW w:w="6487" w:type="dxa"/>
          </w:tcPr>
          <w:p w14:paraId="000FE513" w14:textId="77777777" w:rsidR="00756242" w:rsidRPr="003B09C8" w:rsidRDefault="00756242" w:rsidP="00A2396A">
            <w:pPr>
              <w:pStyle w:val="aff"/>
              <w:rPr>
                <w:rFonts w:ascii="Times New Roman" w:hAnsi="Times New Roman" w:cs="Times New Roman"/>
                <w:lang w:val="ro-RO"/>
              </w:rPr>
            </w:pPr>
            <w:r w:rsidRPr="003B09C8">
              <w:rPr>
                <w:rFonts w:ascii="Times New Roman" w:hAnsi="Times New Roman" w:cs="Times New Roman"/>
                <w:lang w:val="ro-RO"/>
              </w:rPr>
              <w:t>Identificarea semnului Gower în slăbiciunea în grupul proximal de muşchi</w:t>
            </w:r>
          </w:p>
        </w:tc>
        <w:tc>
          <w:tcPr>
            <w:tcW w:w="1134" w:type="dxa"/>
          </w:tcPr>
          <w:p w14:paraId="7CD3CAB6" w14:textId="77777777" w:rsidR="00756242" w:rsidRPr="003B09C8" w:rsidRDefault="00756242" w:rsidP="00A2396A">
            <w:pPr>
              <w:jc w:val="center"/>
              <w:rPr>
                <w:sz w:val="22"/>
                <w:szCs w:val="22"/>
                <w:lang w:val="ro-RO"/>
              </w:rPr>
            </w:pPr>
            <w:r w:rsidRPr="003B09C8">
              <w:rPr>
                <w:sz w:val="22"/>
                <w:szCs w:val="22"/>
                <w:lang w:val="ro-RO"/>
              </w:rPr>
              <w:t>E</w:t>
            </w:r>
          </w:p>
        </w:tc>
        <w:tc>
          <w:tcPr>
            <w:tcW w:w="1276" w:type="dxa"/>
          </w:tcPr>
          <w:p w14:paraId="6414ACE4" w14:textId="77777777" w:rsidR="00756242" w:rsidRPr="003B09C8" w:rsidRDefault="00756242" w:rsidP="00A2396A">
            <w:pPr>
              <w:jc w:val="center"/>
              <w:rPr>
                <w:sz w:val="22"/>
                <w:szCs w:val="22"/>
                <w:lang w:val="ro-RO"/>
              </w:rPr>
            </w:pPr>
            <w:r w:rsidRPr="003B09C8">
              <w:rPr>
                <w:sz w:val="22"/>
                <w:szCs w:val="22"/>
                <w:lang w:val="ro-RO"/>
              </w:rPr>
              <w:t>10</w:t>
            </w:r>
          </w:p>
        </w:tc>
        <w:tc>
          <w:tcPr>
            <w:tcW w:w="1134" w:type="dxa"/>
            <w:vAlign w:val="center"/>
          </w:tcPr>
          <w:p w14:paraId="0839895D" w14:textId="77777777" w:rsidR="00756242" w:rsidRPr="003B09C8" w:rsidRDefault="00756242" w:rsidP="00756242">
            <w:pPr>
              <w:jc w:val="center"/>
              <w:rPr>
                <w:sz w:val="22"/>
                <w:szCs w:val="22"/>
                <w:lang w:val="ro-RO"/>
              </w:rPr>
            </w:pPr>
          </w:p>
        </w:tc>
      </w:tr>
      <w:tr w:rsidR="00756242" w:rsidRPr="003B09C8" w14:paraId="143C7ACF" w14:textId="77777777" w:rsidTr="00662D1F">
        <w:trPr>
          <w:trHeight w:val="273"/>
        </w:trPr>
        <w:tc>
          <w:tcPr>
            <w:tcW w:w="6487" w:type="dxa"/>
          </w:tcPr>
          <w:p w14:paraId="0D75CD75" w14:textId="77777777" w:rsidR="00756242" w:rsidRPr="003B09C8" w:rsidRDefault="00756242" w:rsidP="00756242">
            <w:pPr>
              <w:pStyle w:val="aff"/>
              <w:rPr>
                <w:rFonts w:ascii="Times New Roman" w:hAnsi="Times New Roman" w:cs="Times New Roman"/>
                <w:lang w:val="ro-RO"/>
              </w:rPr>
            </w:pPr>
            <w:r w:rsidRPr="003B09C8">
              <w:rPr>
                <w:rFonts w:ascii="Times New Roman" w:hAnsi="Times New Roman" w:cs="Times New Roman"/>
                <w:lang w:val="ro-RO"/>
              </w:rPr>
              <w:t>Efectuarea testelor de fragilitate în miastenie</w:t>
            </w:r>
          </w:p>
        </w:tc>
        <w:tc>
          <w:tcPr>
            <w:tcW w:w="1134" w:type="dxa"/>
            <w:vAlign w:val="center"/>
          </w:tcPr>
          <w:p w14:paraId="7B57AE75" w14:textId="77777777" w:rsidR="00756242" w:rsidRPr="003B09C8" w:rsidRDefault="00756242" w:rsidP="00756242">
            <w:pPr>
              <w:jc w:val="center"/>
              <w:rPr>
                <w:sz w:val="22"/>
                <w:szCs w:val="22"/>
                <w:lang w:val="ro-RO"/>
              </w:rPr>
            </w:pPr>
            <w:r w:rsidRPr="003B09C8">
              <w:rPr>
                <w:sz w:val="22"/>
                <w:szCs w:val="22"/>
                <w:lang w:val="ro-RO"/>
              </w:rPr>
              <w:t>E/I</w:t>
            </w:r>
          </w:p>
        </w:tc>
        <w:tc>
          <w:tcPr>
            <w:tcW w:w="1276" w:type="dxa"/>
            <w:vAlign w:val="center"/>
          </w:tcPr>
          <w:p w14:paraId="6DCCBE1B" w14:textId="77777777" w:rsidR="00756242" w:rsidRPr="003B09C8" w:rsidRDefault="00756242" w:rsidP="00756242">
            <w:pPr>
              <w:jc w:val="center"/>
              <w:rPr>
                <w:sz w:val="22"/>
                <w:szCs w:val="22"/>
                <w:lang w:val="ro-RO"/>
              </w:rPr>
            </w:pPr>
            <w:r w:rsidRPr="003B09C8">
              <w:rPr>
                <w:sz w:val="22"/>
                <w:szCs w:val="22"/>
                <w:lang w:val="ro-RO"/>
              </w:rPr>
              <w:t>5</w:t>
            </w:r>
          </w:p>
        </w:tc>
        <w:tc>
          <w:tcPr>
            <w:tcW w:w="1134" w:type="dxa"/>
            <w:vAlign w:val="center"/>
          </w:tcPr>
          <w:p w14:paraId="62A5F889" w14:textId="77777777" w:rsidR="00756242" w:rsidRPr="003B09C8" w:rsidRDefault="00756242" w:rsidP="00756242">
            <w:pPr>
              <w:jc w:val="center"/>
              <w:rPr>
                <w:sz w:val="22"/>
                <w:szCs w:val="22"/>
                <w:lang w:val="ro-RO"/>
              </w:rPr>
            </w:pPr>
          </w:p>
        </w:tc>
      </w:tr>
      <w:tr w:rsidR="00756242" w:rsidRPr="003B09C8" w14:paraId="3B59B2D2" w14:textId="77777777" w:rsidTr="00662D1F">
        <w:trPr>
          <w:trHeight w:val="268"/>
        </w:trPr>
        <w:tc>
          <w:tcPr>
            <w:tcW w:w="6487" w:type="dxa"/>
          </w:tcPr>
          <w:p w14:paraId="6F402546" w14:textId="77777777" w:rsidR="00756242" w:rsidRPr="003B09C8" w:rsidRDefault="00756242" w:rsidP="00756242">
            <w:pPr>
              <w:pStyle w:val="aff"/>
              <w:rPr>
                <w:rFonts w:ascii="Times New Roman" w:hAnsi="Times New Roman" w:cs="Times New Roman"/>
                <w:lang w:val="ro-RO"/>
              </w:rPr>
            </w:pPr>
            <w:r w:rsidRPr="003B09C8">
              <w:rPr>
                <w:rFonts w:ascii="Times New Roman" w:hAnsi="Times New Roman" w:cs="Times New Roman"/>
                <w:lang w:val="ro-RO"/>
              </w:rPr>
              <w:t>Determinarea semnelor de ingestie a  substanţelor cu efect neurotoxic</w:t>
            </w:r>
          </w:p>
        </w:tc>
        <w:tc>
          <w:tcPr>
            <w:tcW w:w="1134" w:type="dxa"/>
            <w:vAlign w:val="center"/>
          </w:tcPr>
          <w:p w14:paraId="0AE2D29D" w14:textId="77777777" w:rsidR="00756242" w:rsidRPr="003B09C8" w:rsidRDefault="00756242" w:rsidP="00756242">
            <w:pPr>
              <w:jc w:val="center"/>
              <w:rPr>
                <w:sz w:val="22"/>
                <w:szCs w:val="22"/>
                <w:lang w:val="ro-RO"/>
              </w:rPr>
            </w:pPr>
            <w:r w:rsidRPr="003B09C8">
              <w:rPr>
                <w:sz w:val="22"/>
                <w:szCs w:val="22"/>
                <w:lang w:val="ro-RO"/>
              </w:rPr>
              <w:t>E/I</w:t>
            </w:r>
          </w:p>
        </w:tc>
        <w:tc>
          <w:tcPr>
            <w:tcW w:w="1276" w:type="dxa"/>
            <w:vAlign w:val="center"/>
          </w:tcPr>
          <w:p w14:paraId="3AB67EF8" w14:textId="77777777" w:rsidR="00756242" w:rsidRPr="003B09C8" w:rsidRDefault="00756242" w:rsidP="00756242">
            <w:pPr>
              <w:jc w:val="center"/>
              <w:rPr>
                <w:sz w:val="22"/>
                <w:szCs w:val="22"/>
                <w:lang w:val="ro-RO"/>
              </w:rPr>
            </w:pPr>
            <w:r w:rsidRPr="003B09C8">
              <w:rPr>
                <w:sz w:val="22"/>
                <w:szCs w:val="22"/>
                <w:lang w:val="ro-RO"/>
              </w:rPr>
              <w:t>5</w:t>
            </w:r>
          </w:p>
        </w:tc>
        <w:tc>
          <w:tcPr>
            <w:tcW w:w="1134" w:type="dxa"/>
            <w:vAlign w:val="center"/>
          </w:tcPr>
          <w:p w14:paraId="0631B0D6" w14:textId="77777777" w:rsidR="00756242" w:rsidRPr="003B09C8" w:rsidRDefault="00756242" w:rsidP="00756242">
            <w:pPr>
              <w:jc w:val="center"/>
              <w:rPr>
                <w:sz w:val="22"/>
                <w:szCs w:val="22"/>
                <w:lang w:val="ro-RO"/>
              </w:rPr>
            </w:pPr>
          </w:p>
        </w:tc>
      </w:tr>
      <w:tr w:rsidR="00756242" w:rsidRPr="003B09C8" w14:paraId="760BE6BB" w14:textId="77777777" w:rsidTr="00B715FF">
        <w:trPr>
          <w:trHeight w:val="177"/>
        </w:trPr>
        <w:tc>
          <w:tcPr>
            <w:tcW w:w="6487" w:type="dxa"/>
          </w:tcPr>
          <w:p w14:paraId="7B2DFB27" w14:textId="77777777" w:rsidR="00756242" w:rsidRPr="003B09C8" w:rsidRDefault="00756242" w:rsidP="00756242">
            <w:pPr>
              <w:pStyle w:val="aff"/>
              <w:rPr>
                <w:rFonts w:ascii="Times New Roman" w:hAnsi="Times New Roman" w:cs="Times New Roman"/>
                <w:lang w:val="ro-RO"/>
              </w:rPr>
            </w:pPr>
            <w:r w:rsidRPr="003B09C8">
              <w:rPr>
                <w:rFonts w:ascii="Times New Roman" w:hAnsi="Times New Roman" w:cs="Times New Roman"/>
                <w:lang w:val="ro-RO"/>
              </w:rPr>
              <w:t>Determinarea şi interpretarea amoniemiei in coma neonatală</w:t>
            </w:r>
          </w:p>
        </w:tc>
        <w:tc>
          <w:tcPr>
            <w:tcW w:w="1134" w:type="dxa"/>
            <w:vAlign w:val="center"/>
          </w:tcPr>
          <w:p w14:paraId="2E08F158" w14:textId="77777777" w:rsidR="00756242" w:rsidRPr="003B09C8" w:rsidRDefault="00756242" w:rsidP="00756242">
            <w:pPr>
              <w:jc w:val="center"/>
              <w:rPr>
                <w:sz w:val="22"/>
                <w:szCs w:val="22"/>
                <w:lang w:val="ro-RO"/>
              </w:rPr>
            </w:pPr>
            <w:r w:rsidRPr="003B09C8">
              <w:rPr>
                <w:sz w:val="22"/>
                <w:szCs w:val="22"/>
                <w:lang w:val="ro-RO"/>
              </w:rPr>
              <w:t>E</w:t>
            </w:r>
          </w:p>
        </w:tc>
        <w:tc>
          <w:tcPr>
            <w:tcW w:w="1276" w:type="dxa"/>
            <w:vAlign w:val="center"/>
          </w:tcPr>
          <w:p w14:paraId="281F7F48" w14:textId="77777777" w:rsidR="00756242" w:rsidRPr="003B09C8" w:rsidRDefault="00756242" w:rsidP="00756242">
            <w:pPr>
              <w:jc w:val="center"/>
              <w:rPr>
                <w:sz w:val="22"/>
                <w:szCs w:val="22"/>
                <w:lang w:val="ro-RO"/>
              </w:rPr>
            </w:pPr>
            <w:r w:rsidRPr="003B09C8">
              <w:rPr>
                <w:sz w:val="22"/>
                <w:szCs w:val="22"/>
                <w:lang w:val="ro-RO"/>
              </w:rPr>
              <w:t>5</w:t>
            </w:r>
          </w:p>
        </w:tc>
        <w:tc>
          <w:tcPr>
            <w:tcW w:w="1134" w:type="dxa"/>
            <w:vAlign w:val="center"/>
          </w:tcPr>
          <w:p w14:paraId="5B62BD7A" w14:textId="77777777" w:rsidR="00756242" w:rsidRPr="003B09C8" w:rsidRDefault="00756242" w:rsidP="00756242">
            <w:pPr>
              <w:jc w:val="center"/>
              <w:rPr>
                <w:sz w:val="22"/>
                <w:szCs w:val="22"/>
                <w:lang w:val="ro-RO"/>
              </w:rPr>
            </w:pPr>
          </w:p>
        </w:tc>
      </w:tr>
    </w:tbl>
    <w:p w14:paraId="1FE38CFB" w14:textId="77777777" w:rsidR="00756242" w:rsidRPr="002B6AC1" w:rsidRDefault="00756242" w:rsidP="003B09C8">
      <w:pPr>
        <w:spacing w:before="120" w:after="120"/>
        <w:jc w:val="center"/>
        <w:rPr>
          <w:b/>
          <w:lang w:val="es-AR"/>
        </w:rPr>
      </w:pPr>
      <w:r w:rsidRPr="002B6AC1">
        <w:rPr>
          <w:b/>
          <w:lang w:val="ro-RO"/>
        </w:rPr>
        <w:t>STAGIUL HEMATOLOGIE PEDIATRICĂ</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487"/>
        <w:gridCol w:w="1134"/>
        <w:gridCol w:w="1276"/>
        <w:gridCol w:w="1134"/>
      </w:tblGrid>
      <w:tr w:rsidR="00756242" w:rsidRPr="00676A35" w14:paraId="37B7E20C" w14:textId="77777777" w:rsidTr="00B715FF">
        <w:tc>
          <w:tcPr>
            <w:tcW w:w="6487" w:type="dxa"/>
            <w:vAlign w:val="center"/>
          </w:tcPr>
          <w:p w14:paraId="77A445C2" w14:textId="77777777" w:rsidR="00756242" w:rsidRPr="00676A35" w:rsidRDefault="00756242" w:rsidP="00756242">
            <w:pPr>
              <w:jc w:val="center"/>
              <w:rPr>
                <w:b/>
                <w:lang w:val="ro-RO"/>
              </w:rPr>
            </w:pPr>
            <w:r w:rsidRPr="00676A35">
              <w:rPr>
                <w:b/>
                <w:lang w:val="ro-RO"/>
              </w:rPr>
              <w:t>Denumirea</w:t>
            </w:r>
          </w:p>
        </w:tc>
        <w:tc>
          <w:tcPr>
            <w:tcW w:w="1134" w:type="dxa"/>
            <w:vAlign w:val="center"/>
          </w:tcPr>
          <w:p w14:paraId="741515BD" w14:textId="77777777" w:rsidR="00756242" w:rsidRPr="00676A35" w:rsidRDefault="00756242" w:rsidP="00756242">
            <w:pPr>
              <w:jc w:val="center"/>
              <w:rPr>
                <w:b/>
                <w:lang w:val="ro-RO"/>
              </w:rPr>
            </w:pPr>
            <w:r w:rsidRPr="00676A35">
              <w:rPr>
                <w:b/>
                <w:lang w:val="ro-RO"/>
              </w:rPr>
              <w:t xml:space="preserve">Nivelul </w:t>
            </w:r>
          </w:p>
        </w:tc>
        <w:tc>
          <w:tcPr>
            <w:tcW w:w="1276" w:type="dxa"/>
            <w:vAlign w:val="center"/>
          </w:tcPr>
          <w:p w14:paraId="67EFF403" w14:textId="77777777" w:rsidR="00756242" w:rsidRPr="00676A35" w:rsidRDefault="00756242" w:rsidP="00756242">
            <w:pPr>
              <w:jc w:val="center"/>
              <w:rPr>
                <w:b/>
                <w:lang w:val="ro-RO"/>
              </w:rPr>
            </w:pPr>
            <w:r w:rsidRPr="00676A35">
              <w:rPr>
                <w:b/>
                <w:lang w:val="ro-RO"/>
              </w:rPr>
              <w:t>Volumul</w:t>
            </w:r>
          </w:p>
        </w:tc>
        <w:tc>
          <w:tcPr>
            <w:tcW w:w="1134" w:type="dxa"/>
            <w:vAlign w:val="center"/>
          </w:tcPr>
          <w:p w14:paraId="7B70F6C5" w14:textId="77777777" w:rsidR="00756242" w:rsidRPr="00676A35" w:rsidRDefault="00756242" w:rsidP="00756242">
            <w:pPr>
              <w:jc w:val="center"/>
              <w:rPr>
                <w:b/>
                <w:lang w:val="ro-RO"/>
              </w:rPr>
            </w:pPr>
            <w:r w:rsidRPr="00676A35">
              <w:rPr>
                <w:b/>
                <w:lang w:val="ro-RO"/>
              </w:rPr>
              <w:t>Efectuat</w:t>
            </w:r>
          </w:p>
        </w:tc>
      </w:tr>
      <w:tr w:rsidR="00756242" w:rsidRPr="00676A35" w14:paraId="39065011" w14:textId="77777777" w:rsidTr="00B715FF">
        <w:tc>
          <w:tcPr>
            <w:tcW w:w="10031" w:type="dxa"/>
            <w:gridSpan w:val="4"/>
          </w:tcPr>
          <w:p w14:paraId="2467B137" w14:textId="77777777" w:rsidR="00756242" w:rsidRPr="00676A35" w:rsidRDefault="00756242" w:rsidP="00756242">
            <w:pPr>
              <w:jc w:val="center"/>
              <w:rPr>
                <w:b/>
                <w:lang w:val="ro-RO"/>
              </w:rPr>
            </w:pPr>
            <w:r w:rsidRPr="00676A35">
              <w:rPr>
                <w:b/>
                <w:lang w:val="ro-RO"/>
              </w:rPr>
              <w:t>Chestionarea bolnavilor:</w:t>
            </w:r>
          </w:p>
        </w:tc>
      </w:tr>
      <w:tr w:rsidR="00756242" w:rsidRPr="003B09C8" w14:paraId="539D24EF" w14:textId="77777777" w:rsidTr="00B715FF">
        <w:tc>
          <w:tcPr>
            <w:tcW w:w="6487" w:type="dxa"/>
            <w:vMerge w:val="restart"/>
          </w:tcPr>
          <w:p w14:paraId="423A61C9" w14:textId="77777777" w:rsidR="00756242" w:rsidRPr="003B09C8" w:rsidRDefault="00756242" w:rsidP="00756242">
            <w:pPr>
              <w:rPr>
                <w:sz w:val="22"/>
                <w:lang w:val="ro-RO"/>
              </w:rPr>
            </w:pPr>
            <w:r w:rsidRPr="003B09C8">
              <w:rPr>
                <w:sz w:val="22"/>
                <w:lang w:val="ro-RO"/>
              </w:rPr>
              <w:t>Precizarea acuzelor</w:t>
            </w:r>
          </w:p>
          <w:p w14:paraId="54C62C0B" w14:textId="77777777" w:rsidR="00756242" w:rsidRPr="003B09C8" w:rsidRDefault="00756242" w:rsidP="00756242">
            <w:pPr>
              <w:rPr>
                <w:sz w:val="22"/>
                <w:lang w:val="ro-RO"/>
              </w:rPr>
            </w:pPr>
            <w:r w:rsidRPr="003B09C8">
              <w:rPr>
                <w:sz w:val="22"/>
                <w:lang w:val="ro-RO"/>
              </w:rPr>
              <w:t>Precizarea anamnezei bolii</w:t>
            </w:r>
          </w:p>
          <w:p w14:paraId="51947B89" w14:textId="77777777" w:rsidR="00756242" w:rsidRPr="003B09C8" w:rsidRDefault="00756242" w:rsidP="00756242">
            <w:pPr>
              <w:rPr>
                <w:sz w:val="22"/>
                <w:lang w:val="ro-RO"/>
              </w:rPr>
            </w:pPr>
            <w:r w:rsidRPr="003B09C8">
              <w:rPr>
                <w:sz w:val="22"/>
                <w:lang w:val="ro-RO"/>
              </w:rPr>
              <w:t>Precizarea anamnezei vieţii</w:t>
            </w:r>
          </w:p>
        </w:tc>
        <w:tc>
          <w:tcPr>
            <w:tcW w:w="1134" w:type="dxa"/>
            <w:vAlign w:val="center"/>
          </w:tcPr>
          <w:p w14:paraId="485412EE" w14:textId="77777777" w:rsidR="00756242" w:rsidRPr="003B09C8" w:rsidRDefault="00756242" w:rsidP="00756242">
            <w:pPr>
              <w:jc w:val="center"/>
              <w:rPr>
                <w:sz w:val="22"/>
                <w:lang w:val="ro-RO"/>
              </w:rPr>
            </w:pPr>
            <w:r w:rsidRPr="003B09C8">
              <w:rPr>
                <w:sz w:val="22"/>
                <w:lang w:val="ro-RO"/>
              </w:rPr>
              <w:t>A</w:t>
            </w:r>
          </w:p>
        </w:tc>
        <w:tc>
          <w:tcPr>
            <w:tcW w:w="1276" w:type="dxa"/>
            <w:vAlign w:val="center"/>
          </w:tcPr>
          <w:p w14:paraId="5C671E55" w14:textId="77777777" w:rsidR="00756242" w:rsidRPr="003B09C8" w:rsidRDefault="00756242" w:rsidP="00756242">
            <w:pPr>
              <w:jc w:val="center"/>
              <w:rPr>
                <w:sz w:val="22"/>
                <w:lang w:val="ro-RO"/>
              </w:rPr>
            </w:pPr>
            <w:r w:rsidRPr="003B09C8">
              <w:rPr>
                <w:sz w:val="22"/>
                <w:lang w:val="ro-RO"/>
              </w:rPr>
              <w:t>60</w:t>
            </w:r>
          </w:p>
        </w:tc>
        <w:tc>
          <w:tcPr>
            <w:tcW w:w="1134" w:type="dxa"/>
            <w:vAlign w:val="center"/>
          </w:tcPr>
          <w:p w14:paraId="7B0395F7" w14:textId="77777777" w:rsidR="00756242" w:rsidRPr="003B09C8" w:rsidRDefault="00756242" w:rsidP="00756242">
            <w:pPr>
              <w:jc w:val="center"/>
              <w:rPr>
                <w:sz w:val="22"/>
                <w:lang w:val="ro-RO"/>
              </w:rPr>
            </w:pPr>
          </w:p>
        </w:tc>
      </w:tr>
      <w:tr w:rsidR="00756242" w:rsidRPr="003B09C8" w14:paraId="7D0981A2" w14:textId="77777777" w:rsidTr="00B715FF">
        <w:tc>
          <w:tcPr>
            <w:tcW w:w="6487" w:type="dxa"/>
            <w:vMerge/>
            <w:vAlign w:val="center"/>
          </w:tcPr>
          <w:p w14:paraId="4E9EB692" w14:textId="77777777" w:rsidR="00756242" w:rsidRPr="003B09C8" w:rsidRDefault="00756242" w:rsidP="00756242">
            <w:pPr>
              <w:rPr>
                <w:sz w:val="22"/>
                <w:lang w:val="ro-RO"/>
              </w:rPr>
            </w:pPr>
          </w:p>
        </w:tc>
        <w:tc>
          <w:tcPr>
            <w:tcW w:w="1134" w:type="dxa"/>
            <w:vAlign w:val="center"/>
          </w:tcPr>
          <w:p w14:paraId="39CEDF66" w14:textId="77777777" w:rsidR="00756242" w:rsidRPr="003B09C8" w:rsidRDefault="00756242" w:rsidP="00756242">
            <w:pPr>
              <w:jc w:val="center"/>
              <w:rPr>
                <w:sz w:val="22"/>
                <w:lang w:val="ro-RO"/>
              </w:rPr>
            </w:pPr>
            <w:r w:rsidRPr="003B09C8">
              <w:rPr>
                <w:sz w:val="22"/>
                <w:lang w:val="ro-RO"/>
              </w:rPr>
              <w:t>A</w:t>
            </w:r>
          </w:p>
        </w:tc>
        <w:tc>
          <w:tcPr>
            <w:tcW w:w="1276" w:type="dxa"/>
            <w:vAlign w:val="center"/>
          </w:tcPr>
          <w:p w14:paraId="505D1628" w14:textId="77777777" w:rsidR="00756242" w:rsidRPr="003B09C8" w:rsidRDefault="00756242" w:rsidP="00756242">
            <w:pPr>
              <w:jc w:val="center"/>
              <w:rPr>
                <w:sz w:val="22"/>
                <w:lang w:val="ro-RO"/>
              </w:rPr>
            </w:pPr>
            <w:r w:rsidRPr="003B09C8">
              <w:rPr>
                <w:sz w:val="22"/>
                <w:lang w:val="ro-RO"/>
              </w:rPr>
              <w:t>60</w:t>
            </w:r>
          </w:p>
        </w:tc>
        <w:tc>
          <w:tcPr>
            <w:tcW w:w="1134" w:type="dxa"/>
            <w:vAlign w:val="center"/>
          </w:tcPr>
          <w:p w14:paraId="1E27EF06" w14:textId="77777777" w:rsidR="00756242" w:rsidRPr="003B09C8" w:rsidRDefault="00756242" w:rsidP="00756242">
            <w:pPr>
              <w:jc w:val="center"/>
              <w:rPr>
                <w:sz w:val="22"/>
                <w:lang w:val="ro-RO"/>
              </w:rPr>
            </w:pPr>
          </w:p>
        </w:tc>
      </w:tr>
      <w:tr w:rsidR="00756242" w:rsidRPr="003B09C8" w14:paraId="31CC0482" w14:textId="77777777" w:rsidTr="00B715FF">
        <w:tc>
          <w:tcPr>
            <w:tcW w:w="6487" w:type="dxa"/>
            <w:vMerge/>
            <w:vAlign w:val="center"/>
          </w:tcPr>
          <w:p w14:paraId="70BF167D" w14:textId="77777777" w:rsidR="00756242" w:rsidRPr="003B09C8" w:rsidRDefault="00756242" w:rsidP="00756242">
            <w:pPr>
              <w:rPr>
                <w:sz w:val="22"/>
                <w:lang w:val="ro-RO"/>
              </w:rPr>
            </w:pPr>
          </w:p>
        </w:tc>
        <w:tc>
          <w:tcPr>
            <w:tcW w:w="1134" w:type="dxa"/>
            <w:vAlign w:val="center"/>
          </w:tcPr>
          <w:p w14:paraId="6DCEB650" w14:textId="77777777" w:rsidR="00756242" w:rsidRPr="003B09C8" w:rsidRDefault="00756242" w:rsidP="00756242">
            <w:pPr>
              <w:jc w:val="center"/>
              <w:rPr>
                <w:sz w:val="22"/>
                <w:lang w:val="ro-RO"/>
              </w:rPr>
            </w:pPr>
            <w:r w:rsidRPr="003B09C8">
              <w:rPr>
                <w:sz w:val="22"/>
                <w:lang w:val="ro-RO"/>
              </w:rPr>
              <w:t>A</w:t>
            </w:r>
          </w:p>
        </w:tc>
        <w:tc>
          <w:tcPr>
            <w:tcW w:w="1276" w:type="dxa"/>
            <w:vAlign w:val="center"/>
          </w:tcPr>
          <w:p w14:paraId="2E351379" w14:textId="77777777" w:rsidR="00756242" w:rsidRPr="003B09C8" w:rsidRDefault="00756242" w:rsidP="00756242">
            <w:pPr>
              <w:jc w:val="center"/>
              <w:rPr>
                <w:sz w:val="22"/>
                <w:lang w:val="ro-RO"/>
              </w:rPr>
            </w:pPr>
            <w:r w:rsidRPr="003B09C8">
              <w:rPr>
                <w:sz w:val="22"/>
                <w:lang w:val="ro-RO"/>
              </w:rPr>
              <w:t>60</w:t>
            </w:r>
          </w:p>
        </w:tc>
        <w:tc>
          <w:tcPr>
            <w:tcW w:w="1134" w:type="dxa"/>
            <w:vAlign w:val="center"/>
          </w:tcPr>
          <w:p w14:paraId="4538DEE6" w14:textId="77777777" w:rsidR="00756242" w:rsidRPr="003B09C8" w:rsidRDefault="00756242" w:rsidP="00756242">
            <w:pPr>
              <w:jc w:val="center"/>
              <w:rPr>
                <w:sz w:val="22"/>
                <w:lang w:val="ro-RO"/>
              </w:rPr>
            </w:pPr>
          </w:p>
        </w:tc>
      </w:tr>
      <w:tr w:rsidR="00756242" w:rsidRPr="003B09C8" w14:paraId="0A6EC603" w14:textId="77777777" w:rsidTr="00B715FF">
        <w:tc>
          <w:tcPr>
            <w:tcW w:w="6487" w:type="dxa"/>
          </w:tcPr>
          <w:p w14:paraId="7AD5B8BA" w14:textId="77777777" w:rsidR="00756242" w:rsidRPr="003B09C8" w:rsidRDefault="00756242" w:rsidP="00756242">
            <w:pPr>
              <w:rPr>
                <w:sz w:val="22"/>
                <w:lang w:val="ro-RO"/>
              </w:rPr>
            </w:pPr>
            <w:r w:rsidRPr="003B09C8">
              <w:rPr>
                <w:sz w:val="22"/>
                <w:lang w:val="ro-RO"/>
              </w:rPr>
              <w:t>Aprecierea hemoleucogramei copiilor de diferite vârste</w:t>
            </w:r>
          </w:p>
        </w:tc>
        <w:tc>
          <w:tcPr>
            <w:tcW w:w="1134" w:type="dxa"/>
            <w:vAlign w:val="center"/>
          </w:tcPr>
          <w:p w14:paraId="741CBF0A" w14:textId="77777777" w:rsidR="00756242" w:rsidRPr="003B09C8" w:rsidRDefault="00756242" w:rsidP="00756242">
            <w:pPr>
              <w:jc w:val="center"/>
              <w:rPr>
                <w:sz w:val="22"/>
                <w:lang w:val="ro-RO"/>
              </w:rPr>
            </w:pPr>
            <w:r w:rsidRPr="003B09C8">
              <w:rPr>
                <w:sz w:val="22"/>
                <w:lang w:val="ro-RO"/>
              </w:rPr>
              <w:t>A</w:t>
            </w:r>
          </w:p>
        </w:tc>
        <w:tc>
          <w:tcPr>
            <w:tcW w:w="1276" w:type="dxa"/>
            <w:vAlign w:val="center"/>
          </w:tcPr>
          <w:p w14:paraId="0DD9CC0F" w14:textId="77777777" w:rsidR="00756242" w:rsidRPr="003B09C8" w:rsidRDefault="00756242" w:rsidP="00756242">
            <w:pPr>
              <w:jc w:val="center"/>
              <w:rPr>
                <w:sz w:val="22"/>
                <w:lang w:val="ro-RO"/>
              </w:rPr>
            </w:pPr>
            <w:r w:rsidRPr="003B09C8">
              <w:rPr>
                <w:sz w:val="22"/>
                <w:lang w:val="ro-RO"/>
              </w:rPr>
              <w:t>60</w:t>
            </w:r>
          </w:p>
        </w:tc>
        <w:tc>
          <w:tcPr>
            <w:tcW w:w="1134" w:type="dxa"/>
            <w:vAlign w:val="center"/>
          </w:tcPr>
          <w:p w14:paraId="777624CD" w14:textId="77777777" w:rsidR="00756242" w:rsidRPr="003B09C8" w:rsidRDefault="00756242" w:rsidP="00756242">
            <w:pPr>
              <w:rPr>
                <w:sz w:val="22"/>
                <w:lang w:val="ro-RO"/>
              </w:rPr>
            </w:pPr>
          </w:p>
        </w:tc>
      </w:tr>
      <w:tr w:rsidR="00756242" w:rsidRPr="003B09C8" w14:paraId="5088E93B" w14:textId="77777777" w:rsidTr="00B715FF">
        <w:tc>
          <w:tcPr>
            <w:tcW w:w="6487" w:type="dxa"/>
          </w:tcPr>
          <w:p w14:paraId="56AF062E" w14:textId="77777777" w:rsidR="00756242" w:rsidRPr="003B09C8" w:rsidRDefault="00756242" w:rsidP="00756242">
            <w:pPr>
              <w:rPr>
                <w:sz w:val="22"/>
                <w:lang w:val="ro-RO"/>
              </w:rPr>
            </w:pPr>
            <w:r w:rsidRPr="003B09C8">
              <w:rPr>
                <w:sz w:val="22"/>
                <w:lang w:val="ro-RO"/>
              </w:rPr>
              <w:t>Determinarea grupei sanguine</w:t>
            </w:r>
          </w:p>
        </w:tc>
        <w:tc>
          <w:tcPr>
            <w:tcW w:w="1134" w:type="dxa"/>
            <w:vAlign w:val="center"/>
          </w:tcPr>
          <w:p w14:paraId="138CE92E" w14:textId="77777777" w:rsidR="00756242" w:rsidRPr="003B09C8" w:rsidRDefault="00756242" w:rsidP="00756242">
            <w:pPr>
              <w:jc w:val="center"/>
              <w:rPr>
                <w:sz w:val="22"/>
                <w:lang w:val="ro-RO"/>
              </w:rPr>
            </w:pPr>
            <w:r w:rsidRPr="003B09C8">
              <w:rPr>
                <w:sz w:val="22"/>
                <w:lang w:val="ro-RO"/>
              </w:rPr>
              <w:t>I/A</w:t>
            </w:r>
          </w:p>
        </w:tc>
        <w:tc>
          <w:tcPr>
            <w:tcW w:w="1276" w:type="dxa"/>
            <w:vAlign w:val="center"/>
          </w:tcPr>
          <w:p w14:paraId="1FDA54B7" w14:textId="77777777" w:rsidR="00756242" w:rsidRPr="003B09C8" w:rsidRDefault="00756242" w:rsidP="00756242">
            <w:pPr>
              <w:jc w:val="center"/>
              <w:rPr>
                <w:sz w:val="22"/>
                <w:lang w:val="ro-RO"/>
              </w:rPr>
            </w:pPr>
            <w:r w:rsidRPr="003B09C8">
              <w:rPr>
                <w:sz w:val="22"/>
                <w:lang w:val="ro-RO"/>
              </w:rPr>
              <w:t>24</w:t>
            </w:r>
          </w:p>
        </w:tc>
        <w:tc>
          <w:tcPr>
            <w:tcW w:w="1134" w:type="dxa"/>
            <w:vAlign w:val="center"/>
          </w:tcPr>
          <w:p w14:paraId="15F0C381" w14:textId="77777777" w:rsidR="00756242" w:rsidRPr="003B09C8" w:rsidRDefault="00756242" w:rsidP="00756242">
            <w:pPr>
              <w:rPr>
                <w:sz w:val="22"/>
                <w:lang w:val="ro-RO"/>
              </w:rPr>
            </w:pPr>
          </w:p>
        </w:tc>
      </w:tr>
      <w:tr w:rsidR="00756242" w:rsidRPr="003B09C8" w14:paraId="28F31C33" w14:textId="77777777" w:rsidTr="00B715FF">
        <w:tc>
          <w:tcPr>
            <w:tcW w:w="6487" w:type="dxa"/>
          </w:tcPr>
          <w:p w14:paraId="2F684D35" w14:textId="77777777" w:rsidR="00756242" w:rsidRPr="003B09C8" w:rsidRDefault="00756242" w:rsidP="00756242">
            <w:pPr>
              <w:rPr>
                <w:sz w:val="22"/>
                <w:lang w:val="ro-RO"/>
              </w:rPr>
            </w:pPr>
            <w:r w:rsidRPr="003B09C8">
              <w:rPr>
                <w:sz w:val="22"/>
                <w:lang w:val="ro-RO"/>
              </w:rPr>
              <w:t>Determinarea Rhezus factorului</w:t>
            </w:r>
          </w:p>
        </w:tc>
        <w:tc>
          <w:tcPr>
            <w:tcW w:w="1134" w:type="dxa"/>
            <w:vAlign w:val="center"/>
          </w:tcPr>
          <w:p w14:paraId="4F66BCC0" w14:textId="77777777" w:rsidR="00756242" w:rsidRPr="003B09C8" w:rsidRDefault="00756242" w:rsidP="00756242">
            <w:pPr>
              <w:jc w:val="center"/>
              <w:rPr>
                <w:sz w:val="22"/>
                <w:lang w:val="ro-RO"/>
              </w:rPr>
            </w:pPr>
            <w:r w:rsidRPr="003B09C8">
              <w:rPr>
                <w:sz w:val="22"/>
                <w:lang w:val="ro-RO"/>
              </w:rPr>
              <w:t>E</w:t>
            </w:r>
          </w:p>
        </w:tc>
        <w:tc>
          <w:tcPr>
            <w:tcW w:w="1276" w:type="dxa"/>
            <w:vAlign w:val="center"/>
          </w:tcPr>
          <w:p w14:paraId="3363EB11" w14:textId="77777777" w:rsidR="00756242" w:rsidRPr="003B09C8" w:rsidRDefault="00756242" w:rsidP="00756242">
            <w:pPr>
              <w:jc w:val="center"/>
              <w:rPr>
                <w:sz w:val="22"/>
                <w:lang w:val="ro-RO"/>
              </w:rPr>
            </w:pPr>
            <w:r w:rsidRPr="003B09C8">
              <w:rPr>
                <w:sz w:val="22"/>
                <w:lang w:val="ro-RO"/>
              </w:rPr>
              <w:t>5</w:t>
            </w:r>
          </w:p>
        </w:tc>
        <w:tc>
          <w:tcPr>
            <w:tcW w:w="1134" w:type="dxa"/>
            <w:vAlign w:val="center"/>
          </w:tcPr>
          <w:p w14:paraId="1B3DB26F" w14:textId="77777777" w:rsidR="00756242" w:rsidRPr="003B09C8" w:rsidRDefault="00756242" w:rsidP="00756242">
            <w:pPr>
              <w:jc w:val="center"/>
              <w:rPr>
                <w:sz w:val="22"/>
                <w:lang w:val="ro-RO"/>
              </w:rPr>
            </w:pPr>
          </w:p>
        </w:tc>
      </w:tr>
      <w:tr w:rsidR="00756242" w:rsidRPr="00676A35" w14:paraId="00AB8265" w14:textId="77777777" w:rsidTr="00B715FF">
        <w:tc>
          <w:tcPr>
            <w:tcW w:w="10031" w:type="dxa"/>
            <w:gridSpan w:val="4"/>
            <w:vAlign w:val="center"/>
          </w:tcPr>
          <w:p w14:paraId="118D9C22" w14:textId="77777777" w:rsidR="00756242" w:rsidRPr="00676A35" w:rsidRDefault="00756242" w:rsidP="00756242">
            <w:pPr>
              <w:jc w:val="center"/>
              <w:rPr>
                <w:lang w:val="ro-RO"/>
              </w:rPr>
            </w:pPr>
            <w:r w:rsidRPr="00676A35">
              <w:rPr>
                <w:b/>
                <w:lang w:val="ro-RO"/>
              </w:rPr>
              <w:t>Hemotrasfuzia:</w:t>
            </w:r>
          </w:p>
        </w:tc>
      </w:tr>
      <w:tr w:rsidR="00756242" w:rsidRPr="003B09C8" w14:paraId="021BC0C1" w14:textId="77777777" w:rsidTr="00B715FF">
        <w:tc>
          <w:tcPr>
            <w:tcW w:w="6487" w:type="dxa"/>
            <w:vMerge w:val="restart"/>
          </w:tcPr>
          <w:p w14:paraId="4EB61F74" w14:textId="77777777" w:rsidR="00756242" w:rsidRPr="003B09C8" w:rsidRDefault="00756242" w:rsidP="00756242">
            <w:pPr>
              <w:rPr>
                <w:sz w:val="22"/>
                <w:lang w:val="ro-RO"/>
              </w:rPr>
            </w:pPr>
            <w:r w:rsidRPr="003B09C8">
              <w:rPr>
                <w:sz w:val="22"/>
                <w:lang w:val="ro-RO"/>
              </w:rPr>
              <w:t>Evaluarea probelor biologice</w:t>
            </w:r>
          </w:p>
          <w:p w14:paraId="3BE178EA" w14:textId="77777777" w:rsidR="00756242" w:rsidRPr="003B09C8" w:rsidRDefault="00756242" w:rsidP="00756242">
            <w:pPr>
              <w:rPr>
                <w:sz w:val="22"/>
                <w:lang w:val="ro-RO"/>
              </w:rPr>
            </w:pPr>
            <w:r w:rsidRPr="003B09C8">
              <w:rPr>
                <w:sz w:val="22"/>
                <w:lang w:val="ro-RO"/>
              </w:rPr>
              <w:t>Înregistrarea procedurii de hemotransfuzie</w:t>
            </w:r>
          </w:p>
        </w:tc>
        <w:tc>
          <w:tcPr>
            <w:tcW w:w="1134" w:type="dxa"/>
            <w:vAlign w:val="center"/>
          </w:tcPr>
          <w:p w14:paraId="53E86ACB" w14:textId="77777777" w:rsidR="00756242" w:rsidRPr="003B09C8" w:rsidRDefault="00756242" w:rsidP="00756242">
            <w:pPr>
              <w:jc w:val="center"/>
              <w:rPr>
                <w:sz w:val="22"/>
                <w:lang w:val="ro-RO"/>
              </w:rPr>
            </w:pPr>
            <w:r w:rsidRPr="003B09C8">
              <w:rPr>
                <w:sz w:val="22"/>
                <w:lang w:val="ro-RO"/>
              </w:rPr>
              <w:t>A</w:t>
            </w:r>
          </w:p>
        </w:tc>
        <w:tc>
          <w:tcPr>
            <w:tcW w:w="1276" w:type="dxa"/>
            <w:vAlign w:val="center"/>
          </w:tcPr>
          <w:p w14:paraId="1655DA05" w14:textId="77777777" w:rsidR="00756242" w:rsidRPr="003B09C8" w:rsidRDefault="00756242" w:rsidP="00756242">
            <w:pPr>
              <w:jc w:val="center"/>
              <w:rPr>
                <w:sz w:val="22"/>
                <w:lang w:val="ro-RO"/>
              </w:rPr>
            </w:pPr>
            <w:r w:rsidRPr="003B09C8">
              <w:rPr>
                <w:sz w:val="22"/>
                <w:lang w:val="ro-RO"/>
              </w:rPr>
              <w:t>10</w:t>
            </w:r>
          </w:p>
        </w:tc>
        <w:tc>
          <w:tcPr>
            <w:tcW w:w="1134" w:type="dxa"/>
            <w:vAlign w:val="center"/>
          </w:tcPr>
          <w:p w14:paraId="7699B759" w14:textId="77777777" w:rsidR="00756242" w:rsidRPr="003B09C8" w:rsidRDefault="00756242" w:rsidP="00756242">
            <w:pPr>
              <w:jc w:val="center"/>
              <w:rPr>
                <w:sz w:val="22"/>
                <w:lang w:val="ro-RO"/>
              </w:rPr>
            </w:pPr>
          </w:p>
        </w:tc>
      </w:tr>
      <w:tr w:rsidR="00756242" w:rsidRPr="003B09C8" w14:paraId="4CF93F7D" w14:textId="77777777" w:rsidTr="00B715FF">
        <w:tc>
          <w:tcPr>
            <w:tcW w:w="6487" w:type="dxa"/>
            <w:vMerge/>
            <w:vAlign w:val="center"/>
          </w:tcPr>
          <w:p w14:paraId="7DBE637B" w14:textId="77777777" w:rsidR="00756242" w:rsidRPr="003B09C8" w:rsidRDefault="00756242" w:rsidP="00756242">
            <w:pPr>
              <w:rPr>
                <w:sz w:val="22"/>
                <w:lang w:val="ro-RO"/>
              </w:rPr>
            </w:pPr>
          </w:p>
        </w:tc>
        <w:tc>
          <w:tcPr>
            <w:tcW w:w="1134" w:type="dxa"/>
            <w:vAlign w:val="center"/>
          </w:tcPr>
          <w:p w14:paraId="0BFB6ECF" w14:textId="77777777" w:rsidR="00756242" w:rsidRPr="003B09C8" w:rsidRDefault="00756242" w:rsidP="00756242">
            <w:pPr>
              <w:jc w:val="center"/>
              <w:rPr>
                <w:sz w:val="22"/>
                <w:lang w:val="ro-RO"/>
              </w:rPr>
            </w:pPr>
            <w:r w:rsidRPr="003B09C8">
              <w:rPr>
                <w:sz w:val="22"/>
                <w:lang w:val="ro-RO"/>
              </w:rPr>
              <w:t>A</w:t>
            </w:r>
          </w:p>
        </w:tc>
        <w:tc>
          <w:tcPr>
            <w:tcW w:w="1276" w:type="dxa"/>
            <w:vAlign w:val="center"/>
          </w:tcPr>
          <w:p w14:paraId="47D6AED3" w14:textId="77777777" w:rsidR="00756242" w:rsidRPr="003B09C8" w:rsidRDefault="00756242" w:rsidP="00756242">
            <w:pPr>
              <w:jc w:val="center"/>
              <w:rPr>
                <w:sz w:val="22"/>
                <w:lang w:val="ro-RO"/>
              </w:rPr>
            </w:pPr>
            <w:r w:rsidRPr="003B09C8">
              <w:rPr>
                <w:sz w:val="22"/>
                <w:lang w:val="ro-RO"/>
              </w:rPr>
              <w:t>10</w:t>
            </w:r>
          </w:p>
        </w:tc>
        <w:tc>
          <w:tcPr>
            <w:tcW w:w="1134" w:type="dxa"/>
            <w:vAlign w:val="center"/>
          </w:tcPr>
          <w:p w14:paraId="11FDB444" w14:textId="77777777" w:rsidR="00756242" w:rsidRPr="003B09C8" w:rsidRDefault="00756242" w:rsidP="00756242">
            <w:pPr>
              <w:jc w:val="center"/>
              <w:rPr>
                <w:sz w:val="22"/>
                <w:lang w:val="ro-RO"/>
              </w:rPr>
            </w:pPr>
          </w:p>
        </w:tc>
      </w:tr>
      <w:tr w:rsidR="00756242" w:rsidRPr="00676A35" w14:paraId="184233AD" w14:textId="77777777" w:rsidTr="00B715FF">
        <w:tc>
          <w:tcPr>
            <w:tcW w:w="10031" w:type="dxa"/>
            <w:gridSpan w:val="4"/>
            <w:vAlign w:val="center"/>
          </w:tcPr>
          <w:p w14:paraId="11056D63" w14:textId="77777777" w:rsidR="00756242" w:rsidRPr="00676A35" w:rsidRDefault="00756242" w:rsidP="00756242">
            <w:pPr>
              <w:jc w:val="center"/>
              <w:rPr>
                <w:b/>
                <w:lang w:val="ro-RO"/>
              </w:rPr>
            </w:pPr>
            <w:r w:rsidRPr="00676A35">
              <w:rPr>
                <w:b/>
                <w:lang w:val="ro-RO"/>
              </w:rPr>
              <w:t>Interpretarea  hemostazei primare:</w:t>
            </w:r>
          </w:p>
        </w:tc>
      </w:tr>
      <w:tr w:rsidR="00756242" w:rsidRPr="003B09C8" w14:paraId="7AF0F332" w14:textId="77777777" w:rsidTr="00B715FF">
        <w:tc>
          <w:tcPr>
            <w:tcW w:w="6487" w:type="dxa"/>
            <w:vMerge w:val="restart"/>
          </w:tcPr>
          <w:p w14:paraId="3EC53CFA" w14:textId="77777777" w:rsidR="00756242" w:rsidRPr="003B09C8" w:rsidRDefault="00756242" w:rsidP="00756242">
            <w:pPr>
              <w:rPr>
                <w:sz w:val="22"/>
                <w:lang w:val="ro-RO"/>
              </w:rPr>
            </w:pPr>
            <w:r w:rsidRPr="003B09C8">
              <w:rPr>
                <w:sz w:val="22"/>
                <w:lang w:val="ro-RO"/>
              </w:rPr>
              <w:t>Aprecierea timpului de sîngerare (Duke)</w:t>
            </w:r>
          </w:p>
          <w:p w14:paraId="2FC12773" w14:textId="77777777" w:rsidR="00756242" w:rsidRPr="003B09C8" w:rsidRDefault="00756242" w:rsidP="00756242">
            <w:pPr>
              <w:rPr>
                <w:sz w:val="22"/>
                <w:lang w:val="ro-RO"/>
              </w:rPr>
            </w:pPr>
            <w:r w:rsidRPr="003B09C8">
              <w:rPr>
                <w:sz w:val="22"/>
                <w:lang w:val="ro-RO"/>
              </w:rPr>
              <w:t>Aprecierea fragilităţii capilare Rumpel-Leede</w:t>
            </w:r>
          </w:p>
          <w:p w14:paraId="20133E72" w14:textId="77777777" w:rsidR="00756242" w:rsidRPr="003B09C8" w:rsidRDefault="00756242" w:rsidP="00756242">
            <w:pPr>
              <w:rPr>
                <w:sz w:val="22"/>
                <w:lang w:val="ro-RO"/>
              </w:rPr>
            </w:pPr>
            <w:r w:rsidRPr="003B09C8">
              <w:rPr>
                <w:sz w:val="22"/>
                <w:lang w:val="ro-RO"/>
              </w:rPr>
              <w:t>Aprecierea nr. trombocite</w:t>
            </w:r>
          </w:p>
          <w:p w14:paraId="1D4F62D3" w14:textId="77777777" w:rsidR="00756242" w:rsidRPr="003B09C8" w:rsidRDefault="00756242" w:rsidP="00756242">
            <w:pPr>
              <w:rPr>
                <w:sz w:val="22"/>
                <w:lang w:val="ro-RO"/>
              </w:rPr>
            </w:pPr>
            <w:r w:rsidRPr="003B09C8">
              <w:rPr>
                <w:sz w:val="22"/>
                <w:lang w:val="ro-RO"/>
              </w:rPr>
              <w:t>Interpretarea nr. trombocite</w:t>
            </w:r>
          </w:p>
          <w:p w14:paraId="098EF01A" w14:textId="77777777" w:rsidR="00756242" w:rsidRPr="003B09C8" w:rsidRDefault="00756242" w:rsidP="00756242">
            <w:pPr>
              <w:rPr>
                <w:sz w:val="22"/>
                <w:lang w:val="ro-RO"/>
              </w:rPr>
            </w:pPr>
            <w:r w:rsidRPr="003B09C8">
              <w:rPr>
                <w:sz w:val="22"/>
                <w:lang w:val="ro-RO"/>
              </w:rPr>
              <w:t>Aprecierea retracţiei cheagului</w:t>
            </w:r>
          </w:p>
        </w:tc>
        <w:tc>
          <w:tcPr>
            <w:tcW w:w="1134" w:type="dxa"/>
            <w:vAlign w:val="center"/>
          </w:tcPr>
          <w:p w14:paraId="4B9DD8CE" w14:textId="77777777" w:rsidR="00756242" w:rsidRPr="003B09C8" w:rsidRDefault="00756242" w:rsidP="00756242">
            <w:pPr>
              <w:jc w:val="center"/>
              <w:rPr>
                <w:sz w:val="22"/>
                <w:lang w:val="ro-RO"/>
              </w:rPr>
            </w:pPr>
            <w:r w:rsidRPr="003B09C8">
              <w:rPr>
                <w:sz w:val="22"/>
                <w:lang w:val="ro-RO"/>
              </w:rPr>
              <w:t>A</w:t>
            </w:r>
          </w:p>
        </w:tc>
        <w:tc>
          <w:tcPr>
            <w:tcW w:w="1276" w:type="dxa"/>
            <w:vAlign w:val="center"/>
          </w:tcPr>
          <w:p w14:paraId="01933BFE" w14:textId="77777777" w:rsidR="00756242" w:rsidRPr="003B09C8" w:rsidRDefault="00756242" w:rsidP="00756242">
            <w:pPr>
              <w:jc w:val="center"/>
              <w:rPr>
                <w:sz w:val="22"/>
                <w:lang w:val="ro-RO"/>
              </w:rPr>
            </w:pPr>
            <w:r w:rsidRPr="003B09C8">
              <w:rPr>
                <w:sz w:val="22"/>
                <w:lang w:val="ro-RO"/>
              </w:rPr>
              <w:t>30</w:t>
            </w:r>
          </w:p>
        </w:tc>
        <w:tc>
          <w:tcPr>
            <w:tcW w:w="1134" w:type="dxa"/>
            <w:vAlign w:val="center"/>
          </w:tcPr>
          <w:p w14:paraId="08713AFF" w14:textId="77777777" w:rsidR="00756242" w:rsidRPr="003B09C8" w:rsidRDefault="00756242" w:rsidP="00756242">
            <w:pPr>
              <w:jc w:val="center"/>
              <w:rPr>
                <w:sz w:val="22"/>
                <w:lang w:val="ro-RO"/>
              </w:rPr>
            </w:pPr>
          </w:p>
        </w:tc>
      </w:tr>
      <w:tr w:rsidR="00756242" w:rsidRPr="003B09C8" w14:paraId="772B296E" w14:textId="77777777" w:rsidTr="00B715FF">
        <w:tc>
          <w:tcPr>
            <w:tcW w:w="6487" w:type="dxa"/>
            <w:vMerge/>
            <w:vAlign w:val="center"/>
          </w:tcPr>
          <w:p w14:paraId="08AEB11A" w14:textId="77777777" w:rsidR="00756242" w:rsidRPr="003B09C8" w:rsidRDefault="00756242" w:rsidP="00756242">
            <w:pPr>
              <w:rPr>
                <w:sz w:val="22"/>
                <w:lang w:val="ro-RO"/>
              </w:rPr>
            </w:pPr>
          </w:p>
        </w:tc>
        <w:tc>
          <w:tcPr>
            <w:tcW w:w="1134" w:type="dxa"/>
            <w:vAlign w:val="center"/>
          </w:tcPr>
          <w:p w14:paraId="30CCEBEB" w14:textId="77777777" w:rsidR="00756242" w:rsidRPr="003B09C8" w:rsidRDefault="00756242" w:rsidP="00756242">
            <w:pPr>
              <w:jc w:val="center"/>
              <w:rPr>
                <w:sz w:val="22"/>
                <w:lang w:val="ro-RO"/>
              </w:rPr>
            </w:pPr>
            <w:r w:rsidRPr="003B09C8">
              <w:rPr>
                <w:sz w:val="22"/>
                <w:lang w:val="ro-RO"/>
              </w:rPr>
              <w:t>A</w:t>
            </w:r>
          </w:p>
        </w:tc>
        <w:tc>
          <w:tcPr>
            <w:tcW w:w="1276" w:type="dxa"/>
            <w:vAlign w:val="center"/>
          </w:tcPr>
          <w:p w14:paraId="4083560F" w14:textId="77777777" w:rsidR="00756242" w:rsidRPr="003B09C8" w:rsidRDefault="00756242" w:rsidP="00756242">
            <w:pPr>
              <w:jc w:val="center"/>
              <w:rPr>
                <w:sz w:val="22"/>
                <w:lang w:val="ro-RO"/>
              </w:rPr>
            </w:pPr>
            <w:r w:rsidRPr="003B09C8">
              <w:rPr>
                <w:sz w:val="22"/>
                <w:lang w:val="ro-RO"/>
              </w:rPr>
              <w:t>30</w:t>
            </w:r>
          </w:p>
        </w:tc>
        <w:tc>
          <w:tcPr>
            <w:tcW w:w="1134" w:type="dxa"/>
            <w:vAlign w:val="center"/>
          </w:tcPr>
          <w:p w14:paraId="0989666D" w14:textId="77777777" w:rsidR="00756242" w:rsidRPr="003B09C8" w:rsidRDefault="00756242" w:rsidP="00756242">
            <w:pPr>
              <w:jc w:val="center"/>
              <w:rPr>
                <w:sz w:val="22"/>
                <w:lang w:val="ro-RO"/>
              </w:rPr>
            </w:pPr>
          </w:p>
        </w:tc>
      </w:tr>
      <w:tr w:rsidR="00756242" w:rsidRPr="003B09C8" w14:paraId="24469DE1" w14:textId="77777777" w:rsidTr="00B715FF">
        <w:tc>
          <w:tcPr>
            <w:tcW w:w="6487" w:type="dxa"/>
            <w:vMerge/>
            <w:vAlign w:val="center"/>
          </w:tcPr>
          <w:p w14:paraId="4DE145E4" w14:textId="77777777" w:rsidR="00756242" w:rsidRPr="003B09C8" w:rsidRDefault="00756242" w:rsidP="00756242">
            <w:pPr>
              <w:rPr>
                <w:sz w:val="22"/>
                <w:lang w:val="ro-RO"/>
              </w:rPr>
            </w:pPr>
          </w:p>
        </w:tc>
        <w:tc>
          <w:tcPr>
            <w:tcW w:w="1134" w:type="dxa"/>
            <w:vAlign w:val="center"/>
          </w:tcPr>
          <w:p w14:paraId="56430914" w14:textId="77777777" w:rsidR="00756242" w:rsidRPr="003B09C8" w:rsidRDefault="00756242" w:rsidP="00756242">
            <w:pPr>
              <w:jc w:val="center"/>
              <w:rPr>
                <w:sz w:val="22"/>
                <w:lang w:val="ro-RO"/>
              </w:rPr>
            </w:pPr>
            <w:r w:rsidRPr="003B09C8">
              <w:rPr>
                <w:sz w:val="22"/>
                <w:lang w:val="ro-RO"/>
              </w:rPr>
              <w:t>E</w:t>
            </w:r>
          </w:p>
        </w:tc>
        <w:tc>
          <w:tcPr>
            <w:tcW w:w="1276" w:type="dxa"/>
            <w:vAlign w:val="center"/>
          </w:tcPr>
          <w:p w14:paraId="64C02885" w14:textId="77777777" w:rsidR="00756242" w:rsidRPr="003B09C8" w:rsidRDefault="00756242" w:rsidP="00756242">
            <w:pPr>
              <w:jc w:val="center"/>
              <w:rPr>
                <w:sz w:val="22"/>
                <w:lang w:val="ro-RO"/>
              </w:rPr>
            </w:pPr>
            <w:r w:rsidRPr="003B09C8">
              <w:rPr>
                <w:sz w:val="22"/>
                <w:lang w:val="ro-RO"/>
              </w:rPr>
              <w:t>15</w:t>
            </w:r>
          </w:p>
        </w:tc>
        <w:tc>
          <w:tcPr>
            <w:tcW w:w="1134" w:type="dxa"/>
            <w:vAlign w:val="center"/>
          </w:tcPr>
          <w:p w14:paraId="3ADF5181" w14:textId="77777777" w:rsidR="00756242" w:rsidRPr="003B09C8" w:rsidRDefault="00756242" w:rsidP="00756242">
            <w:pPr>
              <w:jc w:val="center"/>
              <w:rPr>
                <w:sz w:val="22"/>
                <w:lang w:val="ro-RO"/>
              </w:rPr>
            </w:pPr>
          </w:p>
        </w:tc>
      </w:tr>
      <w:tr w:rsidR="00756242" w:rsidRPr="003B09C8" w14:paraId="08FFDEF0" w14:textId="77777777" w:rsidTr="00B715FF">
        <w:tc>
          <w:tcPr>
            <w:tcW w:w="6487" w:type="dxa"/>
            <w:vMerge/>
            <w:vAlign w:val="center"/>
          </w:tcPr>
          <w:p w14:paraId="44237650" w14:textId="77777777" w:rsidR="00756242" w:rsidRPr="003B09C8" w:rsidRDefault="00756242" w:rsidP="00756242">
            <w:pPr>
              <w:rPr>
                <w:sz w:val="22"/>
                <w:lang w:val="ro-RO"/>
              </w:rPr>
            </w:pPr>
          </w:p>
        </w:tc>
        <w:tc>
          <w:tcPr>
            <w:tcW w:w="1134" w:type="dxa"/>
            <w:vAlign w:val="center"/>
          </w:tcPr>
          <w:p w14:paraId="1F7EB009" w14:textId="77777777" w:rsidR="00756242" w:rsidRPr="003B09C8" w:rsidRDefault="00756242" w:rsidP="00756242">
            <w:pPr>
              <w:jc w:val="center"/>
              <w:rPr>
                <w:sz w:val="22"/>
                <w:lang w:val="ro-RO"/>
              </w:rPr>
            </w:pPr>
            <w:r w:rsidRPr="003B09C8">
              <w:rPr>
                <w:sz w:val="22"/>
                <w:lang w:val="ro-RO"/>
              </w:rPr>
              <w:t>A</w:t>
            </w:r>
          </w:p>
        </w:tc>
        <w:tc>
          <w:tcPr>
            <w:tcW w:w="1276" w:type="dxa"/>
            <w:vAlign w:val="center"/>
          </w:tcPr>
          <w:p w14:paraId="5A33FBFF" w14:textId="77777777" w:rsidR="00756242" w:rsidRPr="003B09C8" w:rsidRDefault="00756242" w:rsidP="00756242">
            <w:pPr>
              <w:jc w:val="center"/>
              <w:rPr>
                <w:sz w:val="22"/>
                <w:lang w:val="ro-RO"/>
              </w:rPr>
            </w:pPr>
            <w:r w:rsidRPr="003B09C8">
              <w:rPr>
                <w:sz w:val="22"/>
                <w:lang w:val="ro-RO"/>
              </w:rPr>
              <w:t>40</w:t>
            </w:r>
          </w:p>
        </w:tc>
        <w:tc>
          <w:tcPr>
            <w:tcW w:w="1134" w:type="dxa"/>
            <w:vAlign w:val="center"/>
          </w:tcPr>
          <w:p w14:paraId="17573E5B" w14:textId="77777777" w:rsidR="00756242" w:rsidRPr="003B09C8" w:rsidRDefault="00756242" w:rsidP="00756242">
            <w:pPr>
              <w:jc w:val="center"/>
              <w:rPr>
                <w:sz w:val="22"/>
                <w:lang w:val="ro-RO"/>
              </w:rPr>
            </w:pPr>
          </w:p>
        </w:tc>
      </w:tr>
      <w:tr w:rsidR="00756242" w:rsidRPr="003B09C8" w14:paraId="531618D8" w14:textId="77777777" w:rsidTr="00B715FF">
        <w:tc>
          <w:tcPr>
            <w:tcW w:w="6487" w:type="dxa"/>
            <w:vMerge/>
            <w:vAlign w:val="center"/>
          </w:tcPr>
          <w:p w14:paraId="5B18414D" w14:textId="77777777" w:rsidR="00756242" w:rsidRPr="003B09C8" w:rsidRDefault="00756242" w:rsidP="00756242">
            <w:pPr>
              <w:rPr>
                <w:sz w:val="22"/>
                <w:lang w:val="ro-RO"/>
              </w:rPr>
            </w:pPr>
          </w:p>
        </w:tc>
        <w:tc>
          <w:tcPr>
            <w:tcW w:w="1134" w:type="dxa"/>
            <w:vAlign w:val="center"/>
          </w:tcPr>
          <w:p w14:paraId="4C8E15F1" w14:textId="77777777" w:rsidR="00756242" w:rsidRPr="003B09C8" w:rsidRDefault="00756242" w:rsidP="00756242">
            <w:pPr>
              <w:jc w:val="center"/>
              <w:rPr>
                <w:sz w:val="22"/>
                <w:lang w:val="ro-RO"/>
              </w:rPr>
            </w:pPr>
            <w:r w:rsidRPr="003B09C8">
              <w:rPr>
                <w:sz w:val="22"/>
                <w:lang w:val="ro-RO"/>
              </w:rPr>
              <w:t>A</w:t>
            </w:r>
          </w:p>
        </w:tc>
        <w:tc>
          <w:tcPr>
            <w:tcW w:w="1276" w:type="dxa"/>
            <w:vAlign w:val="center"/>
          </w:tcPr>
          <w:p w14:paraId="01EC98C5" w14:textId="77777777" w:rsidR="00756242" w:rsidRPr="003B09C8" w:rsidRDefault="00756242" w:rsidP="00756242">
            <w:pPr>
              <w:jc w:val="center"/>
              <w:rPr>
                <w:sz w:val="22"/>
                <w:lang w:val="ro-RO"/>
              </w:rPr>
            </w:pPr>
            <w:r w:rsidRPr="003B09C8">
              <w:rPr>
                <w:sz w:val="22"/>
                <w:lang w:val="ro-RO"/>
              </w:rPr>
              <w:t>30</w:t>
            </w:r>
          </w:p>
        </w:tc>
        <w:tc>
          <w:tcPr>
            <w:tcW w:w="1134" w:type="dxa"/>
            <w:vAlign w:val="center"/>
          </w:tcPr>
          <w:p w14:paraId="6CAD655A" w14:textId="77777777" w:rsidR="00756242" w:rsidRPr="003B09C8" w:rsidRDefault="00756242" w:rsidP="00756242">
            <w:pPr>
              <w:jc w:val="center"/>
              <w:rPr>
                <w:sz w:val="22"/>
                <w:lang w:val="ro-RO"/>
              </w:rPr>
            </w:pPr>
          </w:p>
        </w:tc>
      </w:tr>
      <w:tr w:rsidR="00756242" w:rsidRPr="00676A35" w14:paraId="26E6815A" w14:textId="77777777" w:rsidTr="00B715FF">
        <w:tc>
          <w:tcPr>
            <w:tcW w:w="10031" w:type="dxa"/>
            <w:gridSpan w:val="4"/>
            <w:vAlign w:val="center"/>
          </w:tcPr>
          <w:p w14:paraId="11C3FDA6" w14:textId="77777777" w:rsidR="00756242" w:rsidRPr="00676A35" w:rsidRDefault="00756242" w:rsidP="00756242">
            <w:pPr>
              <w:jc w:val="center"/>
              <w:rPr>
                <w:b/>
                <w:lang w:val="ro-RO"/>
              </w:rPr>
            </w:pPr>
            <w:r w:rsidRPr="00676A35">
              <w:rPr>
                <w:b/>
                <w:lang w:val="ro-RO"/>
              </w:rPr>
              <w:t>Interpretarea coagulogramei:</w:t>
            </w:r>
          </w:p>
        </w:tc>
      </w:tr>
      <w:tr w:rsidR="00756242" w:rsidRPr="003B09C8" w14:paraId="1C5AB776" w14:textId="77777777" w:rsidTr="00B715FF">
        <w:tc>
          <w:tcPr>
            <w:tcW w:w="6487" w:type="dxa"/>
            <w:vMerge w:val="restart"/>
          </w:tcPr>
          <w:p w14:paraId="73FD2E70" w14:textId="77777777" w:rsidR="00756242" w:rsidRPr="003B09C8" w:rsidRDefault="00756242" w:rsidP="00756242">
            <w:pPr>
              <w:rPr>
                <w:sz w:val="22"/>
                <w:lang w:val="ro-RO"/>
              </w:rPr>
            </w:pPr>
            <w:r w:rsidRPr="003B09C8">
              <w:rPr>
                <w:sz w:val="22"/>
                <w:lang w:val="ro-RO"/>
              </w:rPr>
              <w:t>Aprecierea timpului de coagulare (Lee-White)</w:t>
            </w:r>
          </w:p>
          <w:p w14:paraId="52EB693C" w14:textId="77777777" w:rsidR="00756242" w:rsidRPr="003B09C8" w:rsidRDefault="00756242" w:rsidP="00756242">
            <w:pPr>
              <w:rPr>
                <w:sz w:val="22"/>
                <w:lang w:val="ro-RO"/>
              </w:rPr>
            </w:pPr>
            <w:r w:rsidRPr="003B09C8">
              <w:rPr>
                <w:sz w:val="22"/>
                <w:lang w:val="ro-RO"/>
              </w:rPr>
              <w:t>Aprecierea timpului Howell</w:t>
            </w:r>
          </w:p>
          <w:p w14:paraId="2C310807" w14:textId="77777777" w:rsidR="00756242" w:rsidRPr="003B09C8" w:rsidRDefault="00756242" w:rsidP="00756242">
            <w:pPr>
              <w:rPr>
                <w:sz w:val="22"/>
                <w:lang w:val="ro-RO"/>
              </w:rPr>
            </w:pPr>
            <w:r w:rsidRPr="003B09C8">
              <w:rPr>
                <w:sz w:val="22"/>
                <w:lang w:val="ro-RO"/>
              </w:rPr>
              <w:t>Aprecierea toleranţei la heparină</w:t>
            </w:r>
          </w:p>
          <w:p w14:paraId="700DB73A" w14:textId="77777777" w:rsidR="00756242" w:rsidRPr="003B09C8" w:rsidRDefault="00756242" w:rsidP="00756242">
            <w:pPr>
              <w:rPr>
                <w:sz w:val="22"/>
                <w:lang w:val="ro-RO"/>
              </w:rPr>
            </w:pPr>
            <w:r w:rsidRPr="003B09C8">
              <w:rPr>
                <w:sz w:val="22"/>
                <w:lang w:val="ro-RO"/>
              </w:rPr>
              <w:t>Aprecierea timpului parţial de tromboplastină</w:t>
            </w:r>
          </w:p>
          <w:p w14:paraId="593B1F3C" w14:textId="77777777" w:rsidR="00756242" w:rsidRPr="003B09C8" w:rsidRDefault="00756242" w:rsidP="00756242">
            <w:pPr>
              <w:rPr>
                <w:sz w:val="22"/>
                <w:lang w:val="ro-RO"/>
              </w:rPr>
            </w:pPr>
            <w:r w:rsidRPr="003B09C8">
              <w:rPr>
                <w:sz w:val="22"/>
                <w:lang w:val="ro-RO"/>
              </w:rPr>
              <w:t>Aprecierea timpului parţial de tromboplastină activată</w:t>
            </w:r>
          </w:p>
          <w:p w14:paraId="4C2A21AE" w14:textId="77777777" w:rsidR="00756242" w:rsidRPr="003B09C8" w:rsidRDefault="00756242" w:rsidP="00756242">
            <w:pPr>
              <w:rPr>
                <w:sz w:val="22"/>
                <w:lang w:val="ro-RO"/>
              </w:rPr>
            </w:pPr>
            <w:r w:rsidRPr="003B09C8">
              <w:rPr>
                <w:sz w:val="22"/>
                <w:lang w:val="ro-RO"/>
              </w:rPr>
              <w:t>Aprecierea timpului de protrombină</w:t>
            </w:r>
          </w:p>
        </w:tc>
        <w:tc>
          <w:tcPr>
            <w:tcW w:w="1134" w:type="dxa"/>
            <w:vAlign w:val="center"/>
          </w:tcPr>
          <w:p w14:paraId="075AE4BC" w14:textId="77777777" w:rsidR="00756242" w:rsidRPr="003B09C8" w:rsidRDefault="00756242" w:rsidP="00756242">
            <w:pPr>
              <w:jc w:val="center"/>
              <w:rPr>
                <w:sz w:val="22"/>
                <w:lang w:val="ro-RO"/>
              </w:rPr>
            </w:pPr>
            <w:r w:rsidRPr="003B09C8">
              <w:rPr>
                <w:sz w:val="22"/>
                <w:lang w:val="ro-RO"/>
              </w:rPr>
              <w:t>A</w:t>
            </w:r>
          </w:p>
        </w:tc>
        <w:tc>
          <w:tcPr>
            <w:tcW w:w="1276" w:type="dxa"/>
            <w:vAlign w:val="center"/>
          </w:tcPr>
          <w:p w14:paraId="4505AF94" w14:textId="77777777" w:rsidR="00756242" w:rsidRPr="003B09C8" w:rsidRDefault="00756242" w:rsidP="00756242">
            <w:pPr>
              <w:jc w:val="center"/>
              <w:rPr>
                <w:sz w:val="22"/>
                <w:lang w:val="ro-RO"/>
              </w:rPr>
            </w:pPr>
            <w:r w:rsidRPr="003B09C8">
              <w:rPr>
                <w:sz w:val="22"/>
                <w:lang w:val="ro-RO"/>
              </w:rPr>
              <w:t>40</w:t>
            </w:r>
          </w:p>
        </w:tc>
        <w:tc>
          <w:tcPr>
            <w:tcW w:w="1134" w:type="dxa"/>
            <w:vAlign w:val="center"/>
          </w:tcPr>
          <w:p w14:paraId="062D8BD9" w14:textId="77777777" w:rsidR="00756242" w:rsidRPr="003B09C8" w:rsidRDefault="00756242" w:rsidP="00756242">
            <w:pPr>
              <w:jc w:val="center"/>
              <w:rPr>
                <w:sz w:val="22"/>
                <w:lang w:val="ro-RO"/>
              </w:rPr>
            </w:pPr>
          </w:p>
        </w:tc>
      </w:tr>
      <w:tr w:rsidR="00756242" w:rsidRPr="003B09C8" w14:paraId="737432F4" w14:textId="77777777" w:rsidTr="00B715FF">
        <w:tc>
          <w:tcPr>
            <w:tcW w:w="6487" w:type="dxa"/>
            <w:vMerge/>
            <w:vAlign w:val="center"/>
          </w:tcPr>
          <w:p w14:paraId="5F3CE31C" w14:textId="77777777" w:rsidR="00756242" w:rsidRPr="003B09C8" w:rsidRDefault="00756242" w:rsidP="00756242">
            <w:pPr>
              <w:rPr>
                <w:sz w:val="22"/>
                <w:lang w:val="ro-RO"/>
              </w:rPr>
            </w:pPr>
          </w:p>
        </w:tc>
        <w:tc>
          <w:tcPr>
            <w:tcW w:w="1134" w:type="dxa"/>
            <w:vAlign w:val="center"/>
          </w:tcPr>
          <w:p w14:paraId="3DE1A0AF" w14:textId="77777777" w:rsidR="00756242" w:rsidRPr="003B09C8" w:rsidRDefault="00756242" w:rsidP="00756242">
            <w:pPr>
              <w:jc w:val="center"/>
              <w:rPr>
                <w:sz w:val="22"/>
                <w:lang w:val="ro-RO"/>
              </w:rPr>
            </w:pPr>
            <w:r w:rsidRPr="003B09C8">
              <w:rPr>
                <w:sz w:val="22"/>
                <w:lang w:val="ro-RO"/>
              </w:rPr>
              <w:t>I</w:t>
            </w:r>
          </w:p>
        </w:tc>
        <w:tc>
          <w:tcPr>
            <w:tcW w:w="1276" w:type="dxa"/>
            <w:vAlign w:val="center"/>
          </w:tcPr>
          <w:p w14:paraId="13DE288D" w14:textId="77777777" w:rsidR="00756242" w:rsidRPr="003B09C8" w:rsidRDefault="00756242" w:rsidP="00756242">
            <w:pPr>
              <w:jc w:val="center"/>
              <w:rPr>
                <w:sz w:val="22"/>
                <w:lang w:val="ro-RO"/>
              </w:rPr>
            </w:pPr>
            <w:r w:rsidRPr="003B09C8">
              <w:rPr>
                <w:sz w:val="22"/>
                <w:lang w:val="ro-RO"/>
              </w:rPr>
              <w:t>20</w:t>
            </w:r>
          </w:p>
        </w:tc>
        <w:tc>
          <w:tcPr>
            <w:tcW w:w="1134" w:type="dxa"/>
            <w:vAlign w:val="center"/>
          </w:tcPr>
          <w:p w14:paraId="4CC66DEE" w14:textId="77777777" w:rsidR="00756242" w:rsidRPr="003B09C8" w:rsidRDefault="00756242" w:rsidP="00756242">
            <w:pPr>
              <w:jc w:val="center"/>
              <w:rPr>
                <w:sz w:val="22"/>
                <w:lang w:val="ro-RO"/>
              </w:rPr>
            </w:pPr>
          </w:p>
        </w:tc>
      </w:tr>
      <w:tr w:rsidR="00756242" w:rsidRPr="003B09C8" w14:paraId="3B737974" w14:textId="77777777" w:rsidTr="00B715FF">
        <w:tc>
          <w:tcPr>
            <w:tcW w:w="6487" w:type="dxa"/>
            <w:vMerge/>
            <w:vAlign w:val="center"/>
          </w:tcPr>
          <w:p w14:paraId="4BD39F45" w14:textId="77777777" w:rsidR="00756242" w:rsidRPr="003B09C8" w:rsidRDefault="00756242" w:rsidP="00756242">
            <w:pPr>
              <w:rPr>
                <w:sz w:val="22"/>
                <w:lang w:val="ro-RO"/>
              </w:rPr>
            </w:pPr>
          </w:p>
        </w:tc>
        <w:tc>
          <w:tcPr>
            <w:tcW w:w="1134" w:type="dxa"/>
            <w:vAlign w:val="center"/>
          </w:tcPr>
          <w:p w14:paraId="1091F1D0" w14:textId="77777777" w:rsidR="00756242" w:rsidRPr="003B09C8" w:rsidRDefault="00756242" w:rsidP="00756242">
            <w:pPr>
              <w:jc w:val="center"/>
              <w:rPr>
                <w:sz w:val="22"/>
                <w:lang w:val="ro-RO"/>
              </w:rPr>
            </w:pPr>
            <w:r w:rsidRPr="003B09C8">
              <w:rPr>
                <w:sz w:val="22"/>
                <w:lang w:val="ro-RO"/>
              </w:rPr>
              <w:t>I</w:t>
            </w:r>
          </w:p>
        </w:tc>
        <w:tc>
          <w:tcPr>
            <w:tcW w:w="1276" w:type="dxa"/>
            <w:vAlign w:val="center"/>
          </w:tcPr>
          <w:p w14:paraId="49F66093" w14:textId="77777777" w:rsidR="00756242" w:rsidRPr="003B09C8" w:rsidRDefault="00756242" w:rsidP="00756242">
            <w:pPr>
              <w:jc w:val="center"/>
              <w:rPr>
                <w:sz w:val="22"/>
                <w:lang w:val="ro-RO"/>
              </w:rPr>
            </w:pPr>
            <w:r w:rsidRPr="003B09C8">
              <w:rPr>
                <w:sz w:val="22"/>
                <w:lang w:val="ro-RO"/>
              </w:rPr>
              <w:t>20</w:t>
            </w:r>
          </w:p>
        </w:tc>
        <w:tc>
          <w:tcPr>
            <w:tcW w:w="1134" w:type="dxa"/>
            <w:vAlign w:val="center"/>
          </w:tcPr>
          <w:p w14:paraId="0BE3C118" w14:textId="77777777" w:rsidR="00756242" w:rsidRPr="003B09C8" w:rsidRDefault="00756242" w:rsidP="00756242">
            <w:pPr>
              <w:jc w:val="center"/>
              <w:rPr>
                <w:sz w:val="22"/>
                <w:lang w:val="ro-RO"/>
              </w:rPr>
            </w:pPr>
          </w:p>
        </w:tc>
      </w:tr>
      <w:tr w:rsidR="00756242" w:rsidRPr="003B09C8" w14:paraId="391FC6FE" w14:textId="77777777" w:rsidTr="00B715FF">
        <w:tc>
          <w:tcPr>
            <w:tcW w:w="6487" w:type="dxa"/>
            <w:vMerge/>
            <w:vAlign w:val="center"/>
          </w:tcPr>
          <w:p w14:paraId="580738C5" w14:textId="77777777" w:rsidR="00756242" w:rsidRPr="003B09C8" w:rsidRDefault="00756242" w:rsidP="00756242">
            <w:pPr>
              <w:rPr>
                <w:sz w:val="22"/>
                <w:lang w:val="ro-RO"/>
              </w:rPr>
            </w:pPr>
          </w:p>
        </w:tc>
        <w:tc>
          <w:tcPr>
            <w:tcW w:w="1134" w:type="dxa"/>
            <w:vAlign w:val="center"/>
          </w:tcPr>
          <w:p w14:paraId="2819D168" w14:textId="77777777" w:rsidR="00756242" w:rsidRPr="003B09C8" w:rsidRDefault="00756242" w:rsidP="00756242">
            <w:pPr>
              <w:jc w:val="center"/>
              <w:rPr>
                <w:sz w:val="22"/>
                <w:lang w:val="ro-RO"/>
              </w:rPr>
            </w:pPr>
            <w:r w:rsidRPr="003B09C8">
              <w:rPr>
                <w:sz w:val="22"/>
                <w:lang w:val="ro-RO"/>
              </w:rPr>
              <w:t>I</w:t>
            </w:r>
          </w:p>
        </w:tc>
        <w:tc>
          <w:tcPr>
            <w:tcW w:w="1276" w:type="dxa"/>
            <w:vAlign w:val="center"/>
          </w:tcPr>
          <w:p w14:paraId="01835595" w14:textId="77777777" w:rsidR="00756242" w:rsidRPr="003B09C8" w:rsidRDefault="00756242" w:rsidP="00756242">
            <w:pPr>
              <w:jc w:val="center"/>
              <w:rPr>
                <w:sz w:val="22"/>
                <w:lang w:val="ro-RO"/>
              </w:rPr>
            </w:pPr>
            <w:r w:rsidRPr="003B09C8">
              <w:rPr>
                <w:sz w:val="22"/>
                <w:lang w:val="ro-RO"/>
              </w:rPr>
              <w:t>20</w:t>
            </w:r>
          </w:p>
        </w:tc>
        <w:tc>
          <w:tcPr>
            <w:tcW w:w="1134" w:type="dxa"/>
            <w:vAlign w:val="center"/>
          </w:tcPr>
          <w:p w14:paraId="2676DD98" w14:textId="77777777" w:rsidR="00756242" w:rsidRPr="003B09C8" w:rsidRDefault="00756242" w:rsidP="00756242">
            <w:pPr>
              <w:jc w:val="center"/>
              <w:rPr>
                <w:sz w:val="22"/>
                <w:lang w:val="ro-RO"/>
              </w:rPr>
            </w:pPr>
          </w:p>
        </w:tc>
      </w:tr>
      <w:tr w:rsidR="00756242" w:rsidRPr="003B09C8" w14:paraId="71D553B7" w14:textId="77777777" w:rsidTr="00B715FF">
        <w:tc>
          <w:tcPr>
            <w:tcW w:w="6487" w:type="dxa"/>
            <w:vMerge/>
            <w:vAlign w:val="center"/>
          </w:tcPr>
          <w:p w14:paraId="1321DB26" w14:textId="77777777" w:rsidR="00756242" w:rsidRPr="003B09C8" w:rsidRDefault="00756242" w:rsidP="00756242">
            <w:pPr>
              <w:rPr>
                <w:sz w:val="22"/>
                <w:lang w:val="ro-RO"/>
              </w:rPr>
            </w:pPr>
          </w:p>
        </w:tc>
        <w:tc>
          <w:tcPr>
            <w:tcW w:w="1134" w:type="dxa"/>
            <w:vAlign w:val="center"/>
          </w:tcPr>
          <w:p w14:paraId="14E10CEF" w14:textId="77777777" w:rsidR="00756242" w:rsidRPr="003B09C8" w:rsidRDefault="00756242" w:rsidP="00756242">
            <w:pPr>
              <w:jc w:val="center"/>
              <w:rPr>
                <w:sz w:val="22"/>
                <w:lang w:val="ro-RO"/>
              </w:rPr>
            </w:pPr>
            <w:r w:rsidRPr="003B09C8">
              <w:rPr>
                <w:sz w:val="22"/>
                <w:lang w:val="ro-RO"/>
              </w:rPr>
              <w:t>I</w:t>
            </w:r>
          </w:p>
        </w:tc>
        <w:tc>
          <w:tcPr>
            <w:tcW w:w="1276" w:type="dxa"/>
            <w:vAlign w:val="center"/>
          </w:tcPr>
          <w:p w14:paraId="18B9F548" w14:textId="77777777" w:rsidR="00756242" w:rsidRPr="003B09C8" w:rsidRDefault="00756242" w:rsidP="00756242">
            <w:pPr>
              <w:jc w:val="center"/>
              <w:rPr>
                <w:sz w:val="22"/>
                <w:lang w:val="ro-RO"/>
              </w:rPr>
            </w:pPr>
            <w:r w:rsidRPr="003B09C8">
              <w:rPr>
                <w:sz w:val="22"/>
                <w:lang w:val="ro-RO"/>
              </w:rPr>
              <w:t>20</w:t>
            </w:r>
          </w:p>
        </w:tc>
        <w:tc>
          <w:tcPr>
            <w:tcW w:w="1134" w:type="dxa"/>
            <w:vAlign w:val="center"/>
          </w:tcPr>
          <w:p w14:paraId="3103976F" w14:textId="77777777" w:rsidR="00756242" w:rsidRPr="003B09C8" w:rsidRDefault="00756242" w:rsidP="00756242">
            <w:pPr>
              <w:jc w:val="center"/>
              <w:rPr>
                <w:sz w:val="22"/>
                <w:lang w:val="ro-RO"/>
              </w:rPr>
            </w:pPr>
          </w:p>
        </w:tc>
      </w:tr>
      <w:tr w:rsidR="00756242" w:rsidRPr="003B09C8" w14:paraId="520C7944" w14:textId="77777777" w:rsidTr="00B715FF">
        <w:tc>
          <w:tcPr>
            <w:tcW w:w="6487" w:type="dxa"/>
            <w:vMerge/>
            <w:vAlign w:val="center"/>
          </w:tcPr>
          <w:p w14:paraId="1FF97DE2" w14:textId="77777777" w:rsidR="00756242" w:rsidRPr="003B09C8" w:rsidRDefault="00756242" w:rsidP="00756242">
            <w:pPr>
              <w:rPr>
                <w:sz w:val="22"/>
                <w:lang w:val="ro-RO"/>
              </w:rPr>
            </w:pPr>
          </w:p>
        </w:tc>
        <w:tc>
          <w:tcPr>
            <w:tcW w:w="1134" w:type="dxa"/>
            <w:vAlign w:val="center"/>
          </w:tcPr>
          <w:p w14:paraId="415EF7E1" w14:textId="77777777" w:rsidR="00756242" w:rsidRPr="003B09C8" w:rsidRDefault="00756242" w:rsidP="00756242">
            <w:pPr>
              <w:jc w:val="center"/>
              <w:rPr>
                <w:sz w:val="22"/>
                <w:lang w:val="ro-RO"/>
              </w:rPr>
            </w:pPr>
            <w:r w:rsidRPr="003B09C8">
              <w:rPr>
                <w:sz w:val="22"/>
                <w:lang w:val="ro-RO"/>
              </w:rPr>
              <w:t>I</w:t>
            </w:r>
          </w:p>
        </w:tc>
        <w:tc>
          <w:tcPr>
            <w:tcW w:w="1276" w:type="dxa"/>
            <w:vAlign w:val="center"/>
          </w:tcPr>
          <w:p w14:paraId="73585617" w14:textId="77777777" w:rsidR="00756242" w:rsidRPr="003B09C8" w:rsidRDefault="00756242" w:rsidP="00756242">
            <w:pPr>
              <w:jc w:val="center"/>
              <w:rPr>
                <w:sz w:val="22"/>
                <w:lang w:val="ro-RO"/>
              </w:rPr>
            </w:pPr>
            <w:r w:rsidRPr="003B09C8">
              <w:rPr>
                <w:sz w:val="22"/>
                <w:lang w:val="ro-RO"/>
              </w:rPr>
              <w:t>20</w:t>
            </w:r>
          </w:p>
        </w:tc>
        <w:tc>
          <w:tcPr>
            <w:tcW w:w="1134" w:type="dxa"/>
            <w:vAlign w:val="center"/>
          </w:tcPr>
          <w:p w14:paraId="1EEBAB04" w14:textId="77777777" w:rsidR="00756242" w:rsidRPr="003B09C8" w:rsidRDefault="00756242" w:rsidP="00756242">
            <w:pPr>
              <w:jc w:val="center"/>
              <w:rPr>
                <w:sz w:val="22"/>
                <w:lang w:val="ro-RO"/>
              </w:rPr>
            </w:pPr>
          </w:p>
        </w:tc>
      </w:tr>
      <w:tr w:rsidR="00756242" w:rsidRPr="003B09C8" w14:paraId="12FD2DB1" w14:textId="77777777" w:rsidTr="00B715FF">
        <w:tc>
          <w:tcPr>
            <w:tcW w:w="6487" w:type="dxa"/>
          </w:tcPr>
          <w:p w14:paraId="4395041D" w14:textId="77777777" w:rsidR="00756242" w:rsidRPr="003B09C8" w:rsidRDefault="00756242" w:rsidP="00756242">
            <w:pPr>
              <w:rPr>
                <w:sz w:val="22"/>
                <w:lang w:val="ro-RO"/>
              </w:rPr>
            </w:pPr>
            <w:r w:rsidRPr="003B09C8">
              <w:rPr>
                <w:sz w:val="22"/>
                <w:lang w:val="ro-RO"/>
              </w:rPr>
              <w:t>Examinarea ganglionilor limfatici periferici la copil</w:t>
            </w:r>
          </w:p>
        </w:tc>
        <w:tc>
          <w:tcPr>
            <w:tcW w:w="1134" w:type="dxa"/>
            <w:vAlign w:val="center"/>
          </w:tcPr>
          <w:p w14:paraId="46CBA147" w14:textId="77777777" w:rsidR="00756242" w:rsidRPr="003B09C8" w:rsidRDefault="00756242" w:rsidP="00756242">
            <w:pPr>
              <w:jc w:val="center"/>
              <w:rPr>
                <w:sz w:val="22"/>
                <w:lang w:val="ro-RO"/>
              </w:rPr>
            </w:pPr>
            <w:r w:rsidRPr="003B09C8">
              <w:rPr>
                <w:sz w:val="22"/>
                <w:lang w:val="ro-RO"/>
              </w:rPr>
              <w:t>A</w:t>
            </w:r>
          </w:p>
        </w:tc>
        <w:tc>
          <w:tcPr>
            <w:tcW w:w="1276" w:type="dxa"/>
            <w:vAlign w:val="center"/>
          </w:tcPr>
          <w:p w14:paraId="0CF70B58" w14:textId="77777777" w:rsidR="00756242" w:rsidRPr="003B09C8" w:rsidRDefault="00756242" w:rsidP="00756242">
            <w:pPr>
              <w:jc w:val="center"/>
              <w:rPr>
                <w:sz w:val="22"/>
                <w:lang w:val="ro-RO"/>
              </w:rPr>
            </w:pPr>
          </w:p>
        </w:tc>
        <w:tc>
          <w:tcPr>
            <w:tcW w:w="1134" w:type="dxa"/>
            <w:vAlign w:val="center"/>
          </w:tcPr>
          <w:p w14:paraId="7C7AEDAE" w14:textId="77777777" w:rsidR="00756242" w:rsidRPr="003B09C8" w:rsidRDefault="00756242" w:rsidP="00756242">
            <w:pPr>
              <w:jc w:val="center"/>
              <w:rPr>
                <w:sz w:val="22"/>
                <w:lang w:val="ro-RO"/>
              </w:rPr>
            </w:pPr>
          </w:p>
        </w:tc>
      </w:tr>
      <w:tr w:rsidR="00756242" w:rsidRPr="003B09C8" w14:paraId="47325C8C" w14:textId="77777777" w:rsidTr="00B715FF">
        <w:tc>
          <w:tcPr>
            <w:tcW w:w="6487" w:type="dxa"/>
          </w:tcPr>
          <w:p w14:paraId="15CE8DFC" w14:textId="77777777" w:rsidR="00756242" w:rsidRPr="003B09C8" w:rsidRDefault="00756242" w:rsidP="00756242">
            <w:pPr>
              <w:rPr>
                <w:sz w:val="22"/>
                <w:lang w:val="ro-RO"/>
              </w:rPr>
            </w:pPr>
            <w:r w:rsidRPr="003B09C8">
              <w:rPr>
                <w:sz w:val="22"/>
                <w:lang w:val="ro-RO"/>
              </w:rPr>
              <w:t>Tehnici de urgenţă în hemoragii cu diverse localizări la copil</w:t>
            </w:r>
          </w:p>
        </w:tc>
        <w:tc>
          <w:tcPr>
            <w:tcW w:w="1134" w:type="dxa"/>
            <w:vAlign w:val="center"/>
          </w:tcPr>
          <w:p w14:paraId="3029B63E" w14:textId="77777777" w:rsidR="00756242" w:rsidRPr="003B09C8" w:rsidRDefault="00756242" w:rsidP="00756242">
            <w:pPr>
              <w:jc w:val="center"/>
              <w:rPr>
                <w:sz w:val="22"/>
                <w:lang w:val="ro-RO"/>
              </w:rPr>
            </w:pPr>
            <w:r w:rsidRPr="003B09C8">
              <w:rPr>
                <w:sz w:val="22"/>
                <w:lang w:val="ro-RO"/>
              </w:rPr>
              <w:t>A</w:t>
            </w:r>
          </w:p>
        </w:tc>
        <w:tc>
          <w:tcPr>
            <w:tcW w:w="1276" w:type="dxa"/>
            <w:vAlign w:val="center"/>
          </w:tcPr>
          <w:p w14:paraId="4B413D1E" w14:textId="77777777" w:rsidR="00756242" w:rsidRPr="003B09C8" w:rsidRDefault="00756242" w:rsidP="00756242">
            <w:pPr>
              <w:jc w:val="center"/>
              <w:rPr>
                <w:sz w:val="22"/>
                <w:lang w:val="ro-RO"/>
              </w:rPr>
            </w:pPr>
            <w:r w:rsidRPr="003B09C8">
              <w:rPr>
                <w:sz w:val="22"/>
                <w:lang w:val="ro-RO"/>
              </w:rPr>
              <w:t>18</w:t>
            </w:r>
          </w:p>
        </w:tc>
        <w:tc>
          <w:tcPr>
            <w:tcW w:w="1134" w:type="dxa"/>
            <w:vAlign w:val="center"/>
          </w:tcPr>
          <w:p w14:paraId="20D28483" w14:textId="77777777" w:rsidR="00756242" w:rsidRPr="003B09C8" w:rsidRDefault="00756242" w:rsidP="00756242">
            <w:pPr>
              <w:jc w:val="center"/>
              <w:rPr>
                <w:sz w:val="22"/>
                <w:lang w:val="ro-RO"/>
              </w:rPr>
            </w:pPr>
          </w:p>
        </w:tc>
      </w:tr>
      <w:tr w:rsidR="00756242" w:rsidRPr="003B09C8" w14:paraId="2542734F" w14:textId="77777777" w:rsidTr="00B715FF">
        <w:tc>
          <w:tcPr>
            <w:tcW w:w="6487" w:type="dxa"/>
          </w:tcPr>
          <w:p w14:paraId="72154138" w14:textId="77777777" w:rsidR="00756242" w:rsidRPr="003B09C8" w:rsidRDefault="00756242" w:rsidP="00756242">
            <w:pPr>
              <w:rPr>
                <w:sz w:val="22"/>
                <w:lang w:val="ro-RO"/>
              </w:rPr>
            </w:pPr>
            <w:r w:rsidRPr="003B09C8">
              <w:rPr>
                <w:sz w:val="22"/>
                <w:lang w:val="ro-RO"/>
              </w:rPr>
              <w:t>Interpretarea mielogramei</w:t>
            </w:r>
          </w:p>
        </w:tc>
        <w:tc>
          <w:tcPr>
            <w:tcW w:w="1134" w:type="dxa"/>
            <w:vAlign w:val="center"/>
          </w:tcPr>
          <w:p w14:paraId="347403CC" w14:textId="77777777" w:rsidR="00756242" w:rsidRPr="003B09C8" w:rsidRDefault="00756242" w:rsidP="00756242">
            <w:pPr>
              <w:jc w:val="center"/>
              <w:rPr>
                <w:sz w:val="22"/>
                <w:lang w:val="ro-RO"/>
              </w:rPr>
            </w:pPr>
            <w:r w:rsidRPr="003B09C8">
              <w:rPr>
                <w:sz w:val="22"/>
                <w:lang w:val="ro-RO"/>
              </w:rPr>
              <w:t>A</w:t>
            </w:r>
          </w:p>
        </w:tc>
        <w:tc>
          <w:tcPr>
            <w:tcW w:w="1276" w:type="dxa"/>
            <w:vAlign w:val="center"/>
          </w:tcPr>
          <w:p w14:paraId="61C265BA" w14:textId="77777777" w:rsidR="00756242" w:rsidRPr="003B09C8" w:rsidRDefault="00756242" w:rsidP="00756242">
            <w:pPr>
              <w:jc w:val="center"/>
              <w:rPr>
                <w:sz w:val="22"/>
                <w:lang w:val="ro-RO"/>
              </w:rPr>
            </w:pPr>
            <w:r w:rsidRPr="003B09C8">
              <w:rPr>
                <w:sz w:val="22"/>
                <w:lang w:val="ro-RO"/>
              </w:rPr>
              <w:t>6</w:t>
            </w:r>
          </w:p>
        </w:tc>
        <w:tc>
          <w:tcPr>
            <w:tcW w:w="1134" w:type="dxa"/>
            <w:vAlign w:val="center"/>
          </w:tcPr>
          <w:p w14:paraId="79C56862" w14:textId="77777777" w:rsidR="00756242" w:rsidRPr="003B09C8" w:rsidRDefault="00756242" w:rsidP="00756242">
            <w:pPr>
              <w:jc w:val="center"/>
              <w:rPr>
                <w:sz w:val="22"/>
                <w:lang w:val="ro-RO"/>
              </w:rPr>
            </w:pPr>
          </w:p>
        </w:tc>
      </w:tr>
      <w:tr w:rsidR="00756242" w:rsidRPr="003B09C8" w14:paraId="78451BE8" w14:textId="77777777" w:rsidTr="00B715FF">
        <w:tc>
          <w:tcPr>
            <w:tcW w:w="6487" w:type="dxa"/>
          </w:tcPr>
          <w:p w14:paraId="014E7359" w14:textId="77777777" w:rsidR="00756242" w:rsidRPr="003B09C8" w:rsidRDefault="00756242" w:rsidP="00756242">
            <w:pPr>
              <w:rPr>
                <w:sz w:val="22"/>
                <w:lang w:val="ro-RO"/>
              </w:rPr>
            </w:pPr>
            <w:r w:rsidRPr="003B09C8">
              <w:rPr>
                <w:sz w:val="22"/>
                <w:lang w:val="ro-RO"/>
              </w:rPr>
              <w:t>Aprecierea rezultatelor punctatului nodulului limfatic</w:t>
            </w:r>
          </w:p>
        </w:tc>
        <w:tc>
          <w:tcPr>
            <w:tcW w:w="1134" w:type="dxa"/>
            <w:vAlign w:val="center"/>
          </w:tcPr>
          <w:p w14:paraId="39ABC20C" w14:textId="77777777" w:rsidR="00756242" w:rsidRPr="003B09C8" w:rsidRDefault="00756242" w:rsidP="00756242">
            <w:pPr>
              <w:jc w:val="center"/>
              <w:rPr>
                <w:sz w:val="22"/>
                <w:lang w:val="ro-RO"/>
              </w:rPr>
            </w:pPr>
            <w:r w:rsidRPr="003B09C8">
              <w:rPr>
                <w:sz w:val="22"/>
                <w:lang w:val="ro-RO"/>
              </w:rPr>
              <w:t>A</w:t>
            </w:r>
          </w:p>
        </w:tc>
        <w:tc>
          <w:tcPr>
            <w:tcW w:w="1276" w:type="dxa"/>
            <w:vAlign w:val="center"/>
          </w:tcPr>
          <w:p w14:paraId="0D40205A" w14:textId="77777777" w:rsidR="00756242" w:rsidRPr="003B09C8" w:rsidRDefault="00756242" w:rsidP="00756242">
            <w:pPr>
              <w:jc w:val="center"/>
              <w:rPr>
                <w:sz w:val="22"/>
                <w:lang w:val="ro-RO"/>
              </w:rPr>
            </w:pPr>
            <w:r w:rsidRPr="003B09C8">
              <w:rPr>
                <w:sz w:val="22"/>
                <w:lang w:val="ro-RO"/>
              </w:rPr>
              <w:t>6</w:t>
            </w:r>
          </w:p>
        </w:tc>
        <w:tc>
          <w:tcPr>
            <w:tcW w:w="1134" w:type="dxa"/>
            <w:vAlign w:val="center"/>
          </w:tcPr>
          <w:p w14:paraId="7025E167" w14:textId="77777777" w:rsidR="00756242" w:rsidRPr="003B09C8" w:rsidRDefault="00756242" w:rsidP="00756242">
            <w:pPr>
              <w:jc w:val="center"/>
              <w:rPr>
                <w:sz w:val="22"/>
                <w:lang w:val="ro-RO"/>
              </w:rPr>
            </w:pPr>
          </w:p>
        </w:tc>
      </w:tr>
      <w:tr w:rsidR="00756242" w:rsidRPr="003B09C8" w14:paraId="27751046" w14:textId="77777777" w:rsidTr="00B715FF">
        <w:tc>
          <w:tcPr>
            <w:tcW w:w="6487" w:type="dxa"/>
          </w:tcPr>
          <w:p w14:paraId="0E4C9E47" w14:textId="77777777" w:rsidR="00756242" w:rsidRPr="003B09C8" w:rsidRDefault="00756242" w:rsidP="00756242">
            <w:pPr>
              <w:rPr>
                <w:sz w:val="22"/>
                <w:lang w:val="ro-RO"/>
              </w:rPr>
            </w:pPr>
            <w:r w:rsidRPr="003B09C8">
              <w:rPr>
                <w:sz w:val="22"/>
                <w:lang w:val="ro-RO"/>
              </w:rPr>
              <w:t>Efectuarea puncţiei măduvei osoase</w:t>
            </w:r>
          </w:p>
        </w:tc>
        <w:tc>
          <w:tcPr>
            <w:tcW w:w="1134" w:type="dxa"/>
            <w:vAlign w:val="center"/>
          </w:tcPr>
          <w:p w14:paraId="2C60BB2C" w14:textId="77777777" w:rsidR="00756242" w:rsidRPr="003B09C8" w:rsidRDefault="00756242" w:rsidP="00756242">
            <w:pPr>
              <w:jc w:val="center"/>
              <w:rPr>
                <w:sz w:val="22"/>
                <w:lang w:val="ro-RO"/>
              </w:rPr>
            </w:pPr>
            <w:r w:rsidRPr="003B09C8">
              <w:rPr>
                <w:sz w:val="22"/>
                <w:lang w:val="ro-RO"/>
              </w:rPr>
              <w:t>A</w:t>
            </w:r>
          </w:p>
        </w:tc>
        <w:tc>
          <w:tcPr>
            <w:tcW w:w="1276" w:type="dxa"/>
            <w:vAlign w:val="center"/>
          </w:tcPr>
          <w:p w14:paraId="15F9555D" w14:textId="77777777" w:rsidR="00756242" w:rsidRPr="003B09C8" w:rsidRDefault="00756242" w:rsidP="00756242">
            <w:pPr>
              <w:jc w:val="center"/>
              <w:rPr>
                <w:sz w:val="22"/>
                <w:lang w:val="ro-RO"/>
              </w:rPr>
            </w:pPr>
            <w:r w:rsidRPr="003B09C8">
              <w:rPr>
                <w:sz w:val="22"/>
                <w:lang w:val="ro-RO"/>
              </w:rPr>
              <w:t>2</w:t>
            </w:r>
          </w:p>
        </w:tc>
        <w:tc>
          <w:tcPr>
            <w:tcW w:w="1134" w:type="dxa"/>
            <w:vAlign w:val="center"/>
          </w:tcPr>
          <w:p w14:paraId="194C841D" w14:textId="77777777" w:rsidR="00756242" w:rsidRPr="003B09C8" w:rsidRDefault="00756242" w:rsidP="00756242">
            <w:pPr>
              <w:jc w:val="center"/>
              <w:rPr>
                <w:sz w:val="22"/>
                <w:lang w:val="ro-RO"/>
              </w:rPr>
            </w:pPr>
          </w:p>
        </w:tc>
      </w:tr>
      <w:tr w:rsidR="00756242" w:rsidRPr="003B09C8" w14:paraId="7467E27A" w14:textId="77777777" w:rsidTr="00B715FF">
        <w:tc>
          <w:tcPr>
            <w:tcW w:w="6487" w:type="dxa"/>
          </w:tcPr>
          <w:p w14:paraId="50FE08B2" w14:textId="77777777" w:rsidR="00756242" w:rsidRPr="003B09C8" w:rsidRDefault="00756242" w:rsidP="00756242">
            <w:pPr>
              <w:rPr>
                <w:sz w:val="22"/>
                <w:lang w:val="ro-RO"/>
              </w:rPr>
            </w:pPr>
            <w:r w:rsidRPr="003B09C8">
              <w:rPr>
                <w:sz w:val="22"/>
                <w:lang w:val="ro-RO"/>
              </w:rPr>
              <w:t>Efectuarea trepanabiopsiei</w:t>
            </w:r>
          </w:p>
        </w:tc>
        <w:tc>
          <w:tcPr>
            <w:tcW w:w="1134" w:type="dxa"/>
            <w:vAlign w:val="center"/>
          </w:tcPr>
          <w:p w14:paraId="3CA08881" w14:textId="77777777" w:rsidR="00756242" w:rsidRPr="003B09C8" w:rsidRDefault="00756242" w:rsidP="00756242">
            <w:pPr>
              <w:jc w:val="center"/>
              <w:rPr>
                <w:sz w:val="22"/>
                <w:lang w:val="ro-RO"/>
              </w:rPr>
            </w:pPr>
            <w:r w:rsidRPr="003B09C8">
              <w:rPr>
                <w:sz w:val="22"/>
                <w:lang w:val="ro-RO"/>
              </w:rPr>
              <w:t>E</w:t>
            </w:r>
          </w:p>
        </w:tc>
        <w:tc>
          <w:tcPr>
            <w:tcW w:w="1276" w:type="dxa"/>
            <w:vAlign w:val="center"/>
          </w:tcPr>
          <w:p w14:paraId="75A18FA8" w14:textId="77777777" w:rsidR="00756242" w:rsidRPr="003B09C8" w:rsidRDefault="00756242" w:rsidP="00756242">
            <w:pPr>
              <w:jc w:val="center"/>
              <w:rPr>
                <w:sz w:val="22"/>
                <w:lang w:val="ro-RO"/>
              </w:rPr>
            </w:pPr>
            <w:r w:rsidRPr="003B09C8">
              <w:rPr>
                <w:sz w:val="22"/>
                <w:lang w:val="ro-RO"/>
              </w:rPr>
              <w:t>1</w:t>
            </w:r>
          </w:p>
        </w:tc>
        <w:tc>
          <w:tcPr>
            <w:tcW w:w="1134" w:type="dxa"/>
            <w:vAlign w:val="center"/>
          </w:tcPr>
          <w:p w14:paraId="52111538" w14:textId="77777777" w:rsidR="00756242" w:rsidRPr="003B09C8" w:rsidRDefault="00756242" w:rsidP="00756242">
            <w:pPr>
              <w:jc w:val="center"/>
              <w:rPr>
                <w:sz w:val="22"/>
                <w:lang w:val="ro-RO"/>
              </w:rPr>
            </w:pPr>
          </w:p>
        </w:tc>
      </w:tr>
    </w:tbl>
    <w:p w14:paraId="4E53AF1D" w14:textId="77777777" w:rsidR="00756242" w:rsidRPr="002B6AC1" w:rsidRDefault="00756242" w:rsidP="003B09C8">
      <w:pPr>
        <w:spacing w:before="120" w:after="120"/>
        <w:jc w:val="center"/>
        <w:rPr>
          <w:b/>
          <w:lang w:val="es-AR"/>
        </w:rPr>
      </w:pPr>
      <w:r w:rsidRPr="002B6AC1">
        <w:rPr>
          <w:b/>
          <w:lang w:val="es-AR"/>
        </w:rPr>
        <w:t xml:space="preserve">STAGIUL </w:t>
      </w:r>
      <w:r w:rsidRPr="003B09C8">
        <w:rPr>
          <w:b/>
          <w:lang w:val="ro-RO"/>
        </w:rPr>
        <w:t>GENETICA</w:t>
      </w:r>
      <w:r w:rsidRPr="002B6AC1">
        <w:rPr>
          <w:b/>
          <w:lang w:val="es-AR"/>
        </w:rPr>
        <w:t xml:space="preserve"> MEDICALĂ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7"/>
        <w:gridCol w:w="1134"/>
        <w:gridCol w:w="1276"/>
        <w:gridCol w:w="1127"/>
      </w:tblGrid>
      <w:tr w:rsidR="00756242" w:rsidRPr="00676A35" w14:paraId="7899A595" w14:textId="77777777" w:rsidTr="003B09C8">
        <w:trPr>
          <w:tblHeader/>
        </w:trPr>
        <w:tc>
          <w:tcPr>
            <w:tcW w:w="6487" w:type="dxa"/>
            <w:shd w:val="clear" w:color="auto" w:fill="auto"/>
          </w:tcPr>
          <w:p w14:paraId="7B71D82E" w14:textId="77777777" w:rsidR="00756242" w:rsidRPr="00676A35" w:rsidRDefault="00756242" w:rsidP="00756242">
            <w:pPr>
              <w:tabs>
                <w:tab w:val="left" w:pos="2325"/>
              </w:tabs>
              <w:jc w:val="center"/>
              <w:rPr>
                <w:b/>
                <w:lang w:val="ro-RO"/>
              </w:rPr>
            </w:pPr>
            <w:r w:rsidRPr="00676A35">
              <w:rPr>
                <w:b/>
                <w:lang w:val="ro-RO"/>
              </w:rPr>
              <w:t>Denumirea</w:t>
            </w:r>
          </w:p>
        </w:tc>
        <w:tc>
          <w:tcPr>
            <w:tcW w:w="1134" w:type="dxa"/>
            <w:shd w:val="clear" w:color="auto" w:fill="auto"/>
          </w:tcPr>
          <w:p w14:paraId="597F4516" w14:textId="77777777" w:rsidR="00756242" w:rsidRPr="00676A35" w:rsidRDefault="00756242" w:rsidP="00756242">
            <w:pPr>
              <w:jc w:val="center"/>
              <w:rPr>
                <w:b/>
                <w:lang w:val="ro-RO"/>
              </w:rPr>
            </w:pPr>
            <w:r w:rsidRPr="00676A35">
              <w:rPr>
                <w:b/>
                <w:lang w:val="ro-RO"/>
              </w:rPr>
              <w:t>Nivelul</w:t>
            </w:r>
          </w:p>
        </w:tc>
        <w:tc>
          <w:tcPr>
            <w:tcW w:w="1276" w:type="dxa"/>
            <w:shd w:val="clear" w:color="auto" w:fill="auto"/>
          </w:tcPr>
          <w:p w14:paraId="028A37E2" w14:textId="77777777" w:rsidR="00756242" w:rsidRPr="00676A35" w:rsidRDefault="00756242" w:rsidP="00756242">
            <w:pPr>
              <w:jc w:val="center"/>
              <w:rPr>
                <w:b/>
                <w:lang w:val="ro-RO"/>
              </w:rPr>
            </w:pPr>
            <w:r w:rsidRPr="00676A35">
              <w:rPr>
                <w:b/>
                <w:lang w:val="ro-RO"/>
              </w:rPr>
              <w:t xml:space="preserve">Volumul </w:t>
            </w:r>
          </w:p>
        </w:tc>
        <w:tc>
          <w:tcPr>
            <w:tcW w:w="1127" w:type="dxa"/>
            <w:shd w:val="clear" w:color="auto" w:fill="auto"/>
          </w:tcPr>
          <w:p w14:paraId="0B8E993E" w14:textId="77777777" w:rsidR="00756242" w:rsidRPr="00676A35" w:rsidRDefault="00756242" w:rsidP="00756242">
            <w:pPr>
              <w:jc w:val="center"/>
              <w:rPr>
                <w:b/>
                <w:lang w:val="ro-RO"/>
              </w:rPr>
            </w:pPr>
            <w:r w:rsidRPr="00676A35">
              <w:rPr>
                <w:b/>
                <w:lang w:val="ro-RO"/>
              </w:rPr>
              <w:t>Efectuat</w:t>
            </w:r>
          </w:p>
        </w:tc>
      </w:tr>
      <w:tr w:rsidR="00756242" w:rsidRPr="003B09C8" w14:paraId="7CABBA49" w14:textId="77777777" w:rsidTr="00662D1F">
        <w:tc>
          <w:tcPr>
            <w:tcW w:w="6487" w:type="dxa"/>
            <w:shd w:val="clear" w:color="auto" w:fill="auto"/>
          </w:tcPr>
          <w:p w14:paraId="39722F98" w14:textId="77777777" w:rsidR="00756242" w:rsidRPr="003B09C8" w:rsidRDefault="00756242" w:rsidP="00756242">
            <w:pPr>
              <w:rPr>
                <w:sz w:val="22"/>
                <w:lang w:val="ro-RO"/>
              </w:rPr>
            </w:pPr>
            <w:r w:rsidRPr="003B09C8">
              <w:rPr>
                <w:sz w:val="22"/>
                <w:lang w:val="ro-RO"/>
              </w:rPr>
              <w:t>Aprecierea  statusului genetic al copilului.(Prezenţa stigmelor de disembriogeneză)</w:t>
            </w:r>
          </w:p>
        </w:tc>
        <w:tc>
          <w:tcPr>
            <w:tcW w:w="1134" w:type="dxa"/>
            <w:shd w:val="clear" w:color="auto" w:fill="auto"/>
          </w:tcPr>
          <w:p w14:paraId="6C98A91E" w14:textId="77777777" w:rsidR="00756242" w:rsidRPr="003B09C8" w:rsidRDefault="00756242" w:rsidP="00756242">
            <w:pPr>
              <w:jc w:val="center"/>
              <w:rPr>
                <w:sz w:val="22"/>
                <w:lang w:val="ro-RO"/>
              </w:rPr>
            </w:pPr>
            <w:r w:rsidRPr="003B09C8">
              <w:rPr>
                <w:sz w:val="22"/>
                <w:lang w:val="ro-RO"/>
              </w:rPr>
              <w:t>E</w:t>
            </w:r>
          </w:p>
        </w:tc>
        <w:tc>
          <w:tcPr>
            <w:tcW w:w="1276" w:type="dxa"/>
            <w:shd w:val="clear" w:color="auto" w:fill="auto"/>
          </w:tcPr>
          <w:p w14:paraId="379CC801" w14:textId="77777777" w:rsidR="00756242" w:rsidRPr="003B09C8" w:rsidRDefault="00756242" w:rsidP="00756242">
            <w:pPr>
              <w:jc w:val="center"/>
              <w:rPr>
                <w:sz w:val="22"/>
                <w:lang w:val="ro-RO"/>
              </w:rPr>
            </w:pPr>
            <w:r w:rsidRPr="003B09C8">
              <w:rPr>
                <w:sz w:val="22"/>
                <w:lang w:val="ro-RO"/>
              </w:rPr>
              <w:t>25</w:t>
            </w:r>
          </w:p>
        </w:tc>
        <w:tc>
          <w:tcPr>
            <w:tcW w:w="1127" w:type="dxa"/>
            <w:shd w:val="clear" w:color="auto" w:fill="auto"/>
          </w:tcPr>
          <w:p w14:paraId="14B19B9E" w14:textId="77777777" w:rsidR="00756242" w:rsidRPr="003B09C8" w:rsidRDefault="00756242" w:rsidP="00756242">
            <w:pPr>
              <w:jc w:val="center"/>
              <w:rPr>
                <w:sz w:val="22"/>
                <w:lang w:val="ro-RO"/>
              </w:rPr>
            </w:pPr>
          </w:p>
        </w:tc>
      </w:tr>
      <w:tr w:rsidR="00756242" w:rsidRPr="003B09C8" w14:paraId="1A88EB95" w14:textId="77777777" w:rsidTr="00662D1F">
        <w:tc>
          <w:tcPr>
            <w:tcW w:w="6487" w:type="dxa"/>
            <w:shd w:val="clear" w:color="auto" w:fill="auto"/>
          </w:tcPr>
          <w:p w14:paraId="63168412" w14:textId="77777777" w:rsidR="00756242" w:rsidRPr="003B09C8" w:rsidRDefault="00756242" w:rsidP="00756242">
            <w:pPr>
              <w:rPr>
                <w:sz w:val="22"/>
                <w:lang w:val="ro-RO"/>
              </w:rPr>
            </w:pPr>
            <w:r w:rsidRPr="003B09C8">
              <w:rPr>
                <w:sz w:val="22"/>
                <w:lang w:val="ro-RO"/>
              </w:rPr>
              <w:t>Metodica alcătuirii arborelui genealogic.</w:t>
            </w:r>
          </w:p>
        </w:tc>
        <w:tc>
          <w:tcPr>
            <w:tcW w:w="1134" w:type="dxa"/>
            <w:shd w:val="clear" w:color="auto" w:fill="auto"/>
          </w:tcPr>
          <w:p w14:paraId="71D582A0" w14:textId="77777777" w:rsidR="00756242" w:rsidRPr="003B09C8" w:rsidRDefault="00756242" w:rsidP="00756242">
            <w:pPr>
              <w:jc w:val="center"/>
              <w:rPr>
                <w:sz w:val="22"/>
                <w:lang w:val="ro-RO"/>
              </w:rPr>
            </w:pPr>
            <w:r w:rsidRPr="003B09C8">
              <w:rPr>
                <w:sz w:val="22"/>
                <w:lang w:val="ro-RO"/>
              </w:rPr>
              <w:t>E</w:t>
            </w:r>
          </w:p>
        </w:tc>
        <w:tc>
          <w:tcPr>
            <w:tcW w:w="1276" w:type="dxa"/>
            <w:shd w:val="clear" w:color="auto" w:fill="auto"/>
          </w:tcPr>
          <w:p w14:paraId="27011708" w14:textId="77777777" w:rsidR="00756242" w:rsidRPr="003B09C8" w:rsidRDefault="00756242" w:rsidP="00756242">
            <w:pPr>
              <w:jc w:val="center"/>
              <w:rPr>
                <w:sz w:val="22"/>
                <w:lang w:val="ro-RO"/>
              </w:rPr>
            </w:pPr>
            <w:r w:rsidRPr="003B09C8">
              <w:rPr>
                <w:sz w:val="22"/>
                <w:lang w:val="ro-RO"/>
              </w:rPr>
              <w:t>10</w:t>
            </w:r>
          </w:p>
        </w:tc>
        <w:tc>
          <w:tcPr>
            <w:tcW w:w="1127" w:type="dxa"/>
            <w:shd w:val="clear" w:color="auto" w:fill="auto"/>
          </w:tcPr>
          <w:p w14:paraId="6FDD5EC0" w14:textId="77777777" w:rsidR="00756242" w:rsidRPr="003B09C8" w:rsidRDefault="00756242" w:rsidP="00756242">
            <w:pPr>
              <w:jc w:val="center"/>
              <w:rPr>
                <w:sz w:val="22"/>
                <w:lang w:val="ro-RO"/>
              </w:rPr>
            </w:pPr>
          </w:p>
        </w:tc>
      </w:tr>
      <w:tr w:rsidR="00756242" w:rsidRPr="003B09C8" w14:paraId="727FF619" w14:textId="77777777" w:rsidTr="00662D1F">
        <w:tc>
          <w:tcPr>
            <w:tcW w:w="6487" w:type="dxa"/>
            <w:shd w:val="clear" w:color="auto" w:fill="auto"/>
          </w:tcPr>
          <w:p w14:paraId="11C2621D" w14:textId="77777777" w:rsidR="00756242" w:rsidRPr="003B09C8" w:rsidRDefault="00756242" w:rsidP="00756242">
            <w:pPr>
              <w:rPr>
                <w:sz w:val="22"/>
                <w:lang w:val="ro-RO"/>
              </w:rPr>
            </w:pPr>
            <w:r w:rsidRPr="003B09C8">
              <w:rPr>
                <w:sz w:val="22"/>
                <w:lang w:val="ro-RO"/>
              </w:rPr>
              <w:t>Conseliere genetică</w:t>
            </w:r>
          </w:p>
        </w:tc>
        <w:tc>
          <w:tcPr>
            <w:tcW w:w="1134" w:type="dxa"/>
            <w:shd w:val="clear" w:color="auto" w:fill="auto"/>
          </w:tcPr>
          <w:p w14:paraId="693AA1BD" w14:textId="77777777" w:rsidR="00756242" w:rsidRPr="003B09C8" w:rsidRDefault="00756242" w:rsidP="00756242">
            <w:pPr>
              <w:jc w:val="center"/>
              <w:rPr>
                <w:sz w:val="22"/>
                <w:lang w:val="ro-RO"/>
              </w:rPr>
            </w:pPr>
            <w:r w:rsidRPr="003B09C8">
              <w:rPr>
                <w:sz w:val="22"/>
                <w:lang w:val="ro-RO"/>
              </w:rPr>
              <w:t>I</w:t>
            </w:r>
          </w:p>
        </w:tc>
        <w:tc>
          <w:tcPr>
            <w:tcW w:w="1276" w:type="dxa"/>
            <w:shd w:val="clear" w:color="auto" w:fill="auto"/>
          </w:tcPr>
          <w:p w14:paraId="095BBA23" w14:textId="77777777" w:rsidR="00756242" w:rsidRPr="003B09C8" w:rsidRDefault="00756242" w:rsidP="00756242">
            <w:pPr>
              <w:jc w:val="center"/>
              <w:rPr>
                <w:sz w:val="22"/>
                <w:lang w:val="ro-RO"/>
              </w:rPr>
            </w:pPr>
            <w:r w:rsidRPr="003B09C8">
              <w:rPr>
                <w:sz w:val="22"/>
                <w:lang w:val="ro-RO"/>
              </w:rPr>
              <w:t>5</w:t>
            </w:r>
          </w:p>
        </w:tc>
        <w:tc>
          <w:tcPr>
            <w:tcW w:w="1127" w:type="dxa"/>
            <w:shd w:val="clear" w:color="auto" w:fill="auto"/>
          </w:tcPr>
          <w:p w14:paraId="1F008877" w14:textId="77777777" w:rsidR="00756242" w:rsidRPr="003B09C8" w:rsidRDefault="00756242" w:rsidP="00756242">
            <w:pPr>
              <w:jc w:val="center"/>
              <w:rPr>
                <w:sz w:val="22"/>
                <w:lang w:val="ro-RO"/>
              </w:rPr>
            </w:pPr>
          </w:p>
        </w:tc>
      </w:tr>
      <w:tr w:rsidR="00756242" w:rsidRPr="003B09C8" w14:paraId="45F42A3E" w14:textId="77777777" w:rsidTr="00662D1F">
        <w:tc>
          <w:tcPr>
            <w:tcW w:w="6487" w:type="dxa"/>
            <w:shd w:val="clear" w:color="auto" w:fill="auto"/>
          </w:tcPr>
          <w:p w14:paraId="3211181E" w14:textId="77777777" w:rsidR="00756242" w:rsidRPr="003B09C8" w:rsidRDefault="00756242" w:rsidP="00756242">
            <w:pPr>
              <w:rPr>
                <w:sz w:val="22"/>
                <w:lang w:val="ro-RO"/>
              </w:rPr>
            </w:pPr>
            <w:r w:rsidRPr="003B09C8">
              <w:rPr>
                <w:sz w:val="22"/>
                <w:lang w:val="ro-RO"/>
              </w:rPr>
              <w:t xml:space="preserve">Recoltarea   de materiale </w:t>
            </w:r>
            <w:r w:rsidRPr="003B09C8">
              <w:rPr>
                <w:sz w:val="22"/>
                <w:lang w:val="ro-RO"/>
              </w:rPr>
              <w:sym w:font="Symbol" w:char="F028"/>
            </w:r>
            <w:r w:rsidRPr="003B09C8">
              <w:rPr>
                <w:sz w:val="22"/>
                <w:lang w:val="ro-RO"/>
              </w:rPr>
              <w:t xml:space="preserve">urină , sânge , salivă </w:t>
            </w:r>
            <w:r w:rsidRPr="003B09C8">
              <w:rPr>
                <w:sz w:val="22"/>
                <w:lang w:val="ro-RO"/>
              </w:rPr>
              <w:sym w:font="Symbol" w:char="F029"/>
            </w:r>
            <w:r w:rsidRPr="003B09C8">
              <w:rPr>
                <w:sz w:val="22"/>
                <w:lang w:val="ro-RO"/>
              </w:rPr>
              <w:t xml:space="preserve"> pentru testarea bolilor ereditare .                          </w:t>
            </w:r>
          </w:p>
        </w:tc>
        <w:tc>
          <w:tcPr>
            <w:tcW w:w="1134" w:type="dxa"/>
            <w:shd w:val="clear" w:color="auto" w:fill="auto"/>
          </w:tcPr>
          <w:p w14:paraId="54D6F444" w14:textId="77777777" w:rsidR="00756242" w:rsidRPr="003B09C8" w:rsidRDefault="00756242" w:rsidP="00756242">
            <w:pPr>
              <w:jc w:val="center"/>
              <w:rPr>
                <w:sz w:val="22"/>
                <w:lang w:val="ro-RO"/>
              </w:rPr>
            </w:pPr>
            <w:r w:rsidRPr="003B09C8">
              <w:rPr>
                <w:sz w:val="22"/>
                <w:lang w:val="ro-RO"/>
              </w:rPr>
              <w:t>I</w:t>
            </w:r>
          </w:p>
        </w:tc>
        <w:tc>
          <w:tcPr>
            <w:tcW w:w="1276" w:type="dxa"/>
            <w:shd w:val="clear" w:color="auto" w:fill="auto"/>
          </w:tcPr>
          <w:p w14:paraId="5565A57A" w14:textId="77777777" w:rsidR="00756242" w:rsidRPr="003B09C8" w:rsidRDefault="00756242" w:rsidP="00756242">
            <w:pPr>
              <w:jc w:val="center"/>
              <w:rPr>
                <w:sz w:val="22"/>
                <w:lang w:val="ro-RO"/>
              </w:rPr>
            </w:pPr>
            <w:r w:rsidRPr="003B09C8">
              <w:rPr>
                <w:sz w:val="22"/>
                <w:lang w:val="ro-RO"/>
              </w:rPr>
              <w:t>10</w:t>
            </w:r>
          </w:p>
        </w:tc>
        <w:tc>
          <w:tcPr>
            <w:tcW w:w="1127" w:type="dxa"/>
            <w:shd w:val="clear" w:color="auto" w:fill="auto"/>
          </w:tcPr>
          <w:p w14:paraId="378A0BD1" w14:textId="77777777" w:rsidR="00756242" w:rsidRPr="003B09C8" w:rsidRDefault="00756242" w:rsidP="00756242">
            <w:pPr>
              <w:rPr>
                <w:sz w:val="22"/>
                <w:lang w:val="ro-RO"/>
              </w:rPr>
            </w:pPr>
          </w:p>
        </w:tc>
      </w:tr>
      <w:tr w:rsidR="00756242" w:rsidRPr="003B09C8" w14:paraId="4A3BA81D" w14:textId="77777777" w:rsidTr="00662D1F">
        <w:tc>
          <w:tcPr>
            <w:tcW w:w="6487" w:type="dxa"/>
            <w:shd w:val="clear" w:color="auto" w:fill="auto"/>
          </w:tcPr>
          <w:p w14:paraId="430553C8" w14:textId="77777777" w:rsidR="00756242" w:rsidRPr="003B09C8" w:rsidRDefault="00756242" w:rsidP="00756242">
            <w:pPr>
              <w:rPr>
                <w:sz w:val="22"/>
                <w:lang w:val="ro-RO"/>
              </w:rPr>
            </w:pPr>
            <w:r w:rsidRPr="003B09C8">
              <w:rPr>
                <w:sz w:val="22"/>
                <w:lang w:val="ro-RO"/>
              </w:rPr>
              <w:t>Interpretarea rezultatelor de laborator</w:t>
            </w:r>
          </w:p>
        </w:tc>
        <w:tc>
          <w:tcPr>
            <w:tcW w:w="1134" w:type="dxa"/>
            <w:shd w:val="clear" w:color="auto" w:fill="auto"/>
          </w:tcPr>
          <w:p w14:paraId="3E6BEF88" w14:textId="77777777" w:rsidR="00756242" w:rsidRPr="003B09C8" w:rsidRDefault="00756242" w:rsidP="00756242">
            <w:pPr>
              <w:jc w:val="center"/>
              <w:rPr>
                <w:sz w:val="22"/>
                <w:lang w:val="ro-RO"/>
              </w:rPr>
            </w:pPr>
            <w:r w:rsidRPr="003B09C8">
              <w:rPr>
                <w:sz w:val="22"/>
                <w:lang w:val="ro-RO"/>
              </w:rPr>
              <w:t>A/I</w:t>
            </w:r>
          </w:p>
        </w:tc>
        <w:tc>
          <w:tcPr>
            <w:tcW w:w="1276" w:type="dxa"/>
            <w:shd w:val="clear" w:color="auto" w:fill="auto"/>
          </w:tcPr>
          <w:p w14:paraId="4DD10002" w14:textId="77777777" w:rsidR="00756242" w:rsidRPr="003B09C8" w:rsidRDefault="00756242" w:rsidP="00756242">
            <w:pPr>
              <w:jc w:val="center"/>
              <w:rPr>
                <w:sz w:val="22"/>
                <w:lang w:val="ro-RO"/>
              </w:rPr>
            </w:pPr>
            <w:r w:rsidRPr="003B09C8">
              <w:rPr>
                <w:sz w:val="22"/>
                <w:lang w:val="ro-RO"/>
              </w:rPr>
              <w:t>20</w:t>
            </w:r>
          </w:p>
        </w:tc>
        <w:tc>
          <w:tcPr>
            <w:tcW w:w="1127" w:type="dxa"/>
            <w:shd w:val="clear" w:color="auto" w:fill="auto"/>
          </w:tcPr>
          <w:p w14:paraId="65FA3121" w14:textId="77777777" w:rsidR="00756242" w:rsidRPr="003B09C8" w:rsidRDefault="00756242" w:rsidP="00756242">
            <w:pPr>
              <w:jc w:val="center"/>
              <w:rPr>
                <w:sz w:val="22"/>
                <w:lang w:val="ro-RO"/>
              </w:rPr>
            </w:pPr>
          </w:p>
        </w:tc>
      </w:tr>
      <w:tr w:rsidR="00756242" w:rsidRPr="003B09C8" w14:paraId="2E9FDC14" w14:textId="77777777" w:rsidTr="00662D1F">
        <w:tc>
          <w:tcPr>
            <w:tcW w:w="6487" w:type="dxa"/>
            <w:shd w:val="clear" w:color="auto" w:fill="auto"/>
          </w:tcPr>
          <w:p w14:paraId="6DAD344D" w14:textId="77777777" w:rsidR="00756242" w:rsidRPr="003B09C8" w:rsidRDefault="00756242" w:rsidP="00756242">
            <w:pPr>
              <w:rPr>
                <w:sz w:val="22"/>
                <w:lang w:val="ro-RO"/>
              </w:rPr>
            </w:pPr>
            <w:r w:rsidRPr="003B09C8">
              <w:rPr>
                <w:sz w:val="22"/>
                <w:lang w:val="ro-RO"/>
              </w:rPr>
              <w:t xml:space="preserve">Interpretarea rezultatelor investigaţiilor genetice </w:t>
            </w:r>
          </w:p>
        </w:tc>
        <w:tc>
          <w:tcPr>
            <w:tcW w:w="1134" w:type="dxa"/>
            <w:shd w:val="clear" w:color="auto" w:fill="auto"/>
          </w:tcPr>
          <w:p w14:paraId="28BC7106" w14:textId="77777777" w:rsidR="00756242" w:rsidRPr="003B09C8" w:rsidRDefault="00756242" w:rsidP="00756242">
            <w:pPr>
              <w:jc w:val="center"/>
              <w:rPr>
                <w:sz w:val="22"/>
                <w:lang w:val="ro-RO"/>
              </w:rPr>
            </w:pPr>
            <w:r w:rsidRPr="003B09C8">
              <w:rPr>
                <w:sz w:val="22"/>
                <w:lang w:val="ro-RO"/>
              </w:rPr>
              <w:t>I</w:t>
            </w:r>
          </w:p>
        </w:tc>
        <w:tc>
          <w:tcPr>
            <w:tcW w:w="1276" w:type="dxa"/>
            <w:shd w:val="clear" w:color="auto" w:fill="auto"/>
          </w:tcPr>
          <w:p w14:paraId="6048C12E" w14:textId="77777777" w:rsidR="00756242" w:rsidRPr="003B09C8" w:rsidRDefault="00756242" w:rsidP="00756242">
            <w:pPr>
              <w:jc w:val="center"/>
              <w:rPr>
                <w:sz w:val="22"/>
                <w:lang w:val="ro-RO"/>
              </w:rPr>
            </w:pPr>
            <w:r w:rsidRPr="003B09C8">
              <w:rPr>
                <w:sz w:val="22"/>
                <w:lang w:val="ro-RO"/>
              </w:rPr>
              <w:t>20</w:t>
            </w:r>
          </w:p>
        </w:tc>
        <w:tc>
          <w:tcPr>
            <w:tcW w:w="1127" w:type="dxa"/>
            <w:shd w:val="clear" w:color="auto" w:fill="auto"/>
          </w:tcPr>
          <w:p w14:paraId="6227DEEC" w14:textId="77777777" w:rsidR="00756242" w:rsidRPr="003B09C8" w:rsidRDefault="00756242" w:rsidP="00756242">
            <w:pPr>
              <w:jc w:val="center"/>
              <w:rPr>
                <w:sz w:val="22"/>
                <w:lang w:val="ro-RO"/>
              </w:rPr>
            </w:pPr>
          </w:p>
        </w:tc>
      </w:tr>
    </w:tbl>
    <w:p w14:paraId="0A1BC67B" w14:textId="5DE2C412" w:rsidR="002B6AC1" w:rsidRPr="002B6AC1" w:rsidRDefault="00756242" w:rsidP="003B09C8">
      <w:pPr>
        <w:spacing w:before="120" w:after="120"/>
        <w:jc w:val="center"/>
        <w:rPr>
          <w:b/>
          <w:lang w:val="es-AR"/>
        </w:rPr>
      </w:pPr>
      <w:r w:rsidRPr="003B09C8">
        <w:rPr>
          <w:b/>
          <w:lang w:val="ro-RO"/>
        </w:rPr>
        <w:t>STAGIUL</w:t>
      </w:r>
      <w:r w:rsidRPr="002B6AC1">
        <w:rPr>
          <w:b/>
          <w:lang w:val="es-AR"/>
        </w:rPr>
        <w:t xml:space="preserve"> PSIHIATRIA</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7"/>
        <w:gridCol w:w="1134"/>
        <w:gridCol w:w="1276"/>
        <w:gridCol w:w="1134"/>
      </w:tblGrid>
      <w:tr w:rsidR="00756242" w:rsidRPr="00676A35" w14:paraId="79B43500" w14:textId="77777777" w:rsidTr="00B715FF">
        <w:trPr>
          <w:trHeight w:val="395"/>
          <w:tblHeader/>
        </w:trPr>
        <w:tc>
          <w:tcPr>
            <w:tcW w:w="6487" w:type="dxa"/>
            <w:shd w:val="clear" w:color="auto" w:fill="auto"/>
            <w:vAlign w:val="center"/>
          </w:tcPr>
          <w:p w14:paraId="669A236A" w14:textId="77777777" w:rsidR="00756242" w:rsidRPr="00676A35" w:rsidRDefault="00756242" w:rsidP="00756242">
            <w:pPr>
              <w:jc w:val="center"/>
              <w:rPr>
                <w:b/>
                <w:lang w:val="ro-RO"/>
              </w:rPr>
            </w:pPr>
            <w:r w:rsidRPr="00676A35">
              <w:rPr>
                <w:b/>
                <w:lang w:val="ro-RO"/>
              </w:rPr>
              <w:t>Deprinderea</w:t>
            </w:r>
          </w:p>
        </w:tc>
        <w:tc>
          <w:tcPr>
            <w:tcW w:w="1134" w:type="dxa"/>
            <w:shd w:val="clear" w:color="auto" w:fill="auto"/>
            <w:vAlign w:val="center"/>
          </w:tcPr>
          <w:p w14:paraId="424D8554" w14:textId="77777777" w:rsidR="00756242" w:rsidRPr="00676A35" w:rsidRDefault="00756242" w:rsidP="00756242">
            <w:pPr>
              <w:jc w:val="center"/>
              <w:rPr>
                <w:b/>
                <w:lang w:val="ro-RO"/>
              </w:rPr>
            </w:pPr>
            <w:r w:rsidRPr="00676A35">
              <w:rPr>
                <w:b/>
                <w:lang w:val="ro-RO"/>
              </w:rPr>
              <w:t xml:space="preserve">Nivelul </w:t>
            </w:r>
          </w:p>
        </w:tc>
        <w:tc>
          <w:tcPr>
            <w:tcW w:w="1276" w:type="dxa"/>
            <w:shd w:val="clear" w:color="auto" w:fill="auto"/>
            <w:vAlign w:val="center"/>
          </w:tcPr>
          <w:p w14:paraId="3300CFF7" w14:textId="77777777" w:rsidR="00756242" w:rsidRPr="00676A35" w:rsidRDefault="00756242" w:rsidP="00756242">
            <w:pPr>
              <w:jc w:val="center"/>
              <w:rPr>
                <w:b/>
                <w:lang w:val="ro-RO"/>
              </w:rPr>
            </w:pPr>
            <w:r w:rsidRPr="00676A35">
              <w:rPr>
                <w:b/>
                <w:lang w:val="ro-RO"/>
              </w:rPr>
              <w:t xml:space="preserve">Volumul </w:t>
            </w:r>
          </w:p>
        </w:tc>
        <w:tc>
          <w:tcPr>
            <w:tcW w:w="1134" w:type="dxa"/>
            <w:shd w:val="clear" w:color="auto" w:fill="auto"/>
            <w:vAlign w:val="center"/>
          </w:tcPr>
          <w:p w14:paraId="41371883" w14:textId="77777777" w:rsidR="00756242" w:rsidRPr="00676A35" w:rsidRDefault="00756242" w:rsidP="00756242">
            <w:pPr>
              <w:jc w:val="center"/>
              <w:rPr>
                <w:b/>
                <w:lang w:val="ro-RO"/>
              </w:rPr>
            </w:pPr>
            <w:r w:rsidRPr="00676A35">
              <w:rPr>
                <w:b/>
                <w:lang w:val="ro-RO"/>
              </w:rPr>
              <w:t xml:space="preserve">Efectuat </w:t>
            </w:r>
          </w:p>
        </w:tc>
      </w:tr>
      <w:tr w:rsidR="00756242" w:rsidRPr="003B09C8" w14:paraId="356DE6D2" w14:textId="77777777" w:rsidTr="00B715FF">
        <w:tc>
          <w:tcPr>
            <w:tcW w:w="6487" w:type="dxa"/>
            <w:shd w:val="clear" w:color="auto" w:fill="auto"/>
          </w:tcPr>
          <w:p w14:paraId="116231EC" w14:textId="77777777" w:rsidR="00756242" w:rsidRPr="003B09C8" w:rsidRDefault="00756242" w:rsidP="00A2396A">
            <w:pPr>
              <w:rPr>
                <w:sz w:val="22"/>
                <w:lang w:val="fr-FR"/>
              </w:rPr>
            </w:pPr>
            <w:r w:rsidRPr="003B09C8">
              <w:rPr>
                <w:sz w:val="22"/>
                <w:lang w:val="fr-FR"/>
              </w:rPr>
              <w:t>Particularităţile examinării pacientuliui cu disabilităţi psihice;</w:t>
            </w:r>
          </w:p>
        </w:tc>
        <w:tc>
          <w:tcPr>
            <w:tcW w:w="1134" w:type="dxa"/>
            <w:shd w:val="clear" w:color="auto" w:fill="auto"/>
          </w:tcPr>
          <w:p w14:paraId="7F21D404" w14:textId="77777777" w:rsidR="00756242" w:rsidRPr="003B09C8" w:rsidRDefault="00756242" w:rsidP="00A2396A">
            <w:pPr>
              <w:pStyle w:val="aff"/>
              <w:jc w:val="center"/>
              <w:rPr>
                <w:rFonts w:ascii="Times New Roman" w:hAnsi="Times New Roman" w:cs="Times New Roman"/>
                <w:szCs w:val="24"/>
                <w:lang w:val="ro-RO"/>
              </w:rPr>
            </w:pPr>
            <w:r w:rsidRPr="003B09C8">
              <w:rPr>
                <w:rFonts w:ascii="Times New Roman" w:hAnsi="Times New Roman" w:cs="Times New Roman"/>
                <w:szCs w:val="24"/>
                <w:lang w:val="ro-RO"/>
              </w:rPr>
              <w:t>E</w:t>
            </w:r>
          </w:p>
        </w:tc>
        <w:tc>
          <w:tcPr>
            <w:tcW w:w="1276" w:type="dxa"/>
            <w:shd w:val="clear" w:color="auto" w:fill="auto"/>
            <w:vAlign w:val="center"/>
          </w:tcPr>
          <w:p w14:paraId="4FCFA0E0" w14:textId="77777777" w:rsidR="00756242" w:rsidRPr="003B09C8" w:rsidRDefault="00756242" w:rsidP="00A2396A">
            <w:pPr>
              <w:pStyle w:val="aff"/>
              <w:jc w:val="center"/>
              <w:rPr>
                <w:rFonts w:ascii="Times New Roman" w:hAnsi="Times New Roman" w:cs="Times New Roman"/>
                <w:szCs w:val="24"/>
                <w:lang w:val="ro-RO"/>
              </w:rPr>
            </w:pPr>
            <w:r w:rsidRPr="003B09C8">
              <w:rPr>
                <w:rFonts w:ascii="Times New Roman" w:hAnsi="Times New Roman" w:cs="Times New Roman"/>
                <w:szCs w:val="24"/>
                <w:lang w:val="ro-RO"/>
              </w:rPr>
              <w:t>20</w:t>
            </w:r>
          </w:p>
        </w:tc>
        <w:tc>
          <w:tcPr>
            <w:tcW w:w="1134" w:type="dxa"/>
            <w:shd w:val="clear" w:color="auto" w:fill="auto"/>
            <w:vAlign w:val="center"/>
          </w:tcPr>
          <w:p w14:paraId="6B5BA24A" w14:textId="77777777" w:rsidR="00756242" w:rsidRPr="003B09C8" w:rsidRDefault="00756242" w:rsidP="00A2396A">
            <w:pPr>
              <w:pStyle w:val="aff"/>
              <w:jc w:val="center"/>
              <w:rPr>
                <w:rFonts w:ascii="Times New Roman" w:hAnsi="Times New Roman" w:cs="Times New Roman"/>
                <w:szCs w:val="24"/>
                <w:lang w:val="ro-RO"/>
              </w:rPr>
            </w:pPr>
          </w:p>
        </w:tc>
      </w:tr>
      <w:tr w:rsidR="00756242" w:rsidRPr="003B09C8" w14:paraId="52AC2EED" w14:textId="77777777" w:rsidTr="00B715FF">
        <w:tc>
          <w:tcPr>
            <w:tcW w:w="6487" w:type="dxa"/>
            <w:shd w:val="clear" w:color="auto" w:fill="auto"/>
          </w:tcPr>
          <w:p w14:paraId="543CDC88" w14:textId="77777777" w:rsidR="00756242" w:rsidRPr="003B09C8" w:rsidRDefault="00756242" w:rsidP="00A2396A">
            <w:pPr>
              <w:rPr>
                <w:sz w:val="22"/>
              </w:rPr>
            </w:pPr>
            <w:r w:rsidRPr="003B09C8">
              <w:rPr>
                <w:sz w:val="22"/>
                <w:lang w:val="en-US"/>
              </w:rPr>
              <w:t>Examenul</w:t>
            </w:r>
            <w:r w:rsidRPr="003B09C8">
              <w:rPr>
                <w:sz w:val="22"/>
              </w:rPr>
              <w:t xml:space="preserve"> </w:t>
            </w:r>
            <w:r w:rsidRPr="003B09C8">
              <w:rPr>
                <w:sz w:val="22"/>
                <w:lang w:val="en-US"/>
              </w:rPr>
              <w:t>clinico</w:t>
            </w:r>
            <w:r w:rsidRPr="003B09C8">
              <w:rPr>
                <w:sz w:val="22"/>
              </w:rPr>
              <w:t>-</w:t>
            </w:r>
            <w:r w:rsidRPr="003B09C8">
              <w:rPr>
                <w:sz w:val="22"/>
                <w:lang w:val="en-US"/>
              </w:rPr>
              <w:t>psihologic</w:t>
            </w:r>
            <w:r w:rsidRPr="003B09C8">
              <w:rPr>
                <w:sz w:val="22"/>
              </w:rPr>
              <w:t xml:space="preserve"> î</w:t>
            </w:r>
            <w:r w:rsidRPr="003B09C8">
              <w:rPr>
                <w:sz w:val="22"/>
                <w:lang w:val="en-US"/>
              </w:rPr>
              <w:t>n</w:t>
            </w:r>
            <w:r w:rsidRPr="003B09C8">
              <w:rPr>
                <w:sz w:val="22"/>
              </w:rPr>
              <w:t xml:space="preserve"> </w:t>
            </w:r>
            <w:r w:rsidRPr="003B09C8">
              <w:rPr>
                <w:sz w:val="22"/>
                <w:lang w:val="en-US"/>
              </w:rPr>
              <w:t>psihiatrie</w:t>
            </w:r>
            <w:r w:rsidRPr="003B09C8">
              <w:rPr>
                <w:sz w:val="22"/>
              </w:rPr>
              <w:t xml:space="preserve"> (</w:t>
            </w:r>
            <w:r w:rsidRPr="003B09C8">
              <w:rPr>
                <w:sz w:val="22"/>
                <w:lang w:val="en-US"/>
              </w:rPr>
              <w:t>testele</w:t>
            </w:r>
            <w:r w:rsidRPr="003B09C8">
              <w:rPr>
                <w:sz w:val="22"/>
              </w:rPr>
              <w:t xml:space="preserve"> </w:t>
            </w:r>
            <w:r w:rsidRPr="003B09C8">
              <w:rPr>
                <w:sz w:val="22"/>
                <w:lang w:val="en-US"/>
              </w:rPr>
              <w:t>Hamilton</w:t>
            </w:r>
            <w:r w:rsidRPr="003B09C8">
              <w:rPr>
                <w:sz w:val="22"/>
              </w:rPr>
              <w:t xml:space="preserve">, </w:t>
            </w:r>
            <w:r w:rsidRPr="003B09C8">
              <w:rPr>
                <w:sz w:val="22"/>
                <w:lang w:val="en-US"/>
              </w:rPr>
              <w:t>Spielberger</w:t>
            </w:r>
            <w:r w:rsidRPr="003B09C8">
              <w:rPr>
                <w:sz w:val="22"/>
              </w:rPr>
              <w:t xml:space="preserve">, </w:t>
            </w:r>
            <w:r w:rsidRPr="003B09C8">
              <w:rPr>
                <w:sz w:val="22"/>
                <w:lang w:val="en-US"/>
              </w:rPr>
              <w:t>MMPI</w:t>
            </w:r>
            <w:r w:rsidRPr="003B09C8">
              <w:rPr>
                <w:sz w:val="22"/>
              </w:rPr>
              <w:t xml:space="preserve">, </w:t>
            </w:r>
            <w:r w:rsidRPr="003B09C8">
              <w:rPr>
                <w:sz w:val="22"/>
                <w:lang w:val="en-US"/>
              </w:rPr>
              <w:t>Zung</w:t>
            </w:r>
            <w:r w:rsidRPr="003B09C8">
              <w:rPr>
                <w:sz w:val="22"/>
              </w:rPr>
              <w:t xml:space="preserve"> </w:t>
            </w:r>
            <w:r w:rsidRPr="003B09C8">
              <w:rPr>
                <w:sz w:val="22"/>
                <w:lang w:val="en-US"/>
              </w:rPr>
              <w:t>W</w:t>
            </w:r>
            <w:r w:rsidRPr="003B09C8">
              <w:rPr>
                <w:sz w:val="22"/>
              </w:rPr>
              <w:t>.,</w:t>
            </w:r>
            <w:r w:rsidRPr="003B09C8">
              <w:rPr>
                <w:sz w:val="22"/>
                <w:lang w:val="en-US"/>
              </w:rPr>
              <w:t>Beck</w:t>
            </w:r>
            <w:r w:rsidRPr="003B09C8">
              <w:rPr>
                <w:sz w:val="22"/>
              </w:rPr>
              <w:t xml:space="preserve">, </w:t>
            </w:r>
            <w:r w:rsidRPr="003B09C8">
              <w:rPr>
                <w:sz w:val="22"/>
                <w:lang w:val="en-US"/>
              </w:rPr>
              <w:t>MMSE</w:t>
            </w:r>
            <w:r w:rsidRPr="003B09C8">
              <w:rPr>
                <w:sz w:val="22"/>
              </w:rPr>
              <w:t xml:space="preserve">, </w:t>
            </w:r>
            <w:r w:rsidRPr="003B09C8">
              <w:rPr>
                <w:sz w:val="22"/>
                <w:lang w:val="en-US"/>
              </w:rPr>
              <w:t>Scorul</w:t>
            </w:r>
            <w:r w:rsidRPr="003B09C8">
              <w:rPr>
                <w:sz w:val="22"/>
              </w:rPr>
              <w:t xml:space="preserve"> </w:t>
            </w:r>
            <w:r w:rsidRPr="003B09C8">
              <w:rPr>
                <w:sz w:val="22"/>
                <w:lang w:val="en-US"/>
              </w:rPr>
              <w:t>Ischemic</w:t>
            </w:r>
            <w:r w:rsidRPr="003B09C8">
              <w:rPr>
                <w:sz w:val="22"/>
              </w:rPr>
              <w:t xml:space="preserve"> </w:t>
            </w:r>
            <w:r w:rsidRPr="003B09C8">
              <w:rPr>
                <w:sz w:val="22"/>
                <w:lang w:val="en-US"/>
              </w:rPr>
              <w:t>Hashinski</w:t>
            </w:r>
            <w:r w:rsidRPr="003B09C8">
              <w:rPr>
                <w:sz w:val="22"/>
              </w:rPr>
              <w:t xml:space="preserve">, </w:t>
            </w:r>
            <w:r w:rsidRPr="003B09C8">
              <w:rPr>
                <w:sz w:val="22"/>
                <w:lang w:val="en-US"/>
              </w:rPr>
              <w:t>probele</w:t>
            </w:r>
            <w:r w:rsidRPr="003B09C8">
              <w:rPr>
                <w:sz w:val="22"/>
              </w:rPr>
              <w:t xml:space="preserve"> </w:t>
            </w:r>
            <w:r w:rsidRPr="003B09C8">
              <w:rPr>
                <w:sz w:val="22"/>
                <w:lang w:val="en-US"/>
              </w:rPr>
              <w:t>de</w:t>
            </w:r>
            <w:r w:rsidRPr="003B09C8">
              <w:rPr>
                <w:sz w:val="22"/>
              </w:rPr>
              <w:t xml:space="preserve"> </w:t>
            </w:r>
            <w:r w:rsidRPr="003B09C8">
              <w:rPr>
                <w:sz w:val="22"/>
                <w:lang w:val="en-US"/>
              </w:rPr>
              <w:t>asociere</w:t>
            </w:r>
            <w:r w:rsidRPr="003B09C8">
              <w:rPr>
                <w:sz w:val="22"/>
              </w:rPr>
              <w:t xml:space="preserve">, </w:t>
            </w:r>
            <w:r w:rsidRPr="003B09C8">
              <w:rPr>
                <w:sz w:val="22"/>
                <w:lang w:val="en-US"/>
              </w:rPr>
              <w:t>clasificare</w:t>
            </w:r>
            <w:r w:rsidRPr="003B09C8">
              <w:rPr>
                <w:sz w:val="22"/>
              </w:rPr>
              <w:t xml:space="preserve">, </w:t>
            </w:r>
            <w:r w:rsidRPr="003B09C8">
              <w:rPr>
                <w:sz w:val="22"/>
                <w:lang w:val="en-US"/>
              </w:rPr>
              <w:t>excludere</w:t>
            </w:r>
            <w:r w:rsidRPr="003B09C8">
              <w:rPr>
                <w:sz w:val="22"/>
              </w:rPr>
              <w:t xml:space="preserve">, </w:t>
            </w:r>
            <w:r w:rsidRPr="003B09C8">
              <w:rPr>
                <w:sz w:val="22"/>
                <w:lang w:val="en-US"/>
              </w:rPr>
              <w:t>detestare</w:t>
            </w:r>
            <w:r w:rsidRPr="003B09C8">
              <w:rPr>
                <w:sz w:val="22"/>
              </w:rPr>
              <w:t xml:space="preserve"> </w:t>
            </w:r>
            <w:r w:rsidRPr="003B09C8">
              <w:rPr>
                <w:sz w:val="22"/>
                <w:lang w:val="en-US"/>
              </w:rPr>
              <w:t>a</w:t>
            </w:r>
            <w:r w:rsidRPr="003B09C8">
              <w:rPr>
                <w:sz w:val="22"/>
              </w:rPr>
              <w:t xml:space="preserve"> </w:t>
            </w:r>
            <w:r w:rsidRPr="003B09C8">
              <w:rPr>
                <w:sz w:val="22"/>
                <w:lang w:val="en-US"/>
              </w:rPr>
              <w:t>capcit</w:t>
            </w:r>
            <w:r w:rsidRPr="003B09C8">
              <w:rPr>
                <w:sz w:val="22"/>
              </w:rPr>
              <w:t>ăț</w:t>
            </w:r>
            <w:r w:rsidRPr="003B09C8">
              <w:rPr>
                <w:sz w:val="22"/>
                <w:lang w:val="en-US"/>
              </w:rPr>
              <w:t>ii</w:t>
            </w:r>
            <w:r w:rsidRPr="003B09C8">
              <w:rPr>
                <w:sz w:val="22"/>
              </w:rPr>
              <w:t xml:space="preserve"> </w:t>
            </w:r>
            <w:r w:rsidRPr="003B09C8">
              <w:rPr>
                <w:sz w:val="22"/>
                <w:lang w:val="en-US"/>
              </w:rPr>
              <w:t>de</w:t>
            </w:r>
            <w:r w:rsidRPr="003B09C8">
              <w:rPr>
                <w:sz w:val="22"/>
              </w:rPr>
              <w:t xml:space="preserve"> </w:t>
            </w:r>
            <w:r w:rsidRPr="003B09C8">
              <w:rPr>
                <w:sz w:val="22"/>
                <w:lang w:val="en-US"/>
              </w:rPr>
              <w:t>abstractizare</w:t>
            </w:r>
            <w:r w:rsidRPr="003B09C8">
              <w:rPr>
                <w:sz w:val="22"/>
              </w:rPr>
              <w:t xml:space="preserve"> ş.</w:t>
            </w:r>
            <w:r w:rsidRPr="003B09C8">
              <w:rPr>
                <w:sz w:val="22"/>
                <w:lang w:val="en-US"/>
              </w:rPr>
              <w:t>a</w:t>
            </w:r>
            <w:r w:rsidRPr="003B09C8">
              <w:rPr>
                <w:sz w:val="22"/>
              </w:rPr>
              <w:t>.)</w:t>
            </w:r>
          </w:p>
        </w:tc>
        <w:tc>
          <w:tcPr>
            <w:tcW w:w="1134" w:type="dxa"/>
            <w:shd w:val="clear" w:color="auto" w:fill="auto"/>
          </w:tcPr>
          <w:p w14:paraId="3DE529DE" w14:textId="77777777" w:rsidR="00756242" w:rsidRPr="003B09C8" w:rsidRDefault="00756242" w:rsidP="00A2396A">
            <w:pPr>
              <w:pStyle w:val="aff"/>
              <w:jc w:val="center"/>
              <w:rPr>
                <w:rFonts w:ascii="Times New Roman" w:hAnsi="Times New Roman" w:cs="Times New Roman"/>
                <w:szCs w:val="24"/>
                <w:lang w:val="ro-RO"/>
              </w:rPr>
            </w:pPr>
            <w:r w:rsidRPr="003B09C8">
              <w:rPr>
                <w:rFonts w:ascii="Times New Roman" w:hAnsi="Times New Roman" w:cs="Times New Roman"/>
                <w:szCs w:val="24"/>
                <w:lang w:val="ro-RO"/>
              </w:rPr>
              <w:t>E</w:t>
            </w:r>
          </w:p>
        </w:tc>
        <w:tc>
          <w:tcPr>
            <w:tcW w:w="1276" w:type="dxa"/>
            <w:shd w:val="clear" w:color="auto" w:fill="auto"/>
            <w:vAlign w:val="center"/>
          </w:tcPr>
          <w:p w14:paraId="1B840909" w14:textId="77777777" w:rsidR="00756242" w:rsidRPr="003B09C8" w:rsidRDefault="00756242" w:rsidP="00A2396A">
            <w:pPr>
              <w:pStyle w:val="aff"/>
              <w:jc w:val="center"/>
              <w:rPr>
                <w:rFonts w:ascii="Times New Roman" w:hAnsi="Times New Roman" w:cs="Times New Roman"/>
                <w:szCs w:val="24"/>
                <w:lang w:val="ro-RO"/>
              </w:rPr>
            </w:pPr>
            <w:r w:rsidRPr="003B09C8">
              <w:rPr>
                <w:rFonts w:ascii="Times New Roman" w:hAnsi="Times New Roman" w:cs="Times New Roman"/>
                <w:szCs w:val="24"/>
                <w:lang w:val="ro-RO"/>
              </w:rPr>
              <w:t>20</w:t>
            </w:r>
          </w:p>
        </w:tc>
        <w:tc>
          <w:tcPr>
            <w:tcW w:w="1134" w:type="dxa"/>
            <w:shd w:val="clear" w:color="auto" w:fill="auto"/>
            <w:vAlign w:val="center"/>
          </w:tcPr>
          <w:p w14:paraId="335B5A83" w14:textId="77777777" w:rsidR="00756242" w:rsidRPr="003B09C8" w:rsidRDefault="00756242" w:rsidP="00A2396A">
            <w:pPr>
              <w:pStyle w:val="aff"/>
              <w:jc w:val="center"/>
              <w:rPr>
                <w:rFonts w:ascii="Times New Roman" w:hAnsi="Times New Roman" w:cs="Times New Roman"/>
                <w:szCs w:val="24"/>
                <w:lang w:val="ro-RO"/>
              </w:rPr>
            </w:pPr>
          </w:p>
        </w:tc>
      </w:tr>
      <w:tr w:rsidR="00756242" w:rsidRPr="003B09C8" w14:paraId="4EE005F8" w14:textId="77777777" w:rsidTr="00B715FF">
        <w:tc>
          <w:tcPr>
            <w:tcW w:w="6487" w:type="dxa"/>
            <w:shd w:val="clear" w:color="auto" w:fill="auto"/>
          </w:tcPr>
          <w:p w14:paraId="3291240C" w14:textId="77777777" w:rsidR="00756242" w:rsidRPr="003B09C8" w:rsidRDefault="00756242" w:rsidP="00A2396A">
            <w:pPr>
              <w:rPr>
                <w:sz w:val="22"/>
                <w:lang w:val="fr-FR"/>
              </w:rPr>
            </w:pPr>
            <w:r w:rsidRPr="003B09C8">
              <w:rPr>
                <w:sz w:val="22"/>
                <w:lang w:val="fr-FR"/>
              </w:rPr>
              <w:t>Principiile de abordare terapeutică a pacientului cu disabilităţi psihice,agitat psihomotor ș.a.</w:t>
            </w:r>
          </w:p>
        </w:tc>
        <w:tc>
          <w:tcPr>
            <w:tcW w:w="1134" w:type="dxa"/>
            <w:shd w:val="clear" w:color="auto" w:fill="auto"/>
          </w:tcPr>
          <w:p w14:paraId="0520B40F" w14:textId="77777777" w:rsidR="00756242" w:rsidRPr="003B09C8" w:rsidRDefault="00756242" w:rsidP="00A2396A">
            <w:pPr>
              <w:pStyle w:val="aff"/>
              <w:jc w:val="center"/>
              <w:rPr>
                <w:rFonts w:ascii="Times New Roman" w:hAnsi="Times New Roman" w:cs="Times New Roman"/>
                <w:szCs w:val="24"/>
                <w:lang w:val="ro-RO"/>
              </w:rPr>
            </w:pPr>
            <w:r w:rsidRPr="003B09C8">
              <w:rPr>
                <w:rFonts w:ascii="Times New Roman" w:hAnsi="Times New Roman" w:cs="Times New Roman"/>
                <w:szCs w:val="24"/>
                <w:lang w:val="ro-RO"/>
              </w:rPr>
              <w:t>E</w:t>
            </w:r>
          </w:p>
        </w:tc>
        <w:tc>
          <w:tcPr>
            <w:tcW w:w="1276" w:type="dxa"/>
            <w:shd w:val="clear" w:color="auto" w:fill="auto"/>
            <w:vAlign w:val="center"/>
          </w:tcPr>
          <w:p w14:paraId="52A852CE" w14:textId="77777777" w:rsidR="00756242" w:rsidRPr="003B09C8" w:rsidRDefault="00756242" w:rsidP="00A2396A">
            <w:pPr>
              <w:pStyle w:val="aff"/>
              <w:jc w:val="center"/>
              <w:rPr>
                <w:rFonts w:ascii="Times New Roman" w:hAnsi="Times New Roman" w:cs="Times New Roman"/>
                <w:szCs w:val="24"/>
                <w:lang w:val="ro-RO"/>
              </w:rPr>
            </w:pPr>
            <w:r w:rsidRPr="003B09C8">
              <w:rPr>
                <w:rFonts w:ascii="Times New Roman" w:hAnsi="Times New Roman" w:cs="Times New Roman"/>
                <w:szCs w:val="24"/>
                <w:lang w:val="ro-RO"/>
              </w:rPr>
              <w:t>10</w:t>
            </w:r>
          </w:p>
        </w:tc>
        <w:tc>
          <w:tcPr>
            <w:tcW w:w="1134" w:type="dxa"/>
            <w:shd w:val="clear" w:color="auto" w:fill="auto"/>
            <w:vAlign w:val="center"/>
          </w:tcPr>
          <w:p w14:paraId="1E7D7AE3" w14:textId="77777777" w:rsidR="00756242" w:rsidRPr="003B09C8" w:rsidRDefault="00756242" w:rsidP="00A2396A">
            <w:pPr>
              <w:pStyle w:val="aff"/>
              <w:jc w:val="center"/>
              <w:rPr>
                <w:rFonts w:ascii="Times New Roman" w:hAnsi="Times New Roman" w:cs="Times New Roman"/>
                <w:szCs w:val="24"/>
                <w:lang w:val="ro-RO"/>
              </w:rPr>
            </w:pPr>
          </w:p>
        </w:tc>
      </w:tr>
      <w:tr w:rsidR="00756242" w:rsidRPr="003B09C8" w14:paraId="6326C35F" w14:textId="77777777" w:rsidTr="00B715FF">
        <w:tc>
          <w:tcPr>
            <w:tcW w:w="6487" w:type="dxa"/>
            <w:shd w:val="clear" w:color="auto" w:fill="auto"/>
          </w:tcPr>
          <w:p w14:paraId="0351DB15" w14:textId="77777777" w:rsidR="00756242" w:rsidRPr="003B09C8" w:rsidRDefault="00756242" w:rsidP="00A2396A">
            <w:pPr>
              <w:rPr>
                <w:sz w:val="22"/>
                <w:lang w:val="fr-FR"/>
              </w:rPr>
            </w:pPr>
            <w:r w:rsidRPr="003B09C8">
              <w:rPr>
                <w:sz w:val="22"/>
                <w:lang w:val="fr-FR"/>
              </w:rPr>
              <w:t>Principiile de abordare terapeutică a pacientului cu tulburări calitative de conştienţă (delirium,oniroid, amenţie, stări crepusculare).</w:t>
            </w:r>
          </w:p>
        </w:tc>
        <w:tc>
          <w:tcPr>
            <w:tcW w:w="1134" w:type="dxa"/>
            <w:shd w:val="clear" w:color="auto" w:fill="auto"/>
          </w:tcPr>
          <w:p w14:paraId="764E5BE3" w14:textId="77777777" w:rsidR="00756242" w:rsidRPr="003B09C8" w:rsidRDefault="00756242" w:rsidP="00A2396A">
            <w:pPr>
              <w:pStyle w:val="aff"/>
              <w:jc w:val="center"/>
              <w:rPr>
                <w:rFonts w:ascii="Times New Roman" w:hAnsi="Times New Roman" w:cs="Times New Roman"/>
                <w:szCs w:val="24"/>
                <w:lang w:val="ro-RO"/>
              </w:rPr>
            </w:pPr>
            <w:r w:rsidRPr="003B09C8">
              <w:rPr>
                <w:rFonts w:ascii="Times New Roman" w:hAnsi="Times New Roman" w:cs="Times New Roman"/>
                <w:szCs w:val="24"/>
                <w:lang w:val="ro-RO"/>
              </w:rPr>
              <w:t>E</w:t>
            </w:r>
          </w:p>
        </w:tc>
        <w:tc>
          <w:tcPr>
            <w:tcW w:w="1276" w:type="dxa"/>
            <w:shd w:val="clear" w:color="auto" w:fill="auto"/>
            <w:vAlign w:val="center"/>
          </w:tcPr>
          <w:p w14:paraId="37281A90" w14:textId="77777777" w:rsidR="00756242" w:rsidRPr="003B09C8" w:rsidRDefault="00756242" w:rsidP="00A2396A">
            <w:pPr>
              <w:pStyle w:val="aff"/>
              <w:jc w:val="center"/>
              <w:rPr>
                <w:rFonts w:ascii="Times New Roman" w:hAnsi="Times New Roman" w:cs="Times New Roman"/>
                <w:szCs w:val="24"/>
                <w:lang w:val="ro-RO"/>
              </w:rPr>
            </w:pPr>
            <w:r w:rsidRPr="003B09C8">
              <w:rPr>
                <w:rFonts w:ascii="Times New Roman" w:hAnsi="Times New Roman" w:cs="Times New Roman"/>
                <w:szCs w:val="24"/>
                <w:lang w:val="ro-RO"/>
              </w:rPr>
              <w:t>10</w:t>
            </w:r>
          </w:p>
        </w:tc>
        <w:tc>
          <w:tcPr>
            <w:tcW w:w="1134" w:type="dxa"/>
            <w:shd w:val="clear" w:color="auto" w:fill="auto"/>
            <w:vAlign w:val="center"/>
          </w:tcPr>
          <w:p w14:paraId="188FE3E7" w14:textId="77777777" w:rsidR="00756242" w:rsidRPr="003B09C8" w:rsidRDefault="00756242" w:rsidP="00A2396A">
            <w:pPr>
              <w:pStyle w:val="aff"/>
              <w:jc w:val="center"/>
              <w:rPr>
                <w:rFonts w:ascii="Times New Roman" w:hAnsi="Times New Roman" w:cs="Times New Roman"/>
                <w:szCs w:val="24"/>
                <w:lang w:val="ro-RO"/>
              </w:rPr>
            </w:pPr>
          </w:p>
        </w:tc>
      </w:tr>
      <w:tr w:rsidR="00756242" w:rsidRPr="003B09C8" w14:paraId="0A5303A7" w14:textId="77777777" w:rsidTr="00B715FF">
        <w:tc>
          <w:tcPr>
            <w:tcW w:w="6487" w:type="dxa"/>
            <w:shd w:val="clear" w:color="auto" w:fill="auto"/>
          </w:tcPr>
          <w:p w14:paraId="61220507" w14:textId="77777777" w:rsidR="00756242" w:rsidRPr="003B09C8" w:rsidRDefault="00756242" w:rsidP="00A2396A">
            <w:pPr>
              <w:rPr>
                <w:sz w:val="22"/>
                <w:lang w:val="fr-FR"/>
              </w:rPr>
            </w:pPr>
            <w:r w:rsidRPr="003B09C8">
              <w:rPr>
                <w:sz w:val="22"/>
                <w:lang w:val="fr-FR"/>
              </w:rPr>
              <w:t>Managementul psihofarmacologic al diferitor tipuri de agitație psihomotorie</w:t>
            </w:r>
          </w:p>
        </w:tc>
        <w:tc>
          <w:tcPr>
            <w:tcW w:w="1134" w:type="dxa"/>
            <w:shd w:val="clear" w:color="auto" w:fill="auto"/>
          </w:tcPr>
          <w:p w14:paraId="7127BE7F" w14:textId="77777777" w:rsidR="00756242" w:rsidRPr="003B09C8" w:rsidRDefault="00756242" w:rsidP="00A2396A">
            <w:pPr>
              <w:pStyle w:val="aff"/>
              <w:jc w:val="center"/>
              <w:rPr>
                <w:rFonts w:ascii="Times New Roman" w:hAnsi="Times New Roman" w:cs="Times New Roman"/>
                <w:szCs w:val="24"/>
                <w:lang w:val="ro-RO"/>
              </w:rPr>
            </w:pPr>
            <w:r w:rsidRPr="003B09C8">
              <w:rPr>
                <w:rFonts w:ascii="Times New Roman" w:hAnsi="Times New Roman" w:cs="Times New Roman"/>
                <w:szCs w:val="24"/>
                <w:lang w:val="ro-RO"/>
              </w:rPr>
              <w:t>E</w:t>
            </w:r>
          </w:p>
        </w:tc>
        <w:tc>
          <w:tcPr>
            <w:tcW w:w="1276" w:type="dxa"/>
            <w:shd w:val="clear" w:color="auto" w:fill="auto"/>
            <w:vAlign w:val="center"/>
          </w:tcPr>
          <w:p w14:paraId="1CC40FFD" w14:textId="77777777" w:rsidR="00756242" w:rsidRPr="003B09C8" w:rsidRDefault="00756242" w:rsidP="00A2396A">
            <w:pPr>
              <w:pStyle w:val="aff"/>
              <w:jc w:val="center"/>
              <w:rPr>
                <w:rFonts w:ascii="Times New Roman" w:hAnsi="Times New Roman" w:cs="Times New Roman"/>
                <w:szCs w:val="24"/>
                <w:lang w:val="ro-RO"/>
              </w:rPr>
            </w:pPr>
            <w:r w:rsidRPr="003B09C8">
              <w:rPr>
                <w:rFonts w:ascii="Times New Roman" w:hAnsi="Times New Roman" w:cs="Times New Roman"/>
                <w:szCs w:val="24"/>
                <w:lang w:val="ro-RO"/>
              </w:rPr>
              <w:t>20</w:t>
            </w:r>
          </w:p>
        </w:tc>
        <w:tc>
          <w:tcPr>
            <w:tcW w:w="1134" w:type="dxa"/>
            <w:shd w:val="clear" w:color="auto" w:fill="auto"/>
            <w:vAlign w:val="center"/>
          </w:tcPr>
          <w:p w14:paraId="28A62E82" w14:textId="77777777" w:rsidR="00756242" w:rsidRPr="003B09C8" w:rsidRDefault="00756242" w:rsidP="00A2396A">
            <w:pPr>
              <w:pStyle w:val="aff"/>
              <w:jc w:val="center"/>
              <w:rPr>
                <w:rFonts w:ascii="Times New Roman" w:hAnsi="Times New Roman" w:cs="Times New Roman"/>
                <w:szCs w:val="24"/>
                <w:lang w:val="ro-RO"/>
              </w:rPr>
            </w:pPr>
          </w:p>
        </w:tc>
      </w:tr>
    </w:tbl>
    <w:p w14:paraId="31A7D70C" w14:textId="77777777" w:rsidR="00756242" w:rsidRPr="002B6AC1" w:rsidRDefault="00756242" w:rsidP="003B09C8">
      <w:pPr>
        <w:spacing w:before="120" w:after="120"/>
        <w:jc w:val="center"/>
        <w:rPr>
          <w:b/>
          <w:lang w:val="es-AR"/>
        </w:rPr>
      </w:pPr>
      <w:r w:rsidRPr="003B09C8">
        <w:rPr>
          <w:b/>
          <w:lang w:val="ro-RO"/>
        </w:rPr>
        <w:t>STAGIUL</w:t>
      </w:r>
      <w:r w:rsidRPr="002B6AC1">
        <w:rPr>
          <w:b/>
          <w:lang w:val="es-AR"/>
        </w:rPr>
        <w:t xml:space="preserve">  IMAGISTICA</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7"/>
        <w:gridCol w:w="1134"/>
        <w:gridCol w:w="1276"/>
        <w:gridCol w:w="1134"/>
      </w:tblGrid>
      <w:tr w:rsidR="00756242" w:rsidRPr="00676A35" w14:paraId="0D9A756B" w14:textId="77777777" w:rsidTr="00B715FF">
        <w:tc>
          <w:tcPr>
            <w:tcW w:w="6487" w:type="dxa"/>
            <w:shd w:val="clear" w:color="auto" w:fill="auto"/>
            <w:vAlign w:val="center"/>
          </w:tcPr>
          <w:p w14:paraId="0EF1B6DD" w14:textId="77777777" w:rsidR="00756242" w:rsidRPr="00676A35" w:rsidRDefault="00756242" w:rsidP="00A2396A">
            <w:pPr>
              <w:jc w:val="center"/>
              <w:rPr>
                <w:b/>
                <w:lang w:val="ro-RO"/>
              </w:rPr>
            </w:pPr>
            <w:r w:rsidRPr="00676A35">
              <w:rPr>
                <w:b/>
                <w:lang w:val="ro-RO"/>
              </w:rPr>
              <w:t>Deprinderea</w:t>
            </w:r>
          </w:p>
        </w:tc>
        <w:tc>
          <w:tcPr>
            <w:tcW w:w="1134" w:type="dxa"/>
            <w:shd w:val="clear" w:color="auto" w:fill="auto"/>
            <w:vAlign w:val="center"/>
          </w:tcPr>
          <w:p w14:paraId="6A00E50B" w14:textId="77777777" w:rsidR="00756242" w:rsidRPr="00676A35" w:rsidRDefault="00756242" w:rsidP="00A2396A">
            <w:pPr>
              <w:jc w:val="center"/>
              <w:rPr>
                <w:b/>
                <w:lang w:val="ro-RO"/>
              </w:rPr>
            </w:pPr>
            <w:r w:rsidRPr="00676A35">
              <w:rPr>
                <w:b/>
                <w:lang w:val="ro-RO"/>
              </w:rPr>
              <w:t xml:space="preserve">Nivelul </w:t>
            </w:r>
          </w:p>
        </w:tc>
        <w:tc>
          <w:tcPr>
            <w:tcW w:w="1276" w:type="dxa"/>
            <w:shd w:val="clear" w:color="auto" w:fill="auto"/>
            <w:vAlign w:val="center"/>
          </w:tcPr>
          <w:p w14:paraId="3F5FD001" w14:textId="77777777" w:rsidR="00756242" w:rsidRPr="00676A35" w:rsidRDefault="00756242" w:rsidP="00A2396A">
            <w:pPr>
              <w:jc w:val="center"/>
              <w:rPr>
                <w:b/>
                <w:lang w:val="ro-RO"/>
              </w:rPr>
            </w:pPr>
            <w:r w:rsidRPr="00676A35">
              <w:rPr>
                <w:b/>
                <w:lang w:val="ro-RO"/>
              </w:rPr>
              <w:t xml:space="preserve">Volumul </w:t>
            </w:r>
          </w:p>
        </w:tc>
        <w:tc>
          <w:tcPr>
            <w:tcW w:w="1134" w:type="dxa"/>
            <w:shd w:val="clear" w:color="auto" w:fill="auto"/>
            <w:vAlign w:val="center"/>
          </w:tcPr>
          <w:p w14:paraId="59BB9D9D" w14:textId="77777777" w:rsidR="00756242" w:rsidRPr="00676A35" w:rsidRDefault="00756242" w:rsidP="00A2396A">
            <w:pPr>
              <w:jc w:val="center"/>
              <w:rPr>
                <w:b/>
                <w:lang w:val="ro-RO"/>
              </w:rPr>
            </w:pPr>
            <w:r w:rsidRPr="00676A35">
              <w:rPr>
                <w:b/>
                <w:lang w:val="ro-RO"/>
              </w:rPr>
              <w:t xml:space="preserve">Efectuat </w:t>
            </w:r>
          </w:p>
        </w:tc>
      </w:tr>
      <w:tr w:rsidR="00756242" w:rsidRPr="00B715FF" w14:paraId="2D1B2303" w14:textId="77777777" w:rsidTr="00B715FF">
        <w:trPr>
          <w:trHeight w:val="316"/>
        </w:trPr>
        <w:tc>
          <w:tcPr>
            <w:tcW w:w="6487" w:type="dxa"/>
            <w:shd w:val="clear" w:color="auto" w:fill="auto"/>
          </w:tcPr>
          <w:p w14:paraId="79973421" w14:textId="77777777" w:rsidR="00756242" w:rsidRPr="00B715FF" w:rsidRDefault="00756242" w:rsidP="00A2396A">
            <w:pPr>
              <w:rPr>
                <w:sz w:val="22"/>
                <w:lang w:val="ro-RO"/>
              </w:rPr>
            </w:pPr>
            <w:r w:rsidRPr="00B715FF">
              <w:rPr>
                <w:sz w:val="22"/>
                <w:lang w:val="ro-RO"/>
              </w:rPr>
              <w:t xml:space="preserve">Asistarea la efectuarea investigației radiologice standard  </w:t>
            </w:r>
          </w:p>
        </w:tc>
        <w:tc>
          <w:tcPr>
            <w:tcW w:w="1134" w:type="dxa"/>
            <w:shd w:val="clear" w:color="auto" w:fill="auto"/>
          </w:tcPr>
          <w:p w14:paraId="38B7C0E9" w14:textId="77777777" w:rsidR="00756242" w:rsidRPr="00B715FF" w:rsidRDefault="00756242" w:rsidP="00A2396A">
            <w:pPr>
              <w:pStyle w:val="aff"/>
              <w:jc w:val="center"/>
              <w:rPr>
                <w:rFonts w:ascii="Times New Roman" w:hAnsi="Times New Roman" w:cs="Times New Roman"/>
                <w:szCs w:val="24"/>
                <w:lang w:val="ro-RO"/>
              </w:rPr>
            </w:pPr>
            <w:r w:rsidRPr="00B715FF">
              <w:rPr>
                <w:rFonts w:ascii="Times New Roman" w:hAnsi="Times New Roman" w:cs="Times New Roman"/>
                <w:szCs w:val="24"/>
                <w:lang w:val="ro-RO"/>
              </w:rPr>
              <w:t>A</w:t>
            </w:r>
          </w:p>
        </w:tc>
        <w:tc>
          <w:tcPr>
            <w:tcW w:w="1276" w:type="dxa"/>
            <w:shd w:val="clear" w:color="auto" w:fill="auto"/>
          </w:tcPr>
          <w:p w14:paraId="7C708C46" w14:textId="77777777" w:rsidR="00756242" w:rsidRPr="00B715FF" w:rsidRDefault="00756242" w:rsidP="00A2396A">
            <w:pPr>
              <w:pStyle w:val="aff"/>
              <w:jc w:val="center"/>
              <w:rPr>
                <w:rFonts w:ascii="Times New Roman" w:hAnsi="Times New Roman" w:cs="Times New Roman"/>
                <w:szCs w:val="24"/>
                <w:lang w:val="ro-RO"/>
              </w:rPr>
            </w:pPr>
            <w:r w:rsidRPr="00B715FF">
              <w:rPr>
                <w:rFonts w:ascii="Times New Roman" w:hAnsi="Times New Roman" w:cs="Times New Roman"/>
                <w:szCs w:val="24"/>
                <w:lang w:val="ro-RO"/>
              </w:rPr>
              <w:t>50</w:t>
            </w:r>
          </w:p>
        </w:tc>
        <w:tc>
          <w:tcPr>
            <w:tcW w:w="1134" w:type="dxa"/>
            <w:shd w:val="clear" w:color="auto" w:fill="auto"/>
            <w:vAlign w:val="center"/>
          </w:tcPr>
          <w:p w14:paraId="04C24D46" w14:textId="77777777" w:rsidR="00756242" w:rsidRPr="00B715FF" w:rsidRDefault="00756242" w:rsidP="00A2396A">
            <w:pPr>
              <w:pStyle w:val="aff"/>
              <w:jc w:val="center"/>
              <w:rPr>
                <w:rFonts w:ascii="Times New Roman" w:hAnsi="Times New Roman" w:cs="Times New Roman"/>
                <w:szCs w:val="24"/>
                <w:lang w:val="ro-RO"/>
              </w:rPr>
            </w:pPr>
          </w:p>
        </w:tc>
      </w:tr>
      <w:tr w:rsidR="00756242" w:rsidRPr="00B715FF" w14:paraId="71381564" w14:textId="77777777" w:rsidTr="00B715FF">
        <w:tc>
          <w:tcPr>
            <w:tcW w:w="6487" w:type="dxa"/>
            <w:shd w:val="clear" w:color="auto" w:fill="auto"/>
          </w:tcPr>
          <w:p w14:paraId="051B06DB" w14:textId="77777777" w:rsidR="00756242" w:rsidRPr="00B715FF" w:rsidRDefault="00756242" w:rsidP="00A2396A">
            <w:pPr>
              <w:rPr>
                <w:sz w:val="22"/>
                <w:lang w:val="ro-RO"/>
              </w:rPr>
            </w:pPr>
            <w:r w:rsidRPr="00B715FF">
              <w:rPr>
                <w:sz w:val="22"/>
                <w:lang w:val="ro-RO"/>
              </w:rPr>
              <w:t xml:space="preserve">Interpretarea radiografiei standard supravegheat de medic </w:t>
            </w:r>
          </w:p>
        </w:tc>
        <w:tc>
          <w:tcPr>
            <w:tcW w:w="1134" w:type="dxa"/>
            <w:shd w:val="clear" w:color="auto" w:fill="auto"/>
          </w:tcPr>
          <w:p w14:paraId="78E2AE16" w14:textId="77777777" w:rsidR="00756242" w:rsidRPr="00B715FF" w:rsidRDefault="00756242" w:rsidP="00A2396A">
            <w:pPr>
              <w:pStyle w:val="aff"/>
              <w:jc w:val="center"/>
              <w:rPr>
                <w:rFonts w:ascii="Times New Roman" w:hAnsi="Times New Roman" w:cs="Times New Roman"/>
                <w:szCs w:val="24"/>
                <w:lang w:val="ro-RO"/>
              </w:rPr>
            </w:pPr>
            <w:r w:rsidRPr="00B715FF">
              <w:rPr>
                <w:rFonts w:ascii="Times New Roman" w:hAnsi="Times New Roman" w:cs="Times New Roman"/>
                <w:szCs w:val="24"/>
                <w:lang w:val="ro-RO"/>
              </w:rPr>
              <w:t>I</w:t>
            </w:r>
          </w:p>
        </w:tc>
        <w:tc>
          <w:tcPr>
            <w:tcW w:w="1276" w:type="dxa"/>
            <w:shd w:val="clear" w:color="auto" w:fill="auto"/>
          </w:tcPr>
          <w:p w14:paraId="2B3D7A7A" w14:textId="77777777" w:rsidR="00756242" w:rsidRPr="00B715FF" w:rsidRDefault="00756242" w:rsidP="00A2396A">
            <w:pPr>
              <w:pStyle w:val="aff"/>
              <w:jc w:val="center"/>
              <w:rPr>
                <w:rFonts w:ascii="Times New Roman" w:hAnsi="Times New Roman" w:cs="Times New Roman"/>
                <w:szCs w:val="24"/>
                <w:lang w:val="ro-RO"/>
              </w:rPr>
            </w:pPr>
            <w:r w:rsidRPr="00B715FF">
              <w:rPr>
                <w:rFonts w:ascii="Times New Roman" w:hAnsi="Times New Roman" w:cs="Times New Roman"/>
                <w:szCs w:val="24"/>
                <w:lang w:val="ro-RO"/>
              </w:rPr>
              <w:t>50</w:t>
            </w:r>
          </w:p>
        </w:tc>
        <w:tc>
          <w:tcPr>
            <w:tcW w:w="1134" w:type="dxa"/>
            <w:shd w:val="clear" w:color="auto" w:fill="auto"/>
            <w:vAlign w:val="center"/>
          </w:tcPr>
          <w:p w14:paraId="70907727" w14:textId="77777777" w:rsidR="00756242" w:rsidRPr="00B715FF" w:rsidRDefault="00756242" w:rsidP="00A2396A">
            <w:pPr>
              <w:pStyle w:val="aff"/>
              <w:jc w:val="center"/>
              <w:rPr>
                <w:rFonts w:ascii="Times New Roman" w:hAnsi="Times New Roman" w:cs="Times New Roman"/>
                <w:szCs w:val="24"/>
                <w:lang w:val="ro-RO"/>
              </w:rPr>
            </w:pPr>
          </w:p>
        </w:tc>
      </w:tr>
      <w:tr w:rsidR="00756242" w:rsidRPr="00B715FF" w14:paraId="5968B571" w14:textId="77777777" w:rsidTr="00B715FF">
        <w:tc>
          <w:tcPr>
            <w:tcW w:w="6487" w:type="dxa"/>
            <w:shd w:val="clear" w:color="auto" w:fill="auto"/>
          </w:tcPr>
          <w:p w14:paraId="0F9991D8" w14:textId="77777777" w:rsidR="00756242" w:rsidRPr="00B715FF" w:rsidRDefault="00756242" w:rsidP="00A2396A">
            <w:pPr>
              <w:rPr>
                <w:sz w:val="22"/>
                <w:lang w:val="ro-RO"/>
              </w:rPr>
            </w:pPr>
            <w:r w:rsidRPr="00B715FF">
              <w:rPr>
                <w:sz w:val="22"/>
                <w:lang w:val="ro-RO"/>
              </w:rPr>
              <w:t xml:space="preserve">Asisterea la efectuarea tomografiei computerizate </w:t>
            </w:r>
          </w:p>
        </w:tc>
        <w:tc>
          <w:tcPr>
            <w:tcW w:w="1134" w:type="dxa"/>
            <w:shd w:val="clear" w:color="auto" w:fill="auto"/>
          </w:tcPr>
          <w:p w14:paraId="117CD055" w14:textId="77777777" w:rsidR="00756242" w:rsidRPr="00B715FF" w:rsidRDefault="00756242" w:rsidP="00A2396A">
            <w:pPr>
              <w:pStyle w:val="aff"/>
              <w:jc w:val="center"/>
              <w:rPr>
                <w:rFonts w:ascii="Times New Roman" w:hAnsi="Times New Roman" w:cs="Times New Roman"/>
                <w:szCs w:val="24"/>
                <w:lang w:val="ro-RO"/>
              </w:rPr>
            </w:pPr>
            <w:r w:rsidRPr="00B715FF">
              <w:rPr>
                <w:rFonts w:ascii="Times New Roman" w:hAnsi="Times New Roman" w:cs="Times New Roman"/>
                <w:szCs w:val="24"/>
                <w:lang w:val="ro-RO"/>
              </w:rPr>
              <w:t>A</w:t>
            </w:r>
          </w:p>
        </w:tc>
        <w:tc>
          <w:tcPr>
            <w:tcW w:w="1276" w:type="dxa"/>
            <w:shd w:val="clear" w:color="auto" w:fill="auto"/>
          </w:tcPr>
          <w:p w14:paraId="7C50FD94" w14:textId="77777777" w:rsidR="00756242" w:rsidRPr="00B715FF" w:rsidRDefault="00756242" w:rsidP="00A2396A">
            <w:pPr>
              <w:pStyle w:val="aff"/>
              <w:jc w:val="center"/>
              <w:rPr>
                <w:rFonts w:ascii="Times New Roman" w:hAnsi="Times New Roman" w:cs="Times New Roman"/>
                <w:szCs w:val="24"/>
                <w:lang w:val="ro-RO"/>
              </w:rPr>
            </w:pPr>
            <w:r w:rsidRPr="00B715FF">
              <w:rPr>
                <w:rFonts w:ascii="Times New Roman" w:hAnsi="Times New Roman" w:cs="Times New Roman"/>
                <w:szCs w:val="24"/>
                <w:lang w:val="ro-RO"/>
              </w:rPr>
              <w:t>10</w:t>
            </w:r>
          </w:p>
        </w:tc>
        <w:tc>
          <w:tcPr>
            <w:tcW w:w="1134" w:type="dxa"/>
            <w:shd w:val="clear" w:color="auto" w:fill="auto"/>
            <w:vAlign w:val="center"/>
          </w:tcPr>
          <w:p w14:paraId="4A1D1984" w14:textId="77777777" w:rsidR="00756242" w:rsidRPr="00B715FF" w:rsidRDefault="00756242" w:rsidP="00A2396A">
            <w:pPr>
              <w:pStyle w:val="aff"/>
              <w:jc w:val="center"/>
              <w:rPr>
                <w:rFonts w:ascii="Times New Roman" w:hAnsi="Times New Roman" w:cs="Times New Roman"/>
                <w:szCs w:val="24"/>
                <w:lang w:val="ro-RO"/>
              </w:rPr>
            </w:pPr>
          </w:p>
        </w:tc>
      </w:tr>
      <w:tr w:rsidR="00756242" w:rsidRPr="00B715FF" w14:paraId="3B594E5D" w14:textId="77777777" w:rsidTr="00B715FF">
        <w:tc>
          <w:tcPr>
            <w:tcW w:w="6487" w:type="dxa"/>
            <w:shd w:val="clear" w:color="auto" w:fill="auto"/>
          </w:tcPr>
          <w:p w14:paraId="21059DBF" w14:textId="77777777" w:rsidR="00756242" w:rsidRPr="00B715FF" w:rsidRDefault="00756242" w:rsidP="00A2396A">
            <w:pPr>
              <w:rPr>
                <w:sz w:val="22"/>
                <w:lang w:val="en-US"/>
              </w:rPr>
            </w:pPr>
            <w:r w:rsidRPr="00B715FF">
              <w:rPr>
                <w:sz w:val="22"/>
                <w:lang w:val="en-US"/>
              </w:rPr>
              <w:t xml:space="preserve">Asisterea la efectuarea imagisticii prin rezonnța magnetică </w:t>
            </w:r>
          </w:p>
        </w:tc>
        <w:tc>
          <w:tcPr>
            <w:tcW w:w="1134" w:type="dxa"/>
            <w:shd w:val="clear" w:color="auto" w:fill="auto"/>
          </w:tcPr>
          <w:p w14:paraId="6F817F3A" w14:textId="77777777" w:rsidR="00756242" w:rsidRPr="00B715FF" w:rsidRDefault="00756242" w:rsidP="00A2396A">
            <w:pPr>
              <w:pStyle w:val="aff"/>
              <w:jc w:val="center"/>
              <w:rPr>
                <w:rFonts w:ascii="Times New Roman" w:hAnsi="Times New Roman" w:cs="Times New Roman"/>
                <w:szCs w:val="24"/>
                <w:lang w:val="ro-RO"/>
              </w:rPr>
            </w:pPr>
            <w:r w:rsidRPr="00B715FF">
              <w:rPr>
                <w:rFonts w:ascii="Times New Roman" w:hAnsi="Times New Roman" w:cs="Times New Roman"/>
                <w:szCs w:val="24"/>
                <w:lang w:val="ro-RO"/>
              </w:rPr>
              <w:t>A</w:t>
            </w:r>
          </w:p>
        </w:tc>
        <w:tc>
          <w:tcPr>
            <w:tcW w:w="1276" w:type="dxa"/>
            <w:shd w:val="clear" w:color="auto" w:fill="auto"/>
          </w:tcPr>
          <w:p w14:paraId="55FAC1EA" w14:textId="77777777" w:rsidR="00756242" w:rsidRPr="00B715FF" w:rsidRDefault="00756242" w:rsidP="00A2396A">
            <w:pPr>
              <w:pStyle w:val="aff"/>
              <w:jc w:val="center"/>
              <w:rPr>
                <w:rFonts w:ascii="Times New Roman" w:hAnsi="Times New Roman" w:cs="Times New Roman"/>
                <w:szCs w:val="24"/>
                <w:lang w:val="ro-RO"/>
              </w:rPr>
            </w:pPr>
            <w:r w:rsidRPr="00B715FF">
              <w:rPr>
                <w:rFonts w:ascii="Times New Roman" w:hAnsi="Times New Roman" w:cs="Times New Roman"/>
                <w:szCs w:val="24"/>
                <w:lang w:val="ro-RO"/>
              </w:rPr>
              <w:t>10</w:t>
            </w:r>
          </w:p>
        </w:tc>
        <w:tc>
          <w:tcPr>
            <w:tcW w:w="1134" w:type="dxa"/>
            <w:shd w:val="clear" w:color="auto" w:fill="auto"/>
            <w:vAlign w:val="center"/>
          </w:tcPr>
          <w:p w14:paraId="0FEE12F1" w14:textId="77777777" w:rsidR="00756242" w:rsidRPr="00B715FF" w:rsidRDefault="00756242" w:rsidP="00A2396A">
            <w:pPr>
              <w:pStyle w:val="aff"/>
              <w:jc w:val="center"/>
              <w:rPr>
                <w:rFonts w:ascii="Times New Roman" w:hAnsi="Times New Roman" w:cs="Times New Roman"/>
                <w:szCs w:val="24"/>
                <w:lang w:val="ro-RO"/>
              </w:rPr>
            </w:pPr>
          </w:p>
        </w:tc>
      </w:tr>
      <w:tr w:rsidR="00756242" w:rsidRPr="00B715FF" w14:paraId="482E3372" w14:textId="77777777" w:rsidTr="00B715FF">
        <w:tc>
          <w:tcPr>
            <w:tcW w:w="6487" w:type="dxa"/>
            <w:shd w:val="clear" w:color="auto" w:fill="auto"/>
          </w:tcPr>
          <w:p w14:paraId="6C202312" w14:textId="77777777" w:rsidR="00756242" w:rsidRPr="00B715FF" w:rsidRDefault="00756242" w:rsidP="00A2396A">
            <w:pPr>
              <w:rPr>
                <w:sz w:val="22"/>
                <w:szCs w:val="35"/>
                <w:lang w:val="fr-FR"/>
              </w:rPr>
            </w:pPr>
            <w:r w:rsidRPr="00B715FF">
              <w:rPr>
                <w:sz w:val="22"/>
                <w:szCs w:val="35"/>
                <w:lang w:val="fr-FR"/>
              </w:rPr>
              <w:t xml:space="preserve">Asisterea la efectuarea examenului ecografic </w:t>
            </w:r>
          </w:p>
        </w:tc>
        <w:tc>
          <w:tcPr>
            <w:tcW w:w="1134" w:type="dxa"/>
            <w:shd w:val="clear" w:color="auto" w:fill="auto"/>
          </w:tcPr>
          <w:p w14:paraId="27EE48DA" w14:textId="77777777" w:rsidR="00756242" w:rsidRPr="00B715FF" w:rsidRDefault="00756242" w:rsidP="00A2396A">
            <w:pPr>
              <w:pStyle w:val="aff"/>
              <w:jc w:val="center"/>
              <w:rPr>
                <w:rFonts w:ascii="Times New Roman" w:hAnsi="Times New Roman" w:cs="Times New Roman"/>
                <w:szCs w:val="24"/>
                <w:lang w:val="ro-RO"/>
              </w:rPr>
            </w:pPr>
            <w:r w:rsidRPr="00B715FF">
              <w:rPr>
                <w:rFonts w:ascii="Times New Roman" w:hAnsi="Times New Roman" w:cs="Times New Roman"/>
                <w:szCs w:val="24"/>
                <w:lang w:val="ro-RO"/>
              </w:rPr>
              <w:t>A</w:t>
            </w:r>
          </w:p>
        </w:tc>
        <w:tc>
          <w:tcPr>
            <w:tcW w:w="1276" w:type="dxa"/>
            <w:shd w:val="clear" w:color="auto" w:fill="auto"/>
          </w:tcPr>
          <w:p w14:paraId="7B6D8877" w14:textId="77777777" w:rsidR="00756242" w:rsidRPr="00B715FF" w:rsidRDefault="00756242" w:rsidP="00A2396A">
            <w:pPr>
              <w:pStyle w:val="aff"/>
              <w:jc w:val="center"/>
              <w:rPr>
                <w:rFonts w:ascii="Times New Roman" w:hAnsi="Times New Roman" w:cs="Times New Roman"/>
                <w:szCs w:val="24"/>
                <w:lang w:val="ro-RO"/>
              </w:rPr>
            </w:pPr>
            <w:r w:rsidRPr="00B715FF">
              <w:rPr>
                <w:rFonts w:ascii="Times New Roman" w:hAnsi="Times New Roman" w:cs="Times New Roman"/>
                <w:szCs w:val="24"/>
                <w:lang w:val="ro-RO"/>
              </w:rPr>
              <w:t>10</w:t>
            </w:r>
          </w:p>
        </w:tc>
        <w:tc>
          <w:tcPr>
            <w:tcW w:w="1134" w:type="dxa"/>
            <w:shd w:val="clear" w:color="auto" w:fill="auto"/>
            <w:vAlign w:val="center"/>
          </w:tcPr>
          <w:p w14:paraId="3419430E" w14:textId="77777777" w:rsidR="00756242" w:rsidRPr="00B715FF" w:rsidRDefault="00756242" w:rsidP="00A2396A">
            <w:pPr>
              <w:pStyle w:val="aff"/>
              <w:jc w:val="center"/>
              <w:rPr>
                <w:rFonts w:ascii="Times New Roman" w:hAnsi="Times New Roman" w:cs="Times New Roman"/>
                <w:szCs w:val="24"/>
                <w:lang w:val="ro-RO"/>
              </w:rPr>
            </w:pPr>
          </w:p>
        </w:tc>
      </w:tr>
      <w:tr w:rsidR="00756242" w:rsidRPr="00B715FF" w14:paraId="42C0097C" w14:textId="77777777" w:rsidTr="00B715FF">
        <w:tc>
          <w:tcPr>
            <w:tcW w:w="6487" w:type="dxa"/>
            <w:shd w:val="clear" w:color="auto" w:fill="auto"/>
          </w:tcPr>
          <w:p w14:paraId="2F788192" w14:textId="77777777" w:rsidR="00756242" w:rsidRPr="00B715FF" w:rsidRDefault="00756242" w:rsidP="00A2396A">
            <w:pPr>
              <w:rPr>
                <w:sz w:val="22"/>
                <w:lang w:val="en-US"/>
              </w:rPr>
            </w:pPr>
            <w:r w:rsidRPr="00B715FF">
              <w:rPr>
                <w:sz w:val="22"/>
                <w:lang w:val="en-US"/>
              </w:rPr>
              <w:t xml:space="preserve">Asistarea la efectuarea investigațiile radiologice speciale. </w:t>
            </w:r>
          </w:p>
        </w:tc>
        <w:tc>
          <w:tcPr>
            <w:tcW w:w="1134" w:type="dxa"/>
            <w:shd w:val="clear" w:color="auto" w:fill="auto"/>
          </w:tcPr>
          <w:p w14:paraId="3D0F79C2" w14:textId="77777777" w:rsidR="00756242" w:rsidRPr="00B715FF" w:rsidRDefault="00756242" w:rsidP="00A2396A">
            <w:pPr>
              <w:pStyle w:val="aff"/>
              <w:jc w:val="center"/>
              <w:rPr>
                <w:rFonts w:ascii="Times New Roman" w:hAnsi="Times New Roman" w:cs="Times New Roman"/>
                <w:szCs w:val="24"/>
                <w:lang w:val="ro-RO"/>
              </w:rPr>
            </w:pPr>
            <w:r w:rsidRPr="00B715FF">
              <w:rPr>
                <w:rFonts w:ascii="Times New Roman" w:hAnsi="Times New Roman" w:cs="Times New Roman"/>
                <w:szCs w:val="24"/>
                <w:lang w:val="ro-RO"/>
              </w:rPr>
              <w:t>A</w:t>
            </w:r>
          </w:p>
        </w:tc>
        <w:tc>
          <w:tcPr>
            <w:tcW w:w="1276" w:type="dxa"/>
            <w:shd w:val="clear" w:color="auto" w:fill="auto"/>
            <w:vAlign w:val="center"/>
          </w:tcPr>
          <w:p w14:paraId="15BED867" w14:textId="77777777" w:rsidR="00756242" w:rsidRPr="00B715FF" w:rsidRDefault="00756242" w:rsidP="00A2396A">
            <w:pPr>
              <w:pStyle w:val="aff"/>
              <w:jc w:val="center"/>
              <w:rPr>
                <w:rFonts w:ascii="Times New Roman" w:hAnsi="Times New Roman" w:cs="Times New Roman"/>
                <w:szCs w:val="24"/>
                <w:lang w:val="ro-RO"/>
              </w:rPr>
            </w:pPr>
            <w:r w:rsidRPr="00B715FF">
              <w:rPr>
                <w:rFonts w:ascii="Times New Roman" w:hAnsi="Times New Roman" w:cs="Times New Roman"/>
                <w:szCs w:val="24"/>
                <w:lang w:val="ro-RO"/>
              </w:rPr>
              <w:t>10</w:t>
            </w:r>
          </w:p>
        </w:tc>
        <w:tc>
          <w:tcPr>
            <w:tcW w:w="1134" w:type="dxa"/>
            <w:shd w:val="clear" w:color="auto" w:fill="auto"/>
            <w:vAlign w:val="center"/>
          </w:tcPr>
          <w:p w14:paraId="5580A17D" w14:textId="77777777" w:rsidR="00756242" w:rsidRPr="00B715FF" w:rsidRDefault="00756242" w:rsidP="00A2396A">
            <w:pPr>
              <w:pStyle w:val="aff"/>
              <w:jc w:val="center"/>
              <w:rPr>
                <w:rFonts w:ascii="Times New Roman" w:hAnsi="Times New Roman" w:cs="Times New Roman"/>
                <w:szCs w:val="24"/>
                <w:lang w:val="ro-RO"/>
              </w:rPr>
            </w:pPr>
          </w:p>
        </w:tc>
      </w:tr>
      <w:tr w:rsidR="00391FD5" w:rsidRPr="00676A35" w14:paraId="3B0EEF21" w14:textId="77777777" w:rsidTr="00B715FF">
        <w:tblPrEx>
          <w:tblLook w:val="01E0" w:firstRow="1" w:lastRow="1" w:firstColumn="1" w:lastColumn="1" w:noHBand="0" w:noVBand="0"/>
        </w:tblPrEx>
        <w:trPr>
          <w:trHeight w:val="340"/>
        </w:trPr>
        <w:tc>
          <w:tcPr>
            <w:tcW w:w="10031" w:type="dxa"/>
            <w:gridSpan w:val="4"/>
            <w:tcBorders>
              <w:top w:val="nil"/>
              <w:left w:val="nil"/>
              <w:right w:val="nil"/>
            </w:tcBorders>
            <w:vAlign w:val="center"/>
          </w:tcPr>
          <w:p w14:paraId="03ADBBEC" w14:textId="78234A61" w:rsidR="00391FD5" w:rsidRPr="00676A35" w:rsidRDefault="002B6AC1" w:rsidP="003B09C8">
            <w:pPr>
              <w:spacing w:before="120" w:after="120"/>
              <w:jc w:val="center"/>
            </w:pPr>
            <w:r w:rsidRPr="003B09C8">
              <w:rPr>
                <w:b/>
                <w:lang w:val="ro-RO"/>
              </w:rPr>
              <w:t>STAGIUL NEUROLOGIE PEDIATRICĂ</w:t>
            </w:r>
          </w:p>
        </w:tc>
      </w:tr>
      <w:tr w:rsidR="00391FD5" w:rsidRPr="00676A35" w14:paraId="6E073867" w14:textId="77777777" w:rsidTr="00B715FF">
        <w:tblPrEx>
          <w:tblLook w:val="01E0" w:firstRow="1" w:lastRow="1" w:firstColumn="1" w:lastColumn="1" w:noHBand="0" w:noVBand="0"/>
        </w:tblPrEx>
        <w:tc>
          <w:tcPr>
            <w:tcW w:w="6487" w:type="dxa"/>
            <w:vAlign w:val="center"/>
          </w:tcPr>
          <w:p w14:paraId="46F886C6" w14:textId="77777777" w:rsidR="00391FD5" w:rsidRPr="00676A35" w:rsidRDefault="00391FD5" w:rsidP="00662D1F">
            <w:pPr>
              <w:tabs>
                <w:tab w:val="left" w:pos="2325"/>
              </w:tabs>
              <w:jc w:val="center"/>
              <w:rPr>
                <w:b/>
                <w:lang w:val="ro-RO"/>
              </w:rPr>
            </w:pPr>
            <w:r w:rsidRPr="00676A35">
              <w:rPr>
                <w:b/>
                <w:lang w:val="ro-RO"/>
              </w:rPr>
              <w:t>Denumirea</w:t>
            </w:r>
          </w:p>
        </w:tc>
        <w:tc>
          <w:tcPr>
            <w:tcW w:w="1134" w:type="dxa"/>
            <w:vAlign w:val="center"/>
          </w:tcPr>
          <w:p w14:paraId="47574633" w14:textId="77777777" w:rsidR="00391FD5" w:rsidRPr="00676A35" w:rsidRDefault="00391FD5" w:rsidP="00662D1F">
            <w:pPr>
              <w:jc w:val="center"/>
              <w:rPr>
                <w:b/>
                <w:lang w:val="ro-RO"/>
              </w:rPr>
            </w:pPr>
            <w:r w:rsidRPr="00676A35">
              <w:rPr>
                <w:b/>
                <w:lang w:val="ro-RO"/>
              </w:rPr>
              <w:t xml:space="preserve">Nivelul </w:t>
            </w:r>
          </w:p>
        </w:tc>
        <w:tc>
          <w:tcPr>
            <w:tcW w:w="1276" w:type="dxa"/>
            <w:vAlign w:val="center"/>
          </w:tcPr>
          <w:p w14:paraId="7A2CFE6C" w14:textId="77777777" w:rsidR="00391FD5" w:rsidRPr="00676A35" w:rsidRDefault="00391FD5" w:rsidP="00662D1F">
            <w:pPr>
              <w:jc w:val="center"/>
              <w:rPr>
                <w:b/>
                <w:lang w:val="ro-RO"/>
              </w:rPr>
            </w:pPr>
            <w:r w:rsidRPr="00676A35">
              <w:rPr>
                <w:b/>
                <w:lang w:val="ro-RO"/>
              </w:rPr>
              <w:t xml:space="preserve">Volumul </w:t>
            </w:r>
          </w:p>
        </w:tc>
        <w:tc>
          <w:tcPr>
            <w:tcW w:w="1134" w:type="dxa"/>
            <w:vAlign w:val="center"/>
          </w:tcPr>
          <w:p w14:paraId="2B2964A8" w14:textId="77777777" w:rsidR="00391FD5" w:rsidRPr="00676A35" w:rsidRDefault="00391FD5" w:rsidP="00662D1F">
            <w:pPr>
              <w:jc w:val="center"/>
              <w:rPr>
                <w:b/>
                <w:lang w:val="ro-RO"/>
              </w:rPr>
            </w:pPr>
            <w:r w:rsidRPr="00676A35">
              <w:rPr>
                <w:b/>
                <w:lang w:val="ro-RO"/>
              </w:rPr>
              <w:t xml:space="preserve">Efectuat </w:t>
            </w:r>
          </w:p>
        </w:tc>
      </w:tr>
      <w:tr w:rsidR="00391FD5" w:rsidRPr="003B09C8" w14:paraId="725140E5" w14:textId="77777777" w:rsidTr="00B715FF">
        <w:tblPrEx>
          <w:tblLook w:val="01E0" w:firstRow="1" w:lastRow="1" w:firstColumn="1" w:lastColumn="1" w:noHBand="0" w:noVBand="0"/>
        </w:tblPrEx>
        <w:tc>
          <w:tcPr>
            <w:tcW w:w="6487" w:type="dxa"/>
            <w:vAlign w:val="center"/>
          </w:tcPr>
          <w:p w14:paraId="260BAA2D" w14:textId="77777777" w:rsidR="00391FD5" w:rsidRPr="003B09C8" w:rsidRDefault="00391FD5" w:rsidP="00662D1F">
            <w:pPr>
              <w:rPr>
                <w:sz w:val="22"/>
                <w:szCs w:val="22"/>
                <w:lang w:val="fr-FR"/>
              </w:rPr>
            </w:pPr>
            <w:r w:rsidRPr="003B09C8">
              <w:rPr>
                <w:sz w:val="22"/>
                <w:szCs w:val="22"/>
                <w:lang w:val="fr-FR"/>
              </w:rPr>
              <w:t>Examenul clinic al nou-născuţilor şi copiilor de diferite vîrste cu afecțiuni ale SNC</w:t>
            </w:r>
          </w:p>
        </w:tc>
        <w:tc>
          <w:tcPr>
            <w:tcW w:w="1134" w:type="dxa"/>
            <w:vAlign w:val="center"/>
          </w:tcPr>
          <w:p w14:paraId="288C4369" w14:textId="77777777" w:rsidR="00391FD5" w:rsidRPr="003B09C8" w:rsidRDefault="00391FD5" w:rsidP="00662D1F">
            <w:pPr>
              <w:jc w:val="center"/>
              <w:rPr>
                <w:sz w:val="22"/>
                <w:szCs w:val="22"/>
                <w:lang w:val="ro-RO"/>
              </w:rPr>
            </w:pPr>
            <w:r w:rsidRPr="003B09C8">
              <w:rPr>
                <w:sz w:val="22"/>
                <w:szCs w:val="22"/>
                <w:lang w:val="ro-RO"/>
              </w:rPr>
              <w:t>A</w:t>
            </w:r>
          </w:p>
        </w:tc>
        <w:tc>
          <w:tcPr>
            <w:tcW w:w="1276" w:type="dxa"/>
            <w:vAlign w:val="center"/>
          </w:tcPr>
          <w:p w14:paraId="2802DC6D" w14:textId="77777777" w:rsidR="00391FD5" w:rsidRPr="003B09C8" w:rsidRDefault="00391FD5" w:rsidP="00662D1F">
            <w:pPr>
              <w:jc w:val="center"/>
              <w:rPr>
                <w:sz w:val="22"/>
                <w:szCs w:val="22"/>
                <w:lang w:val="ro-RO"/>
              </w:rPr>
            </w:pPr>
            <w:r w:rsidRPr="003B09C8">
              <w:rPr>
                <w:sz w:val="22"/>
                <w:szCs w:val="22"/>
                <w:lang w:val="ro-RO"/>
              </w:rPr>
              <w:t>30</w:t>
            </w:r>
          </w:p>
        </w:tc>
        <w:tc>
          <w:tcPr>
            <w:tcW w:w="1134" w:type="dxa"/>
            <w:vAlign w:val="center"/>
          </w:tcPr>
          <w:p w14:paraId="10CF0DCE" w14:textId="77777777" w:rsidR="00391FD5" w:rsidRPr="003B09C8" w:rsidRDefault="00391FD5" w:rsidP="00662D1F">
            <w:pPr>
              <w:jc w:val="center"/>
              <w:rPr>
                <w:b/>
                <w:sz w:val="22"/>
                <w:szCs w:val="22"/>
                <w:lang w:val="ro-RO"/>
              </w:rPr>
            </w:pPr>
          </w:p>
        </w:tc>
      </w:tr>
      <w:tr w:rsidR="00391FD5" w:rsidRPr="003B09C8" w14:paraId="1A192A05" w14:textId="77777777" w:rsidTr="00B715FF">
        <w:tblPrEx>
          <w:tblLook w:val="01E0" w:firstRow="1" w:lastRow="1" w:firstColumn="1" w:lastColumn="1" w:noHBand="0" w:noVBand="0"/>
        </w:tblPrEx>
        <w:tc>
          <w:tcPr>
            <w:tcW w:w="6487" w:type="dxa"/>
            <w:vAlign w:val="center"/>
          </w:tcPr>
          <w:p w14:paraId="32337FB6" w14:textId="77777777" w:rsidR="00391FD5" w:rsidRPr="003B09C8" w:rsidRDefault="00391FD5" w:rsidP="00662D1F">
            <w:pPr>
              <w:rPr>
                <w:sz w:val="22"/>
                <w:szCs w:val="22"/>
                <w:lang w:val="en-US"/>
              </w:rPr>
            </w:pPr>
            <w:r w:rsidRPr="003B09C8">
              <w:rPr>
                <w:sz w:val="22"/>
                <w:szCs w:val="22"/>
                <w:lang w:val="en-US"/>
              </w:rPr>
              <w:t xml:space="preserve">Determinarea nivelului de dezvoltare psihomotorie </w:t>
            </w:r>
          </w:p>
        </w:tc>
        <w:tc>
          <w:tcPr>
            <w:tcW w:w="1134" w:type="dxa"/>
            <w:vAlign w:val="center"/>
          </w:tcPr>
          <w:p w14:paraId="7CB73FF5" w14:textId="77777777" w:rsidR="00391FD5" w:rsidRPr="003B09C8" w:rsidRDefault="00391FD5" w:rsidP="00662D1F">
            <w:pPr>
              <w:jc w:val="center"/>
              <w:rPr>
                <w:sz w:val="22"/>
                <w:szCs w:val="22"/>
                <w:lang w:val="ro-RO"/>
              </w:rPr>
            </w:pPr>
            <w:r w:rsidRPr="003B09C8">
              <w:rPr>
                <w:sz w:val="22"/>
                <w:szCs w:val="22"/>
                <w:lang w:val="ro-RO"/>
              </w:rPr>
              <w:t>A</w:t>
            </w:r>
          </w:p>
        </w:tc>
        <w:tc>
          <w:tcPr>
            <w:tcW w:w="1276" w:type="dxa"/>
            <w:vAlign w:val="center"/>
          </w:tcPr>
          <w:p w14:paraId="1D1D87DA" w14:textId="77777777" w:rsidR="00391FD5" w:rsidRPr="003B09C8" w:rsidRDefault="00391FD5" w:rsidP="00662D1F">
            <w:pPr>
              <w:jc w:val="center"/>
              <w:rPr>
                <w:sz w:val="22"/>
                <w:szCs w:val="22"/>
                <w:lang w:val="ro-RO"/>
              </w:rPr>
            </w:pPr>
            <w:r w:rsidRPr="003B09C8">
              <w:rPr>
                <w:sz w:val="22"/>
                <w:szCs w:val="22"/>
                <w:lang w:val="ro-RO"/>
              </w:rPr>
              <w:t>30</w:t>
            </w:r>
          </w:p>
        </w:tc>
        <w:tc>
          <w:tcPr>
            <w:tcW w:w="1134" w:type="dxa"/>
            <w:vAlign w:val="center"/>
          </w:tcPr>
          <w:p w14:paraId="10F174C3" w14:textId="77777777" w:rsidR="00391FD5" w:rsidRPr="003B09C8" w:rsidRDefault="00391FD5" w:rsidP="00662D1F">
            <w:pPr>
              <w:jc w:val="center"/>
              <w:rPr>
                <w:b/>
                <w:sz w:val="22"/>
                <w:szCs w:val="22"/>
                <w:lang w:val="ro-RO"/>
              </w:rPr>
            </w:pPr>
          </w:p>
        </w:tc>
      </w:tr>
      <w:tr w:rsidR="00391FD5" w:rsidRPr="003B09C8" w14:paraId="179D30E8" w14:textId="77777777" w:rsidTr="00B715FF">
        <w:tblPrEx>
          <w:tblLook w:val="01E0" w:firstRow="1" w:lastRow="1" w:firstColumn="1" w:lastColumn="1" w:noHBand="0" w:noVBand="0"/>
        </w:tblPrEx>
        <w:tc>
          <w:tcPr>
            <w:tcW w:w="6487" w:type="dxa"/>
            <w:vAlign w:val="center"/>
          </w:tcPr>
          <w:p w14:paraId="526DB8BD" w14:textId="77777777" w:rsidR="00391FD5" w:rsidRPr="003B09C8" w:rsidRDefault="00391FD5" w:rsidP="00662D1F">
            <w:pPr>
              <w:pStyle w:val="11"/>
              <w:autoSpaceDE w:val="0"/>
              <w:autoSpaceDN w:val="0"/>
              <w:adjustRightInd w:val="0"/>
              <w:spacing w:after="0" w:line="240" w:lineRule="auto"/>
              <w:ind w:left="0"/>
              <w:rPr>
                <w:rFonts w:ascii="Times New Roman" w:hAnsi="Times New Roman"/>
                <w:b/>
                <w:lang w:val="fr-FR"/>
              </w:rPr>
            </w:pPr>
            <w:r w:rsidRPr="003B09C8">
              <w:rPr>
                <w:rFonts w:ascii="Times New Roman" w:hAnsi="Times New Roman"/>
                <w:lang w:val="ro-RO"/>
              </w:rPr>
              <w:t xml:space="preserve">Determinarea gradului de afectare a conştiinţei </w:t>
            </w:r>
          </w:p>
        </w:tc>
        <w:tc>
          <w:tcPr>
            <w:tcW w:w="1134" w:type="dxa"/>
            <w:vAlign w:val="center"/>
          </w:tcPr>
          <w:p w14:paraId="565509F8" w14:textId="77777777" w:rsidR="00391FD5" w:rsidRPr="003B09C8" w:rsidRDefault="00391FD5" w:rsidP="00662D1F">
            <w:pPr>
              <w:jc w:val="center"/>
              <w:rPr>
                <w:sz w:val="22"/>
                <w:szCs w:val="22"/>
                <w:lang w:val="ro-RO"/>
              </w:rPr>
            </w:pPr>
            <w:r w:rsidRPr="003B09C8">
              <w:rPr>
                <w:sz w:val="22"/>
                <w:szCs w:val="22"/>
                <w:lang w:val="ro-RO"/>
              </w:rPr>
              <w:t>A</w:t>
            </w:r>
          </w:p>
        </w:tc>
        <w:tc>
          <w:tcPr>
            <w:tcW w:w="1276" w:type="dxa"/>
            <w:vAlign w:val="center"/>
          </w:tcPr>
          <w:p w14:paraId="176C4ABC" w14:textId="77777777" w:rsidR="00391FD5" w:rsidRPr="003B09C8" w:rsidRDefault="00391FD5" w:rsidP="00662D1F">
            <w:pPr>
              <w:jc w:val="center"/>
              <w:rPr>
                <w:sz w:val="22"/>
                <w:szCs w:val="22"/>
                <w:lang w:val="ro-RO"/>
              </w:rPr>
            </w:pPr>
            <w:r w:rsidRPr="003B09C8">
              <w:rPr>
                <w:sz w:val="22"/>
                <w:szCs w:val="22"/>
                <w:lang w:val="ro-RO"/>
              </w:rPr>
              <w:t>10</w:t>
            </w:r>
          </w:p>
        </w:tc>
        <w:tc>
          <w:tcPr>
            <w:tcW w:w="1134" w:type="dxa"/>
            <w:vAlign w:val="center"/>
          </w:tcPr>
          <w:p w14:paraId="307BC765" w14:textId="77777777" w:rsidR="00391FD5" w:rsidRPr="003B09C8" w:rsidRDefault="00391FD5" w:rsidP="00662D1F">
            <w:pPr>
              <w:jc w:val="center"/>
              <w:rPr>
                <w:b/>
                <w:sz w:val="22"/>
                <w:szCs w:val="22"/>
                <w:lang w:val="ro-RO"/>
              </w:rPr>
            </w:pPr>
          </w:p>
        </w:tc>
      </w:tr>
      <w:tr w:rsidR="00391FD5" w:rsidRPr="003B09C8" w14:paraId="7851DFE7" w14:textId="77777777" w:rsidTr="00B715FF">
        <w:tblPrEx>
          <w:tblLook w:val="01E0" w:firstRow="1" w:lastRow="1" w:firstColumn="1" w:lastColumn="1" w:noHBand="0" w:noVBand="0"/>
        </w:tblPrEx>
        <w:tc>
          <w:tcPr>
            <w:tcW w:w="6487" w:type="dxa"/>
            <w:vAlign w:val="center"/>
          </w:tcPr>
          <w:p w14:paraId="0469E523" w14:textId="77777777" w:rsidR="00391FD5" w:rsidRPr="003B09C8" w:rsidRDefault="00391FD5" w:rsidP="00662D1F">
            <w:pPr>
              <w:pStyle w:val="11"/>
              <w:autoSpaceDE w:val="0"/>
              <w:autoSpaceDN w:val="0"/>
              <w:adjustRightInd w:val="0"/>
              <w:spacing w:after="0" w:line="240" w:lineRule="auto"/>
              <w:ind w:left="0"/>
              <w:rPr>
                <w:rFonts w:ascii="Times New Roman" w:hAnsi="Times New Roman"/>
                <w:b/>
              </w:rPr>
            </w:pPr>
            <w:r w:rsidRPr="003B09C8">
              <w:rPr>
                <w:rFonts w:ascii="Times New Roman" w:hAnsi="Times New Roman"/>
                <w:lang w:val="ro-RO"/>
              </w:rPr>
              <w:t xml:space="preserve">Determinarea semnelor meningiene (rigiditatea muşchilor occipitali, semnele Kernig, Brudzinski) </w:t>
            </w:r>
          </w:p>
        </w:tc>
        <w:tc>
          <w:tcPr>
            <w:tcW w:w="1134" w:type="dxa"/>
            <w:vAlign w:val="center"/>
          </w:tcPr>
          <w:p w14:paraId="6D8833AC" w14:textId="77777777" w:rsidR="00391FD5" w:rsidRPr="003B09C8" w:rsidRDefault="00391FD5" w:rsidP="00662D1F">
            <w:pPr>
              <w:jc w:val="center"/>
              <w:rPr>
                <w:sz w:val="22"/>
                <w:szCs w:val="22"/>
                <w:lang w:val="ro-RO"/>
              </w:rPr>
            </w:pPr>
            <w:r w:rsidRPr="003B09C8">
              <w:rPr>
                <w:sz w:val="22"/>
                <w:szCs w:val="22"/>
                <w:lang w:val="ro-RO"/>
              </w:rPr>
              <w:t>E</w:t>
            </w:r>
          </w:p>
        </w:tc>
        <w:tc>
          <w:tcPr>
            <w:tcW w:w="1276" w:type="dxa"/>
            <w:vAlign w:val="center"/>
          </w:tcPr>
          <w:p w14:paraId="1D334406" w14:textId="77777777" w:rsidR="00391FD5" w:rsidRPr="003B09C8" w:rsidRDefault="00391FD5" w:rsidP="00662D1F">
            <w:pPr>
              <w:jc w:val="center"/>
              <w:rPr>
                <w:sz w:val="22"/>
                <w:szCs w:val="22"/>
                <w:lang w:val="ro-RO"/>
              </w:rPr>
            </w:pPr>
            <w:r w:rsidRPr="003B09C8">
              <w:rPr>
                <w:sz w:val="22"/>
                <w:szCs w:val="22"/>
                <w:lang w:val="ro-RO"/>
              </w:rPr>
              <w:t>10</w:t>
            </w:r>
          </w:p>
        </w:tc>
        <w:tc>
          <w:tcPr>
            <w:tcW w:w="1134" w:type="dxa"/>
            <w:vAlign w:val="center"/>
          </w:tcPr>
          <w:p w14:paraId="52C55B71" w14:textId="77777777" w:rsidR="00391FD5" w:rsidRPr="003B09C8" w:rsidRDefault="00391FD5" w:rsidP="00662D1F">
            <w:pPr>
              <w:jc w:val="center"/>
              <w:rPr>
                <w:b/>
                <w:sz w:val="22"/>
                <w:szCs w:val="22"/>
                <w:lang w:val="ro-RO"/>
              </w:rPr>
            </w:pPr>
          </w:p>
        </w:tc>
      </w:tr>
      <w:tr w:rsidR="00391FD5" w:rsidRPr="003B09C8" w14:paraId="30F4F42B" w14:textId="77777777" w:rsidTr="00B715FF">
        <w:tblPrEx>
          <w:tblLook w:val="01E0" w:firstRow="1" w:lastRow="1" w:firstColumn="1" w:lastColumn="1" w:noHBand="0" w:noVBand="0"/>
        </w:tblPrEx>
        <w:tc>
          <w:tcPr>
            <w:tcW w:w="6487" w:type="dxa"/>
            <w:vAlign w:val="center"/>
          </w:tcPr>
          <w:p w14:paraId="7807A9A9" w14:textId="77777777" w:rsidR="00391FD5" w:rsidRPr="003B09C8" w:rsidRDefault="00391FD5" w:rsidP="00662D1F">
            <w:pPr>
              <w:pStyle w:val="11"/>
              <w:autoSpaceDE w:val="0"/>
              <w:autoSpaceDN w:val="0"/>
              <w:adjustRightInd w:val="0"/>
              <w:spacing w:after="0" w:line="240" w:lineRule="auto"/>
              <w:ind w:left="0"/>
              <w:rPr>
                <w:rFonts w:ascii="Times New Roman" w:hAnsi="Times New Roman"/>
                <w:lang w:val="ru-RU"/>
              </w:rPr>
            </w:pPr>
            <w:r w:rsidRPr="003B09C8">
              <w:rPr>
                <w:rFonts w:ascii="Times New Roman" w:hAnsi="Times New Roman"/>
                <w:lang w:val="ro-RO"/>
              </w:rPr>
              <w:t xml:space="preserve">Determinarea semnelor de leziuni pe nivele: creier, maduva spinării, corpul neuronului din cornul anterior, nerv periferic, joncţiunea neuromusculară şi/sau muşchi </w:t>
            </w:r>
          </w:p>
        </w:tc>
        <w:tc>
          <w:tcPr>
            <w:tcW w:w="1134" w:type="dxa"/>
            <w:vAlign w:val="center"/>
          </w:tcPr>
          <w:p w14:paraId="5904A544" w14:textId="77777777" w:rsidR="00391FD5" w:rsidRPr="003B09C8" w:rsidRDefault="00391FD5" w:rsidP="00662D1F">
            <w:pPr>
              <w:jc w:val="center"/>
              <w:rPr>
                <w:sz w:val="22"/>
                <w:szCs w:val="22"/>
                <w:lang w:val="ro-RO"/>
              </w:rPr>
            </w:pPr>
            <w:r w:rsidRPr="003B09C8">
              <w:rPr>
                <w:sz w:val="22"/>
                <w:szCs w:val="22"/>
                <w:lang w:val="ro-RO"/>
              </w:rPr>
              <w:t>E</w:t>
            </w:r>
          </w:p>
        </w:tc>
        <w:tc>
          <w:tcPr>
            <w:tcW w:w="1276" w:type="dxa"/>
            <w:vAlign w:val="center"/>
          </w:tcPr>
          <w:p w14:paraId="2244F8B2" w14:textId="77777777" w:rsidR="00391FD5" w:rsidRPr="003B09C8" w:rsidRDefault="00391FD5" w:rsidP="00662D1F">
            <w:pPr>
              <w:jc w:val="center"/>
              <w:rPr>
                <w:sz w:val="22"/>
                <w:szCs w:val="22"/>
                <w:lang w:val="ro-RO"/>
              </w:rPr>
            </w:pPr>
            <w:r w:rsidRPr="003B09C8">
              <w:rPr>
                <w:sz w:val="22"/>
                <w:szCs w:val="22"/>
                <w:lang w:val="ro-RO"/>
              </w:rPr>
              <w:t>10</w:t>
            </w:r>
          </w:p>
        </w:tc>
        <w:tc>
          <w:tcPr>
            <w:tcW w:w="1134" w:type="dxa"/>
            <w:vAlign w:val="center"/>
          </w:tcPr>
          <w:p w14:paraId="4B059A15" w14:textId="77777777" w:rsidR="00391FD5" w:rsidRPr="003B09C8" w:rsidRDefault="00391FD5" w:rsidP="00662D1F">
            <w:pPr>
              <w:jc w:val="center"/>
              <w:rPr>
                <w:b/>
                <w:sz w:val="22"/>
                <w:szCs w:val="22"/>
                <w:lang w:val="ro-RO"/>
              </w:rPr>
            </w:pPr>
          </w:p>
        </w:tc>
      </w:tr>
      <w:tr w:rsidR="00391FD5" w:rsidRPr="003B09C8" w14:paraId="576509BB" w14:textId="77777777" w:rsidTr="00B715FF">
        <w:tblPrEx>
          <w:tblLook w:val="01E0" w:firstRow="1" w:lastRow="1" w:firstColumn="1" w:lastColumn="1" w:noHBand="0" w:noVBand="0"/>
        </w:tblPrEx>
        <w:tc>
          <w:tcPr>
            <w:tcW w:w="6487" w:type="dxa"/>
            <w:vAlign w:val="center"/>
          </w:tcPr>
          <w:p w14:paraId="4047D59C" w14:textId="77777777" w:rsidR="00391FD5" w:rsidRPr="003B09C8" w:rsidRDefault="00391FD5" w:rsidP="00662D1F">
            <w:pPr>
              <w:pStyle w:val="11"/>
              <w:autoSpaceDE w:val="0"/>
              <w:autoSpaceDN w:val="0"/>
              <w:adjustRightInd w:val="0"/>
              <w:spacing w:after="0" w:line="240" w:lineRule="auto"/>
              <w:ind w:left="0"/>
              <w:rPr>
                <w:rFonts w:ascii="Times New Roman" w:hAnsi="Times New Roman"/>
              </w:rPr>
            </w:pPr>
            <w:r w:rsidRPr="003B09C8">
              <w:rPr>
                <w:rFonts w:ascii="Times New Roman" w:hAnsi="Times New Roman"/>
                <w:lang w:val="ro-RO"/>
              </w:rPr>
              <w:t xml:space="preserve">Aprecierea semnelor de pericol/complicaţiilor </w:t>
            </w:r>
          </w:p>
        </w:tc>
        <w:tc>
          <w:tcPr>
            <w:tcW w:w="1134" w:type="dxa"/>
            <w:vAlign w:val="center"/>
          </w:tcPr>
          <w:p w14:paraId="1EDAA029" w14:textId="77777777" w:rsidR="00391FD5" w:rsidRPr="003B09C8" w:rsidRDefault="00391FD5" w:rsidP="00662D1F">
            <w:pPr>
              <w:jc w:val="center"/>
              <w:rPr>
                <w:sz w:val="22"/>
                <w:szCs w:val="22"/>
                <w:lang w:val="ro-RO"/>
              </w:rPr>
            </w:pPr>
            <w:r w:rsidRPr="003B09C8">
              <w:rPr>
                <w:sz w:val="22"/>
                <w:szCs w:val="22"/>
                <w:lang w:val="ro-RO"/>
              </w:rPr>
              <w:t>E</w:t>
            </w:r>
          </w:p>
        </w:tc>
        <w:tc>
          <w:tcPr>
            <w:tcW w:w="1276" w:type="dxa"/>
            <w:vAlign w:val="center"/>
          </w:tcPr>
          <w:p w14:paraId="443EFA3E" w14:textId="77777777" w:rsidR="00391FD5" w:rsidRPr="003B09C8" w:rsidRDefault="00391FD5" w:rsidP="00662D1F">
            <w:pPr>
              <w:jc w:val="center"/>
              <w:rPr>
                <w:sz w:val="22"/>
                <w:szCs w:val="22"/>
                <w:lang w:val="ro-RO"/>
              </w:rPr>
            </w:pPr>
            <w:r w:rsidRPr="003B09C8">
              <w:rPr>
                <w:sz w:val="22"/>
                <w:szCs w:val="22"/>
                <w:lang w:val="ro-RO"/>
              </w:rPr>
              <w:t>15</w:t>
            </w:r>
          </w:p>
        </w:tc>
        <w:tc>
          <w:tcPr>
            <w:tcW w:w="1134" w:type="dxa"/>
            <w:vAlign w:val="center"/>
          </w:tcPr>
          <w:p w14:paraId="3F1302F3" w14:textId="77777777" w:rsidR="00391FD5" w:rsidRPr="003B09C8" w:rsidRDefault="00391FD5" w:rsidP="00662D1F">
            <w:pPr>
              <w:jc w:val="center"/>
              <w:rPr>
                <w:b/>
                <w:sz w:val="22"/>
                <w:szCs w:val="22"/>
                <w:lang w:val="ro-RO"/>
              </w:rPr>
            </w:pPr>
          </w:p>
        </w:tc>
      </w:tr>
      <w:tr w:rsidR="00391FD5" w:rsidRPr="003B09C8" w14:paraId="1CCAA126" w14:textId="77777777" w:rsidTr="00B715FF">
        <w:tblPrEx>
          <w:tblLook w:val="01E0" w:firstRow="1" w:lastRow="1" w:firstColumn="1" w:lastColumn="1" w:noHBand="0" w:noVBand="0"/>
        </w:tblPrEx>
        <w:tc>
          <w:tcPr>
            <w:tcW w:w="6487" w:type="dxa"/>
            <w:vAlign w:val="center"/>
          </w:tcPr>
          <w:p w14:paraId="5A332286" w14:textId="77777777" w:rsidR="00391FD5" w:rsidRPr="003B09C8" w:rsidRDefault="00391FD5" w:rsidP="00662D1F">
            <w:pPr>
              <w:rPr>
                <w:sz w:val="22"/>
                <w:szCs w:val="22"/>
              </w:rPr>
            </w:pPr>
            <w:r w:rsidRPr="003B09C8">
              <w:rPr>
                <w:sz w:val="22"/>
                <w:szCs w:val="22"/>
              </w:rPr>
              <w:t>Puncţia fontanelei mari.</w:t>
            </w:r>
          </w:p>
        </w:tc>
        <w:tc>
          <w:tcPr>
            <w:tcW w:w="1134" w:type="dxa"/>
            <w:vAlign w:val="center"/>
          </w:tcPr>
          <w:p w14:paraId="76C0557A" w14:textId="77777777" w:rsidR="00391FD5" w:rsidRPr="003B09C8" w:rsidRDefault="00391FD5" w:rsidP="00662D1F">
            <w:pPr>
              <w:jc w:val="center"/>
              <w:rPr>
                <w:sz w:val="22"/>
                <w:szCs w:val="22"/>
                <w:lang w:val="ro-RO"/>
              </w:rPr>
            </w:pPr>
            <w:r w:rsidRPr="003B09C8">
              <w:rPr>
                <w:sz w:val="22"/>
                <w:szCs w:val="22"/>
                <w:lang w:val="ro-RO"/>
              </w:rPr>
              <w:t>E</w:t>
            </w:r>
          </w:p>
        </w:tc>
        <w:tc>
          <w:tcPr>
            <w:tcW w:w="1276" w:type="dxa"/>
            <w:vAlign w:val="center"/>
          </w:tcPr>
          <w:p w14:paraId="4B9C319D" w14:textId="77777777" w:rsidR="00391FD5" w:rsidRPr="003B09C8" w:rsidRDefault="00391FD5" w:rsidP="00662D1F">
            <w:pPr>
              <w:jc w:val="center"/>
              <w:rPr>
                <w:sz w:val="22"/>
                <w:szCs w:val="22"/>
                <w:lang w:val="ro-RO"/>
              </w:rPr>
            </w:pPr>
            <w:r w:rsidRPr="003B09C8">
              <w:rPr>
                <w:sz w:val="22"/>
                <w:szCs w:val="22"/>
                <w:lang w:val="ro-RO"/>
              </w:rPr>
              <w:t>2</w:t>
            </w:r>
          </w:p>
        </w:tc>
        <w:tc>
          <w:tcPr>
            <w:tcW w:w="1134" w:type="dxa"/>
            <w:vAlign w:val="center"/>
          </w:tcPr>
          <w:p w14:paraId="42283D76" w14:textId="77777777" w:rsidR="00391FD5" w:rsidRPr="003B09C8" w:rsidRDefault="00391FD5" w:rsidP="00662D1F">
            <w:pPr>
              <w:jc w:val="center"/>
              <w:rPr>
                <w:b/>
                <w:sz w:val="22"/>
                <w:szCs w:val="22"/>
                <w:lang w:val="ro-RO"/>
              </w:rPr>
            </w:pPr>
          </w:p>
        </w:tc>
      </w:tr>
      <w:tr w:rsidR="00391FD5" w:rsidRPr="003B09C8" w14:paraId="1D41BA41" w14:textId="77777777" w:rsidTr="00B715FF">
        <w:tblPrEx>
          <w:tblLook w:val="01E0" w:firstRow="1" w:lastRow="1" w:firstColumn="1" w:lastColumn="1" w:noHBand="0" w:noVBand="0"/>
        </w:tblPrEx>
        <w:tc>
          <w:tcPr>
            <w:tcW w:w="6487" w:type="dxa"/>
            <w:vAlign w:val="center"/>
          </w:tcPr>
          <w:p w14:paraId="2494FB02" w14:textId="77777777" w:rsidR="00391FD5" w:rsidRPr="003B09C8" w:rsidRDefault="00391FD5" w:rsidP="00662D1F">
            <w:pPr>
              <w:rPr>
                <w:sz w:val="22"/>
                <w:szCs w:val="22"/>
                <w:lang w:val="en-US"/>
              </w:rPr>
            </w:pPr>
            <w:r w:rsidRPr="003B09C8">
              <w:rPr>
                <w:sz w:val="22"/>
                <w:szCs w:val="22"/>
                <w:lang w:val="en-US"/>
              </w:rPr>
              <w:t xml:space="preserve">Puncţia lombară </w:t>
            </w:r>
          </w:p>
        </w:tc>
        <w:tc>
          <w:tcPr>
            <w:tcW w:w="1134" w:type="dxa"/>
            <w:vAlign w:val="center"/>
          </w:tcPr>
          <w:p w14:paraId="026E4B28" w14:textId="77777777" w:rsidR="00391FD5" w:rsidRPr="003B09C8" w:rsidRDefault="00391FD5" w:rsidP="00662D1F">
            <w:pPr>
              <w:jc w:val="center"/>
              <w:rPr>
                <w:sz w:val="22"/>
                <w:szCs w:val="22"/>
                <w:lang w:val="ro-RO"/>
              </w:rPr>
            </w:pPr>
            <w:r w:rsidRPr="003B09C8">
              <w:rPr>
                <w:sz w:val="22"/>
                <w:szCs w:val="22"/>
                <w:lang w:val="ro-RO"/>
              </w:rPr>
              <w:t>E</w:t>
            </w:r>
          </w:p>
        </w:tc>
        <w:tc>
          <w:tcPr>
            <w:tcW w:w="1276" w:type="dxa"/>
            <w:vAlign w:val="center"/>
          </w:tcPr>
          <w:p w14:paraId="5C45DF53" w14:textId="77777777" w:rsidR="00391FD5" w:rsidRPr="003B09C8" w:rsidRDefault="00391FD5" w:rsidP="00662D1F">
            <w:pPr>
              <w:jc w:val="center"/>
              <w:rPr>
                <w:sz w:val="22"/>
                <w:szCs w:val="22"/>
                <w:lang w:val="ro-RO"/>
              </w:rPr>
            </w:pPr>
            <w:r w:rsidRPr="003B09C8">
              <w:rPr>
                <w:sz w:val="22"/>
                <w:szCs w:val="22"/>
                <w:lang w:val="ro-RO"/>
              </w:rPr>
              <w:t>2</w:t>
            </w:r>
          </w:p>
        </w:tc>
        <w:tc>
          <w:tcPr>
            <w:tcW w:w="1134" w:type="dxa"/>
            <w:vAlign w:val="center"/>
          </w:tcPr>
          <w:p w14:paraId="7F9549EB" w14:textId="77777777" w:rsidR="00391FD5" w:rsidRPr="003B09C8" w:rsidRDefault="00391FD5" w:rsidP="00662D1F">
            <w:pPr>
              <w:jc w:val="center"/>
              <w:rPr>
                <w:b/>
                <w:sz w:val="22"/>
                <w:szCs w:val="22"/>
                <w:lang w:val="ro-RO"/>
              </w:rPr>
            </w:pPr>
          </w:p>
        </w:tc>
      </w:tr>
      <w:tr w:rsidR="00391FD5" w:rsidRPr="003B09C8" w14:paraId="50C836C7" w14:textId="77777777" w:rsidTr="00B715FF">
        <w:tblPrEx>
          <w:tblLook w:val="01E0" w:firstRow="1" w:lastRow="1" w:firstColumn="1" w:lastColumn="1" w:noHBand="0" w:noVBand="0"/>
        </w:tblPrEx>
        <w:tc>
          <w:tcPr>
            <w:tcW w:w="6487" w:type="dxa"/>
            <w:vAlign w:val="center"/>
          </w:tcPr>
          <w:p w14:paraId="7D930914" w14:textId="77777777" w:rsidR="00391FD5" w:rsidRPr="003B09C8" w:rsidRDefault="00391FD5" w:rsidP="00662D1F">
            <w:pPr>
              <w:rPr>
                <w:sz w:val="22"/>
                <w:szCs w:val="22"/>
              </w:rPr>
            </w:pPr>
            <w:r w:rsidRPr="003B09C8">
              <w:rPr>
                <w:sz w:val="22"/>
                <w:szCs w:val="22"/>
              </w:rPr>
              <w:t>Puncţia cefalohematomului.</w:t>
            </w:r>
          </w:p>
        </w:tc>
        <w:tc>
          <w:tcPr>
            <w:tcW w:w="1134" w:type="dxa"/>
            <w:vAlign w:val="center"/>
          </w:tcPr>
          <w:p w14:paraId="0CD050AF" w14:textId="77777777" w:rsidR="00391FD5" w:rsidRPr="003B09C8" w:rsidRDefault="00391FD5" w:rsidP="00662D1F">
            <w:pPr>
              <w:jc w:val="center"/>
              <w:rPr>
                <w:sz w:val="22"/>
                <w:szCs w:val="22"/>
                <w:lang w:val="ro-RO"/>
              </w:rPr>
            </w:pPr>
            <w:r w:rsidRPr="003B09C8">
              <w:rPr>
                <w:sz w:val="22"/>
                <w:szCs w:val="22"/>
                <w:lang w:val="ro-RO"/>
              </w:rPr>
              <w:t>E</w:t>
            </w:r>
          </w:p>
        </w:tc>
        <w:tc>
          <w:tcPr>
            <w:tcW w:w="1276" w:type="dxa"/>
            <w:vAlign w:val="center"/>
          </w:tcPr>
          <w:p w14:paraId="2EB40C56" w14:textId="77777777" w:rsidR="00391FD5" w:rsidRPr="003B09C8" w:rsidRDefault="00391FD5" w:rsidP="00662D1F">
            <w:pPr>
              <w:jc w:val="center"/>
              <w:rPr>
                <w:sz w:val="22"/>
                <w:szCs w:val="22"/>
                <w:lang w:val="ro-RO"/>
              </w:rPr>
            </w:pPr>
            <w:r w:rsidRPr="003B09C8">
              <w:rPr>
                <w:sz w:val="22"/>
                <w:szCs w:val="22"/>
                <w:lang w:val="ro-RO"/>
              </w:rPr>
              <w:t>2</w:t>
            </w:r>
          </w:p>
        </w:tc>
        <w:tc>
          <w:tcPr>
            <w:tcW w:w="1134" w:type="dxa"/>
            <w:vAlign w:val="center"/>
          </w:tcPr>
          <w:p w14:paraId="4C4A1303" w14:textId="77777777" w:rsidR="00391FD5" w:rsidRPr="003B09C8" w:rsidRDefault="00391FD5" w:rsidP="00662D1F">
            <w:pPr>
              <w:jc w:val="center"/>
              <w:rPr>
                <w:b/>
                <w:sz w:val="22"/>
                <w:szCs w:val="22"/>
                <w:lang w:val="ro-RO"/>
              </w:rPr>
            </w:pPr>
          </w:p>
        </w:tc>
      </w:tr>
      <w:tr w:rsidR="00391FD5" w:rsidRPr="003B09C8" w14:paraId="25C8BECA" w14:textId="77777777" w:rsidTr="00B715FF">
        <w:tblPrEx>
          <w:tblLook w:val="01E0" w:firstRow="1" w:lastRow="1" w:firstColumn="1" w:lastColumn="1" w:noHBand="0" w:noVBand="0"/>
        </w:tblPrEx>
        <w:tc>
          <w:tcPr>
            <w:tcW w:w="6487" w:type="dxa"/>
            <w:vAlign w:val="center"/>
          </w:tcPr>
          <w:p w14:paraId="2BEA3E38" w14:textId="77777777" w:rsidR="00391FD5" w:rsidRPr="003B09C8" w:rsidRDefault="00391FD5" w:rsidP="00662D1F">
            <w:pPr>
              <w:rPr>
                <w:sz w:val="22"/>
                <w:szCs w:val="22"/>
                <w:lang w:val="en-US"/>
              </w:rPr>
            </w:pPr>
            <w:r w:rsidRPr="003B09C8">
              <w:rPr>
                <w:sz w:val="22"/>
                <w:szCs w:val="22"/>
              </w:rPr>
              <w:t>Ultrasonografia creierului</w:t>
            </w:r>
          </w:p>
        </w:tc>
        <w:tc>
          <w:tcPr>
            <w:tcW w:w="1134" w:type="dxa"/>
            <w:vAlign w:val="center"/>
          </w:tcPr>
          <w:p w14:paraId="5461C096" w14:textId="77777777" w:rsidR="00391FD5" w:rsidRPr="003B09C8" w:rsidRDefault="00391FD5" w:rsidP="00662D1F">
            <w:pPr>
              <w:jc w:val="center"/>
              <w:rPr>
                <w:sz w:val="22"/>
                <w:szCs w:val="22"/>
                <w:lang w:val="ro-RO"/>
              </w:rPr>
            </w:pPr>
            <w:r w:rsidRPr="003B09C8">
              <w:rPr>
                <w:sz w:val="22"/>
                <w:szCs w:val="22"/>
                <w:lang w:val="ro-RO"/>
              </w:rPr>
              <w:t>E</w:t>
            </w:r>
          </w:p>
        </w:tc>
        <w:tc>
          <w:tcPr>
            <w:tcW w:w="1276" w:type="dxa"/>
            <w:vAlign w:val="center"/>
          </w:tcPr>
          <w:p w14:paraId="452616F4" w14:textId="77777777" w:rsidR="00391FD5" w:rsidRPr="003B09C8" w:rsidRDefault="00391FD5" w:rsidP="00662D1F">
            <w:pPr>
              <w:jc w:val="center"/>
              <w:rPr>
                <w:sz w:val="22"/>
                <w:szCs w:val="22"/>
                <w:lang w:val="ro-RO"/>
              </w:rPr>
            </w:pPr>
            <w:r w:rsidRPr="003B09C8">
              <w:rPr>
                <w:sz w:val="22"/>
                <w:szCs w:val="22"/>
                <w:lang w:val="ro-RO"/>
              </w:rPr>
              <w:t>15</w:t>
            </w:r>
          </w:p>
        </w:tc>
        <w:tc>
          <w:tcPr>
            <w:tcW w:w="1134" w:type="dxa"/>
            <w:vAlign w:val="center"/>
          </w:tcPr>
          <w:p w14:paraId="614B6E06" w14:textId="77777777" w:rsidR="00391FD5" w:rsidRPr="003B09C8" w:rsidRDefault="00391FD5" w:rsidP="00662D1F">
            <w:pPr>
              <w:jc w:val="center"/>
              <w:rPr>
                <w:b/>
                <w:sz w:val="22"/>
                <w:szCs w:val="22"/>
                <w:lang w:val="ro-RO"/>
              </w:rPr>
            </w:pPr>
          </w:p>
        </w:tc>
      </w:tr>
      <w:tr w:rsidR="00391FD5" w:rsidRPr="003B09C8" w14:paraId="50FD978F" w14:textId="77777777" w:rsidTr="00B715FF">
        <w:tblPrEx>
          <w:tblLook w:val="01E0" w:firstRow="1" w:lastRow="1" w:firstColumn="1" w:lastColumn="1" w:noHBand="0" w:noVBand="0"/>
        </w:tblPrEx>
        <w:tc>
          <w:tcPr>
            <w:tcW w:w="6487" w:type="dxa"/>
            <w:vAlign w:val="center"/>
          </w:tcPr>
          <w:p w14:paraId="214C005C" w14:textId="77777777" w:rsidR="00391FD5" w:rsidRPr="003B09C8" w:rsidRDefault="00391FD5" w:rsidP="00662D1F">
            <w:pPr>
              <w:rPr>
                <w:sz w:val="22"/>
                <w:szCs w:val="22"/>
              </w:rPr>
            </w:pPr>
            <w:r w:rsidRPr="003B09C8">
              <w:rPr>
                <w:sz w:val="22"/>
                <w:szCs w:val="22"/>
              </w:rPr>
              <w:t>Electroencefalografia.</w:t>
            </w:r>
          </w:p>
        </w:tc>
        <w:tc>
          <w:tcPr>
            <w:tcW w:w="1134" w:type="dxa"/>
            <w:vAlign w:val="center"/>
          </w:tcPr>
          <w:p w14:paraId="7BB68D01" w14:textId="77777777" w:rsidR="00391FD5" w:rsidRPr="003B09C8" w:rsidRDefault="00391FD5" w:rsidP="00662D1F">
            <w:pPr>
              <w:jc w:val="center"/>
              <w:rPr>
                <w:sz w:val="22"/>
                <w:szCs w:val="22"/>
                <w:lang w:val="ro-RO"/>
              </w:rPr>
            </w:pPr>
            <w:r w:rsidRPr="003B09C8">
              <w:rPr>
                <w:sz w:val="22"/>
                <w:szCs w:val="22"/>
                <w:lang w:val="ro-RO"/>
              </w:rPr>
              <w:t>E</w:t>
            </w:r>
          </w:p>
        </w:tc>
        <w:tc>
          <w:tcPr>
            <w:tcW w:w="1276" w:type="dxa"/>
            <w:vAlign w:val="center"/>
          </w:tcPr>
          <w:p w14:paraId="254C596C" w14:textId="77777777" w:rsidR="00391FD5" w:rsidRPr="003B09C8" w:rsidRDefault="00391FD5" w:rsidP="00662D1F">
            <w:pPr>
              <w:jc w:val="center"/>
              <w:rPr>
                <w:sz w:val="22"/>
                <w:szCs w:val="22"/>
                <w:lang w:val="ro-RO"/>
              </w:rPr>
            </w:pPr>
            <w:r w:rsidRPr="003B09C8">
              <w:rPr>
                <w:sz w:val="22"/>
                <w:szCs w:val="22"/>
                <w:lang w:val="ro-RO"/>
              </w:rPr>
              <w:t>5</w:t>
            </w:r>
          </w:p>
        </w:tc>
        <w:tc>
          <w:tcPr>
            <w:tcW w:w="1134" w:type="dxa"/>
            <w:vAlign w:val="center"/>
          </w:tcPr>
          <w:p w14:paraId="7D0F5A06" w14:textId="77777777" w:rsidR="00391FD5" w:rsidRPr="003B09C8" w:rsidRDefault="00391FD5" w:rsidP="00662D1F">
            <w:pPr>
              <w:jc w:val="center"/>
              <w:rPr>
                <w:b/>
                <w:sz w:val="22"/>
                <w:szCs w:val="22"/>
                <w:lang w:val="ro-RO"/>
              </w:rPr>
            </w:pPr>
          </w:p>
        </w:tc>
      </w:tr>
      <w:tr w:rsidR="00391FD5" w:rsidRPr="003B09C8" w14:paraId="6C411FC2" w14:textId="77777777" w:rsidTr="00B715FF">
        <w:tblPrEx>
          <w:tblLook w:val="01E0" w:firstRow="1" w:lastRow="1" w:firstColumn="1" w:lastColumn="1" w:noHBand="0" w:noVBand="0"/>
        </w:tblPrEx>
        <w:tc>
          <w:tcPr>
            <w:tcW w:w="6487" w:type="dxa"/>
            <w:vAlign w:val="center"/>
          </w:tcPr>
          <w:p w14:paraId="2BAC1AB3" w14:textId="77777777" w:rsidR="00391FD5" w:rsidRPr="003B09C8" w:rsidRDefault="00391FD5" w:rsidP="00662D1F">
            <w:pPr>
              <w:rPr>
                <w:sz w:val="22"/>
                <w:szCs w:val="22"/>
              </w:rPr>
            </w:pPr>
            <w:r w:rsidRPr="003B09C8">
              <w:rPr>
                <w:sz w:val="22"/>
                <w:szCs w:val="22"/>
              </w:rPr>
              <w:t>Electromiografia.</w:t>
            </w:r>
          </w:p>
        </w:tc>
        <w:tc>
          <w:tcPr>
            <w:tcW w:w="1134" w:type="dxa"/>
            <w:vAlign w:val="center"/>
          </w:tcPr>
          <w:p w14:paraId="0488FF07" w14:textId="77777777" w:rsidR="00391FD5" w:rsidRPr="003B09C8" w:rsidRDefault="00391FD5" w:rsidP="00662D1F">
            <w:pPr>
              <w:jc w:val="center"/>
              <w:rPr>
                <w:sz w:val="22"/>
                <w:szCs w:val="22"/>
                <w:lang w:val="ro-RO"/>
              </w:rPr>
            </w:pPr>
            <w:r w:rsidRPr="003B09C8">
              <w:rPr>
                <w:sz w:val="22"/>
                <w:szCs w:val="22"/>
                <w:lang w:val="ro-RO"/>
              </w:rPr>
              <w:t>E</w:t>
            </w:r>
          </w:p>
        </w:tc>
        <w:tc>
          <w:tcPr>
            <w:tcW w:w="1276" w:type="dxa"/>
            <w:vAlign w:val="center"/>
          </w:tcPr>
          <w:p w14:paraId="16AC5349" w14:textId="77777777" w:rsidR="00391FD5" w:rsidRPr="003B09C8" w:rsidRDefault="00391FD5" w:rsidP="00662D1F">
            <w:pPr>
              <w:jc w:val="center"/>
              <w:rPr>
                <w:sz w:val="22"/>
                <w:szCs w:val="22"/>
                <w:lang w:val="ro-RO"/>
              </w:rPr>
            </w:pPr>
            <w:r w:rsidRPr="003B09C8">
              <w:rPr>
                <w:sz w:val="22"/>
                <w:szCs w:val="22"/>
                <w:lang w:val="ro-RO"/>
              </w:rPr>
              <w:t>3</w:t>
            </w:r>
          </w:p>
        </w:tc>
        <w:tc>
          <w:tcPr>
            <w:tcW w:w="1134" w:type="dxa"/>
            <w:vAlign w:val="center"/>
          </w:tcPr>
          <w:p w14:paraId="6C03E3A5" w14:textId="77777777" w:rsidR="00391FD5" w:rsidRPr="003B09C8" w:rsidRDefault="00391FD5" w:rsidP="00662D1F">
            <w:pPr>
              <w:jc w:val="center"/>
              <w:rPr>
                <w:b/>
                <w:sz w:val="22"/>
                <w:szCs w:val="22"/>
                <w:lang w:val="ro-RO"/>
              </w:rPr>
            </w:pPr>
          </w:p>
        </w:tc>
      </w:tr>
      <w:tr w:rsidR="00391FD5" w:rsidRPr="003B09C8" w14:paraId="2F34258A" w14:textId="77777777" w:rsidTr="00B715FF">
        <w:tblPrEx>
          <w:tblLook w:val="01E0" w:firstRow="1" w:lastRow="1" w:firstColumn="1" w:lastColumn="1" w:noHBand="0" w:noVBand="0"/>
        </w:tblPrEx>
        <w:tc>
          <w:tcPr>
            <w:tcW w:w="6487" w:type="dxa"/>
            <w:vAlign w:val="center"/>
          </w:tcPr>
          <w:p w14:paraId="196C4832" w14:textId="77777777" w:rsidR="00391FD5" w:rsidRPr="003B09C8" w:rsidRDefault="00391FD5" w:rsidP="00662D1F">
            <w:pPr>
              <w:rPr>
                <w:sz w:val="22"/>
                <w:szCs w:val="22"/>
                <w:lang w:val="ro-RO"/>
              </w:rPr>
            </w:pPr>
            <w:r w:rsidRPr="003B09C8">
              <w:rPr>
                <w:sz w:val="22"/>
                <w:szCs w:val="22"/>
                <w:lang w:val="en-US"/>
              </w:rPr>
              <w:t>Computer tomografie cerebral</w:t>
            </w:r>
            <w:r w:rsidRPr="003B09C8">
              <w:rPr>
                <w:sz w:val="22"/>
                <w:szCs w:val="22"/>
                <w:lang w:val="ro-RO"/>
              </w:rPr>
              <w:t>ă</w:t>
            </w:r>
          </w:p>
        </w:tc>
        <w:tc>
          <w:tcPr>
            <w:tcW w:w="1134" w:type="dxa"/>
            <w:vAlign w:val="center"/>
          </w:tcPr>
          <w:p w14:paraId="6A1A5D3C" w14:textId="77777777" w:rsidR="00391FD5" w:rsidRPr="003B09C8" w:rsidRDefault="00391FD5" w:rsidP="00662D1F">
            <w:pPr>
              <w:jc w:val="center"/>
              <w:rPr>
                <w:sz w:val="22"/>
                <w:szCs w:val="22"/>
                <w:lang w:val="ro-RO"/>
              </w:rPr>
            </w:pPr>
            <w:r w:rsidRPr="003B09C8">
              <w:rPr>
                <w:sz w:val="22"/>
                <w:szCs w:val="22"/>
                <w:lang w:val="ro-RO"/>
              </w:rPr>
              <w:t>E</w:t>
            </w:r>
          </w:p>
        </w:tc>
        <w:tc>
          <w:tcPr>
            <w:tcW w:w="1276" w:type="dxa"/>
            <w:vAlign w:val="center"/>
          </w:tcPr>
          <w:p w14:paraId="1077B40C" w14:textId="77777777" w:rsidR="00391FD5" w:rsidRPr="003B09C8" w:rsidRDefault="00391FD5" w:rsidP="00662D1F">
            <w:pPr>
              <w:jc w:val="center"/>
              <w:rPr>
                <w:sz w:val="22"/>
                <w:szCs w:val="22"/>
                <w:lang w:val="ro-RO"/>
              </w:rPr>
            </w:pPr>
            <w:r w:rsidRPr="003B09C8">
              <w:rPr>
                <w:sz w:val="22"/>
                <w:szCs w:val="22"/>
                <w:lang w:val="ro-RO"/>
              </w:rPr>
              <w:t>3</w:t>
            </w:r>
          </w:p>
        </w:tc>
        <w:tc>
          <w:tcPr>
            <w:tcW w:w="1134" w:type="dxa"/>
            <w:vAlign w:val="center"/>
          </w:tcPr>
          <w:p w14:paraId="5B42DD64" w14:textId="77777777" w:rsidR="00391FD5" w:rsidRPr="003B09C8" w:rsidRDefault="00391FD5" w:rsidP="00662D1F">
            <w:pPr>
              <w:jc w:val="center"/>
              <w:rPr>
                <w:b/>
                <w:sz w:val="22"/>
                <w:szCs w:val="22"/>
                <w:lang w:val="ro-RO"/>
              </w:rPr>
            </w:pPr>
          </w:p>
        </w:tc>
      </w:tr>
      <w:tr w:rsidR="00391FD5" w:rsidRPr="003B09C8" w14:paraId="583B6EA4" w14:textId="77777777" w:rsidTr="00B715FF">
        <w:tblPrEx>
          <w:tblLook w:val="01E0" w:firstRow="1" w:lastRow="1" w:firstColumn="1" w:lastColumn="1" w:noHBand="0" w:noVBand="0"/>
        </w:tblPrEx>
        <w:tc>
          <w:tcPr>
            <w:tcW w:w="6487" w:type="dxa"/>
            <w:vAlign w:val="center"/>
          </w:tcPr>
          <w:p w14:paraId="7E90DB4C" w14:textId="77777777" w:rsidR="00391FD5" w:rsidRPr="003B09C8" w:rsidRDefault="00391FD5" w:rsidP="00662D1F">
            <w:pPr>
              <w:rPr>
                <w:sz w:val="22"/>
                <w:szCs w:val="22"/>
                <w:lang w:val="en-US"/>
              </w:rPr>
            </w:pPr>
            <w:r w:rsidRPr="003B09C8">
              <w:rPr>
                <w:sz w:val="22"/>
                <w:szCs w:val="22"/>
                <w:lang w:val="en-US"/>
              </w:rPr>
              <w:t>Rezonanța magnetică nucleară</w:t>
            </w:r>
          </w:p>
        </w:tc>
        <w:tc>
          <w:tcPr>
            <w:tcW w:w="1134" w:type="dxa"/>
            <w:vAlign w:val="center"/>
          </w:tcPr>
          <w:p w14:paraId="1639ED58" w14:textId="77777777" w:rsidR="00391FD5" w:rsidRPr="003B09C8" w:rsidRDefault="00391FD5" w:rsidP="00662D1F">
            <w:pPr>
              <w:jc w:val="center"/>
              <w:rPr>
                <w:sz w:val="22"/>
                <w:szCs w:val="22"/>
                <w:lang w:val="ro-RO"/>
              </w:rPr>
            </w:pPr>
            <w:r w:rsidRPr="003B09C8">
              <w:rPr>
                <w:sz w:val="22"/>
                <w:szCs w:val="22"/>
                <w:lang w:val="ro-RO"/>
              </w:rPr>
              <w:t>E</w:t>
            </w:r>
          </w:p>
        </w:tc>
        <w:tc>
          <w:tcPr>
            <w:tcW w:w="1276" w:type="dxa"/>
            <w:vAlign w:val="center"/>
          </w:tcPr>
          <w:p w14:paraId="475310D3" w14:textId="77777777" w:rsidR="00391FD5" w:rsidRPr="003B09C8" w:rsidRDefault="00391FD5" w:rsidP="00662D1F">
            <w:pPr>
              <w:jc w:val="center"/>
              <w:rPr>
                <w:sz w:val="22"/>
                <w:szCs w:val="22"/>
                <w:lang w:val="ro-RO"/>
              </w:rPr>
            </w:pPr>
            <w:r w:rsidRPr="003B09C8">
              <w:rPr>
                <w:sz w:val="22"/>
                <w:szCs w:val="22"/>
                <w:lang w:val="ro-RO"/>
              </w:rPr>
              <w:t>2</w:t>
            </w:r>
          </w:p>
        </w:tc>
        <w:tc>
          <w:tcPr>
            <w:tcW w:w="1134" w:type="dxa"/>
            <w:vAlign w:val="center"/>
          </w:tcPr>
          <w:p w14:paraId="58B94FE8" w14:textId="77777777" w:rsidR="00391FD5" w:rsidRPr="003B09C8" w:rsidRDefault="00391FD5" w:rsidP="00662D1F">
            <w:pPr>
              <w:jc w:val="center"/>
              <w:rPr>
                <w:b/>
                <w:sz w:val="22"/>
                <w:szCs w:val="22"/>
                <w:lang w:val="ro-RO"/>
              </w:rPr>
            </w:pPr>
          </w:p>
        </w:tc>
      </w:tr>
      <w:tr w:rsidR="00391FD5" w:rsidRPr="003B09C8" w14:paraId="799435BB" w14:textId="77777777" w:rsidTr="00B715FF">
        <w:tblPrEx>
          <w:tblLook w:val="01E0" w:firstRow="1" w:lastRow="1" w:firstColumn="1" w:lastColumn="1" w:noHBand="0" w:noVBand="0"/>
        </w:tblPrEx>
        <w:tc>
          <w:tcPr>
            <w:tcW w:w="6487" w:type="dxa"/>
            <w:vAlign w:val="center"/>
          </w:tcPr>
          <w:p w14:paraId="7B1070FA" w14:textId="77777777" w:rsidR="00391FD5" w:rsidRPr="003B09C8" w:rsidRDefault="00391FD5" w:rsidP="00662D1F">
            <w:pPr>
              <w:pStyle w:val="11"/>
              <w:autoSpaceDE w:val="0"/>
              <w:autoSpaceDN w:val="0"/>
              <w:adjustRightInd w:val="0"/>
              <w:spacing w:after="0" w:line="240" w:lineRule="auto"/>
              <w:ind w:left="0"/>
              <w:rPr>
                <w:lang w:val="fr-FR"/>
              </w:rPr>
            </w:pPr>
            <w:r w:rsidRPr="003B09C8">
              <w:rPr>
                <w:rFonts w:ascii="Times New Roman" w:hAnsi="Times New Roman"/>
                <w:lang w:val="it-IT"/>
              </w:rPr>
              <w:t xml:space="preserve">Alimentarea copilului cu sindrom bulbar, întroducerea sondei </w:t>
            </w:r>
          </w:p>
        </w:tc>
        <w:tc>
          <w:tcPr>
            <w:tcW w:w="1134" w:type="dxa"/>
            <w:vAlign w:val="center"/>
          </w:tcPr>
          <w:p w14:paraId="40CB1A23" w14:textId="77777777" w:rsidR="00391FD5" w:rsidRPr="003B09C8" w:rsidRDefault="00391FD5" w:rsidP="00662D1F">
            <w:pPr>
              <w:jc w:val="center"/>
              <w:rPr>
                <w:sz w:val="22"/>
                <w:szCs w:val="22"/>
                <w:lang w:val="ro-RO"/>
              </w:rPr>
            </w:pPr>
            <w:r w:rsidRPr="003B09C8">
              <w:rPr>
                <w:sz w:val="22"/>
                <w:szCs w:val="22"/>
                <w:lang w:val="ro-RO"/>
              </w:rPr>
              <w:t>E</w:t>
            </w:r>
          </w:p>
        </w:tc>
        <w:tc>
          <w:tcPr>
            <w:tcW w:w="1276" w:type="dxa"/>
            <w:vAlign w:val="center"/>
          </w:tcPr>
          <w:p w14:paraId="4AB6792C" w14:textId="77777777" w:rsidR="00391FD5" w:rsidRPr="003B09C8" w:rsidRDefault="00391FD5" w:rsidP="00662D1F">
            <w:pPr>
              <w:jc w:val="center"/>
              <w:rPr>
                <w:sz w:val="22"/>
                <w:szCs w:val="22"/>
                <w:lang w:val="ro-RO"/>
              </w:rPr>
            </w:pPr>
            <w:r w:rsidRPr="003B09C8">
              <w:rPr>
                <w:sz w:val="22"/>
                <w:szCs w:val="22"/>
                <w:lang w:val="ro-RO"/>
              </w:rPr>
              <w:t>2</w:t>
            </w:r>
          </w:p>
        </w:tc>
        <w:tc>
          <w:tcPr>
            <w:tcW w:w="1134" w:type="dxa"/>
            <w:vAlign w:val="center"/>
          </w:tcPr>
          <w:p w14:paraId="55535943" w14:textId="77777777" w:rsidR="00391FD5" w:rsidRPr="003B09C8" w:rsidRDefault="00391FD5" w:rsidP="00662D1F">
            <w:pPr>
              <w:jc w:val="center"/>
              <w:rPr>
                <w:b/>
                <w:sz w:val="22"/>
                <w:szCs w:val="22"/>
                <w:lang w:val="ro-RO"/>
              </w:rPr>
            </w:pPr>
          </w:p>
        </w:tc>
      </w:tr>
    </w:tbl>
    <w:p w14:paraId="45DE3155" w14:textId="77777777" w:rsidR="00FE3EF3" w:rsidRPr="00676A35" w:rsidRDefault="00D449A4" w:rsidP="004F3447">
      <w:pPr>
        <w:pStyle w:val="af6"/>
        <w:widowControl w:val="0"/>
        <w:numPr>
          <w:ilvl w:val="0"/>
          <w:numId w:val="4"/>
        </w:numPr>
        <w:spacing w:before="240" w:after="120" w:line="276" w:lineRule="auto"/>
        <w:ind w:left="426" w:hanging="425"/>
        <w:rPr>
          <w:b/>
          <w:caps/>
          <w:sz w:val="28"/>
          <w:szCs w:val="28"/>
          <w:u w:val="single"/>
          <w:lang w:val="ro-RO"/>
        </w:rPr>
      </w:pPr>
      <w:r w:rsidRPr="00676A35">
        <w:rPr>
          <w:b/>
          <w:caps/>
          <w:sz w:val="28"/>
          <w:szCs w:val="28"/>
          <w:u w:val="single"/>
          <w:lang w:val="ro-RO"/>
        </w:rPr>
        <w:t xml:space="preserve">Metode de predare </w:t>
      </w:r>
      <w:r w:rsidR="00272BEF" w:rsidRPr="00676A35">
        <w:rPr>
          <w:b/>
          <w:caps/>
          <w:sz w:val="28"/>
          <w:szCs w:val="28"/>
          <w:u w:val="single"/>
          <w:lang w:val="ro-RO"/>
        </w:rPr>
        <w:t>ș</w:t>
      </w:r>
      <w:r w:rsidR="00FE3EF3" w:rsidRPr="00676A35">
        <w:rPr>
          <w:b/>
          <w:caps/>
          <w:sz w:val="28"/>
          <w:szCs w:val="28"/>
          <w:u w:val="single"/>
          <w:lang w:val="ro-RO"/>
        </w:rPr>
        <w:t xml:space="preserve">i </w:t>
      </w:r>
      <w:r w:rsidR="00D50BF4" w:rsidRPr="00676A35">
        <w:rPr>
          <w:b/>
          <w:caps/>
          <w:sz w:val="28"/>
          <w:szCs w:val="28"/>
          <w:u w:val="single"/>
          <w:lang w:val="ro-RO"/>
        </w:rPr>
        <w:t xml:space="preserve">instruire </w:t>
      </w:r>
      <w:r w:rsidR="00FE3EF3" w:rsidRPr="00676A35">
        <w:rPr>
          <w:b/>
          <w:caps/>
          <w:sz w:val="28"/>
          <w:szCs w:val="28"/>
          <w:u w:val="single"/>
          <w:lang w:val="ro-RO"/>
        </w:rPr>
        <w:t xml:space="preserve"> utilizate</w:t>
      </w:r>
    </w:p>
    <w:p w14:paraId="78176104" w14:textId="77777777" w:rsidR="004D5AC3" w:rsidRPr="00676A35" w:rsidRDefault="004A3554" w:rsidP="004A3554">
      <w:pPr>
        <w:ind w:firstLine="426"/>
        <w:jc w:val="both"/>
        <w:rPr>
          <w:lang w:val="ro-RO"/>
        </w:rPr>
      </w:pPr>
      <w:r w:rsidRPr="00676A35">
        <w:rPr>
          <w:lang w:val="ro-RO"/>
        </w:rPr>
        <w:t xml:space="preserve">Sunt folosite diferite metode și procedee didactice, orientate spre însușirea eficientă și atingerea obiectivelor procesului didactic. În cadrul lecțiilor teoretice, de rând cu metodele tradiționale (lecție-expunere, lecție-conversație, lecție de sinteză) se folosesc și metode moderne (lecție-dezbatere, lecție-conferință, lecție problemizată).  </w:t>
      </w:r>
    </w:p>
    <w:p w14:paraId="33F1E02C" w14:textId="77777777" w:rsidR="004D5AC3" w:rsidRPr="00676A35" w:rsidRDefault="004A3554" w:rsidP="004A3554">
      <w:pPr>
        <w:ind w:firstLine="426"/>
        <w:jc w:val="both"/>
        <w:rPr>
          <w:lang w:val="ro-RO"/>
        </w:rPr>
      </w:pPr>
      <w:r w:rsidRPr="00676A35">
        <w:rPr>
          <w:lang w:val="ro-RO"/>
        </w:rPr>
        <w:t xml:space="preserve">În cadrul lucrărilor practice sunt utilizate forme de activitate individuală, frontală, în grup, lucrări de laborator virtuale. Pentru însușirea mai profundă a materialului, se folosesc diferite sisteme semiotice (limbaj științific, limbaj grafic și computerizat) și materiale didactice (tabele, scheme, microfotografii, folii transparente). </w:t>
      </w:r>
    </w:p>
    <w:p w14:paraId="6131CC6D" w14:textId="77777777" w:rsidR="004A3554" w:rsidRPr="00676A35" w:rsidRDefault="004A3554" w:rsidP="004A3554">
      <w:pPr>
        <w:ind w:firstLine="426"/>
        <w:jc w:val="both"/>
        <w:rPr>
          <w:lang w:val="ro-RO"/>
        </w:rPr>
      </w:pPr>
      <w:r w:rsidRPr="00676A35">
        <w:rPr>
          <w:lang w:val="ro-RO"/>
        </w:rPr>
        <w:t xml:space="preserve">În cadrul lecțiilor și activităților extracuriculare sunt folosite Tehnologii Informaționale de Comunicare – prezentări PowerPoint, lecții on-line. </w:t>
      </w:r>
    </w:p>
    <w:p w14:paraId="4E7C66A3" w14:textId="77777777" w:rsidR="004A3554" w:rsidRPr="00676A35" w:rsidRDefault="004A3554" w:rsidP="004F3447">
      <w:pPr>
        <w:widowControl w:val="0"/>
        <w:numPr>
          <w:ilvl w:val="0"/>
          <w:numId w:val="34"/>
        </w:numPr>
        <w:spacing w:before="240" w:line="276" w:lineRule="auto"/>
        <w:ind w:left="426"/>
        <w:rPr>
          <w:b/>
          <w:i/>
          <w:lang w:val="ro-RO"/>
        </w:rPr>
      </w:pPr>
      <w:r w:rsidRPr="00676A35">
        <w:rPr>
          <w:b/>
          <w:i/>
          <w:lang w:val="ro-RO"/>
        </w:rPr>
        <w:t>Metode de învățare recomandate</w:t>
      </w:r>
    </w:p>
    <w:p w14:paraId="157A4A6B" w14:textId="77777777" w:rsidR="004A3554" w:rsidRPr="00676A35" w:rsidRDefault="004A3554" w:rsidP="002B6AC1">
      <w:pPr>
        <w:numPr>
          <w:ilvl w:val="0"/>
          <w:numId w:val="36"/>
        </w:numPr>
        <w:ind w:left="567" w:firstLine="0"/>
        <w:jc w:val="both"/>
        <w:rPr>
          <w:lang w:val="ro-RO"/>
        </w:rPr>
      </w:pPr>
      <w:r w:rsidRPr="00676A35">
        <w:rPr>
          <w:b/>
          <w:lang w:val="ro-RO"/>
        </w:rPr>
        <w:t>Observația</w:t>
      </w:r>
      <w:r w:rsidRPr="00676A35">
        <w:rPr>
          <w:lang w:val="ro-RO"/>
        </w:rPr>
        <w:t xml:space="preserve"> - Identificarea elementelor caracteristice unor structuri sau fenomenelor biologice, descrierea acestor elemente sau fenomene. </w:t>
      </w:r>
    </w:p>
    <w:p w14:paraId="0F859E20" w14:textId="77777777" w:rsidR="004A3554" w:rsidRPr="00676A35" w:rsidRDefault="004A3554" w:rsidP="002B6AC1">
      <w:pPr>
        <w:numPr>
          <w:ilvl w:val="0"/>
          <w:numId w:val="36"/>
        </w:numPr>
        <w:ind w:left="567" w:firstLine="0"/>
        <w:jc w:val="both"/>
        <w:rPr>
          <w:lang w:val="ro-RO"/>
        </w:rPr>
      </w:pPr>
      <w:r w:rsidRPr="00676A35">
        <w:rPr>
          <w:b/>
          <w:lang w:val="ro-RO"/>
        </w:rPr>
        <w:t>Analiza</w:t>
      </w:r>
      <w:r w:rsidRPr="00676A35">
        <w:rPr>
          <w:lang w:val="ro-RO"/>
        </w:rPr>
        <w:t xml:space="preserve"> - Descompunerea imaginară a  întregului în părți componente. Evidențierea elementelor esențiale. Studierea fiecărui element ca parte componentă a întregului.</w:t>
      </w:r>
    </w:p>
    <w:p w14:paraId="140FEE65" w14:textId="77777777" w:rsidR="004A3554" w:rsidRPr="00676A35" w:rsidRDefault="004A3554" w:rsidP="002B6AC1">
      <w:pPr>
        <w:numPr>
          <w:ilvl w:val="0"/>
          <w:numId w:val="36"/>
        </w:numPr>
        <w:ind w:left="567" w:firstLine="0"/>
        <w:jc w:val="both"/>
        <w:rPr>
          <w:lang w:val="ro-RO"/>
        </w:rPr>
      </w:pPr>
      <w:r w:rsidRPr="00676A35">
        <w:rPr>
          <w:b/>
          <w:lang w:val="ro-RO"/>
        </w:rPr>
        <w:t>Analiza schemei/figurii</w:t>
      </w:r>
      <w:r w:rsidRPr="00676A35">
        <w:rPr>
          <w:lang w:val="ro-RO"/>
        </w:rPr>
        <w:t xml:space="preserve"> - Selectarea informației necesare. Recunoașterea în baza cunoștințelor și informației selectate structurile indicate în schemă, desen. Analiza funcțiilor/rolului  structurilor recunoscute.</w:t>
      </w:r>
    </w:p>
    <w:p w14:paraId="42395815" w14:textId="77777777" w:rsidR="004A3554" w:rsidRPr="00676A35" w:rsidRDefault="004A3554" w:rsidP="002B6AC1">
      <w:pPr>
        <w:numPr>
          <w:ilvl w:val="0"/>
          <w:numId w:val="36"/>
        </w:numPr>
        <w:ind w:left="567" w:firstLine="0"/>
        <w:jc w:val="both"/>
        <w:rPr>
          <w:lang w:val="ro-RO"/>
        </w:rPr>
      </w:pPr>
      <w:r w:rsidRPr="00676A35">
        <w:rPr>
          <w:b/>
          <w:lang w:val="ro-RO"/>
        </w:rPr>
        <w:t>Comparația</w:t>
      </w:r>
      <w:r w:rsidRPr="00676A35">
        <w:rPr>
          <w:lang w:val="ro-RO"/>
        </w:rPr>
        <w:t xml:space="preserve"> - Analiza primului obiect/proces dintr-o grupă și determinarea trăsăturilor  lui esențiale. Analiza celui de-al doilea obiect/proces și stabilirea particularităților  lui esențiale. Compararea obiectelor/proceselor și evidențierea trăsăturilor comune. Compararea obiectelor/proceselor și determinarea deosebirilor. Stabilirea criteriilor de deosibire. Formularea concluziilor.</w:t>
      </w:r>
    </w:p>
    <w:p w14:paraId="2CF4EABB" w14:textId="77777777" w:rsidR="004A3554" w:rsidRPr="00676A35" w:rsidRDefault="004A3554" w:rsidP="002B6AC1">
      <w:pPr>
        <w:numPr>
          <w:ilvl w:val="0"/>
          <w:numId w:val="36"/>
        </w:numPr>
        <w:ind w:left="567" w:firstLine="0"/>
        <w:jc w:val="both"/>
        <w:rPr>
          <w:lang w:val="ro-RO"/>
        </w:rPr>
      </w:pPr>
      <w:r w:rsidRPr="00676A35">
        <w:rPr>
          <w:b/>
          <w:lang w:val="ro-RO"/>
        </w:rPr>
        <w:t>Clasificarea</w:t>
      </w:r>
      <w:r w:rsidRPr="00676A35">
        <w:rPr>
          <w:lang w:val="ro-RO"/>
        </w:rPr>
        <w:t xml:space="preserve"> - Identificarea structurilor/proceselor pe care trebuie clasificate. Determinarea criteriilor în baza cărora trebuie făcută clasificarea. Repartizarea structurilor/proceselor pe grupe după criteriile stabilite.</w:t>
      </w:r>
    </w:p>
    <w:p w14:paraId="4ADDDE40" w14:textId="77777777" w:rsidR="004A3554" w:rsidRPr="00676A35" w:rsidRDefault="004A3554" w:rsidP="002B6AC1">
      <w:pPr>
        <w:numPr>
          <w:ilvl w:val="0"/>
          <w:numId w:val="36"/>
        </w:numPr>
        <w:ind w:left="567" w:firstLine="0"/>
        <w:jc w:val="both"/>
        <w:rPr>
          <w:lang w:val="ro-RO"/>
        </w:rPr>
      </w:pPr>
      <w:r w:rsidRPr="00676A35">
        <w:rPr>
          <w:b/>
          <w:lang w:val="ro-RO"/>
        </w:rPr>
        <w:t>Elaborarea schemei</w:t>
      </w:r>
      <w:r w:rsidRPr="00676A35">
        <w:rPr>
          <w:lang w:val="ro-RO"/>
        </w:rPr>
        <w:t xml:space="preserve"> - Selectarea elementelor, care trebuie să figureze în schemă. Redarea elementelor alese prin diferite simboluri/culori și indicarea relațiilor între ele. Formularea unui titlu adecvat și legenda simbolurilor folosite.</w:t>
      </w:r>
    </w:p>
    <w:p w14:paraId="3CA420AE" w14:textId="77777777" w:rsidR="004A3554" w:rsidRPr="00676A35" w:rsidRDefault="004A3554" w:rsidP="002B6AC1">
      <w:pPr>
        <w:numPr>
          <w:ilvl w:val="0"/>
          <w:numId w:val="36"/>
        </w:numPr>
        <w:ind w:left="567" w:firstLine="0"/>
        <w:jc w:val="both"/>
        <w:rPr>
          <w:lang w:val="ro-RO"/>
        </w:rPr>
      </w:pPr>
      <w:r w:rsidRPr="00676A35">
        <w:rPr>
          <w:b/>
          <w:lang w:val="ro-RO"/>
        </w:rPr>
        <w:t>Modelarea</w:t>
      </w:r>
      <w:r w:rsidRPr="00676A35">
        <w:rPr>
          <w:lang w:val="ro-RO"/>
        </w:rPr>
        <w:t xml:space="preserve"> – Identificarea  și selectarea elementelor necesare pentru modelarea fenomenului. Imaginarea (grafic, schematic)  fenomenului studiat. Realizarea fenomenului respectiv folosind modelul elaborat. Formularea concluziilor, deduse din argumente sau constatări.</w:t>
      </w:r>
    </w:p>
    <w:p w14:paraId="7F868E78" w14:textId="77777777" w:rsidR="004A3554" w:rsidRPr="00676A35" w:rsidRDefault="004A3554" w:rsidP="002B6AC1">
      <w:pPr>
        <w:numPr>
          <w:ilvl w:val="0"/>
          <w:numId w:val="36"/>
        </w:numPr>
        <w:ind w:left="567" w:firstLine="0"/>
        <w:jc w:val="both"/>
        <w:rPr>
          <w:lang w:val="ro-RO"/>
        </w:rPr>
      </w:pPr>
      <w:r w:rsidRPr="00676A35">
        <w:rPr>
          <w:b/>
          <w:lang w:val="ro-RO"/>
        </w:rPr>
        <w:t>Experimentul</w:t>
      </w:r>
      <w:r w:rsidRPr="00676A35">
        <w:rPr>
          <w:lang w:val="ro-RO"/>
        </w:rPr>
        <w:t xml:space="preserve"> – Formularea unei  ipoteze, pornind de la fapte cunoscute, cu privire la procesul/fenomenul studiat. Verificarea ipotezei prin realizarea proceselor/fenomenelor studiate în condiții de laborator. Formularea concluziilor, deduse din argumente sau constatări.</w:t>
      </w:r>
    </w:p>
    <w:p w14:paraId="68149AEF" w14:textId="77777777" w:rsidR="004A3554" w:rsidRPr="00676A35" w:rsidRDefault="004A3554" w:rsidP="004F3447">
      <w:pPr>
        <w:widowControl w:val="0"/>
        <w:numPr>
          <w:ilvl w:val="0"/>
          <w:numId w:val="34"/>
        </w:numPr>
        <w:spacing w:before="240" w:line="276" w:lineRule="auto"/>
        <w:ind w:left="426"/>
        <w:rPr>
          <w:b/>
          <w:i/>
          <w:lang w:val="ro-RO"/>
        </w:rPr>
      </w:pPr>
      <w:r w:rsidRPr="00676A35">
        <w:rPr>
          <w:b/>
          <w:i/>
          <w:lang w:val="ro-RO"/>
        </w:rPr>
        <w:t>Strategii/tehnologii didactice aplicate (specifice disciplinei);</w:t>
      </w:r>
    </w:p>
    <w:p w14:paraId="7988C113" w14:textId="77777777" w:rsidR="004A3554" w:rsidRPr="00676A35" w:rsidRDefault="004A3554" w:rsidP="004A3554">
      <w:pPr>
        <w:ind w:firstLine="567"/>
        <w:jc w:val="both"/>
        <w:rPr>
          <w:lang w:val="ro-RO"/>
        </w:rPr>
      </w:pPr>
      <w:r w:rsidRPr="00676A35">
        <w:rPr>
          <w:lang w:val="ro-RO"/>
        </w:rPr>
        <w:t xml:space="preserve">„Brainstorming”, „Multi-voting”; „Masa rotunda”; „Interviul de grup”; „Studiul de caz”; „Controversa creativa”; „Tehnica focus-grup”, „Portofoliu”. </w:t>
      </w:r>
    </w:p>
    <w:p w14:paraId="0E63F895" w14:textId="77777777" w:rsidR="004A3554" w:rsidRPr="00676A35" w:rsidRDefault="004A3554" w:rsidP="004A3554">
      <w:pPr>
        <w:ind w:firstLine="567"/>
        <w:jc w:val="both"/>
        <w:rPr>
          <w:lang w:val="ro-RO"/>
        </w:rPr>
      </w:pPr>
      <w:r w:rsidRPr="00676A35">
        <w:rPr>
          <w:lang w:val="ro-RO"/>
        </w:rPr>
        <w:t>Lucrări practice virtuale</w:t>
      </w:r>
    </w:p>
    <w:p w14:paraId="2C441737" w14:textId="77777777" w:rsidR="004A3554" w:rsidRPr="00676A35" w:rsidRDefault="004A3554" w:rsidP="004A3554">
      <w:pPr>
        <w:ind w:firstLine="426"/>
        <w:jc w:val="both"/>
        <w:rPr>
          <w:lang w:val="ro-RO"/>
        </w:rPr>
      </w:pPr>
    </w:p>
    <w:p w14:paraId="4B3B5D77" w14:textId="77777777" w:rsidR="004A3554" w:rsidRPr="00676A35" w:rsidRDefault="004A3554" w:rsidP="004F3447">
      <w:pPr>
        <w:pStyle w:val="af6"/>
        <w:widowControl w:val="0"/>
        <w:numPr>
          <w:ilvl w:val="0"/>
          <w:numId w:val="4"/>
        </w:numPr>
        <w:spacing w:before="240" w:after="120" w:line="276" w:lineRule="auto"/>
        <w:ind w:left="426" w:hanging="425"/>
        <w:rPr>
          <w:b/>
          <w:caps/>
          <w:sz w:val="28"/>
          <w:szCs w:val="28"/>
          <w:u w:val="single"/>
          <w:lang w:val="ro-RO"/>
        </w:rPr>
      </w:pPr>
      <w:r w:rsidRPr="00676A35">
        <w:rPr>
          <w:b/>
          <w:caps/>
          <w:sz w:val="28"/>
          <w:szCs w:val="28"/>
          <w:u w:val="single"/>
          <w:lang w:val="ro-RO"/>
        </w:rPr>
        <w:t>Metode de evaluare</w:t>
      </w:r>
    </w:p>
    <w:p w14:paraId="3F7D78D2" w14:textId="77777777" w:rsidR="004A3554" w:rsidRPr="00676A35" w:rsidRDefault="004A3554" w:rsidP="004F3447">
      <w:pPr>
        <w:numPr>
          <w:ilvl w:val="0"/>
          <w:numId w:val="35"/>
        </w:numPr>
        <w:ind w:hanging="651"/>
        <w:jc w:val="both"/>
        <w:rPr>
          <w:lang w:val="ro-RO"/>
        </w:rPr>
      </w:pPr>
      <w:r w:rsidRPr="00676A35">
        <w:rPr>
          <w:b/>
          <w:lang w:val="ro-RO"/>
        </w:rPr>
        <w:t>Curentă</w:t>
      </w:r>
      <w:r w:rsidRPr="00676A35">
        <w:rPr>
          <w:i/>
          <w:lang w:val="ro-RO"/>
        </w:rPr>
        <w:t xml:space="preserve">: </w:t>
      </w:r>
      <w:r w:rsidRPr="00676A35">
        <w:rPr>
          <w:lang w:val="ro-RO"/>
        </w:rPr>
        <w:t xml:space="preserve">control frontal sau/și individual prin </w:t>
      </w:r>
    </w:p>
    <w:p w14:paraId="4B90DAEB" w14:textId="77777777" w:rsidR="004A3554" w:rsidRPr="00676A35" w:rsidRDefault="004A3554" w:rsidP="004F3447">
      <w:pPr>
        <w:numPr>
          <w:ilvl w:val="0"/>
          <w:numId w:val="34"/>
        </w:numPr>
        <w:jc w:val="both"/>
        <w:rPr>
          <w:lang w:val="ro-RO"/>
        </w:rPr>
      </w:pPr>
      <w:r w:rsidRPr="00676A35">
        <w:rPr>
          <w:lang w:val="ro-RO"/>
        </w:rPr>
        <w:t xml:space="preserve">(a) aplicarea testelor docimologice, </w:t>
      </w:r>
    </w:p>
    <w:p w14:paraId="0F2B3FEB" w14:textId="77777777" w:rsidR="004A3554" w:rsidRPr="00676A35" w:rsidRDefault="004A3554" w:rsidP="004F3447">
      <w:pPr>
        <w:numPr>
          <w:ilvl w:val="0"/>
          <w:numId w:val="34"/>
        </w:numPr>
        <w:jc w:val="both"/>
        <w:rPr>
          <w:lang w:val="ro-RO"/>
        </w:rPr>
      </w:pPr>
      <w:r w:rsidRPr="00676A35">
        <w:rPr>
          <w:lang w:val="ro-RO"/>
        </w:rPr>
        <w:t xml:space="preserve">(b) rezolvarea problemelor/exercițiilor, </w:t>
      </w:r>
    </w:p>
    <w:p w14:paraId="093FC5FC" w14:textId="77777777" w:rsidR="004A3554" w:rsidRPr="00676A35" w:rsidRDefault="004A3554" w:rsidP="004F3447">
      <w:pPr>
        <w:numPr>
          <w:ilvl w:val="0"/>
          <w:numId w:val="34"/>
        </w:numPr>
        <w:jc w:val="both"/>
        <w:rPr>
          <w:lang w:val="ro-RO"/>
        </w:rPr>
      </w:pPr>
      <w:r w:rsidRPr="00676A35">
        <w:rPr>
          <w:lang w:val="ro-RO"/>
        </w:rPr>
        <w:t>(c) analiza studiilor de caz</w:t>
      </w:r>
    </w:p>
    <w:p w14:paraId="6E9AFD15" w14:textId="77777777" w:rsidR="004A3554" w:rsidRPr="00676A35" w:rsidRDefault="004A3554" w:rsidP="004F3447">
      <w:pPr>
        <w:numPr>
          <w:ilvl w:val="0"/>
          <w:numId w:val="34"/>
        </w:numPr>
        <w:jc w:val="both"/>
        <w:rPr>
          <w:lang w:val="ro-RO"/>
        </w:rPr>
      </w:pPr>
      <w:r w:rsidRPr="00676A35">
        <w:rPr>
          <w:lang w:val="ro-RO"/>
        </w:rPr>
        <w:t>(e) lucrări de control</w:t>
      </w:r>
    </w:p>
    <w:p w14:paraId="4AEBF2BC" w14:textId="77777777" w:rsidR="00511DD1" w:rsidRPr="00676A35" w:rsidRDefault="00511DD1" w:rsidP="004F3447">
      <w:pPr>
        <w:pStyle w:val="af6"/>
        <w:widowControl w:val="0"/>
        <w:numPr>
          <w:ilvl w:val="0"/>
          <w:numId w:val="4"/>
        </w:numPr>
        <w:spacing w:before="120"/>
        <w:rPr>
          <w:b/>
          <w:lang w:val="ro-RO"/>
        </w:rPr>
      </w:pPr>
      <w:r w:rsidRPr="00676A35">
        <w:rPr>
          <w:b/>
          <w:lang w:val="ro-RO"/>
        </w:rPr>
        <w:t>METODE DE EVALUARE</w:t>
      </w:r>
    </w:p>
    <w:p w14:paraId="58CBE38C" w14:textId="77777777" w:rsidR="002A57AB" w:rsidRPr="00676A35" w:rsidRDefault="002A57AB" w:rsidP="002A57AB">
      <w:pPr>
        <w:autoSpaceDE w:val="0"/>
        <w:autoSpaceDN w:val="0"/>
        <w:adjustRightInd w:val="0"/>
        <w:rPr>
          <w:sz w:val="23"/>
          <w:szCs w:val="23"/>
          <w:lang w:val="ro-RO"/>
        </w:rPr>
      </w:pPr>
      <w:r w:rsidRPr="00676A35">
        <w:rPr>
          <w:b/>
          <w:i/>
          <w:lang w:val="ro-RO"/>
        </w:rPr>
        <w:t xml:space="preserve">Curentă: </w:t>
      </w:r>
      <w:r w:rsidRPr="00676A35">
        <w:rPr>
          <w:sz w:val="23"/>
          <w:szCs w:val="23"/>
          <w:lang w:val="ro-RO"/>
        </w:rPr>
        <w:t>constă în aprecierea zilnică a cunoştinţelor prin răspuns oral privitor la diagnosticul şi tratamentul patologiilor cardiovasculare; teste în scris: probleme situaţionale; lucrări de control ale deprinderilor practice.</w:t>
      </w:r>
    </w:p>
    <w:p w14:paraId="20E5561E" w14:textId="77777777" w:rsidR="002A57AB" w:rsidRPr="00676A35" w:rsidRDefault="002A57AB" w:rsidP="002A57AB">
      <w:pPr>
        <w:autoSpaceDE w:val="0"/>
        <w:autoSpaceDN w:val="0"/>
        <w:adjustRightInd w:val="0"/>
        <w:rPr>
          <w:sz w:val="23"/>
          <w:szCs w:val="23"/>
          <w:lang w:val="ro-RO"/>
        </w:rPr>
      </w:pPr>
      <w:r w:rsidRPr="00676A35">
        <w:rPr>
          <w:b/>
          <w:i/>
          <w:lang w:val="ro-RO"/>
        </w:rPr>
        <w:t xml:space="preserve">Finală </w:t>
      </w:r>
      <w:r w:rsidRPr="00676A35">
        <w:rPr>
          <w:sz w:val="23"/>
          <w:szCs w:val="23"/>
          <w:lang w:val="ro-RO"/>
        </w:rPr>
        <w:t>constă în examen, care este efectuat în trei etape:</w:t>
      </w:r>
    </w:p>
    <w:p w14:paraId="192571BA" w14:textId="77777777" w:rsidR="002A57AB" w:rsidRPr="00676A35" w:rsidRDefault="002A57AB" w:rsidP="002A57AB">
      <w:pPr>
        <w:autoSpaceDE w:val="0"/>
        <w:autoSpaceDN w:val="0"/>
        <w:adjustRightInd w:val="0"/>
        <w:rPr>
          <w:sz w:val="23"/>
          <w:szCs w:val="23"/>
          <w:lang w:val="ro-RO"/>
        </w:rPr>
      </w:pPr>
      <w:r w:rsidRPr="00676A35">
        <w:rPr>
          <w:sz w:val="23"/>
          <w:szCs w:val="23"/>
          <w:lang w:val="ro-RO"/>
        </w:rPr>
        <w:t>1. Controlul cunoştinţelor practice, inclusiv completarea foii de observaţie;</w:t>
      </w:r>
    </w:p>
    <w:p w14:paraId="4C88A238" w14:textId="77777777" w:rsidR="002A57AB" w:rsidRPr="00676A35" w:rsidRDefault="002A57AB" w:rsidP="002A57AB">
      <w:pPr>
        <w:autoSpaceDE w:val="0"/>
        <w:autoSpaceDN w:val="0"/>
        <w:adjustRightInd w:val="0"/>
        <w:rPr>
          <w:sz w:val="23"/>
          <w:szCs w:val="23"/>
          <w:lang w:val="ro-RO"/>
        </w:rPr>
      </w:pPr>
      <w:r w:rsidRPr="00676A35">
        <w:rPr>
          <w:sz w:val="23"/>
          <w:szCs w:val="23"/>
          <w:lang w:val="ro-RO"/>
        </w:rPr>
        <w:t>2. test-control;</w:t>
      </w:r>
    </w:p>
    <w:p w14:paraId="30C41A48" w14:textId="77777777" w:rsidR="002A57AB" w:rsidRPr="00676A35" w:rsidRDefault="002A57AB" w:rsidP="002A57AB">
      <w:pPr>
        <w:autoSpaceDE w:val="0"/>
        <w:autoSpaceDN w:val="0"/>
        <w:adjustRightInd w:val="0"/>
        <w:rPr>
          <w:sz w:val="23"/>
          <w:szCs w:val="23"/>
          <w:lang w:val="ro-RO"/>
        </w:rPr>
      </w:pPr>
      <w:r w:rsidRPr="00676A35">
        <w:rPr>
          <w:sz w:val="23"/>
          <w:szCs w:val="23"/>
          <w:lang w:val="ro-RO"/>
        </w:rPr>
        <w:t>3. Controlul cunoştinţelor teoretice prin examen oral (bilete de examinare).</w:t>
      </w:r>
    </w:p>
    <w:p w14:paraId="6E31111F" w14:textId="77777777" w:rsidR="002A57AB" w:rsidRPr="00676A35" w:rsidRDefault="002A57AB" w:rsidP="00511DD1">
      <w:pPr>
        <w:widowControl w:val="0"/>
        <w:spacing w:before="120"/>
        <w:rPr>
          <w:rStyle w:val="FontStyle45"/>
          <w:bCs/>
          <w:sz w:val="24"/>
          <w:szCs w:val="28"/>
          <w:lang w:val="ro-RO" w:eastAsia="ro-RO"/>
        </w:rPr>
      </w:pPr>
    </w:p>
    <w:p w14:paraId="6B6AD1B6" w14:textId="77777777" w:rsidR="0011763C" w:rsidRPr="00676A35" w:rsidRDefault="0011763C" w:rsidP="00511DD1">
      <w:pPr>
        <w:widowControl w:val="0"/>
        <w:spacing w:before="120"/>
        <w:rPr>
          <w:rStyle w:val="FontStyle45"/>
          <w:bCs/>
          <w:sz w:val="24"/>
          <w:szCs w:val="28"/>
          <w:lang w:val="ro-RO" w:eastAsia="ro-RO"/>
        </w:rPr>
      </w:pPr>
      <w:r w:rsidRPr="00676A35">
        <w:rPr>
          <w:rStyle w:val="FontStyle45"/>
          <w:bCs/>
          <w:sz w:val="24"/>
          <w:szCs w:val="28"/>
          <w:lang w:val="ro-RO" w:eastAsia="ro-RO"/>
        </w:rPr>
        <w:t xml:space="preserve">EXAMENUL DE </w:t>
      </w:r>
      <w:r w:rsidRPr="00676A35">
        <w:rPr>
          <w:rStyle w:val="FontStyle45"/>
          <w:bCs/>
          <w:caps/>
          <w:sz w:val="24"/>
          <w:szCs w:val="28"/>
          <w:lang w:val="ro-RO" w:eastAsia="ro-RO"/>
        </w:rPr>
        <w:t>absovire</w:t>
      </w:r>
      <w:r w:rsidRPr="00676A35">
        <w:rPr>
          <w:rStyle w:val="FontStyle45"/>
          <w:bCs/>
          <w:sz w:val="24"/>
          <w:szCs w:val="28"/>
          <w:lang w:val="ro-RO" w:eastAsia="ro-RO"/>
        </w:rPr>
        <w:t xml:space="preserve"> se desfășoară conform Regulamentului.</w:t>
      </w:r>
    </w:p>
    <w:p w14:paraId="7BFC3244" w14:textId="77777777" w:rsidR="00511DD1" w:rsidRPr="00676A35" w:rsidRDefault="00BA6152" w:rsidP="004F3447">
      <w:pPr>
        <w:pStyle w:val="af6"/>
        <w:widowControl w:val="0"/>
        <w:numPr>
          <w:ilvl w:val="0"/>
          <w:numId w:val="4"/>
        </w:numPr>
        <w:spacing w:before="120" w:after="120" w:line="276" w:lineRule="auto"/>
        <w:ind w:left="0" w:firstLine="720"/>
        <w:rPr>
          <w:sz w:val="22"/>
          <w:szCs w:val="22"/>
          <w:lang w:val="ro-RO"/>
        </w:rPr>
      </w:pPr>
      <w:r w:rsidRPr="00676A35">
        <w:rPr>
          <w:b/>
          <w:caps/>
          <w:sz w:val="28"/>
          <w:szCs w:val="28"/>
          <w:u w:val="single"/>
          <w:lang w:val="ro-RO"/>
        </w:rPr>
        <w:t>Limba de predare</w:t>
      </w:r>
      <w:r w:rsidR="00F60D1E" w:rsidRPr="00676A35">
        <w:rPr>
          <w:b/>
          <w:caps/>
          <w:sz w:val="28"/>
          <w:szCs w:val="28"/>
          <w:u w:val="single"/>
          <w:lang w:val="ro-RO"/>
        </w:rPr>
        <w:t xml:space="preserve">: </w:t>
      </w:r>
      <w:r w:rsidR="0011763C" w:rsidRPr="00676A35">
        <w:rPr>
          <w:sz w:val="22"/>
          <w:szCs w:val="22"/>
          <w:lang w:val="ro-RO"/>
        </w:rPr>
        <w:t>Romănă</w:t>
      </w:r>
    </w:p>
    <w:p w14:paraId="3D1377BC" w14:textId="77777777" w:rsidR="005D4753" w:rsidRPr="00676A35" w:rsidRDefault="005D4753" w:rsidP="00511DD1">
      <w:pPr>
        <w:pStyle w:val="af6"/>
        <w:widowControl w:val="0"/>
        <w:spacing w:before="120"/>
        <w:ind w:left="0" w:firstLine="720"/>
        <w:rPr>
          <w:b/>
          <w:caps/>
          <w:sz w:val="28"/>
          <w:szCs w:val="28"/>
          <w:u w:val="single"/>
          <w:lang w:val="ro-RO"/>
        </w:rPr>
      </w:pPr>
      <w:r w:rsidRPr="00676A35">
        <w:rPr>
          <w:b/>
          <w:caps/>
          <w:sz w:val="28"/>
          <w:szCs w:val="28"/>
          <w:u w:val="single"/>
          <w:lang w:val="ro-RO"/>
        </w:rPr>
        <w:t>Bibliografia recomandată</w:t>
      </w:r>
      <w:r w:rsidR="00EA1927" w:rsidRPr="00676A35">
        <w:rPr>
          <w:b/>
          <w:caps/>
          <w:sz w:val="28"/>
          <w:szCs w:val="28"/>
          <w:u w:val="single"/>
          <w:lang w:val="ro-RO"/>
        </w:rPr>
        <w:t xml:space="preserve"> LA SPECIALITATE</w:t>
      </w:r>
      <w:r w:rsidRPr="00676A35">
        <w:rPr>
          <w:b/>
          <w:caps/>
          <w:sz w:val="28"/>
          <w:szCs w:val="28"/>
          <w:u w:val="single"/>
          <w:lang w:val="ro-RO"/>
        </w:rPr>
        <w:t>:</w:t>
      </w:r>
    </w:p>
    <w:p w14:paraId="2EE53320" w14:textId="77777777" w:rsidR="005D4753" w:rsidRPr="00676A35" w:rsidRDefault="005D4753" w:rsidP="00E45A93">
      <w:pPr>
        <w:spacing w:before="120" w:line="276" w:lineRule="auto"/>
        <w:ind w:firstLine="539"/>
        <w:rPr>
          <w:i/>
          <w:sz w:val="26"/>
          <w:szCs w:val="28"/>
          <w:lang w:val="ro-RO"/>
        </w:rPr>
      </w:pPr>
      <w:r w:rsidRPr="00676A35">
        <w:rPr>
          <w:i/>
          <w:sz w:val="26"/>
          <w:szCs w:val="28"/>
          <w:lang w:val="ro-RO"/>
        </w:rPr>
        <w:t>A. Obligatorie:</w:t>
      </w:r>
    </w:p>
    <w:p w14:paraId="29E72593" w14:textId="77777777" w:rsidR="0055406F" w:rsidRPr="003B09C8" w:rsidRDefault="0055406F" w:rsidP="003B09C8">
      <w:pPr>
        <w:pStyle w:val="af6"/>
        <w:numPr>
          <w:ilvl w:val="0"/>
          <w:numId w:val="54"/>
        </w:numPr>
        <w:tabs>
          <w:tab w:val="left" w:pos="426"/>
        </w:tabs>
        <w:spacing w:after="60"/>
        <w:ind w:left="425" w:hanging="425"/>
        <w:jc w:val="both"/>
        <w:rPr>
          <w:sz w:val="22"/>
          <w:lang w:val="en-US"/>
        </w:rPr>
      </w:pPr>
      <w:r w:rsidRPr="003B09C8">
        <w:rPr>
          <w:sz w:val="22"/>
          <w:lang w:val="en-US"/>
        </w:rPr>
        <w:t>Pediatrie, sub red. Prof.univ. Nineli Revenco, Chișinău, 2020.</w:t>
      </w:r>
    </w:p>
    <w:p w14:paraId="23992ECD" w14:textId="77777777" w:rsidR="0055406F" w:rsidRPr="003B09C8" w:rsidRDefault="0055406F" w:rsidP="003B09C8">
      <w:pPr>
        <w:pStyle w:val="af6"/>
        <w:numPr>
          <w:ilvl w:val="0"/>
          <w:numId w:val="54"/>
        </w:numPr>
        <w:tabs>
          <w:tab w:val="left" w:pos="426"/>
        </w:tabs>
        <w:spacing w:after="60"/>
        <w:ind w:left="425" w:hanging="425"/>
        <w:jc w:val="both"/>
        <w:rPr>
          <w:sz w:val="22"/>
          <w:lang w:val="en-US"/>
        </w:rPr>
      </w:pPr>
      <w:r w:rsidRPr="003B09C8">
        <w:rPr>
          <w:sz w:val="22"/>
          <w:lang w:val="en-US"/>
        </w:rPr>
        <w:t>Eugen Ciofu „Esenţialul în Pediatrie”, ed.IV., București,ed.Amaltea, 2017.</w:t>
      </w:r>
    </w:p>
    <w:p w14:paraId="46A5435E" w14:textId="77777777" w:rsidR="00767A10" w:rsidRPr="003B09C8" w:rsidRDefault="00767A10" w:rsidP="003B09C8">
      <w:pPr>
        <w:pStyle w:val="af6"/>
        <w:widowControl w:val="0"/>
        <w:numPr>
          <w:ilvl w:val="0"/>
          <w:numId w:val="54"/>
        </w:numPr>
        <w:tabs>
          <w:tab w:val="left" w:pos="426"/>
        </w:tabs>
        <w:spacing w:after="60"/>
        <w:ind w:left="425" w:hanging="425"/>
        <w:jc w:val="both"/>
        <w:rPr>
          <w:kern w:val="24"/>
          <w:sz w:val="22"/>
          <w:lang w:val="ro-RO" w:eastAsia="en-US"/>
        </w:rPr>
      </w:pPr>
      <w:r w:rsidRPr="003B09C8">
        <w:rPr>
          <w:kern w:val="24"/>
          <w:sz w:val="22"/>
          <w:lang w:val="ro-RO" w:eastAsia="en-US"/>
        </w:rPr>
        <w:t xml:space="preserve">Ciuntu A., Revenco N., Bernic J. Nefrologie pediatrică. Chișinău, 2019, Tipogr. </w:t>
      </w:r>
      <w:r w:rsidRPr="003B09C8">
        <w:rPr>
          <w:kern w:val="24"/>
          <w:sz w:val="22"/>
          <w:lang w:val="en-US" w:eastAsia="en-US"/>
        </w:rPr>
        <w:t>“</w:t>
      </w:r>
      <w:r w:rsidRPr="003B09C8">
        <w:rPr>
          <w:kern w:val="24"/>
          <w:sz w:val="22"/>
          <w:lang w:val="ro-RO" w:eastAsia="en-US"/>
        </w:rPr>
        <w:t>Print Caro”, 323 p.</w:t>
      </w:r>
    </w:p>
    <w:p w14:paraId="4D163F45" w14:textId="77777777" w:rsidR="0055406F" w:rsidRPr="003B09C8" w:rsidRDefault="0055406F" w:rsidP="003B09C8">
      <w:pPr>
        <w:pStyle w:val="af6"/>
        <w:numPr>
          <w:ilvl w:val="0"/>
          <w:numId w:val="54"/>
        </w:numPr>
        <w:tabs>
          <w:tab w:val="left" w:pos="0"/>
          <w:tab w:val="left" w:pos="426"/>
        </w:tabs>
        <w:spacing w:after="60"/>
        <w:ind w:left="425" w:hanging="425"/>
        <w:jc w:val="both"/>
        <w:rPr>
          <w:caps/>
          <w:sz w:val="22"/>
          <w:u w:val="single"/>
          <w:lang w:val="fr-FR"/>
        </w:rPr>
      </w:pPr>
      <w:r w:rsidRPr="003B09C8">
        <w:rPr>
          <w:sz w:val="22"/>
          <w:lang w:val="ro-RO"/>
        </w:rPr>
        <w:t xml:space="preserve">Compediu de ghiduri ESC prescurtate. </w:t>
      </w:r>
      <w:hyperlink r:id="rId84" w:history="1">
        <w:r w:rsidRPr="003B09C8">
          <w:rPr>
            <w:sz w:val="22"/>
            <w:u w:val="single"/>
            <w:lang w:val="ro-RO"/>
          </w:rPr>
          <w:t>www.cardioportal.ro/ghiduri</w:t>
        </w:r>
      </w:hyperlink>
    </w:p>
    <w:p w14:paraId="698616E6" w14:textId="77777777" w:rsidR="0055406F" w:rsidRPr="003B09C8" w:rsidRDefault="0055406F" w:rsidP="003B09C8">
      <w:pPr>
        <w:pStyle w:val="af6"/>
        <w:numPr>
          <w:ilvl w:val="0"/>
          <w:numId w:val="54"/>
        </w:numPr>
        <w:tabs>
          <w:tab w:val="left" w:pos="0"/>
          <w:tab w:val="left" w:pos="426"/>
        </w:tabs>
        <w:spacing w:after="60"/>
        <w:ind w:left="425" w:hanging="425"/>
        <w:jc w:val="both"/>
        <w:rPr>
          <w:caps/>
          <w:sz w:val="22"/>
          <w:u w:val="single"/>
          <w:lang w:val="fr-FR"/>
        </w:rPr>
      </w:pPr>
      <w:r w:rsidRPr="003B09C8">
        <w:rPr>
          <w:sz w:val="22"/>
          <w:lang w:val="ro-RO"/>
        </w:rPr>
        <w:t xml:space="preserve">Ghidurile Societăţii Europene de Cardiologie: </w:t>
      </w:r>
      <w:hyperlink r:id="rId85" w:history="1">
        <w:r w:rsidRPr="003B09C8">
          <w:rPr>
            <w:sz w:val="22"/>
            <w:u w:val="single"/>
            <w:lang w:val="ro-RO"/>
          </w:rPr>
          <w:t>www.escardio.org</w:t>
        </w:r>
      </w:hyperlink>
    </w:p>
    <w:p w14:paraId="582977C7" w14:textId="77777777" w:rsidR="0055406F" w:rsidRPr="003B09C8" w:rsidRDefault="0055406F" w:rsidP="003B09C8">
      <w:pPr>
        <w:pStyle w:val="af6"/>
        <w:numPr>
          <w:ilvl w:val="0"/>
          <w:numId w:val="54"/>
        </w:numPr>
        <w:tabs>
          <w:tab w:val="left" w:pos="0"/>
          <w:tab w:val="left" w:pos="426"/>
        </w:tabs>
        <w:spacing w:after="60"/>
        <w:ind w:left="425" w:hanging="425"/>
        <w:jc w:val="both"/>
        <w:rPr>
          <w:sz w:val="22"/>
          <w:u w:val="single"/>
          <w:lang w:val="ro-RO"/>
        </w:rPr>
      </w:pPr>
      <w:r w:rsidRPr="003B09C8">
        <w:rPr>
          <w:sz w:val="22"/>
          <w:lang w:val="fr-FR"/>
        </w:rPr>
        <w:t xml:space="preserve">Protocoale clinice naționale.  </w:t>
      </w:r>
      <w:hyperlink r:id="rId86" w:history="1">
        <w:r w:rsidRPr="003B09C8">
          <w:rPr>
            <w:sz w:val="22"/>
            <w:u w:val="single"/>
            <w:lang w:val="ro-RO"/>
          </w:rPr>
          <w:t>www.ms.md</w:t>
        </w:r>
      </w:hyperlink>
    </w:p>
    <w:p w14:paraId="49E501A8" w14:textId="77777777" w:rsidR="0055406F" w:rsidRPr="003B09C8" w:rsidRDefault="0055406F" w:rsidP="003B09C8">
      <w:pPr>
        <w:pStyle w:val="af6"/>
        <w:widowControl w:val="0"/>
        <w:numPr>
          <w:ilvl w:val="0"/>
          <w:numId w:val="54"/>
        </w:numPr>
        <w:tabs>
          <w:tab w:val="left" w:pos="426"/>
          <w:tab w:val="left" w:pos="595"/>
        </w:tabs>
        <w:suppressAutoHyphens/>
        <w:autoSpaceDE w:val="0"/>
        <w:spacing w:after="60"/>
        <w:ind w:left="425" w:hanging="425"/>
        <w:jc w:val="both"/>
        <w:rPr>
          <w:sz w:val="22"/>
          <w:lang w:val="en-US"/>
        </w:rPr>
      </w:pPr>
      <w:r w:rsidRPr="003B09C8">
        <w:rPr>
          <w:sz w:val="22"/>
          <w:lang w:val="en-US"/>
        </w:rPr>
        <w:t xml:space="preserve">Protocolul National “Astmulbronsic la copil” 2021 </w:t>
      </w:r>
      <w:hyperlink r:id="rId87" w:history="1">
        <w:r w:rsidRPr="003B09C8">
          <w:rPr>
            <w:sz w:val="22"/>
            <w:u w:val="single"/>
            <w:lang w:val="en-US"/>
          </w:rPr>
          <w:t>www.msgov.md</w:t>
        </w:r>
      </w:hyperlink>
    </w:p>
    <w:p w14:paraId="717D673D" w14:textId="77777777" w:rsidR="0055406F" w:rsidRPr="003B09C8" w:rsidRDefault="0055406F" w:rsidP="003B09C8">
      <w:pPr>
        <w:pStyle w:val="af6"/>
        <w:widowControl w:val="0"/>
        <w:numPr>
          <w:ilvl w:val="0"/>
          <w:numId w:val="54"/>
        </w:numPr>
        <w:tabs>
          <w:tab w:val="left" w:pos="426"/>
          <w:tab w:val="left" w:pos="595"/>
        </w:tabs>
        <w:suppressAutoHyphens/>
        <w:autoSpaceDE w:val="0"/>
        <w:spacing w:after="60"/>
        <w:ind w:left="425" w:hanging="425"/>
        <w:jc w:val="both"/>
        <w:rPr>
          <w:sz w:val="22"/>
          <w:lang w:val="it-IT"/>
        </w:rPr>
      </w:pPr>
      <w:r w:rsidRPr="003B09C8">
        <w:rPr>
          <w:sz w:val="22"/>
          <w:lang w:val="it-IT"/>
        </w:rPr>
        <w:t xml:space="preserve">Protocolul national ”Rinita </w:t>
      </w:r>
      <w:r w:rsidRPr="003B09C8">
        <w:rPr>
          <w:sz w:val="22"/>
          <w:lang w:val="ro-RO"/>
        </w:rPr>
        <w:t>alergică la</w:t>
      </w:r>
      <w:r w:rsidRPr="003B09C8">
        <w:rPr>
          <w:sz w:val="22"/>
          <w:lang w:val="it-IT"/>
        </w:rPr>
        <w:t xml:space="preserve"> copil”</w:t>
      </w:r>
      <w:hyperlink r:id="rId88" w:history="1">
        <w:r w:rsidRPr="003B09C8">
          <w:rPr>
            <w:sz w:val="22"/>
            <w:u w:val="single"/>
            <w:lang w:val="fr-FR"/>
          </w:rPr>
          <w:t>www.msgov.md</w:t>
        </w:r>
      </w:hyperlink>
    </w:p>
    <w:p w14:paraId="72EE8DDC" w14:textId="77777777" w:rsidR="0055406F" w:rsidRPr="003B09C8" w:rsidRDefault="0055406F" w:rsidP="003B09C8">
      <w:pPr>
        <w:pStyle w:val="af6"/>
        <w:widowControl w:val="0"/>
        <w:numPr>
          <w:ilvl w:val="0"/>
          <w:numId w:val="54"/>
        </w:numPr>
        <w:tabs>
          <w:tab w:val="left" w:pos="426"/>
          <w:tab w:val="left" w:pos="595"/>
        </w:tabs>
        <w:suppressAutoHyphens/>
        <w:autoSpaceDE w:val="0"/>
        <w:spacing w:after="60"/>
        <w:ind w:left="425" w:hanging="425"/>
        <w:jc w:val="both"/>
        <w:rPr>
          <w:sz w:val="22"/>
          <w:lang w:val="fr-FR"/>
        </w:rPr>
      </w:pPr>
      <w:r w:rsidRPr="003B09C8">
        <w:rPr>
          <w:sz w:val="22"/>
          <w:lang w:val="fr-FR"/>
        </w:rPr>
        <w:t>Protocolul national ”</w:t>
      </w:r>
      <w:r w:rsidRPr="003B09C8">
        <w:rPr>
          <w:sz w:val="22"/>
          <w:lang w:val="ro-RO"/>
        </w:rPr>
        <w:t>Dermatita atopică la</w:t>
      </w:r>
      <w:r w:rsidRPr="003B09C8">
        <w:rPr>
          <w:sz w:val="22"/>
          <w:lang w:val="fr-FR"/>
        </w:rPr>
        <w:t xml:space="preserve">copil” </w:t>
      </w:r>
      <w:hyperlink r:id="rId89" w:history="1">
        <w:r w:rsidRPr="003B09C8">
          <w:rPr>
            <w:sz w:val="22"/>
            <w:u w:val="single"/>
            <w:lang w:val="fr-FR"/>
          </w:rPr>
          <w:t>www.msgov.md</w:t>
        </w:r>
      </w:hyperlink>
    </w:p>
    <w:p w14:paraId="44C5371E" w14:textId="77777777" w:rsidR="0055406F" w:rsidRPr="003B09C8" w:rsidRDefault="0055406F" w:rsidP="003B09C8">
      <w:pPr>
        <w:pStyle w:val="af6"/>
        <w:widowControl w:val="0"/>
        <w:numPr>
          <w:ilvl w:val="0"/>
          <w:numId w:val="54"/>
        </w:numPr>
        <w:tabs>
          <w:tab w:val="left" w:pos="426"/>
          <w:tab w:val="left" w:pos="595"/>
        </w:tabs>
        <w:suppressAutoHyphens/>
        <w:autoSpaceDE w:val="0"/>
        <w:spacing w:after="60"/>
        <w:ind w:left="425" w:hanging="425"/>
        <w:jc w:val="both"/>
        <w:rPr>
          <w:sz w:val="22"/>
          <w:lang w:val="en-US"/>
        </w:rPr>
      </w:pPr>
      <w:r w:rsidRPr="003B09C8">
        <w:rPr>
          <w:sz w:val="22"/>
          <w:lang w:val="en-US"/>
        </w:rPr>
        <w:t>PCN Imunodeficiente primare, 2020</w:t>
      </w:r>
      <w:hyperlink r:id="rId90" w:history="1">
        <w:r w:rsidRPr="003B09C8">
          <w:rPr>
            <w:sz w:val="22"/>
            <w:u w:val="single"/>
            <w:lang w:val="en-US"/>
          </w:rPr>
          <w:t>www.msgov.md</w:t>
        </w:r>
      </w:hyperlink>
    </w:p>
    <w:p w14:paraId="5CE06006" w14:textId="77777777" w:rsidR="0055406F" w:rsidRPr="003B09C8" w:rsidRDefault="0055406F" w:rsidP="003B09C8">
      <w:pPr>
        <w:pStyle w:val="af6"/>
        <w:widowControl w:val="0"/>
        <w:numPr>
          <w:ilvl w:val="0"/>
          <w:numId w:val="54"/>
        </w:numPr>
        <w:tabs>
          <w:tab w:val="left" w:pos="426"/>
          <w:tab w:val="left" w:pos="595"/>
        </w:tabs>
        <w:suppressAutoHyphens/>
        <w:autoSpaceDE w:val="0"/>
        <w:spacing w:after="60"/>
        <w:ind w:left="425" w:hanging="425"/>
        <w:jc w:val="both"/>
        <w:rPr>
          <w:sz w:val="22"/>
          <w:lang w:val="en-US"/>
        </w:rPr>
      </w:pPr>
      <w:r w:rsidRPr="003B09C8">
        <w:rPr>
          <w:sz w:val="22"/>
          <w:lang w:val="en-US"/>
        </w:rPr>
        <w:t xml:space="preserve">WAO “White Book” 2013, </w:t>
      </w:r>
      <w:hyperlink r:id="rId91" w:history="1">
        <w:r w:rsidRPr="003B09C8">
          <w:rPr>
            <w:sz w:val="22"/>
            <w:u w:val="single"/>
            <w:lang w:val="en-US"/>
          </w:rPr>
          <w:t>www.wao.org</w:t>
        </w:r>
      </w:hyperlink>
    </w:p>
    <w:p w14:paraId="26D0B620" w14:textId="77777777" w:rsidR="0055406F" w:rsidRPr="003B09C8" w:rsidRDefault="0055406F" w:rsidP="003B09C8">
      <w:pPr>
        <w:pStyle w:val="af6"/>
        <w:widowControl w:val="0"/>
        <w:numPr>
          <w:ilvl w:val="0"/>
          <w:numId w:val="54"/>
        </w:numPr>
        <w:tabs>
          <w:tab w:val="left" w:pos="426"/>
          <w:tab w:val="left" w:pos="595"/>
        </w:tabs>
        <w:suppressAutoHyphens/>
        <w:autoSpaceDE w:val="0"/>
        <w:spacing w:after="60"/>
        <w:ind w:left="425" w:hanging="425"/>
        <w:jc w:val="both"/>
        <w:rPr>
          <w:sz w:val="22"/>
          <w:lang w:val="en-US"/>
        </w:rPr>
      </w:pPr>
      <w:r w:rsidRPr="003B09C8">
        <w:rPr>
          <w:sz w:val="22"/>
          <w:lang w:val="en-US"/>
        </w:rPr>
        <w:t xml:space="preserve">EAACI Guide Food Allergy and anaphylaxis. </w:t>
      </w:r>
      <w:hyperlink r:id="rId92" w:history="1">
        <w:r w:rsidRPr="003B09C8">
          <w:rPr>
            <w:sz w:val="22"/>
            <w:u w:val="single"/>
            <w:lang w:val="en-US"/>
          </w:rPr>
          <w:t>www.eaaci.org</w:t>
        </w:r>
      </w:hyperlink>
    </w:p>
    <w:p w14:paraId="2FE7AB57" w14:textId="77777777" w:rsidR="0055406F" w:rsidRPr="003B09C8" w:rsidRDefault="0055406F" w:rsidP="003B09C8">
      <w:pPr>
        <w:pStyle w:val="af6"/>
        <w:widowControl w:val="0"/>
        <w:numPr>
          <w:ilvl w:val="0"/>
          <w:numId w:val="54"/>
        </w:numPr>
        <w:tabs>
          <w:tab w:val="left" w:pos="426"/>
          <w:tab w:val="left" w:pos="595"/>
        </w:tabs>
        <w:suppressAutoHyphens/>
        <w:autoSpaceDE w:val="0"/>
        <w:spacing w:after="60"/>
        <w:ind w:left="425" w:hanging="425"/>
        <w:jc w:val="both"/>
        <w:rPr>
          <w:sz w:val="22"/>
          <w:lang w:val="en-US"/>
        </w:rPr>
      </w:pPr>
      <w:r w:rsidRPr="003B09C8">
        <w:rPr>
          <w:sz w:val="22"/>
          <w:lang w:val="en-US"/>
        </w:rPr>
        <w:t xml:space="preserve">EAACI Guide “ Biologic therapy” , 2020 </w:t>
      </w:r>
      <w:hyperlink r:id="rId93" w:history="1">
        <w:r w:rsidRPr="003B09C8">
          <w:rPr>
            <w:sz w:val="22"/>
            <w:u w:val="single"/>
            <w:lang w:val="en-US"/>
          </w:rPr>
          <w:t>www.eaaci.org</w:t>
        </w:r>
      </w:hyperlink>
    </w:p>
    <w:p w14:paraId="65A4E78B" w14:textId="77777777" w:rsidR="0055406F" w:rsidRPr="003B09C8" w:rsidRDefault="0055406F" w:rsidP="003B09C8">
      <w:pPr>
        <w:pStyle w:val="af6"/>
        <w:widowControl w:val="0"/>
        <w:numPr>
          <w:ilvl w:val="0"/>
          <w:numId w:val="54"/>
        </w:numPr>
        <w:tabs>
          <w:tab w:val="left" w:pos="426"/>
          <w:tab w:val="left" w:pos="595"/>
        </w:tabs>
        <w:suppressAutoHyphens/>
        <w:autoSpaceDE w:val="0"/>
        <w:spacing w:after="60"/>
        <w:ind w:left="425" w:hanging="425"/>
        <w:jc w:val="both"/>
        <w:rPr>
          <w:sz w:val="22"/>
          <w:lang w:val="en-US"/>
        </w:rPr>
      </w:pPr>
      <w:r w:rsidRPr="003B09C8">
        <w:rPr>
          <w:sz w:val="22"/>
          <w:lang w:val="en-US"/>
        </w:rPr>
        <w:t xml:space="preserve">EAACI Guide “ Dietotherapy in food allergy” </w:t>
      </w:r>
      <w:hyperlink r:id="rId94" w:history="1">
        <w:r w:rsidRPr="003B09C8">
          <w:rPr>
            <w:sz w:val="22"/>
            <w:u w:val="single"/>
            <w:lang w:val="en-US"/>
          </w:rPr>
          <w:t>www.eaaci.org</w:t>
        </w:r>
      </w:hyperlink>
    </w:p>
    <w:p w14:paraId="0253AF85" w14:textId="77777777" w:rsidR="0055406F" w:rsidRPr="003B09C8" w:rsidRDefault="0055406F" w:rsidP="003B09C8">
      <w:pPr>
        <w:pStyle w:val="af6"/>
        <w:widowControl w:val="0"/>
        <w:numPr>
          <w:ilvl w:val="0"/>
          <w:numId w:val="54"/>
        </w:numPr>
        <w:tabs>
          <w:tab w:val="left" w:pos="426"/>
          <w:tab w:val="left" w:pos="595"/>
        </w:tabs>
        <w:suppressAutoHyphens/>
        <w:autoSpaceDE w:val="0"/>
        <w:spacing w:after="60"/>
        <w:ind w:left="425" w:hanging="425"/>
        <w:jc w:val="both"/>
        <w:rPr>
          <w:sz w:val="22"/>
          <w:lang w:val="en-US"/>
        </w:rPr>
      </w:pPr>
      <w:r w:rsidRPr="003B09C8">
        <w:rPr>
          <w:sz w:val="22"/>
          <w:lang w:val="en-US"/>
        </w:rPr>
        <w:t xml:space="preserve">Mollecilar allergology. Guide. 2018 </w:t>
      </w:r>
      <w:hyperlink r:id="rId95" w:history="1">
        <w:r w:rsidRPr="003B09C8">
          <w:rPr>
            <w:sz w:val="22"/>
            <w:u w:val="single"/>
            <w:lang w:val="en-US"/>
          </w:rPr>
          <w:t>www.eaaci.org</w:t>
        </w:r>
      </w:hyperlink>
    </w:p>
    <w:p w14:paraId="5F8123A2" w14:textId="77777777" w:rsidR="0055406F" w:rsidRPr="003B09C8" w:rsidRDefault="0055406F" w:rsidP="003B09C8">
      <w:pPr>
        <w:pStyle w:val="af6"/>
        <w:widowControl w:val="0"/>
        <w:numPr>
          <w:ilvl w:val="0"/>
          <w:numId w:val="54"/>
        </w:numPr>
        <w:tabs>
          <w:tab w:val="left" w:pos="426"/>
          <w:tab w:val="left" w:pos="595"/>
        </w:tabs>
        <w:suppressAutoHyphens/>
        <w:autoSpaceDE w:val="0"/>
        <w:spacing w:after="60"/>
        <w:ind w:left="425" w:hanging="425"/>
        <w:jc w:val="both"/>
        <w:rPr>
          <w:sz w:val="22"/>
          <w:lang w:val="en-US"/>
        </w:rPr>
      </w:pPr>
      <w:r w:rsidRPr="003B09C8">
        <w:rPr>
          <w:sz w:val="22"/>
          <w:lang w:val="en-US"/>
        </w:rPr>
        <w:t xml:space="preserve">ARIA (Allergic Rhinitis and its Impact on Asthma) Documents &amp; Resources. www.whiar.org 25. EAACI (European Academy of Allergy and Clinical Immunology) Resources. www.eaaci.net 26. GINA (Global Initiative for Asthma) Guidelines &amp; Resources. www.ginasthma.com </w:t>
      </w:r>
    </w:p>
    <w:p w14:paraId="7840DF08" w14:textId="77777777" w:rsidR="0055406F" w:rsidRPr="003B09C8" w:rsidRDefault="0055406F" w:rsidP="003B09C8">
      <w:pPr>
        <w:pStyle w:val="af6"/>
        <w:widowControl w:val="0"/>
        <w:numPr>
          <w:ilvl w:val="0"/>
          <w:numId w:val="54"/>
        </w:numPr>
        <w:tabs>
          <w:tab w:val="left" w:pos="426"/>
          <w:tab w:val="left" w:pos="595"/>
        </w:tabs>
        <w:suppressAutoHyphens/>
        <w:autoSpaceDE w:val="0"/>
        <w:spacing w:after="60"/>
        <w:ind w:left="425" w:hanging="425"/>
        <w:jc w:val="both"/>
        <w:rPr>
          <w:sz w:val="22"/>
          <w:lang w:val="en-US"/>
        </w:rPr>
      </w:pPr>
      <w:r w:rsidRPr="003B09C8">
        <w:rPr>
          <w:sz w:val="22"/>
          <w:lang w:val="en-US"/>
        </w:rPr>
        <w:t>WAO (World Allergy Organization) Education in Allergy, www.worldallergy.or</w:t>
      </w:r>
    </w:p>
    <w:p w14:paraId="6BB93D4D" w14:textId="77777777" w:rsidR="0055406F" w:rsidRPr="003B09C8" w:rsidRDefault="0055406F" w:rsidP="003B09C8">
      <w:pPr>
        <w:pStyle w:val="af6"/>
        <w:widowControl w:val="0"/>
        <w:numPr>
          <w:ilvl w:val="0"/>
          <w:numId w:val="54"/>
        </w:numPr>
        <w:tabs>
          <w:tab w:val="left" w:pos="426"/>
          <w:tab w:val="left" w:pos="595"/>
        </w:tabs>
        <w:suppressAutoHyphens/>
        <w:autoSpaceDE w:val="0"/>
        <w:spacing w:after="60"/>
        <w:ind w:left="425" w:hanging="425"/>
        <w:jc w:val="both"/>
        <w:rPr>
          <w:sz w:val="22"/>
          <w:lang w:val="en-US"/>
        </w:rPr>
      </w:pPr>
      <w:r w:rsidRPr="003B09C8">
        <w:rPr>
          <w:sz w:val="22"/>
          <w:lang w:val="en-US"/>
        </w:rPr>
        <w:t xml:space="preserve">Guide for Asthma management and  prevention for adults and children after 5 years old.  Pocketbook.  GlobalInitiativeforasthma.  UK, 2021, </w:t>
      </w:r>
      <w:hyperlink r:id="rId96" w:history="1">
        <w:r w:rsidRPr="003B09C8">
          <w:rPr>
            <w:sz w:val="22"/>
            <w:lang w:val="en-US"/>
          </w:rPr>
          <w:t>www.ginasthma.org</w:t>
        </w:r>
      </w:hyperlink>
    </w:p>
    <w:p w14:paraId="3C719581" w14:textId="77777777" w:rsidR="0055406F" w:rsidRPr="003B09C8" w:rsidRDefault="0055406F" w:rsidP="003B09C8">
      <w:pPr>
        <w:pStyle w:val="af6"/>
        <w:widowControl w:val="0"/>
        <w:numPr>
          <w:ilvl w:val="0"/>
          <w:numId w:val="54"/>
        </w:numPr>
        <w:tabs>
          <w:tab w:val="left" w:pos="426"/>
          <w:tab w:val="left" w:pos="595"/>
        </w:tabs>
        <w:suppressAutoHyphens/>
        <w:autoSpaceDE w:val="0"/>
        <w:spacing w:after="60"/>
        <w:ind w:left="425" w:hanging="425"/>
        <w:jc w:val="both"/>
        <w:rPr>
          <w:sz w:val="22"/>
          <w:lang w:val="en-US"/>
        </w:rPr>
      </w:pPr>
      <w:r w:rsidRPr="003B09C8">
        <w:rPr>
          <w:sz w:val="22"/>
          <w:lang w:val="en-US"/>
        </w:rPr>
        <w:t xml:space="preserve">Guide for Asthma management and  prevention for children &lt;up to 5 years old. Pocketbook. GlobalInitiativeforasthma. UK, 2018 </w:t>
      </w:r>
      <w:hyperlink r:id="rId97" w:history="1">
        <w:r w:rsidRPr="003B09C8">
          <w:rPr>
            <w:sz w:val="22"/>
            <w:u w:val="single"/>
            <w:lang w:val="en-US"/>
          </w:rPr>
          <w:t>www.ginasthma.org</w:t>
        </w:r>
      </w:hyperlink>
    </w:p>
    <w:p w14:paraId="6C814A4E" w14:textId="77777777" w:rsidR="0055406F" w:rsidRPr="003B09C8" w:rsidRDefault="0055406F" w:rsidP="003B09C8">
      <w:pPr>
        <w:pStyle w:val="af6"/>
        <w:widowControl w:val="0"/>
        <w:numPr>
          <w:ilvl w:val="0"/>
          <w:numId w:val="54"/>
        </w:numPr>
        <w:tabs>
          <w:tab w:val="left" w:pos="426"/>
          <w:tab w:val="left" w:pos="595"/>
          <w:tab w:val="left" w:pos="750"/>
          <w:tab w:val="left" w:pos="885"/>
          <w:tab w:val="left" w:pos="930"/>
          <w:tab w:val="left" w:pos="1455"/>
        </w:tabs>
        <w:suppressAutoHyphens/>
        <w:autoSpaceDE w:val="0"/>
        <w:spacing w:after="60"/>
        <w:ind w:left="425" w:hanging="425"/>
        <w:jc w:val="both"/>
        <w:rPr>
          <w:sz w:val="22"/>
          <w:lang w:val="en-US"/>
        </w:rPr>
      </w:pPr>
      <w:r w:rsidRPr="003B09C8">
        <w:rPr>
          <w:sz w:val="22"/>
          <w:lang w:val="ro-RO"/>
        </w:rPr>
        <w:t>N</w:t>
      </w:r>
      <w:r w:rsidRPr="003B09C8">
        <w:rPr>
          <w:sz w:val="22"/>
          <w:lang w:val="en-US"/>
        </w:rPr>
        <w:t>elson et al. Essential in Pediatrics,21.edition, v</w:t>
      </w:r>
      <w:r w:rsidRPr="003B09C8">
        <w:rPr>
          <w:sz w:val="22"/>
          <w:lang w:val="ro-RO"/>
        </w:rPr>
        <w:t>ol</w:t>
      </w:r>
      <w:r w:rsidRPr="003B09C8">
        <w:rPr>
          <w:sz w:val="22"/>
          <w:lang w:val="en-US"/>
        </w:rPr>
        <w:t>.4. 2019</w:t>
      </w:r>
    </w:p>
    <w:p w14:paraId="370C8760" w14:textId="77777777" w:rsidR="0055406F" w:rsidRPr="003B09C8" w:rsidRDefault="0055406F" w:rsidP="003B09C8">
      <w:pPr>
        <w:pStyle w:val="af6"/>
        <w:numPr>
          <w:ilvl w:val="0"/>
          <w:numId w:val="54"/>
        </w:numPr>
        <w:tabs>
          <w:tab w:val="left" w:pos="426"/>
        </w:tabs>
        <w:spacing w:after="60"/>
        <w:ind w:left="425" w:hanging="425"/>
        <w:jc w:val="both"/>
        <w:rPr>
          <w:sz w:val="22"/>
          <w:lang w:val="ro-RO"/>
        </w:rPr>
      </w:pPr>
      <w:r w:rsidRPr="003B09C8">
        <w:rPr>
          <w:sz w:val="22"/>
          <w:lang w:val="ro-RO"/>
        </w:rPr>
        <w:t>Dan L. Longo «Harrison's Hematology and Oncology, 3e», 2017</w:t>
      </w:r>
    </w:p>
    <w:p w14:paraId="76B23D39" w14:textId="77777777" w:rsidR="0055406F" w:rsidRPr="003B09C8" w:rsidRDefault="0055406F" w:rsidP="003B09C8">
      <w:pPr>
        <w:pStyle w:val="af6"/>
        <w:numPr>
          <w:ilvl w:val="0"/>
          <w:numId w:val="54"/>
        </w:numPr>
        <w:tabs>
          <w:tab w:val="left" w:pos="426"/>
        </w:tabs>
        <w:spacing w:after="60"/>
        <w:ind w:left="425" w:hanging="425"/>
        <w:rPr>
          <w:sz w:val="22"/>
          <w:lang w:val="ro-RO"/>
        </w:rPr>
      </w:pPr>
      <w:r w:rsidRPr="003B09C8">
        <w:rPr>
          <w:sz w:val="22"/>
          <w:lang w:val="ro-RO"/>
        </w:rPr>
        <w:t>Aplastic Anemia as part of the Bone Marrow Failure Syndrome ISSSTE Consensus, 2019</w:t>
      </w:r>
    </w:p>
    <w:p w14:paraId="2EE39B42" w14:textId="77777777" w:rsidR="0055406F" w:rsidRPr="003B09C8" w:rsidRDefault="0055406F" w:rsidP="003B09C8">
      <w:pPr>
        <w:pStyle w:val="af6"/>
        <w:numPr>
          <w:ilvl w:val="0"/>
          <w:numId w:val="54"/>
        </w:numPr>
        <w:tabs>
          <w:tab w:val="left" w:pos="426"/>
        </w:tabs>
        <w:spacing w:after="60"/>
        <w:ind w:left="425" w:hanging="425"/>
        <w:rPr>
          <w:sz w:val="22"/>
          <w:lang w:val="ro-RO"/>
        </w:rPr>
      </w:pPr>
      <w:r w:rsidRPr="003B09C8">
        <w:rPr>
          <w:sz w:val="22"/>
          <w:lang w:val="ro-RO"/>
        </w:rPr>
        <w:t>Hemophilia of Georgia „Protocols for the treatment of hemophilia and von Willebrand’s  diseas”, 2020</w:t>
      </w:r>
    </w:p>
    <w:p w14:paraId="6CC80E03" w14:textId="77777777" w:rsidR="0055406F" w:rsidRPr="003B09C8" w:rsidRDefault="0055406F" w:rsidP="003B09C8">
      <w:pPr>
        <w:pStyle w:val="af6"/>
        <w:numPr>
          <w:ilvl w:val="0"/>
          <w:numId w:val="54"/>
        </w:numPr>
        <w:tabs>
          <w:tab w:val="left" w:pos="426"/>
        </w:tabs>
        <w:spacing w:after="60"/>
        <w:ind w:left="425" w:hanging="425"/>
        <w:rPr>
          <w:sz w:val="22"/>
          <w:lang w:val="ro-RO"/>
        </w:rPr>
      </w:pPr>
      <w:r w:rsidRPr="003B09C8">
        <w:rPr>
          <w:sz w:val="22"/>
          <w:lang w:val="ro-RO"/>
        </w:rPr>
        <w:t>Кузник Б.И.  «Клеточные и молекулярные механизмы регуляции системы гемостаза в норме и патологии», Чита, 2010.</w:t>
      </w:r>
    </w:p>
    <w:p w14:paraId="51CE7D87" w14:textId="77777777" w:rsidR="0055406F" w:rsidRPr="003B09C8" w:rsidRDefault="0055406F" w:rsidP="003B09C8">
      <w:pPr>
        <w:pStyle w:val="af6"/>
        <w:numPr>
          <w:ilvl w:val="0"/>
          <w:numId w:val="54"/>
        </w:numPr>
        <w:tabs>
          <w:tab w:val="left" w:pos="426"/>
        </w:tabs>
        <w:spacing w:after="60"/>
        <w:ind w:left="425" w:hanging="425"/>
        <w:jc w:val="both"/>
        <w:rPr>
          <w:sz w:val="22"/>
          <w:lang w:val="ro-RO"/>
        </w:rPr>
      </w:pPr>
      <w:r w:rsidRPr="003B09C8">
        <w:rPr>
          <w:sz w:val="22"/>
          <w:lang w:val="ro-RO"/>
        </w:rPr>
        <w:t>Kliegman R.M., ST Geme III J.W, Blum N.J., et all., Nelson Textbook of pediatrics, 21 edition, Elsevier</w:t>
      </w:r>
    </w:p>
    <w:p w14:paraId="79B2885E" w14:textId="77777777" w:rsidR="00E81198" w:rsidRPr="003B09C8" w:rsidRDefault="00E81198" w:rsidP="003B09C8">
      <w:pPr>
        <w:pStyle w:val="af6"/>
        <w:numPr>
          <w:ilvl w:val="0"/>
          <w:numId w:val="54"/>
        </w:numPr>
        <w:tabs>
          <w:tab w:val="left" w:pos="426"/>
        </w:tabs>
        <w:spacing w:after="60"/>
        <w:ind w:left="425" w:hanging="425"/>
        <w:jc w:val="both"/>
        <w:rPr>
          <w:rFonts w:eastAsia="Calibri"/>
          <w:sz w:val="22"/>
          <w:shd w:val="clear" w:color="auto" w:fill="FFFFFF"/>
          <w:lang w:val="en-US" w:eastAsia="en-US"/>
        </w:rPr>
      </w:pPr>
      <w:r w:rsidRPr="003B09C8">
        <w:rPr>
          <w:rFonts w:eastAsia="Calibri"/>
          <w:sz w:val="22"/>
          <w:shd w:val="clear" w:color="auto" w:fill="FFFFFF"/>
          <w:lang w:val="fr-FR" w:eastAsia="en-US"/>
        </w:rPr>
        <w:t xml:space="preserve">PCN-2017  Boala diareica acuta la copii, 2017. </w:t>
      </w:r>
      <w:r w:rsidRPr="003B09C8">
        <w:rPr>
          <w:rFonts w:eastAsia="Calibri"/>
          <w:sz w:val="22"/>
          <w:shd w:val="clear" w:color="auto" w:fill="FFFFFF"/>
          <w:lang w:val="en-US" w:eastAsia="en-US"/>
        </w:rPr>
        <w:t>Chișinău, R. Moldova, 2017.</w:t>
      </w:r>
    </w:p>
    <w:p w14:paraId="512686AB" w14:textId="77777777" w:rsidR="00E81198" w:rsidRPr="003B09C8" w:rsidRDefault="00E81198" w:rsidP="003B09C8">
      <w:pPr>
        <w:pStyle w:val="af6"/>
        <w:numPr>
          <w:ilvl w:val="0"/>
          <w:numId w:val="54"/>
        </w:numPr>
        <w:tabs>
          <w:tab w:val="left" w:pos="426"/>
        </w:tabs>
        <w:spacing w:after="60"/>
        <w:ind w:left="425" w:hanging="425"/>
        <w:jc w:val="both"/>
        <w:rPr>
          <w:rFonts w:eastAsia="Calibri"/>
          <w:sz w:val="22"/>
          <w:shd w:val="clear" w:color="auto" w:fill="FFFFFF"/>
          <w:lang w:val="fr-FR" w:eastAsia="en-US"/>
        </w:rPr>
      </w:pPr>
      <w:r w:rsidRPr="003B09C8">
        <w:rPr>
          <w:rFonts w:eastAsia="Calibri"/>
          <w:sz w:val="22"/>
          <w:shd w:val="clear" w:color="auto" w:fill="FFFFFF"/>
          <w:lang w:val="fr-FR" w:eastAsia="en-US"/>
        </w:rPr>
        <w:t>PCS  si  AC in urgent pediatrice pentru UPU. Chișinău, R. Moldova, 2018 .</w:t>
      </w:r>
    </w:p>
    <w:p w14:paraId="4E092629" w14:textId="77777777" w:rsidR="00E81198" w:rsidRPr="003B09C8" w:rsidRDefault="00E81198" w:rsidP="003B09C8">
      <w:pPr>
        <w:pStyle w:val="af6"/>
        <w:numPr>
          <w:ilvl w:val="0"/>
          <w:numId w:val="54"/>
        </w:numPr>
        <w:tabs>
          <w:tab w:val="left" w:pos="426"/>
        </w:tabs>
        <w:spacing w:after="60"/>
        <w:ind w:left="425" w:hanging="425"/>
        <w:jc w:val="both"/>
        <w:rPr>
          <w:rFonts w:eastAsia="Calibri"/>
          <w:sz w:val="22"/>
          <w:shd w:val="clear" w:color="auto" w:fill="FFFFFF"/>
          <w:lang w:val="en-US" w:eastAsia="en-US"/>
        </w:rPr>
      </w:pPr>
      <w:r w:rsidRPr="003B09C8">
        <w:rPr>
          <w:rFonts w:eastAsia="Calibri"/>
          <w:sz w:val="22"/>
          <w:shd w:val="clear" w:color="auto" w:fill="FFFFFF"/>
          <w:lang w:val="fr-FR" w:eastAsia="en-US"/>
        </w:rPr>
        <w:t xml:space="preserve">PCN Hepatita virală cronică B, D la copii. </w:t>
      </w:r>
      <w:r w:rsidRPr="003B09C8">
        <w:rPr>
          <w:rFonts w:eastAsia="Calibri"/>
          <w:sz w:val="22"/>
          <w:shd w:val="clear" w:color="auto" w:fill="FFFFFF"/>
          <w:lang w:val="en-US" w:eastAsia="en-US"/>
        </w:rPr>
        <w:t>Chișinău, 2015.</w:t>
      </w:r>
    </w:p>
    <w:p w14:paraId="5009DD24" w14:textId="77777777" w:rsidR="00E81198" w:rsidRPr="003B09C8" w:rsidRDefault="00E81198" w:rsidP="003B09C8">
      <w:pPr>
        <w:pStyle w:val="af6"/>
        <w:numPr>
          <w:ilvl w:val="0"/>
          <w:numId w:val="54"/>
        </w:numPr>
        <w:tabs>
          <w:tab w:val="left" w:pos="426"/>
        </w:tabs>
        <w:spacing w:after="60"/>
        <w:ind w:left="425" w:hanging="425"/>
        <w:jc w:val="both"/>
        <w:rPr>
          <w:rFonts w:eastAsia="Calibri"/>
          <w:sz w:val="22"/>
          <w:shd w:val="clear" w:color="auto" w:fill="FFFFFF"/>
          <w:lang w:val="en-US" w:eastAsia="en-US"/>
        </w:rPr>
      </w:pPr>
      <w:r w:rsidRPr="003B09C8">
        <w:rPr>
          <w:rFonts w:eastAsia="Calibri"/>
          <w:sz w:val="22"/>
          <w:shd w:val="clear" w:color="auto" w:fill="FFFFFF"/>
          <w:lang w:val="fr-FR" w:eastAsia="en-US"/>
        </w:rPr>
        <w:t xml:space="preserve">PCN Hepatita virală cronică C la copii. </w:t>
      </w:r>
      <w:r w:rsidRPr="003B09C8">
        <w:rPr>
          <w:rFonts w:eastAsia="Calibri"/>
          <w:sz w:val="22"/>
          <w:shd w:val="clear" w:color="auto" w:fill="FFFFFF"/>
          <w:lang w:val="en-US" w:eastAsia="en-US"/>
        </w:rPr>
        <w:t>Chișinău, 2015.</w:t>
      </w:r>
    </w:p>
    <w:p w14:paraId="25759DA6" w14:textId="77777777" w:rsidR="00E81198" w:rsidRPr="003B09C8" w:rsidRDefault="00E81198" w:rsidP="003B09C8">
      <w:pPr>
        <w:pStyle w:val="af6"/>
        <w:numPr>
          <w:ilvl w:val="0"/>
          <w:numId w:val="54"/>
        </w:numPr>
        <w:tabs>
          <w:tab w:val="left" w:pos="426"/>
        </w:tabs>
        <w:spacing w:after="60"/>
        <w:ind w:left="425" w:hanging="425"/>
        <w:jc w:val="both"/>
        <w:rPr>
          <w:rFonts w:eastAsia="Calibri"/>
          <w:sz w:val="22"/>
          <w:shd w:val="clear" w:color="auto" w:fill="FFFFFF"/>
          <w:lang w:val="en-US" w:eastAsia="en-US"/>
        </w:rPr>
      </w:pPr>
      <w:r w:rsidRPr="003B09C8">
        <w:rPr>
          <w:rFonts w:eastAsia="Calibri"/>
          <w:sz w:val="22"/>
          <w:shd w:val="clear" w:color="auto" w:fill="FFFFFF"/>
          <w:lang w:val="en-US" w:eastAsia="en-US"/>
        </w:rPr>
        <w:t>Protocol clinic standardizat Copil născut din mamă cu Hepatitavirală B. Chișinău, 2014.</w:t>
      </w:r>
    </w:p>
    <w:p w14:paraId="2C2DAE8A" w14:textId="77777777" w:rsidR="00E81198" w:rsidRPr="003B09C8" w:rsidRDefault="00E81198" w:rsidP="003B09C8">
      <w:pPr>
        <w:pStyle w:val="af6"/>
        <w:numPr>
          <w:ilvl w:val="0"/>
          <w:numId w:val="54"/>
        </w:numPr>
        <w:tabs>
          <w:tab w:val="left" w:pos="426"/>
        </w:tabs>
        <w:spacing w:after="60"/>
        <w:ind w:left="425" w:hanging="425"/>
        <w:jc w:val="both"/>
        <w:rPr>
          <w:rFonts w:eastAsia="Calibri"/>
          <w:sz w:val="22"/>
          <w:shd w:val="clear" w:color="auto" w:fill="FFFFFF"/>
          <w:lang w:val="en-US" w:eastAsia="en-US"/>
        </w:rPr>
      </w:pPr>
      <w:r w:rsidRPr="003B09C8">
        <w:rPr>
          <w:rFonts w:eastAsia="Calibri"/>
          <w:sz w:val="22"/>
          <w:shd w:val="clear" w:color="auto" w:fill="FFFFFF"/>
          <w:lang w:val="fr-FR" w:eastAsia="en-US"/>
        </w:rPr>
        <w:t xml:space="preserve">PCN Hepatita autoimună la copil. </w:t>
      </w:r>
      <w:r w:rsidRPr="003B09C8">
        <w:rPr>
          <w:rFonts w:eastAsia="Calibri"/>
          <w:sz w:val="22"/>
          <w:shd w:val="clear" w:color="auto" w:fill="FFFFFF"/>
          <w:lang w:val="en-US" w:eastAsia="en-US"/>
        </w:rPr>
        <w:t>Chișinău, 2016.</w:t>
      </w:r>
    </w:p>
    <w:p w14:paraId="6F8DB7AD" w14:textId="77777777" w:rsidR="00E81198" w:rsidRPr="003B09C8" w:rsidRDefault="00E81198" w:rsidP="003B09C8">
      <w:pPr>
        <w:pStyle w:val="af6"/>
        <w:numPr>
          <w:ilvl w:val="0"/>
          <w:numId w:val="54"/>
        </w:numPr>
        <w:tabs>
          <w:tab w:val="left" w:pos="426"/>
        </w:tabs>
        <w:spacing w:after="60"/>
        <w:ind w:left="425" w:hanging="425"/>
        <w:jc w:val="both"/>
        <w:rPr>
          <w:rFonts w:eastAsia="Calibri"/>
          <w:sz w:val="22"/>
          <w:shd w:val="clear" w:color="auto" w:fill="FFFFFF"/>
          <w:lang w:val="en-US" w:eastAsia="en-US"/>
        </w:rPr>
      </w:pPr>
      <w:r w:rsidRPr="003B09C8">
        <w:rPr>
          <w:rFonts w:eastAsia="Calibri"/>
          <w:sz w:val="22"/>
          <w:shd w:val="clear" w:color="auto" w:fill="FFFFFF"/>
          <w:lang w:val="fr-FR" w:eastAsia="en-US"/>
        </w:rPr>
        <w:t xml:space="preserve">PCN Ciroza hepatică la copil. </w:t>
      </w:r>
      <w:r w:rsidRPr="003B09C8">
        <w:rPr>
          <w:rFonts w:eastAsia="Calibri"/>
          <w:sz w:val="22"/>
          <w:shd w:val="clear" w:color="auto" w:fill="FFFFFF"/>
          <w:lang w:val="en-US" w:eastAsia="en-US"/>
        </w:rPr>
        <w:t>Chișinău, 2018.</w:t>
      </w:r>
    </w:p>
    <w:p w14:paraId="2ACC55FE" w14:textId="77777777" w:rsidR="00E81198" w:rsidRPr="003B09C8" w:rsidRDefault="00E81198" w:rsidP="003B09C8">
      <w:pPr>
        <w:pStyle w:val="af6"/>
        <w:numPr>
          <w:ilvl w:val="0"/>
          <w:numId w:val="54"/>
        </w:numPr>
        <w:tabs>
          <w:tab w:val="left" w:pos="426"/>
        </w:tabs>
        <w:spacing w:after="60"/>
        <w:ind w:left="425" w:hanging="425"/>
        <w:jc w:val="both"/>
        <w:rPr>
          <w:rFonts w:eastAsia="Calibri"/>
          <w:sz w:val="22"/>
          <w:shd w:val="clear" w:color="auto" w:fill="FFFFFF"/>
          <w:lang w:val="en-US" w:eastAsia="en-US"/>
        </w:rPr>
      </w:pPr>
      <w:r w:rsidRPr="003B09C8">
        <w:rPr>
          <w:rFonts w:eastAsia="Calibri"/>
          <w:sz w:val="22"/>
          <w:shd w:val="clear" w:color="auto" w:fill="FFFFFF"/>
          <w:lang w:val="fr-FR" w:eastAsia="en-US"/>
        </w:rPr>
        <w:t xml:space="preserve">PCN Colangita sclerozantă primară la copii. </w:t>
      </w:r>
      <w:r w:rsidRPr="003B09C8">
        <w:rPr>
          <w:rFonts w:eastAsia="Calibri"/>
          <w:sz w:val="22"/>
          <w:shd w:val="clear" w:color="auto" w:fill="FFFFFF"/>
          <w:lang w:val="en-US" w:eastAsia="en-US"/>
        </w:rPr>
        <w:t>Chișinău, 2018.</w:t>
      </w:r>
    </w:p>
    <w:p w14:paraId="7C0BCBB5" w14:textId="77777777" w:rsidR="00E81198" w:rsidRPr="003B09C8" w:rsidRDefault="00E81198" w:rsidP="003B09C8">
      <w:pPr>
        <w:pStyle w:val="af6"/>
        <w:numPr>
          <w:ilvl w:val="0"/>
          <w:numId w:val="54"/>
        </w:numPr>
        <w:tabs>
          <w:tab w:val="left" w:pos="426"/>
        </w:tabs>
        <w:spacing w:after="60"/>
        <w:ind w:left="425" w:hanging="425"/>
        <w:jc w:val="both"/>
        <w:rPr>
          <w:rFonts w:eastAsia="Calibri"/>
          <w:sz w:val="22"/>
          <w:shd w:val="clear" w:color="auto" w:fill="FFFFFF"/>
          <w:lang w:eastAsia="en-US"/>
        </w:rPr>
      </w:pPr>
      <w:r w:rsidRPr="003B09C8">
        <w:rPr>
          <w:rFonts w:eastAsia="Calibri"/>
          <w:sz w:val="22"/>
          <w:shd w:val="clear" w:color="auto" w:fill="FFFFFF"/>
          <w:lang w:val="fr-FR" w:eastAsia="en-US"/>
        </w:rPr>
        <w:t xml:space="preserve">PCN. Boala Wilson la copil. </w:t>
      </w:r>
      <w:r w:rsidRPr="003B09C8">
        <w:rPr>
          <w:rFonts w:eastAsia="Calibri"/>
          <w:sz w:val="22"/>
          <w:shd w:val="clear" w:color="auto" w:fill="FFFFFF"/>
          <w:lang w:val="en-US" w:eastAsia="en-US"/>
        </w:rPr>
        <w:t>Chi</w:t>
      </w:r>
      <w:r w:rsidRPr="003B09C8">
        <w:rPr>
          <w:rFonts w:eastAsia="Calibri"/>
          <w:sz w:val="22"/>
          <w:shd w:val="clear" w:color="auto" w:fill="FFFFFF"/>
          <w:lang w:eastAsia="en-US"/>
        </w:rPr>
        <w:t>ș</w:t>
      </w:r>
      <w:r w:rsidRPr="003B09C8">
        <w:rPr>
          <w:rFonts w:eastAsia="Calibri"/>
          <w:sz w:val="22"/>
          <w:shd w:val="clear" w:color="auto" w:fill="FFFFFF"/>
          <w:lang w:val="en-US" w:eastAsia="en-US"/>
        </w:rPr>
        <w:t>in</w:t>
      </w:r>
      <w:r w:rsidRPr="003B09C8">
        <w:rPr>
          <w:rFonts w:eastAsia="Calibri"/>
          <w:sz w:val="22"/>
          <w:shd w:val="clear" w:color="auto" w:fill="FFFFFF"/>
          <w:lang w:eastAsia="en-US"/>
        </w:rPr>
        <w:t>ă</w:t>
      </w:r>
      <w:r w:rsidRPr="003B09C8">
        <w:rPr>
          <w:rFonts w:eastAsia="Calibri"/>
          <w:sz w:val="22"/>
          <w:shd w:val="clear" w:color="auto" w:fill="FFFFFF"/>
          <w:lang w:val="en-US" w:eastAsia="en-US"/>
        </w:rPr>
        <w:t>u</w:t>
      </w:r>
      <w:r w:rsidRPr="003B09C8">
        <w:rPr>
          <w:rFonts w:eastAsia="Calibri"/>
          <w:sz w:val="22"/>
          <w:shd w:val="clear" w:color="auto" w:fill="FFFFFF"/>
          <w:lang w:eastAsia="en-US"/>
        </w:rPr>
        <w:t>, 2016.</w:t>
      </w:r>
    </w:p>
    <w:p w14:paraId="6B92E82C" w14:textId="77777777" w:rsidR="00E81198" w:rsidRPr="003B09C8" w:rsidRDefault="00E81198" w:rsidP="003B09C8">
      <w:pPr>
        <w:pStyle w:val="af6"/>
        <w:numPr>
          <w:ilvl w:val="0"/>
          <w:numId w:val="54"/>
        </w:numPr>
        <w:tabs>
          <w:tab w:val="left" w:pos="426"/>
        </w:tabs>
        <w:spacing w:after="60"/>
        <w:ind w:left="425" w:hanging="425"/>
        <w:jc w:val="both"/>
        <w:rPr>
          <w:rFonts w:eastAsia="Calibri"/>
          <w:sz w:val="22"/>
          <w:shd w:val="clear" w:color="auto" w:fill="FFFFFF"/>
          <w:lang w:val="en-US" w:eastAsia="en-US"/>
        </w:rPr>
      </w:pPr>
      <w:r w:rsidRPr="003B09C8">
        <w:rPr>
          <w:rFonts w:eastAsia="Calibri"/>
          <w:sz w:val="22"/>
          <w:shd w:val="clear" w:color="auto" w:fill="FFFFFF"/>
          <w:lang w:eastAsia="en-US"/>
        </w:rPr>
        <w:t>Шабалов Н. П., Староверов Ю. И., Арзуманова Т. И. и др.  Детская гастроэнтерология. Руководство для врачей.  Москва</w:t>
      </w:r>
      <w:r w:rsidRPr="003B09C8">
        <w:rPr>
          <w:rFonts w:eastAsia="Calibri"/>
          <w:sz w:val="22"/>
          <w:shd w:val="clear" w:color="auto" w:fill="FFFFFF"/>
          <w:lang w:val="en-US" w:eastAsia="en-US"/>
        </w:rPr>
        <w:t xml:space="preserve">, </w:t>
      </w:r>
      <w:r w:rsidRPr="003B09C8">
        <w:rPr>
          <w:rFonts w:eastAsia="Calibri"/>
          <w:sz w:val="22"/>
          <w:shd w:val="clear" w:color="auto" w:fill="FFFFFF"/>
          <w:lang w:eastAsia="en-US"/>
        </w:rPr>
        <w:t>МЕД</w:t>
      </w:r>
      <w:r w:rsidRPr="003B09C8">
        <w:rPr>
          <w:rFonts w:eastAsia="Calibri"/>
          <w:sz w:val="22"/>
          <w:shd w:val="clear" w:color="auto" w:fill="FFFFFF"/>
          <w:lang w:val="en-US" w:eastAsia="en-US"/>
        </w:rPr>
        <w:t xml:space="preserve"> </w:t>
      </w:r>
      <w:r w:rsidRPr="003B09C8">
        <w:rPr>
          <w:rFonts w:eastAsia="Calibri"/>
          <w:sz w:val="22"/>
          <w:shd w:val="clear" w:color="auto" w:fill="FFFFFF"/>
          <w:lang w:eastAsia="en-US"/>
        </w:rPr>
        <w:t>пресс</w:t>
      </w:r>
      <w:r w:rsidRPr="003B09C8">
        <w:rPr>
          <w:rFonts w:eastAsia="Calibri"/>
          <w:sz w:val="22"/>
          <w:shd w:val="clear" w:color="auto" w:fill="FFFFFF"/>
          <w:lang w:val="en-US" w:eastAsia="en-US"/>
        </w:rPr>
        <w:t>-</w:t>
      </w:r>
      <w:r w:rsidRPr="003B09C8">
        <w:rPr>
          <w:rFonts w:eastAsia="Calibri"/>
          <w:sz w:val="22"/>
          <w:shd w:val="clear" w:color="auto" w:fill="FFFFFF"/>
          <w:lang w:eastAsia="en-US"/>
        </w:rPr>
        <w:t>информ</w:t>
      </w:r>
      <w:r w:rsidRPr="003B09C8">
        <w:rPr>
          <w:rFonts w:eastAsia="Calibri"/>
          <w:sz w:val="22"/>
          <w:shd w:val="clear" w:color="auto" w:fill="FFFFFF"/>
          <w:lang w:val="en-US" w:eastAsia="en-US"/>
        </w:rPr>
        <w:t>, 3-</w:t>
      </w:r>
      <w:r w:rsidRPr="003B09C8">
        <w:rPr>
          <w:rFonts w:eastAsia="Calibri"/>
          <w:sz w:val="22"/>
          <w:shd w:val="clear" w:color="auto" w:fill="FFFFFF"/>
          <w:lang w:eastAsia="en-US"/>
        </w:rPr>
        <w:t>е</w:t>
      </w:r>
      <w:r w:rsidRPr="003B09C8">
        <w:rPr>
          <w:rFonts w:eastAsia="Calibri"/>
          <w:sz w:val="22"/>
          <w:shd w:val="clear" w:color="auto" w:fill="FFFFFF"/>
          <w:lang w:val="en-US" w:eastAsia="en-US"/>
        </w:rPr>
        <w:t xml:space="preserve"> </w:t>
      </w:r>
      <w:r w:rsidRPr="003B09C8">
        <w:rPr>
          <w:rFonts w:eastAsia="Calibri"/>
          <w:sz w:val="22"/>
          <w:shd w:val="clear" w:color="auto" w:fill="FFFFFF"/>
          <w:lang w:eastAsia="en-US"/>
        </w:rPr>
        <w:t>издание</w:t>
      </w:r>
      <w:r w:rsidRPr="003B09C8">
        <w:rPr>
          <w:rFonts w:eastAsia="Calibri"/>
          <w:sz w:val="22"/>
          <w:shd w:val="clear" w:color="auto" w:fill="FFFFFF"/>
          <w:lang w:val="en-US" w:eastAsia="en-US"/>
        </w:rPr>
        <w:t xml:space="preserve">, 2019. 791 </w:t>
      </w:r>
      <w:r w:rsidRPr="003B09C8">
        <w:rPr>
          <w:rFonts w:eastAsia="Calibri"/>
          <w:sz w:val="22"/>
          <w:shd w:val="clear" w:color="auto" w:fill="FFFFFF"/>
          <w:lang w:eastAsia="en-US"/>
        </w:rPr>
        <w:t>стр</w:t>
      </w:r>
      <w:r w:rsidRPr="003B09C8">
        <w:rPr>
          <w:rFonts w:eastAsia="Calibri"/>
          <w:sz w:val="22"/>
          <w:shd w:val="clear" w:color="auto" w:fill="FFFFFF"/>
          <w:lang w:val="en-US" w:eastAsia="en-US"/>
        </w:rPr>
        <w:t>.</w:t>
      </w:r>
    </w:p>
    <w:p w14:paraId="7DE1BEEA" w14:textId="77777777" w:rsidR="00E81198" w:rsidRPr="003B09C8" w:rsidRDefault="00E81198" w:rsidP="003B09C8">
      <w:pPr>
        <w:pStyle w:val="af6"/>
        <w:numPr>
          <w:ilvl w:val="0"/>
          <w:numId w:val="54"/>
        </w:numPr>
        <w:tabs>
          <w:tab w:val="left" w:pos="426"/>
        </w:tabs>
        <w:spacing w:after="60"/>
        <w:ind w:left="425" w:hanging="425"/>
        <w:jc w:val="both"/>
        <w:rPr>
          <w:rFonts w:eastAsia="Calibri"/>
          <w:sz w:val="22"/>
          <w:shd w:val="clear" w:color="auto" w:fill="FFFFFF"/>
          <w:lang w:val="en-US" w:eastAsia="en-US"/>
        </w:rPr>
      </w:pPr>
      <w:r w:rsidRPr="003B09C8">
        <w:rPr>
          <w:rFonts w:eastAsia="Calibri"/>
          <w:sz w:val="22"/>
          <w:shd w:val="clear" w:color="auto" w:fill="FFFFFF"/>
          <w:lang w:val="en-US" w:eastAsia="en-US"/>
        </w:rPr>
        <w:t xml:space="preserve">Management of chronic hepatitis B in childhood: ESPGHAN clinical practice guidelines: Consensus of an expert panel on behalf of the European Society of Pediatric Gastroenterology, Hepatology and Nutrition. Sokal E. et al., J Hepatol, 2013; nr. 59, p. 814. </w:t>
      </w:r>
    </w:p>
    <w:p w14:paraId="58661C9B" w14:textId="77777777" w:rsidR="00E81198" w:rsidRPr="003B09C8" w:rsidRDefault="00E81198" w:rsidP="003B09C8">
      <w:pPr>
        <w:pStyle w:val="af6"/>
        <w:numPr>
          <w:ilvl w:val="0"/>
          <w:numId w:val="54"/>
        </w:numPr>
        <w:tabs>
          <w:tab w:val="left" w:pos="426"/>
        </w:tabs>
        <w:spacing w:after="60"/>
        <w:ind w:left="425" w:hanging="425"/>
        <w:jc w:val="both"/>
        <w:rPr>
          <w:rFonts w:eastAsia="Calibri"/>
          <w:sz w:val="22"/>
          <w:shd w:val="clear" w:color="auto" w:fill="FFFFFF"/>
          <w:lang w:val="en-US" w:eastAsia="en-US"/>
        </w:rPr>
      </w:pPr>
      <w:r w:rsidRPr="003B09C8">
        <w:rPr>
          <w:rFonts w:eastAsia="Calibri"/>
          <w:sz w:val="22"/>
          <w:shd w:val="clear" w:color="auto" w:fill="FFFFFF"/>
          <w:lang w:val="fr-FR" w:eastAsia="en-US"/>
        </w:rPr>
        <w:t xml:space="preserve">Raba T. Hepatitele virale B,C,D cronice la copii. </w:t>
      </w:r>
      <w:r w:rsidRPr="003B09C8">
        <w:rPr>
          <w:rFonts w:eastAsia="Calibri"/>
          <w:sz w:val="22"/>
          <w:shd w:val="clear" w:color="auto" w:fill="FFFFFF"/>
          <w:lang w:val="en-US" w:eastAsia="en-US"/>
        </w:rPr>
        <w:t>Chișinău, 2016. P. 180.</w:t>
      </w:r>
    </w:p>
    <w:p w14:paraId="60643B0D" w14:textId="77777777" w:rsidR="00E81198" w:rsidRPr="003B09C8" w:rsidRDefault="00E81198" w:rsidP="003B09C8">
      <w:pPr>
        <w:pStyle w:val="af6"/>
        <w:numPr>
          <w:ilvl w:val="0"/>
          <w:numId w:val="54"/>
        </w:numPr>
        <w:tabs>
          <w:tab w:val="left" w:pos="426"/>
        </w:tabs>
        <w:spacing w:after="60"/>
        <w:ind w:left="425" w:hanging="425"/>
        <w:jc w:val="both"/>
        <w:rPr>
          <w:rFonts w:eastAsia="Calibri"/>
          <w:sz w:val="22"/>
          <w:shd w:val="clear" w:color="auto" w:fill="FFFFFF"/>
          <w:lang w:val="en-US" w:eastAsia="en-US"/>
        </w:rPr>
      </w:pPr>
      <w:r w:rsidRPr="003B09C8">
        <w:rPr>
          <w:rFonts w:eastAsia="Calibri"/>
          <w:sz w:val="22"/>
          <w:shd w:val="clear" w:color="auto" w:fill="FFFFFF"/>
          <w:lang w:val="fr-FR" w:eastAsia="en-US"/>
        </w:rPr>
        <w:t xml:space="preserve">Raba T. Hepatitele virale B, C, D cronice la copii. </w:t>
      </w:r>
      <w:r w:rsidRPr="003B09C8">
        <w:rPr>
          <w:rFonts w:eastAsia="Calibri"/>
          <w:sz w:val="22"/>
          <w:shd w:val="clear" w:color="auto" w:fill="FFFFFF"/>
          <w:lang w:val="en-US" w:eastAsia="en-US"/>
        </w:rPr>
        <w:t>Indicație metodică. Chișinău, 2014. P. 32.</w:t>
      </w:r>
    </w:p>
    <w:p w14:paraId="003A4C46" w14:textId="77777777" w:rsidR="00E81198" w:rsidRPr="003B09C8" w:rsidRDefault="00E81198" w:rsidP="003B09C8">
      <w:pPr>
        <w:pStyle w:val="af6"/>
        <w:numPr>
          <w:ilvl w:val="0"/>
          <w:numId w:val="54"/>
        </w:numPr>
        <w:tabs>
          <w:tab w:val="left" w:pos="426"/>
        </w:tabs>
        <w:spacing w:after="60"/>
        <w:ind w:left="425" w:hanging="425"/>
        <w:jc w:val="both"/>
        <w:rPr>
          <w:rFonts w:eastAsia="Calibri"/>
          <w:sz w:val="22"/>
          <w:shd w:val="clear" w:color="auto" w:fill="FFFFFF"/>
          <w:lang w:val="en-US" w:eastAsia="en-US"/>
        </w:rPr>
      </w:pPr>
      <w:r w:rsidRPr="003B09C8">
        <w:rPr>
          <w:rFonts w:eastAsia="Calibri"/>
          <w:sz w:val="22"/>
          <w:shd w:val="clear" w:color="auto" w:fill="FFFFFF"/>
          <w:lang w:val="fr-FR" w:eastAsia="en-US"/>
        </w:rPr>
        <w:t xml:space="preserve">Raba T. Afecțiunile sistemului biliar la copii. </w:t>
      </w:r>
      <w:r w:rsidRPr="003B09C8">
        <w:rPr>
          <w:rFonts w:eastAsia="Calibri"/>
          <w:sz w:val="22"/>
          <w:shd w:val="clear" w:color="auto" w:fill="FFFFFF"/>
          <w:lang w:val="en-US" w:eastAsia="en-US"/>
        </w:rPr>
        <w:t>Indicație metodică. Chișinău, 2014. P. 44</w:t>
      </w:r>
    </w:p>
    <w:p w14:paraId="578CD825" w14:textId="77777777" w:rsidR="00E81198" w:rsidRPr="003B09C8" w:rsidRDefault="00E81198" w:rsidP="003B09C8">
      <w:pPr>
        <w:pStyle w:val="af6"/>
        <w:numPr>
          <w:ilvl w:val="0"/>
          <w:numId w:val="54"/>
        </w:numPr>
        <w:tabs>
          <w:tab w:val="left" w:pos="426"/>
        </w:tabs>
        <w:spacing w:after="60"/>
        <w:ind w:left="425" w:hanging="425"/>
        <w:jc w:val="both"/>
        <w:rPr>
          <w:rFonts w:eastAsia="Calibri"/>
          <w:sz w:val="22"/>
          <w:shd w:val="clear" w:color="auto" w:fill="FFFFFF"/>
          <w:lang w:val="en-US" w:eastAsia="en-US"/>
        </w:rPr>
      </w:pPr>
      <w:r w:rsidRPr="003B09C8">
        <w:rPr>
          <w:rFonts w:eastAsia="Calibri"/>
          <w:sz w:val="22"/>
          <w:shd w:val="clear" w:color="auto" w:fill="FFFFFF"/>
          <w:lang w:val="en-US" w:eastAsia="en-US"/>
        </w:rPr>
        <w:t>Raba T., Bologa L., Adam I. Gastroenterologia și Hepatologiapediatrică. Suoprt de curs on-line. Chișinău 2021.</w:t>
      </w:r>
    </w:p>
    <w:p w14:paraId="514CDE8E" w14:textId="77777777" w:rsidR="00E81198" w:rsidRPr="003B09C8" w:rsidRDefault="00E81198" w:rsidP="003B09C8">
      <w:pPr>
        <w:pStyle w:val="af6"/>
        <w:numPr>
          <w:ilvl w:val="0"/>
          <w:numId w:val="54"/>
        </w:numPr>
        <w:tabs>
          <w:tab w:val="left" w:pos="426"/>
        </w:tabs>
        <w:spacing w:after="60"/>
        <w:ind w:left="425" w:hanging="425"/>
        <w:jc w:val="both"/>
        <w:rPr>
          <w:rFonts w:eastAsia="Calibri"/>
          <w:sz w:val="22"/>
          <w:shd w:val="clear" w:color="auto" w:fill="FFFFFF"/>
          <w:lang w:val="en-US" w:eastAsia="en-US"/>
        </w:rPr>
      </w:pPr>
      <w:r w:rsidRPr="003B09C8">
        <w:rPr>
          <w:rFonts w:eastAsia="Calibri"/>
          <w:sz w:val="22"/>
          <w:shd w:val="clear" w:color="auto" w:fill="FFFFFF"/>
          <w:lang w:val="en-US" w:eastAsia="en-US"/>
        </w:rPr>
        <w:t xml:space="preserve">Ghid REPEMOL, 2016, ediția II. Asistențaspitaliceascăoferităcopiilor.  Proiect  REPEMOL 2016, WHO 2013.  </w:t>
      </w:r>
    </w:p>
    <w:p w14:paraId="0D02D105" w14:textId="77777777" w:rsidR="00E81198" w:rsidRPr="003B09C8" w:rsidRDefault="00E81198" w:rsidP="003B09C8">
      <w:pPr>
        <w:pStyle w:val="af6"/>
        <w:numPr>
          <w:ilvl w:val="0"/>
          <w:numId w:val="54"/>
        </w:numPr>
        <w:tabs>
          <w:tab w:val="left" w:pos="426"/>
        </w:tabs>
        <w:spacing w:after="60"/>
        <w:ind w:left="425" w:hanging="425"/>
        <w:jc w:val="both"/>
        <w:rPr>
          <w:rFonts w:eastAsia="Calibri"/>
          <w:sz w:val="22"/>
          <w:shd w:val="clear" w:color="auto" w:fill="FFFFFF"/>
          <w:lang w:eastAsia="en-US"/>
        </w:rPr>
      </w:pPr>
      <w:r w:rsidRPr="003B09C8">
        <w:rPr>
          <w:rFonts w:eastAsia="Calibri"/>
          <w:sz w:val="22"/>
          <w:shd w:val="clear" w:color="auto" w:fill="FFFFFF"/>
          <w:lang w:eastAsia="en-US"/>
        </w:rPr>
        <w:t>УчайкинВ.Ф., ЧередниченкоТ.В., СмирновА.В. Инфекционнаягепатология. Руководство для врачей. Москва. „ГЭОТОР – Медиа”. 2012.  640 с.</w:t>
      </w:r>
    </w:p>
    <w:p w14:paraId="401961B7" w14:textId="77777777" w:rsidR="005D4753" w:rsidRPr="002B6AC1" w:rsidRDefault="00C06D5D" w:rsidP="002B6AC1">
      <w:pPr>
        <w:spacing w:before="120" w:line="276" w:lineRule="auto"/>
        <w:ind w:firstLine="539"/>
        <w:jc w:val="both"/>
        <w:rPr>
          <w:i/>
          <w:lang w:val="ro-RO"/>
        </w:rPr>
      </w:pPr>
      <w:r w:rsidRPr="002B6AC1">
        <w:rPr>
          <w:i/>
          <w:lang w:val="ro-RO"/>
        </w:rPr>
        <w:t xml:space="preserve">B. </w:t>
      </w:r>
      <w:r w:rsidR="005D4753" w:rsidRPr="002B6AC1">
        <w:rPr>
          <w:i/>
          <w:lang w:val="ro-RO"/>
        </w:rPr>
        <w:t>Suplimentară:</w:t>
      </w:r>
    </w:p>
    <w:p w14:paraId="28C68C76" w14:textId="22EA7D40" w:rsidR="0055406F" w:rsidRPr="003B09C8" w:rsidRDefault="0055406F" w:rsidP="003B09C8">
      <w:pPr>
        <w:pStyle w:val="af6"/>
        <w:numPr>
          <w:ilvl w:val="0"/>
          <w:numId w:val="55"/>
        </w:numPr>
        <w:shd w:val="clear" w:color="auto" w:fill="FFFFFF"/>
        <w:tabs>
          <w:tab w:val="left" w:pos="426"/>
        </w:tabs>
        <w:spacing w:before="60"/>
        <w:ind w:left="425" w:hanging="425"/>
        <w:textAlignment w:val="baseline"/>
        <w:rPr>
          <w:sz w:val="22"/>
          <w:szCs w:val="22"/>
          <w:lang w:val="en-US"/>
        </w:rPr>
      </w:pPr>
      <w:r w:rsidRPr="003B09C8">
        <w:rPr>
          <w:sz w:val="22"/>
          <w:szCs w:val="22"/>
          <w:lang w:val="en-US"/>
        </w:rPr>
        <w:t xml:space="preserve">Bozkurt B,et al.  </w:t>
      </w:r>
      <w:r w:rsidRPr="003B09C8">
        <w:rPr>
          <w:sz w:val="22"/>
          <w:szCs w:val="22"/>
          <w:shd w:val="clear" w:color="auto" w:fill="FFFFFF"/>
          <w:lang w:val="en-US"/>
        </w:rPr>
        <w:t>American Heart Association Committee on Heart Failure and Transplantation of the Council on Clinical Cardiology; Council on Cardiovascular Disease in the Young; Council on Cardiovascular and Stroke Nursing; Council on Epidemiology and Prevention; and Council on Quality of Care and Outcomes Research. </w:t>
      </w:r>
      <w:r w:rsidRPr="003B09C8">
        <w:rPr>
          <w:rStyle w:val="referencesarticle-title"/>
          <w:sz w:val="22"/>
          <w:szCs w:val="22"/>
          <w:shd w:val="clear" w:color="auto" w:fill="FFFFFF"/>
          <w:lang w:val="en-US"/>
        </w:rPr>
        <w:t xml:space="preserve">Current diagnostic and treatment strategies for specific dilated cardiomyopathies: a scientific statement from the American Heart Association. </w:t>
      </w:r>
      <w:r w:rsidRPr="003B09C8">
        <w:rPr>
          <w:rStyle w:val="afc"/>
          <w:b w:val="0"/>
          <w:sz w:val="22"/>
          <w:szCs w:val="22"/>
          <w:shd w:val="clear" w:color="auto" w:fill="FFFFFF"/>
          <w:lang w:val="en-US"/>
        </w:rPr>
        <w:t>Circulation</w:t>
      </w:r>
      <w:r w:rsidRPr="003B09C8">
        <w:rPr>
          <w:b/>
          <w:sz w:val="22"/>
          <w:szCs w:val="22"/>
          <w:shd w:val="clear" w:color="auto" w:fill="FFFFFF"/>
          <w:lang w:val="en-US"/>
        </w:rPr>
        <w:t>.</w:t>
      </w:r>
      <w:r w:rsidRPr="003B09C8">
        <w:rPr>
          <w:sz w:val="22"/>
          <w:szCs w:val="22"/>
          <w:shd w:val="clear" w:color="auto" w:fill="FFFFFF"/>
          <w:lang w:val="en-US"/>
        </w:rPr>
        <w:t> </w:t>
      </w:r>
      <w:r w:rsidRPr="003B09C8">
        <w:rPr>
          <w:rStyle w:val="referencesyear"/>
          <w:sz w:val="22"/>
          <w:szCs w:val="22"/>
          <w:shd w:val="clear" w:color="auto" w:fill="FFFFFF"/>
          <w:lang w:val="en-US"/>
        </w:rPr>
        <w:t>2016</w:t>
      </w:r>
      <w:r w:rsidRPr="003B09C8">
        <w:rPr>
          <w:sz w:val="22"/>
          <w:szCs w:val="22"/>
          <w:shd w:val="clear" w:color="auto" w:fill="FFFFFF"/>
          <w:lang w:val="en-US"/>
        </w:rPr>
        <w:t xml:space="preserve">; 134:e579–e646. </w:t>
      </w:r>
    </w:p>
    <w:p w14:paraId="640762AE" w14:textId="0E1B474E" w:rsidR="0055406F" w:rsidRPr="003B09C8" w:rsidRDefault="0055406F" w:rsidP="003B09C8">
      <w:pPr>
        <w:pStyle w:val="af6"/>
        <w:numPr>
          <w:ilvl w:val="0"/>
          <w:numId w:val="55"/>
        </w:numPr>
        <w:shd w:val="clear" w:color="auto" w:fill="FFFFFF"/>
        <w:tabs>
          <w:tab w:val="left" w:pos="426"/>
        </w:tabs>
        <w:spacing w:before="60"/>
        <w:ind w:left="425" w:hanging="425"/>
        <w:textAlignment w:val="baseline"/>
        <w:rPr>
          <w:sz w:val="22"/>
          <w:szCs w:val="22"/>
          <w:lang w:val="en-US"/>
        </w:rPr>
      </w:pPr>
      <w:r w:rsidRPr="003B09C8">
        <w:rPr>
          <w:sz w:val="22"/>
          <w:szCs w:val="22"/>
          <w:lang w:val="en-US"/>
        </w:rPr>
        <w:t>ESC/EACTS Guidelines for the management of valvular heart disease: Developed by the Task Force for the management of valvular heart disease of the European Society of Cardiology (ESC) and the European Association for Cardio-Thoracic Surgery (EACTS)</w:t>
      </w:r>
      <w:r w:rsidR="00532BE6" w:rsidRPr="003B09C8">
        <w:rPr>
          <w:sz w:val="22"/>
          <w:szCs w:val="22"/>
          <w:lang w:val="en-US"/>
        </w:rPr>
        <w:t>, 2021</w:t>
      </w:r>
    </w:p>
    <w:p w14:paraId="0A61A8EC" w14:textId="7785EC99" w:rsidR="0055406F" w:rsidRPr="003B09C8" w:rsidRDefault="0055406F" w:rsidP="003B09C8">
      <w:pPr>
        <w:pStyle w:val="af6"/>
        <w:numPr>
          <w:ilvl w:val="0"/>
          <w:numId w:val="55"/>
        </w:numPr>
        <w:shd w:val="clear" w:color="auto" w:fill="FFFFFF"/>
        <w:tabs>
          <w:tab w:val="left" w:pos="426"/>
        </w:tabs>
        <w:spacing w:before="60"/>
        <w:ind w:left="425" w:hanging="425"/>
        <w:textAlignment w:val="baseline"/>
        <w:rPr>
          <w:sz w:val="22"/>
          <w:szCs w:val="22"/>
          <w:lang w:val="en-US"/>
        </w:rPr>
      </w:pPr>
      <w:r w:rsidRPr="003B09C8">
        <w:rPr>
          <w:sz w:val="22"/>
          <w:szCs w:val="22"/>
          <w:lang w:val="en-US"/>
        </w:rPr>
        <w:t>HRS/EHRA/APHRS Expert Consensus Statement on the Diagnosis and Management of Patients with Inherited Primary Arrhythmia Syndromes HRS/EHRA/APHRS Expert Consensus Statement on the Diagnosis and Management of Patients with Inherited Primary Arrhythmia Syndromes</w:t>
      </w:r>
      <w:r w:rsidR="00532BE6" w:rsidRPr="003B09C8">
        <w:rPr>
          <w:sz w:val="22"/>
          <w:szCs w:val="22"/>
          <w:lang w:val="en-US"/>
        </w:rPr>
        <w:t>, 2013</w:t>
      </w:r>
    </w:p>
    <w:p w14:paraId="5F9A14F0" w14:textId="6A5D5FBF" w:rsidR="0055406F" w:rsidRPr="003B09C8" w:rsidRDefault="0055406F" w:rsidP="003B09C8">
      <w:pPr>
        <w:pStyle w:val="af6"/>
        <w:numPr>
          <w:ilvl w:val="0"/>
          <w:numId w:val="55"/>
        </w:numPr>
        <w:tabs>
          <w:tab w:val="left" w:pos="426"/>
        </w:tabs>
        <w:spacing w:before="60"/>
        <w:ind w:left="425" w:hanging="425"/>
        <w:rPr>
          <w:sz w:val="22"/>
          <w:szCs w:val="22"/>
          <w:lang w:val="en-US"/>
        </w:rPr>
      </w:pPr>
      <w:r w:rsidRPr="003B09C8">
        <w:rPr>
          <w:sz w:val="22"/>
          <w:szCs w:val="22"/>
          <w:lang w:val="en-US"/>
        </w:rPr>
        <w:t xml:space="preserve">Kirk R et al, The International Society for Heart and Lung Transplantation Guidelines for the management of pediatric heart failure: Executive summary. The Journal of Heart and Lung Transplantation, 2014,vol 33 (9). </w:t>
      </w:r>
    </w:p>
    <w:p w14:paraId="352225A9" w14:textId="3808FAE3" w:rsidR="0055406F" w:rsidRPr="003B09C8" w:rsidRDefault="0055406F" w:rsidP="003B09C8">
      <w:pPr>
        <w:pStyle w:val="af6"/>
        <w:numPr>
          <w:ilvl w:val="0"/>
          <w:numId w:val="55"/>
        </w:numPr>
        <w:tabs>
          <w:tab w:val="left" w:pos="426"/>
        </w:tabs>
        <w:spacing w:before="60"/>
        <w:ind w:left="425" w:hanging="425"/>
        <w:rPr>
          <w:sz w:val="22"/>
          <w:szCs w:val="22"/>
          <w:lang w:val="ro-RO"/>
        </w:rPr>
      </w:pPr>
      <w:r w:rsidRPr="003B09C8">
        <w:rPr>
          <w:sz w:val="22"/>
          <w:szCs w:val="22"/>
          <w:lang w:val="ro-RO"/>
        </w:rPr>
        <w:t>Andrea Bacigalupo; How I treat acquired aplastic anemia. Blood 2017; 129 (11): 1428–1436. doi: https://doi.org/10.1182/blood-2016-08-693481</w:t>
      </w:r>
    </w:p>
    <w:p w14:paraId="7A0BA280" w14:textId="3AC81BEE" w:rsidR="0055406F" w:rsidRPr="003B09C8" w:rsidRDefault="0055406F" w:rsidP="003B09C8">
      <w:pPr>
        <w:pStyle w:val="af6"/>
        <w:numPr>
          <w:ilvl w:val="0"/>
          <w:numId w:val="55"/>
        </w:numPr>
        <w:tabs>
          <w:tab w:val="left" w:pos="426"/>
        </w:tabs>
        <w:spacing w:before="60"/>
        <w:ind w:left="425" w:hanging="425"/>
        <w:rPr>
          <w:sz w:val="22"/>
          <w:szCs w:val="22"/>
          <w:lang w:val="ro-RO"/>
        </w:rPr>
      </w:pPr>
      <w:r w:rsidRPr="003B09C8">
        <w:rPr>
          <w:sz w:val="22"/>
          <w:szCs w:val="22"/>
          <w:lang w:val="ro-RO"/>
        </w:rPr>
        <w:t>Elaine Keohane Catherine Otto Jeanine Walenga. Rodak’s Hematology: Clinical Principles and Applications, 6th Edition. Elsevier.2019; 663-670.</w:t>
      </w:r>
    </w:p>
    <w:p w14:paraId="2B660E19" w14:textId="1310D046" w:rsidR="0055406F" w:rsidRPr="003B09C8" w:rsidRDefault="0055406F" w:rsidP="003B09C8">
      <w:pPr>
        <w:pStyle w:val="af6"/>
        <w:numPr>
          <w:ilvl w:val="0"/>
          <w:numId w:val="55"/>
        </w:numPr>
        <w:tabs>
          <w:tab w:val="left" w:pos="426"/>
        </w:tabs>
        <w:spacing w:before="60"/>
        <w:ind w:left="425" w:hanging="425"/>
        <w:rPr>
          <w:sz w:val="22"/>
          <w:szCs w:val="22"/>
          <w:lang w:val="ro-RO"/>
        </w:rPr>
      </w:pPr>
      <w:r w:rsidRPr="003B09C8">
        <w:rPr>
          <w:sz w:val="22"/>
          <w:szCs w:val="22"/>
          <w:lang w:val="ro-RO"/>
        </w:rPr>
        <w:t>Ronald Hoffman; Edward J. Benz; Leslie E. Silberstein; Helen Heslop; Jeffrey I. Weitz; John Anastasi  Hematology: basic principles and practice, 7th ed.  ISBN: 9780323357623, 2018.</w:t>
      </w:r>
    </w:p>
    <w:p w14:paraId="0537A9D4" w14:textId="76374DAC" w:rsidR="0055406F" w:rsidRPr="003B09C8" w:rsidRDefault="0055406F" w:rsidP="003B09C8">
      <w:pPr>
        <w:pStyle w:val="af6"/>
        <w:numPr>
          <w:ilvl w:val="0"/>
          <w:numId w:val="55"/>
        </w:numPr>
        <w:tabs>
          <w:tab w:val="left" w:pos="426"/>
        </w:tabs>
        <w:spacing w:before="60"/>
        <w:ind w:left="425" w:hanging="425"/>
        <w:rPr>
          <w:sz w:val="22"/>
          <w:szCs w:val="22"/>
          <w:lang w:val="ro-RO"/>
        </w:rPr>
      </w:pPr>
      <w:r w:rsidRPr="003B09C8">
        <w:rPr>
          <w:sz w:val="22"/>
          <w:szCs w:val="22"/>
          <w:lang w:val="ro-RO"/>
        </w:rPr>
        <w:t>Singh, Gurpreet &amp; Bansal, Deepak &amp; Wright, Nicola. (2020). Immune Thrombocytopenia in Children: Consensus and Controversies. Indian journal of pediatrics. 87. 10.1007/s12098-019-03155-4.</w:t>
      </w:r>
    </w:p>
    <w:p w14:paraId="437AEE33" w14:textId="77777777" w:rsidR="0055406F" w:rsidRPr="003B09C8" w:rsidRDefault="0055406F" w:rsidP="003B09C8">
      <w:pPr>
        <w:pStyle w:val="af6"/>
        <w:numPr>
          <w:ilvl w:val="0"/>
          <w:numId w:val="55"/>
        </w:numPr>
        <w:tabs>
          <w:tab w:val="left" w:pos="426"/>
        </w:tabs>
        <w:spacing w:before="60"/>
        <w:ind w:left="425" w:hanging="425"/>
        <w:rPr>
          <w:sz w:val="22"/>
          <w:szCs w:val="22"/>
          <w:lang w:val="ro-RO"/>
        </w:rPr>
      </w:pPr>
      <w:r w:rsidRPr="003B09C8">
        <w:rPr>
          <w:sz w:val="22"/>
          <w:szCs w:val="22"/>
          <w:lang w:val="ro-RO"/>
        </w:rPr>
        <w:t>Singh, Gurpreet &amp; Bansal, Deepak &amp; Wright, Nicola. (2020). Immune Thrombocytopenia in Children: Consensus and Controversies. Indian journal of pediatrics. 87. 10.1007/s12098-019-03155-4.</w:t>
      </w:r>
    </w:p>
    <w:p w14:paraId="5E10FF9B" w14:textId="6B79DB97" w:rsidR="0055406F" w:rsidRPr="003B09C8" w:rsidRDefault="0055406F" w:rsidP="003B09C8">
      <w:pPr>
        <w:pStyle w:val="af6"/>
        <w:numPr>
          <w:ilvl w:val="0"/>
          <w:numId w:val="55"/>
        </w:numPr>
        <w:tabs>
          <w:tab w:val="left" w:pos="426"/>
        </w:tabs>
        <w:spacing w:before="60"/>
        <w:ind w:left="425" w:hanging="425"/>
        <w:rPr>
          <w:sz w:val="22"/>
          <w:szCs w:val="22"/>
          <w:lang w:val="ro-RO"/>
        </w:rPr>
      </w:pPr>
      <w:r w:rsidRPr="003B09C8">
        <w:rPr>
          <w:sz w:val="22"/>
          <w:szCs w:val="22"/>
          <w:lang w:val="ro-RO"/>
        </w:rPr>
        <w:t>Ribeiro, Tiago et al. “Developing a new scoring scheme for the Hemophilia Joint Health Score 2.1.” Research and practice in thrombosis and haemostasis vol. 3,3 405-411. 20 May. 2019, doi:10.1002/rth2.12212</w:t>
      </w:r>
    </w:p>
    <w:p w14:paraId="4D2AB86C" w14:textId="1E908AC2" w:rsidR="0055406F" w:rsidRPr="003B09C8" w:rsidRDefault="0055406F" w:rsidP="003B09C8">
      <w:pPr>
        <w:pStyle w:val="af6"/>
        <w:numPr>
          <w:ilvl w:val="0"/>
          <w:numId w:val="55"/>
        </w:numPr>
        <w:tabs>
          <w:tab w:val="left" w:pos="426"/>
        </w:tabs>
        <w:spacing w:before="60"/>
        <w:ind w:left="425" w:hanging="425"/>
        <w:rPr>
          <w:sz w:val="22"/>
          <w:szCs w:val="22"/>
          <w:lang w:val="ro-RO"/>
        </w:rPr>
      </w:pPr>
      <w:r w:rsidRPr="003B09C8">
        <w:rPr>
          <w:sz w:val="22"/>
          <w:szCs w:val="22"/>
          <w:lang w:val="ro-RO"/>
        </w:rPr>
        <w:t>Duderstadt K.G., Pediatric physical examination, ed.3, Elsevier, 2019, ISBN 978-0-323-47650-8</w:t>
      </w:r>
    </w:p>
    <w:p w14:paraId="7AF1DC46" w14:textId="6D443A75" w:rsidR="0055406F" w:rsidRPr="003B09C8" w:rsidRDefault="0055406F" w:rsidP="003B09C8">
      <w:pPr>
        <w:pStyle w:val="af6"/>
        <w:numPr>
          <w:ilvl w:val="0"/>
          <w:numId w:val="55"/>
        </w:numPr>
        <w:tabs>
          <w:tab w:val="left" w:pos="426"/>
        </w:tabs>
        <w:autoSpaceDE w:val="0"/>
        <w:autoSpaceDN w:val="0"/>
        <w:adjustRightInd w:val="0"/>
        <w:spacing w:before="60"/>
        <w:ind w:left="425" w:hanging="425"/>
        <w:rPr>
          <w:sz w:val="22"/>
          <w:szCs w:val="22"/>
          <w:lang w:val="ro-RO"/>
        </w:rPr>
      </w:pPr>
      <w:r w:rsidRPr="003B09C8">
        <w:rPr>
          <w:sz w:val="22"/>
          <w:szCs w:val="22"/>
          <w:lang w:val="ro-RO"/>
        </w:rPr>
        <w:t>Leșco G., Chirev L., Gandrabur N., et al., PROMOVAREA SĂNĂTĂŢII ȘI DEZVOLTĂRII ADOLESCENŢILOR. Ghid pentru persoanele resursă din comunitate”, Chișinău 2012</w:t>
      </w:r>
    </w:p>
    <w:p w14:paraId="2B9C6FDA" w14:textId="77777777" w:rsidR="0055406F" w:rsidRPr="003B09C8" w:rsidRDefault="0055406F" w:rsidP="003B09C8">
      <w:pPr>
        <w:pStyle w:val="af6"/>
        <w:numPr>
          <w:ilvl w:val="0"/>
          <w:numId w:val="55"/>
        </w:numPr>
        <w:tabs>
          <w:tab w:val="left" w:pos="426"/>
        </w:tabs>
        <w:autoSpaceDE w:val="0"/>
        <w:autoSpaceDN w:val="0"/>
        <w:adjustRightInd w:val="0"/>
        <w:spacing w:before="60"/>
        <w:ind w:left="425" w:hanging="425"/>
        <w:rPr>
          <w:sz w:val="22"/>
          <w:szCs w:val="22"/>
          <w:lang w:val="ro-RO"/>
        </w:rPr>
      </w:pPr>
      <w:r w:rsidRPr="003B09C8">
        <w:rPr>
          <w:sz w:val="22"/>
          <w:szCs w:val="22"/>
          <w:lang w:val="ro-RO"/>
        </w:rPr>
        <w:t xml:space="preserve">Ghidul ASISTENŢA INTEGRATĂ A SĂNĂTĂŢII ADOLESCENŢILOR (AISA). Ghid pentru prestatorii de servicii de sănătate la nivel primar, Organizația mondială a sănătățiii, 2012, </w:t>
      </w:r>
    </w:p>
    <w:p w14:paraId="2B7BD2F1" w14:textId="77777777" w:rsidR="0055406F" w:rsidRPr="003B09C8" w:rsidRDefault="0055406F" w:rsidP="003B09C8">
      <w:pPr>
        <w:pStyle w:val="af6"/>
        <w:numPr>
          <w:ilvl w:val="0"/>
          <w:numId w:val="55"/>
        </w:numPr>
        <w:tabs>
          <w:tab w:val="left" w:pos="426"/>
        </w:tabs>
        <w:spacing w:before="60"/>
        <w:ind w:left="425" w:hanging="425"/>
        <w:rPr>
          <w:iCs/>
          <w:spacing w:val="2"/>
          <w:sz w:val="22"/>
          <w:szCs w:val="22"/>
          <w:lang w:val="fr-FR"/>
        </w:rPr>
      </w:pPr>
      <w:r w:rsidRPr="003B09C8">
        <w:rPr>
          <w:sz w:val="22"/>
          <w:szCs w:val="22"/>
          <w:lang w:val="fr-FR"/>
        </w:rPr>
        <w:t xml:space="preserve">Sharon Levy. </w:t>
      </w:r>
      <w:r w:rsidRPr="003B09C8">
        <w:rPr>
          <w:sz w:val="22"/>
          <w:szCs w:val="22"/>
          <w:shd w:val="clear" w:color="auto" w:fill="FFFFFF" w:themeFill="background1"/>
          <w:lang w:val="fr-FR"/>
        </w:rPr>
        <w:t xml:space="preserve">Problèmes scolaires chez les adolescents. Le manuel MSD pour les professionnels. </w:t>
      </w:r>
      <w:r w:rsidRPr="003B09C8">
        <w:rPr>
          <w:i/>
          <w:iCs/>
          <w:spacing w:val="2"/>
          <w:sz w:val="22"/>
          <w:szCs w:val="22"/>
          <w:lang w:val="fr-FR"/>
        </w:rPr>
        <w:t xml:space="preserve">Harvard Medical School. Dernière révision totale sept. 2020| Dernière modification du contenu sept. 2020 </w:t>
      </w:r>
      <w:hyperlink r:id="rId98" w:history="1">
        <w:r w:rsidRPr="003B09C8">
          <w:rPr>
            <w:rStyle w:val="aff0"/>
            <w:rFonts w:eastAsiaTheme="majorEastAsia"/>
            <w:i/>
            <w:iCs/>
            <w:color w:val="auto"/>
            <w:spacing w:val="2"/>
            <w:sz w:val="22"/>
            <w:szCs w:val="22"/>
            <w:lang w:val="fr-FR"/>
          </w:rPr>
          <w:t>https://www.msdmanuals.com/fr/accueil/probl%C3%A8mes-de-sant%C3%A9-infantiles/troubles-chez-les-adolescents/probl%C3%A8mes-scolaires-chez-l%E2%80%99adolescent</w:t>
        </w:r>
      </w:hyperlink>
    </w:p>
    <w:p w14:paraId="48582BBC" w14:textId="240753EB" w:rsidR="0055406F" w:rsidRPr="003B09C8" w:rsidRDefault="0063193C" w:rsidP="003B09C8">
      <w:pPr>
        <w:pStyle w:val="af6"/>
        <w:numPr>
          <w:ilvl w:val="0"/>
          <w:numId w:val="55"/>
        </w:numPr>
        <w:tabs>
          <w:tab w:val="left" w:pos="426"/>
        </w:tabs>
        <w:spacing w:before="60"/>
        <w:ind w:left="425" w:hanging="425"/>
        <w:rPr>
          <w:sz w:val="22"/>
          <w:szCs w:val="22"/>
          <w:lang w:val="fr-FR"/>
        </w:rPr>
      </w:pPr>
      <w:hyperlink r:id="rId99" w:history="1">
        <w:r w:rsidR="0055406F" w:rsidRPr="003B09C8">
          <w:rPr>
            <w:rStyle w:val="aff0"/>
            <w:rFonts w:eastAsiaTheme="majorEastAsia"/>
            <w:color w:val="auto"/>
            <w:sz w:val="22"/>
            <w:szCs w:val="22"/>
            <w:lang w:val="fr-FR"/>
          </w:rPr>
          <w:t>https://en.unesco.org/themes/school-violence-and-bullying</w:t>
        </w:r>
      </w:hyperlink>
    </w:p>
    <w:p w14:paraId="7992B05F" w14:textId="5C101620" w:rsidR="0055406F" w:rsidRPr="003B09C8" w:rsidRDefault="0055406F" w:rsidP="003B09C8">
      <w:pPr>
        <w:pStyle w:val="af6"/>
        <w:numPr>
          <w:ilvl w:val="0"/>
          <w:numId w:val="55"/>
        </w:numPr>
        <w:tabs>
          <w:tab w:val="left" w:pos="426"/>
        </w:tabs>
        <w:spacing w:before="60"/>
        <w:ind w:left="425" w:hanging="425"/>
        <w:rPr>
          <w:sz w:val="22"/>
          <w:szCs w:val="22"/>
        </w:rPr>
      </w:pPr>
      <w:r w:rsidRPr="003B09C8">
        <w:rPr>
          <w:sz w:val="22"/>
          <w:szCs w:val="22"/>
        </w:rPr>
        <w:t>Баранов А.А., Намазова-Баранова Л.С., Альбицкий В.Ю., Терлецкая Р.Н., Антонова Е.В. СОСТОЯНИЕ И ПРОБЛЕМЫ ЗДОРОВЬЯ ПОДРОСТКОВ РОССИИ ФГБНУ "Научный центр здоровья детей", 119991, Москва, 2014 УДК 614.2:616-053.6:312.6(470+571)</w:t>
      </w:r>
    </w:p>
    <w:p w14:paraId="0B852DFE" w14:textId="234C8956" w:rsidR="0055406F" w:rsidRPr="003B09C8" w:rsidRDefault="0063193C" w:rsidP="003B09C8">
      <w:pPr>
        <w:pStyle w:val="af6"/>
        <w:numPr>
          <w:ilvl w:val="0"/>
          <w:numId w:val="55"/>
        </w:numPr>
        <w:tabs>
          <w:tab w:val="left" w:pos="426"/>
        </w:tabs>
        <w:spacing w:before="60"/>
        <w:ind w:left="425" w:hanging="425"/>
        <w:rPr>
          <w:sz w:val="22"/>
          <w:szCs w:val="22"/>
        </w:rPr>
      </w:pPr>
      <w:hyperlink r:id="rId100" w:tgtFrame="_blank" w:history="1">
        <w:r w:rsidR="0055406F" w:rsidRPr="003B09C8">
          <w:rPr>
            <w:rStyle w:val="aff0"/>
            <w:rFonts w:eastAsiaTheme="majorEastAsia"/>
            <w:color w:val="auto"/>
            <w:sz w:val="22"/>
            <w:szCs w:val="22"/>
          </w:rPr>
          <w:t>https://issuu.com/urmata/docs/ghid_resursa_adolescenti</w:t>
        </w:r>
      </w:hyperlink>
    </w:p>
    <w:p w14:paraId="0F4217F5" w14:textId="6A6BEF3B" w:rsidR="0055406F" w:rsidRPr="003B09C8" w:rsidRDefault="0063193C" w:rsidP="003B09C8">
      <w:pPr>
        <w:pStyle w:val="af6"/>
        <w:numPr>
          <w:ilvl w:val="0"/>
          <w:numId w:val="55"/>
        </w:numPr>
        <w:tabs>
          <w:tab w:val="left" w:pos="426"/>
        </w:tabs>
        <w:spacing w:before="60"/>
        <w:ind w:left="425" w:hanging="425"/>
        <w:rPr>
          <w:sz w:val="22"/>
          <w:szCs w:val="22"/>
        </w:rPr>
      </w:pPr>
      <w:hyperlink r:id="rId101" w:tgtFrame="_blank" w:history="1">
        <w:r w:rsidR="0055406F" w:rsidRPr="003B09C8">
          <w:rPr>
            <w:rStyle w:val="aff0"/>
            <w:rFonts w:eastAsiaTheme="majorEastAsia"/>
            <w:color w:val="auto"/>
            <w:sz w:val="22"/>
            <w:szCs w:val="22"/>
          </w:rPr>
          <w:t>https://www.adolescenthealth.org/Training-and-CME/Adolescent-Health-Curriculum.aspx</w:t>
        </w:r>
      </w:hyperlink>
    </w:p>
    <w:p w14:paraId="759DCBB2" w14:textId="0CC7432C" w:rsidR="0055406F" w:rsidRPr="003B09C8" w:rsidRDefault="0063193C" w:rsidP="003B09C8">
      <w:pPr>
        <w:pStyle w:val="af6"/>
        <w:numPr>
          <w:ilvl w:val="0"/>
          <w:numId w:val="55"/>
        </w:numPr>
        <w:tabs>
          <w:tab w:val="left" w:pos="426"/>
        </w:tabs>
        <w:spacing w:before="60"/>
        <w:ind w:left="425" w:hanging="425"/>
        <w:rPr>
          <w:sz w:val="22"/>
          <w:szCs w:val="22"/>
        </w:rPr>
      </w:pPr>
      <w:hyperlink r:id="rId102" w:history="1">
        <w:r w:rsidR="00532BE6" w:rsidRPr="003B09C8">
          <w:rPr>
            <w:rStyle w:val="aff0"/>
            <w:rFonts w:eastAsiaTheme="majorEastAsia"/>
            <w:color w:val="auto"/>
            <w:sz w:val="22"/>
            <w:szCs w:val="22"/>
          </w:rPr>
          <w:t>https://www.neovita.md/wp-content/uploads/2021/04/servicii_de_sanatate_pentru_copii_si_adolescenti_in_republica_moldova.pdf</w:t>
        </w:r>
      </w:hyperlink>
    </w:p>
    <w:p w14:paraId="419C669F" w14:textId="576E3720" w:rsidR="0055406F" w:rsidRPr="003B09C8" w:rsidRDefault="0063193C" w:rsidP="003B09C8">
      <w:pPr>
        <w:pStyle w:val="af6"/>
        <w:numPr>
          <w:ilvl w:val="0"/>
          <w:numId w:val="55"/>
        </w:numPr>
        <w:tabs>
          <w:tab w:val="left" w:pos="426"/>
        </w:tabs>
        <w:spacing w:before="60"/>
        <w:ind w:left="425" w:hanging="425"/>
        <w:rPr>
          <w:sz w:val="22"/>
          <w:szCs w:val="22"/>
        </w:rPr>
      </w:pPr>
      <w:hyperlink r:id="rId103" w:tgtFrame="_blank" w:history="1">
        <w:r w:rsidR="0055406F" w:rsidRPr="003B09C8">
          <w:rPr>
            <w:rStyle w:val="aff0"/>
            <w:rFonts w:eastAsiaTheme="majorEastAsia"/>
            <w:color w:val="auto"/>
            <w:sz w:val="22"/>
            <w:szCs w:val="22"/>
          </w:rPr>
          <w:t>https://link.springer.com/article/10.1007/s00431-008-0759-1</w:t>
        </w:r>
      </w:hyperlink>
    </w:p>
    <w:p w14:paraId="2819BE73" w14:textId="77777777" w:rsidR="00E81198" w:rsidRPr="003B09C8" w:rsidRDefault="00E81198" w:rsidP="003B09C8">
      <w:pPr>
        <w:pStyle w:val="af6"/>
        <w:numPr>
          <w:ilvl w:val="0"/>
          <w:numId w:val="55"/>
        </w:numPr>
        <w:tabs>
          <w:tab w:val="left" w:pos="426"/>
        </w:tabs>
        <w:spacing w:before="60"/>
        <w:ind w:left="425" w:hanging="425"/>
        <w:rPr>
          <w:rFonts w:eastAsia="Calibri"/>
          <w:sz w:val="22"/>
          <w:szCs w:val="22"/>
          <w:shd w:val="clear" w:color="auto" w:fill="FFFFFF"/>
          <w:lang w:val="it-IT" w:eastAsia="en-US"/>
        </w:rPr>
      </w:pPr>
      <w:r w:rsidRPr="003B09C8">
        <w:rPr>
          <w:rFonts w:eastAsia="Calibri"/>
          <w:sz w:val="22"/>
          <w:szCs w:val="22"/>
          <w:shd w:val="clear" w:color="auto" w:fill="FFFFFF"/>
          <w:lang w:val="it-IT" w:eastAsia="en-US"/>
        </w:rPr>
        <w:t xml:space="preserve">EASL Clinical Practice Guidelines: Management of hepatitis C virus infection, 2017, 2018. </w:t>
      </w:r>
    </w:p>
    <w:p w14:paraId="7EAC0FB3" w14:textId="77777777" w:rsidR="00E81198" w:rsidRPr="003B09C8" w:rsidRDefault="00E81198" w:rsidP="003B09C8">
      <w:pPr>
        <w:pStyle w:val="af6"/>
        <w:numPr>
          <w:ilvl w:val="0"/>
          <w:numId w:val="55"/>
        </w:numPr>
        <w:tabs>
          <w:tab w:val="left" w:pos="426"/>
        </w:tabs>
        <w:spacing w:before="60"/>
        <w:ind w:left="425" w:hanging="425"/>
        <w:rPr>
          <w:rFonts w:eastAsia="Calibri"/>
          <w:sz w:val="22"/>
          <w:szCs w:val="22"/>
          <w:shd w:val="clear" w:color="auto" w:fill="FFFFFF"/>
          <w:lang w:val="it-IT" w:eastAsia="en-US"/>
        </w:rPr>
      </w:pPr>
      <w:r w:rsidRPr="003B09C8">
        <w:rPr>
          <w:rFonts w:eastAsia="Calibri"/>
          <w:sz w:val="22"/>
          <w:szCs w:val="22"/>
          <w:shd w:val="clear" w:color="auto" w:fill="FFFFFF"/>
          <w:lang w:val="it-IT" w:eastAsia="en-US"/>
        </w:rPr>
        <w:t>Mauss S., Berg T., Rockstroh J. et al. Hepatology 2015. 6th  Edition. Gilead Sciences Europe Flying Publisher. P.655.</w:t>
      </w:r>
    </w:p>
    <w:p w14:paraId="29E342A3" w14:textId="77777777" w:rsidR="00E81198" w:rsidRPr="003B09C8" w:rsidRDefault="00E81198" w:rsidP="003B09C8">
      <w:pPr>
        <w:pStyle w:val="af6"/>
        <w:numPr>
          <w:ilvl w:val="0"/>
          <w:numId w:val="55"/>
        </w:numPr>
        <w:tabs>
          <w:tab w:val="left" w:pos="426"/>
        </w:tabs>
        <w:spacing w:before="60"/>
        <w:ind w:left="425" w:hanging="425"/>
        <w:rPr>
          <w:rFonts w:eastAsia="Calibri"/>
          <w:sz w:val="22"/>
          <w:szCs w:val="22"/>
          <w:shd w:val="clear" w:color="auto" w:fill="FFFFFF"/>
          <w:lang w:val="it-IT" w:eastAsia="en-US"/>
        </w:rPr>
      </w:pPr>
      <w:r w:rsidRPr="003B09C8">
        <w:rPr>
          <w:rFonts w:eastAsia="Calibri"/>
          <w:sz w:val="22"/>
          <w:szCs w:val="22"/>
          <w:shd w:val="clear" w:color="auto" w:fill="FFFFFF"/>
          <w:lang w:val="it-IT" w:eastAsia="en-US"/>
        </w:rPr>
        <w:t>Paganelli M., Stephenne X., Sokal  E.M.. Chronic hepatitis B in childrens and adolescents. J Hepatology, 2012; nr.57, p. 885-896.</w:t>
      </w:r>
    </w:p>
    <w:p w14:paraId="0E801D64" w14:textId="77777777" w:rsidR="00E81198" w:rsidRPr="003B09C8" w:rsidRDefault="00E81198" w:rsidP="003B09C8">
      <w:pPr>
        <w:pStyle w:val="af6"/>
        <w:numPr>
          <w:ilvl w:val="0"/>
          <w:numId w:val="55"/>
        </w:numPr>
        <w:tabs>
          <w:tab w:val="left" w:pos="426"/>
        </w:tabs>
        <w:spacing w:before="60"/>
        <w:ind w:left="425" w:hanging="425"/>
        <w:rPr>
          <w:rFonts w:eastAsia="Calibri"/>
          <w:sz w:val="22"/>
          <w:szCs w:val="22"/>
          <w:shd w:val="clear" w:color="auto" w:fill="FFFFFF"/>
          <w:lang w:val="it-IT" w:eastAsia="en-US"/>
        </w:rPr>
      </w:pPr>
      <w:r w:rsidRPr="003B09C8">
        <w:rPr>
          <w:rFonts w:eastAsia="Calibri"/>
          <w:sz w:val="22"/>
          <w:szCs w:val="22"/>
          <w:shd w:val="clear" w:color="auto" w:fill="FFFFFF"/>
          <w:lang w:val="it-IT" w:eastAsia="en-US"/>
        </w:rPr>
        <w:t xml:space="preserve">Sokal E.M., Paganelli M., Wirth S. et al. Management of chronic hepatitis B in chilhood: ESPGHAN Clinical Practice Guidelines, 2013, 2018. </w:t>
      </w:r>
    </w:p>
    <w:p w14:paraId="63F44551" w14:textId="77777777" w:rsidR="00E81198" w:rsidRPr="003B09C8" w:rsidRDefault="00E81198" w:rsidP="003B09C8">
      <w:pPr>
        <w:pStyle w:val="af6"/>
        <w:numPr>
          <w:ilvl w:val="0"/>
          <w:numId w:val="55"/>
        </w:numPr>
        <w:tabs>
          <w:tab w:val="left" w:pos="426"/>
        </w:tabs>
        <w:spacing w:before="60"/>
        <w:ind w:left="425" w:hanging="425"/>
        <w:rPr>
          <w:rFonts w:eastAsia="Calibri"/>
          <w:sz w:val="22"/>
          <w:szCs w:val="22"/>
          <w:shd w:val="clear" w:color="auto" w:fill="FFFFFF"/>
          <w:lang w:val="it-IT" w:eastAsia="en-US"/>
        </w:rPr>
      </w:pPr>
      <w:r w:rsidRPr="003B09C8">
        <w:rPr>
          <w:rFonts w:eastAsia="Calibri"/>
          <w:sz w:val="22"/>
          <w:szCs w:val="22"/>
          <w:shd w:val="clear" w:color="auto" w:fill="FFFFFF"/>
          <w:lang w:val="it-IT" w:eastAsia="en-US"/>
        </w:rPr>
        <w:t>EASL Clinical Practice Guidelines on hepatitis E virus infection. Journal of Hepatology, v.68., nr.6., 2018. P. 1256-1272.</w:t>
      </w:r>
    </w:p>
    <w:p w14:paraId="2D1412E9" w14:textId="77777777" w:rsidR="00E81198" w:rsidRPr="003B09C8" w:rsidRDefault="00E81198" w:rsidP="003B09C8">
      <w:pPr>
        <w:pStyle w:val="af6"/>
        <w:numPr>
          <w:ilvl w:val="0"/>
          <w:numId w:val="55"/>
        </w:numPr>
        <w:tabs>
          <w:tab w:val="left" w:pos="426"/>
        </w:tabs>
        <w:spacing w:before="60"/>
        <w:ind w:left="425" w:hanging="425"/>
        <w:rPr>
          <w:rFonts w:eastAsia="Calibri"/>
          <w:sz w:val="22"/>
          <w:szCs w:val="22"/>
          <w:shd w:val="clear" w:color="auto" w:fill="FFFFFF"/>
          <w:lang w:val="it-IT" w:eastAsia="en-US"/>
        </w:rPr>
      </w:pPr>
      <w:r w:rsidRPr="003B09C8">
        <w:rPr>
          <w:rFonts w:eastAsia="Calibri"/>
          <w:sz w:val="22"/>
          <w:szCs w:val="22"/>
          <w:shd w:val="clear" w:color="auto" w:fill="FFFFFF"/>
          <w:lang w:val="it-IT" w:eastAsia="en-US"/>
        </w:rPr>
        <w:t>EASL Clinical Practice Guidelines on the management of acute (fulminant) liver failure. Journal of Hepatology, v.66., nr.5., 2018. P. 1047-1082.</w:t>
      </w:r>
    </w:p>
    <w:p w14:paraId="7626505B" w14:textId="77777777" w:rsidR="00E81198" w:rsidRPr="003B09C8" w:rsidRDefault="00E81198" w:rsidP="003B09C8">
      <w:pPr>
        <w:pStyle w:val="af6"/>
        <w:numPr>
          <w:ilvl w:val="0"/>
          <w:numId w:val="55"/>
        </w:numPr>
        <w:tabs>
          <w:tab w:val="left" w:pos="426"/>
        </w:tabs>
        <w:spacing w:before="60"/>
        <w:ind w:left="425" w:hanging="425"/>
        <w:rPr>
          <w:rFonts w:eastAsia="Calibri"/>
          <w:sz w:val="22"/>
          <w:szCs w:val="22"/>
          <w:shd w:val="clear" w:color="auto" w:fill="FFFFFF"/>
          <w:lang w:val="it-IT" w:eastAsia="en-US"/>
        </w:rPr>
      </w:pPr>
      <w:r w:rsidRPr="003B09C8">
        <w:rPr>
          <w:rFonts w:eastAsia="Calibri"/>
          <w:sz w:val="22"/>
          <w:szCs w:val="22"/>
          <w:shd w:val="clear" w:color="auto" w:fill="FFFFFF"/>
          <w:lang w:val="it-IT" w:eastAsia="en-US"/>
        </w:rPr>
        <w:t xml:space="preserve">WHO. Guidelines on hepatitis B and C testing. 2017.  P.204. </w:t>
      </w:r>
    </w:p>
    <w:p w14:paraId="36E5997D" w14:textId="77777777" w:rsidR="00E81198" w:rsidRPr="003B09C8" w:rsidRDefault="00E81198" w:rsidP="003B09C8">
      <w:pPr>
        <w:pStyle w:val="af6"/>
        <w:numPr>
          <w:ilvl w:val="0"/>
          <w:numId w:val="55"/>
        </w:numPr>
        <w:tabs>
          <w:tab w:val="left" w:pos="426"/>
        </w:tabs>
        <w:spacing w:before="60"/>
        <w:ind w:left="425" w:hanging="425"/>
        <w:rPr>
          <w:rFonts w:eastAsia="Calibri"/>
          <w:sz w:val="22"/>
          <w:szCs w:val="22"/>
          <w:shd w:val="clear" w:color="auto" w:fill="FFFFFF"/>
          <w:lang w:val="it-IT" w:eastAsia="en-US"/>
        </w:rPr>
      </w:pPr>
      <w:r w:rsidRPr="003B09C8">
        <w:rPr>
          <w:sz w:val="22"/>
          <w:szCs w:val="22"/>
          <w:lang w:val="en-GB"/>
        </w:rPr>
        <w:t>EASL, 2017 Clinical Practice Guidelines on the managementof hepatitis B virus infection.</w:t>
      </w:r>
    </w:p>
    <w:p w14:paraId="213E0F94" w14:textId="77777777" w:rsidR="00E81198" w:rsidRPr="003B09C8" w:rsidRDefault="00E81198" w:rsidP="003B09C8">
      <w:pPr>
        <w:pStyle w:val="af6"/>
        <w:numPr>
          <w:ilvl w:val="0"/>
          <w:numId w:val="55"/>
        </w:numPr>
        <w:tabs>
          <w:tab w:val="left" w:pos="426"/>
        </w:tabs>
        <w:spacing w:before="60"/>
        <w:ind w:left="425" w:hanging="425"/>
        <w:rPr>
          <w:rFonts w:eastAsia="Calibri"/>
          <w:sz w:val="22"/>
          <w:szCs w:val="22"/>
          <w:shd w:val="clear" w:color="auto" w:fill="FFFFFF"/>
          <w:lang w:val="it-IT" w:eastAsia="en-US"/>
        </w:rPr>
      </w:pPr>
      <w:r w:rsidRPr="003B09C8">
        <w:rPr>
          <w:rFonts w:eastAsia="Calibri"/>
          <w:sz w:val="22"/>
          <w:szCs w:val="22"/>
          <w:shd w:val="clear" w:color="auto" w:fill="FFFFFF"/>
          <w:lang w:val="it-IT" w:eastAsia="en-US"/>
        </w:rPr>
        <w:t>Buonfrate D.,  Gobbi F., Bisoffi Z. Helminths in organ transplantation, The Lancet Infectious Diseases. 2017, nr. 17, v. 6. P. 581.</w:t>
      </w:r>
    </w:p>
    <w:p w14:paraId="64E858F6" w14:textId="77777777" w:rsidR="00E81198" w:rsidRPr="003B09C8" w:rsidRDefault="00E81198" w:rsidP="003B09C8">
      <w:pPr>
        <w:pStyle w:val="af6"/>
        <w:numPr>
          <w:ilvl w:val="0"/>
          <w:numId w:val="55"/>
        </w:numPr>
        <w:tabs>
          <w:tab w:val="left" w:pos="426"/>
        </w:tabs>
        <w:spacing w:before="60"/>
        <w:ind w:left="425" w:hanging="425"/>
        <w:rPr>
          <w:rFonts w:eastAsia="Calibri"/>
          <w:sz w:val="22"/>
          <w:szCs w:val="22"/>
          <w:shd w:val="clear" w:color="auto" w:fill="FFFFFF"/>
          <w:lang w:val="it-IT" w:eastAsia="en-US"/>
        </w:rPr>
      </w:pPr>
      <w:r w:rsidRPr="003B09C8">
        <w:rPr>
          <w:rFonts w:eastAsia="Calibri"/>
          <w:sz w:val="22"/>
          <w:szCs w:val="22"/>
          <w:shd w:val="clear" w:color="auto" w:fill="FFFFFF"/>
          <w:lang w:val="it-IT" w:eastAsia="en-US"/>
        </w:rPr>
        <w:t>ESPGHAN, 2014.  Gidul bazat pe dovezi pentru Managementul Gastroenteritei Acute la Copii.J Pediatr Gastroenterol Nutr. 2014.</w:t>
      </w:r>
    </w:p>
    <w:p w14:paraId="40A9B80C" w14:textId="77777777" w:rsidR="00E81198" w:rsidRPr="003B09C8" w:rsidRDefault="00E81198" w:rsidP="003B09C8">
      <w:pPr>
        <w:pStyle w:val="af6"/>
        <w:numPr>
          <w:ilvl w:val="0"/>
          <w:numId w:val="55"/>
        </w:numPr>
        <w:tabs>
          <w:tab w:val="left" w:pos="426"/>
        </w:tabs>
        <w:spacing w:before="60"/>
        <w:ind w:left="425" w:hanging="425"/>
        <w:rPr>
          <w:rFonts w:eastAsia="Calibri"/>
          <w:sz w:val="22"/>
          <w:szCs w:val="22"/>
          <w:shd w:val="clear" w:color="auto" w:fill="FFFFFF"/>
          <w:lang w:val="it-IT" w:eastAsia="en-US"/>
        </w:rPr>
      </w:pPr>
      <w:r w:rsidRPr="003B09C8">
        <w:rPr>
          <w:sz w:val="22"/>
          <w:szCs w:val="22"/>
          <w:shd w:val="clear" w:color="auto" w:fill="FFFFFF"/>
          <w:lang w:val="fr-FR"/>
        </w:rPr>
        <w:t xml:space="preserve">Guarino A, Lo Vecchio A, Dias JA, et al. </w:t>
      </w:r>
      <w:r w:rsidRPr="003B09C8">
        <w:rPr>
          <w:sz w:val="22"/>
          <w:szCs w:val="22"/>
          <w:shd w:val="clear" w:color="auto" w:fill="FFFFFF"/>
          <w:lang w:val="en-GB"/>
        </w:rPr>
        <w:t>Universal recommendations for the management of acute diarrhea in non-malnourished children. </w:t>
      </w:r>
      <w:r w:rsidRPr="003B09C8">
        <w:rPr>
          <w:i/>
          <w:iCs/>
          <w:sz w:val="22"/>
          <w:szCs w:val="22"/>
          <w:shd w:val="clear" w:color="auto" w:fill="FFFFFF"/>
          <w:lang w:val="en-US"/>
        </w:rPr>
        <w:t>J Pediatr Gastroenterol Nutr</w:t>
      </w:r>
      <w:r w:rsidRPr="003B09C8">
        <w:rPr>
          <w:sz w:val="22"/>
          <w:szCs w:val="22"/>
          <w:shd w:val="clear" w:color="auto" w:fill="FFFFFF"/>
          <w:lang w:val="en-US"/>
        </w:rPr>
        <w:t xml:space="preserve"> 2018; </w:t>
      </w:r>
      <w:r w:rsidRPr="003B09C8">
        <w:rPr>
          <w:sz w:val="22"/>
          <w:szCs w:val="22"/>
          <w:shd w:val="clear" w:color="auto" w:fill="FFFFFF"/>
          <w:lang w:val="ro-RO"/>
        </w:rPr>
        <w:t xml:space="preserve">v. </w:t>
      </w:r>
      <w:r w:rsidRPr="003B09C8">
        <w:rPr>
          <w:sz w:val="22"/>
          <w:szCs w:val="22"/>
          <w:shd w:val="clear" w:color="auto" w:fill="FFFFFF"/>
          <w:lang w:val="en-US"/>
        </w:rPr>
        <w:t>67</w:t>
      </w:r>
      <w:r w:rsidRPr="003B09C8">
        <w:rPr>
          <w:sz w:val="22"/>
          <w:szCs w:val="22"/>
          <w:shd w:val="clear" w:color="auto" w:fill="FFFFFF"/>
          <w:lang w:val="ro-RO"/>
        </w:rPr>
        <w:t>, p.</w:t>
      </w:r>
      <w:r w:rsidRPr="003B09C8">
        <w:rPr>
          <w:sz w:val="22"/>
          <w:szCs w:val="22"/>
          <w:shd w:val="clear" w:color="auto" w:fill="FFFFFF"/>
          <w:lang w:val="en-US"/>
        </w:rPr>
        <w:t>586–593.</w:t>
      </w:r>
    </w:p>
    <w:p w14:paraId="4A0686AA" w14:textId="77777777" w:rsidR="00C408D6" w:rsidRPr="003B09C8" w:rsidRDefault="00C408D6" w:rsidP="003B09C8">
      <w:pPr>
        <w:pStyle w:val="af6"/>
        <w:numPr>
          <w:ilvl w:val="0"/>
          <w:numId w:val="55"/>
        </w:numPr>
        <w:tabs>
          <w:tab w:val="left" w:pos="426"/>
        </w:tabs>
        <w:spacing w:before="60"/>
        <w:ind w:left="425" w:hanging="425"/>
        <w:rPr>
          <w:sz w:val="22"/>
          <w:szCs w:val="22"/>
          <w:lang w:val="ro-RO"/>
        </w:rPr>
      </w:pPr>
      <w:r w:rsidRPr="003B09C8">
        <w:rPr>
          <w:bCs/>
          <w:sz w:val="22"/>
          <w:szCs w:val="22"/>
          <w:lang w:val="ro-RO"/>
        </w:rPr>
        <w:t>Buettcher M.,Trueck J., Niederer-Loher A..</w:t>
      </w:r>
      <w:r w:rsidRPr="003B09C8">
        <w:rPr>
          <w:sz w:val="22"/>
          <w:szCs w:val="22"/>
          <w:lang w:val="ro-RO"/>
        </w:rPr>
        <w:t>Swiss consensus recommendations on urinary tract infections in children. European Journal of Pediatrics (2021) 180:663–674</w:t>
      </w:r>
    </w:p>
    <w:p w14:paraId="77690D95" w14:textId="77777777" w:rsidR="00C408D6" w:rsidRPr="003B09C8" w:rsidRDefault="00C408D6" w:rsidP="003B09C8">
      <w:pPr>
        <w:pStyle w:val="af6"/>
        <w:numPr>
          <w:ilvl w:val="0"/>
          <w:numId w:val="55"/>
        </w:numPr>
        <w:tabs>
          <w:tab w:val="left" w:pos="426"/>
        </w:tabs>
        <w:spacing w:before="60"/>
        <w:ind w:left="425" w:hanging="425"/>
        <w:rPr>
          <w:sz w:val="22"/>
          <w:szCs w:val="22"/>
          <w:lang w:val="ro-RO"/>
        </w:rPr>
      </w:pPr>
      <w:r w:rsidRPr="003B09C8">
        <w:rPr>
          <w:bCs/>
          <w:sz w:val="22"/>
          <w:szCs w:val="22"/>
          <w:lang w:val="ro-RO"/>
        </w:rPr>
        <w:t>Donna J Fisher.</w:t>
      </w:r>
      <w:r w:rsidRPr="003B09C8">
        <w:rPr>
          <w:sz w:val="22"/>
          <w:szCs w:val="22"/>
          <w:lang w:val="en-US"/>
        </w:rPr>
        <w:t>Pediatric Urinary Tract Infection Treatment &amp; Management. Medscape. March 19, 2019.</w:t>
      </w:r>
    </w:p>
    <w:p w14:paraId="143B0791" w14:textId="77777777" w:rsidR="00C408D6" w:rsidRPr="003B09C8" w:rsidRDefault="00C408D6" w:rsidP="003B09C8">
      <w:pPr>
        <w:pStyle w:val="af6"/>
        <w:numPr>
          <w:ilvl w:val="0"/>
          <w:numId w:val="55"/>
        </w:numPr>
        <w:tabs>
          <w:tab w:val="left" w:pos="426"/>
        </w:tabs>
        <w:spacing w:before="60"/>
        <w:ind w:left="425" w:hanging="425"/>
        <w:rPr>
          <w:rStyle w:val="aff0"/>
          <w:color w:val="auto"/>
          <w:sz w:val="22"/>
          <w:szCs w:val="22"/>
          <w:lang w:val="en-US"/>
        </w:rPr>
      </w:pPr>
      <w:r w:rsidRPr="003B09C8">
        <w:rPr>
          <w:sz w:val="22"/>
          <w:szCs w:val="22"/>
          <w:lang w:val="en-US"/>
        </w:rPr>
        <w:t>Stein R, Bogaert G,Dogan HS, et al. EAU/ESPU guidelines on themanagement of neurogenic bladder in children andadolescent part I diagnostics and conservative treatment. Neurourology and Urodynamics.2020;39:45–57.</w:t>
      </w:r>
    </w:p>
    <w:p w14:paraId="379DF1A9" w14:textId="77777777" w:rsidR="00C408D6" w:rsidRPr="003B09C8" w:rsidRDefault="0063193C" w:rsidP="003B09C8">
      <w:pPr>
        <w:pStyle w:val="af6"/>
        <w:numPr>
          <w:ilvl w:val="0"/>
          <w:numId w:val="55"/>
        </w:numPr>
        <w:tabs>
          <w:tab w:val="left" w:pos="426"/>
        </w:tabs>
        <w:spacing w:before="60"/>
        <w:ind w:left="425" w:hanging="425"/>
        <w:outlineLvl w:val="2"/>
        <w:rPr>
          <w:rStyle w:val="aff0"/>
          <w:color w:val="auto"/>
          <w:sz w:val="22"/>
          <w:szCs w:val="22"/>
          <w:shd w:val="clear" w:color="auto" w:fill="FFFFFF"/>
          <w:lang w:val="en-US"/>
        </w:rPr>
      </w:pPr>
      <w:hyperlink r:id="rId104" w:history="1">
        <w:r w:rsidR="00C408D6" w:rsidRPr="003B09C8">
          <w:rPr>
            <w:rStyle w:val="aff0"/>
            <w:color w:val="auto"/>
            <w:sz w:val="22"/>
            <w:szCs w:val="22"/>
            <w:shd w:val="clear" w:color="auto" w:fill="FFFFFF"/>
            <w:lang w:val="fr-FR"/>
          </w:rPr>
          <w:t xml:space="preserve">Türk C., A. Neisius, A. Petrik, C. Seitz, et al. </w:t>
        </w:r>
        <w:r w:rsidR="00C408D6" w:rsidRPr="003B09C8">
          <w:rPr>
            <w:rStyle w:val="aff0"/>
            <w:color w:val="auto"/>
            <w:sz w:val="22"/>
            <w:szCs w:val="22"/>
            <w:shd w:val="clear" w:color="auto" w:fill="FFFFFF"/>
            <w:lang w:val="en-US"/>
          </w:rPr>
          <w:t>Guidelines Associates: N.F. Davis, J.F. Donaldson, R. Lombardo, N. Grivas, Y. Ruhayel  EAU Guidelines: Urolithiasis Update 2020</w:t>
        </w:r>
      </w:hyperlink>
    </w:p>
    <w:p w14:paraId="414CABC6" w14:textId="77777777" w:rsidR="00C408D6" w:rsidRPr="003B09C8" w:rsidRDefault="00C408D6" w:rsidP="003B09C8">
      <w:pPr>
        <w:pStyle w:val="af6"/>
        <w:numPr>
          <w:ilvl w:val="0"/>
          <w:numId w:val="55"/>
        </w:numPr>
        <w:shd w:val="clear" w:color="auto" w:fill="FFFFFF"/>
        <w:tabs>
          <w:tab w:val="left" w:pos="426"/>
        </w:tabs>
        <w:spacing w:before="60"/>
        <w:ind w:left="425" w:hanging="425"/>
        <w:outlineLvl w:val="0"/>
        <w:rPr>
          <w:rFonts w:eastAsiaTheme="minorHAnsi"/>
          <w:sz w:val="22"/>
          <w:szCs w:val="22"/>
          <w:lang w:val="en-US" w:eastAsia="en-US"/>
        </w:rPr>
      </w:pPr>
      <w:r w:rsidRPr="003B09C8">
        <w:rPr>
          <w:sz w:val="22"/>
          <w:szCs w:val="22"/>
          <w:lang w:val="en-US"/>
        </w:rPr>
        <w:t>Apos E, Schuster S, Reece J, et al. Enuresis Management in Children: Retrospective Clinical Audit of 2861 Cases Treated with Practitioner-Assisted Bell-and-Pad Alarm. J Pediatr 2018; 193:211</w:t>
      </w:r>
    </w:p>
    <w:p w14:paraId="35669A6E" w14:textId="77777777" w:rsidR="00C408D6" w:rsidRPr="003B09C8" w:rsidRDefault="0063193C" w:rsidP="003B09C8">
      <w:pPr>
        <w:pStyle w:val="af6"/>
        <w:widowControl w:val="0"/>
        <w:numPr>
          <w:ilvl w:val="0"/>
          <w:numId w:val="55"/>
        </w:numPr>
        <w:shd w:val="clear" w:color="auto" w:fill="FFFFFF"/>
        <w:tabs>
          <w:tab w:val="left" w:pos="426"/>
        </w:tabs>
        <w:spacing w:before="60"/>
        <w:ind w:left="425" w:hanging="425"/>
        <w:rPr>
          <w:rFonts w:eastAsia="Calibri"/>
          <w:sz w:val="22"/>
          <w:szCs w:val="22"/>
          <w:lang w:val="ro-RO"/>
        </w:rPr>
      </w:pPr>
      <w:hyperlink r:id="rId105" w:history="1">
        <w:r w:rsidR="00C408D6" w:rsidRPr="003B09C8">
          <w:rPr>
            <w:rStyle w:val="aff0"/>
            <w:rFonts w:eastAsia="Calibri"/>
            <w:color w:val="auto"/>
            <w:sz w:val="22"/>
            <w:szCs w:val="22"/>
            <w:lang w:val="fr-FR"/>
          </w:rPr>
          <w:t>Kwiatkowski D. M</w:t>
        </w:r>
      </w:hyperlink>
      <w:r w:rsidR="00C408D6" w:rsidRPr="003B09C8">
        <w:rPr>
          <w:rFonts w:eastAsia="Calibri"/>
          <w:sz w:val="22"/>
          <w:szCs w:val="22"/>
          <w:lang w:val="fr-FR"/>
        </w:rPr>
        <w:t>., </w:t>
      </w:r>
      <w:hyperlink r:id="rId106" w:history="1">
        <w:r w:rsidR="00C408D6" w:rsidRPr="003B09C8">
          <w:rPr>
            <w:rStyle w:val="aff0"/>
            <w:rFonts w:eastAsia="Calibri"/>
            <w:color w:val="auto"/>
            <w:sz w:val="22"/>
            <w:szCs w:val="22"/>
            <w:lang w:val="fr-FR"/>
          </w:rPr>
          <w:t>Sutherland S. M</w:t>
        </w:r>
      </w:hyperlink>
      <w:r w:rsidR="00C408D6" w:rsidRPr="003B09C8">
        <w:rPr>
          <w:rFonts w:eastAsia="Calibri"/>
          <w:sz w:val="22"/>
          <w:szCs w:val="22"/>
          <w:lang w:val="fr-FR"/>
        </w:rPr>
        <w:t xml:space="preserve">. </w:t>
      </w:r>
      <w:r w:rsidR="00C408D6" w:rsidRPr="003B09C8">
        <w:rPr>
          <w:rFonts w:eastAsia="Calibri"/>
          <w:bCs/>
          <w:kern w:val="36"/>
          <w:sz w:val="22"/>
          <w:szCs w:val="22"/>
          <w:lang w:val="en-US"/>
        </w:rPr>
        <w:t>Acute kidney injury in pediatric patients.</w:t>
      </w:r>
      <w:hyperlink r:id="rId107" w:tooltip="Best practice &amp; research. Clinical anaesthesiology." w:history="1">
        <w:r w:rsidR="00C408D6" w:rsidRPr="003B09C8">
          <w:rPr>
            <w:rStyle w:val="aff0"/>
            <w:rFonts w:eastAsia="Calibri"/>
            <w:color w:val="auto"/>
            <w:sz w:val="22"/>
            <w:szCs w:val="22"/>
            <w:lang w:val="en-US"/>
          </w:rPr>
          <w:t>Best Pract Res Clin Anaesthesiol.</w:t>
        </w:r>
      </w:hyperlink>
      <w:r w:rsidR="00C408D6" w:rsidRPr="003B09C8">
        <w:rPr>
          <w:rFonts w:eastAsia="Calibri"/>
          <w:sz w:val="22"/>
          <w:szCs w:val="22"/>
          <w:lang w:val="en-US"/>
        </w:rPr>
        <w:t xml:space="preserve"> 2017 Sep;31(3):427-439. </w:t>
      </w:r>
    </w:p>
    <w:p w14:paraId="3C3F3D16" w14:textId="77777777" w:rsidR="00C408D6" w:rsidRPr="003B09C8" w:rsidRDefault="00C408D6" w:rsidP="003B09C8">
      <w:pPr>
        <w:pStyle w:val="af6"/>
        <w:numPr>
          <w:ilvl w:val="0"/>
          <w:numId w:val="55"/>
        </w:numPr>
        <w:shd w:val="clear" w:color="auto" w:fill="FFFFFF"/>
        <w:tabs>
          <w:tab w:val="left" w:pos="426"/>
        </w:tabs>
        <w:spacing w:before="60"/>
        <w:ind w:left="425" w:hanging="425"/>
        <w:outlineLvl w:val="0"/>
        <w:rPr>
          <w:rFonts w:eastAsiaTheme="minorHAnsi"/>
          <w:sz w:val="22"/>
          <w:szCs w:val="22"/>
          <w:lang w:val="ro-RO" w:eastAsia="en-US"/>
        </w:rPr>
      </w:pPr>
      <w:r w:rsidRPr="003B09C8">
        <w:rPr>
          <w:sz w:val="22"/>
          <w:szCs w:val="22"/>
          <w:lang w:val="en-US"/>
        </w:rPr>
        <w:t>KDIGO Clinical practice guideline on glomerular diseases</w:t>
      </w:r>
      <w:r w:rsidRPr="003B09C8">
        <w:rPr>
          <w:sz w:val="22"/>
          <w:szCs w:val="22"/>
          <w:lang w:val="ro-RO"/>
        </w:rPr>
        <w:t>, 2020</w:t>
      </w:r>
    </w:p>
    <w:p w14:paraId="611747A3" w14:textId="77777777" w:rsidR="00C408D6" w:rsidRPr="003B09C8" w:rsidRDefault="00C408D6" w:rsidP="003B09C8">
      <w:pPr>
        <w:pStyle w:val="af6"/>
        <w:numPr>
          <w:ilvl w:val="0"/>
          <w:numId w:val="55"/>
        </w:numPr>
        <w:tabs>
          <w:tab w:val="left" w:pos="426"/>
        </w:tabs>
        <w:spacing w:before="60"/>
        <w:ind w:left="425" w:hanging="425"/>
        <w:rPr>
          <w:sz w:val="22"/>
          <w:szCs w:val="22"/>
          <w:lang w:val="en-US"/>
        </w:rPr>
      </w:pPr>
      <w:r w:rsidRPr="003B09C8">
        <w:rPr>
          <w:sz w:val="22"/>
          <w:szCs w:val="22"/>
          <w:lang w:val="fr-FR"/>
        </w:rPr>
        <w:t xml:space="preserve">Floege J, Barbour SJ, Cattran DC, et al. </w:t>
      </w:r>
      <w:r w:rsidRPr="003B09C8">
        <w:rPr>
          <w:sz w:val="22"/>
          <w:szCs w:val="22"/>
          <w:lang w:val="en-US"/>
        </w:rPr>
        <w:t xml:space="preserve">Management and treatment of glomerular diseases (part 1): conclusions from a Kidney Disease: Improving Global Outcomes (KDIGO) Controversies Conference. Kidney Int 2019; 95: 268-280. </w:t>
      </w:r>
    </w:p>
    <w:p w14:paraId="55241F77" w14:textId="77777777" w:rsidR="00C408D6" w:rsidRPr="003B09C8" w:rsidRDefault="00C408D6" w:rsidP="003B09C8">
      <w:pPr>
        <w:pStyle w:val="af6"/>
        <w:numPr>
          <w:ilvl w:val="0"/>
          <w:numId w:val="55"/>
        </w:numPr>
        <w:tabs>
          <w:tab w:val="left" w:pos="426"/>
        </w:tabs>
        <w:spacing w:before="60"/>
        <w:ind w:left="425" w:hanging="425"/>
        <w:rPr>
          <w:sz w:val="22"/>
          <w:szCs w:val="22"/>
          <w:lang w:val="en-US"/>
        </w:rPr>
      </w:pPr>
      <w:r w:rsidRPr="003B09C8">
        <w:rPr>
          <w:sz w:val="22"/>
          <w:szCs w:val="22"/>
          <w:lang w:val="fr-FR"/>
        </w:rPr>
        <w:t xml:space="preserve">Rovin BH, Caster DJ, Cattran DC, et al. </w:t>
      </w:r>
      <w:r w:rsidRPr="003B09C8">
        <w:rPr>
          <w:sz w:val="22"/>
          <w:szCs w:val="22"/>
          <w:lang w:val="en-US"/>
        </w:rPr>
        <w:t>Management and treatment of glomerular diseases (part 2): conclusions from a Kidney Disease: Improving Global Outcomes (KDIGO) Controversies Conference. Kidney Int 2019; 95: 281-295.</w:t>
      </w:r>
    </w:p>
    <w:p w14:paraId="65D7FD9B" w14:textId="77777777" w:rsidR="00C408D6" w:rsidRPr="003B09C8" w:rsidRDefault="00C408D6" w:rsidP="003B09C8">
      <w:pPr>
        <w:pStyle w:val="af6"/>
        <w:numPr>
          <w:ilvl w:val="0"/>
          <w:numId w:val="55"/>
        </w:numPr>
        <w:tabs>
          <w:tab w:val="left" w:pos="426"/>
        </w:tabs>
        <w:spacing w:before="60"/>
        <w:ind w:left="425" w:hanging="425"/>
        <w:rPr>
          <w:sz w:val="22"/>
          <w:szCs w:val="22"/>
          <w:lang w:val="en-US"/>
        </w:rPr>
      </w:pPr>
      <w:r w:rsidRPr="003B09C8">
        <w:rPr>
          <w:sz w:val="22"/>
          <w:szCs w:val="22"/>
          <w:lang w:val="en-US"/>
        </w:rPr>
        <w:t xml:space="preserve">Levey AS, Gansevoort RT, Coresh J, et al. Change in Albuminuria and GFR as End Points for Clinical Trials in Early Stages of CKD: A Scientific Workshop Sponsored by the National Kidney Foundation in Collaboration With the US Food and Drug Administration and European Medicines Agency. Am J Kidney Dis 2020; 75: 84-104. </w:t>
      </w:r>
    </w:p>
    <w:p w14:paraId="2A291A4C" w14:textId="77777777" w:rsidR="00C408D6" w:rsidRPr="003B09C8" w:rsidRDefault="00C408D6" w:rsidP="003B09C8">
      <w:pPr>
        <w:pStyle w:val="af6"/>
        <w:numPr>
          <w:ilvl w:val="0"/>
          <w:numId w:val="55"/>
        </w:numPr>
        <w:shd w:val="clear" w:color="auto" w:fill="FFFFFF"/>
        <w:tabs>
          <w:tab w:val="left" w:pos="426"/>
        </w:tabs>
        <w:spacing w:before="60"/>
        <w:ind w:left="425" w:hanging="425"/>
        <w:rPr>
          <w:sz w:val="22"/>
          <w:szCs w:val="22"/>
          <w:lang w:val="en-US"/>
        </w:rPr>
      </w:pPr>
      <w:r w:rsidRPr="003B09C8">
        <w:rPr>
          <w:sz w:val="22"/>
          <w:szCs w:val="22"/>
          <w:lang w:val="en-US"/>
        </w:rPr>
        <w:t>Clinical practice guideline for the management of blood pressure in chronic kidney disease. Kidney International (2021) 99, S1–S87</w:t>
      </w:r>
    </w:p>
    <w:p w14:paraId="05E29A2C" w14:textId="77777777" w:rsidR="00C408D6" w:rsidRPr="003B09C8" w:rsidRDefault="00C408D6" w:rsidP="003B09C8">
      <w:pPr>
        <w:pStyle w:val="af6"/>
        <w:numPr>
          <w:ilvl w:val="0"/>
          <w:numId w:val="55"/>
        </w:numPr>
        <w:shd w:val="clear" w:color="auto" w:fill="FFFFFF"/>
        <w:tabs>
          <w:tab w:val="left" w:pos="426"/>
        </w:tabs>
        <w:spacing w:before="60"/>
        <w:ind w:left="425" w:hanging="425"/>
        <w:rPr>
          <w:sz w:val="22"/>
          <w:szCs w:val="22"/>
          <w:shd w:val="clear" w:color="auto" w:fill="FFFFFF"/>
          <w:lang w:val="en-US"/>
        </w:rPr>
      </w:pPr>
      <w:r w:rsidRPr="003B09C8">
        <w:rPr>
          <w:sz w:val="22"/>
          <w:szCs w:val="22"/>
          <w:shd w:val="clear" w:color="auto" w:fill="FFFFFF"/>
          <w:lang w:val="en-US"/>
        </w:rPr>
        <w:t>KDIGO clinical practice guideline  on glomerular diseases.2020;1-404</w:t>
      </w:r>
    </w:p>
    <w:p w14:paraId="6141452D" w14:textId="77777777" w:rsidR="00C408D6" w:rsidRPr="00C408D6" w:rsidRDefault="00C408D6" w:rsidP="00C408D6">
      <w:pPr>
        <w:shd w:val="clear" w:color="auto" w:fill="FFFFFF"/>
        <w:jc w:val="both"/>
        <w:rPr>
          <w:sz w:val="20"/>
          <w:szCs w:val="20"/>
          <w:shd w:val="clear" w:color="auto" w:fill="FFFFFF"/>
          <w:lang w:val="en-US"/>
        </w:rPr>
      </w:pPr>
    </w:p>
    <w:p w14:paraId="2007BC39" w14:textId="77777777" w:rsidR="00C408D6" w:rsidRPr="00C408D6" w:rsidRDefault="00C408D6" w:rsidP="00C408D6">
      <w:pPr>
        <w:shd w:val="clear" w:color="auto" w:fill="FFFFFF"/>
        <w:jc w:val="both"/>
        <w:rPr>
          <w:sz w:val="20"/>
          <w:szCs w:val="20"/>
          <w:shd w:val="clear" w:color="auto" w:fill="FFFFFF"/>
          <w:lang w:val="en-US"/>
        </w:rPr>
      </w:pPr>
    </w:p>
    <w:p w14:paraId="63CC8742" w14:textId="77777777" w:rsidR="004B746E" w:rsidRPr="00676A35" w:rsidRDefault="0011763C" w:rsidP="004F3447">
      <w:pPr>
        <w:pStyle w:val="af6"/>
        <w:numPr>
          <w:ilvl w:val="0"/>
          <w:numId w:val="5"/>
        </w:numPr>
        <w:jc w:val="both"/>
        <w:rPr>
          <w:i/>
          <w:lang w:val="ro-RO"/>
        </w:rPr>
      </w:pPr>
      <w:r w:rsidRPr="00676A35">
        <w:rPr>
          <w:i/>
          <w:lang w:val="ro-RO"/>
        </w:rPr>
        <w:t xml:space="preserve">Îndeplinirea zilnică a caietului de stagiu </w:t>
      </w:r>
      <w:r w:rsidR="004B746E" w:rsidRPr="00676A35">
        <w:rPr>
          <w:i/>
          <w:lang w:val="ro-RO"/>
        </w:rPr>
        <w:t xml:space="preserve">al medicului rezident </w:t>
      </w:r>
      <w:r w:rsidRPr="00676A35">
        <w:rPr>
          <w:i/>
          <w:lang w:val="ro-RO"/>
        </w:rPr>
        <w:t xml:space="preserve">este obligatoriu pentru susținerea examenelor </w:t>
      </w:r>
      <w:r w:rsidR="004B746E" w:rsidRPr="00676A35">
        <w:rPr>
          <w:i/>
          <w:lang w:val="ro-RO"/>
        </w:rPr>
        <w:t xml:space="preserve">de promovare </w:t>
      </w:r>
      <w:r w:rsidRPr="00676A35">
        <w:rPr>
          <w:i/>
          <w:lang w:val="ro-RO"/>
        </w:rPr>
        <w:t xml:space="preserve">pe parcursul studiilor. </w:t>
      </w:r>
    </w:p>
    <w:p w14:paraId="386DE3CA" w14:textId="77777777" w:rsidR="00CA00D6" w:rsidRPr="00676A35" w:rsidRDefault="0011763C" w:rsidP="004F3447">
      <w:pPr>
        <w:pStyle w:val="af6"/>
        <w:numPr>
          <w:ilvl w:val="0"/>
          <w:numId w:val="5"/>
        </w:numPr>
        <w:jc w:val="both"/>
        <w:rPr>
          <w:i/>
          <w:lang w:val="ro-RO"/>
        </w:rPr>
      </w:pPr>
      <w:r w:rsidRPr="00676A35">
        <w:rPr>
          <w:i/>
          <w:lang w:val="ro-RO"/>
        </w:rPr>
        <w:t xml:space="preserve">În caz de nerealizare a baremului </w:t>
      </w:r>
      <w:r w:rsidR="004B746E" w:rsidRPr="00676A35">
        <w:rPr>
          <w:i/>
          <w:lang w:val="ro-RO"/>
        </w:rPr>
        <w:t xml:space="preserve">indicat în caietul de stagiu </w:t>
      </w:r>
      <w:r w:rsidRPr="00676A35">
        <w:rPr>
          <w:i/>
          <w:lang w:val="ro-RO"/>
        </w:rPr>
        <w:t xml:space="preserve">rezidentul poate fi exclus de la examenul </w:t>
      </w:r>
      <w:r w:rsidR="004B746E" w:rsidRPr="00676A35">
        <w:rPr>
          <w:i/>
          <w:lang w:val="ro-RO"/>
        </w:rPr>
        <w:t>de absolvire</w:t>
      </w:r>
      <w:r w:rsidRPr="00676A35">
        <w:rPr>
          <w:i/>
          <w:lang w:val="ro-RO"/>
        </w:rPr>
        <w:t xml:space="preserve"> de medic</w:t>
      </w:r>
      <w:r w:rsidR="009D11D0" w:rsidRPr="00676A35">
        <w:rPr>
          <w:i/>
          <w:lang w:val="ro-RO"/>
        </w:rPr>
        <w:t>/ farmacist</w:t>
      </w:r>
      <w:r w:rsidRPr="00676A35">
        <w:rPr>
          <w:i/>
          <w:lang w:val="ro-RO"/>
        </w:rPr>
        <w:t xml:space="preserve"> specialist. </w:t>
      </w:r>
    </w:p>
    <w:p w14:paraId="6AC89D0A" w14:textId="77777777" w:rsidR="0011763C" w:rsidRPr="00676A35" w:rsidRDefault="0011763C" w:rsidP="004F3447">
      <w:pPr>
        <w:pStyle w:val="af6"/>
        <w:numPr>
          <w:ilvl w:val="0"/>
          <w:numId w:val="5"/>
        </w:numPr>
        <w:jc w:val="both"/>
        <w:rPr>
          <w:i/>
          <w:lang w:val="ro-RO"/>
        </w:rPr>
      </w:pPr>
      <w:r w:rsidRPr="00676A35">
        <w:rPr>
          <w:i/>
          <w:lang w:val="ro-RO"/>
        </w:rPr>
        <w:t>Nerespectarea acestui program determină retragerea medicului</w:t>
      </w:r>
      <w:r w:rsidR="009D11D0" w:rsidRPr="00676A35">
        <w:rPr>
          <w:i/>
          <w:lang w:val="ro-RO"/>
        </w:rPr>
        <w:t>/farmacistului</w:t>
      </w:r>
      <w:r w:rsidRPr="00676A35">
        <w:rPr>
          <w:i/>
          <w:lang w:val="ro-RO"/>
        </w:rPr>
        <w:t xml:space="preserve"> rezident din instituția medico-sanitară respectivă, cât </w:t>
      </w:r>
      <w:r w:rsidR="00CA00D6" w:rsidRPr="00676A35">
        <w:rPr>
          <w:i/>
          <w:lang w:val="ro-RO"/>
        </w:rPr>
        <w:t xml:space="preserve">exmatricularea de lastudii de </w:t>
      </w:r>
      <w:r w:rsidRPr="00676A35">
        <w:rPr>
          <w:i/>
          <w:lang w:val="ro-RO"/>
        </w:rPr>
        <w:t>rezidențiat.</w:t>
      </w:r>
    </w:p>
    <w:p w14:paraId="2D3D6E9D" w14:textId="77777777" w:rsidR="005D4753" w:rsidRPr="00676A35" w:rsidRDefault="005D4753" w:rsidP="00E45A93">
      <w:pPr>
        <w:pStyle w:val="Style1"/>
        <w:widowControl/>
        <w:spacing w:line="276" w:lineRule="auto"/>
        <w:jc w:val="both"/>
        <w:rPr>
          <w:b/>
          <w:bCs/>
          <w:sz w:val="28"/>
          <w:szCs w:val="28"/>
          <w:lang w:val="ro-RO" w:eastAsia="ro-RO"/>
        </w:rPr>
      </w:pPr>
    </w:p>
    <w:sectPr w:rsidR="005D4753" w:rsidRPr="00676A35" w:rsidSect="00E02993">
      <w:type w:val="continuous"/>
      <w:pgSz w:w="11906" w:h="16838" w:code="9"/>
      <w:pgMar w:top="851" w:right="737" w:bottom="851" w:left="1361"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C227F1" w14:textId="77777777" w:rsidR="00B715FF" w:rsidRDefault="00B715FF">
      <w:r>
        <w:separator/>
      </w:r>
    </w:p>
  </w:endnote>
  <w:endnote w:type="continuationSeparator" w:id="0">
    <w:p w14:paraId="63EF8168" w14:textId="77777777" w:rsidR="00B715FF" w:rsidRDefault="00B715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E0002AFF" w:usb1="C000247B" w:usb2="00000009" w:usb3="00000000" w:csb0="000001FF" w:csb1="00000000"/>
  </w:font>
  <w:font w:name="$Pragmatica">
    <w:altName w:val="Arial Narrow"/>
    <w:charset w:val="00"/>
    <w:family w:val="swiss"/>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Corbel">
    <w:panose1 w:val="020B0503020204020204"/>
    <w:charset w:val="CC"/>
    <w:family w:val="swiss"/>
    <w:pitch w:val="variable"/>
    <w:sig w:usb0="A00002EF" w:usb1="4000A44B"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FrankRuehl">
    <w:charset w:val="B1"/>
    <w:family w:val="swiss"/>
    <w:pitch w:val="variable"/>
    <w:sig w:usb0="00000801" w:usb1="00000000" w:usb2="00000000" w:usb3="00000000" w:csb0="00000020" w:csb1="00000000"/>
  </w:font>
  <w:font w:name="Arial-BoldMT">
    <w:altName w:val="MS Mincho"/>
    <w:panose1 w:val="00000000000000000000"/>
    <w:charset w:val="80"/>
    <w:family w:val="auto"/>
    <w:notTrueType/>
    <w:pitch w:val="default"/>
    <w:sig w:usb0="00000001" w:usb1="08070000" w:usb2="00000010" w:usb3="00000000" w:csb0="00020000" w:csb1="00000000"/>
  </w:font>
  <w:font w:name="ArialMT">
    <w:altName w:val="MS Mincho"/>
    <w:panose1 w:val="00000000000000000000"/>
    <w:charset w:val="80"/>
    <w:family w:val="auto"/>
    <w:notTrueType/>
    <w:pitch w:val="default"/>
    <w:sig w:usb0="00000001" w:usb1="08070000" w:usb2="00000010" w:usb3="00000000" w:csb0="00020000" w:csb1="00000000"/>
  </w:font>
  <w:font w:name="Arial-Black">
    <w:altName w:val="MS Mincho"/>
    <w:panose1 w:val="00000000000000000000"/>
    <w:charset w:val="80"/>
    <w:family w:val="auto"/>
    <w:notTrueType/>
    <w:pitch w:val="default"/>
    <w:sig w:usb0="00000001" w:usb1="08070000" w:usb2="00000010" w:usb3="00000000" w:csb0="00020000" w:csb1="00000000"/>
  </w:font>
  <w:font w:name="Fd10027172-Identity-H">
    <w:altName w:val="Arial Unicode MS"/>
    <w:panose1 w:val="00000000000000000000"/>
    <w:charset w:val="88"/>
    <w:family w:val="auto"/>
    <w:notTrueType/>
    <w:pitch w:val="default"/>
    <w:sig w:usb0="00000001" w:usb1="08080000" w:usb2="00000010" w:usb3="00000000" w:csb0="00100000" w:csb1="00000000"/>
  </w:font>
  <w:font w:name="PMingLiU">
    <w:altName w:val="新細明體"/>
    <w:panose1 w:val="02010601000101010101"/>
    <w:charset w:val="88"/>
    <w:family w:val="auto"/>
    <w:notTrueType/>
    <w:pitch w:val="variable"/>
    <w:sig w:usb0="00000001" w:usb1="08080000" w:usb2="00000010" w:usb3="00000000" w:csb0="00100000"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EFF0F2" w14:textId="77777777" w:rsidR="00B715FF" w:rsidRDefault="00B715FF">
      <w:r>
        <w:separator/>
      </w:r>
    </w:p>
  </w:footnote>
  <w:footnote w:type="continuationSeparator" w:id="0">
    <w:p w14:paraId="31F9E143" w14:textId="77777777" w:rsidR="00B715FF" w:rsidRDefault="00B715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23" w:type="dxa"/>
      <w:tblInd w:w="70" w:type="dxa"/>
      <w:tblLayout w:type="fixed"/>
      <w:tblCellMar>
        <w:left w:w="70" w:type="dxa"/>
        <w:right w:w="70" w:type="dxa"/>
      </w:tblCellMar>
      <w:tblLook w:val="0000" w:firstRow="0" w:lastRow="0" w:firstColumn="0" w:lastColumn="0" w:noHBand="0" w:noVBand="0"/>
    </w:tblPr>
    <w:tblGrid>
      <w:gridCol w:w="1343"/>
      <w:gridCol w:w="5745"/>
      <w:gridCol w:w="1343"/>
      <w:gridCol w:w="1492"/>
    </w:tblGrid>
    <w:tr w:rsidR="00B715FF" w:rsidRPr="00710634" w14:paraId="20C6DBC3" w14:textId="77777777" w:rsidTr="005166CD">
      <w:trPr>
        <w:cantSplit/>
        <w:trHeight w:val="414"/>
        <w:tblHeader/>
      </w:trPr>
      <w:tc>
        <w:tcPr>
          <w:tcW w:w="1343" w:type="dxa"/>
          <w:vMerge w:val="restart"/>
          <w:tcBorders>
            <w:top w:val="single" w:sz="4" w:space="0" w:color="auto"/>
            <w:left w:val="single" w:sz="4" w:space="0" w:color="auto"/>
          </w:tcBorders>
        </w:tcPr>
        <w:p w14:paraId="5B0CC83E" w14:textId="77777777" w:rsidR="00B715FF" w:rsidRPr="00541BD3" w:rsidRDefault="0063193C" w:rsidP="00777F3D">
          <w:pPr>
            <w:pStyle w:val="aa"/>
            <w:ind w:left="830"/>
            <w:rPr>
              <w:rFonts w:ascii="Arial" w:hAnsi="Arial" w:cs="Arial"/>
            </w:rPr>
          </w:pPr>
          <w:r>
            <w:rPr>
              <w:noProof/>
              <w:lang w:val="ro-RO" w:eastAsia="ro-RO"/>
            </w:rPr>
            <w:pict w14:anchorId="5CF76552">
              <v:rect id="_x0000_s2054" style="position:absolute;left:0;text-align:left;margin-left:-10.8pt;margin-top:-6.5pt;width:509.25pt;height:771pt;z-index:25165824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" filled="f" strokecolor="windowText" strokeweight="1pt">
                <v:path arrowok="t"/>
              </v:rect>
            </w:pict>
          </w:r>
          <w:r w:rsidR="00B715FF">
            <w:rPr>
              <w:noProof/>
              <w:lang w:val="ro-RO" w:eastAsia="ro-RO"/>
            </w:rPr>
            <w:drawing>
              <wp:anchor distT="0" distB="0" distL="114300" distR="114300" simplePos="0" relativeHeight="251659776" behindDoc="0" locked="0" layoutInCell="1" allowOverlap="1" wp14:anchorId="19F6E44A" wp14:editId="2FA0BB22">
                <wp:simplePos x="0" y="0"/>
                <wp:positionH relativeFrom="column">
                  <wp:posOffset>148590</wp:posOffset>
                </wp:positionH>
                <wp:positionV relativeFrom="paragraph">
                  <wp:posOffset>98425</wp:posOffset>
                </wp:positionV>
                <wp:extent cx="447675" cy="674133"/>
                <wp:effectExtent l="0" t="0" r="0" b="0"/>
                <wp:wrapNone/>
                <wp:docPr id="3"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7675" cy="674133"/>
                        </a:xfrm>
                        <a:prstGeom prst="rect">
                          <a:avLst/>
                        </a:prstGeom>
                        <a:noFill/>
                        <a:ln>
                          <a:noFill/>
                        </a:ln>
                      </pic:spPr>
                    </pic:pic>
                  </a:graphicData>
                </a:graphic>
              </wp:anchor>
            </w:drawing>
          </w:r>
          <w:r>
            <w:rPr>
              <w:noProof/>
              <w:lang w:val="ro-RO" w:eastAsia="ro-RO"/>
            </w:rPr>
          </w:r>
          <w:r>
            <w:rPr>
              <w:noProof/>
              <w:lang w:val="ro-RO" w:eastAsia="ro-RO"/>
            </w:rPr>
            <w:pict w14:anchorId="2C1DA520">
              <v:group id="_x0000_s2052" editas="canvas" style="width:44.25pt;height:64.3pt;mso-position-horizontal-relative:char;mso-position-vertical-relative:line" coordsize="5619,81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width:5619;height:8166;visibility:visible">
                  <v:fill o:detectmouseclick="t"/>
                  <v:path o:connecttype="none"/>
                </v:shape>
                <w10:wrap type="none"/>
                <w10:anchorlock/>
              </v:group>
            </w:pict>
          </w:r>
        </w:p>
      </w:tc>
      <w:tc>
        <w:tcPr>
          <w:tcW w:w="5745" w:type="dxa"/>
          <w:vMerge w:val="restart"/>
          <w:tcBorders>
            <w:top w:val="single" w:sz="4" w:space="0" w:color="auto"/>
            <w:left w:val="single" w:sz="4" w:space="0" w:color="auto"/>
          </w:tcBorders>
          <w:vAlign w:val="center"/>
        </w:tcPr>
        <w:p w14:paraId="146AD030" w14:textId="77777777" w:rsidR="00B715FF" w:rsidRPr="00CA74E7" w:rsidRDefault="00B715FF" w:rsidP="00777F3D">
          <w:pPr>
            <w:pStyle w:val="aa"/>
            <w:jc w:val="center"/>
            <w:rPr>
              <w:b/>
              <w:caps/>
              <w:sz w:val="26"/>
              <w:szCs w:val="26"/>
              <w:lang w:val="it-IT"/>
            </w:rPr>
          </w:pPr>
          <w:r w:rsidRPr="00CA74E7">
            <w:rPr>
              <w:b/>
              <w:caps/>
              <w:sz w:val="26"/>
              <w:szCs w:val="26"/>
              <w:lang w:val="it-IT"/>
            </w:rPr>
            <w:t xml:space="preserve">PR 8.5.1 </w:t>
          </w:r>
          <w:r>
            <w:rPr>
              <w:b/>
              <w:sz w:val="26"/>
              <w:szCs w:val="26"/>
              <w:lang w:val="it-IT"/>
            </w:rPr>
            <w:t>PROGRAM</w:t>
          </w:r>
          <w:r w:rsidRPr="00CA74E7">
            <w:rPr>
              <w:b/>
              <w:sz w:val="26"/>
              <w:szCs w:val="26"/>
              <w:lang w:val="it-IT"/>
            </w:rPr>
            <w:t xml:space="preserve"> DE </w:t>
          </w:r>
          <w:r w:rsidRPr="00CA74E7">
            <w:rPr>
              <w:b/>
              <w:caps/>
              <w:sz w:val="26"/>
              <w:szCs w:val="26"/>
              <w:lang w:val="it-IT"/>
            </w:rPr>
            <w:t>rezidențiat</w:t>
          </w:r>
        </w:p>
      </w:tc>
      <w:tc>
        <w:tcPr>
          <w:tcW w:w="1343" w:type="dxa"/>
          <w:tcBorders>
            <w:top w:val="single" w:sz="4" w:space="0" w:color="auto"/>
            <w:left w:val="single" w:sz="4" w:space="0" w:color="auto"/>
            <w:bottom w:val="single" w:sz="4" w:space="0" w:color="auto"/>
            <w:right w:val="single" w:sz="4" w:space="0" w:color="auto"/>
          </w:tcBorders>
          <w:vAlign w:val="center"/>
        </w:tcPr>
        <w:p w14:paraId="60C176DC" w14:textId="77777777" w:rsidR="00B715FF" w:rsidRPr="00CA74E7" w:rsidRDefault="00B715FF" w:rsidP="00777F3D">
          <w:pPr>
            <w:rPr>
              <w:rStyle w:val="ae"/>
              <w:sz w:val="26"/>
              <w:szCs w:val="26"/>
              <w:lang w:val="ro-RO"/>
            </w:rPr>
          </w:pPr>
          <w:r w:rsidRPr="00CA74E7">
            <w:rPr>
              <w:rStyle w:val="ae"/>
              <w:sz w:val="26"/>
              <w:szCs w:val="26"/>
            </w:rPr>
            <w:t>R</w:t>
          </w:r>
          <w:r w:rsidRPr="00CA74E7">
            <w:rPr>
              <w:rStyle w:val="ae"/>
              <w:sz w:val="26"/>
              <w:szCs w:val="26"/>
              <w:lang w:val="en-US"/>
            </w:rPr>
            <w:t>edac</w:t>
          </w:r>
          <w:r w:rsidRPr="00CA74E7">
            <w:rPr>
              <w:rStyle w:val="ae"/>
              <w:sz w:val="26"/>
              <w:szCs w:val="26"/>
              <w:lang w:val="ro-RO"/>
            </w:rPr>
            <w:t>ţie:</w:t>
          </w:r>
        </w:p>
      </w:tc>
      <w:tc>
        <w:tcPr>
          <w:tcW w:w="1492" w:type="dxa"/>
          <w:tcBorders>
            <w:top w:val="single" w:sz="4" w:space="0" w:color="auto"/>
            <w:left w:val="single" w:sz="4" w:space="0" w:color="auto"/>
            <w:bottom w:val="single" w:sz="4" w:space="0" w:color="auto"/>
            <w:right w:val="single" w:sz="4" w:space="0" w:color="auto"/>
          </w:tcBorders>
          <w:vAlign w:val="center"/>
        </w:tcPr>
        <w:p w14:paraId="78F9C350" w14:textId="25B1E666" w:rsidR="00B715FF" w:rsidRPr="00CA74E7" w:rsidRDefault="00B715FF" w:rsidP="00FB47F4">
          <w:pPr>
            <w:pStyle w:val="PaginaIntestazione"/>
            <w:jc w:val="left"/>
            <w:rPr>
              <w:rStyle w:val="ae"/>
              <w:b/>
              <w:sz w:val="26"/>
              <w:szCs w:val="26"/>
            </w:rPr>
          </w:pPr>
          <w:r>
            <w:rPr>
              <w:rStyle w:val="ae"/>
              <w:b/>
              <w:sz w:val="26"/>
              <w:szCs w:val="26"/>
            </w:rPr>
            <w:t>09</w:t>
          </w:r>
        </w:p>
      </w:tc>
    </w:tr>
    <w:tr w:rsidR="00B715FF" w:rsidRPr="00710634" w14:paraId="121B61F9" w14:textId="77777777" w:rsidTr="005166CD">
      <w:trPr>
        <w:cantSplit/>
        <w:trHeight w:val="382"/>
        <w:tblHeader/>
      </w:trPr>
      <w:tc>
        <w:tcPr>
          <w:tcW w:w="1343" w:type="dxa"/>
          <w:vMerge/>
          <w:tcBorders>
            <w:left w:val="single" w:sz="4" w:space="0" w:color="auto"/>
          </w:tcBorders>
        </w:tcPr>
        <w:p w14:paraId="07E97985" w14:textId="77777777" w:rsidR="00B715FF" w:rsidRPr="00D544E2" w:rsidRDefault="00B715FF" w:rsidP="00777F3D">
          <w:pPr>
            <w:pStyle w:val="aa"/>
            <w:ind w:left="830"/>
            <w:rPr>
              <w:sz w:val="16"/>
              <w:szCs w:val="16"/>
              <w:lang w:val="ro-RO"/>
            </w:rPr>
          </w:pPr>
        </w:p>
      </w:tc>
      <w:tc>
        <w:tcPr>
          <w:tcW w:w="5745" w:type="dxa"/>
          <w:vMerge/>
          <w:tcBorders>
            <w:left w:val="single" w:sz="4" w:space="0" w:color="auto"/>
          </w:tcBorders>
          <w:vAlign w:val="center"/>
        </w:tcPr>
        <w:p w14:paraId="22E7A734" w14:textId="77777777" w:rsidR="00B715FF" w:rsidRPr="00CA74E7" w:rsidRDefault="00B715FF" w:rsidP="00777F3D">
          <w:pPr>
            <w:pStyle w:val="aa"/>
            <w:jc w:val="center"/>
            <w:rPr>
              <w:b/>
              <w:caps/>
              <w:sz w:val="26"/>
              <w:szCs w:val="26"/>
              <w:lang w:val="it-IT"/>
            </w:rPr>
          </w:pPr>
        </w:p>
      </w:tc>
      <w:tc>
        <w:tcPr>
          <w:tcW w:w="1343" w:type="dxa"/>
          <w:tcBorders>
            <w:top w:val="single" w:sz="4" w:space="0" w:color="auto"/>
            <w:left w:val="single" w:sz="4" w:space="0" w:color="auto"/>
            <w:bottom w:val="single" w:sz="4" w:space="0" w:color="auto"/>
            <w:right w:val="single" w:sz="4" w:space="0" w:color="auto"/>
          </w:tcBorders>
          <w:vAlign w:val="center"/>
        </w:tcPr>
        <w:p w14:paraId="2C063F19" w14:textId="77777777" w:rsidR="00B715FF" w:rsidRPr="00CA74E7" w:rsidRDefault="00B715FF" w:rsidP="00777F3D">
          <w:pPr>
            <w:rPr>
              <w:rStyle w:val="ae"/>
              <w:sz w:val="26"/>
              <w:szCs w:val="26"/>
            </w:rPr>
          </w:pPr>
          <w:r w:rsidRPr="00CA74E7">
            <w:rPr>
              <w:rStyle w:val="ae"/>
              <w:sz w:val="26"/>
              <w:szCs w:val="26"/>
            </w:rPr>
            <w:t>D</w:t>
          </w:r>
          <w:r w:rsidRPr="00CA74E7">
            <w:rPr>
              <w:rStyle w:val="ae"/>
              <w:sz w:val="26"/>
              <w:szCs w:val="26"/>
              <w:lang w:val="ro-RO"/>
            </w:rPr>
            <w:t>ata</w:t>
          </w:r>
          <w:r w:rsidRPr="00CA74E7">
            <w:rPr>
              <w:rStyle w:val="ae"/>
              <w:sz w:val="26"/>
              <w:szCs w:val="26"/>
            </w:rPr>
            <w:t>:</w:t>
          </w:r>
        </w:p>
      </w:tc>
      <w:tc>
        <w:tcPr>
          <w:tcW w:w="1492" w:type="dxa"/>
          <w:tcBorders>
            <w:top w:val="single" w:sz="4" w:space="0" w:color="auto"/>
            <w:left w:val="single" w:sz="4" w:space="0" w:color="auto"/>
            <w:bottom w:val="single" w:sz="4" w:space="0" w:color="auto"/>
            <w:right w:val="single" w:sz="4" w:space="0" w:color="auto"/>
          </w:tcBorders>
          <w:vAlign w:val="center"/>
        </w:tcPr>
        <w:p w14:paraId="06AF6752" w14:textId="3B3AF849" w:rsidR="00B715FF" w:rsidRPr="00CA74E7" w:rsidRDefault="00B715FF" w:rsidP="00402C02">
          <w:pPr>
            <w:pStyle w:val="PaginaIntestazione"/>
            <w:jc w:val="left"/>
            <w:rPr>
              <w:rStyle w:val="ae"/>
              <w:b/>
              <w:sz w:val="26"/>
              <w:szCs w:val="26"/>
            </w:rPr>
          </w:pPr>
          <w:r>
            <w:rPr>
              <w:rStyle w:val="ae"/>
              <w:b/>
              <w:sz w:val="26"/>
              <w:szCs w:val="26"/>
            </w:rPr>
            <w:t>08.09.2021</w:t>
          </w:r>
        </w:p>
      </w:tc>
    </w:tr>
    <w:tr w:rsidR="00B715FF" w:rsidRPr="00710634" w14:paraId="4D611F38" w14:textId="77777777" w:rsidTr="005166CD">
      <w:trPr>
        <w:cantSplit/>
        <w:trHeight w:val="179"/>
        <w:tblHeader/>
      </w:trPr>
      <w:tc>
        <w:tcPr>
          <w:tcW w:w="1343" w:type="dxa"/>
          <w:vMerge/>
          <w:tcBorders>
            <w:left w:val="single" w:sz="4" w:space="0" w:color="auto"/>
            <w:bottom w:val="single" w:sz="4" w:space="0" w:color="auto"/>
          </w:tcBorders>
        </w:tcPr>
        <w:p w14:paraId="3F8A553D" w14:textId="77777777" w:rsidR="00B715FF" w:rsidRPr="00D544E2" w:rsidRDefault="00B715FF" w:rsidP="00777F3D">
          <w:pPr>
            <w:pStyle w:val="aa"/>
            <w:ind w:left="830"/>
            <w:rPr>
              <w:sz w:val="16"/>
              <w:szCs w:val="16"/>
              <w:lang w:val="ro-RO"/>
            </w:rPr>
          </w:pPr>
        </w:p>
      </w:tc>
      <w:tc>
        <w:tcPr>
          <w:tcW w:w="5745" w:type="dxa"/>
          <w:vMerge/>
          <w:tcBorders>
            <w:left w:val="single" w:sz="4" w:space="0" w:color="auto"/>
            <w:bottom w:val="single" w:sz="4" w:space="0" w:color="auto"/>
          </w:tcBorders>
          <w:vAlign w:val="center"/>
        </w:tcPr>
        <w:p w14:paraId="38F4DF73" w14:textId="77777777" w:rsidR="00B715FF" w:rsidRPr="00CA74E7" w:rsidRDefault="00B715FF" w:rsidP="00777F3D">
          <w:pPr>
            <w:pStyle w:val="aa"/>
            <w:jc w:val="center"/>
            <w:rPr>
              <w:b/>
              <w:caps/>
              <w:sz w:val="26"/>
              <w:szCs w:val="26"/>
              <w:lang w:val="it-IT"/>
            </w:rPr>
          </w:pPr>
        </w:p>
      </w:tc>
      <w:tc>
        <w:tcPr>
          <w:tcW w:w="2835" w:type="dxa"/>
          <w:gridSpan w:val="2"/>
          <w:tcBorders>
            <w:top w:val="single" w:sz="4" w:space="0" w:color="auto"/>
            <w:left w:val="single" w:sz="4" w:space="0" w:color="auto"/>
            <w:bottom w:val="single" w:sz="4" w:space="0" w:color="auto"/>
            <w:right w:val="single" w:sz="4" w:space="0" w:color="auto"/>
          </w:tcBorders>
          <w:vAlign w:val="center"/>
        </w:tcPr>
        <w:p w14:paraId="252D13E6" w14:textId="77777777" w:rsidR="00B715FF" w:rsidRPr="00CA74E7" w:rsidRDefault="00B715FF" w:rsidP="00777F3D">
          <w:pPr>
            <w:jc w:val="center"/>
            <w:rPr>
              <w:rStyle w:val="ae"/>
              <w:sz w:val="26"/>
              <w:szCs w:val="26"/>
            </w:rPr>
          </w:pPr>
          <w:r w:rsidRPr="00CA74E7">
            <w:rPr>
              <w:rStyle w:val="ae"/>
              <w:sz w:val="26"/>
              <w:szCs w:val="26"/>
            </w:rPr>
            <w:t xml:space="preserve">Pag. </w:t>
          </w:r>
          <w:r w:rsidRPr="00CA74E7">
            <w:rPr>
              <w:b/>
              <w:bCs/>
              <w:sz w:val="26"/>
              <w:szCs w:val="26"/>
            </w:rPr>
            <w:fldChar w:fldCharType="begin"/>
          </w:r>
          <w:r w:rsidRPr="00CA74E7">
            <w:rPr>
              <w:b/>
              <w:bCs/>
              <w:sz w:val="26"/>
              <w:szCs w:val="26"/>
            </w:rPr>
            <w:instrText>PAGE</w:instrText>
          </w:r>
          <w:r w:rsidRPr="00CA74E7">
            <w:rPr>
              <w:b/>
              <w:bCs/>
              <w:sz w:val="26"/>
              <w:szCs w:val="26"/>
            </w:rPr>
            <w:fldChar w:fldCharType="separate"/>
          </w:r>
          <w:r w:rsidR="0063193C">
            <w:rPr>
              <w:b/>
              <w:bCs/>
              <w:noProof/>
              <w:sz w:val="26"/>
              <w:szCs w:val="26"/>
            </w:rPr>
            <w:t>55</w:t>
          </w:r>
          <w:r w:rsidRPr="00CA74E7">
            <w:rPr>
              <w:b/>
              <w:bCs/>
              <w:sz w:val="26"/>
              <w:szCs w:val="26"/>
            </w:rPr>
            <w:fldChar w:fldCharType="end"/>
          </w:r>
          <w:r w:rsidRPr="00CA74E7">
            <w:rPr>
              <w:sz w:val="26"/>
              <w:szCs w:val="26"/>
              <w:lang w:val="ro-RO"/>
            </w:rPr>
            <w:t>/</w:t>
          </w:r>
          <w:r w:rsidRPr="00CA74E7">
            <w:rPr>
              <w:b/>
              <w:bCs/>
              <w:sz w:val="26"/>
              <w:szCs w:val="26"/>
            </w:rPr>
            <w:fldChar w:fldCharType="begin"/>
          </w:r>
          <w:r w:rsidRPr="00CA74E7">
            <w:rPr>
              <w:b/>
              <w:bCs/>
              <w:sz w:val="26"/>
              <w:szCs w:val="26"/>
            </w:rPr>
            <w:instrText>NUMPAGES</w:instrText>
          </w:r>
          <w:r w:rsidRPr="00CA74E7">
            <w:rPr>
              <w:b/>
              <w:bCs/>
              <w:sz w:val="26"/>
              <w:szCs w:val="26"/>
            </w:rPr>
            <w:fldChar w:fldCharType="separate"/>
          </w:r>
          <w:r w:rsidR="0063193C">
            <w:rPr>
              <w:b/>
              <w:bCs/>
              <w:noProof/>
              <w:sz w:val="26"/>
              <w:szCs w:val="26"/>
            </w:rPr>
            <w:t>55</w:t>
          </w:r>
          <w:r w:rsidRPr="00CA74E7">
            <w:rPr>
              <w:b/>
              <w:bCs/>
              <w:sz w:val="26"/>
              <w:szCs w:val="26"/>
            </w:rPr>
            <w:fldChar w:fldCharType="end"/>
          </w:r>
        </w:p>
      </w:tc>
    </w:tr>
  </w:tbl>
  <w:p w14:paraId="21F777D2" w14:textId="77777777" w:rsidR="00B715FF" w:rsidRPr="00777F3D" w:rsidRDefault="00B715FF">
    <w:pPr>
      <w:pStyle w:val="aa"/>
      <w:rPr>
        <w:sz w:val="1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40" w:type="dxa"/>
      <w:tblInd w:w="-147" w:type="dxa"/>
      <w:tblLayout w:type="fixed"/>
      <w:tblCellMar>
        <w:left w:w="70" w:type="dxa"/>
        <w:right w:w="70" w:type="dxa"/>
      </w:tblCellMar>
      <w:tblLook w:val="0000" w:firstRow="0" w:lastRow="0" w:firstColumn="0" w:lastColumn="0" w:noHBand="0" w:noVBand="0"/>
    </w:tblPr>
    <w:tblGrid>
      <w:gridCol w:w="1560"/>
      <w:gridCol w:w="5632"/>
      <w:gridCol w:w="1172"/>
      <w:gridCol w:w="1276"/>
    </w:tblGrid>
    <w:tr w:rsidR="00B715FF" w:rsidRPr="00710634" w14:paraId="7B019490" w14:textId="77777777" w:rsidTr="00272BEF">
      <w:trPr>
        <w:cantSplit/>
        <w:trHeight w:val="414"/>
        <w:tblHeader/>
      </w:trPr>
      <w:tc>
        <w:tcPr>
          <w:tcW w:w="1560" w:type="dxa"/>
          <w:vMerge w:val="restart"/>
          <w:tcBorders>
            <w:top w:val="single" w:sz="4" w:space="0" w:color="auto"/>
            <w:left w:val="single" w:sz="4" w:space="0" w:color="auto"/>
          </w:tcBorders>
        </w:tcPr>
        <w:p w14:paraId="0E43C246" w14:textId="77777777" w:rsidR="00B715FF" w:rsidRPr="00541BD3" w:rsidRDefault="00B715FF" w:rsidP="00777F3D">
          <w:pPr>
            <w:pStyle w:val="aa"/>
            <w:ind w:left="830"/>
            <w:rPr>
              <w:rFonts w:ascii="Arial" w:hAnsi="Arial" w:cs="Arial"/>
            </w:rPr>
          </w:pPr>
          <w:r>
            <w:rPr>
              <w:noProof/>
              <w:lang w:val="ro-RO" w:eastAsia="ro-RO"/>
            </w:rPr>
            <w:drawing>
              <wp:anchor distT="0" distB="0" distL="114300" distR="114300" simplePos="0" relativeHeight="251655168" behindDoc="0" locked="0" layoutInCell="1" allowOverlap="1" wp14:anchorId="08548143" wp14:editId="2CEFA981">
                <wp:simplePos x="0" y="0"/>
                <wp:positionH relativeFrom="column">
                  <wp:posOffset>127635</wp:posOffset>
                </wp:positionH>
                <wp:positionV relativeFrom="paragraph">
                  <wp:posOffset>98425</wp:posOffset>
                </wp:positionV>
                <wp:extent cx="542290" cy="816610"/>
                <wp:effectExtent l="0" t="0" r="0" b="2540"/>
                <wp:wrapNone/>
                <wp:docPr id="5"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290" cy="816610"/>
                        </a:xfrm>
                        <a:prstGeom prst="rect">
                          <a:avLst/>
                        </a:prstGeom>
                        <a:noFill/>
                        <a:ln>
                          <a:noFill/>
                        </a:ln>
                      </pic:spPr>
                    </pic:pic>
                  </a:graphicData>
                </a:graphic>
              </wp:anchor>
            </w:drawing>
          </w:r>
          <w:r w:rsidR="0063193C">
            <w:rPr>
              <w:noProof/>
              <w:lang w:val="ro-RO" w:eastAsia="ro-RO"/>
            </w:rPr>
          </w:r>
          <w:r w:rsidR="0063193C">
            <w:rPr>
              <w:noProof/>
              <w:lang w:val="ro-RO" w:eastAsia="ro-RO"/>
            </w:rPr>
            <w:pict w14:anchorId="08197A8C">
              <v:group id="Полотно 19" o:spid="_x0000_s2050" editas="canvas" style="width:44.25pt;height:64.3pt;mso-position-horizontal-relative:char;mso-position-vertical-relative:line" coordsize="5619,81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width:5619;height:8166;visibility:visible">
                  <v:fill o:detectmouseclick="t"/>
                  <v:path o:connecttype="none"/>
                </v:shape>
                <w10:wrap type="none"/>
                <w10:anchorlock/>
              </v:group>
            </w:pict>
          </w:r>
        </w:p>
      </w:tc>
      <w:tc>
        <w:tcPr>
          <w:tcW w:w="5632" w:type="dxa"/>
          <w:vMerge w:val="restart"/>
          <w:tcBorders>
            <w:top w:val="single" w:sz="4" w:space="0" w:color="auto"/>
            <w:left w:val="single" w:sz="4" w:space="0" w:color="auto"/>
          </w:tcBorders>
          <w:vAlign w:val="center"/>
        </w:tcPr>
        <w:p w14:paraId="5880ABCE" w14:textId="77777777" w:rsidR="00B715FF" w:rsidRPr="00736A4C" w:rsidRDefault="00B715FF" w:rsidP="00777F3D">
          <w:pPr>
            <w:pStyle w:val="aa"/>
            <w:jc w:val="center"/>
            <w:rPr>
              <w:b/>
              <w:caps/>
              <w:lang w:val="it-IT"/>
            </w:rPr>
          </w:pPr>
          <w:r w:rsidRPr="00736A4C">
            <w:rPr>
              <w:rFonts w:ascii="Calibri" w:hAnsi="Calibri"/>
              <w:b/>
              <w:caps/>
              <w:sz w:val="28"/>
              <w:szCs w:val="28"/>
              <w:lang w:val="it-IT"/>
            </w:rPr>
            <w:t>P</w:t>
          </w:r>
          <w:r>
            <w:rPr>
              <w:rFonts w:ascii="Calibri" w:hAnsi="Calibri"/>
              <w:b/>
              <w:caps/>
              <w:sz w:val="28"/>
              <w:szCs w:val="28"/>
              <w:lang w:val="it-IT"/>
            </w:rPr>
            <w:t>R</w:t>
          </w:r>
          <w:r w:rsidRPr="00736A4C">
            <w:rPr>
              <w:rFonts w:ascii="Calibri" w:hAnsi="Calibri"/>
              <w:b/>
              <w:caps/>
              <w:sz w:val="28"/>
              <w:szCs w:val="28"/>
              <w:lang w:val="it-IT"/>
            </w:rPr>
            <w:t xml:space="preserve"> 8.5.1 </w:t>
          </w:r>
          <w:r w:rsidRPr="00736A4C">
            <w:rPr>
              <w:rFonts w:ascii="Calibri" w:hAnsi="Calibri"/>
              <w:b/>
              <w:sz w:val="28"/>
              <w:szCs w:val="28"/>
              <w:lang w:val="it-IT"/>
            </w:rPr>
            <w:t>PROGRAM</w:t>
          </w:r>
          <w:r>
            <w:rPr>
              <w:rFonts w:ascii="Calibri" w:hAnsi="Calibri"/>
              <w:b/>
              <w:sz w:val="28"/>
              <w:szCs w:val="28"/>
              <w:lang w:val="it-IT"/>
            </w:rPr>
            <w:t>Ă</w:t>
          </w:r>
          <w:r w:rsidRPr="00736A4C">
            <w:rPr>
              <w:rFonts w:ascii="Calibri" w:hAnsi="Calibri"/>
              <w:b/>
              <w:sz w:val="28"/>
              <w:szCs w:val="28"/>
              <w:lang w:val="it-IT"/>
            </w:rPr>
            <w:t xml:space="preserve"> DE </w:t>
          </w:r>
          <w:r w:rsidRPr="00777F3D">
            <w:rPr>
              <w:rFonts w:ascii="Calibri" w:hAnsi="Calibri"/>
              <w:b/>
              <w:caps/>
              <w:sz w:val="28"/>
              <w:szCs w:val="28"/>
              <w:lang w:val="it-IT"/>
            </w:rPr>
            <w:t>rezidențiat</w:t>
          </w:r>
        </w:p>
      </w:tc>
      <w:tc>
        <w:tcPr>
          <w:tcW w:w="1172" w:type="dxa"/>
          <w:tcBorders>
            <w:top w:val="single" w:sz="4" w:space="0" w:color="auto"/>
            <w:left w:val="single" w:sz="4" w:space="0" w:color="auto"/>
            <w:bottom w:val="single" w:sz="4" w:space="0" w:color="auto"/>
            <w:right w:val="single" w:sz="4" w:space="0" w:color="auto"/>
          </w:tcBorders>
          <w:vAlign w:val="center"/>
        </w:tcPr>
        <w:p w14:paraId="5B4BD666" w14:textId="77777777" w:rsidR="00B715FF" w:rsidRPr="00736A4C" w:rsidRDefault="00B715FF" w:rsidP="00777F3D">
          <w:pPr>
            <w:rPr>
              <w:rStyle w:val="ae"/>
              <w:lang w:val="ro-RO"/>
            </w:rPr>
          </w:pPr>
          <w:r w:rsidRPr="00736A4C">
            <w:rPr>
              <w:rStyle w:val="ae"/>
            </w:rPr>
            <w:t>R</w:t>
          </w:r>
          <w:r w:rsidRPr="00736A4C">
            <w:rPr>
              <w:rStyle w:val="ae"/>
              <w:lang w:val="en-US"/>
            </w:rPr>
            <w:t>edac</w:t>
          </w:r>
          <w:r w:rsidRPr="00736A4C">
            <w:rPr>
              <w:rStyle w:val="ae"/>
              <w:lang w:val="ro-RO"/>
            </w:rPr>
            <w:t>ţie:</w:t>
          </w:r>
        </w:p>
      </w:tc>
      <w:tc>
        <w:tcPr>
          <w:tcW w:w="1276" w:type="dxa"/>
          <w:tcBorders>
            <w:top w:val="single" w:sz="4" w:space="0" w:color="auto"/>
            <w:left w:val="single" w:sz="4" w:space="0" w:color="auto"/>
            <w:bottom w:val="single" w:sz="4" w:space="0" w:color="auto"/>
            <w:right w:val="single" w:sz="4" w:space="0" w:color="auto"/>
          </w:tcBorders>
          <w:vAlign w:val="center"/>
        </w:tcPr>
        <w:p w14:paraId="076CFBB9" w14:textId="77777777" w:rsidR="00B715FF" w:rsidRPr="00736A4C" w:rsidRDefault="00B715FF" w:rsidP="00777F3D">
          <w:pPr>
            <w:pStyle w:val="PaginaIntestazione"/>
            <w:jc w:val="left"/>
            <w:rPr>
              <w:rStyle w:val="ae"/>
              <w:b/>
              <w:sz w:val="24"/>
              <w:szCs w:val="24"/>
            </w:rPr>
          </w:pPr>
          <w:r w:rsidRPr="00736A4C">
            <w:rPr>
              <w:rStyle w:val="ae"/>
              <w:b/>
              <w:sz w:val="24"/>
              <w:szCs w:val="24"/>
            </w:rPr>
            <w:t>0</w:t>
          </w:r>
          <w:r>
            <w:rPr>
              <w:rStyle w:val="ae"/>
              <w:b/>
              <w:sz w:val="24"/>
              <w:szCs w:val="24"/>
            </w:rPr>
            <w:t>6</w:t>
          </w:r>
        </w:p>
      </w:tc>
    </w:tr>
    <w:tr w:rsidR="00B715FF" w:rsidRPr="00710634" w14:paraId="5179161B" w14:textId="77777777" w:rsidTr="00272BEF">
      <w:trPr>
        <w:cantSplit/>
        <w:trHeight w:val="382"/>
        <w:tblHeader/>
      </w:trPr>
      <w:tc>
        <w:tcPr>
          <w:tcW w:w="1560" w:type="dxa"/>
          <w:vMerge/>
          <w:tcBorders>
            <w:left w:val="single" w:sz="4" w:space="0" w:color="auto"/>
          </w:tcBorders>
        </w:tcPr>
        <w:p w14:paraId="06AD4689" w14:textId="77777777" w:rsidR="00B715FF" w:rsidRPr="00D544E2" w:rsidRDefault="00B715FF" w:rsidP="00777F3D">
          <w:pPr>
            <w:pStyle w:val="aa"/>
            <w:ind w:left="830"/>
            <w:rPr>
              <w:sz w:val="16"/>
              <w:szCs w:val="16"/>
              <w:lang w:val="ro-RO"/>
            </w:rPr>
          </w:pPr>
        </w:p>
      </w:tc>
      <w:tc>
        <w:tcPr>
          <w:tcW w:w="5632" w:type="dxa"/>
          <w:vMerge/>
          <w:tcBorders>
            <w:left w:val="single" w:sz="4" w:space="0" w:color="auto"/>
          </w:tcBorders>
          <w:vAlign w:val="center"/>
        </w:tcPr>
        <w:p w14:paraId="4077B0BD" w14:textId="77777777" w:rsidR="00B715FF" w:rsidRPr="00736A4C" w:rsidRDefault="00B715FF" w:rsidP="00777F3D">
          <w:pPr>
            <w:pStyle w:val="aa"/>
            <w:jc w:val="center"/>
            <w:rPr>
              <w:b/>
              <w:caps/>
              <w:lang w:val="it-IT"/>
            </w:rPr>
          </w:pPr>
        </w:p>
      </w:tc>
      <w:tc>
        <w:tcPr>
          <w:tcW w:w="1172" w:type="dxa"/>
          <w:tcBorders>
            <w:top w:val="single" w:sz="4" w:space="0" w:color="auto"/>
            <w:left w:val="single" w:sz="4" w:space="0" w:color="auto"/>
            <w:bottom w:val="single" w:sz="4" w:space="0" w:color="auto"/>
            <w:right w:val="single" w:sz="4" w:space="0" w:color="auto"/>
          </w:tcBorders>
          <w:vAlign w:val="center"/>
        </w:tcPr>
        <w:p w14:paraId="4AC41AA0" w14:textId="77777777" w:rsidR="00B715FF" w:rsidRPr="00736A4C" w:rsidRDefault="00B715FF" w:rsidP="00777F3D">
          <w:pPr>
            <w:rPr>
              <w:rStyle w:val="ae"/>
            </w:rPr>
          </w:pPr>
          <w:r w:rsidRPr="00736A4C">
            <w:rPr>
              <w:rStyle w:val="ae"/>
            </w:rPr>
            <w:t>D</w:t>
          </w:r>
          <w:r w:rsidRPr="00736A4C">
            <w:rPr>
              <w:rStyle w:val="ae"/>
              <w:lang w:val="ro-RO"/>
            </w:rPr>
            <w:t>ata</w:t>
          </w:r>
          <w:r w:rsidRPr="00736A4C">
            <w:rPr>
              <w:rStyle w:val="ae"/>
            </w:rPr>
            <w:t>:</w:t>
          </w:r>
        </w:p>
      </w:tc>
      <w:tc>
        <w:tcPr>
          <w:tcW w:w="1276" w:type="dxa"/>
          <w:tcBorders>
            <w:top w:val="single" w:sz="4" w:space="0" w:color="auto"/>
            <w:left w:val="single" w:sz="4" w:space="0" w:color="auto"/>
            <w:bottom w:val="single" w:sz="4" w:space="0" w:color="auto"/>
            <w:right w:val="single" w:sz="4" w:space="0" w:color="auto"/>
          </w:tcBorders>
          <w:vAlign w:val="center"/>
        </w:tcPr>
        <w:p w14:paraId="603E4F67" w14:textId="77777777" w:rsidR="00B715FF" w:rsidRPr="00736A4C" w:rsidRDefault="00B715FF" w:rsidP="00777F3D">
          <w:pPr>
            <w:pStyle w:val="PaginaIntestazione"/>
            <w:jc w:val="left"/>
            <w:rPr>
              <w:rStyle w:val="ae"/>
              <w:b/>
              <w:sz w:val="24"/>
              <w:szCs w:val="24"/>
            </w:rPr>
          </w:pPr>
          <w:r w:rsidRPr="00736A4C">
            <w:rPr>
              <w:rStyle w:val="ae"/>
              <w:b/>
              <w:sz w:val="24"/>
              <w:szCs w:val="24"/>
            </w:rPr>
            <w:t>2</w:t>
          </w:r>
          <w:r>
            <w:rPr>
              <w:rStyle w:val="ae"/>
              <w:b/>
              <w:sz w:val="24"/>
              <w:szCs w:val="24"/>
            </w:rPr>
            <w:t>0.09</w:t>
          </w:r>
          <w:r w:rsidRPr="00736A4C">
            <w:rPr>
              <w:rStyle w:val="ae"/>
              <w:b/>
              <w:sz w:val="24"/>
              <w:szCs w:val="24"/>
            </w:rPr>
            <w:t>.2017</w:t>
          </w:r>
        </w:p>
      </w:tc>
    </w:tr>
    <w:tr w:rsidR="00B715FF" w:rsidRPr="00710634" w14:paraId="199B0CE3" w14:textId="77777777" w:rsidTr="00272BEF">
      <w:trPr>
        <w:cantSplit/>
        <w:trHeight w:val="676"/>
        <w:tblHeader/>
      </w:trPr>
      <w:tc>
        <w:tcPr>
          <w:tcW w:w="1560" w:type="dxa"/>
          <w:vMerge/>
          <w:tcBorders>
            <w:left w:val="single" w:sz="4" w:space="0" w:color="auto"/>
            <w:bottom w:val="single" w:sz="4" w:space="0" w:color="auto"/>
          </w:tcBorders>
        </w:tcPr>
        <w:p w14:paraId="2D51F508" w14:textId="77777777" w:rsidR="00B715FF" w:rsidRPr="00D544E2" w:rsidRDefault="00B715FF" w:rsidP="00777F3D">
          <w:pPr>
            <w:pStyle w:val="aa"/>
            <w:ind w:left="830"/>
            <w:rPr>
              <w:sz w:val="16"/>
              <w:szCs w:val="16"/>
              <w:lang w:val="ro-RO"/>
            </w:rPr>
          </w:pPr>
        </w:p>
      </w:tc>
      <w:tc>
        <w:tcPr>
          <w:tcW w:w="5632" w:type="dxa"/>
          <w:vMerge/>
          <w:tcBorders>
            <w:left w:val="single" w:sz="4" w:space="0" w:color="auto"/>
            <w:bottom w:val="single" w:sz="4" w:space="0" w:color="auto"/>
          </w:tcBorders>
          <w:vAlign w:val="center"/>
        </w:tcPr>
        <w:p w14:paraId="3C320AF9" w14:textId="77777777" w:rsidR="00B715FF" w:rsidRPr="00736A4C" w:rsidRDefault="00B715FF" w:rsidP="00777F3D">
          <w:pPr>
            <w:pStyle w:val="aa"/>
            <w:jc w:val="center"/>
            <w:rPr>
              <w:b/>
              <w:caps/>
              <w:lang w:val="it-IT"/>
            </w:rPr>
          </w:pPr>
        </w:p>
      </w:tc>
      <w:tc>
        <w:tcPr>
          <w:tcW w:w="2448" w:type="dxa"/>
          <w:gridSpan w:val="2"/>
          <w:tcBorders>
            <w:top w:val="single" w:sz="4" w:space="0" w:color="auto"/>
            <w:left w:val="single" w:sz="4" w:space="0" w:color="auto"/>
            <w:bottom w:val="single" w:sz="4" w:space="0" w:color="auto"/>
            <w:right w:val="single" w:sz="4" w:space="0" w:color="auto"/>
          </w:tcBorders>
          <w:vAlign w:val="center"/>
        </w:tcPr>
        <w:p w14:paraId="66DBCED7" w14:textId="77777777" w:rsidR="00B715FF" w:rsidRPr="00736A4C" w:rsidRDefault="00B715FF" w:rsidP="00777F3D">
          <w:pPr>
            <w:jc w:val="center"/>
            <w:rPr>
              <w:rStyle w:val="ae"/>
            </w:rPr>
          </w:pPr>
          <w:r w:rsidRPr="00736A4C">
            <w:rPr>
              <w:rStyle w:val="ae"/>
            </w:rPr>
            <w:t xml:space="preserve">Pag. </w:t>
          </w:r>
          <w:r>
            <w:rPr>
              <w:b/>
              <w:bCs/>
            </w:rPr>
            <w:fldChar w:fldCharType="begin"/>
          </w:r>
          <w:r>
            <w:rPr>
              <w:b/>
              <w:bCs/>
            </w:rPr>
            <w:instrText>PAGE</w:instrText>
          </w:r>
          <w:r>
            <w:rPr>
              <w:b/>
              <w:bCs/>
            </w:rPr>
            <w:fldChar w:fldCharType="separate"/>
          </w:r>
          <w:r>
            <w:rPr>
              <w:b/>
              <w:bCs/>
              <w:noProof/>
            </w:rPr>
            <w:t>1</w:t>
          </w:r>
          <w:r>
            <w:rPr>
              <w:b/>
              <w:bCs/>
            </w:rPr>
            <w:fldChar w:fldCharType="end"/>
          </w:r>
          <w:r>
            <w:rPr>
              <w:lang w:val="ro-RO"/>
            </w:rPr>
            <w:t>/</w:t>
          </w:r>
          <w:r>
            <w:rPr>
              <w:b/>
              <w:bCs/>
            </w:rPr>
            <w:fldChar w:fldCharType="begin"/>
          </w:r>
          <w:r>
            <w:rPr>
              <w:b/>
              <w:bCs/>
            </w:rPr>
            <w:instrText>NUMPAGES</w:instrText>
          </w:r>
          <w:r>
            <w:rPr>
              <w:b/>
              <w:bCs/>
            </w:rPr>
            <w:fldChar w:fldCharType="separate"/>
          </w:r>
          <w:r>
            <w:rPr>
              <w:b/>
              <w:bCs/>
              <w:noProof/>
            </w:rPr>
            <w:t>29</w:t>
          </w:r>
          <w:r>
            <w:rPr>
              <w:b/>
              <w:bCs/>
            </w:rPr>
            <w:fldChar w:fldCharType="end"/>
          </w:r>
        </w:p>
      </w:tc>
    </w:tr>
  </w:tbl>
  <w:p w14:paraId="6C4A20D3" w14:textId="77777777" w:rsidR="00B715FF" w:rsidRPr="00777F3D" w:rsidRDefault="0063193C" w:rsidP="00777F3D">
    <w:pPr>
      <w:pStyle w:val="aa"/>
    </w:pPr>
    <w:r>
      <w:rPr>
        <w:noProof/>
        <w:lang w:val="ro-RO" w:eastAsia="ro-RO"/>
      </w:rPr>
      <w:pict w14:anchorId="547EF16D">
        <v:rect id="Прямоугольник 17" o:spid="_x0000_s2049" style="position:absolute;margin-left:-18.3pt;margin-top:-81.6pt;width:494.25pt;height:783pt;z-index:251657216;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" filled="f" strokecolor="windowText" strokeweight="1pt">
          <v:path arrowok="t"/>
        </v:rect>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54681"/>
    <w:multiLevelType w:val="hybridMultilevel"/>
    <w:tmpl w:val="0F6C19E2"/>
    <w:lvl w:ilvl="0" w:tplc="08180005">
      <w:start w:val="1"/>
      <w:numFmt w:val="bullet"/>
      <w:lvlText w:val=""/>
      <w:lvlJc w:val="left"/>
      <w:pPr>
        <w:ind w:left="1287" w:hanging="360"/>
      </w:pPr>
      <w:rPr>
        <w:rFonts w:ascii="Wingdings" w:hAnsi="Wingdings" w:hint="default"/>
      </w:rPr>
    </w:lvl>
    <w:lvl w:ilvl="1" w:tplc="08180003" w:tentative="1">
      <w:start w:val="1"/>
      <w:numFmt w:val="bullet"/>
      <w:lvlText w:val="o"/>
      <w:lvlJc w:val="left"/>
      <w:pPr>
        <w:ind w:left="2007" w:hanging="360"/>
      </w:pPr>
      <w:rPr>
        <w:rFonts w:ascii="Courier New" w:hAnsi="Courier New" w:hint="default"/>
      </w:rPr>
    </w:lvl>
    <w:lvl w:ilvl="2" w:tplc="08180005" w:tentative="1">
      <w:start w:val="1"/>
      <w:numFmt w:val="bullet"/>
      <w:lvlText w:val=""/>
      <w:lvlJc w:val="left"/>
      <w:pPr>
        <w:ind w:left="2727" w:hanging="360"/>
      </w:pPr>
      <w:rPr>
        <w:rFonts w:ascii="Wingdings" w:hAnsi="Wingdings" w:hint="default"/>
      </w:rPr>
    </w:lvl>
    <w:lvl w:ilvl="3" w:tplc="08180001" w:tentative="1">
      <w:start w:val="1"/>
      <w:numFmt w:val="bullet"/>
      <w:lvlText w:val=""/>
      <w:lvlJc w:val="left"/>
      <w:pPr>
        <w:ind w:left="3447" w:hanging="360"/>
      </w:pPr>
      <w:rPr>
        <w:rFonts w:ascii="Symbol" w:hAnsi="Symbol" w:hint="default"/>
      </w:rPr>
    </w:lvl>
    <w:lvl w:ilvl="4" w:tplc="08180003" w:tentative="1">
      <w:start w:val="1"/>
      <w:numFmt w:val="bullet"/>
      <w:lvlText w:val="o"/>
      <w:lvlJc w:val="left"/>
      <w:pPr>
        <w:ind w:left="4167" w:hanging="360"/>
      </w:pPr>
      <w:rPr>
        <w:rFonts w:ascii="Courier New" w:hAnsi="Courier New" w:hint="default"/>
      </w:rPr>
    </w:lvl>
    <w:lvl w:ilvl="5" w:tplc="08180005" w:tentative="1">
      <w:start w:val="1"/>
      <w:numFmt w:val="bullet"/>
      <w:lvlText w:val=""/>
      <w:lvlJc w:val="left"/>
      <w:pPr>
        <w:ind w:left="4887" w:hanging="360"/>
      </w:pPr>
      <w:rPr>
        <w:rFonts w:ascii="Wingdings" w:hAnsi="Wingdings" w:hint="default"/>
      </w:rPr>
    </w:lvl>
    <w:lvl w:ilvl="6" w:tplc="08180001" w:tentative="1">
      <w:start w:val="1"/>
      <w:numFmt w:val="bullet"/>
      <w:lvlText w:val=""/>
      <w:lvlJc w:val="left"/>
      <w:pPr>
        <w:ind w:left="5607" w:hanging="360"/>
      </w:pPr>
      <w:rPr>
        <w:rFonts w:ascii="Symbol" w:hAnsi="Symbol" w:hint="default"/>
      </w:rPr>
    </w:lvl>
    <w:lvl w:ilvl="7" w:tplc="08180003" w:tentative="1">
      <w:start w:val="1"/>
      <w:numFmt w:val="bullet"/>
      <w:lvlText w:val="o"/>
      <w:lvlJc w:val="left"/>
      <w:pPr>
        <w:ind w:left="6327" w:hanging="360"/>
      </w:pPr>
      <w:rPr>
        <w:rFonts w:ascii="Courier New" w:hAnsi="Courier New" w:hint="default"/>
      </w:rPr>
    </w:lvl>
    <w:lvl w:ilvl="8" w:tplc="08180005" w:tentative="1">
      <w:start w:val="1"/>
      <w:numFmt w:val="bullet"/>
      <w:lvlText w:val=""/>
      <w:lvlJc w:val="left"/>
      <w:pPr>
        <w:ind w:left="7047" w:hanging="360"/>
      </w:pPr>
      <w:rPr>
        <w:rFonts w:ascii="Wingdings" w:hAnsi="Wingdings" w:hint="default"/>
      </w:rPr>
    </w:lvl>
  </w:abstractNum>
  <w:abstractNum w:abstractNumId="1" w15:restartNumberingAfterBreak="0">
    <w:nsid w:val="018F0275"/>
    <w:multiLevelType w:val="hybridMultilevel"/>
    <w:tmpl w:val="DAC432B0"/>
    <w:lvl w:ilvl="0" w:tplc="FDA0A9CA">
      <w:start w:val="1"/>
      <w:numFmt w:val="decimal"/>
      <w:lvlText w:val="%1."/>
      <w:lvlJc w:val="left"/>
      <w:pPr>
        <w:ind w:left="360" w:hanging="360"/>
      </w:pPr>
      <w:rPr>
        <w:rFonts w:hint="default"/>
        <w:b w:val="0"/>
        <w:i w:val="0"/>
        <w:color w:val="auto"/>
        <w:sz w:val="26"/>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15:restartNumberingAfterBreak="0">
    <w:nsid w:val="06326925"/>
    <w:multiLevelType w:val="hybridMultilevel"/>
    <w:tmpl w:val="F1BEC83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072E2929"/>
    <w:multiLevelType w:val="hybridMultilevel"/>
    <w:tmpl w:val="16146E7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7643BD5"/>
    <w:multiLevelType w:val="hybridMultilevel"/>
    <w:tmpl w:val="F0769D2E"/>
    <w:lvl w:ilvl="0" w:tplc="F77ACAEA">
      <w:numFmt w:val="bullet"/>
      <w:lvlText w:val="-"/>
      <w:lvlJc w:val="left"/>
      <w:pPr>
        <w:tabs>
          <w:tab w:val="num" w:pos="483"/>
        </w:tabs>
        <w:ind w:left="483" w:hanging="360"/>
      </w:pPr>
      <w:rPr>
        <w:rFonts w:ascii="Times New Roman" w:eastAsia="Calibri" w:hAnsi="Times New Roman" w:cs="Times New Roman" w:hint="default"/>
      </w:rPr>
    </w:lvl>
    <w:lvl w:ilvl="1" w:tplc="04190003" w:tentative="1">
      <w:start w:val="1"/>
      <w:numFmt w:val="bullet"/>
      <w:lvlText w:val="o"/>
      <w:lvlJc w:val="left"/>
      <w:pPr>
        <w:tabs>
          <w:tab w:val="num" w:pos="1503"/>
        </w:tabs>
        <w:ind w:left="1503" w:hanging="360"/>
      </w:pPr>
      <w:rPr>
        <w:rFonts w:ascii="Courier New" w:hAnsi="Courier New" w:cs="Courier New" w:hint="default"/>
      </w:rPr>
    </w:lvl>
    <w:lvl w:ilvl="2" w:tplc="04190005" w:tentative="1">
      <w:start w:val="1"/>
      <w:numFmt w:val="bullet"/>
      <w:lvlText w:val=""/>
      <w:lvlJc w:val="left"/>
      <w:pPr>
        <w:tabs>
          <w:tab w:val="num" w:pos="2223"/>
        </w:tabs>
        <w:ind w:left="2223" w:hanging="360"/>
      </w:pPr>
      <w:rPr>
        <w:rFonts w:ascii="Wingdings" w:hAnsi="Wingdings" w:hint="default"/>
      </w:rPr>
    </w:lvl>
    <w:lvl w:ilvl="3" w:tplc="04190001" w:tentative="1">
      <w:start w:val="1"/>
      <w:numFmt w:val="bullet"/>
      <w:lvlText w:val=""/>
      <w:lvlJc w:val="left"/>
      <w:pPr>
        <w:tabs>
          <w:tab w:val="num" w:pos="2943"/>
        </w:tabs>
        <w:ind w:left="2943" w:hanging="360"/>
      </w:pPr>
      <w:rPr>
        <w:rFonts w:ascii="Symbol" w:hAnsi="Symbol" w:hint="default"/>
      </w:rPr>
    </w:lvl>
    <w:lvl w:ilvl="4" w:tplc="04190003" w:tentative="1">
      <w:start w:val="1"/>
      <w:numFmt w:val="bullet"/>
      <w:lvlText w:val="o"/>
      <w:lvlJc w:val="left"/>
      <w:pPr>
        <w:tabs>
          <w:tab w:val="num" w:pos="3663"/>
        </w:tabs>
        <w:ind w:left="3663" w:hanging="360"/>
      </w:pPr>
      <w:rPr>
        <w:rFonts w:ascii="Courier New" w:hAnsi="Courier New" w:cs="Courier New" w:hint="default"/>
      </w:rPr>
    </w:lvl>
    <w:lvl w:ilvl="5" w:tplc="04190005" w:tentative="1">
      <w:start w:val="1"/>
      <w:numFmt w:val="bullet"/>
      <w:lvlText w:val=""/>
      <w:lvlJc w:val="left"/>
      <w:pPr>
        <w:tabs>
          <w:tab w:val="num" w:pos="4383"/>
        </w:tabs>
        <w:ind w:left="4383" w:hanging="360"/>
      </w:pPr>
      <w:rPr>
        <w:rFonts w:ascii="Wingdings" w:hAnsi="Wingdings" w:hint="default"/>
      </w:rPr>
    </w:lvl>
    <w:lvl w:ilvl="6" w:tplc="04190001" w:tentative="1">
      <w:start w:val="1"/>
      <w:numFmt w:val="bullet"/>
      <w:lvlText w:val=""/>
      <w:lvlJc w:val="left"/>
      <w:pPr>
        <w:tabs>
          <w:tab w:val="num" w:pos="5103"/>
        </w:tabs>
        <w:ind w:left="5103" w:hanging="360"/>
      </w:pPr>
      <w:rPr>
        <w:rFonts w:ascii="Symbol" w:hAnsi="Symbol" w:hint="default"/>
      </w:rPr>
    </w:lvl>
    <w:lvl w:ilvl="7" w:tplc="04190003" w:tentative="1">
      <w:start w:val="1"/>
      <w:numFmt w:val="bullet"/>
      <w:lvlText w:val="o"/>
      <w:lvlJc w:val="left"/>
      <w:pPr>
        <w:tabs>
          <w:tab w:val="num" w:pos="5823"/>
        </w:tabs>
        <w:ind w:left="5823" w:hanging="360"/>
      </w:pPr>
      <w:rPr>
        <w:rFonts w:ascii="Courier New" w:hAnsi="Courier New" w:cs="Courier New" w:hint="default"/>
      </w:rPr>
    </w:lvl>
    <w:lvl w:ilvl="8" w:tplc="04190005" w:tentative="1">
      <w:start w:val="1"/>
      <w:numFmt w:val="bullet"/>
      <w:lvlText w:val=""/>
      <w:lvlJc w:val="left"/>
      <w:pPr>
        <w:tabs>
          <w:tab w:val="num" w:pos="6543"/>
        </w:tabs>
        <w:ind w:left="6543" w:hanging="360"/>
      </w:pPr>
      <w:rPr>
        <w:rFonts w:ascii="Wingdings" w:hAnsi="Wingdings" w:hint="default"/>
      </w:rPr>
    </w:lvl>
  </w:abstractNum>
  <w:abstractNum w:abstractNumId="5" w15:restartNumberingAfterBreak="0">
    <w:nsid w:val="08402FB3"/>
    <w:multiLevelType w:val="hybridMultilevel"/>
    <w:tmpl w:val="29506350"/>
    <w:lvl w:ilvl="0" w:tplc="0419000F">
      <w:start w:val="1"/>
      <w:numFmt w:val="decimal"/>
      <w:lvlText w:val="%1."/>
      <w:lvlJc w:val="left"/>
      <w:pPr>
        <w:ind w:left="720" w:hanging="360"/>
      </w:pPr>
      <w:rPr>
        <w:rFonts w:hint="default"/>
        <w:sz w:val="24"/>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096D5E54"/>
    <w:multiLevelType w:val="singleLevel"/>
    <w:tmpl w:val="83B2D46A"/>
    <w:lvl w:ilvl="0">
      <w:start w:val="1"/>
      <w:numFmt w:val="decimal"/>
      <w:lvlText w:val="%1."/>
      <w:lvlJc w:val="left"/>
      <w:pPr>
        <w:tabs>
          <w:tab w:val="num" w:pos="360"/>
        </w:tabs>
        <w:ind w:left="360" w:hanging="360"/>
      </w:pPr>
      <w:rPr>
        <w:rFonts w:hint="default"/>
        <w:sz w:val="20"/>
      </w:rPr>
    </w:lvl>
  </w:abstractNum>
  <w:abstractNum w:abstractNumId="7" w15:restartNumberingAfterBreak="0">
    <w:nsid w:val="0F392E0B"/>
    <w:multiLevelType w:val="hybridMultilevel"/>
    <w:tmpl w:val="31168184"/>
    <w:lvl w:ilvl="0" w:tplc="FB602FAC">
      <w:start w:val="1"/>
      <w:numFmt w:val="decimal"/>
      <w:lvlText w:val="%1."/>
      <w:lvlJc w:val="left"/>
      <w:pPr>
        <w:ind w:left="720" w:hanging="360"/>
      </w:pPr>
      <w:rPr>
        <w:rFont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115820B1"/>
    <w:multiLevelType w:val="hybridMultilevel"/>
    <w:tmpl w:val="6130DF52"/>
    <w:lvl w:ilvl="0" w:tplc="04190015">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1D00C49"/>
    <w:multiLevelType w:val="hybridMultilevel"/>
    <w:tmpl w:val="210C3160"/>
    <w:lvl w:ilvl="0" w:tplc="8214CF8A">
      <w:start w:val="1"/>
      <w:numFmt w:val="upperRoman"/>
      <w:lvlText w:val="%1."/>
      <w:lvlJc w:val="left"/>
      <w:pPr>
        <w:ind w:left="1146" w:hanging="720"/>
      </w:pPr>
      <w:rPr>
        <w:rFonts w:hint="default"/>
      </w:r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27F4540"/>
    <w:multiLevelType w:val="hybridMultilevel"/>
    <w:tmpl w:val="C87843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2B43132"/>
    <w:multiLevelType w:val="hybridMultilevel"/>
    <w:tmpl w:val="1A6E35AE"/>
    <w:lvl w:ilvl="0" w:tplc="04190001">
      <w:start w:val="1"/>
      <w:numFmt w:val="bullet"/>
      <w:lvlText w:val=""/>
      <w:lvlJc w:val="left"/>
      <w:pPr>
        <w:ind w:left="1800" w:hanging="360"/>
      </w:pPr>
      <w:rPr>
        <w:rFonts w:ascii="Symbol" w:hAnsi="Symbol" w:hint="default"/>
      </w:rPr>
    </w:lvl>
    <w:lvl w:ilvl="1" w:tplc="04190003">
      <w:start w:val="1"/>
      <w:numFmt w:val="bullet"/>
      <w:lvlText w:val="o"/>
      <w:lvlJc w:val="left"/>
      <w:pPr>
        <w:ind w:left="2520" w:hanging="360"/>
      </w:pPr>
      <w:rPr>
        <w:rFonts w:ascii="Courier New" w:hAnsi="Courier New" w:cs="Courier New" w:hint="default"/>
      </w:rPr>
    </w:lvl>
    <w:lvl w:ilvl="2" w:tplc="04190005">
      <w:start w:val="1"/>
      <w:numFmt w:val="bullet"/>
      <w:lvlText w:val=""/>
      <w:lvlJc w:val="left"/>
      <w:pPr>
        <w:ind w:left="3240" w:hanging="360"/>
      </w:pPr>
      <w:rPr>
        <w:rFonts w:ascii="Wingdings" w:hAnsi="Wingdings" w:hint="default"/>
      </w:rPr>
    </w:lvl>
    <w:lvl w:ilvl="3" w:tplc="04190001">
      <w:start w:val="1"/>
      <w:numFmt w:val="bullet"/>
      <w:lvlText w:val=""/>
      <w:lvlJc w:val="left"/>
      <w:pPr>
        <w:ind w:left="3960" w:hanging="360"/>
      </w:pPr>
      <w:rPr>
        <w:rFonts w:ascii="Symbol" w:hAnsi="Symbol" w:hint="default"/>
      </w:rPr>
    </w:lvl>
    <w:lvl w:ilvl="4" w:tplc="04190003">
      <w:start w:val="1"/>
      <w:numFmt w:val="bullet"/>
      <w:lvlText w:val="o"/>
      <w:lvlJc w:val="left"/>
      <w:pPr>
        <w:ind w:left="4680" w:hanging="360"/>
      </w:pPr>
      <w:rPr>
        <w:rFonts w:ascii="Courier New" w:hAnsi="Courier New" w:cs="Courier New" w:hint="default"/>
      </w:rPr>
    </w:lvl>
    <w:lvl w:ilvl="5" w:tplc="04190005">
      <w:start w:val="1"/>
      <w:numFmt w:val="bullet"/>
      <w:lvlText w:val=""/>
      <w:lvlJc w:val="left"/>
      <w:pPr>
        <w:ind w:left="5400" w:hanging="360"/>
      </w:pPr>
      <w:rPr>
        <w:rFonts w:ascii="Wingdings" w:hAnsi="Wingdings" w:hint="default"/>
      </w:rPr>
    </w:lvl>
    <w:lvl w:ilvl="6" w:tplc="04190001">
      <w:start w:val="1"/>
      <w:numFmt w:val="bullet"/>
      <w:lvlText w:val=""/>
      <w:lvlJc w:val="left"/>
      <w:pPr>
        <w:ind w:left="6120" w:hanging="360"/>
      </w:pPr>
      <w:rPr>
        <w:rFonts w:ascii="Symbol" w:hAnsi="Symbol" w:hint="default"/>
      </w:rPr>
    </w:lvl>
    <w:lvl w:ilvl="7" w:tplc="04190003">
      <w:start w:val="1"/>
      <w:numFmt w:val="bullet"/>
      <w:lvlText w:val="o"/>
      <w:lvlJc w:val="left"/>
      <w:pPr>
        <w:ind w:left="6840" w:hanging="360"/>
      </w:pPr>
      <w:rPr>
        <w:rFonts w:ascii="Courier New" w:hAnsi="Courier New" w:cs="Courier New" w:hint="default"/>
      </w:rPr>
    </w:lvl>
    <w:lvl w:ilvl="8" w:tplc="04190005">
      <w:start w:val="1"/>
      <w:numFmt w:val="bullet"/>
      <w:lvlText w:val=""/>
      <w:lvlJc w:val="left"/>
      <w:pPr>
        <w:ind w:left="7560" w:hanging="360"/>
      </w:pPr>
      <w:rPr>
        <w:rFonts w:ascii="Wingdings" w:hAnsi="Wingdings" w:hint="default"/>
      </w:rPr>
    </w:lvl>
  </w:abstractNum>
  <w:abstractNum w:abstractNumId="12" w15:restartNumberingAfterBreak="0">
    <w:nsid w:val="14B10C85"/>
    <w:multiLevelType w:val="hybridMultilevel"/>
    <w:tmpl w:val="F3D832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66432F7"/>
    <w:multiLevelType w:val="singleLevel"/>
    <w:tmpl w:val="BB68064C"/>
    <w:lvl w:ilvl="0">
      <w:numFmt w:val="bullet"/>
      <w:lvlText w:val="-"/>
      <w:lvlJc w:val="left"/>
      <w:pPr>
        <w:tabs>
          <w:tab w:val="num" w:pos="360"/>
        </w:tabs>
        <w:ind w:left="360" w:hanging="360"/>
      </w:pPr>
      <w:rPr>
        <w:rFonts w:ascii="Times New Roman" w:hAnsi="Times New Roman" w:hint="default"/>
      </w:rPr>
    </w:lvl>
  </w:abstractNum>
  <w:abstractNum w:abstractNumId="14" w15:restartNumberingAfterBreak="0">
    <w:nsid w:val="18B46603"/>
    <w:multiLevelType w:val="hybridMultilevel"/>
    <w:tmpl w:val="51CEE61A"/>
    <w:lvl w:ilvl="0" w:tplc="9742236C">
      <w:start w:val="1"/>
      <w:numFmt w:val="bullet"/>
      <w:lvlText w:val="-"/>
      <w:lvlJc w:val="left"/>
      <w:pPr>
        <w:ind w:left="405" w:hanging="360"/>
      </w:pPr>
      <w:rPr>
        <w:rFonts w:ascii="Calibri" w:eastAsiaTheme="minorHAnsi" w:hAnsi="Calibri" w:cs="Calibri" w:hint="default"/>
      </w:rPr>
    </w:lvl>
    <w:lvl w:ilvl="1" w:tplc="04190003" w:tentative="1">
      <w:start w:val="1"/>
      <w:numFmt w:val="bullet"/>
      <w:lvlText w:val="o"/>
      <w:lvlJc w:val="left"/>
      <w:pPr>
        <w:ind w:left="1125" w:hanging="360"/>
      </w:pPr>
      <w:rPr>
        <w:rFonts w:ascii="Courier New" w:hAnsi="Courier New" w:cs="Courier New" w:hint="default"/>
      </w:rPr>
    </w:lvl>
    <w:lvl w:ilvl="2" w:tplc="04190005" w:tentative="1">
      <w:start w:val="1"/>
      <w:numFmt w:val="bullet"/>
      <w:lvlText w:val=""/>
      <w:lvlJc w:val="left"/>
      <w:pPr>
        <w:ind w:left="1845" w:hanging="360"/>
      </w:pPr>
      <w:rPr>
        <w:rFonts w:ascii="Wingdings" w:hAnsi="Wingdings" w:hint="default"/>
      </w:rPr>
    </w:lvl>
    <w:lvl w:ilvl="3" w:tplc="04190001" w:tentative="1">
      <w:start w:val="1"/>
      <w:numFmt w:val="bullet"/>
      <w:lvlText w:val=""/>
      <w:lvlJc w:val="left"/>
      <w:pPr>
        <w:ind w:left="2565" w:hanging="360"/>
      </w:pPr>
      <w:rPr>
        <w:rFonts w:ascii="Symbol" w:hAnsi="Symbol" w:hint="default"/>
      </w:rPr>
    </w:lvl>
    <w:lvl w:ilvl="4" w:tplc="04190003" w:tentative="1">
      <w:start w:val="1"/>
      <w:numFmt w:val="bullet"/>
      <w:lvlText w:val="o"/>
      <w:lvlJc w:val="left"/>
      <w:pPr>
        <w:ind w:left="3285" w:hanging="360"/>
      </w:pPr>
      <w:rPr>
        <w:rFonts w:ascii="Courier New" w:hAnsi="Courier New" w:cs="Courier New" w:hint="default"/>
      </w:rPr>
    </w:lvl>
    <w:lvl w:ilvl="5" w:tplc="04190005" w:tentative="1">
      <w:start w:val="1"/>
      <w:numFmt w:val="bullet"/>
      <w:lvlText w:val=""/>
      <w:lvlJc w:val="left"/>
      <w:pPr>
        <w:ind w:left="4005" w:hanging="360"/>
      </w:pPr>
      <w:rPr>
        <w:rFonts w:ascii="Wingdings" w:hAnsi="Wingdings" w:hint="default"/>
      </w:rPr>
    </w:lvl>
    <w:lvl w:ilvl="6" w:tplc="04190001" w:tentative="1">
      <w:start w:val="1"/>
      <w:numFmt w:val="bullet"/>
      <w:lvlText w:val=""/>
      <w:lvlJc w:val="left"/>
      <w:pPr>
        <w:ind w:left="4725" w:hanging="360"/>
      </w:pPr>
      <w:rPr>
        <w:rFonts w:ascii="Symbol" w:hAnsi="Symbol" w:hint="default"/>
      </w:rPr>
    </w:lvl>
    <w:lvl w:ilvl="7" w:tplc="04190003" w:tentative="1">
      <w:start w:val="1"/>
      <w:numFmt w:val="bullet"/>
      <w:lvlText w:val="o"/>
      <w:lvlJc w:val="left"/>
      <w:pPr>
        <w:ind w:left="5445" w:hanging="360"/>
      </w:pPr>
      <w:rPr>
        <w:rFonts w:ascii="Courier New" w:hAnsi="Courier New" w:cs="Courier New" w:hint="default"/>
      </w:rPr>
    </w:lvl>
    <w:lvl w:ilvl="8" w:tplc="04190005" w:tentative="1">
      <w:start w:val="1"/>
      <w:numFmt w:val="bullet"/>
      <w:lvlText w:val=""/>
      <w:lvlJc w:val="left"/>
      <w:pPr>
        <w:ind w:left="6165" w:hanging="360"/>
      </w:pPr>
      <w:rPr>
        <w:rFonts w:ascii="Wingdings" w:hAnsi="Wingdings" w:hint="default"/>
      </w:rPr>
    </w:lvl>
  </w:abstractNum>
  <w:abstractNum w:abstractNumId="15" w15:restartNumberingAfterBreak="0">
    <w:nsid w:val="1BB639F8"/>
    <w:multiLevelType w:val="hybridMultilevel"/>
    <w:tmpl w:val="DA2C6548"/>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1C064730"/>
    <w:multiLevelType w:val="hybridMultilevel"/>
    <w:tmpl w:val="A12490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1C4A7BFB"/>
    <w:multiLevelType w:val="hybridMultilevel"/>
    <w:tmpl w:val="0C8EFF64"/>
    <w:lvl w:ilvl="0" w:tplc="C42A07CC">
      <w:start w:val="1"/>
      <w:numFmt w:val="upperRoman"/>
      <w:lvlText w:val="%1."/>
      <w:lvlJc w:val="left"/>
      <w:pPr>
        <w:ind w:left="1287" w:hanging="720"/>
      </w:pPr>
      <w:rPr>
        <w:rFonts w:hint="default"/>
        <w:b/>
        <w:sz w:val="26"/>
        <w:u w:val="none"/>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18" w15:restartNumberingAfterBreak="0">
    <w:nsid w:val="1F88561F"/>
    <w:multiLevelType w:val="hybridMultilevel"/>
    <w:tmpl w:val="4BB0EE9A"/>
    <w:lvl w:ilvl="0" w:tplc="36FCA956">
      <w:start w:val="1"/>
      <w:numFmt w:val="decimal"/>
      <w:lvlText w:val="%1."/>
      <w:lvlJc w:val="left"/>
      <w:pPr>
        <w:ind w:left="720" w:hanging="360"/>
      </w:pPr>
      <w:rPr>
        <w:rFonts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3B20BCA"/>
    <w:multiLevelType w:val="hybridMultilevel"/>
    <w:tmpl w:val="0DDAE6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24A16007"/>
    <w:multiLevelType w:val="hybridMultilevel"/>
    <w:tmpl w:val="74B84EF4"/>
    <w:lvl w:ilvl="0" w:tplc="FB602FAC">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1" w15:restartNumberingAfterBreak="0">
    <w:nsid w:val="299619F1"/>
    <w:multiLevelType w:val="hybridMultilevel"/>
    <w:tmpl w:val="AD6455F6"/>
    <w:lvl w:ilvl="0" w:tplc="138E7B2E">
      <w:start w:val="1"/>
      <w:numFmt w:val="decimal"/>
      <w:lvlText w:val="%1."/>
      <w:lvlJc w:val="left"/>
      <w:pPr>
        <w:ind w:left="720" w:hanging="360"/>
      </w:pPr>
      <w:rPr>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2A3B5DF6"/>
    <w:multiLevelType w:val="hybridMultilevel"/>
    <w:tmpl w:val="074AEC4E"/>
    <w:lvl w:ilvl="0" w:tplc="4C0484F6">
      <w:start w:val="1"/>
      <w:numFmt w:val="bullet"/>
      <w:lvlText w:val=""/>
      <w:lvlJc w:val="left"/>
      <w:pPr>
        <w:ind w:left="1077" w:hanging="360"/>
      </w:pPr>
      <w:rPr>
        <w:rFonts w:ascii="Wingdings" w:hAnsi="Wingdings" w:hint="default"/>
        <w:sz w:val="20"/>
      </w:rPr>
    </w:lvl>
    <w:lvl w:ilvl="1" w:tplc="04180003" w:tentative="1">
      <w:start w:val="1"/>
      <w:numFmt w:val="bullet"/>
      <w:lvlText w:val="o"/>
      <w:lvlJc w:val="left"/>
      <w:pPr>
        <w:ind w:left="1797" w:hanging="360"/>
      </w:pPr>
      <w:rPr>
        <w:rFonts w:ascii="Courier New" w:hAnsi="Courier New" w:hint="default"/>
      </w:rPr>
    </w:lvl>
    <w:lvl w:ilvl="2" w:tplc="04180005" w:tentative="1">
      <w:start w:val="1"/>
      <w:numFmt w:val="bullet"/>
      <w:lvlText w:val=""/>
      <w:lvlJc w:val="left"/>
      <w:pPr>
        <w:ind w:left="2517" w:hanging="360"/>
      </w:pPr>
      <w:rPr>
        <w:rFonts w:ascii="Wingdings" w:hAnsi="Wingdings" w:hint="default"/>
      </w:rPr>
    </w:lvl>
    <w:lvl w:ilvl="3" w:tplc="04180001" w:tentative="1">
      <w:start w:val="1"/>
      <w:numFmt w:val="bullet"/>
      <w:lvlText w:val=""/>
      <w:lvlJc w:val="left"/>
      <w:pPr>
        <w:ind w:left="3237" w:hanging="360"/>
      </w:pPr>
      <w:rPr>
        <w:rFonts w:ascii="Symbol" w:hAnsi="Symbol" w:hint="default"/>
      </w:rPr>
    </w:lvl>
    <w:lvl w:ilvl="4" w:tplc="04180003" w:tentative="1">
      <w:start w:val="1"/>
      <w:numFmt w:val="bullet"/>
      <w:lvlText w:val="o"/>
      <w:lvlJc w:val="left"/>
      <w:pPr>
        <w:ind w:left="3957" w:hanging="360"/>
      </w:pPr>
      <w:rPr>
        <w:rFonts w:ascii="Courier New" w:hAnsi="Courier New" w:hint="default"/>
      </w:rPr>
    </w:lvl>
    <w:lvl w:ilvl="5" w:tplc="04180005" w:tentative="1">
      <w:start w:val="1"/>
      <w:numFmt w:val="bullet"/>
      <w:lvlText w:val=""/>
      <w:lvlJc w:val="left"/>
      <w:pPr>
        <w:ind w:left="4677" w:hanging="360"/>
      </w:pPr>
      <w:rPr>
        <w:rFonts w:ascii="Wingdings" w:hAnsi="Wingdings" w:hint="default"/>
      </w:rPr>
    </w:lvl>
    <w:lvl w:ilvl="6" w:tplc="04180001" w:tentative="1">
      <w:start w:val="1"/>
      <w:numFmt w:val="bullet"/>
      <w:lvlText w:val=""/>
      <w:lvlJc w:val="left"/>
      <w:pPr>
        <w:ind w:left="5397" w:hanging="360"/>
      </w:pPr>
      <w:rPr>
        <w:rFonts w:ascii="Symbol" w:hAnsi="Symbol" w:hint="default"/>
      </w:rPr>
    </w:lvl>
    <w:lvl w:ilvl="7" w:tplc="04180003" w:tentative="1">
      <w:start w:val="1"/>
      <w:numFmt w:val="bullet"/>
      <w:lvlText w:val="o"/>
      <w:lvlJc w:val="left"/>
      <w:pPr>
        <w:ind w:left="6117" w:hanging="360"/>
      </w:pPr>
      <w:rPr>
        <w:rFonts w:ascii="Courier New" w:hAnsi="Courier New" w:hint="default"/>
      </w:rPr>
    </w:lvl>
    <w:lvl w:ilvl="8" w:tplc="04180005" w:tentative="1">
      <w:start w:val="1"/>
      <w:numFmt w:val="bullet"/>
      <w:lvlText w:val=""/>
      <w:lvlJc w:val="left"/>
      <w:pPr>
        <w:ind w:left="6837" w:hanging="360"/>
      </w:pPr>
      <w:rPr>
        <w:rFonts w:ascii="Wingdings" w:hAnsi="Wingdings" w:hint="default"/>
      </w:rPr>
    </w:lvl>
  </w:abstractNum>
  <w:abstractNum w:abstractNumId="23" w15:restartNumberingAfterBreak="0">
    <w:nsid w:val="2C6E4531"/>
    <w:multiLevelType w:val="hybridMultilevel"/>
    <w:tmpl w:val="7B62F4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2F0216E6"/>
    <w:multiLevelType w:val="hybridMultilevel"/>
    <w:tmpl w:val="39BEBA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0BF3CCD"/>
    <w:multiLevelType w:val="singleLevel"/>
    <w:tmpl w:val="83B2D46A"/>
    <w:lvl w:ilvl="0">
      <w:start w:val="1"/>
      <w:numFmt w:val="decimal"/>
      <w:lvlText w:val="%1."/>
      <w:lvlJc w:val="left"/>
      <w:pPr>
        <w:tabs>
          <w:tab w:val="num" w:pos="502"/>
        </w:tabs>
        <w:ind w:left="502" w:hanging="360"/>
      </w:pPr>
      <w:rPr>
        <w:rFonts w:hint="default"/>
        <w:sz w:val="20"/>
      </w:rPr>
    </w:lvl>
  </w:abstractNum>
  <w:abstractNum w:abstractNumId="26" w15:restartNumberingAfterBreak="0">
    <w:nsid w:val="32DD7D19"/>
    <w:multiLevelType w:val="hybridMultilevel"/>
    <w:tmpl w:val="F7003ECA"/>
    <w:lvl w:ilvl="0" w:tplc="3D1499D6">
      <w:start w:val="1"/>
      <w:numFmt w:val="decimal"/>
      <w:lvlText w:val="%1."/>
      <w:lvlJc w:val="left"/>
      <w:pPr>
        <w:tabs>
          <w:tab w:val="num" w:pos="360"/>
        </w:tabs>
        <w:ind w:left="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7" w15:restartNumberingAfterBreak="0">
    <w:nsid w:val="372F38C8"/>
    <w:multiLevelType w:val="hybridMultilevel"/>
    <w:tmpl w:val="01EC063C"/>
    <w:lvl w:ilvl="0" w:tplc="0419000F">
      <w:start w:val="1"/>
      <w:numFmt w:val="decimal"/>
      <w:lvlText w:val="%1."/>
      <w:lvlJc w:val="left"/>
      <w:pPr>
        <w:ind w:left="644" w:hanging="360"/>
      </w:pPr>
      <w:rPr>
        <w:rFonts w:hint="default"/>
      </w:rPr>
    </w:lvl>
    <w:lvl w:ilvl="1" w:tplc="04180003" w:tentative="1">
      <w:start w:val="1"/>
      <w:numFmt w:val="bullet"/>
      <w:lvlText w:val="o"/>
      <w:lvlJc w:val="left"/>
      <w:pPr>
        <w:ind w:left="1364" w:hanging="360"/>
      </w:pPr>
      <w:rPr>
        <w:rFonts w:ascii="Courier New" w:hAnsi="Courier New" w:hint="default"/>
      </w:rPr>
    </w:lvl>
    <w:lvl w:ilvl="2" w:tplc="04180005" w:tentative="1">
      <w:start w:val="1"/>
      <w:numFmt w:val="bullet"/>
      <w:lvlText w:val=""/>
      <w:lvlJc w:val="left"/>
      <w:pPr>
        <w:ind w:left="2084" w:hanging="360"/>
      </w:pPr>
      <w:rPr>
        <w:rFonts w:ascii="Wingdings" w:hAnsi="Wingdings" w:hint="default"/>
      </w:rPr>
    </w:lvl>
    <w:lvl w:ilvl="3" w:tplc="04180001" w:tentative="1">
      <w:start w:val="1"/>
      <w:numFmt w:val="bullet"/>
      <w:lvlText w:val=""/>
      <w:lvlJc w:val="left"/>
      <w:pPr>
        <w:ind w:left="2804" w:hanging="360"/>
      </w:pPr>
      <w:rPr>
        <w:rFonts w:ascii="Symbol" w:hAnsi="Symbol" w:hint="default"/>
      </w:rPr>
    </w:lvl>
    <w:lvl w:ilvl="4" w:tplc="04180003" w:tentative="1">
      <w:start w:val="1"/>
      <w:numFmt w:val="bullet"/>
      <w:lvlText w:val="o"/>
      <w:lvlJc w:val="left"/>
      <w:pPr>
        <w:ind w:left="3524" w:hanging="360"/>
      </w:pPr>
      <w:rPr>
        <w:rFonts w:ascii="Courier New" w:hAnsi="Courier New" w:hint="default"/>
      </w:rPr>
    </w:lvl>
    <w:lvl w:ilvl="5" w:tplc="04180005" w:tentative="1">
      <w:start w:val="1"/>
      <w:numFmt w:val="bullet"/>
      <w:lvlText w:val=""/>
      <w:lvlJc w:val="left"/>
      <w:pPr>
        <w:ind w:left="4244" w:hanging="360"/>
      </w:pPr>
      <w:rPr>
        <w:rFonts w:ascii="Wingdings" w:hAnsi="Wingdings" w:hint="default"/>
      </w:rPr>
    </w:lvl>
    <w:lvl w:ilvl="6" w:tplc="04180001" w:tentative="1">
      <w:start w:val="1"/>
      <w:numFmt w:val="bullet"/>
      <w:lvlText w:val=""/>
      <w:lvlJc w:val="left"/>
      <w:pPr>
        <w:ind w:left="4964" w:hanging="360"/>
      </w:pPr>
      <w:rPr>
        <w:rFonts w:ascii="Symbol" w:hAnsi="Symbol" w:hint="default"/>
      </w:rPr>
    </w:lvl>
    <w:lvl w:ilvl="7" w:tplc="04180003" w:tentative="1">
      <w:start w:val="1"/>
      <w:numFmt w:val="bullet"/>
      <w:lvlText w:val="o"/>
      <w:lvlJc w:val="left"/>
      <w:pPr>
        <w:ind w:left="5684" w:hanging="360"/>
      </w:pPr>
      <w:rPr>
        <w:rFonts w:ascii="Courier New" w:hAnsi="Courier New" w:hint="default"/>
      </w:rPr>
    </w:lvl>
    <w:lvl w:ilvl="8" w:tplc="04180005" w:tentative="1">
      <w:start w:val="1"/>
      <w:numFmt w:val="bullet"/>
      <w:lvlText w:val=""/>
      <w:lvlJc w:val="left"/>
      <w:pPr>
        <w:ind w:left="6404" w:hanging="360"/>
      </w:pPr>
      <w:rPr>
        <w:rFonts w:ascii="Wingdings" w:hAnsi="Wingdings" w:hint="default"/>
      </w:rPr>
    </w:lvl>
  </w:abstractNum>
  <w:abstractNum w:abstractNumId="28" w15:restartNumberingAfterBreak="0">
    <w:nsid w:val="3B1A10EC"/>
    <w:multiLevelType w:val="hybridMultilevel"/>
    <w:tmpl w:val="DC7281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3C79214C"/>
    <w:multiLevelType w:val="hybridMultilevel"/>
    <w:tmpl w:val="C750FB78"/>
    <w:lvl w:ilvl="0" w:tplc="CFA449A2">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3D5F36D4"/>
    <w:multiLevelType w:val="hybridMultilevel"/>
    <w:tmpl w:val="26E216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3EFD321D"/>
    <w:multiLevelType w:val="multilevel"/>
    <w:tmpl w:val="6D1086A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4"/>
      <w:numFmt w:val="bullet"/>
      <w:lvlText w:val="-"/>
      <w:lvlJc w:val="left"/>
      <w:pPr>
        <w:tabs>
          <w:tab w:val="num" w:pos="2340"/>
        </w:tabs>
        <w:ind w:left="2340" w:hanging="360"/>
      </w:pPr>
      <w:rPr>
        <w:rFonts w:ascii="Times New Roman" w:eastAsia="Times New Roman" w:hAnsi="Times New Roman" w:cs="Times New Roman" w:hint="default"/>
      </w:rPr>
    </w:lvl>
    <w:lvl w:ilvl="3">
      <w:start w:val="1"/>
      <w:numFmt w:val="decimal"/>
      <w:lvlText w:val="%4."/>
      <w:lvlJc w:val="left"/>
      <w:pPr>
        <w:tabs>
          <w:tab w:val="num" w:pos="2880"/>
        </w:tabs>
        <w:ind w:left="2880" w:hanging="360"/>
      </w:pPr>
      <w:rPr>
        <w:b w:val="0"/>
        <w:i w:val="0"/>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15:restartNumberingAfterBreak="0">
    <w:nsid w:val="400C46AF"/>
    <w:multiLevelType w:val="hybridMultilevel"/>
    <w:tmpl w:val="DF2AE5E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43F83839"/>
    <w:multiLevelType w:val="hybridMultilevel"/>
    <w:tmpl w:val="26E216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44250EB3"/>
    <w:multiLevelType w:val="hybridMultilevel"/>
    <w:tmpl w:val="2D5CACCA"/>
    <w:lvl w:ilvl="0" w:tplc="3D1499D6">
      <w:start w:val="1"/>
      <w:numFmt w:val="decimal"/>
      <w:lvlText w:val="%1."/>
      <w:lvlJc w:val="left"/>
      <w:pPr>
        <w:tabs>
          <w:tab w:val="num" w:pos="720"/>
        </w:tabs>
        <w:ind w:left="720"/>
      </w:pPr>
      <w:rPr>
        <w:rFonts w:cs="Times New Roman" w:hint="default"/>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35" w15:restartNumberingAfterBreak="0">
    <w:nsid w:val="46382036"/>
    <w:multiLevelType w:val="hybridMultilevel"/>
    <w:tmpl w:val="7624AE4E"/>
    <w:lvl w:ilvl="0" w:tplc="95DCAE02">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46393D7B"/>
    <w:multiLevelType w:val="hybridMultilevel"/>
    <w:tmpl w:val="166699FA"/>
    <w:lvl w:ilvl="0" w:tplc="9590578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487856E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49C37386"/>
    <w:multiLevelType w:val="hybridMultilevel"/>
    <w:tmpl w:val="74348E2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BFD6729"/>
    <w:multiLevelType w:val="hybridMultilevel"/>
    <w:tmpl w:val="D02254E8"/>
    <w:lvl w:ilvl="0" w:tplc="0F580064">
      <w:start w:val="1"/>
      <w:numFmt w:val="decimal"/>
      <w:lvlText w:val="%1."/>
      <w:lvlJc w:val="left"/>
      <w:pPr>
        <w:tabs>
          <w:tab w:val="num" w:pos="720"/>
        </w:tabs>
        <w:ind w:left="720" w:hanging="360"/>
      </w:pPr>
    </w:lvl>
    <w:lvl w:ilvl="1" w:tplc="474A4E62" w:tentative="1">
      <w:start w:val="1"/>
      <w:numFmt w:val="lowerLetter"/>
      <w:lvlText w:val="%2."/>
      <w:lvlJc w:val="left"/>
      <w:pPr>
        <w:tabs>
          <w:tab w:val="num" w:pos="1440"/>
        </w:tabs>
        <w:ind w:left="1440" w:hanging="360"/>
      </w:pPr>
    </w:lvl>
    <w:lvl w:ilvl="2" w:tplc="909892AA" w:tentative="1">
      <w:start w:val="1"/>
      <w:numFmt w:val="lowerRoman"/>
      <w:lvlText w:val="%3."/>
      <w:lvlJc w:val="right"/>
      <w:pPr>
        <w:tabs>
          <w:tab w:val="num" w:pos="2160"/>
        </w:tabs>
        <w:ind w:left="2160" w:hanging="180"/>
      </w:pPr>
    </w:lvl>
    <w:lvl w:ilvl="3" w:tplc="1ABCFAB0" w:tentative="1">
      <w:start w:val="1"/>
      <w:numFmt w:val="decimal"/>
      <w:lvlText w:val="%4."/>
      <w:lvlJc w:val="left"/>
      <w:pPr>
        <w:tabs>
          <w:tab w:val="num" w:pos="2880"/>
        </w:tabs>
        <w:ind w:left="2880" w:hanging="360"/>
      </w:pPr>
    </w:lvl>
    <w:lvl w:ilvl="4" w:tplc="B7666B46" w:tentative="1">
      <w:start w:val="1"/>
      <w:numFmt w:val="lowerLetter"/>
      <w:lvlText w:val="%5."/>
      <w:lvlJc w:val="left"/>
      <w:pPr>
        <w:tabs>
          <w:tab w:val="num" w:pos="3600"/>
        </w:tabs>
        <w:ind w:left="3600" w:hanging="360"/>
      </w:pPr>
    </w:lvl>
    <w:lvl w:ilvl="5" w:tplc="CE948C66" w:tentative="1">
      <w:start w:val="1"/>
      <w:numFmt w:val="lowerRoman"/>
      <w:lvlText w:val="%6."/>
      <w:lvlJc w:val="right"/>
      <w:pPr>
        <w:tabs>
          <w:tab w:val="num" w:pos="4320"/>
        </w:tabs>
        <w:ind w:left="4320" w:hanging="180"/>
      </w:pPr>
    </w:lvl>
    <w:lvl w:ilvl="6" w:tplc="9EC2F5BA" w:tentative="1">
      <w:start w:val="1"/>
      <w:numFmt w:val="decimal"/>
      <w:lvlText w:val="%7."/>
      <w:lvlJc w:val="left"/>
      <w:pPr>
        <w:tabs>
          <w:tab w:val="num" w:pos="5040"/>
        </w:tabs>
        <w:ind w:left="5040" w:hanging="360"/>
      </w:pPr>
    </w:lvl>
    <w:lvl w:ilvl="7" w:tplc="A49433CC" w:tentative="1">
      <w:start w:val="1"/>
      <w:numFmt w:val="lowerLetter"/>
      <w:lvlText w:val="%8."/>
      <w:lvlJc w:val="left"/>
      <w:pPr>
        <w:tabs>
          <w:tab w:val="num" w:pos="5760"/>
        </w:tabs>
        <w:ind w:left="5760" w:hanging="360"/>
      </w:pPr>
    </w:lvl>
    <w:lvl w:ilvl="8" w:tplc="951E43B6" w:tentative="1">
      <w:start w:val="1"/>
      <w:numFmt w:val="lowerRoman"/>
      <w:lvlText w:val="%9."/>
      <w:lvlJc w:val="right"/>
      <w:pPr>
        <w:tabs>
          <w:tab w:val="num" w:pos="6480"/>
        </w:tabs>
        <w:ind w:left="6480" w:hanging="180"/>
      </w:pPr>
    </w:lvl>
  </w:abstractNum>
  <w:abstractNum w:abstractNumId="40" w15:restartNumberingAfterBreak="0">
    <w:nsid w:val="4D3E13ED"/>
    <w:multiLevelType w:val="hybridMultilevel"/>
    <w:tmpl w:val="520CF4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4D573F7C"/>
    <w:multiLevelType w:val="hybridMultilevel"/>
    <w:tmpl w:val="918A04E8"/>
    <w:lvl w:ilvl="0" w:tplc="924E3AB4">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526770DC"/>
    <w:multiLevelType w:val="hybridMultilevel"/>
    <w:tmpl w:val="0082F2E6"/>
    <w:lvl w:ilvl="0" w:tplc="E7B82440">
      <w:start w:val="1"/>
      <w:numFmt w:val="upperLetter"/>
      <w:lvlText w:val="%1."/>
      <w:lvlJc w:val="left"/>
      <w:pPr>
        <w:ind w:left="959" w:hanging="360"/>
      </w:pPr>
      <w:rPr>
        <w:rFonts w:hint="default"/>
      </w:rPr>
    </w:lvl>
    <w:lvl w:ilvl="1" w:tplc="04090019" w:tentative="1">
      <w:start w:val="1"/>
      <w:numFmt w:val="lowerLetter"/>
      <w:lvlText w:val="%2."/>
      <w:lvlJc w:val="left"/>
      <w:pPr>
        <w:ind w:left="1679" w:hanging="360"/>
      </w:pPr>
    </w:lvl>
    <w:lvl w:ilvl="2" w:tplc="0409001B" w:tentative="1">
      <w:start w:val="1"/>
      <w:numFmt w:val="lowerRoman"/>
      <w:lvlText w:val="%3."/>
      <w:lvlJc w:val="right"/>
      <w:pPr>
        <w:ind w:left="2399" w:hanging="180"/>
      </w:pPr>
    </w:lvl>
    <w:lvl w:ilvl="3" w:tplc="0409000F" w:tentative="1">
      <w:start w:val="1"/>
      <w:numFmt w:val="decimal"/>
      <w:lvlText w:val="%4."/>
      <w:lvlJc w:val="left"/>
      <w:pPr>
        <w:ind w:left="3119" w:hanging="360"/>
      </w:pPr>
    </w:lvl>
    <w:lvl w:ilvl="4" w:tplc="04090019" w:tentative="1">
      <w:start w:val="1"/>
      <w:numFmt w:val="lowerLetter"/>
      <w:lvlText w:val="%5."/>
      <w:lvlJc w:val="left"/>
      <w:pPr>
        <w:ind w:left="3839" w:hanging="360"/>
      </w:pPr>
    </w:lvl>
    <w:lvl w:ilvl="5" w:tplc="0409001B" w:tentative="1">
      <w:start w:val="1"/>
      <w:numFmt w:val="lowerRoman"/>
      <w:lvlText w:val="%6."/>
      <w:lvlJc w:val="right"/>
      <w:pPr>
        <w:ind w:left="4559" w:hanging="180"/>
      </w:pPr>
    </w:lvl>
    <w:lvl w:ilvl="6" w:tplc="0409000F" w:tentative="1">
      <w:start w:val="1"/>
      <w:numFmt w:val="decimal"/>
      <w:lvlText w:val="%7."/>
      <w:lvlJc w:val="left"/>
      <w:pPr>
        <w:ind w:left="5279" w:hanging="360"/>
      </w:pPr>
    </w:lvl>
    <w:lvl w:ilvl="7" w:tplc="04090019" w:tentative="1">
      <w:start w:val="1"/>
      <w:numFmt w:val="lowerLetter"/>
      <w:lvlText w:val="%8."/>
      <w:lvlJc w:val="left"/>
      <w:pPr>
        <w:ind w:left="5999" w:hanging="360"/>
      </w:pPr>
    </w:lvl>
    <w:lvl w:ilvl="8" w:tplc="0409001B" w:tentative="1">
      <w:start w:val="1"/>
      <w:numFmt w:val="lowerRoman"/>
      <w:lvlText w:val="%9."/>
      <w:lvlJc w:val="right"/>
      <w:pPr>
        <w:ind w:left="6719" w:hanging="180"/>
      </w:pPr>
    </w:lvl>
  </w:abstractNum>
  <w:abstractNum w:abstractNumId="43" w15:restartNumberingAfterBreak="0">
    <w:nsid w:val="5312289C"/>
    <w:multiLevelType w:val="hybridMultilevel"/>
    <w:tmpl w:val="542C866A"/>
    <w:lvl w:ilvl="0" w:tplc="C73254D8">
      <w:start w:val="1"/>
      <w:numFmt w:val="bullet"/>
      <w:lvlText w:val=""/>
      <w:lvlJc w:val="left"/>
      <w:pPr>
        <w:ind w:left="1077" w:hanging="360"/>
      </w:pPr>
      <w:rPr>
        <w:rFonts w:ascii="Symbol" w:hAnsi="Symbol" w:hint="default"/>
        <w:sz w:val="24"/>
      </w:rPr>
    </w:lvl>
    <w:lvl w:ilvl="1" w:tplc="04180003" w:tentative="1">
      <w:start w:val="1"/>
      <w:numFmt w:val="bullet"/>
      <w:lvlText w:val="o"/>
      <w:lvlJc w:val="left"/>
      <w:pPr>
        <w:ind w:left="1797" w:hanging="360"/>
      </w:pPr>
      <w:rPr>
        <w:rFonts w:ascii="Courier New" w:hAnsi="Courier New" w:hint="default"/>
      </w:rPr>
    </w:lvl>
    <w:lvl w:ilvl="2" w:tplc="04180005" w:tentative="1">
      <w:start w:val="1"/>
      <w:numFmt w:val="bullet"/>
      <w:lvlText w:val=""/>
      <w:lvlJc w:val="left"/>
      <w:pPr>
        <w:ind w:left="2517" w:hanging="360"/>
      </w:pPr>
      <w:rPr>
        <w:rFonts w:ascii="Wingdings" w:hAnsi="Wingdings" w:hint="default"/>
      </w:rPr>
    </w:lvl>
    <w:lvl w:ilvl="3" w:tplc="04180001" w:tentative="1">
      <w:start w:val="1"/>
      <w:numFmt w:val="bullet"/>
      <w:lvlText w:val=""/>
      <w:lvlJc w:val="left"/>
      <w:pPr>
        <w:ind w:left="3237" w:hanging="360"/>
      </w:pPr>
      <w:rPr>
        <w:rFonts w:ascii="Symbol" w:hAnsi="Symbol" w:hint="default"/>
      </w:rPr>
    </w:lvl>
    <w:lvl w:ilvl="4" w:tplc="04180003" w:tentative="1">
      <w:start w:val="1"/>
      <w:numFmt w:val="bullet"/>
      <w:lvlText w:val="o"/>
      <w:lvlJc w:val="left"/>
      <w:pPr>
        <w:ind w:left="3957" w:hanging="360"/>
      </w:pPr>
      <w:rPr>
        <w:rFonts w:ascii="Courier New" w:hAnsi="Courier New" w:hint="default"/>
      </w:rPr>
    </w:lvl>
    <w:lvl w:ilvl="5" w:tplc="04180005" w:tentative="1">
      <w:start w:val="1"/>
      <w:numFmt w:val="bullet"/>
      <w:lvlText w:val=""/>
      <w:lvlJc w:val="left"/>
      <w:pPr>
        <w:ind w:left="4677" w:hanging="360"/>
      </w:pPr>
      <w:rPr>
        <w:rFonts w:ascii="Wingdings" w:hAnsi="Wingdings" w:hint="default"/>
      </w:rPr>
    </w:lvl>
    <w:lvl w:ilvl="6" w:tplc="04180001" w:tentative="1">
      <w:start w:val="1"/>
      <w:numFmt w:val="bullet"/>
      <w:lvlText w:val=""/>
      <w:lvlJc w:val="left"/>
      <w:pPr>
        <w:ind w:left="5397" w:hanging="360"/>
      </w:pPr>
      <w:rPr>
        <w:rFonts w:ascii="Symbol" w:hAnsi="Symbol" w:hint="default"/>
      </w:rPr>
    </w:lvl>
    <w:lvl w:ilvl="7" w:tplc="04180003" w:tentative="1">
      <w:start w:val="1"/>
      <w:numFmt w:val="bullet"/>
      <w:lvlText w:val="o"/>
      <w:lvlJc w:val="left"/>
      <w:pPr>
        <w:ind w:left="6117" w:hanging="360"/>
      </w:pPr>
      <w:rPr>
        <w:rFonts w:ascii="Courier New" w:hAnsi="Courier New" w:hint="default"/>
      </w:rPr>
    </w:lvl>
    <w:lvl w:ilvl="8" w:tplc="04180005" w:tentative="1">
      <w:start w:val="1"/>
      <w:numFmt w:val="bullet"/>
      <w:lvlText w:val=""/>
      <w:lvlJc w:val="left"/>
      <w:pPr>
        <w:ind w:left="6837" w:hanging="360"/>
      </w:pPr>
      <w:rPr>
        <w:rFonts w:ascii="Wingdings" w:hAnsi="Wingdings" w:hint="default"/>
      </w:rPr>
    </w:lvl>
  </w:abstractNum>
  <w:abstractNum w:abstractNumId="44" w15:restartNumberingAfterBreak="0">
    <w:nsid w:val="53F76172"/>
    <w:multiLevelType w:val="hybridMultilevel"/>
    <w:tmpl w:val="1B9A4206"/>
    <w:lvl w:ilvl="0" w:tplc="040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5" w15:restartNumberingAfterBreak="0">
    <w:nsid w:val="54395900"/>
    <w:multiLevelType w:val="hybridMultilevel"/>
    <w:tmpl w:val="0D24797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55AC7196"/>
    <w:multiLevelType w:val="hybridMultilevel"/>
    <w:tmpl w:val="43A8E68E"/>
    <w:lvl w:ilvl="0" w:tplc="9626CE84">
      <w:start w:val="1"/>
      <w:numFmt w:val="decimal"/>
      <w:lvlText w:val="%1."/>
      <w:lvlJc w:val="left"/>
      <w:pPr>
        <w:ind w:left="502" w:hanging="360"/>
      </w:pPr>
      <w:rPr>
        <w:rFonts w:eastAsia="Times New Roman" w:hint="default"/>
        <w:lang w:val="en-U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5AC91F31"/>
    <w:multiLevelType w:val="singleLevel"/>
    <w:tmpl w:val="0C09000F"/>
    <w:lvl w:ilvl="0">
      <w:start w:val="1"/>
      <w:numFmt w:val="decimal"/>
      <w:lvlText w:val="%1."/>
      <w:lvlJc w:val="left"/>
      <w:pPr>
        <w:tabs>
          <w:tab w:val="num" w:pos="360"/>
        </w:tabs>
        <w:ind w:left="360" w:hanging="360"/>
      </w:pPr>
      <w:rPr>
        <w:rFonts w:hint="default"/>
      </w:rPr>
    </w:lvl>
  </w:abstractNum>
  <w:abstractNum w:abstractNumId="48" w15:restartNumberingAfterBreak="0">
    <w:nsid w:val="5E5107BC"/>
    <w:multiLevelType w:val="hybridMultilevel"/>
    <w:tmpl w:val="ABB03174"/>
    <w:lvl w:ilvl="0" w:tplc="FB602FAC">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9" w15:restartNumberingAfterBreak="0">
    <w:nsid w:val="61E67885"/>
    <w:multiLevelType w:val="hybridMultilevel"/>
    <w:tmpl w:val="A0AEA6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652635EA"/>
    <w:multiLevelType w:val="hybridMultilevel"/>
    <w:tmpl w:val="48C05890"/>
    <w:lvl w:ilvl="0" w:tplc="9F4EF16C">
      <w:start w:val="1"/>
      <w:numFmt w:val="decimal"/>
      <w:lvlText w:val="%1."/>
      <w:lvlJc w:val="left"/>
      <w:pPr>
        <w:tabs>
          <w:tab w:val="num" w:pos="360"/>
        </w:tabs>
        <w:ind w:left="360" w:hanging="360"/>
      </w:pPr>
      <w:rPr>
        <w:rFonts w:hint="default"/>
        <w:sz w:val="2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1" w15:restartNumberingAfterBreak="0">
    <w:nsid w:val="687520B4"/>
    <w:multiLevelType w:val="hybridMultilevel"/>
    <w:tmpl w:val="90F21C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15:restartNumberingAfterBreak="0">
    <w:nsid w:val="69DE4A01"/>
    <w:multiLevelType w:val="hybridMultilevel"/>
    <w:tmpl w:val="A09299E4"/>
    <w:lvl w:ilvl="0" w:tplc="3E942526">
      <w:start w:val="1"/>
      <w:numFmt w:val="decimal"/>
      <w:lvlText w:val="%1."/>
      <w:lvlJc w:val="left"/>
      <w:pPr>
        <w:ind w:left="1440" w:hanging="360"/>
      </w:pPr>
      <w:rPr>
        <w:b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3" w15:restartNumberingAfterBreak="0">
    <w:nsid w:val="6B991118"/>
    <w:multiLevelType w:val="hybridMultilevel"/>
    <w:tmpl w:val="0908BAB0"/>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15:restartNumberingAfterBreak="0">
    <w:nsid w:val="6D906FD2"/>
    <w:multiLevelType w:val="hybridMultilevel"/>
    <w:tmpl w:val="35F69E18"/>
    <w:lvl w:ilvl="0" w:tplc="6BF299AC">
      <w:start w:val="1"/>
      <w:numFmt w:val="decimal"/>
      <w:lvlText w:val="%1."/>
      <w:lvlJc w:val="left"/>
      <w:pPr>
        <w:ind w:left="720" w:hanging="360"/>
      </w:pPr>
      <w:rPr>
        <w:rFonts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15:restartNumberingAfterBreak="0">
    <w:nsid w:val="737B16B1"/>
    <w:multiLevelType w:val="hybridMultilevel"/>
    <w:tmpl w:val="70644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77443163"/>
    <w:multiLevelType w:val="hybridMultilevel"/>
    <w:tmpl w:val="DEE44A28"/>
    <w:lvl w:ilvl="0" w:tplc="0419000F">
      <w:start w:val="1"/>
      <w:numFmt w:val="decimal"/>
      <w:lvlText w:val="%1."/>
      <w:lvlJc w:val="left"/>
      <w:pPr>
        <w:tabs>
          <w:tab w:val="num" w:pos="483"/>
        </w:tabs>
        <w:ind w:left="483" w:hanging="360"/>
      </w:pPr>
      <w:rPr>
        <w:rFonts w:hint="default"/>
      </w:rPr>
    </w:lvl>
    <w:lvl w:ilvl="1" w:tplc="04190003" w:tentative="1">
      <w:start w:val="1"/>
      <w:numFmt w:val="bullet"/>
      <w:lvlText w:val="o"/>
      <w:lvlJc w:val="left"/>
      <w:pPr>
        <w:tabs>
          <w:tab w:val="num" w:pos="1503"/>
        </w:tabs>
        <w:ind w:left="1503" w:hanging="360"/>
      </w:pPr>
      <w:rPr>
        <w:rFonts w:ascii="Courier New" w:hAnsi="Courier New" w:cs="Courier New" w:hint="default"/>
      </w:rPr>
    </w:lvl>
    <w:lvl w:ilvl="2" w:tplc="04190005" w:tentative="1">
      <w:start w:val="1"/>
      <w:numFmt w:val="bullet"/>
      <w:lvlText w:val=""/>
      <w:lvlJc w:val="left"/>
      <w:pPr>
        <w:tabs>
          <w:tab w:val="num" w:pos="2223"/>
        </w:tabs>
        <w:ind w:left="2223" w:hanging="360"/>
      </w:pPr>
      <w:rPr>
        <w:rFonts w:ascii="Wingdings" w:hAnsi="Wingdings" w:hint="default"/>
      </w:rPr>
    </w:lvl>
    <w:lvl w:ilvl="3" w:tplc="04190001" w:tentative="1">
      <w:start w:val="1"/>
      <w:numFmt w:val="bullet"/>
      <w:lvlText w:val=""/>
      <w:lvlJc w:val="left"/>
      <w:pPr>
        <w:tabs>
          <w:tab w:val="num" w:pos="2943"/>
        </w:tabs>
        <w:ind w:left="2943" w:hanging="360"/>
      </w:pPr>
      <w:rPr>
        <w:rFonts w:ascii="Symbol" w:hAnsi="Symbol" w:hint="default"/>
      </w:rPr>
    </w:lvl>
    <w:lvl w:ilvl="4" w:tplc="04190003" w:tentative="1">
      <w:start w:val="1"/>
      <w:numFmt w:val="bullet"/>
      <w:lvlText w:val="o"/>
      <w:lvlJc w:val="left"/>
      <w:pPr>
        <w:tabs>
          <w:tab w:val="num" w:pos="3663"/>
        </w:tabs>
        <w:ind w:left="3663" w:hanging="360"/>
      </w:pPr>
      <w:rPr>
        <w:rFonts w:ascii="Courier New" w:hAnsi="Courier New" w:cs="Courier New" w:hint="default"/>
      </w:rPr>
    </w:lvl>
    <w:lvl w:ilvl="5" w:tplc="04190005" w:tentative="1">
      <w:start w:val="1"/>
      <w:numFmt w:val="bullet"/>
      <w:lvlText w:val=""/>
      <w:lvlJc w:val="left"/>
      <w:pPr>
        <w:tabs>
          <w:tab w:val="num" w:pos="4383"/>
        </w:tabs>
        <w:ind w:left="4383" w:hanging="360"/>
      </w:pPr>
      <w:rPr>
        <w:rFonts w:ascii="Wingdings" w:hAnsi="Wingdings" w:hint="default"/>
      </w:rPr>
    </w:lvl>
    <w:lvl w:ilvl="6" w:tplc="04190001" w:tentative="1">
      <w:start w:val="1"/>
      <w:numFmt w:val="bullet"/>
      <w:lvlText w:val=""/>
      <w:lvlJc w:val="left"/>
      <w:pPr>
        <w:tabs>
          <w:tab w:val="num" w:pos="5103"/>
        </w:tabs>
        <w:ind w:left="5103" w:hanging="360"/>
      </w:pPr>
      <w:rPr>
        <w:rFonts w:ascii="Symbol" w:hAnsi="Symbol" w:hint="default"/>
      </w:rPr>
    </w:lvl>
    <w:lvl w:ilvl="7" w:tplc="04190003" w:tentative="1">
      <w:start w:val="1"/>
      <w:numFmt w:val="bullet"/>
      <w:lvlText w:val="o"/>
      <w:lvlJc w:val="left"/>
      <w:pPr>
        <w:tabs>
          <w:tab w:val="num" w:pos="5823"/>
        </w:tabs>
        <w:ind w:left="5823" w:hanging="360"/>
      </w:pPr>
      <w:rPr>
        <w:rFonts w:ascii="Courier New" w:hAnsi="Courier New" w:cs="Courier New" w:hint="default"/>
      </w:rPr>
    </w:lvl>
    <w:lvl w:ilvl="8" w:tplc="04190005" w:tentative="1">
      <w:start w:val="1"/>
      <w:numFmt w:val="bullet"/>
      <w:lvlText w:val=""/>
      <w:lvlJc w:val="left"/>
      <w:pPr>
        <w:tabs>
          <w:tab w:val="num" w:pos="6543"/>
        </w:tabs>
        <w:ind w:left="6543" w:hanging="360"/>
      </w:pPr>
      <w:rPr>
        <w:rFonts w:ascii="Wingdings" w:hAnsi="Wingdings" w:hint="default"/>
      </w:rPr>
    </w:lvl>
  </w:abstractNum>
  <w:abstractNum w:abstractNumId="57" w15:restartNumberingAfterBreak="0">
    <w:nsid w:val="7B5364EB"/>
    <w:multiLevelType w:val="singleLevel"/>
    <w:tmpl w:val="0419000F"/>
    <w:lvl w:ilvl="0">
      <w:start w:val="1"/>
      <w:numFmt w:val="decimal"/>
      <w:lvlText w:val="%1."/>
      <w:lvlJc w:val="left"/>
      <w:pPr>
        <w:tabs>
          <w:tab w:val="num" w:pos="360"/>
        </w:tabs>
        <w:ind w:left="360" w:hanging="360"/>
      </w:pPr>
      <w:rPr>
        <w:rFonts w:hint="default"/>
      </w:rPr>
    </w:lvl>
  </w:abstractNum>
  <w:abstractNum w:abstractNumId="58" w15:restartNumberingAfterBreak="0">
    <w:nsid w:val="7C1C06E4"/>
    <w:multiLevelType w:val="hybridMultilevel"/>
    <w:tmpl w:val="1F7E81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5"/>
  </w:num>
  <w:num w:numId="2">
    <w:abstractNumId w:val="25"/>
  </w:num>
  <w:num w:numId="3">
    <w:abstractNumId w:val="20"/>
  </w:num>
  <w:num w:numId="4">
    <w:abstractNumId w:val="17"/>
  </w:num>
  <w:num w:numId="5">
    <w:abstractNumId w:val="55"/>
  </w:num>
  <w:num w:numId="6">
    <w:abstractNumId w:val="6"/>
  </w:num>
  <w:num w:numId="7">
    <w:abstractNumId w:val="50"/>
  </w:num>
  <w:num w:numId="8">
    <w:abstractNumId w:val="57"/>
  </w:num>
  <w:num w:numId="9">
    <w:abstractNumId w:val="11"/>
  </w:num>
  <w:num w:numId="10">
    <w:abstractNumId w:val="47"/>
    <w:lvlOverride w:ilvl="0">
      <w:startOverride w:val="1"/>
    </w:lvlOverride>
  </w:num>
  <w:num w:numId="11">
    <w:abstractNumId w:val="9"/>
  </w:num>
  <w:num w:numId="12">
    <w:abstractNumId w:val="46"/>
  </w:num>
  <w:num w:numId="13">
    <w:abstractNumId w:val="2"/>
  </w:num>
  <w:num w:numId="14">
    <w:abstractNumId w:val="31"/>
  </w:num>
  <w:num w:numId="15">
    <w:abstractNumId w:val="4"/>
  </w:num>
  <w:num w:numId="16">
    <w:abstractNumId w:val="7"/>
  </w:num>
  <w:num w:numId="17">
    <w:abstractNumId w:val="48"/>
  </w:num>
  <w:num w:numId="18">
    <w:abstractNumId w:val="13"/>
  </w:num>
  <w:num w:numId="19">
    <w:abstractNumId w:val="15"/>
  </w:num>
  <w:num w:numId="20">
    <w:abstractNumId w:val="42"/>
  </w:num>
  <w:num w:numId="21">
    <w:abstractNumId w:val="39"/>
  </w:num>
  <w:num w:numId="22">
    <w:abstractNumId w:val="23"/>
  </w:num>
  <w:num w:numId="23">
    <w:abstractNumId w:val="12"/>
  </w:num>
  <w:num w:numId="24">
    <w:abstractNumId w:val="3"/>
  </w:num>
  <w:num w:numId="25">
    <w:abstractNumId w:val="1"/>
  </w:num>
  <w:num w:numId="26">
    <w:abstractNumId w:val="38"/>
  </w:num>
  <w:num w:numId="27">
    <w:abstractNumId w:val="19"/>
  </w:num>
  <w:num w:numId="28">
    <w:abstractNumId w:val="5"/>
  </w:num>
  <w:num w:numId="29">
    <w:abstractNumId w:val="53"/>
  </w:num>
  <w:num w:numId="30">
    <w:abstractNumId w:val="44"/>
  </w:num>
  <w:num w:numId="31">
    <w:abstractNumId w:val="14"/>
  </w:num>
  <w:num w:numId="32">
    <w:abstractNumId w:val="37"/>
  </w:num>
  <w:num w:numId="33">
    <w:abstractNumId w:val="28"/>
  </w:num>
  <w:num w:numId="34">
    <w:abstractNumId w:val="43"/>
  </w:num>
  <w:num w:numId="35">
    <w:abstractNumId w:val="22"/>
  </w:num>
  <w:num w:numId="36">
    <w:abstractNumId w:val="0"/>
  </w:num>
  <w:num w:numId="37">
    <w:abstractNumId w:val="26"/>
  </w:num>
  <w:num w:numId="38">
    <w:abstractNumId w:val="34"/>
  </w:num>
  <w:num w:numId="39">
    <w:abstractNumId w:val="33"/>
  </w:num>
  <w:num w:numId="40">
    <w:abstractNumId w:val="30"/>
  </w:num>
  <w:num w:numId="41">
    <w:abstractNumId w:val="21"/>
  </w:num>
  <w:num w:numId="42">
    <w:abstractNumId w:val="18"/>
  </w:num>
  <w:num w:numId="43">
    <w:abstractNumId w:val="54"/>
  </w:num>
  <w:num w:numId="44">
    <w:abstractNumId w:val="35"/>
  </w:num>
  <w:num w:numId="45">
    <w:abstractNumId w:val="27"/>
  </w:num>
  <w:num w:numId="46">
    <w:abstractNumId w:val="41"/>
  </w:num>
  <w:num w:numId="47">
    <w:abstractNumId w:val="29"/>
  </w:num>
  <w:num w:numId="48">
    <w:abstractNumId w:val="40"/>
  </w:num>
  <w:num w:numId="49">
    <w:abstractNumId w:val="10"/>
  </w:num>
  <w:num w:numId="50">
    <w:abstractNumId w:val="36"/>
  </w:num>
  <w:num w:numId="51">
    <w:abstractNumId w:val="24"/>
  </w:num>
  <w:num w:numId="52">
    <w:abstractNumId w:val="8"/>
  </w:num>
  <w:num w:numId="53">
    <w:abstractNumId w:val="56"/>
  </w:num>
  <w:num w:numId="54">
    <w:abstractNumId w:val="49"/>
  </w:num>
  <w:num w:numId="55">
    <w:abstractNumId w:val="51"/>
  </w:num>
  <w:num w:numId="56">
    <w:abstractNumId w:val="58"/>
  </w:num>
  <w:num w:numId="57">
    <w:abstractNumId w:val="52"/>
  </w:num>
  <w:num w:numId="58">
    <w:abstractNumId w:val="32"/>
  </w:num>
  <w:num w:numId="59">
    <w:abstractNumId w:val="16"/>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hideSpellingErrors/>
  <w:hideGrammaticalErrors/>
  <w:activeWritingStyle w:appName="MSWord" w:lang="ru-RU" w:vendorID="64" w:dllVersion="131078" w:nlCheck="1" w:checkStyle="0"/>
  <w:activeWritingStyle w:appName="MSWord" w:lang="en-US" w:vendorID="64" w:dllVersion="131078" w:nlCheck="1" w:checkStyle="1"/>
  <w:activeWritingStyle w:appName="MSWord" w:lang="fr-FR" w:vendorID="64" w:dllVersion="131078" w:nlCheck="1" w:checkStyle="1"/>
  <w:activeWritingStyle w:appName="MSWord" w:lang="es-AR" w:vendorID="64" w:dllVersion="131078" w:nlCheck="1" w:checkStyle="1"/>
  <w:activeWritingStyle w:appName="MSWord" w:lang="es-ES" w:vendorID="64" w:dllVersion="131078" w:nlCheck="1" w:checkStyle="1"/>
  <w:activeWritingStyle w:appName="MSWord" w:lang="en-GB" w:vendorID="64" w:dllVersion="131078" w:nlCheck="1" w:checkStyle="1"/>
  <w:activeWritingStyle w:appName="MSWord" w:lang="fr-BE" w:vendorID="64" w:dllVersion="131078" w:nlCheck="1" w:checkStyle="1"/>
  <w:activeWritingStyle w:appName="MSWord" w:lang="de-DE"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CD402E"/>
    <w:rsid w:val="00001474"/>
    <w:rsid w:val="00014A5E"/>
    <w:rsid w:val="00015AFA"/>
    <w:rsid w:val="00016A08"/>
    <w:rsid w:val="0002187E"/>
    <w:rsid w:val="000222D4"/>
    <w:rsid w:val="0003023C"/>
    <w:rsid w:val="00035066"/>
    <w:rsid w:val="00041130"/>
    <w:rsid w:val="00045D71"/>
    <w:rsid w:val="00045E6F"/>
    <w:rsid w:val="00050750"/>
    <w:rsid w:val="00052D99"/>
    <w:rsid w:val="00053DB4"/>
    <w:rsid w:val="00062F96"/>
    <w:rsid w:val="00063D7D"/>
    <w:rsid w:val="00071C68"/>
    <w:rsid w:val="000737B8"/>
    <w:rsid w:val="00075D21"/>
    <w:rsid w:val="00086985"/>
    <w:rsid w:val="00094025"/>
    <w:rsid w:val="000A3A4D"/>
    <w:rsid w:val="000B08CB"/>
    <w:rsid w:val="000B462F"/>
    <w:rsid w:val="000B5AA6"/>
    <w:rsid w:val="000D1DB2"/>
    <w:rsid w:val="000E0D04"/>
    <w:rsid w:val="000F0ABA"/>
    <w:rsid w:val="000F2B70"/>
    <w:rsid w:val="000F45DC"/>
    <w:rsid w:val="000F4B3A"/>
    <w:rsid w:val="000F5A2A"/>
    <w:rsid w:val="0010110B"/>
    <w:rsid w:val="00114763"/>
    <w:rsid w:val="0011763C"/>
    <w:rsid w:val="001225A9"/>
    <w:rsid w:val="00125BDD"/>
    <w:rsid w:val="00136F31"/>
    <w:rsid w:val="00144158"/>
    <w:rsid w:val="001454CF"/>
    <w:rsid w:val="0014598D"/>
    <w:rsid w:val="00152939"/>
    <w:rsid w:val="00165B3C"/>
    <w:rsid w:val="001743A1"/>
    <w:rsid w:val="001746C7"/>
    <w:rsid w:val="0017739B"/>
    <w:rsid w:val="00181820"/>
    <w:rsid w:val="001848DC"/>
    <w:rsid w:val="00186DDD"/>
    <w:rsid w:val="001937E4"/>
    <w:rsid w:val="001A294C"/>
    <w:rsid w:val="001A30B9"/>
    <w:rsid w:val="001B0961"/>
    <w:rsid w:val="001B113D"/>
    <w:rsid w:val="001B4572"/>
    <w:rsid w:val="001D1371"/>
    <w:rsid w:val="001D4681"/>
    <w:rsid w:val="001D5081"/>
    <w:rsid w:val="001D7C51"/>
    <w:rsid w:val="001E4F9F"/>
    <w:rsid w:val="001E608E"/>
    <w:rsid w:val="001E6878"/>
    <w:rsid w:val="001F5F31"/>
    <w:rsid w:val="002054AC"/>
    <w:rsid w:val="00207E7B"/>
    <w:rsid w:val="002119E9"/>
    <w:rsid w:val="002128F0"/>
    <w:rsid w:val="00213458"/>
    <w:rsid w:val="00227269"/>
    <w:rsid w:val="002407D4"/>
    <w:rsid w:val="00244514"/>
    <w:rsid w:val="00255595"/>
    <w:rsid w:val="00262D0A"/>
    <w:rsid w:val="002644CA"/>
    <w:rsid w:val="00267871"/>
    <w:rsid w:val="00272BEF"/>
    <w:rsid w:val="0027501A"/>
    <w:rsid w:val="00282B43"/>
    <w:rsid w:val="002968A4"/>
    <w:rsid w:val="002A1928"/>
    <w:rsid w:val="002A4F9E"/>
    <w:rsid w:val="002A57AB"/>
    <w:rsid w:val="002A795A"/>
    <w:rsid w:val="002A7DB8"/>
    <w:rsid w:val="002B31F2"/>
    <w:rsid w:val="002B635F"/>
    <w:rsid w:val="002B6AC1"/>
    <w:rsid w:val="002C1DED"/>
    <w:rsid w:val="002C6182"/>
    <w:rsid w:val="002D4786"/>
    <w:rsid w:val="002E6028"/>
    <w:rsid w:val="002F7FB5"/>
    <w:rsid w:val="0030488D"/>
    <w:rsid w:val="00305B0D"/>
    <w:rsid w:val="00306152"/>
    <w:rsid w:val="00312996"/>
    <w:rsid w:val="003245DB"/>
    <w:rsid w:val="00341BA6"/>
    <w:rsid w:val="00343383"/>
    <w:rsid w:val="00347C2F"/>
    <w:rsid w:val="003574DA"/>
    <w:rsid w:val="00361306"/>
    <w:rsid w:val="003652A8"/>
    <w:rsid w:val="003677C0"/>
    <w:rsid w:val="00367B62"/>
    <w:rsid w:val="003756B7"/>
    <w:rsid w:val="00377DCD"/>
    <w:rsid w:val="00391FD5"/>
    <w:rsid w:val="00393C33"/>
    <w:rsid w:val="003B09C8"/>
    <w:rsid w:val="003B6F50"/>
    <w:rsid w:val="003D1293"/>
    <w:rsid w:val="003D5F98"/>
    <w:rsid w:val="003E3D2D"/>
    <w:rsid w:val="003E73A1"/>
    <w:rsid w:val="003F3421"/>
    <w:rsid w:val="003F492F"/>
    <w:rsid w:val="003F656F"/>
    <w:rsid w:val="003F6811"/>
    <w:rsid w:val="0040091E"/>
    <w:rsid w:val="00402C02"/>
    <w:rsid w:val="00413391"/>
    <w:rsid w:val="00413A10"/>
    <w:rsid w:val="0041501C"/>
    <w:rsid w:val="00416505"/>
    <w:rsid w:val="00417414"/>
    <w:rsid w:val="00430B98"/>
    <w:rsid w:val="00431AE0"/>
    <w:rsid w:val="00432C09"/>
    <w:rsid w:val="004377B2"/>
    <w:rsid w:val="0044065F"/>
    <w:rsid w:val="00441880"/>
    <w:rsid w:val="00443205"/>
    <w:rsid w:val="0044443F"/>
    <w:rsid w:val="00446C48"/>
    <w:rsid w:val="00454AA1"/>
    <w:rsid w:val="004563D0"/>
    <w:rsid w:val="00465BFC"/>
    <w:rsid w:val="004701D5"/>
    <w:rsid w:val="00471906"/>
    <w:rsid w:val="00473B4A"/>
    <w:rsid w:val="00476E7D"/>
    <w:rsid w:val="00483502"/>
    <w:rsid w:val="00485882"/>
    <w:rsid w:val="00497008"/>
    <w:rsid w:val="0049702D"/>
    <w:rsid w:val="004A0ED0"/>
    <w:rsid w:val="004A3554"/>
    <w:rsid w:val="004A552C"/>
    <w:rsid w:val="004B2601"/>
    <w:rsid w:val="004B32CF"/>
    <w:rsid w:val="004B5EFF"/>
    <w:rsid w:val="004B746E"/>
    <w:rsid w:val="004C1FE5"/>
    <w:rsid w:val="004C5B1C"/>
    <w:rsid w:val="004C6B45"/>
    <w:rsid w:val="004D491D"/>
    <w:rsid w:val="004D5AC3"/>
    <w:rsid w:val="004F3447"/>
    <w:rsid w:val="004F4355"/>
    <w:rsid w:val="00504174"/>
    <w:rsid w:val="00504959"/>
    <w:rsid w:val="00505BA6"/>
    <w:rsid w:val="00511DD1"/>
    <w:rsid w:val="005166CD"/>
    <w:rsid w:val="005179EE"/>
    <w:rsid w:val="00521EBF"/>
    <w:rsid w:val="00525FA2"/>
    <w:rsid w:val="00527A21"/>
    <w:rsid w:val="00532BE6"/>
    <w:rsid w:val="00536044"/>
    <w:rsid w:val="00541BD3"/>
    <w:rsid w:val="00551291"/>
    <w:rsid w:val="00551A1A"/>
    <w:rsid w:val="0055406F"/>
    <w:rsid w:val="00566238"/>
    <w:rsid w:val="00572278"/>
    <w:rsid w:val="00575ADC"/>
    <w:rsid w:val="00584ABD"/>
    <w:rsid w:val="005A0577"/>
    <w:rsid w:val="005A38E2"/>
    <w:rsid w:val="005A3FDD"/>
    <w:rsid w:val="005A643F"/>
    <w:rsid w:val="005B722A"/>
    <w:rsid w:val="005C0749"/>
    <w:rsid w:val="005C27D9"/>
    <w:rsid w:val="005C2B97"/>
    <w:rsid w:val="005D150A"/>
    <w:rsid w:val="005D4753"/>
    <w:rsid w:val="005D733F"/>
    <w:rsid w:val="005E19E4"/>
    <w:rsid w:val="00602B50"/>
    <w:rsid w:val="00605257"/>
    <w:rsid w:val="0061401F"/>
    <w:rsid w:val="00614B3C"/>
    <w:rsid w:val="006165F2"/>
    <w:rsid w:val="006273F4"/>
    <w:rsid w:val="006301AA"/>
    <w:rsid w:val="0063043F"/>
    <w:rsid w:val="0063193C"/>
    <w:rsid w:val="006338AE"/>
    <w:rsid w:val="00637EA5"/>
    <w:rsid w:val="00644B7B"/>
    <w:rsid w:val="00645F8F"/>
    <w:rsid w:val="006525BD"/>
    <w:rsid w:val="00653523"/>
    <w:rsid w:val="0065477C"/>
    <w:rsid w:val="0065531A"/>
    <w:rsid w:val="00655F12"/>
    <w:rsid w:val="006619D4"/>
    <w:rsid w:val="00662D1F"/>
    <w:rsid w:val="00663154"/>
    <w:rsid w:val="00663A31"/>
    <w:rsid w:val="006671A2"/>
    <w:rsid w:val="00674C52"/>
    <w:rsid w:val="00676A35"/>
    <w:rsid w:val="006844C2"/>
    <w:rsid w:val="00684636"/>
    <w:rsid w:val="006975A7"/>
    <w:rsid w:val="006A37A5"/>
    <w:rsid w:val="006B251E"/>
    <w:rsid w:val="006B6241"/>
    <w:rsid w:val="006B7A6A"/>
    <w:rsid w:val="006C4C67"/>
    <w:rsid w:val="006D76C3"/>
    <w:rsid w:val="006E0F10"/>
    <w:rsid w:val="006E1651"/>
    <w:rsid w:val="006F0836"/>
    <w:rsid w:val="006F09E4"/>
    <w:rsid w:val="00702D40"/>
    <w:rsid w:val="00703CEA"/>
    <w:rsid w:val="0070676B"/>
    <w:rsid w:val="00710634"/>
    <w:rsid w:val="00710A59"/>
    <w:rsid w:val="00712335"/>
    <w:rsid w:val="00712694"/>
    <w:rsid w:val="00715194"/>
    <w:rsid w:val="00723569"/>
    <w:rsid w:val="007311AC"/>
    <w:rsid w:val="00736A4C"/>
    <w:rsid w:val="00750BF8"/>
    <w:rsid w:val="00754C59"/>
    <w:rsid w:val="00756242"/>
    <w:rsid w:val="00761B2E"/>
    <w:rsid w:val="00761BD0"/>
    <w:rsid w:val="007679CB"/>
    <w:rsid w:val="00767A10"/>
    <w:rsid w:val="007739C8"/>
    <w:rsid w:val="00777F3D"/>
    <w:rsid w:val="007804AE"/>
    <w:rsid w:val="007842C7"/>
    <w:rsid w:val="00790FB2"/>
    <w:rsid w:val="007A7DB6"/>
    <w:rsid w:val="007B259A"/>
    <w:rsid w:val="007B2B41"/>
    <w:rsid w:val="007B588F"/>
    <w:rsid w:val="007C2F30"/>
    <w:rsid w:val="007D0433"/>
    <w:rsid w:val="007D4BE0"/>
    <w:rsid w:val="007D54F9"/>
    <w:rsid w:val="007E1730"/>
    <w:rsid w:val="007E21B7"/>
    <w:rsid w:val="007E5613"/>
    <w:rsid w:val="007F1A10"/>
    <w:rsid w:val="0081226F"/>
    <w:rsid w:val="008125B5"/>
    <w:rsid w:val="008126A7"/>
    <w:rsid w:val="00831A65"/>
    <w:rsid w:val="00831FD3"/>
    <w:rsid w:val="00832142"/>
    <w:rsid w:val="008348DE"/>
    <w:rsid w:val="0083762D"/>
    <w:rsid w:val="008405F4"/>
    <w:rsid w:val="0085274F"/>
    <w:rsid w:val="0087305B"/>
    <w:rsid w:val="00876828"/>
    <w:rsid w:val="008A47C3"/>
    <w:rsid w:val="008A734B"/>
    <w:rsid w:val="008B2B79"/>
    <w:rsid w:val="008B5438"/>
    <w:rsid w:val="008B74C3"/>
    <w:rsid w:val="008C1BF5"/>
    <w:rsid w:val="008C2EFC"/>
    <w:rsid w:val="008C4546"/>
    <w:rsid w:val="008C74F4"/>
    <w:rsid w:val="008C7919"/>
    <w:rsid w:val="008D192E"/>
    <w:rsid w:val="008D2E51"/>
    <w:rsid w:val="008D45CF"/>
    <w:rsid w:val="008D4813"/>
    <w:rsid w:val="008D6CF9"/>
    <w:rsid w:val="008D7C78"/>
    <w:rsid w:val="008E7B8F"/>
    <w:rsid w:val="008F3A07"/>
    <w:rsid w:val="008F7837"/>
    <w:rsid w:val="009004AC"/>
    <w:rsid w:val="0090050E"/>
    <w:rsid w:val="0091130D"/>
    <w:rsid w:val="009130A4"/>
    <w:rsid w:val="00913B6F"/>
    <w:rsid w:val="00916617"/>
    <w:rsid w:val="00921245"/>
    <w:rsid w:val="0092158B"/>
    <w:rsid w:val="00922A0B"/>
    <w:rsid w:val="00925EC9"/>
    <w:rsid w:val="00930DAF"/>
    <w:rsid w:val="00936DA7"/>
    <w:rsid w:val="009402D6"/>
    <w:rsid w:val="009460B4"/>
    <w:rsid w:val="00953424"/>
    <w:rsid w:val="00971509"/>
    <w:rsid w:val="00981C51"/>
    <w:rsid w:val="00983111"/>
    <w:rsid w:val="00985E6D"/>
    <w:rsid w:val="009916F4"/>
    <w:rsid w:val="00992E22"/>
    <w:rsid w:val="0099322C"/>
    <w:rsid w:val="0099649F"/>
    <w:rsid w:val="009A1C61"/>
    <w:rsid w:val="009A2797"/>
    <w:rsid w:val="009B30CC"/>
    <w:rsid w:val="009B355C"/>
    <w:rsid w:val="009B3EA9"/>
    <w:rsid w:val="009C1642"/>
    <w:rsid w:val="009C3238"/>
    <w:rsid w:val="009C6095"/>
    <w:rsid w:val="009C6A1B"/>
    <w:rsid w:val="009C6F5D"/>
    <w:rsid w:val="009C779C"/>
    <w:rsid w:val="009D0937"/>
    <w:rsid w:val="009D11D0"/>
    <w:rsid w:val="00A02C72"/>
    <w:rsid w:val="00A0668E"/>
    <w:rsid w:val="00A067B2"/>
    <w:rsid w:val="00A106E7"/>
    <w:rsid w:val="00A12BEA"/>
    <w:rsid w:val="00A147EA"/>
    <w:rsid w:val="00A15C19"/>
    <w:rsid w:val="00A2396A"/>
    <w:rsid w:val="00A23E93"/>
    <w:rsid w:val="00A244A3"/>
    <w:rsid w:val="00A25789"/>
    <w:rsid w:val="00A30F01"/>
    <w:rsid w:val="00A3728A"/>
    <w:rsid w:val="00A53189"/>
    <w:rsid w:val="00A6008A"/>
    <w:rsid w:val="00A61DF2"/>
    <w:rsid w:val="00A6347E"/>
    <w:rsid w:val="00A6463B"/>
    <w:rsid w:val="00A71A59"/>
    <w:rsid w:val="00A742DE"/>
    <w:rsid w:val="00A75E4E"/>
    <w:rsid w:val="00A7743A"/>
    <w:rsid w:val="00A80023"/>
    <w:rsid w:val="00A803F1"/>
    <w:rsid w:val="00A80634"/>
    <w:rsid w:val="00A83072"/>
    <w:rsid w:val="00A84833"/>
    <w:rsid w:val="00A93D59"/>
    <w:rsid w:val="00AA09CD"/>
    <w:rsid w:val="00AA18D8"/>
    <w:rsid w:val="00AA2987"/>
    <w:rsid w:val="00AA320A"/>
    <w:rsid w:val="00AA496C"/>
    <w:rsid w:val="00AA5BAF"/>
    <w:rsid w:val="00AA6459"/>
    <w:rsid w:val="00AA659E"/>
    <w:rsid w:val="00AB6C79"/>
    <w:rsid w:val="00AB7BAA"/>
    <w:rsid w:val="00AC115E"/>
    <w:rsid w:val="00AC1375"/>
    <w:rsid w:val="00AC1616"/>
    <w:rsid w:val="00AC49BF"/>
    <w:rsid w:val="00AC546F"/>
    <w:rsid w:val="00AC55DE"/>
    <w:rsid w:val="00AD1BC0"/>
    <w:rsid w:val="00AD204F"/>
    <w:rsid w:val="00AD74E5"/>
    <w:rsid w:val="00AE2A9D"/>
    <w:rsid w:val="00AE3030"/>
    <w:rsid w:val="00AE63DF"/>
    <w:rsid w:val="00AF2D85"/>
    <w:rsid w:val="00AF62A6"/>
    <w:rsid w:val="00AF7DCF"/>
    <w:rsid w:val="00B01924"/>
    <w:rsid w:val="00B16D29"/>
    <w:rsid w:val="00B22979"/>
    <w:rsid w:val="00B229E6"/>
    <w:rsid w:val="00B34952"/>
    <w:rsid w:val="00B34CB1"/>
    <w:rsid w:val="00B351C8"/>
    <w:rsid w:val="00B36289"/>
    <w:rsid w:val="00B415BB"/>
    <w:rsid w:val="00B41AA2"/>
    <w:rsid w:val="00B41B42"/>
    <w:rsid w:val="00B50120"/>
    <w:rsid w:val="00B535DC"/>
    <w:rsid w:val="00B5678A"/>
    <w:rsid w:val="00B61E58"/>
    <w:rsid w:val="00B647BA"/>
    <w:rsid w:val="00B715FF"/>
    <w:rsid w:val="00B74338"/>
    <w:rsid w:val="00B909C2"/>
    <w:rsid w:val="00B9258F"/>
    <w:rsid w:val="00B948A5"/>
    <w:rsid w:val="00B959E2"/>
    <w:rsid w:val="00B96BF6"/>
    <w:rsid w:val="00BA2D16"/>
    <w:rsid w:val="00BA3914"/>
    <w:rsid w:val="00BA6152"/>
    <w:rsid w:val="00BB00C2"/>
    <w:rsid w:val="00BB279F"/>
    <w:rsid w:val="00BC2442"/>
    <w:rsid w:val="00BC4AEE"/>
    <w:rsid w:val="00BC516F"/>
    <w:rsid w:val="00BD054C"/>
    <w:rsid w:val="00BD61BF"/>
    <w:rsid w:val="00BD7DEE"/>
    <w:rsid w:val="00BE5508"/>
    <w:rsid w:val="00BF07D0"/>
    <w:rsid w:val="00BF21C3"/>
    <w:rsid w:val="00C01363"/>
    <w:rsid w:val="00C03D38"/>
    <w:rsid w:val="00C06D5D"/>
    <w:rsid w:val="00C11103"/>
    <w:rsid w:val="00C15D0B"/>
    <w:rsid w:val="00C20EA8"/>
    <w:rsid w:val="00C2113D"/>
    <w:rsid w:val="00C2361C"/>
    <w:rsid w:val="00C2391E"/>
    <w:rsid w:val="00C27843"/>
    <w:rsid w:val="00C408D6"/>
    <w:rsid w:val="00C44668"/>
    <w:rsid w:val="00C46405"/>
    <w:rsid w:val="00C63848"/>
    <w:rsid w:val="00C63F5F"/>
    <w:rsid w:val="00C71127"/>
    <w:rsid w:val="00C744BF"/>
    <w:rsid w:val="00C76DC7"/>
    <w:rsid w:val="00C80168"/>
    <w:rsid w:val="00C81882"/>
    <w:rsid w:val="00C91C96"/>
    <w:rsid w:val="00C9656D"/>
    <w:rsid w:val="00CA00D6"/>
    <w:rsid w:val="00CA28BC"/>
    <w:rsid w:val="00CA39E4"/>
    <w:rsid w:val="00CA74E7"/>
    <w:rsid w:val="00CC1EB1"/>
    <w:rsid w:val="00CD402E"/>
    <w:rsid w:val="00CD4198"/>
    <w:rsid w:val="00CD4861"/>
    <w:rsid w:val="00CD6525"/>
    <w:rsid w:val="00D003B0"/>
    <w:rsid w:val="00D006C9"/>
    <w:rsid w:val="00D13675"/>
    <w:rsid w:val="00D24474"/>
    <w:rsid w:val="00D3361B"/>
    <w:rsid w:val="00D33F32"/>
    <w:rsid w:val="00D359F8"/>
    <w:rsid w:val="00D42DE0"/>
    <w:rsid w:val="00D449A4"/>
    <w:rsid w:val="00D45994"/>
    <w:rsid w:val="00D50BF4"/>
    <w:rsid w:val="00D544E2"/>
    <w:rsid w:val="00D5492F"/>
    <w:rsid w:val="00D62E3B"/>
    <w:rsid w:val="00D676ED"/>
    <w:rsid w:val="00D83408"/>
    <w:rsid w:val="00D8469F"/>
    <w:rsid w:val="00D9397C"/>
    <w:rsid w:val="00DA0C15"/>
    <w:rsid w:val="00DA1773"/>
    <w:rsid w:val="00DA5E55"/>
    <w:rsid w:val="00DA6BC4"/>
    <w:rsid w:val="00DB0BA6"/>
    <w:rsid w:val="00DB56E4"/>
    <w:rsid w:val="00DC1097"/>
    <w:rsid w:val="00DC61AB"/>
    <w:rsid w:val="00DC7133"/>
    <w:rsid w:val="00DC7BE8"/>
    <w:rsid w:val="00DD2D4E"/>
    <w:rsid w:val="00DD52DC"/>
    <w:rsid w:val="00DF089E"/>
    <w:rsid w:val="00DF2991"/>
    <w:rsid w:val="00DF6470"/>
    <w:rsid w:val="00DF7A43"/>
    <w:rsid w:val="00E024EC"/>
    <w:rsid w:val="00E02993"/>
    <w:rsid w:val="00E03C15"/>
    <w:rsid w:val="00E1435B"/>
    <w:rsid w:val="00E30640"/>
    <w:rsid w:val="00E309E6"/>
    <w:rsid w:val="00E32BF1"/>
    <w:rsid w:val="00E40895"/>
    <w:rsid w:val="00E42B05"/>
    <w:rsid w:val="00E45A93"/>
    <w:rsid w:val="00E57E7F"/>
    <w:rsid w:val="00E64AFB"/>
    <w:rsid w:val="00E67537"/>
    <w:rsid w:val="00E73970"/>
    <w:rsid w:val="00E741E9"/>
    <w:rsid w:val="00E74B66"/>
    <w:rsid w:val="00E80FD9"/>
    <w:rsid w:val="00E81198"/>
    <w:rsid w:val="00E859FE"/>
    <w:rsid w:val="00E900DF"/>
    <w:rsid w:val="00E93AA5"/>
    <w:rsid w:val="00E96289"/>
    <w:rsid w:val="00E96DD6"/>
    <w:rsid w:val="00EA1927"/>
    <w:rsid w:val="00EA3871"/>
    <w:rsid w:val="00EA4927"/>
    <w:rsid w:val="00EA6426"/>
    <w:rsid w:val="00EC0566"/>
    <w:rsid w:val="00EC09EE"/>
    <w:rsid w:val="00EC53D1"/>
    <w:rsid w:val="00EC7101"/>
    <w:rsid w:val="00EC7AD1"/>
    <w:rsid w:val="00ED0BF8"/>
    <w:rsid w:val="00ED7FB8"/>
    <w:rsid w:val="00F130A1"/>
    <w:rsid w:val="00F21FB1"/>
    <w:rsid w:val="00F229F5"/>
    <w:rsid w:val="00F26A1A"/>
    <w:rsid w:val="00F318BB"/>
    <w:rsid w:val="00F326B9"/>
    <w:rsid w:val="00F336D4"/>
    <w:rsid w:val="00F33C9C"/>
    <w:rsid w:val="00F348CF"/>
    <w:rsid w:val="00F35F30"/>
    <w:rsid w:val="00F45A67"/>
    <w:rsid w:val="00F46623"/>
    <w:rsid w:val="00F54936"/>
    <w:rsid w:val="00F57DA0"/>
    <w:rsid w:val="00F60D1E"/>
    <w:rsid w:val="00F6248A"/>
    <w:rsid w:val="00F77161"/>
    <w:rsid w:val="00F83480"/>
    <w:rsid w:val="00F83491"/>
    <w:rsid w:val="00F97A44"/>
    <w:rsid w:val="00FA1BD9"/>
    <w:rsid w:val="00FA54DA"/>
    <w:rsid w:val="00FA6DD3"/>
    <w:rsid w:val="00FB47F4"/>
    <w:rsid w:val="00FB5158"/>
    <w:rsid w:val="00FC0923"/>
    <w:rsid w:val="00FC7DD4"/>
    <w:rsid w:val="00FE3EF3"/>
    <w:rsid w:val="00FE5B6F"/>
    <w:rsid w:val="00FF549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5"/>
    <o:shapelayout v:ext="edit">
      <o:idmap v:ext="edit" data="1"/>
    </o:shapelayout>
  </w:shapeDefaults>
  <w:decimalSymbol w:val=","/>
  <w:listSeparator w:val=";"/>
  <w14:docId w14:val="27F23A58"/>
  <w15:docId w15:val="{6A42F619-2202-4D06-8089-BCEC0B899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o-RO" w:eastAsia="ro-RO"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2EFC"/>
    <w:rPr>
      <w:sz w:val="24"/>
      <w:szCs w:val="24"/>
      <w:lang w:val="ru-RU" w:eastAsia="ru-RU"/>
    </w:rPr>
  </w:style>
  <w:style w:type="paragraph" w:styleId="1">
    <w:name w:val="heading 1"/>
    <w:basedOn w:val="a"/>
    <w:next w:val="a"/>
    <w:link w:val="10"/>
    <w:qFormat/>
    <w:rsid w:val="008C2EFC"/>
    <w:pPr>
      <w:keepNext/>
      <w:jc w:val="both"/>
      <w:outlineLvl w:val="0"/>
    </w:pPr>
    <w:rPr>
      <w:b/>
      <w:bCs/>
      <w:sz w:val="28"/>
      <w:lang w:val="ro-RO"/>
    </w:rPr>
  </w:style>
  <w:style w:type="paragraph" w:styleId="2">
    <w:name w:val="heading 2"/>
    <w:basedOn w:val="a"/>
    <w:next w:val="a"/>
    <w:link w:val="20"/>
    <w:qFormat/>
    <w:rsid w:val="008C2EFC"/>
    <w:pPr>
      <w:keepNext/>
      <w:spacing w:line="360" w:lineRule="auto"/>
      <w:jc w:val="center"/>
      <w:outlineLvl w:val="1"/>
    </w:pPr>
    <w:rPr>
      <w:b/>
      <w:bCs/>
      <w:sz w:val="28"/>
      <w:lang w:val="ro-RO"/>
    </w:rPr>
  </w:style>
  <w:style w:type="paragraph" w:styleId="3">
    <w:name w:val="heading 3"/>
    <w:basedOn w:val="a"/>
    <w:next w:val="a"/>
    <w:link w:val="30"/>
    <w:qFormat/>
    <w:rsid w:val="008C2EFC"/>
    <w:pPr>
      <w:keepNext/>
      <w:jc w:val="center"/>
      <w:outlineLvl w:val="2"/>
    </w:pPr>
    <w:rPr>
      <w:b/>
      <w:bCs/>
      <w:lang w:val="ro-RO"/>
    </w:rPr>
  </w:style>
  <w:style w:type="paragraph" w:styleId="4">
    <w:name w:val="heading 4"/>
    <w:basedOn w:val="a"/>
    <w:next w:val="a"/>
    <w:link w:val="40"/>
    <w:uiPriority w:val="9"/>
    <w:unhideWhenUsed/>
    <w:qFormat/>
    <w:rsid w:val="00B415BB"/>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17739B"/>
    <w:pPr>
      <w:keepNext/>
      <w:keepLines/>
      <w:spacing w:before="200"/>
      <w:outlineLvl w:val="4"/>
    </w:pPr>
    <w:rPr>
      <w:rFonts w:asciiTheme="majorHAnsi" w:eastAsiaTheme="majorEastAsia" w:hAnsiTheme="majorHAnsi" w:cstheme="majorBidi"/>
      <w:color w:val="243F60" w:themeColor="accent1" w:themeShade="7F"/>
    </w:rPr>
  </w:style>
  <w:style w:type="paragraph" w:styleId="8">
    <w:name w:val="heading 8"/>
    <w:basedOn w:val="a"/>
    <w:next w:val="a"/>
    <w:link w:val="80"/>
    <w:unhideWhenUsed/>
    <w:qFormat/>
    <w:rsid w:val="00831FD3"/>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locked/>
    <w:rsid w:val="008C2EFC"/>
    <w:rPr>
      <w:rFonts w:ascii="Calibri Light" w:eastAsia="Times New Roman" w:hAnsi="Calibri Light" w:cs="Times New Roman"/>
      <w:b/>
      <w:bCs/>
      <w:i/>
      <w:iCs/>
      <w:sz w:val="28"/>
      <w:szCs w:val="28"/>
    </w:rPr>
  </w:style>
  <w:style w:type="character" w:customStyle="1" w:styleId="30">
    <w:name w:val="Заголовок 3 Знак"/>
    <w:link w:val="3"/>
    <w:semiHidden/>
    <w:locked/>
    <w:rsid w:val="008C2EFC"/>
    <w:rPr>
      <w:rFonts w:ascii="Calibri Light" w:eastAsia="Times New Roman" w:hAnsi="Calibri Light" w:cs="Times New Roman"/>
      <w:b/>
      <w:bCs/>
      <w:sz w:val="26"/>
      <w:szCs w:val="26"/>
    </w:rPr>
  </w:style>
  <w:style w:type="paragraph" w:styleId="21">
    <w:name w:val="Body Text 2"/>
    <w:basedOn w:val="a"/>
    <w:link w:val="22"/>
    <w:rsid w:val="008C2EFC"/>
    <w:rPr>
      <w:szCs w:val="20"/>
      <w:lang w:val="ro-RO"/>
    </w:rPr>
  </w:style>
  <w:style w:type="character" w:customStyle="1" w:styleId="10">
    <w:name w:val="Заголовок 1 Знак"/>
    <w:link w:val="1"/>
    <w:locked/>
    <w:rsid w:val="008C2EFC"/>
    <w:rPr>
      <w:rFonts w:ascii="Calibri Light" w:eastAsia="Times New Roman" w:hAnsi="Calibri Light" w:cs="Times New Roman"/>
      <w:b/>
      <w:bCs/>
      <w:kern w:val="32"/>
      <w:sz w:val="32"/>
      <w:szCs w:val="32"/>
    </w:rPr>
  </w:style>
  <w:style w:type="paragraph" w:customStyle="1" w:styleId="PRAG14">
    <w:name w:val="PRAG_14"/>
    <w:basedOn w:val="a"/>
    <w:uiPriority w:val="99"/>
    <w:rsid w:val="008C2EFC"/>
    <w:pPr>
      <w:jc w:val="both"/>
    </w:pPr>
    <w:rPr>
      <w:rFonts w:ascii="$Pragmatica" w:hAnsi="$Pragmatica"/>
      <w:sz w:val="28"/>
      <w:szCs w:val="20"/>
      <w:lang w:val="en-US"/>
    </w:rPr>
  </w:style>
  <w:style w:type="character" w:customStyle="1" w:styleId="22">
    <w:name w:val="Основной текст 2 Знак"/>
    <w:link w:val="21"/>
    <w:uiPriority w:val="99"/>
    <w:semiHidden/>
    <w:locked/>
    <w:rsid w:val="008C2EFC"/>
    <w:rPr>
      <w:rFonts w:cs="Times New Roman"/>
      <w:sz w:val="24"/>
      <w:szCs w:val="24"/>
    </w:rPr>
  </w:style>
  <w:style w:type="paragraph" w:styleId="31">
    <w:name w:val="Body Text 3"/>
    <w:basedOn w:val="a"/>
    <w:link w:val="32"/>
    <w:uiPriority w:val="99"/>
    <w:rsid w:val="008C2EFC"/>
    <w:pPr>
      <w:jc w:val="both"/>
    </w:pPr>
    <w:rPr>
      <w:i/>
      <w:szCs w:val="20"/>
      <w:lang w:val="ro-RO"/>
    </w:rPr>
  </w:style>
  <w:style w:type="paragraph" w:styleId="a3">
    <w:name w:val="Body Text Indent"/>
    <w:basedOn w:val="a"/>
    <w:link w:val="a4"/>
    <w:rsid w:val="008C2EFC"/>
    <w:pPr>
      <w:ind w:firstLine="360"/>
    </w:pPr>
    <w:rPr>
      <w:szCs w:val="20"/>
      <w:lang w:val="ro-RO"/>
    </w:rPr>
  </w:style>
  <w:style w:type="character" w:customStyle="1" w:styleId="32">
    <w:name w:val="Основной текст 3 Знак"/>
    <w:link w:val="31"/>
    <w:uiPriority w:val="99"/>
    <w:semiHidden/>
    <w:locked/>
    <w:rsid w:val="008C2EFC"/>
    <w:rPr>
      <w:rFonts w:cs="Times New Roman"/>
      <w:sz w:val="16"/>
      <w:szCs w:val="16"/>
    </w:rPr>
  </w:style>
  <w:style w:type="paragraph" w:styleId="23">
    <w:name w:val="Body Text Indent 2"/>
    <w:basedOn w:val="a"/>
    <w:link w:val="24"/>
    <w:rsid w:val="008C2EFC"/>
    <w:pPr>
      <w:ind w:left="360"/>
    </w:pPr>
    <w:rPr>
      <w:szCs w:val="20"/>
      <w:lang w:val="ro-RO"/>
    </w:rPr>
  </w:style>
  <w:style w:type="character" w:customStyle="1" w:styleId="a4">
    <w:name w:val="Основной текст с отступом Знак"/>
    <w:link w:val="a3"/>
    <w:locked/>
    <w:rsid w:val="008C2EFC"/>
    <w:rPr>
      <w:rFonts w:cs="Times New Roman"/>
      <w:sz w:val="24"/>
      <w:szCs w:val="24"/>
    </w:rPr>
  </w:style>
  <w:style w:type="paragraph" w:styleId="33">
    <w:name w:val="Body Text Indent 3"/>
    <w:basedOn w:val="a"/>
    <w:link w:val="34"/>
    <w:uiPriority w:val="99"/>
    <w:rsid w:val="008C2EFC"/>
    <w:pPr>
      <w:ind w:left="360"/>
    </w:pPr>
    <w:rPr>
      <w:sz w:val="22"/>
      <w:szCs w:val="20"/>
      <w:lang w:val="ro-RO"/>
    </w:rPr>
  </w:style>
  <w:style w:type="character" w:customStyle="1" w:styleId="24">
    <w:name w:val="Основной текст с отступом 2 Знак"/>
    <w:link w:val="23"/>
    <w:uiPriority w:val="99"/>
    <w:semiHidden/>
    <w:locked/>
    <w:rsid w:val="008C2EFC"/>
    <w:rPr>
      <w:rFonts w:cs="Times New Roman"/>
      <w:sz w:val="24"/>
      <w:szCs w:val="24"/>
    </w:rPr>
  </w:style>
  <w:style w:type="paragraph" w:styleId="a5">
    <w:name w:val="Title"/>
    <w:basedOn w:val="a"/>
    <w:link w:val="a6"/>
    <w:qFormat/>
    <w:rsid w:val="008C2EFC"/>
    <w:pPr>
      <w:spacing w:line="360" w:lineRule="auto"/>
      <w:jc w:val="center"/>
    </w:pPr>
    <w:rPr>
      <w:b/>
      <w:bCs/>
      <w:i/>
      <w:iCs/>
      <w:sz w:val="32"/>
      <w:lang w:val="ro-RO"/>
    </w:rPr>
  </w:style>
  <w:style w:type="character" w:customStyle="1" w:styleId="34">
    <w:name w:val="Основной текст с отступом 3 Знак"/>
    <w:link w:val="33"/>
    <w:uiPriority w:val="99"/>
    <w:semiHidden/>
    <w:locked/>
    <w:rsid w:val="008C2EFC"/>
    <w:rPr>
      <w:rFonts w:cs="Times New Roman"/>
      <w:sz w:val="16"/>
      <w:szCs w:val="16"/>
    </w:rPr>
  </w:style>
  <w:style w:type="paragraph" w:styleId="a7">
    <w:name w:val="Plain Text"/>
    <w:basedOn w:val="a"/>
    <w:link w:val="a8"/>
    <w:uiPriority w:val="99"/>
    <w:rsid w:val="00A80634"/>
    <w:rPr>
      <w:rFonts w:ascii="Courier New" w:hAnsi="Courier New"/>
      <w:sz w:val="20"/>
      <w:szCs w:val="20"/>
    </w:rPr>
  </w:style>
  <w:style w:type="character" w:customStyle="1" w:styleId="a6">
    <w:name w:val="Название Знак"/>
    <w:link w:val="a5"/>
    <w:locked/>
    <w:rsid w:val="008C7919"/>
    <w:rPr>
      <w:rFonts w:cs="Times New Roman"/>
      <w:b/>
      <w:i/>
      <w:sz w:val="24"/>
      <w:lang w:val="ro-RO" w:eastAsia="ru-RU"/>
    </w:rPr>
  </w:style>
  <w:style w:type="paragraph" w:styleId="a9">
    <w:name w:val="Block Text"/>
    <w:basedOn w:val="a"/>
    <w:uiPriority w:val="99"/>
    <w:rsid w:val="008C2EFC"/>
    <w:pPr>
      <w:ind w:left="-567" w:right="-908"/>
    </w:pPr>
    <w:rPr>
      <w:sz w:val="28"/>
      <w:szCs w:val="20"/>
      <w:lang w:val="ro-RO"/>
    </w:rPr>
  </w:style>
  <w:style w:type="character" w:customStyle="1" w:styleId="a8">
    <w:name w:val="Текст Знак"/>
    <w:link w:val="a7"/>
    <w:uiPriority w:val="99"/>
    <w:locked/>
    <w:rsid w:val="00A80634"/>
    <w:rPr>
      <w:rFonts w:ascii="Courier New" w:hAnsi="Courier New" w:cs="Times New Roman"/>
      <w:lang w:val="ru-RU" w:eastAsia="ru-RU"/>
    </w:rPr>
  </w:style>
  <w:style w:type="paragraph" w:styleId="aa">
    <w:name w:val="header"/>
    <w:basedOn w:val="a"/>
    <w:link w:val="ab"/>
    <w:uiPriority w:val="99"/>
    <w:rsid w:val="00710634"/>
    <w:pPr>
      <w:tabs>
        <w:tab w:val="center" w:pos="4677"/>
        <w:tab w:val="right" w:pos="9355"/>
      </w:tabs>
    </w:pPr>
  </w:style>
  <w:style w:type="paragraph" w:styleId="ac">
    <w:name w:val="Balloon Text"/>
    <w:basedOn w:val="a"/>
    <w:link w:val="ad"/>
    <w:uiPriority w:val="99"/>
    <w:rsid w:val="00D8469F"/>
    <w:rPr>
      <w:rFonts w:ascii="Tahoma" w:hAnsi="Tahoma" w:cs="Tahoma"/>
      <w:sz w:val="16"/>
      <w:szCs w:val="16"/>
    </w:rPr>
  </w:style>
  <w:style w:type="character" w:customStyle="1" w:styleId="ab">
    <w:name w:val="Верхний колонтитул Знак"/>
    <w:link w:val="aa"/>
    <w:uiPriority w:val="99"/>
    <w:locked/>
    <w:rsid w:val="00D8469F"/>
    <w:rPr>
      <w:rFonts w:cs="Times New Roman"/>
      <w:sz w:val="24"/>
      <w:lang w:val="ru-RU" w:eastAsia="ru-RU"/>
    </w:rPr>
  </w:style>
  <w:style w:type="character" w:styleId="ae">
    <w:name w:val="page number"/>
    <w:uiPriority w:val="99"/>
    <w:rsid w:val="00710634"/>
    <w:rPr>
      <w:rFonts w:cs="Times New Roman"/>
      <w:b/>
    </w:rPr>
  </w:style>
  <w:style w:type="character" w:customStyle="1" w:styleId="ad">
    <w:name w:val="Текст выноски Знак"/>
    <w:link w:val="ac"/>
    <w:uiPriority w:val="99"/>
    <w:locked/>
    <w:rsid w:val="00D8469F"/>
    <w:rPr>
      <w:rFonts w:ascii="Tahoma" w:hAnsi="Tahoma" w:cs="Times New Roman"/>
      <w:sz w:val="16"/>
      <w:lang w:val="ru-RU" w:eastAsia="ru-RU"/>
    </w:rPr>
  </w:style>
  <w:style w:type="paragraph" w:customStyle="1" w:styleId="PaginaIntestazione">
    <w:name w:val="Pagina Intestazione"/>
    <w:basedOn w:val="aa"/>
    <w:uiPriority w:val="99"/>
    <w:rsid w:val="00710634"/>
    <w:pPr>
      <w:tabs>
        <w:tab w:val="clear" w:pos="4677"/>
        <w:tab w:val="clear" w:pos="9355"/>
        <w:tab w:val="center" w:pos="4819"/>
        <w:tab w:val="right" w:pos="9638"/>
      </w:tabs>
      <w:jc w:val="center"/>
    </w:pPr>
    <w:rPr>
      <w:b/>
      <w:caps/>
      <w:sz w:val="20"/>
      <w:szCs w:val="20"/>
      <w:lang w:val="it-IT" w:eastAsia="it-IT"/>
    </w:rPr>
  </w:style>
  <w:style w:type="paragraph" w:styleId="af">
    <w:name w:val="footer"/>
    <w:basedOn w:val="a"/>
    <w:link w:val="af0"/>
    <w:uiPriority w:val="99"/>
    <w:rsid w:val="00710634"/>
    <w:pPr>
      <w:tabs>
        <w:tab w:val="center" w:pos="4677"/>
        <w:tab w:val="right" w:pos="9355"/>
      </w:tabs>
    </w:pPr>
  </w:style>
  <w:style w:type="paragraph" w:customStyle="1" w:styleId="Style2">
    <w:name w:val="Style2"/>
    <w:basedOn w:val="a"/>
    <w:uiPriority w:val="99"/>
    <w:rsid w:val="00071C68"/>
    <w:pPr>
      <w:widowControl w:val="0"/>
      <w:autoSpaceDE w:val="0"/>
      <w:autoSpaceDN w:val="0"/>
      <w:adjustRightInd w:val="0"/>
    </w:pPr>
  </w:style>
  <w:style w:type="character" w:customStyle="1" w:styleId="af0">
    <w:name w:val="Нижний колонтитул Знак"/>
    <w:link w:val="af"/>
    <w:uiPriority w:val="99"/>
    <w:semiHidden/>
    <w:locked/>
    <w:rsid w:val="008C2EFC"/>
    <w:rPr>
      <w:rFonts w:cs="Times New Roman"/>
      <w:sz w:val="24"/>
      <w:szCs w:val="24"/>
    </w:rPr>
  </w:style>
  <w:style w:type="character" w:customStyle="1" w:styleId="FontStyle45">
    <w:name w:val="Font Style45"/>
    <w:uiPriority w:val="99"/>
    <w:rsid w:val="00071C68"/>
    <w:rPr>
      <w:rFonts w:ascii="Times New Roman" w:hAnsi="Times New Roman"/>
      <w:b/>
      <w:sz w:val="26"/>
    </w:rPr>
  </w:style>
  <w:style w:type="paragraph" w:customStyle="1" w:styleId="Style1">
    <w:name w:val="Style1"/>
    <w:basedOn w:val="a"/>
    <w:uiPriority w:val="99"/>
    <w:rsid w:val="00071C68"/>
    <w:pPr>
      <w:widowControl w:val="0"/>
      <w:autoSpaceDE w:val="0"/>
      <w:autoSpaceDN w:val="0"/>
      <w:adjustRightInd w:val="0"/>
      <w:spacing w:line="322" w:lineRule="exact"/>
      <w:jc w:val="center"/>
    </w:pPr>
  </w:style>
  <w:style w:type="character" w:styleId="af1">
    <w:name w:val="annotation reference"/>
    <w:uiPriority w:val="99"/>
    <w:semiHidden/>
    <w:rsid w:val="0083762D"/>
    <w:rPr>
      <w:rFonts w:cs="Times New Roman"/>
      <w:sz w:val="16"/>
    </w:rPr>
  </w:style>
  <w:style w:type="paragraph" w:styleId="af2">
    <w:name w:val="annotation text"/>
    <w:basedOn w:val="a"/>
    <w:link w:val="af3"/>
    <w:uiPriority w:val="99"/>
    <w:semiHidden/>
    <w:rsid w:val="0083762D"/>
    <w:rPr>
      <w:sz w:val="20"/>
      <w:szCs w:val="20"/>
    </w:rPr>
  </w:style>
  <w:style w:type="paragraph" w:styleId="af4">
    <w:name w:val="annotation subject"/>
    <w:basedOn w:val="af2"/>
    <w:next w:val="af2"/>
    <w:link w:val="af5"/>
    <w:uiPriority w:val="99"/>
    <w:semiHidden/>
    <w:rsid w:val="0083762D"/>
    <w:rPr>
      <w:b/>
      <w:bCs/>
    </w:rPr>
  </w:style>
  <w:style w:type="character" w:customStyle="1" w:styleId="af3">
    <w:name w:val="Текст примечания Знак"/>
    <w:link w:val="af2"/>
    <w:uiPriority w:val="99"/>
    <w:semiHidden/>
    <w:locked/>
    <w:rsid w:val="008C2EFC"/>
    <w:rPr>
      <w:rFonts w:cs="Times New Roman"/>
      <w:sz w:val="20"/>
      <w:szCs w:val="20"/>
    </w:rPr>
  </w:style>
  <w:style w:type="paragraph" w:styleId="af6">
    <w:name w:val="List Paragraph"/>
    <w:basedOn w:val="a"/>
    <w:uiPriority w:val="34"/>
    <w:qFormat/>
    <w:rsid w:val="008A734B"/>
    <w:pPr>
      <w:ind w:left="720"/>
    </w:pPr>
  </w:style>
  <w:style w:type="character" w:customStyle="1" w:styleId="af5">
    <w:name w:val="Тема примечания Знак"/>
    <w:link w:val="af4"/>
    <w:uiPriority w:val="99"/>
    <w:semiHidden/>
    <w:locked/>
    <w:rsid w:val="008C2EFC"/>
    <w:rPr>
      <w:rFonts w:cs="Times New Roman"/>
      <w:b/>
      <w:bCs/>
      <w:sz w:val="20"/>
      <w:szCs w:val="20"/>
    </w:rPr>
  </w:style>
  <w:style w:type="table" w:customStyle="1" w:styleId="TableGridLight">
    <w:name w:val="Table Grid Light"/>
    <w:basedOn w:val="a1"/>
    <w:uiPriority w:val="99"/>
    <w:rsid w:val="00E309E6"/>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af7">
    <w:name w:val="Table Grid"/>
    <w:basedOn w:val="a1"/>
    <w:uiPriority w:val="39"/>
    <w:rsid w:val="007B58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Document Map"/>
    <w:basedOn w:val="a"/>
    <w:link w:val="af9"/>
    <w:uiPriority w:val="99"/>
    <w:semiHidden/>
    <w:rsid w:val="007B588F"/>
    <w:pPr>
      <w:shd w:val="clear" w:color="auto" w:fill="000080"/>
    </w:pPr>
    <w:rPr>
      <w:rFonts w:ascii="Tahoma" w:hAnsi="Tahoma" w:cs="Tahoma"/>
      <w:sz w:val="20"/>
      <w:szCs w:val="20"/>
    </w:rPr>
  </w:style>
  <w:style w:type="character" w:customStyle="1" w:styleId="40">
    <w:name w:val="Заголовок 4 Знак"/>
    <w:basedOn w:val="a0"/>
    <w:link w:val="4"/>
    <w:uiPriority w:val="9"/>
    <w:rsid w:val="00B415BB"/>
    <w:rPr>
      <w:rFonts w:asciiTheme="majorHAnsi" w:eastAsiaTheme="majorEastAsia" w:hAnsiTheme="majorHAnsi" w:cstheme="majorBidi"/>
      <w:b/>
      <w:bCs/>
      <w:i/>
      <w:iCs/>
      <w:color w:val="4F81BD" w:themeColor="accent1"/>
      <w:sz w:val="24"/>
      <w:szCs w:val="24"/>
      <w:lang w:val="ru-RU" w:eastAsia="ru-RU"/>
    </w:rPr>
  </w:style>
  <w:style w:type="character" w:customStyle="1" w:styleId="af9">
    <w:name w:val="Схема документа Знак"/>
    <w:link w:val="af8"/>
    <w:uiPriority w:val="99"/>
    <w:semiHidden/>
    <w:locked/>
    <w:rsid w:val="008C2EFC"/>
    <w:rPr>
      <w:rFonts w:ascii="Segoe UI" w:hAnsi="Segoe UI" w:cs="Segoe UI"/>
      <w:sz w:val="16"/>
      <w:szCs w:val="16"/>
    </w:rPr>
  </w:style>
  <w:style w:type="paragraph" w:styleId="afa">
    <w:name w:val="Body Text"/>
    <w:basedOn w:val="a"/>
    <w:link w:val="afb"/>
    <w:uiPriority w:val="99"/>
    <w:unhideWhenUsed/>
    <w:rsid w:val="00305B0D"/>
    <w:pPr>
      <w:spacing w:after="120"/>
    </w:pPr>
  </w:style>
  <w:style w:type="character" w:customStyle="1" w:styleId="afb">
    <w:name w:val="Основной текст Знак"/>
    <w:basedOn w:val="a0"/>
    <w:link w:val="afa"/>
    <w:uiPriority w:val="99"/>
    <w:rsid w:val="00305B0D"/>
    <w:rPr>
      <w:sz w:val="24"/>
      <w:szCs w:val="24"/>
      <w:lang w:val="ru-RU" w:eastAsia="ru-RU"/>
    </w:rPr>
  </w:style>
  <w:style w:type="character" w:customStyle="1" w:styleId="80">
    <w:name w:val="Заголовок 8 Знак"/>
    <w:basedOn w:val="a0"/>
    <w:link w:val="8"/>
    <w:uiPriority w:val="9"/>
    <w:semiHidden/>
    <w:rsid w:val="00831FD3"/>
    <w:rPr>
      <w:rFonts w:asciiTheme="majorHAnsi" w:eastAsiaTheme="majorEastAsia" w:hAnsiTheme="majorHAnsi" w:cstheme="majorBidi"/>
      <w:color w:val="404040" w:themeColor="text1" w:themeTint="BF"/>
      <w:lang w:val="ru-RU" w:eastAsia="ru-RU"/>
    </w:rPr>
  </w:style>
  <w:style w:type="paragraph" w:customStyle="1" w:styleId="11">
    <w:name w:val="Абзац списка1"/>
    <w:basedOn w:val="a"/>
    <w:qFormat/>
    <w:rsid w:val="00062F96"/>
    <w:pPr>
      <w:spacing w:after="200" w:line="276" w:lineRule="auto"/>
      <w:ind w:left="720"/>
      <w:contextualSpacing/>
    </w:pPr>
    <w:rPr>
      <w:rFonts w:ascii="Calibri" w:eastAsia="Calibri" w:hAnsi="Calibri"/>
      <w:sz w:val="22"/>
      <w:szCs w:val="22"/>
      <w:lang w:val="en-US" w:eastAsia="en-US"/>
    </w:rPr>
  </w:style>
  <w:style w:type="character" w:customStyle="1" w:styleId="longtext">
    <w:name w:val="long_text"/>
    <w:basedOn w:val="a0"/>
    <w:rsid w:val="00062F96"/>
  </w:style>
  <w:style w:type="character" w:styleId="afc">
    <w:name w:val="Strong"/>
    <w:basedOn w:val="a0"/>
    <w:uiPriority w:val="22"/>
    <w:qFormat/>
    <w:rsid w:val="00062F96"/>
    <w:rPr>
      <w:b/>
      <w:bCs/>
    </w:rPr>
  </w:style>
  <w:style w:type="paragraph" w:styleId="afd">
    <w:name w:val="Normal (Web)"/>
    <w:basedOn w:val="a"/>
    <w:uiPriority w:val="99"/>
    <w:rsid w:val="00062F96"/>
    <w:pPr>
      <w:spacing w:before="100" w:beforeAutospacing="1" w:after="100" w:afterAutospacing="1"/>
    </w:pPr>
  </w:style>
  <w:style w:type="character" w:styleId="afe">
    <w:name w:val="Emphasis"/>
    <w:basedOn w:val="a0"/>
    <w:uiPriority w:val="20"/>
    <w:qFormat/>
    <w:rsid w:val="00062F96"/>
    <w:rPr>
      <w:rFonts w:ascii="Calibri" w:hAnsi="Calibri" w:cs="Calibri"/>
      <w:b/>
      <w:bCs/>
      <w:i/>
      <w:iCs/>
    </w:rPr>
  </w:style>
  <w:style w:type="paragraph" w:styleId="aff">
    <w:name w:val="No Spacing"/>
    <w:uiPriority w:val="1"/>
    <w:qFormat/>
    <w:rsid w:val="00DA6BC4"/>
    <w:rPr>
      <w:rFonts w:ascii="Calibri" w:hAnsi="Calibri" w:cs="Arial"/>
      <w:sz w:val="22"/>
      <w:szCs w:val="22"/>
      <w:lang w:val="ru-RU" w:eastAsia="ru-RU"/>
    </w:rPr>
  </w:style>
  <w:style w:type="paragraph" w:styleId="25">
    <w:name w:val="List Bullet 2"/>
    <w:basedOn w:val="a"/>
    <w:autoRedefine/>
    <w:unhideWhenUsed/>
    <w:rsid w:val="0017739B"/>
    <w:pPr>
      <w:tabs>
        <w:tab w:val="left" w:pos="4820"/>
      </w:tabs>
      <w:ind w:right="41"/>
      <w:jc w:val="both"/>
    </w:pPr>
    <w:rPr>
      <w:sz w:val="28"/>
      <w:szCs w:val="28"/>
      <w:lang w:val="en-US"/>
    </w:rPr>
  </w:style>
  <w:style w:type="paragraph" w:customStyle="1" w:styleId="12">
    <w:name w:val="Без интервала1"/>
    <w:rsid w:val="0017739B"/>
    <w:rPr>
      <w:rFonts w:ascii="Calibri" w:hAnsi="Calibri" w:cs="Arial"/>
      <w:sz w:val="22"/>
      <w:szCs w:val="22"/>
      <w:lang w:val="ru-RU" w:eastAsia="ru-RU"/>
    </w:rPr>
  </w:style>
  <w:style w:type="character" w:customStyle="1" w:styleId="50">
    <w:name w:val="Заголовок 5 Знак"/>
    <w:basedOn w:val="a0"/>
    <w:link w:val="5"/>
    <w:uiPriority w:val="9"/>
    <w:semiHidden/>
    <w:rsid w:val="0017739B"/>
    <w:rPr>
      <w:rFonts w:asciiTheme="majorHAnsi" w:eastAsiaTheme="majorEastAsia" w:hAnsiTheme="majorHAnsi" w:cstheme="majorBidi"/>
      <w:color w:val="243F60" w:themeColor="accent1" w:themeShade="7F"/>
      <w:sz w:val="24"/>
      <w:szCs w:val="24"/>
      <w:lang w:val="ru-RU" w:eastAsia="ru-RU"/>
    </w:rPr>
  </w:style>
  <w:style w:type="paragraph" w:customStyle="1" w:styleId="FR3">
    <w:name w:val="FR3"/>
    <w:rsid w:val="0017739B"/>
    <w:pPr>
      <w:widowControl w:val="0"/>
      <w:spacing w:before="340"/>
      <w:jc w:val="center"/>
    </w:pPr>
    <w:rPr>
      <w:snapToGrid w:val="0"/>
      <w:sz w:val="32"/>
      <w:lang w:val="en-US" w:eastAsia="ru-RU"/>
    </w:rPr>
  </w:style>
  <w:style w:type="character" w:customStyle="1" w:styleId="tlid-translation">
    <w:name w:val="tlid-translation"/>
    <w:rsid w:val="0017739B"/>
  </w:style>
  <w:style w:type="character" w:styleId="aff0">
    <w:name w:val="Hyperlink"/>
    <w:basedOn w:val="a0"/>
    <w:rsid w:val="0017739B"/>
    <w:rPr>
      <w:strike w:val="0"/>
      <w:dstrike w:val="0"/>
      <w:color w:val="0000FF"/>
      <w:u w:val="none"/>
      <w:effect w:val="none"/>
    </w:rPr>
  </w:style>
  <w:style w:type="paragraph" w:customStyle="1" w:styleId="z1Char">
    <w:name w:val="z1 Char"/>
    <w:basedOn w:val="a"/>
    <w:semiHidden/>
    <w:rsid w:val="0017739B"/>
    <w:pPr>
      <w:tabs>
        <w:tab w:val="num" w:pos="227"/>
      </w:tabs>
      <w:ind w:left="227" w:hanging="227"/>
      <w:jc w:val="both"/>
    </w:pPr>
    <w:rPr>
      <w:color w:val="000000"/>
      <w:sz w:val="22"/>
      <w:szCs w:val="22"/>
    </w:rPr>
  </w:style>
  <w:style w:type="paragraph" w:customStyle="1" w:styleId="Default">
    <w:name w:val="Default"/>
    <w:rsid w:val="00BB279F"/>
    <w:pPr>
      <w:autoSpaceDE w:val="0"/>
      <w:autoSpaceDN w:val="0"/>
      <w:adjustRightInd w:val="0"/>
    </w:pPr>
    <w:rPr>
      <w:rFonts w:ascii="Corbel" w:hAnsi="Corbel" w:cs="Corbel"/>
      <w:color w:val="000000"/>
      <w:sz w:val="24"/>
      <w:szCs w:val="24"/>
      <w:lang w:val="en-US"/>
    </w:rPr>
  </w:style>
  <w:style w:type="paragraph" w:customStyle="1" w:styleId="BodyText21">
    <w:name w:val="Body Text 21"/>
    <w:basedOn w:val="a"/>
    <w:rsid w:val="002B635F"/>
    <w:pPr>
      <w:tabs>
        <w:tab w:val="left" w:pos="426"/>
      </w:tabs>
      <w:jc w:val="center"/>
    </w:pPr>
    <w:rPr>
      <w:noProof/>
      <w:sz w:val="28"/>
      <w:szCs w:val="20"/>
      <w:lang w:val="en-AU"/>
    </w:rPr>
  </w:style>
  <w:style w:type="character" w:customStyle="1" w:styleId="aff1">
    <w:name w:val="Основной текст_"/>
    <w:link w:val="26"/>
    <w:rsid w:val="00B229E6"/>
    <w:rPr>
      <w:sz w:val="25"/>
      <w:szCs w:val="25"/>
      <w:shd w:val="clear" w:color="auto" w:fill="FFFFFF"/>
    </w:rPr>
  </w:style>
  <w:style w:type="paragraph" w:customStyle="1" w:styleId="26">
    <w:name w:val="Основной текст2"/>
    <w:basedOn w:val="a"/>
    <w:link w:val="aff1"/>
    <w:rsid w:val="00B229E6"/>
    <w:pPr>
      <w:widowControl w:val="0"/>
      <w:shd w:val="clear" w:color="auto" w:fill="FFFFFF"/>
      <w:spacing w:line="0" w:lineRule="atLeast"/>
      <w:ind w:hanging="360"/>
      <w:jc w:val="both"/>
    </w:pPr>
    <w:rPr>
      <w:sz w:val="25"/>
      <w:szCs w:val="25"/>
      <w:shd w:val="clear" w:color="auto" w:fill="FFFFFF"/>
      <w:lang w:val="ro-RO" w:eastAsia="ro-RO"/>
    </w:rPr>
  </w:style>
  <w:style w:type="paragraph" w:customStyle="1" w:styleId="27">
    <w:name w:val="Абзац списка2"/>
    <w:basedOn w:val="a"/>
    <w:uiPriority w:val="34"/>
    <w:qFormat/>
    <w:rsid w:val="002054AC"/>
    <w:pPr>
      <w:spacing w:after="200" w:line="276" w:lineRule="auto"/>
      <w:ind w:left="720"/>
      <w:contextualSpacing/>
    </w:pPr>
    <w:rPr>
      <w:rFonts w:ascii="Calibri" w:eastAsia="Calibri" w:hAnsi="Calibri"/>
      <w:sz w:val="22"/>
      <w:szCs w:val="22"/>
      <w:lang w:eastAsia="en-US"/>
    </w:rPr>
  </w:style>
  <w:style w:type="character" w:customStyle="1" w:styleId="13">
    <w:name w:val="Заголовок №1_"/>
    <w:basedOn w:val="a0"/>
    <w:link w:val="14"/>
    <w:rsid w:val="00347C2F"/>
    <w:rPr>
      <w:rFonts w:ascii="Lucida Sans Unicode" w:eastAsia="Lucida Sans Unicode" w:hAnsi="Lucida Sans Unicode" w:cs="Lucida Sans Unicode"/>
      <w:shd w:val="clear" w:color="auto" w:fill="FFFFFF"/>
    </w:rPr>
  </w:style>
  <w:style w:type="character" w:customStyle="1" w:styleId="FrankRuehl10pt0pt">
    <w:name w:val="Основной текст + FrankRuehl;10 pt;Полужирный;Интервал 0 pt"/>
    <w:basedOn w:val="aff1"/>
    <w:rsid w:val="00347C2F"/>
    <w:rPr>
      <w:rFonts w:ascii="FrankRuehl" w:eastAsia="FrankRuehl" w:hAnsi="FrankRuehl" w:cs="FrankRuehl"/>
      <w:b/>
      <w:bCs/>
      <w:color w:val="000000"/>
      <w:spacing w:val="10"/>
      <w:w w:val="100"/>
      <w:position w:val="0"/>
      <w:sz w:val="20"/>
      <w:szCs w:val="20"/>
      <w:shd w:val="clear" w:color="auto" w:fill="FFFFFF"/>
      <w:lang w:val="ro-RO" w:eastAsia="ro-RO" w:bidi="ro-RO"/>
    </w:rPr>
  </w:style>
  <w:style w:type="character" w:customStyle="1" w:styleId="35">
    <w:name w:val="Основной текст (3)_"/>
    <w:basedOn w:val="a0"/>
    <w:link w:val="36"/>
    <w:rsid w:val="00347C2F"/>
    <w:rPr>
      <w:rFonts w:ascii="FrankRuehl" w:eastAsia="FrankRuehl" w:hAnsi="FrankRuehl" w:cs="FrankRuehl"/>
      <w:b/>
      <w:bCs/>
      <w:spacing w:val="10"/>
      <w:shd w:val="clear" w:color="auto" w:fill="FFFFFF"/>
    </w:rPr>
  </w:style>
  <w:style w:type="character" w:customStyle="1" w:styleId="15">
    <w:name w:val="Основной текст1"/>
    <w:basedOn w:val="aff1"/>
    <w:rsid w:val="00347C2F"/>
    <w:rPr>
      <w:rFonts w:ascii="Lucida Sans Unicode" w:eastAsia="Lucida Sans Unicode" w:hAnsi="Lucida Sans Unicode" w:cs="Lucida Sans Unicode"/>
      <w:color w:val="000000"/>
      <w:spacing w:val="0"/>
      <w:w w:val="100"/>
      <w:position w:val="0"/>
      <w:sz w:val="19"/>
      <w:szCs w:val="19"/>
      <w:shd w:val="clear" w:color="auto" w:fill="FFFFFF"/>
      <w:lang w:val="ro-RO" w:eastAsia="ro-RO" w:bidi="ro-RO"/>
    </w:rPr>
  </w:style>
  <w:style w:type="paragraph" w:customStyle="1" w:styleId="14">
    <w:name w:val="Заголовок №1"/>
    <w:basedOn w:val="a"/>
    <w:link w:val="13"/>
    <w:rsid w:val="00347C2F"/>
    <w:pPr>
      <w:widowControl w:val="0"/>
      <w:shd w:val="clear" w:color="auto" w:fill="FFFFFF"/>
      <w:spacing w:after="240" w:line="0" w:lineRule="atLeast"/>
      <w:outlineLvl w:val="0"/>
    </w:pPr>
    <w:rPr>
      <w:rFonts w:ascii="Lucida Sans Unicode" w:eastAsia="Lucida Sans Unicode" w:hAnsi="Lucida Sans Unicode" w:cs="Lucida Sans Unicode"/>
      <w:sz w:val="20"/>
      <w:szCs w:val="20"/>
      <w:lang w:val="ro-RO" w:eastAsia="ro-RO"/>
    </w:rPr>
  </w:style>
  <w:style w:type="paragraph" w:customStyle="1" w:styleId="36">
    <w:name w:val="Основной текст (3)"/>
    <w:basedOn w:val="a"/>
    <w:link w:val="35"/>
    <w:rsid w:val="00347C2F"/>
    <w:pPr>
      <w:widowControl w:val="0"/>
      <w:shd w:val="clear" w:color="auto" w:fill="FFFFFF"/>
      <w:spacing w:line="413" w:lineRule="exact"/>
    </w:pPr>
    <w:rPr>
      <w:rFonts w:ascii="FrankRuehl" w:eastAsia="FrankRuehl" w:hAnsi="FrankRuehl" w:cs="FrankRuehl"/>
      <w:b/>
      <w:bCs/>
      <w:spacing w:val="10"/>
      <w:sz w:val="20"/>
      <w:szCs w:val="20"/>
      <w:lang w:val="ro-RO" w:eastAsia="ro-RO"/>
    </w:rPr>
  </w:style>
  <w:style w:type="character" w:customStyle="1" w:styleId="referencesarticle-title">
    <w:name w:val="references__article-title"/>
    <w:basedOn w:val="a0"/>
    <w:rsid w:val="0055406F"/>
  </w:style>
  <w:style w:type="character" w:customStyle="1" w:styleId="referencesyear">
    <w:name w:val="references__year"/>
    <w:basedOn w:val="a0"/>
    <w:rsid w:val="0055406F"/>
  </w:style>
  <w:style w:type="paragraph" w:customStyle="1" w:styleId="topicauthors--description">
    <w:name w:val="topic__authors--description"/>
    <w:basedOn w:val="a"/>
    <w:rsid w:val="0055406F"/>
    <w:pPr>
      <w:spacing w:before="100" w:beforeAutospacing="1" w:after="100" w:afterAutospacing="1"/>
    </w:pPr>
  </w:style>
  <w:style w:type="paragraph" w:customStyle="1" w:styleId="obicnii">
    <w:name w:val="obicnii"/>
    <w:basedOn w:val="afa"/>
    <w:rsid w:val="00F83491"/>
    <w:pPr>
      <w:spacing w:after="0"/>
      <w:ind w:left="720" w:hanging="360"/>
      <w:jc w:val="both"/>
    </w:pPr>
    <w:rPr>
      <w:b/>
      <w:i/>
      <w:szCs w:val="20"/>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9966716">
      <w:bodyDiv w:val="1"/>
      <w:marLeft w:val="0"/>
      <w:marRight w:val="0"/>
      <w:marTop w:val="0"/>
      <w:marBottom w:val="0"/>
      <w:divBdr>
        <w:top w:val="none" w:sz="0" w:space="0" w:color="auto"/>
        <w:left w:val="none" w:sz="0" w:space="0" w:color="auto"/>
        <w:bottom w:val="none" w:sz="0" w:space="0" w:color="auto"/>
        <w:right w:val="none" w:sz="0" w:space="0" w:color="auto"/>
      </w:divBdr>
    </w:div>
    <w:div w:id="879826143">
      <w:bodyDiv w:val="1"/>
      <w:marLeft w:val="0"/>
      <w:marRight w:val="0"/>
      <w:marTop w:val="0"/>
      <w:marBottom w:val="0"/>
      <w:divBdr>
        <w:top w:val="none" w:sz="0" w:space="0" w:color="auto"/>
        <w:left w:val="none" w:sz="0" w:space="0" w:color="auto"/>
        <w:bottom w:val="none" w:sz="0" w:space="0" w:color="auto"/>
        <w:right w:val="none" w:sz="0" w:space="0" w:color="auto"/>
      </w:divBdr>
    </w:div>
    <w:div w:id="1223368826">
      <w:marLeft w:val="0"/>
      <w:marRight w:val="0"/>
      <w:marTop w:val="0"/>
      <w:marBottom w:val="0"/>
      <w:divBdr>
        <w:top w:val="none" w:sz="0" w:space="0" w:color="auto"/>
        <w:left w:val="none" w:sz="0" w:space="0" w:color="auto"/>
        <w:bottom w:val="none" w:sz="0" w:space="0" w:color="auto"/>
        <w:right w:val="none" w:sz="0" w:space="0" w:color="auto"/>
      </w:divBdr>
      <w:divsChild>
        <w:div w:id="1223368850">
          <w:marLeft w:val="0"/>
          <w:marRight w:val="0"/>
          <w:marTop w:val="0"/>
          <w:marBottom w:val="0"/>
          <w:divBdr>
            <w:top w:val="none" w:sz="0" w:space="0" w:color="auto"/>
            <w:left w:val="none" w:sz="0" w:space="0" w:color="auto"/>
            <w:bottom w:val="none" w:sz="0" w:space="0" w:color="auto"/>
            <w:right w:val="none" w:sz="0" w:space="0" w:color="auto"/>
          </w:divBdr>
          <w:divsChild>
            <w:div w:id="1223368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368832">
      <w:marLeft w:val="0"/>
      <w:marRight w:val="0"/>
      <w:marTop w:val="0"/>
      <w:marBottom w:val="0"/>
      <w:divBdr>
        <w:top w:val="none" w:sz="0" w:space="0" w:color="auto"/>
        <w:left w:val="none" w:sz="0" w:space="0" w:color="auto"/>
        <w:bottom w:val="none" w:sz="0" w:space="0" w:color="auto"/>
        <w:right w:val="none" w:sz="0" w:space="0" w:color="auto"/>
      </w:divBdr>
      <w:divsChild>
        <w:div w:id="1223368841">
          <w:marLeft w:val="0"/>
          <w:marRight w:val="0"/>
          <w:marTop w:val="0"/>
          <w:marBottom w:val="0"/>
          <w:divBdr>
            <w:top w:val="none" w:sz="0" w:space="0" w:color="auto"/>
            <w:left w:val="none" w:sz="0" w:space="0" w:color="auto"/>
            <w:bottom w:val="none" w:sz="0" w:space="0" w:color="auto"/>
            <w:right w:val="none" w:sz="0" w:space="0" w:color="auto"/>
          </w:divBdr>
          <w:divsChild>
            <w:div w:id="122336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368833">
      <w:marLeft w:val="0"/>
      <w:marRight w:val="0"/>
      <w:marTop w:val="0"/>
      <w:marBottom w:val="0"/>
      <w:divBdr>
        <w:top w:val="none" w:sz="0" w:space="0" w:color="auto"/>
        <w:left w:val="none" w:sz="0" w:space="0" w:color="auto"/>
        <w:bottom w:val="none" w:sz="0" w:space="0" w:color="auto"/>
        <w:right w:val="none" w:sz="0" w:space="0" w:color="auto"/>
      </w:divBdr>
      <w:divsChild>
        <w:div w:id="1223368828">
          <w:marLeft w:val="0"/>
          <w:marRight w:val="0"/>
          <w:marTop w:val="0"/>
          <w:marBottom w:val="0"/>
          <w:divBdr>
            <w:top w:val="none" w:sz="0" w:space="0" w:color="auto"/>
            <w:left w:val="none" w:sz="0" w:space="0" w:color="auto"/>
            <w:bottom w:val="none" w:sz="0" w:space="0" w:color="auto"/>
            <w:right w:val="none" w:sz="0" w:space="0" w:color="auto"/>
          </w:divBdr>
        </w:div>
        <w:div w:id="1223368829">
          <w:marLeft w:val="0"/>
          <w:marRight w:val="0"/>
          <w:marTop w:val="0"/>
          <w:marBottom w:val="0"/>
          <w:divBdr>
            <w:top w:val="none" w:sz="0" w:space="0" w:color="auto"/>
            <w:left w:val="none" w:sz="0" w:space="0" w:color="auto"/>
            <w:bottom w:val="none" w:sz="0" w:space="0" w:color="auto"/>
            <w:right w:val="none" w:sz="0" w:space="0" w:color="auto"/>
          </w:divBdr>
          <w:divsChild>
            <w:div w:id="1223368824">
              <w:marLeft w:val="0"/>
              <w:marRight w:val="0"/>
              <w:marTop w:val="0"/>
              <w:marBottom w:val="0"/>
              <w:divBdr>
                <w:top w:val="none" w:sz="0" w:space="0" w:color="auto"/>
                <w:left w:val="none" w:sz="0" w:space="0" w:color="auto"/>
                <w:bottom w:val="none" w:sz="0" w:space="0" w:color="auto"/>
                <w:right w:val="none" w:sz="0" w:space="0" w:color="auto"/>
              </w:divBdr>
            </w:div>
          </w:divsChild>
        </w:div>
        <w:div w:id="1223368849">
          <w:marLeft w:val="0"/>
          <w:marRight w:val="0"/>
          <w:marTop w:val="0"/>
          <w:marBottom w:val="0"/>
          <w:divBdr>
            <w:top w:val="none" w:sz="0" w:space="0" w:color="auto"/>
            <w:left w:val="none" w:sz="0" w:space="0" w:color="auto"/>
            <w:bottom w:val="none" w:sz="0" w:space="0" w:color="auto"/>
            <w:right w:val="none" w:sz="0" w:space="0" w:color="auto"/>
          </w:divBdr>
          <w:divsChild>
            <w:div w:id="1223368840">
              <w:marLeft w:val="0"/>
              <w:marRight w:val="0"/>
              <w:marTop w:val="0"/>
              <w:marBottom w:val="0"/>
              <w:divBdr>
                <w:top w:val="none" w:sz="0" w:space="0" w:color="auto"/>
                <w:left w:val="none" w:sz="0" w:space="0" w:color="auto"/>
                <w:bottom w:val="none" w:sz="0" w:space="0" w:color="auto"/>
                <w:right w:val="none" w:sz="0" w:space="0" w:color="auto"/>
              </w:divBdr>
            </w:div>
          </w:divsChild>
        </w:div>
        <w:div w:id="1223368851">
          <w:marLeft w:val="0"/>
          <w:marRight w:val="0"/>
          <w:marTop w:val="0"/>
          <w:marBottom w:val="0"/>
          <w:divBdr>
            <w:top w:val="none" w:sz="0" w:space="0" w:color="auto"/>
            <w:left w:val="none" w:sz="0" w:space="0" w:color="auto"/>
            <w:bottom w:val="none" w:sz="0" w:space="0" w:color="auto"/>
            <w:right w:val="none" w:sz="0" w:space="0" w:color="auto"/>
          </w:divBdr>
          <w:divsChild>
            <w:div w:id="1223368839">
              <w:marLeft w:val="0"/>
              <w:marRight w:val="0"/>
              <w:marTop w:val="0"/>
              <w:marBottom w:val="0"/>
              <w:divBdr>
                <w:top w:val="none" w:sz="0" w:space="0" w:color="auto"/>
                <w:left w:val="none" w:sz="0" w:space="0" w:color="auto"/>
                <w:bottom w:val="none" w:sz="0" w:space="0" w:color="auto"/>
                <w:right w:val="none" w:sz="0" w:space="0" w:color="auto"/>
              </w:divBdr>
              <w:divsChild>
                <w:div w:id="1223368846">
                  <w:marLeft w:val="0"/>
                  <w:marRight w:val="0"/>
                  <w:marTop w:val="0"/>
                  <w:marBottom w:val="0"/>
                  <w:divBdr>
                    <w:top w:val="none" w:sz="0" w:space="0" w:color="auto"/>
                    <w:left w:val="none" w:sz="0" w:space="0" w:color="auto"/>
                    <w:bottom w:val="none" w:sz="0" w:space="0" w:color="auto"/>
                    <w:right w:val="none" w:sz="0" w:space="0" w:color="auto"/>
                  </w:divBdr>
                  <w:divsChild>
                    <w:div w:id="1223368854">
                      <w:marLeft w:val="0"/>
                      <w:marRight w:val="0"/>
                      <w:marTop w:val="0"/>
                      <w:marBottom w:val="0"/>
                      <w:divBdr>
                        <w:top w:val="none" w:sz="0" w:space="0" w:color="auto"/>
                        <w:left w:val="none" w:sz="0" w:space="0" w:color="auto"/>
                        <w:bottom w:val="none" w:sz="0" w:space="0" w:color="auto"/>
                        <w:right w:val="none" w:sz="0" w:space="0" w:color="auto"/>
                      </w:divBdr>
                      <w:divsChild>
                        <w:div w:id="1223368845">
                          <w:marLeft w:val="0"/>
                          <w:marRight w:val="0"/>
                          <w:marTop w:val="0"/>
                          <w:marBottom w:val="0"/>
                          <w:divBdr>
                            <w:top w:val="none" w:sz="0" w:space="0" w:color="auto"/>
                            <w:left w:val="none" w:sz="0" w:space="0" w:color="auto"/>
                            <w:bottom w:val="none" w:sz="0" w:space="0" w:color="auto"/>
                            <w:right w:val="none" w:sz="0" w:space="0" w:color="auto"/>
                          </w:divBdr>
                          <w:divsChild>
                            <w:div w:id="1223368856">
                              <w:marLeft w:val="0"/>
                              <w:marRight w:val="0"/>
                              <w:marTop w:val="0"/>
                              <w:marBottom w:val="0"/>
                              <w:divBdr>
                                <w:top w:val="none" w:sz="0" w:space="0" w:color="auto"/>
                                <w:left w:val="none" w:sz="0" w:space="0" w:color="auto"/>
                                <w:bottom w:val="none" w:sz="0" w:space="0" w:color="auto"/>
                                <w:right w:val="none" w:sz="0" w:space="0" w:color="auto"/>
                              </w:divBdr>
                              <w:divsChild>
                                <w:div w:id="1223368822">
                                  <w:marLeft w:val="0"/>
                                  <w:marRight w:val="0"/>
                                  <w:marTop w:val="0"/>
                                  <w:marBottom w:val="0"/>
                                  <w:divBdr>
                                    <w:top w:val="none" w:sz="0" w:space="0" w:color="auto"/>
                                    <w:left w:val="none" w:sz="0" w:space="0" w:color="auto"/>
                                    <w:bottom w:val="none" w:sz="0" w:space="0" w:color="auto"/>
                                    <w:right w:val="none" w:sz="0" w:space="0" w:color="auto"/>
                                  </w:divBdr>
                                  <w:divsChild>
                                    <w:div w:id="1223368821">
                                      <w:marLeft w:val="0"/>
                                      <w:marRight w:val="0"/>
                                      <w:marTop w:val="0"/>
                                      <w:marBottom w:val="0"/>
                                      <w:divBdr>
                                        <w:top w:val="none" w:sz="0" w:space="0" w:color="auto"/>
                                        <w:left w:val="none" w:sz="0" w:space="0" w:color="auto"/>
                                        <w:bottom w:val="none" w:sz="0" w:space="0" w:color="auto"/>
                                        <w:right w:val="none" w:sz="0" w:space="0" w:color="auto"/>
                                      </w:divBdr>
                                      <w:divsChild>
                                        <w:div w:id="1223368823">
                                          <w:marLeft w:val="0"/>
                                          <w:marRight w:val="0"/>
                                          <w:marTop w:val="0"/>
                                          <w:marBottom w:val="0"/>
                                          <w:divBdr>
                                            <w:top w:val="none" w:sz="0" w:space="0" w:color="auto"/>
                                            <w:left w:val="none" w:sz="0" w:space="0" w:color="auto"/>
                                            <w:bottom w:val="none" w:sz="0" w:space="0" w:color="auto"/>
                                            <w:right w:val="none" w:sz="0" w:space="0" w:color="auto"/>
                                          </w:divBdr>
                                          <w:divsChild>
                                            <w:div w:id="1223368838">
                                              <w:marLeft w:val="0"/>
                                              <w:marRight w:val="0"/>
                                              <w:marTop w:val="0"/>
                                              <w:marBottom w:val="0"/>
                                              <w:divBdr>
                                                <w:top w:val="none" w:sz="0" w:space="0" w:color="auto"/>
                                                <w:left w:val="none" w:sz="0" w:space="0" w:color="auto"/>
                                                <w:bottom w:val="none" w:sz="0" w:space="0" w:color="auto"/>
                                                <w:right w:val="none" w:sz="0" w:space="0" w:color="auto"/>
                                              </w:divBdr>
                                              <w:divsChild>
                                                <w:div w:id="1223368825">
                                                  <w:marLeft w:val="0"/>
                                                  <w:marRight w:val="0"/>
                                                  <w:marTop w:val="0"/>
                                                  <w:marBottom w:val="0"/>
                                                  <w:divBdr>
                                                    <w:top w:val="none" w:sz="0" w:space="0" w:color="auto"/>
                                                    <w:left w:val="none" w:sz="0" w:space="0" w:color="auto"/>
                                                    <w:bottom w:val="none" w:sz="0" w:space="0" w:color="auto"/>
                                                    <w:right w:val="none" w:sz="0" w:space="0" w:color="auto"/>
                                                  </w:divBdr>
                                                  <w:divsChild>
                                                    <w:div w:id="1223368831">
                                                      <w:marLeft w:val="0"/>
                                                      <w:marRight w:val="0"/>
                                                      <w:marTop w:val="0"/>
                                                      <w:marBottom w:val="0"/>
                                                      <w:divBdr>
                                                        <w:top w:val="none" w:sz="0" w:space="0" w:color="auto"/>
                                                        <w:left w:val="none" w:sz="0" w:space="0" w:color="auto"/>
                                                        <w:bottom w:val="none" w:sz="0" w:space="0" w:color="auto"/>
                                                        <w:right w:val="none" w:sz="0" w:space="0" w:color="auto"/>
                                                      </w:divBdr>
                                                    </w:div>
                                                  </w:divsChild>
                                                </w:div>
                                                <w:div w:id="1223368847">
                                                  <w:marLeft w:val="0"/>
                                                  <w:marRight w:val="0"/>
                                                  <w:marTop w:val="0"/>
                                                  <w:marBottom w:val="0"/>
                                                  <w:divBdr>
                                                    <w:top w:val="none" w:sz="0" w:space="0" w:color="auto"/>
                                                    <w:left w:val="none" w:sz="0" w:space="0" w:color="auto"/>
                                                    <w:bottom w:val="none" w:sz="0" w:space="0" w:color="auto"/>
                                                    <w:right w:val="none" w:sz="0" w:space="0" w:color="auto"/>
                                                  </w:divBdr>
                                                  <w:divsChild>
                                                    <w:div w:id="1223368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3368827">
                                      <w:marLeft w:val="0"/>
                                      <w:marRight w:val="0"/>
                                      <w:marTop w:val="0"/>
                                      <w:marBottom w:val="0"/>
                                      <w:divBdr>
                                        <w:top w:val="none" w:sz="0" w:space="0" w:color="auto"/>
                                        <w:left w:val="none" w:sz="0" w:space="0" w:color="auto"/>
                                        <w:bottom w:val="none" w:sz="0" w:space="0" w:color="auto"/>
                                        <w:right w:val="none" w:sz="0" w:space="0" w:color="auto"/>
                                      </w:divBdr>
                                      <w:divsChild>
                                        <w:div w:id="1223368836">
                                          <w:marLeft w:val="0"/>
                                          <w:marRight w:val="0"/>
                                          <w:marTop w:val="0"/>
                                          <w:marBottom w:val="0"/>
                                          <w:divBdr>
                                            <w:top w:val="none" w:sz="0" w:space="0" w:color="auto"/>
                                            <w:left w:val="none" w:sz="0" w:space="0" w:color="auto"/>
                                            <w:bottom w:val="none" w:sz="0" w:space="0" w:color="auto"/>
                                            <w:right w:val="none" w:sz="0" w:space="0" w:color="auto"/>
                                          </w:divBdr>
                                          <w:divsChild>
                                            <w:div w:id="1223368853">
                                              <w:marLeft w:val="0"/>
                                              <w:marRight w:val="0"/>
                                              <w:marTop w:val="0"/>
                                              <w:marBottom w:val="0"/>
                                              <w:divBdr>
                                                <w:top w:val="none" w:sz="0" w:space="0" w:color="auto"/>
                                                <w:left w:val="none" w:sz="0" w:space="0" w:color="auto"/>
                                                <w:bottom w:val="none" w:sz="0" w:space="0" w:color="auto"/>
                                                <w:right w:val="none" w:sz="0" w:space="0" w:color="auto"/>
                                              </w:divBdr>
                                              <w:divsChild>
                                                <w:div w:id="1223368842">
                                                  <w:marLeft w:val="0"/>
                                                  <w:marRight w:val="0"/>
                                                  <w:marTop w:val="0"/>
                                                  <w:marBottom w:val="0"/>
                                                  <w:divBdr>
                                                    <w:top w:val="none" w:sz="0" w:space="0" w:color="auto"/>
                                                    <w:left w:val="none" w:sz="0" w:space="0" w:color="auto"/>
                                                    <w:bottom w:val="none" w:sz="0" w:space="0" w:color="auto"/>
                                                    <w:right w:val="none" w:sz="0" w:space="0" w:color="auto"/>
                                                  </w:divBdr>
                                                  <w:divsChild>
                                                    <w:div w:id="1223368843">
                                                      <w:marLeft w:val="0"/>
                                                      <w:marRight w:val="0"/>
                                                      <w:marTop w:val="0"/>
                                                      <w:marBottom w:val="0"/>
                                                      <w:divBdr>
                                                        <w:top w:val="none" w:sz="0" w:space="0" w:color="auto"/>
                                                        <w:left w:val="none" w:sz="0" w:space="0" w:color="auto"/>
                                                        <w:bottom w:val="none" w:sz="0" w:space="0" w:color="auto"/>
                                                        <w:right w:val="none" w:sz="0" w:space="0" w:color="auto"/>
                                                      </w:divBdr>
                                                      <w:divsChild>
                                                        <w:div w:id="122336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368852">
                                                  <w:marLeft w:val="0"/>
                                                  <w:marRight w:val="0"/>
                                                  <w:marTop w:val="0"/>
                                                  <w:marBottom w:val="0"/>
                                                  <w:divBdr>
                                                    <w:top w:val="none" w:sz="0" w:space="0" w:color="auto"/>
                                                    <w:left w:val="none" w:sz="0" w:space="0" w:color="auto"/>
                                                    <w:bottom w:val="none" w:sz="0" w:space="0" w:color="auto"/>
                                                    <w:right w:val="none" w:sz="0" w:space="0" w:color="auto"/>
                                                  </w:divBdr>
                                                  <w:divsChild>
                                                    <w:div w:id="1223368830">
                                                      <w:marLeft w:val="0"/>
                                                      <w:marRight w:val="0"/>
                                                      <w:marTop w:val="0"/>
                                                      <w:marBottom w:val="0"/>
                                                      <w:divBdr>
                                                        <w:top w:val="none" w:sz="0" w:space="0" w:color="auto"/>
                                                        <w:left w:val="none" w:sz="0" w:space="0" w:color="auto"/>
                                                        <w:bottom w:val="none" w:sz="0" w:space="0" w:color="auto"/>
                                                        <w:right w:val="none" w:sz="0" w:space="0" w:color="auto"/>
                                                      </w:divBdr>
                                                    </w:div>
                                                    <w:div w:id="1223368834">
                                                      <w:marLeft w:val="0"/>
                                                      <w:marRight w:val="0"/>
                                                      <w:marTop w:val="0"/>
                                                      <w:marBottom w:val="0"/>
                                                      <w:divBdr>
                                                        <w:top w:val="none" w:sz="0" w:space="0" w:color="auto"/>
                                                        <w:left w:val="none" w:sz="0" w:space="0" w:color="auto"/>
                                                        <w:bottom w:val="none" w:sz="0" w:space="0" w:color="auto"/>
                                                        <w:right w:val="none" w:sz="0" w:space="0" w:color="auto"/>
                                                      </w:divBdr>
                                                    </w:div>
                                                    <w:div w:id="122336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60517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iacapap.org/wp-content/uploads/A.2.-DEVELOPMENT-072012.pdf" TargetMode="External"/><Relationship Id="rId21" Type="http://schemas.openxmlformats.org/officeDocument/2006/relationships/hyperlink" Target="https://msmps.gov.md/wp-content/uploads/2020/07/15491-2BPCN-422020Herpesul20oclular20c.pdf" TargetMode="External"/><Relationship Id="rId42" Type="http://schemas.openxmlformats.org/officeDocument/2006/relationships/hyperlink" Target="http://iacapap.org/wp-content/uploads/D.1.1-ADHD-NON-PHARMA-2016.pdf" TargetMode="External"/><Relationship Id="rId47" Type="http://schemas.openxmlformats.org/officeDocument/2006/relationships/hyperlink" Target="http://iacapap.org/wp-content/uploads/E.3-MOOD-DYSREGULATION-2016.pdf" TargetMode="External"/><Relationship Id="rId63" Type="http://schemas.openxmlformats.org/officeDocument/2006/relationships/hyperlink" Target="http://iacapap.org/wp-content/uploads/H.6-INTERNET-ADDICTION-072012.pdf" TargetMode="External"/><Relationship Id="rId68" Type="http://schemas.openxmlformats.org/officeDocument/2006/relationships/hyperlink" Target="http://iacapap.org/wp-content/uploads/I.5-DELIRIUM-2015.pdf" TargetMode="External"/><Relationship Id="rId84" Type="http://schemas.openxmlformats.org/officeDocument/2006/relationships/hyperlink" Target="http://www.cardioportal.ro/ghiduri" TargetMode="External"/><Relationship Id="rId89" Type="http://schemas.openxmlformats.org/officeDocument/2006/relationships/hyperlink" Target="http://www.msgov.md" TargetMode="External"/><Relationship Id="rId2" Type="http://schemas.openxmlformats.org/officeDocument/2006/relationships/numbering" Target="numbering.xml"/><Relationship Id="rId16" Type="http://schemas.openxmlformats.org/officeDocument/2006/relationships/hyperlink" Target="http://www.romedic.ro/obezitate" TargetMode="External"/><Relationship Id="rId29" Type="http://schemas.openxmlformats.org/officeDocument/2006/relationships/hyperlink" Target="http://iacapap.org/wp-content/uploads/A.6-EVIDENCE-BASED-PRACTICE-072012.pdf" TargetMode="External"/><Relationship Id="rId107" Type="http://schemas.openxmlformats.org/officeDocument/2006/relationships/hyperlink" Target="https://www.ncbi.nlm.nih.gov/pubmed/29248148" TargetMode="External"/><Relationship Id="rId11" Type="http://schemas.openxmlformats.org/officeDocument/2006/relationships/hyperlink" Target="https://www.rettsyndrome.eu/member-associations/romania/" TargetMode="External"/><Relationship Id="rId24" Type="http://schemas.openxmlformats.org/officeDocument/2006/relationships/hyperlink" Target="http://www.parentsmedguide.org/" TargetMode="External"/><Relationship Id="rId32" Type="http://schemas.openxmlformats.org/officeDocument/2006/relationships/hyperlink" Target="http://iacapap.org/wp-content/uploads/A.9-DSM-5-2013.pdf" TargetMode="External"/><Relationship Id="rId37" Type="http://schemas.openxmlformats.org/officeDocument/2006/relationships/hyperlink" Target="http://iacapap.org/wp-content/uploads/C.2-ASD-2014-v1.1.pdf" TargetMode="External"/><Relationship Id="rId40" Type="http://schemas.openxmlformats.org/officeDocument/2006/relationships/hyperlink" Target="http://iacapap.org/wp-content/uploads/C.5-ENCOPRESIS-0072012.pdf" TargetMode="External"/><Relationship Id="rId45" Type="http://schemas.openxmlformats.org/officeDocument/2006/relationships/hyperlink" Target="http://iacapap.org/wp-content/uploads/E.1-Depression-2015-update.pdf" TargetMode="External"/><Relationship Id="rId53" Type="http://schemas.openxmlformats.org/officeDocument/2006/relationships/hyperlink" Target="http://iacapap.org/wp-content/uploads/F.5-MUTISM-2016.pdf" TargetMode="External"/><Relationship Id="rId58" Type="http://schemas.openxmlformats.org/officeDocument/2006/relationships/hyperlink" Target="http://iacapap.org/wp-content/uploads/H.2-TIC-DISORDERS-072012.pdf" TargetMode="External"/><Relationship Id="rId66" Type="http://schemas.openxmlformats.org/officeDocument/2006/relationships/hyperlink" Target="http://iacapap.org/wp-content/uploads/I.3-HIV-AIDS-2013.pdf" TargetMode="External"/><Relationship Id="rId74" Type="http://schemas.openxmlformats.org/officeDocument/2006/relationships/hyperlink" Target="http://iacapap.org/wp-content/uploads/J.9-HISTORY-OF-CHILDHOOD-2015.pdf" TargetMode="External"/><Relationship Id="rId79" Type="http://schemas.openxmlformats.org/officeDocument/2006/relationships/hyperlink" Target="http://www.jaacap.org" TargetMode="External"/><Relationship Id="rId87" Type="http://schemas.openxmlformats.org/officeDocument/2006/relationships/hyperlink" Target="http://www.msgov.md" TargetMode="External"/><Relationship Id="rId102" Type="http://schemas.openxmlformats.org/officeDocument/2006/relationships/hyperlink" Target="https://www.neovita.md/wp-content/uploads/2021/04/servicii_de_sanatate_pentru_copii_si_adolescenti_in_republica_moldova.pdf" TargetMode="External"/><Relationship Id="rId5" Type="http://schemas.openxmlformats.org/officeDocument/2006/relationships/webSettings" Target="webSettings.xml"/><Relationship Id="rId61" Type="http://schemas.openxmlformats.org/officeDocument/2006/relationships/hyperlink" Target="http://iacapap.org/wp-content/uploads/H.5-SCHIZOPHRENIA-072012.pdf" TargetMode="External"/><Relationship Id="rId82" Type="http://schemas.openxmlformats.org/officeDocument/2006/relationships/hyperlink" Target="http://www.biologiemolecular&#259;.usmf.md" TargetMode="External"/><Relationship Id="rId90" Type="http://schemas.openxmlformats.org/officeDocument/2006/relationships/hyperlink" Target="http://www.msgov.md" TargetMode="External"/><Relationship Id="rId95" Type="http://schemas.openxmlformats.org/officeDocument/2006/relationships/hyperlink" Target="http://www.eaaci.org" TargetMode="External"/><Relationship Id="rId19" Type="http://schemas.openxmlformats.org/officeDocument/2006/relationships/hyperlink" Target="https://www.who.int/tb/publications/en/" TargetMode="External"/><Relationship Id="rId14" Type="http://schemas.openxmlformats.org/officeDocument/2006/relationships/hyperlink" Target="http://www.romedic.ro/meningita" TargetMode="External"/><Relationship Id="rId22" Type="http://schemas.openxmlformats.org/officeDocument/2006/relationships/hyperlink" Target="http://emedicine.medscape.com/article/943216-overview" TargetMode="External"/><Relationship Id="rId27" Type="http://schemas.openxmlformats.org/officeDocument/2006/relationships/hyperlink" Target="http://iacapap.org/wp-content/uploads/A.3-CLINICAL-MODELS-CLASSIFICATION-072012.pdf" TargetMode="External"/><Relationship Id="rId30" Type="http://schemas.openxmlformats.org/officeDocument/2006/relationships/hyperlink" Target="http://iacapap.org/wp-content/uploads/A.7-PSYCHOPHARMACOLOGY-072012.pdf" TargetMode="External"/><Relationship Id="rId35" Type="http://schemas.openxmlformats.org/officeDocument/2006/relationships/hyperlink" Target="http://iacapap.org/wp-content/uploads/B.2-FAILURE-TO-THRIVE-072012.pdf" TargetMode="External"/><Relationship Id="rId43" Type="http://schemas.openxmlformats.org/officeDocument/2006/relationships/hyperlink" Target="http://iacapap.org/wp-content/uploads/D.2-ODD-072012.pdf" TargetMode="External"/><Relationship Id="rId48" Type="http://schemas.openxmlformats.org/officeDocument/2006/relationships/hyperlink" Target="http://iacapap.org/wp-content/uploads/E.4-Suicide-update-2018" TargetMode="External"/><Relationship Id="rId56" Type="http://schemas.openxmlformats.org/officeDocument/2006/relationships/hyperlink" Target="http://iacapap.org/wp-content/uploads/G.3-OTHER-SUBSTANCE-USE-072012.pdf" TargetMode="External"/><Relationship Id="rId64" Type="http://schemas.openxmlformats.org/officeDocument/2006/relationships/hyperlink" Target="http://iacapap.org/wp-content/uploads/I.1-SOMATOFORM-DISORDERS-072012.pdf" TargetMode="External"/><Relationship Id="rId69" Type="http://schemas.openxmlformats.org/officeDocument/2006/relationships/hyperlink" Target="http://iacapap.org/wp-content/uploads/J.1-EMERGENCIES-072012.pdf" TargetMode="External"/><Relationship Id="rId77" Type="http://schemas.openxmlformats.org/officeDocument/2006/relationships/hyperlink" Target="https://www.aacap.org/AACAP/Resources_for_Primary_Care/CAP_Resources_for_Medical_Student_Educators.aspx" TargetMode="External"/><Relationship Id="rId100" Type="http://schemas.openxmlformats.org/officeDocument/2006/relationships/hyperlink" Target="https://issuu.com/urmata/docs/ghid_resursa_adolescenti" TargetMode="External"/><Relationship Id="rId105" Type="http://schemas.openxmlformats.org/officeDocument/2006/relationships/hyperlink" Target="https://www.ncbi.nlm.nih.gov/pubmed/?term=Kwiatkowski%20DM%5BAuthor%5D&amp;cauthor=true&amp;cauthor_uid=29248148" TargetMode="External"/><Relationship Id="rId8" Type="http://schemas.openxmlformats.org/officeDocument/2006/relationships/header" Target="header1.xml"/><Relationship Id="rId51" Type="http://schemas.openxmlformats.org/officeDocument/2006/relationships/hyperlink" Target="http://iacapap.org/wp-content/uploads/F.3-OCD-072012.pdf" TargetMode="External"/><Relationship Id="rId72" Type="http://schemas.openxmlformats.org/officeDocument/2006/relationships/hyperlink" Target="http://iacapap.org/wp-content/uploads/J.5-SERVICE-DELIVERY-072012.pdf" TargetMode="External"/><Relationship Id="rId80" Type="http://schemas.openxmlformats.org/officeDocument/2006/relationships/hyperlink" Target="http://www.jaacap.org" TargetMode="External"/><Relationship Id="rId85" Type="http://schemas.openxmlformats.org/officeDocument/2006/relationships/hyperlink" Target="http://www.escardio.org" TargetMode="External"/><Relationship Id="rId93" Type="http://schemas.openxmlformats.org/officeDocument/2006/relationships/hyperlink" Target="http://www.eaaci.org" TargetMode="External"/><Relationship Id="rId98" Type="http://schemas.openxmlformats.org/officeDocument/2006/relationships/hyperlink" Target="https://www.msdmanuals.com/fr/accueil/probl%C3%A8mes-de-sant%C3%A9-infantiles/troubles-chez-les-adolescents/probl%C3%A8mes-scolaires-chez-l%E2%80%99adolescent" TargetMode="External"/><Relationship Id="rId3" Type="http://schemas.openxmlformats.org/officeDocument/2006/relationships/styles" Target="styles.xml"/><Relationship Id="rId12" Type="http://schemas.openxmlformats.org/officeDocument/2006/relationships/hyperlink" Target="https://clinica-hope.ro/psihoterapie/" TargetMode="External"/><Relationship Id="rId17" Type="http://schemas.openxmlformats.org/officeDocument/2006/relationships/hyperlink" Target="https://www.springer.com/series/13874" TargetMode="External"/><Relationship Id="rId25" Type="http://schemas.openxmlformats.org/officeDocument/2006/relationships/hyperlink" Target="http://acapap.org/wp-content/uploads/A.1-ETHICS-072012.pdf" TargetMode="External"/><Relationship Id="rId33" Type="http://schemas.openxmlformats.org/officeDocument/2006/relationships/hyperlink" Target="http://iacapap.org/wp-content/uploads/A.10-CASE-FORMULATION-2014.pdf" TargetMode="External"/><Relationship Id="rId38" Type="http://schemas.openxmlformats.org/officeDocument/2006/relationships/hyperlink" Target="http://iacapap.org/wp-content/uploads/C.3-LEARNING-DISABILITIES-072012.pdf" TargetMode="External"/><Relationship Id="rId46" Type="http://schemas.openxmlformats.org/officeDocument/2006/relationships/hyperlink" Target="http://iacapap.org/wp-content/uploads/E.2-BIPOLAR-072012.pdf" TargetMode="External"/><Relationship Id="rId59" Type="http://schemas.openxmlformats.org/officeDocument/2006/relationships/hyperlink" Target="http://iacapap.org/wp-content/uploads/H.3-GENDER-IDENTITY-Edition-2018-REVISED.pdf" TargetMode="External"/><Relationship Id="rId67" Type="http://schemas.openxmlformats.org/officeDocument/2006/relationships/hyperlink" Target="http://iacapap.org/wp-content/uploads/I-4-SLEEP-2014.pdf" TargetMode="External"/><Relationship Id="rId103" Type="http://schemas.openxmlformats.org/officeDocument/2006/relationships/hyperlink" Target="https://link.springer.com/article/10.1007/s00431-008-0759-1" TargetMode="External"/><Relationship Id="rId108" Type="http://schemas.openxmlformats.org/officeDocument/2006/relationships/fontTable" Target="fontTable.xml"/><Relationship Id="rId20" Type="http://schemas.openxmlformats.org/officeDocument/2006/relationships/hyperlink" Target="http://www.ms.md" TargetMode="External"/><Relationship Id="rId41" Type="http://schemas.openxmlformats.org/officeDocument/2006/relationships/hyperlink" Target="http://iacapap.org/wp-content/uploads/D.1-ADHD-072012.pdf" TargetMode="External"/><Relationship Id="rId54" Type="http://schemas.openxmlformats.org/officeDocument/2006/relationships/hyperlink" Target="http://iacapap.org/wp-content/uploads/G.1-ALCOHOL-MISUSE-072012.pdf" TargetMode="External"/><Relationship Id="rId62" Type="http://schemas.openxmlformats.org/officeDocument/2006/relationships/hyperlink" Target="http://iacapap.org/wp-content/uploads/H.5.1-Antipsychotics-2016-amended.pdf" TargetMode="External"/><Relationship Id="rId70" Type="http://schemas.openxmlformats.org/officeDocument/2006/relationships/hyperlink" Target="http://iacapap.org/wp-content/uploads/J.2-ALTERNATIVE-072012.pdf" TargetMode="External"/><Relationship Id="rId75" Type="http://schemas.openxmlformats.org/officeDocument/2006/relationships/hyperlink" Target="http://iacapap.org/wp-content/uploads/J.10-History-Child-Psychiatry-update-2018.pdf" TargetMode="External"/><Relationship Id="rId83" Type="http://schemas.openxmlformats.org/officeDocument/2006/relationships/hyperlink" Target="http://www.biologiemolecular&#259;.usmf.md" TargetMode="External"/><Relationship Id="rId88" Type="http://schemas.openxmlformats.org/officeDocument/2006/relationships/hyperlink" Target="http://www.msgov.md" TargetMode="External"/><Relationship Id="rId91" Type="http://schemas.openxmlformats.org/officeDocument/2006/relationships/hyperlink" Target="http://www.wao.org" TargetMode="External"/><Relationship Id="rId96" Type="http://schemas.openxmlformats.org/officeDocument/2006/relationships/hyperlink" Target="http://www.ginasthma.org"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romedic.ro/depresia" TargetMode="External"/><Relationship Id="rId23" Type="http://schemas.openxmlformats.org/officeDocument/2006/relationships/hyperlink" Target="http://www.psychiatry.org/File%20Library/Psychiatrists/Practice/Professional-Topics/Child-Adolescent-Psychiatry/adhd-parents-medication-guide.pdf" TargetMode="External"/><Relationship Id="rId28" Type="http://schemas.openxmlformats.org/officeDocument/2006/relationships/hyperlink" Target="http://iacapap.org/wp-content/uploads/A.5-CLINICAL-EXAMINATION-072012.pdf" TargetMode="External"/><Relationship Id="rId36" Type="http://schemas.openxmlformats.org/officeDocument/2006/relationships/hyperlink" Target="http://iacapap.org/wp-content/uploads/C.1-Intellectual-Disability.pdf" TargetMode="External"/><Relationship Id="rId49" Type="http://schemas.openxmlformats.org/officeDocument/2006/relationships/hyperlink" Target="http://acapap.org/wp-content/uploads/F.1-Anxiety-Disorders-2018-UPDATE.pdf" TargetMode="External"/><Relationship Id="rId57" Type="http://schemas.openxmlformats.org/officeDocument/2006/relationships/hyperlink" Target="http://iacapap.org/wp-content/uploads/H.1.-Eating-disorders-update-2016.pdf" TargetMode="External"/><Relationship Id="rId106" Type="http://schemas.openxmlformats.org/officeDocument/2006/relationships/hyperlink" Target="https://www.ncbi.nlm.nih.gov/pubmed/?term=Sutherland%20SM%5BAuthor%5D&amp;cauthor=true&amp;cauthor_uid=29248148" TargetMode="External"/><Relationship Id="rId10" Type="http://schemas.openxmlformats.org/officeDocument/2006/relationships/hyperlink" Target="https://www.sfatulmedicului.ro/Alimentatia-sanatoasa/adevarul-despre-alimentele-fas-food_5501" TargetMode="External"/><Relationship Id="rId31" Type="http://schemas.openxmlformats.org/officeDocument/2006/relationships/hyperlink" Target="http://iacapap.org/wp-content/uploads/A.8-eTHERAPY-2013.pdf" TargetMode="External"/><Relationship Id="rId44" Type="http://schemas.openxmlformats.org/officeDocument/2006/relationships/hyperlink" Target="http://iacapap.org/wp-content/uploads/D.3-CONDUCT-DISORDER-072012.pdf" TargetMode="External"/><Relationship Id="rId52" Type="http://schemas.openxmlformats.org/officeDocument/2006/relationships/hyperlink" Target="http://iacapap.org/wp-content/uploads/F4-PTSD-2014.pdf" TargetMode="External"/><Relationship Id="rId60" Type="http://schemas.openxmlformats.org/officeDocument/2006/relationships/hyperlink" Target="http://iacapap.org/wp-content/uploads/H.4-BORDERLINE-2015-UPDATE.pdf" TargetMode="External"/><Relationship Id="rId65" Type="http://schemas.openxmlformats.org/officeDocument/2006/relationships/hyperlink" Target="http://iacapap.org/wp-content/uploads/I.2-EPILEPSY-072012.pdf" TargetMode="External"/><Relationship Id="rId73" Type="http://schemas.openxmlformats.org/officeDocument/2006/relationships/hyperlink" Target="http://iacapap.org/wp-content/uploads/J.7-UN-CONVENTION-072012.pdf" TargetMode="External"/><Relationship Id="rId78" Type="http://schemas.openxmlformats.org/officeDocument/2006/relationships/hyperlink" Target="https://www.jaacap.org/" TargetMode="External"/><Relationship Id="rId81" Type="http://schemas.openxmlformats.org/officeDocument/2006/relationships/hyperlink" Target="http://www.jaacap.org" TargetMode="External"/><Relationship Id="rId86" Type="http://schemas.openxmlformats.org/officeDocument/2006/relationships/hyperlink" Target="http://www.ms.md" TargetMode="External"/><Relationship Id="rId94" Type="http://schemas.openxmlformats.org/officeDocument/2006/relationships/hyperlink" Target="http://www.eaaci.org" TargetMode="External"/><Relationship Id="rId99" Type="http://schemas.openxmlformats.org/officeDocument/2006/relationships/hyperlink" Target="https://en.unesco.org/themes/school-violence-and-bullying" TargetMode="External"/><Relationship Id="rId101" Type="http://schemas.openxmlformats.org/officeDocument/2006/relationships/hyperlink" Target="https://www.adolescenthealth.org/Training-and-CME/Adolescent-Health-Curriculum.aspx" TargetMode="External"/><Relationship Id="rId4" Type="http://schemas.openxmlformats.org/officeDocument/2006/relationships/settings" Target="settings.xml"/><Relationship Id="rId9" Type="http://schemas.openxmlformats.org/officeDocument/2006/relationships/header" Target="header2.xml"/><Relationship Id="rId13" Type="http://schemas.openxmlformats.org/officeDocument/2006/relationships/hyperlink" Target="https://clinica-hope.ro/logopedie/" TargetMode="External"/><Relationship Id="rId18" Type="http://schemas.openxmlformats.org/officeDocument/2006/relationships/hyperlink" Target="https://www.who.int/tb/publications/xpert_policyupdate/en/" TargetMode="External"/><Relationship Id="rId39" Type="http://schemas.openxmlformats.org/officeDocument/2006/relationships/hyperlink" Target="http://iacapap.org/wp-content/uploads/C.4-ENURESIS-072012.pdf" TargetMode="External"/><Relationship Id="rId109" Type="http://schemas.openxmlformats.org/officeDocument/2006/relationships/theme" Target="theme/theme1.xml"/><Relationship Id="rId34" Type="http://schemas.openxmlformats.org/officeDocument/2006/relationships/hyperlink" Target="http://iacapap.org/wp-content/uploads/A.11-TREATMENT-PLAN-2014.pdf" TargetMode="External"/><Relationship Id="rId50" Type="http://schemas.openxmlformats.org/officeDocument/2006/relationships/hyperlink" Target="http://iacapap.org/wp-content/uploads/F.2-SEPARATION-ANXIETY-300812.pdf" TargetMode="External"/><Relationship Id="rId55" Type="http://schemas.openxmlformats.org/officeDocument/2006/relationships/hyperlink" Target="http://iacapap.org/wp-content/uploads/G.2-CANNABIS-072012.pdf" TargetMode="External"/><Relationship Id="rId76" Type="http://schemas.openxmlformats.org/officeDocument/2006/relationships/hyperlink" Target="http://iacapap.org/iacapap-textbook-of-child-and-adolescent-mental-health" TargetMode="External"/><Relationship Id="rId97" Type="http://schemas.openxmlformats.org/officeDocument/2006/relationships/hyperlink" Target="http://www.ginasthma.org" TargetMode="External"/><Relationship Id="rId104" Type="http://schemas.openxmlformats.org/officeDocument/2006/relationships/hyperlink" Target="https://uroweb.org/guideline/urolithiasis/" TargetMode="External"/><Relationship Id="rId7" Type="http://schemas.openxmlformats.org/officeDocument/2006/relationships/endnotes" Target="endnotes.xml"/><Relationship Id="rId71" Type="http://schemas.openxmlformats.org/officeDocument/2006/relationships/hyperlink" Target="http://iacapap.org/wp-content/uploads/J.3-FORENSIC-072012.pdf" TargetMode="External"/><Relationship Id="rId92" Type="http://schemas.openxmlformats.org/officeDocument/2006/relationships/hyperlink" Target="http://www.eaaci.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952684-8C2B-4325-BB1F-6E7AB677FA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2584</TotalTime>
  <Pages>56</Pages>
  <Words>69117</Words>
  <Characters>400879</Characters>
  <Application>Microsoft Office Word</Application>
  <DocSecurity>0</DocSecurity>
  <Lines>3340</Lines>
  <Paragraphs>938</Paragraphs>
  <ScaleCrop>false</ScaleCrop>
  <HeadingPairs>
    <vt:vector size="6" baseType="variant">
      <vt:variant>
        <vt:lpstr>Название</vt:lpstr>
      </vt:variant>
      <vt:variant>
        <vt:i4>1</vt:i4>
      </vt:variant>
      <vt:variant>
        <vt:lpstr>Title</vt:lpstr>
      </vt:variant>
      <vt:variant>
        <vt:i4>1</vt:i4>
      </vt:variant>
      <vt:variant>
        <vt:lpstr>Titlu</vt:lpstr>
      </vt:variant>
      <vt:variant>
        <vt:i4>1</vt:i4>
      </vt:variant>
    </vt:vector>
  </HeadingPairs>
  <TitlesOfParts>
    <vt:vector size="3" baseType="lpstr">
      <vt:lpstr>1</vt:lpstr>
      <vt:lpstr>1</vt:lpstr>
      <vt:lpstr>1</vt:lpstr>
    </vt:vector>
  </TitlesOfParts>
  <Company>Home</Company>
  <LinksUpToDate>false</LinksUpToDate>
  <CharactersWithSpaces>469058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Tabuica</dc:creator>
  <cp:lastModifiedBy>Utilizator Windows</cp:lastModifiedBy>
  <cp:revision>304</cp:revision>
  <cp:lastPrinted>2020-03-03T10:16:00Z</cp:lastPrinted>
  <dcterms:created xsi:type="dcterms:W3CDTF">2020-02-14T08:59:00Z</dcterms:created>
  <dcterms:modified xsi:type="dcterms:W3CDTF">2021-11-24T15:03:00Z</dcterms:modified>
</cp:coreProperties>
</file>