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4ADA2" w14:textId="77777777" w:rsidR="008811AE" w:rsidRPr="00A13583" w:rsidRDefault="008811AE" w:rsidP="008811AE">
      <w:pPr>
        <w:pStyle w:val="a5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A13583">
        <w:rPr>
          <w:rFonts w:ascii="Times New Roman" w:hAnsi="Times New Roman"/>
          <w:b/>
          <w:sz w:val="28"/>
          <w:szCs w:val="28"/>
          <w:lang w:val="en-US"/>
        </w:rPr>
        <w:t>APPROVED</w:t>
      </w:r>
    </w:p>
    <w:p w14:paraId="15D608AE" w14:textId="77777777" w:rsidR="008811AE" w:rsidRPr="00A13583" w:rsidRDefault="008811AE" w:rsidP="008811AE">
      <w:pPr>
        <w:pStyle w:val="a5"/>
        <w:jc w:val="right"/>
        <w:rPr>
          <w:rFonts w:ascii="Times New Roman" w:hAnsi="Times New Roman"/>
          <w:b/>
          <w:sz w:val="28"/>
          <w:szCs w:val="28"/>
          <w:lang w:val="en-US"/>
        </w:rPr>
      </w:pPr>
      <w:r w:rsidRPr="00A13583">
        <w:rPr>
          <w:rFonts w:ascii="Times New Roman" w:hAnsi="Times New Roman"/>
          <w:b/>
          <w:sz w:val="28"/>
          <w:szCs w:val="28"/>
          <w:lang w:val="en-US"/>
        </w:rPr>
        <w:t xml:space="preserve">  Head of Pediatrics Department,</w:t>
      </w:r>
    </w:p>
    <w:p w14:paraId="4F17B31B" w14:textId="77777777" w:rsidR="00CF0653" w:rsidRDefault="008811AE" w:rsidP="008811AE">
      <w:pPr>
        <w:pStyle w:val="a5"/>
        <w:jc w:val="right"/>
        <w:rPr>
          <w:rFonts w:ascii="Times New Roman" w:hAnsi="Times New Roman"/>
          <w:b/>
          <w:sz w:val="28"/>
          <w:szCs w:val="28"/>
          <w:lang w:val="en-US"/>
        </w:rPr>
      </w:pPr>
      <w:r w:rsidRPr="00A13583">
        <w:rPr>
          <w:rFonts w:ascii="Times New Roman" w:hAnsi="Times New Roman"/>
          <w:b/>
          <w:sz w:val="28"/>
          <w:szCs w:val="28"/>
          <w:lang w:val="en-US"/>
        </w:rPr>
        <w:t xml:space="preserve">Professor, PhD. Med., </w:t>
      </w:r>
    </w:p>
    <w:p w14:paraId="5B3EFFFA" w14:textId="754B6A12" w:rsidR="008811AE" w:rsidRPr="00A13583" w:rsidRDefault="008811AE" w:rsidP="008811AE">
      <w:pPr>
        <w:pStyle w:val="a5"/>
        <w:jc w:val="right"/>
        <w:rPr>
          <w:rFonts w:ascii="Times New Roman" w:hAnsi="Times New Roman"/>
          <w:b/>
          <w:sz w:val="28"/>
          <w:szCs w:val="28"/>
          <w:lang w:val="en-US"/>
        </w:rPr>
      </w:pPr>
      <w:r w:rsidRPr="00A13583">
        <w:rPr>
          <w:rFonts w:ascii="Times New Roman" w:hAnsi="Times New Roman"/>
          <w:b/>
          <w:sz w:val="28"/>
          <w:szCs w:val="28"/>
          <w:lang w:val="en-US"/>
        </w:rPr>
        <w:t>Ninel</w:t>
      </w:r>
      <w:r w:rsidR="0001277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A13583">
        <w:rPr>
          <w:rFonts w:ascii="Times New Roman" w:hAnsi="Times New Roman"/>
          <w:b/>
          <w:sz w:val="28"/>
          <w:szCs w:val="28"/>
          <w:lang w:val="en-US"/>
        </w:rPr>
        <w:t>Revenco</w:t>
      </w:r>
    </w:p>
    <w:p w14:paraId="1AEF0C9D" w14:textId="097BA079" w:rsidR="008811AE" w:rsidRPr="00A13583" w:rsidRDefault="00CF0653" w:rsidP="008811AE">
      <w:pPr>
        <w:pStyle w:val="a5"/>
        <w:jc w:val="right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5</w:t>
      </w:r>
      <w:r w:rsidR="008811AE" w:rsidRPr="00A13583">
        <w:rPr>
          <w:rFonts w:ascii="Times New Roman" w:hAnsi="Times New Roman"/>
          <w:b/>
          <w:sz w:val="28"/>
          <w:szCs w:val="28"/>
          <w:lang w:val="en-US"/>
        </w:rPr>
        <w:t>.</w:t>
      </w:r>
      <w:r>
        <w:rPr>
          <w:rFonts w:ascii="Times New Roman" w:hAnsi="Times New Roman"/>
          <w:b/>
          <w:sz w:val="28"/>
          <w:szCs w:val="28"/>
          <w:lang w:val="en-US"/>
        </w:rPr>
        <w:t>09</w:t>
      </w:r>
      <w:r w:rsidR="008811AE" w:rsidRPr="00A13583">
        <w:rPr>
          <w:rFonts w:ascii="Times New Roman" w:hAnsi="Times New Roman"/>
          <w:b/>
          <w:sz w:val="28"/>
          <w:szCs w:val="28"/>
          <w:lang w:val="en-US"/>
        </w:rPr>
        <w:t>.20</w:t>
      </w:r>
      <w:r w:rsidR="004037B1">
        <w:rPr>
          <w:rFonts w:ascii="Times New Roman" w:hAnsi="Times New Roman"/>
          <w:b/>
          <w:sz w:val="28"/>
          <w:szCs w:val="28"/>
          <w:lang w:val="en-US"/>
        </w:rPr>
        <w:t>2</w:t>
      </w:r>
      <w:r w:rsidR="006507AE">
        <w:rPr>
          <w:rFonts w:ascii="Times New Roman" w:hAnsi="Times New Roman"/>
          <w:b/>
          <w:sz w:val="28"/>
          <w:szCs w:val="28"/>
          <w:lang w:val="en-US"/>
        </w:rPr>
        <w:t>4</w:t>
      </w:r>
      <w:r w:rsidR="008811AE" w:rsidRPr="00A13583">
        <w:rPr>
          <w:rFonts w:ascii="Times New Roman" w:hAnsi="Times New Roman"/>
          <w:b/>
          <w:sz w:val="28"/>
          <w:szCs w:val="28"/>
          <w:lang w:val="en-US"/>
        </w:rPr>
        <w:t>___________________</w:t>
      </w:r>
    </w:p>
    <w:p w14:paraId="5FC3A100" w14:textId="77777777" w:rsidR="008811AE" w:rsidRPr="00A13583" w:rsidRDefault="008811AE" w:rsidP="008811AE">
      <w:pPr>
        <w:pStyle w:val="a5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6F045F27" w14:textId="77777777" w:rsidR="008811AE" w:rsidRPr="00D63CCC" w:rsidRDefault="008811AE" w:rsidP="008811AE">
      <w:pPr>
        <w:pStyle w:val="a5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15C3596D" w14:textId="77777777" w:rsidR="008811AE" w:rsidRPr="00C5223B" w:rsidRDefault="008811AE" w:rsidP="008811AE">
      <w:pPr>
        <w:pStyle w:val="a7"/>
        <w:rPr>
          <w:rFonts w:ascii="Times New Roman" w:hAnsi="Times New Roman"/>
          <w:i/>
          <w:szCs w:val="28"/>
          <w:lang w:val="en-US"/>
        </w:rPr>
      </w:pPr>
      <w:r w:rsidRPr="00C5223B">
        <w:rPr>
          <w:rFonts w:ascii="Times New Roman" w:hAnsi="Times New Roman"/>
          <w:i/>
          <w:szCs w:val="28"/>
          <w:lang w:val="en-US"/>
        </w:rPr>
        <w:t>Thematic plan</w:t>
      </w:r>
    </w:p>
    <w:p w14:paraId="024A60A0" w14:textId="77777777" w:rsidR="008811AE" w:rsidRPr="008A3684" w:rsidRDefault="008811AE" w:rsidP="008811A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  <w:proofErr w:type="gramStart"/>
      <w:r w:rsidRPr="008A3684">
        <w:rPr>
          <w:rFonts w:ascii="Times New Roman" w:hAnsi="Times New Roman"/>
          <w:b/>
          <w:i/>
          <w:sz w:val="28"/>
          <w:szCs w:val="28"/>
          <w:lang w:val="en-US"/>
        </w:rPr>
        <w:t>Lectures  in</w:t>
      </w:r>
      <w:proofErr w:type="gramEnd"/>
      <w:r w:rsidRPr="008A3684">
        <w:rPr>
          <w:rFonts w:ascii="Times New Roman" w:hAnsi="Times New Roman"/>
          <w:b/>
          <w:i/>
          <w:sz w:val="28"/>
          <w:szCs w:val="28"/>
          <w:lang w:val="en-US"/>
        </w:rPr>
        <w:t xml:space="preserve"> ,,Pediatrics” for Students,</w:t>
      </w:r>
    </w:p>
    <w:p w14:paraId="7A698C2D" w14:textId="1AE1C7AD" w:rsidR="008811AE" w:rsidRPr="00A20E04" w:rsidRDefault="008811AE" w:rsidP="008811A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  <w:r w:rsidRPr="00A20E04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faculty of </w:t>
      </w:r>
      <w:proofErr w:type="gramStart"/>
      <w:r w:rsidRPr="00A20E04">
        <w:rPr>
          <w:rFonts w:ascii="Times New Roman" w:hAnsi="Times New Roman" w:cs="Times New Roman"/>
          <w:b/>
          <w:i/>
          <w:sz w:val="28"/>
          <w:szCs w:val="28"/>
          <w:lang w:val="en-US"/>
        </w:rPr>
        <w:t>Dentistry</w:t>
      </w:r>
      <w:r w:rsidRPr="00A20E04">
        <w:rPr>
          <w:rFonts w:ascii="Times New Roman" w:hAnsi="Times New Roman"/>
          <w:b/>
          <w:i/>
          <w:sz w:val="28"/>
          <w:szCs w:val="28"/>
          <w:lang w:val="en-US"/>
        </w:rPr>
        <w:t xml:space="preserve">, </w:t>
      </w:r>
      <w:r w:rsidRPr="00A20E04">
        <w:rPr>
          <w:rFonts w:ascii="Times New Roman" w:hAnsi="Times New Roman"/>
          <w:b/>
          <w:i/>
          <w:color w:val="333333"/>
          <w:sz w:val="28"/>
          <w:szCs w:val="28"/>
          <w:shd w:val="clear" w:color="auto" w:fill="F5F5F5"/>
          <w:lang w:val="en-US"/>
        </w:rPr>
        <w:t xml:space="preserve"> academic</w:t>
      </w:r>
      <w:proofErr w:type="gramEnd"/>
      <w:r w:rsidRPr="00A20E04">
        <w:rPr>
          <w:rFonts w:ascii="Times New Roman" w:hAnsi="Times New Roman"/>
          <w:b/>
          <w:i/>
          <w:color w:val="333333"/>
          <w:sz w:val="28"/>
          <w:szCs w:val="28"/>
          <w:shd w:val="clear" w:color="auto" w:fill="F5F5F5"/>
          <w:lang w:val="en-US"/>
        </w:rPr>
        <w:t xml:space="preserve"> year</w:t>
      </w:r>
      <w:r w:rsidRPr="00A20E04">
        <w:rPr>
          <w:rFonts w:ascii="Times New Roman" w:hAnsi="Times New Roman"/>
          <w:b/>
          <w:i/>
          <w:sz w:val="28"/>
          <w:szCs w:val="28"/>
          <w:lang w:val="en-US"/>
        </w:rPr>
        <w:t xml:space="preserve"> 20</w:t>
      </w:r>
      <w:r w:rsidR="002A0793" w:rsidRPr="002B09BC">
        <w:rPr>
          <w:rFonts w:ascii="Times New Roman" w:hAnsi="Times New Roman"/>
          <w:b/>
          <w:i/>
          <w:sz w:val="28"/>
          <w:szCs w:val="28"/>
          <w:lang w:val="en-US"/>
        </w:rPr>
        <w:t>2</w:t>
      </w:r>
      <w:r w:rsidR="006507AE">
        <w:rPr>
          <w:rFonts w:ascii="Times New Roman" w:hAnsi="Times New Roman"/>
          <w:b/>
          <w:i/>
          <w:sz w:val="28"/>
          <w:szCs w:val="28"/>
          <w:lang w:val="en-US"/>
        </w:rPr>
        <w:t>4</w:t>
      </w:r>
      <w:r w:rsidRPr="00A20E04">
        <w:rPr>
          <w:rFonts w:ascii="Times New Roman" w:hAnsi="Times New Roman"/>
          <w:b/>
          <w:i/>
          <w:sz w:val="28"/>
          <w:szCs w:val="28"/>
          <w:lang w:val="en-US"/>
        </w:rPr>
        <w:t>-20</w:t>
      </w:r>
      <w:r w:rsidR="00F80260" w:rsidRPr="00A20E04">
        <w:rPr>
          <w:rFonts w:ascii="Times New Roman" w:hAnsi="Times New Roman"/>
          <w:b/>
          <w:i/>
          <w:sz w:val="28"/>
          <w:szCs w:val="28"/>
          <w:lang w:val="en-US"/>
        </w:rPr>
        <w:t>2</w:t>
      </w:r>
      <w:r w:rsidR="006507AE">
        <w:rPr>
          <w:rFonts w:ascii="Times New Roman" w:hAnsi="Times New Roman"/>
          <w:b/>
          <w:i/>
          <w:sz w:val="28"/>
          <w:szCs w:val="28"/>
          <w:lang w:val="en-US"/>
        </w:rPr>
        <w:t>5</w:t>
      </w:r>
    </w:p>
    <w:p w14:paraId="3E338114" w14:textId="77777777" w:rsidR="008811AE" w:rsidRPr="00A20E04" w:rsidRDefault="008811AE" w:rsidP="008811A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</w:p>
    <w:tbl>
      <w:tblPr>
        <w:tblStyle w:val="a3"/>
        <w:tblW w:w="11448" w:type="dxa"/>
        <w:tblLook w:val="04A0" w:firstRow="1" w:lastRow="0" w:firstColumn="1" w:lastColumn="0" w:noHBand="0" w:noVBand="1"/>
      </w:tblPr>
      <w:tblGrid>
        <w:gridCol w:w="885"/>
        <w:gridCol w:w="7065"/>
        <w:gridCol w:w="3498"/>
      </w:tblGrid>
      <w:tr w:rsidR="008811AE" w:rsidRPr="00A13583" w14:paraId="256E238A" w14:textId="77777777" w:rsidTr="008701E9">
        <w:tc>
          <w:tcPr>
            <w:tcW w:w="885" w:type="dxa"/>
          </w:tcPr>
          <w:p w14:paraId="58EBA7DE" w14:textId="77777777" w:rsidR="008811AE" w:rsidRPr="00A13583" w:rsidRDefault="008811AE" w:rsidP="003100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5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No. of order </w:t>
            </w:r>
          </w:p>
        </w:tc>
        <w:tc>
          <w:tcPr>
            <w:tcW w:w="7065" w:type="dxa"/>
          </w:tcPr>
          <w:p w14:paraId="6393D40D" w14:textId="77777777" w:rsidR="008811AE" w:rsidRPr="00A13583" w:rsidRDefault="008811AE" w:rsidP="003100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3ADFD9" w14:textId="77777777" w:rsidR="008811AE" w:rsidRPr="00A13583" w:rsidRDefault="008811AE" w:rsidP="003100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5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Theme </w:t>
            </w:r>
          </w:p>
        </w:tc>
        <w:tc>
          <w:tcPr>
            <w:tcW w:w="3498" w:type="dxa"/>
          </w:tcPr>
          <w:p w14:paraId="22AA5B9B" w14:textId="77777777" w:rsidR="008811AE" w:rsidRPr="00A13583" w:rsidRDefault="008811AE" w:rsidP="003100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5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Groups </w:t>
            </w:r>
          </w:p>
          <w:p w14:paraId="7C88FFA1" w14:textId="1762B3C2" w:rsidR="008811AE" w:rsidRPr="00A20E04" w:rsidRDefault="008A3398" w:rsidP="003100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="00A30EB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507AE">
              <w:rPr>
                <w:rFonts w:ascii="Times New Roman" w:hAnsi="Times New Roman" w:cs="Times New Roman"/>
                <w:b/>
                <w:sz w:val="28"/>
                <w:szCs w:val="28"/>
              </w:rPr>
              <w:t>114</w:t>
            </w:r>
            <w:r w:rsidR="00A30EB3">
              <w:rPr>
                <w:rFonts w:ascii="Times New Roman" w:hAnsi="Times New Roman" w:cs="Times New Roman"/>
                <w:b/>
                <w:sz w:val="28"/>
                <w:szCs w:val="28"/>
              </w:rPr>
              <w:t>-S2</w:t>
            </w:r>
            <w:r w:rsidR="006507AE">
              <w:rPr>
                <w:rFonts w:ascii="Times New Roman" w:hAnsi="Times New Roman" w:cs="Times New Roman"/>
                <w:b/>
                <w:sz w:val="28"/>
                <w:szCs w:val="28"/>
              </w:rPr>
              <w:t>116</w:t>
            </w:r>
          </w:p>
          <w:p w14:paraId="2EC3B7C7" w14:textId="77777777" w:rsidR="008811AE" w:rsidRPr="00A13583" w:rsidRDefault="008811AE" w:rsidP="003100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0260" w:rsidRPr="00243A5C" w14:paraId="0AF4A20A" w14:textId="77777777" w:rsidTr="008701E9">
        <w:tc>
          <w:tcPr>
            <w:tcW w:w="885" w:type="dxa"/>
          </w:tcPr>
          <w:p w14:paraId="0D561B3C" w14:textId="77777777" w:rsidR="00F80260" w:rsidRPr="00A13583" w:rsidRDefault="00F80260" w:rsidP="00FC0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A135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65" w:type="dxa"/>
          </w:tcPr>
          <w:p w14:paraId="3B5F85D1" w14:textId="77777777" w:rsidR="00F80260" w:rsidRPr="00A13583" w:rsidRDefault="00F80260" w:rsidP="00FC0B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3583">
              <w:rPr>
                <w:rFonts w:ascii="Times New Roman" w:hAnsi="Times New Roman" w:cs="Times New Roman"/>
                <w:sz w:val="28"/>
                <w:szCs w:val="28"/>
              </w:rPr>
              <w:t>Introduction to the discipline. Maternal and child health care in Moldova. Child health indicators. Childhood periods.</w:t>
            </w:r>
          </w:p>
          <w:p w14:paraId="5A9D8588" w14:textId="22E0284C" w:rsidR="00F80260" w:rsidRPr="00A13583" w:rsidRDefault="00F80260" w:rsidP="00C522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3583">
              <w:rPr>
                <w:rFonts w:ascii="Times New Roman" w:hAnsi="Times New Roman" w:cs="Times New Roman"/>
                <w:sz w:val="28"/>
                <w:szCs w:val="28"/>
              </w:rPr>
              <w:t>Growth and development. Evaluation of physical and neuro-psychological development in children.</w:t>
            </w:r>
            <w:r w:rsidR="006507A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437C63">
              <w:rPr>
                <w:rFonts w:ascii="Times New Roman" w:hAnsi="Times New Roman" w:cs="Times New Roman"/>
                <w:b/>
                <w:sz w:val="28"/>
                <w:szCs w:val="28"/>
              </w:rPr>
              <w:t>.00-</w:t>
            </w:r>
            <w:r w:rsidR="006507AE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="00437C63">
              <w:rPr>
                <w:rFonts w:ascii="Times New Roman" w:hAnsi="Times New Roman" w:cs="Times New Roman"/>
                <w:b/>
                <w:sz w:val="28"/>
                <w:szCs w:val="28"/>
              </w:rPr>
              <w:t>.30</w:t>
            </w:r>
          </w:p>
        </w:tc>
        <w:tc>
          <w:tcPr>
            <w:tcW w:w="3498" w:type="dxa"/>
          </w:tcPr>
          <w:p w14:paraId="68188DBE" w14:textId="564E4B32" w:rsidR="00F80260" w:rsidRPr="00C752AB" w:rsidRDefault="00437C63" w:rsidP="00FC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6507A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507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1029BFA" w14:textId="77777777" w:rsidR="008701E9" w:rsidRDefault="00C752AB" w:rsidP="00870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proofErr w:type="spellStart"/>
            <w:r w:rsidR="00437C63">
              <w:rPr>
                <w:rFonts w:ascii="Times New Roman" w:hAnsi="Times New Roman" w:cs="Times New Roman"/>
                <w:sz w:val="24"/>
                <w:szCs w:val="24"/>
              </w:rPr>
              <w:t>L.Bogonovschii</w:t>
            </w:r>
            <w:proofErr w:type="spellEnd"/>
          </w:p>
          <w:p w14:paraId="2C267327" w14:textId="77777777" w:rsidR="00CF0653" w:rsidRDefault="00CF0653" w:rsidP="0087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C74E2" w14:textId="77777777" w:rsidR="00CF0653" w:rsidRPr="004231F9" w:rsidRDefault="00437C63" w:rsidP="00870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Institute of Mother and Child,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Burebista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93 Street</w:t>
            </w:r>
          </w:p>
          <w:p w14:paraId="10BCFA84" w14:textId="77777777" w:rsidR="008701E9" w:rsidRPr="00C752AB" w:rsidRDefault="008701E9" w:rsidP="0087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34975" w14:textId="77777777" w:rsidR="00F80260" w:rsidRPr="00C752AB" w:rsidRDefault="00F80260" w:rsidP="00FC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5ED7C" w14:textId="77777777" w:rsidR="00F80260" w:rsidRPr="00C752AB" w:rsidRDefault="00F80260" w:rsidP="00FC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E9" w:rsidRPr="002A0793" w14:paraId="3455B352" w14:textId="77777777" w:rsidTr="008701E9">
        <w:tc>
          <w:tcPr>
            <w:tcW w:w="885" w:type="dxa"/>
          </w:tcPr>
          <w:p w14:paraId="65F91400" w14:textId="77777777" w:rsidR="008701E9" w:rsidRDefault="008701E9" w:rsidP="00FC0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65" w:type="dxa"/>
          </w:tcPr>
          <w:p w14:paraId="1F8130F3" w14:textId="01C8465C" w:rsidR="008701E9" w:rsidRPr="00C5223B" w:rsidRDefault="001D7F95" w:rsidP="007F18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Breastfeeding and feeding in children. Nutritional disorders, rickets and anemia in children. </w:t>
            </w:r>
            <w:r w:rsidR="006507AE"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  <w:r w:rsidR="005C0A53">
              <w:rPr>
                <w:rFonts w:ascii="Times New Roman" w:hAnsi="Times New Roman" w:cs="Times New Roman"/>
                <w:b/>
                <w:sz w:val="28"/>
                <w:szCs w:val="28"/>
              </w:rPr>
              <w:t>0-</w:t>
            </w:r>
            <w:r w:rsidR="006507A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5C0A5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507A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C0A5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98" w:type="dxa"/>
          </w:tcPr>
          <w:p w14:paraId="3A3F91CD" w14:textId="30BF3DC4" w:rsidR="00CF0653" w:rsidRPr="00C752AB" w:rsidRDefault="005C0A53" w:rsidP="00CF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07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07A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6507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3C92FCD" w14:textId="77777777" w:rsidR="00CF0653" w:rsidRPr="009C10D6" w:rsidRDefault="009C10D6" w:rsidP="009C10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A.Cracea</w:t>
            </w:r>
          </w:p>
          <w:p w14:paraId="483BAC81" w14:textId="77777777" w:rsidR="008701E9" w:rsidRPr="004231F9" w:rsidRDefault="008701E9" w:rsidP="00BD025A">
            <w:pPr>
              <w:shd w:val="clear" w:color="auto" w:fill="FFFFFF"/>
              <w:spacing w:before="134" w:after="192" w:line="17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AE" w:rsidRPr="006507AE" w14:paraId="630E5318" w14:textId="77777777" w:rsidTr="008701E9">
        <w:tc>
          <w:tcPr>
            <w:tcW w:w="885" w:type="dxa"/>
          </w:tcPr>
          <w:p w14:paraId="4DD2980C" w14:textId="69F575C3" w:rsidR="006507AE" w:rsidRPr="00A13583" w:rsidRDefault="006507AE" w:rsidP="00650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</w:t>
            </w:r>
            <w:r w:rsidRPr="00A135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700DAC7" w14:textId="77777777" w:rsidR="006507AE" w:rsidRDefault="006507AE" w:rsidP="00650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5" w:type="dxa"/>
          </w:tcPr>
          <w:p w14:paraId="16D5D37F" w14:textId="231FD68F" w:rsidR="006507AE" w:rsidRDefault="006507AE" w:rsidP="006507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Basic cardiovascular disorders in children.  Bacterial endocarditis in children.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11.20-12.50</w:t>
            </w:r>
          </w:p>
        </w:tc>
        <w:tc>
          <w:tcPr>
            <w:tcW w:w="3498" w:type="dxa"/>
          </w:tcPr>
          <w:p w14:paraId="1776E965" w14:textId="7DA2E93C" w:rsidR="006507AE" w:rsidRPr="00C752AB" w:rsidRDefault="006507AE" w:rsidP="0065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3.09.24</w:t>
            </w:r>
          </w:p>
          <w:p w14:paraId="47E47912" w14:textId="77777777" w:rsidR="006507AE" w:rsidRPr="00CF0653" w:rsidRDefault="006507AE" w:rsidP="006507AE">
            <w:pPr>
              <w:spacing w:line="16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0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L.Pîrțu</w:t>
            </w:r>
            <w:proofErr w:type="spellEnd"/>
          </w:p>
          <w:p w14:paraId="230575EB" w14:textId="77777777" w:rsidR="006507AE" w:rsidRPr="00CF0653" w:rsidRDefault="006507AE" w:rsidP="0065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Institute of mother and child, street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Burebista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93</w:t>
            </w:r>
          </w:p>
          <w:p w14:paraId="241F6264" w14:textId="77777777" w:rsidR="006507AE" w:rsidRDefault="006507AE" w:rsidP="0065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E9" w:rsidRPr="009D20FF" w14:paraId="7AAF6853" w14:textId="77777777" w:rsidTr="008701E9">
        <w:tc>
          <w:tcPr>
            <w:tcW w:w="885" w:type="dxa"/>
          </w:tcPr>
          <w:p w14:paraId="56CD1E30" w14:textId="7CC810BA" w:rsidR="008701E9" w:rsidRPr="00A13583" w:rsidRDefault="006507AE" w:rsidP="00064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4</w:t>
            </w:r>
            <w:r w:rsidR="008701E9" w:rsidRPr="00A135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65" w:type="dxa"/>
          </w:tcPr>
          <w:p w14:paraId="160C09A2" w14:textId="14D6B564" w:rsidR="008701E9" w:rsidRPr="008A3398" w:rsidRDefault="00B75478" w:rsidP="00D94DA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Basic respiratory syndromes. Upper and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lower  acute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respiratory disorders in children.</w:t>
            </w:r>
            <w:r w:rsidR="006507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C0A5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507AE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="005C0A53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 w:rsidR="006507A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5C0A5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507A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5C0A5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98" w:type="dxa"/>
          </w:tcPr>
          <w:p w14:paraId="66DA386F" w14:textId="3DF94F05" w:rsidR="008701E9" w:rsidRDefault="005C0A53" w:rsidP="009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07AE">
              <w:rPr>
                <w:rFonts w:ascii="Times New Roman" w:hAnsi="Times New Roman" w:cs="Times New Roman"/>
                <w:sz w:val="24"/>
                <w:szCs w:val="24"/>
              </w:rPr>
              <w:t>6.09.24</w:t>
            </w:r>
          </w:p>
          <w:p w14:paraId="5CB3D716" w14:textId="77777777" w:rsidR="009D20FF" w:rsidRPr="009D20FF" w:rsidRDefault="005C0A53" w:rsidP="008A13C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L.Bogonovschii</w:t>
            </w:r>
            <w:proofErr w:type="spellEnd"/>
          </w:p>
          <w:p w14:paraId="7A4F3BE2" w14:textId="77777777" w:rsidR="00CF0653" w:rsidRPr="004231F9" w:rsidRDefault="00CF0653" w:rsidP="00CF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94596" w14:textId="77777777" w:rsidR="008701E9" w:rsidRPr="00CF0653" w:rsidRDefault="008701E9" w:rsidP="008A1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688" w:rsidRPr="00243A5C" w14:paraId="0FD97B2C" w14:textId="77777777" w:rsidTr="008701E9">
        <w:tc>
          <w:tcPr>
            <w:tcW w:w="885" w:type="dxa"/>
          </w:tcPr>
          <w:p w14:paraId="31CB940B" w14:textId="77777777" w:rsidR="00CF0688" w:rsidRDefault="008701E9" w:rsidP="007F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6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F06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65" w:type="dxa"/>
          </w:tcPr>
          <w:p w14:paraId="69FB3D8A" w14:textId="77777777" w:rsidR="00CF0688" w:rsidRPr="00D94DA8" w:rsidRDefault="00533DC4" w:rsidP="00087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Emergency in pediatrics. Fever, convulsions, anaphylactic shock, hemorrh</w:t>
            </w:r>
            <w:r w:rsidR="000873A8">
              <w:rPr>
                <w:rFonts w:ascii="Times New Roman" w:hAnsi="Times New Roman" w:cs="Times New Roman"/>
                <w:sz w:val="28"/>
                <w:szCs w:val="28"/>
              </w:rPr>
              <w:t xml:space="preserve">agic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syndrome, acute intoxication in children. Basic life support.</w:t>
            </w:r>
            <w:r w:rsidR="00CF0688" w:rsidRPr="00D94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0653">
              <w:rPr>
                <w:rFonts w:ascii="Times New Roman" w:hAnsi="Times New Roman" w:cs="Times New Roman"/>
                <w:b/>
                <w:sz w:val="28"/>
                <w:szCs w:val="28"/>
              </w:rPr>
              <w:t>13.00-14.3</w:t>
            </w:r>
            <w:r w:rsidR="00CF0688" w:rsidRPr="00D94DA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98" w:type="dxa"/>
          </w:tcPr>
          <w:p w14:paraId="6674C546" w14:textId="76C20551" w:rsidR="00CF0688" w:rsidRPr="00C752AB" w:rsidRDefault="007E6F4E" w:rsidP="007F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07AE">
              <w:rPr>
                <w:rFonts w:ascii="Times New Roman" w:hAnsi="Times New Roman" w:cs="Times New Roman"/>
                <w:sz w:val="24"/>
                <w:szCs w:val="24"/>
              </w:rPr>
              <w:t>7.09.24</w:t>
            </w:r>
          </w:p>
          <w:p w14:paraId="28C10F15" w14:textId="77777777" w:rsidR="008701E9" w:rsidRDefault="008701E9" w:rsidP="007E6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C6DC0" w14:textId="77777777" w:rsidR="009D20FF" w:rsidRPr="009D20FF" w:rsidRDefault="009D20FF" w:rsidP="007F186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D20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V.Iacomi</w:t>
            </w:r>
            <w:proofErr w:type="spellEnd"/>
          </w:p>
          <w:p w14:paraId="07BB1F6B" w14:textId="77777777" w:rsidR="00BC33F9" w:rsidRPr="00CF0653" w:rsidRDefault="00BC33F9" w:rsidP="00BC3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Institute of mother and child, street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Burebista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93</w:t>
            </w:r>
          </w:p>
          <w:p w14:paraId="30B0F5FB" w14:textId="77777777" w:rsidR="00CF0688" w:rsidRPr="00D63CCC" w:rsidRDefault="00CF0688" w:rsidP="00CF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570A6C" w14:textId="77777777" w:rsidR="008811AE" w:rsidRPr="00D63CCC" w:rsidRDefault="008811AE" w:rsidP="008811A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</w:p>
    <w:p w14:paraId="173796FF" w14:textId="77777777" w:rsidR="004037B1" w:rsidRPr="00D63CCC" w:rsidRDefault="004037B1" w:rsidP="00E2583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shd w:val="clear" w:color="auto" w:fill="F5F5F5"/>
          <w:lang w:val="en-US"/>
        </w:rPr>
      </w:pPr>
    </w:p>
    <w:p w14:paraId="4AA86C3C" w14:textId="77777777" w:rsidR="004037B1" w:rsidRPr="00D63CCC" w:rsidRDefault="004037B1" w:rsidP="00E2583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shd w:val="clear" w:color="auto" w:fill="F5F5F5"/>
          <w:lang w:val="en-US"/>
        </w:rPr>
      </w:pPr>
    </w:p>
    <w:p w14:paraId="3A4D0B18" w14:textId="77777777" w:rsidR="008811AE" w:rsidRPr="00D63CCC" w:rsidRDefault="008811AE" w:rsidP="00E25833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val="en-US"/>
        </w:rPr>
      </w:pPr>
    </w:p>
    <w:p w14:paraId="38AF74A1" w14:textId="77777777" w:rsidR="008811AE" w:rsidRPr="00D63CCC" w:rsidRDefault="008811AE" w:rsidP="008811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E1A2752" w14:textId="77777777" w:rsidR="008811AE" w:rsidRPr="008A3684" w:rsidRDefault="008811AE" w:rsidP="008811AE">
      <w:pPr>
        <w:shd w:val="clear" w:color="auto" w:fill="F5F5F5"/>
        <w:spacing w:after="0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8A3684">
        <w:rPr>
          <w:rFonts w:ascii="Times New Roman" w:hAnsi="Times New Roman"/>
          <w:b/>
          <w:color w:val="333333"/>
          <w:sz w:val="28"/>
          <w:szCs w:val="28"/>
          <w:lang w:val="en-US"/>
        </w:rPr>
        <w:t xml:space="preserve">Head of studies, </w:t>
      </w:r>
      <w:proofErr w:type="gramStart"/>
      <w:r w:rsidRPr="00A13583">
        <w:rPr>
          <w:rFonts w:ascii="Times New Roman" w:hAnsi="Times New Roman"/>
          <w:b/>
          <w:bCs/>
          <w:sz w:val="28"/>
          <w:szCs w:val="28"/>
          <w:lang w:val="ro-RO"/>
        </w:rPr>
        <w:t>associate  professor</w:t>
      </w:r>
      <w:proofErr w:type="gramEnd"/>
      <w:r w:rsidRPr="008A3684">
        <w:rPr>
          <w:rFonts w:ascii="Times New Roman" w:hAnsi="Times New Roman"/>
          <w:b/>
          <w:color w:val="333333"/>
          <w:sz w:val="28"/>
          <w:szCs w:val="28"/>
          <w:lang w:val="en-US"/>
        </w:rPr>
        <w:t xml:space="preserve"> Dr.  </w:t>
      </w:r>
      <w:r w:rsidRPr="00A13583">
        <w:rPr>
          <w:rFonts w:ascii="Times New Roman" w:hAnsi="Times New Roman"/>
          <w:b/>
          <w:bCs/>
          <w:sz w:val="28"/>
          <w:szCs w:val="28"/>
          <w:lang w:val="ro-RO"/>
        </w:rPr>
        <w:t>Lilia Romanciuc</w:t>
      </w:r>
    </w:p>
    <w:p w14:paraId="0C633EAC" w14:textId="77777777" w:rsidR="008811AE" w:rsidRDefault="008811AE" w:rsidP="008811AE">
      <w:pPr>
        <w:pStyle w:val="a5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566803B5" w14:textId="77777777" w:rsidR="008811AE" w:rsidRDefault="008811AE" w:rsidP="008811AE">
      <w:pPr>
        <w:pStyle w:val="a5"/>
        <w:ind w:left="5760" w:firstLine="72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6F630B92" w14:textId="77777777" w:rsidR="003E21DF" w:rsidRPr="002855F7" w:rsidRDefault="003E21DF" w:rsidP="008811AE">
      <w:pPr>
        <w:pStyle w:val="a5"/>
        <w:ind w:left="5760" w:firstLine="72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45BFD18E" w14:textId="77777777" w:rsidR="008811AE" w:rsidRDefault="008811AE" w:rsidP="008811AE">
      <w:pPr>
        <w:pStyle w:val="a5"/>
        <w:ind w:left="5760" w:firstLine="72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6AD7159E" w14:textId="77777777" w:rsidR="00445747" w:rsidRPr="00FB47E4" w:rsidRDefault="00445747" w:rsidP="008811AE">
      <w:pPr>
        <w:pStyle w:val="a5"/>
        <w:ind w:left="5760" w:firstLine="72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5FD0AF33" w14:textId="77777777" w:rsidR="002C794E" w:rsidRDefault="00445747" w:rsidP="008811AE">
      <w:pPr>
        <w:pStyle w:val="a5"/>
        <w:jc w:val="right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APROVED</w:t>
      </w:r>
      <w:r w:rsidR="008811AE" w:rsidRPr="00FB47E4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</w:p>
    <w:p w14:paraId="586530DA" w14:textId="4A454E11" w:rsidR="008811AE" w:rsidRDefault="008811AE" w:rsidP="008811AE">
      <w:pPr>
        <w:pStyle w:val="a5"/>
        <w:jc w:val="right"/>
        <w:rPr>
          <w:rFonts w:ascii="Times New Roman" w:hAnsi="Times New Roman"/>
          <w:b/>
          <w:sz w:val="28"/>
          <w:szCs w:val="28"/>
          <w:lang w:val="en-US"/>
        </w:rPr>
      </w:pPr>
      <w:r w:rsidRPr="00FB47E4">
        <w:rPr>
          <w:rFonts w:ascii="Times New Roman" w:hAnsi="Times New Roman"/>
          <w:b/>
          <w:sz w:val="28"/>
          <w:szCs w:val="28"/>
          <w:lang w:val="en-US"/>
        </w:rPr>
        <w:t>Head of Pediatrics Department,</w:t>
      </w:r>
    </w:p>
    <w:p w14:paraId="2B25A4C5" w14:textId="77777777" w:rsidR="002C794E" w:rsidRDefault="008811AE" w:rsidP="008811AE">
      <w:pPr>
        <w:pStyle w:val="a5"/>
        <w:jc w:val="right"/>
        <w:rPr>
          <w:rFonts w:ascii="Times New Roman" w:hAnsi="Times New Roman"/>
          <w:b/>
          <w:sz w:val="28"/>
          <w:szCs w:val="28"/>
          <w:lang w:val="en-US"/>
        </w:rPr>
      </w:pPr>
      <w:r w:rsidRPr="00FB47E4">
        <w:rPr>
          <w:rFonts w:ascii="Times New Roman" w:hAnsi="Times New Roman"/>
          <w:b/>
          <w:sz w:val="28"/>
          <w:szCs w:val="28"/>
          <w:lang w:val="en-US"/>
        </w:rPr>
        <w:t xml:space="preserve">Professor, PhD. Med., </w:t>
      </w:r>
    </w:p>
    <w:p w14:paraId="2C207EF0" w14:textId="5E2EF3A1" w:rsidR="008811AE" w:rsidRPr="00FB47E4" w:rsidRDefault="008811AE" w:rsidP="008811AE">
      <w:pPr>
        <w:pStyle w:val="a5"/>
        <w:jc w:val="right"/>
        <w:rPr>
          <w:rFonts w:ascii="Times New Roman" w:hAnsi="Times New Roman"/>
          <w:b/>
          <w:sz w:val="28"/>
          <w:szCs w:val="28"/>
          <w:lang w:val="en-US"/>
        </w:rPr>
      </w:pPr>
      <w:r w:rsidRPr="00FB47E4">
        <w:rPr>
          <w:rFonts w:ascii="Times New Roman" w:hAnsi="Times New Roman"/>
          <w:b/>
          <w:sz w:val="28"/>
          <w:szCs w:val="28"/>
          <w:lang w:val="en-US"/>
        </w:rPr>
        <w:t>Ninel</w:t>
      </w:r>
      <w:r w:rsidR="002C794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FB47E4">
        <w:rPr>
          <w:rFonts w:ascii="Times New Roman" w:hAnsi="Times New Roman"/>
          <w:b/>
          <w:sz w:val="28"/>
          <w:szCs w:val="28"/>
          <w:lang w:val="en-US"/>
        </w:rPr>
        <w:t>Revenco</w:t>
      </w:r>
    </w:p>
    <w:p w14:paraId="75B287E3" w14:textId="64CC3873" w:rsidR="00AF3E9A" w:rsidRPr="00A13583" w:rsidRDefault="00FD4DE7" w:rsidP="00AF3E9A">
      <w:pPr>
        <w:pStyle w:val="a5"/>
        <w:jc w:val="right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05.09</w:t>
      </w:r>
      <w:r w:rsidR="00AF3E9A" w:rsidRPr="00A13583">
        <w:rPr>
          <w:rFonts w:ascii="Times New Roman" w:hAnsi="Times New Roman"/>
          <w:b/>
          <w:sz w:val="28"/>
          <w:szCs w:val="28"/>
          <w:lang w:val="en-US"/>
        </w:rPr>
        <w:t>.20</w:t>
      </w:r>
      <w:r w:rsidR="004037B1">
        <w:rPr>
          <w:rFonts w:ascii="Times New Roman" w:hAnsi="Times New Roman"/>
          <w:b/>
          <w:sz w:val="28"/>
          <w:szCs w:val="28"/>
          <w:lang w:val="en-US"/>
        </w:rPr>
        <w:t>2</w:t>
      </w:r>
      <w:r w:rsidR="009F4660">
        <w:rPr>
          <w:rFonts w:ascii="Times New Roman" w:hAnsi="Times New Roman"/>
          <w:b/>
          <w:sz w:val="28"/>
          <w:szCs w:val="28"/>
          <w:lang w:val="en-US"/>
        </w:rPr>
        <w:t>4</w:t>
      </w:r>
      <w:r w:rsidR="00AF3E9A" w:rsidRPr="00A13583">
        <w:rPr>
          <w:rFonts w:ascii="Times New Roman" w:hAnsi="Times New Roman"/>
          <w:b/>
          <w:sz w:val="28"/>
          <w:szCs w:val="28"/>
          <w:lang w:val="en-US"/>
        </w:rPr>
        <w:t>___________________</w:t>
      </w:r>
    </w:p>
    <w:p w14:paraId="5D141356" w14:textId="77777777" w:rsidR="008811AE" w:rsidRPr="00FB47E4" w:rsidRDefault="008811AE" w:rsidP="008811AE">
      <w:pPr>
        <w:pStyle w:val="a5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6636BE74" w14:textId="77777777" w:rsidR="008811AE" w:rsidRPr="008A3684" w:rsidRDefault="008811AE" w:rsidP="008811A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  <w:r w:rsidRPr="008A3684">
        <w:rPr>
          <w:rFonts w:ascii="Times New Roman" w:hAnsi="Times New Roman"/>
          <w:b/>
          <w:i/>
          <w:sz w:val="28"/>
          <w:szCs w:val="28"/>
          <w:lang w:val="en-US"/>
        </w:rPr>
        <w:t xml:space="preserve">Practical classes </w:t>
      </w:r>
      <w:proofErr w:type="gramStart"/>
      <w:r w:rsidRPr="008A3684">
        <w:rPr>
          <w:rFonts w:ascii="Times New Roman" w:hAnsi="Times New Roman"/>
          <w:b/>
          <w:i/>
          <w:sz w:val="28"/>
          <w:szCs w:val="28"/>
          <w:lang w:val="en-US"/>
        </w:rPr>
        <w:t>in ,,Pediatrics</w:t>
      </w:r>
      <w:proofErr w:type="gramEnd"/>
      <w:r w:rsidRPr="008A3684">
        <w:rPr>
          <w:rFonts w:ascii="Times New Roman" w:hAnsi="Times New Roman"/>
          <w:b/>
          <w:i/>
          <w:sz w:val="28"/>
          <w:szCs w:val="28"/>
          <w:lang w:val="en-US"/>
        </w:rPr>
        <w:t xml:space="preserve">” for </w:t>
      </w:r>
    </w:p>
    <w:p w14:paraId="5D355DC7" w14:textId="730A14A4" w:rsidR="008811AE" w:rsidRPr="004543B6" w:rsidRDefault="008811AE" w:rsidP="008811A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  <w:r w:rsidRPr="004543B6">
        <w:rPr>
          <w:rFonts w:ascii="Times New Roman" w:hAnsi="Times New Roman"/>
          <w:b/>
          <w:i/>
          <w:sz w:val="28"/>
          <w:szCs w:val="28"/>
          <w:lang w:val="en-US"/>
        </w:rPr>
        <w:t xml:space="preserve">students, </w:t>
      </w:r>
      <w:r w:rsidRPr="004543B6">
        <w:rPr>
          <w:rFonts w:ascii="Times New Roman" w:hAnsi="Times New Roman" w:cs="Times New Roman"/>
          <w:b/>
          <w:i/>
          <w:sz w:val="28"/>
          <w:szCs w:val="28"/>
          <w:lang w:val="en-US"/>
        </w:rPr>
        <w:t>faculty of Dentistry</w:t>
      </w:r>
      <w:r w:rsidRPr="004543B6">
        <w:rPr>
          <w:rFonts w:ascii="Times New Roman" w:hAnsi="Times New Roman"/>
          <w:b/>
          <w:i/>
          <w:sz w:val="28"/>
          <w:szCs w:val="28"/>
          <w:lang w:val="en-US"/>
        </w:rPr>
        <w:t xml:space="preserve">, </w:t>
      </w:r>
      <w:r w:rsidRPr="004543B6">
        <w:rPr>
          <w:rFonts w:ascii="Times New Roman" w:hAnsi="Times New Roman"/>
          <w:b/>
          <w:i/>
          <w:color w:val="333333"/>
          <w:sz w:val="28"/>
          <w:szCs w:val="28"/>
          <w:shd w:val="clear" w:color="auto" w:fill="F5F5F5"/>
          <w:lang w:val="en-US"/>
        </w:rPr>
        <w:t>academic year</w:t>
      </w:r>
      <w:r w:rsidRPr="004543B6">
        <w:rPr>
          <w:rFonts w:ascii="Times New Roman" w:hAnsi="Times New Roman"/>
          <w:b/>
          <w:i/>
          <w:sz w:val="28"/>
          <w:szCs w:val="28"/>
          <w:lang w:val="en-US"/>
        </w:rPr>
        <w:t xml:space="preserve"> 20</w:t>
      </w:r>
      <w:r w:rsidR="004543B6" w:rsidRPr="002B09BC">
        <w:rPr>
          <w:rFonts w:ascii="Times New Roman" w:hAnsi="Times New Roman"/>
          <w:b/>
          <w:i/>
          <w:sz w:val="28"/>
          <w:szCs w:val="28"/>
          <w:lang w:val="en-US"/>
        </w:rPr>
        <w:t>2</w:t>
      </w:r>
      <w:r w:rsidR="009F4660">
        <w:rPr>
          <w:rFonts w:ascii="Times New Roman" w:hAnsi="Times New Roman"/>
          <w:b/>
          <w:i/>
          <w:sz w:val="28"/>
          <w:szCs w:val="28"/>
          <w:lang w:val="en-US"/>
        </w:rPr>
        <w:t>4</w:t>
      </w:r>
      <w:r w:rsidRPr="004543B6">
        <w:rPr>
          <w:rFonts w:ascii="Times New Roman" w:hAnsi="Times New Roman"/>
          <w:b/>
          <w:i/>
          <w:sz w:val="28"/>
          <w:szCs w:val="28"/>
          <w:lang w:val="en-US"/>
        </w:rPr>
        <w:t>-20</w:t>
      </w:r>
      <w:r w:rsidR="00D40737" w:rsidRPr="004543B6">
        <w:rPr>
          <w:rFonts w:ascii="Times New Roman" w:hAnsi="Times New Roman"/>
          <w:b/>
          <w:i/>
          <w:sz w:val="28"/>
          <w:szCs w:val="28"/>
          <w:lang w:val="en-US"/>
        </w:rPr>
        <w:t>2</w:t>
      </w:r>
      <w:r w:rsidR="009F4660">
        <w:rPr>
          <w:rFonts w:ascii="Times New Roman" w:hAnsi="Times New Roman"/>
          <w:b/>
          <w:i/>
          <w:sz w:val="28"/>
          <w:szCs w:val="28"/>
          <w:lang w:val="en-US"/>
        </w:rPr>
        <w:t>5</w:t>
      </w:r>
    </w:p>
    <w:tbl>
      <w:tblPr>
        <w:tblStyle w:val="a3"/>
        <w:tblW w:w="11732" w:type="dxa"/>
        <w:tblLook w:val="04A0" w:firstRow="1" w:lastRow="0" w:firstColumn="1" w:lastColumn="0" w:noHBand="0" w:noVBand="1"/>
      </w:tblPr>
      <w:tblGrid>
        <w:gridCol w:w="879"/>
        <w:gridCol w:w="6594"/>
        <w:gridCol w:w="1436"/>
        <w:gridCol w:w="1426"/>
        <w:gridCol w:w="1397"/>
      </w:tblGrid>
      <w:tr w:rsidR="00CB3314" w:rsidRPr="00CF0688" w14:paraId="7E2CCAB6" w14:textId="77777777" w:rsidTr="00FD4DE7">
        <w:tc>
          <w:tcPr>
            <w:tcW w:w="879" w:type="dxa"/>
          </w:tcPr>
          <w:p w14:paraId="635B7BE0" w14:textId="77777777" w:rsidR="00CB3314" w:rsidRPr="00CF0688" w:rsidRDefault="00CB3314" w:rsidP="0031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688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  <w:p w14:paraId="47AC1F62" w14:textId="77777777" w:rsidR="00CB3314" w:rsidRPr="00CF0688" w:rsidRDefault="00CB3314" w:rsidP="0031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 order </w:t>
            </w:r>
          </w:p>
        </w:tc>
        <w:tc>
          <w:tcPr>
            <w:tcW w:w="6594" w:type="dxa"/>
          </w:tcPr>
          <w:p w14:paraId="313CD8BB" w14:textId="77777777" w:rsidR="00CB3314" w:rsidRPr="00CF0688" w:rsidRDefault="00CB3314" w:rsidP="003100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534784" w14:textId="77777777" w:rsidR="00CB3314" w:rsidRPr="00CF0688" w:rsidRDefault="00CB3314" w:rsidP="0031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688">
              <w:rPr>
                <w:rFonts w:ascii="Times New Roman" w:hAnsi="Times New Roman" w:cs="Times New Roman"/>
                <w:b/>
                <w:sz w:val="24"/>
                <w:szCs w:val="24"/>
              </w:rPr>
              <w:t>Seminars theme</w:t>
            </w:r>
          </w:p>
        </w:tc>
        <w:tc>
          <w:tcPr>
            <w:tcW w:w="1436" w:type="dxa"/>
          </w:tcPr>
          <w:p w14:paraId="43EB54AA" w14:textId="49DB04C2" w:rsidR="00CB3314" w:rsidRPr="00CF0688" w:rsidRDefault="00E13F02" w:rsidP="00F278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Gr. </w:t>
            </w:r>
            <w:r w:rsidR="009F4660">
              <w:rPr>
                <w:rFonts w:ascii="Times New Roman" w:hAnsi="Times New Roman" w:cs="Times New Roman"/>
                <w:b/>
                <w:sz w:val="24"/>
                <w:szCs w:val="24"/>
              </w:rPr>
              <w:t>S2114</w:t>
            </w:r>
          </w:p>
          <w:p w14:paraId="361BE310" w14:textId="55DECEE9" w:rsidR="00CB3314" w:rsidRPr="00CF0688" w:rsidRDefault="009F4660" w:rsidP="00F278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V.Iacomi</w:t>
            </w:r>
            <w:proofErr w:type="spellEnd"/>
          </w:p>
          <w:p w14:paraId="66E2A677" w14:textId="77777777" w:rsidR="00CB3314" w:rsidRPr="00CF0688" w:rsidRDefault="00CB3314" w:rsidP="00052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6" w:type="dxa"/>
          </w:tcPr>
          <w:p w14:paraId="20191247" w14:textId="148713CF" w:rsidR="00CB3314" w:rsidRPr="00CF0688" w:rsidRDefault="00E13F02" w:rsidP="00F278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Gr. S2</w:t>
            </w:r>
            <w:r w:rsidR="009F4660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  <w:p w14:paraId="7CDEE89C" w14:textId="41A556C5" w:rsidR="00CB3314" w:rsidRPr="009F4660" w:rsidRDefault="009F4660" w:rsidP="00F2787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C.Calc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îi</w:t>
            </w:r>
          </w:p>
          <w:p w14:paraId="0E8E9911" w14:textId="77777777" w:rsidR="00CB3314" w:rsidRPr="00CF0688" w:rsidRDefault="00CB3314" w:rsidP="00052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</w:tcPr>
          <w:p w14:paraId="0F92E656" w14:textId="60A0BE57" w:rsidR="00CB3314" w:rsidRPr="00CF0688" w:rsidRDefault="00E13F02" w:rsidP="00D53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Gr. S2</w:t>
            </w:r>
            <w:r w:rsidR="009F4660"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  <w:p w14:paraId="119B3DD2" w14:textId="25971124" w:rsidR="00CB3314" w:rsidRPr="00CF0688" w:rsidRDefault="009F4660" w:rsidP="00AF3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F.Cenușa</w:t>
            </w:r>
            <w:proofErr w:type="spellEnd"/>
            <w:proofErr w:type="gramEnd"/>
          </w:p>
          <w:p w14:paraId="0B9F6D32" w14:textId="77777777" w:rsidR="00CB3314" w:rsidRPr="00CF0688" w:rsidRDefault="00CB3314" w:rsidP="00052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660" w:rsidRPr="00CF0688" w14:paraId="5BC1A9C9" w14:textId="77777777" w:rsidTr="00FD4DE7">
        <w:tc>
          <w:tcPr>
            <w:tcW w:w="879" w:type="dxa"/>
          </w:tcPr>
          <w:p w14:paraId="1769A720" w14:textId="77777777" w:rsidR="009F4660" w:rsidRPr="00CF0688" w:rsidRDefault="009F4660" w:rsidP="009F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6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94" w:type="dxa"/>
          </w:tcPr>
          <w:p w14:paraId="4B3D259B" w14:textId="77777777" w:rsidR="009F4660" w:rsidRPr="00CF0688" w:rsidRDefault="009F4660" w:rsidP="009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688">
              <w:rPr>
                <w:rFonts w:ascii="Times New Roman" w:hAnsi="Times New Roman" w:cs="Times New Roman"/>
                <w:sz w:val="24"/>
                <w:szCs w:val="24"/>
              </w:rPr>
              <w:t>Introduction to the discipline. Maternal and child health care in Moldova. Child health indicators. Childhood peri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ods.</w:t>
            </w:r>
            <w:r w:rsidRPr="00CF0688">
              <w:rPr>
                <w:rFonts w:ascii="Times New Roman" w:hAnsi="Times New Roman" w:cs="Times New Roman"/>
                <w:sz w:val="24"/>
                <w:szCs w:val="24"/>
              </w:rPr>
              <w:t xml:space="preserve"> Growth and development. Evaluation of the physical and neuropsychological developme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 in children.  Breastfeeding.</w:t>
            </w:r>
            <w:r w:rsidRPr="00CF0688">
              <w:rPr>
                <w:rFonts w:ascii="Times New Roman" w:hAnsi="Times New Roman" w:cs="Times New Roman"/>
                <w:sz w:val="24"/>
                <w:szCs w:val="24"/>
              </w:rPr>
              <w:t xml:space="preserve"> Diversification. The importance of nutrition in the development and rational dental eruption in children. Mixed and artificial feeding of infa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nts. </w:t>
            </w:r>
          </w:p>
        </w:tc>
        <w:tc>
          <w:tcPr>
            <w:tcW w:w="1436" w:type="dxa"/>
          </w:tcPr>
          <w:p w14:paraId="03D880E1" w14:textId="5A66718C" w:rsidR="009F4660" w:rsidRPr="00CF0688" w:rsidRDefault="009F4660" w:rsidP="009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426" w:type="dxa"/>
          </w:tcPr>
          <w:p w14:paraId="23D4FBDA" w14:textId="4DA1FD62" w:rsidR="009F4660" w:rsidRDefault="009F4660" w:rsidP="009F4660"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397" w:type="dxa"/>
          </w:tcPr>
          <w:p w14:paraId="3CCE91F1" w14:textId="5AD47A8E" w:rsidR="009F4660" w:rsidRDefault="009F4660" w:rsidP="009F4660"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</w:tr>
      <w:tr w:rsidR="009F4660" w:rsidRPr="00CF0688" w14:paraId="74FBE7D0" w14:textId="77777777" w:rsidTr="00FD4DE7">
        <w:tc>
          <w:tcPr>
            <w:tcW w:w="879" w:type="dxa"/>
          </w:tcPr>
          <w:p w14:paraId="2F9B58B1" w14:textId="77777777" w:rsidR="009F4660" w:rsidRPr="00CF0688" w:rsidRDefault="009F4660" w:rsidP="009F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76463195"/>
            <w:r w:rsidRPr="00CF06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94" w:type="dxa"/>
          </w:tcPr>
          <w:p w14:paraId="75A63B84" w14:textId="77777777" w:rsidR="009F4660" w:rsidRDefault="009F4660" w:rsidP="009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688">
              <w:rPr>
                <w:rFonts w:ascii="Times New Roman" w:hAnsi="Times New Roman" w:cs="Times New Roman"/>
                <w:sz w:val="24"/>
                <w:szCs w:val="24"/>
              </w:rPr>
              <w:t xml:space="preserve">Anatomical and physiological particularities of the locomotor system in children. Hypovitaminosis in children. Rickets: clinical manifestation, diagnosis, treatment and prevention. </w:t>
            </w:r>
          </w:p>
          <w:p w14:paraId="05462028" w14:textId="77777777" w:rsidR="009F4660" w:rsidRPr="00CF0688" w:rsidRDefault="009F4660" w:rsidP="009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F0688">
              <w:rPr>
                <w:rFonts w:ascii="Times New Roman" w:hAnsi="Times New Roman" w:cs="Times New Roman"/>
                <w:sz w:val="24"/>
                <w:szCs w:val="24"/>
              </w:rPr>
              <w:t>cute respiratory diseases in children: specific features of semiology, principles of diagnosis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treatment. </w:t>
            </w:r>
          </w:p>
        </w:tc>
        <w:tc>
          <w:tcPr>
            <w:tcW w:w="1436" w:type="dxa"/>
          </w:tcPr>
          <w:p w14:paraId="6E4C52E7" w14:textId="001BDF11" w:rsidR="009F4660" w:rsidRDefault="009F4660" w:rsidP="009F4660"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426" w:type="dxa"/>
          </w:tcPr>
          <w:p w14:paraId="011566DA" w14:textId="39C4A1E6" w:rsidR="009F4660" w:rsidRDefault="009F4660" w:rsidP="009F4660"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397" w:type="dxa"/>
          </w:tcPr>
          <w:p w14:paraId="2D176149" w14:textId="24F0FD1E" w:rsidR="009F4660" w:rsidRDefault="009F4660" w:rsidP="009F4660"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</w:tr>
      <w:bookmarkEnd w:id="0"/>
      <w:tr w:rsidR="000B4130" w:rsidRPr="00CF0688" w14:paraId="72463EC3" w14:textId="77777777" w:rsidTr="00FD4DE7">
        <w:tc>
          <w:tcPr>
            <w:tcW w:w="879" w:type="dxa"/>
          </w:tcPr>
          <w:p w14:paraId="7EF9080A" w14:textId="77777777" w:rsidR="000B4130" w:rsidRPr="00CF0688" w:rsidRDefault="000B4130" w:rsidP="00310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68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94" w:type="dxa"/>
          </w:tcPr>
          <w:p w14:paraId="32B65867" w14:textId="77777777" w:rsidR="00E51316" w:rsidRDefault="000B4130" w:rsidP="0031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688">
              <w:rPr>
                <w:rFonts w:ascii="Times New Roman" w:hAnsi="Times New Roman" w:cs="Times New Roman"/>
                <w:sz w:val="24"/>
                <w:szCs w:val="24"/>
              </w:rPr>
              <w:t xml:space="preserve">Anatomical and physiological particularities of the digestive system in children. Chronic digestive disorders in children (gastritis, </w:t>
            </w:r>
            <w:proofErr w:type="spellStart"/>
            <w:r w:rsidRPr="00CF0688">
              <w:rPr>
                <w:rFonts w:ascii="Times New Roman" w:hAnsi="Times New Roman" w:cs="Times New Roman"/>
                <w:sz w:val="24"/>
                <w:szCs w:val="24"/>
              </w:rPr>
              <w:t>gastroduodenitis</w:t>
            </w:r>
            <w:proofErr w:type="spellEnd"/>
            <w:r w:rsidRPr="00CF0688">
              <w:rPr>
                <w:rFonts w:ascii="Times New Roman" w:hAnsi="Times New Roman" w:cs="Times New Roman"/>
                <w:sz w:val="24"/>
                <w:szCs w:val="24"/>
              </w:rPr>
              <w:t>, ulcer disease): etiology, principles of diagnosis, treatment, prev</w:t>
            </w:r>
            <w:r w:rsidR="00A14135">
              <w:rPr>
                <w:rFonts w:ascii="Times New Roman" w:hAnsi="Times New Roman" w:cs="Times New Roman"/>
                <w:sz w:val="24"/>
                <w:szCs w:val="24"/>
              </w:rPr>
              <w:t>ention.</w:t>
            </w:r>
          </w:p>
          <w:p w14:paraId="186A2922" w14:textId="77777777" w:rsidR="000B4130" w:rsidRPr="00CF0688" w:rsidRDefault="00E51316" w:rsidP="0031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Rheumatic fever,</w:t>
            </w:r>
            <w:r w:rsidR="000B4130" w:rsidRPr="00CF0688">
              <w:rPr>
                <w:rFonts w:ascii="Times New Roman" w:hAnsi="Times New Roman" w:cs="Times New Roman"/>
                <w:sz w:val="24"/>
                <w:szCs w:val="24"/>
              </w:rPr>
              <w:t xml:space="preserve"> clinical manifestations, diagnosis, treatment and prevention principles.</w:t>
            </w:r>
          </w:p>
        </w:tc>
        <w:tc>
          <w:tcPr>
            <w:tcW w:w="1436" w:type="dxa"/>
          </w:tcPr>
          <w:p w14:paraId="3BB8BC4B" w14:textId="339E430F" w:rsidR="000B4130" w:rsidRPr="00CF0688" w:rsidRDefault="00617A19" w:rsidP="00F27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F4660">
              <w:rPr>
                <w:sz w:val="24"/>
                <w:szCs w:val="24"/>
              </w:rPr>
              <w:t>8.09</w:t>
            </w:r>
          </w:p>
        </w:tc>
        <w:tc>
          <w:tcPr>
            <w:tcW w:w="1426" w:type="dxa"/>
          </w:tcPr>
          <w:p w14:paraId="391C52E7" w14:textId="1FC1E318" w:rsidR="000B4130" w:rsidRPr="00CF0688" w:rsidRDefault="00617A19" w:rsidP="00F2787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4660"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1397" w:type="dxa"/>
          </w:tcPr>
          <w:p w14:paraId="0EA5309A" w14:textId="7A762233" w:rsidR="000B4130" w:rsidRPr="00CF0688" w:rsidRDefault="00617A19" w:rsidP="00F2787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4660"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</w:tr>
      <w:tr w:rsidR="000B4130" w:rsidRPr="00E51316" w14:paraId="28A571A1" w14:textId="77777777" w:rsidTr="00FD4DE7">
        <w:trPr>
          <w:trHeight w:val="1123"/>
        </w:trPr>
        <w:tc>
          <w:tcPr>
            <w:tcW w:w="879" w:type="dxa"/>
          </w:tcPr>
          <w:p w14:paraId="0BE2AF3C" w14:textId="77777777" w:rsidR="000B4130" w:rsidRPr="00CF0688" w:rsidRDefault="000B4130" w:rsidP="00310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68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126955F5" w14:textId="77777777" w:rsidR="000B4130" w:rsidRPr="00CF0688" w:rsidRDefault="000B4130" w:rsidP="00310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4" w:type="dxa"/>
          </w:tcPr>
          <w:p w14:paraId="6E136494" w14:textId="77777777" w:rsidR="00E51316" w:rsidRDefault="000B4130" w:rsidP="0031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688">
              <w:rPr>
                <w:rFonts w:ascii="Times New Roman" w:hAnsi="Times New Roman" w:cs="Times New Roman"/>
                <w:sz w:val="24"/>
                <w:szCs w:val="24"/>
              </w:rPr>
              <w:t>Anatomical and physiological particularities of the hematopoietic and immune system in children. Anemic syndrome and bleedin</w:t>
            </w:r>
            <w:r w:rsidR="00E51316">
              <w:rPr>
                <w:rFonts w:ascii="Times New Roman" w:hAnsi="Times New Roman" w:cs="Times New Roman"/>
                <w:sz w:val="24"/>
                <w:szCs w:val="24"/>
              </w:rPr>
              <w:t xml:space="preserve">g in children. </w:t>
            </w:r>
          </w:p>
          <w:p w14:paraId="79067407" w14:textId="77777777" w:rsidR="000B4130" w:rsidRPr="00CF0688" w:rsidRDefault="000B4130" w:rsidP="0031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688">
              <w:rPr>
                <w:rFonts w:ascii="Times New Roman" w:hAnsi="Times New Roman" w:cs="Times New Roman"/>
                <w:sz w:val="24"/>
                <w:szCs w:val="24"/>
              </w:rPr>
              <w:t>Urinary</w:t>
            </w:r>
            <w:r w:rsidR="00E51316">
              <w:rPr>
                <w:rFonts w:ascii="Times New Roman" w:hAnsi="Times New Roman" w:cs="Times New Roman"/>
                <w:sz w:val="24"/>
                <w:szCs w:val="24"/>
              </w:rPr>
              <w:t xml:space="preserve"> tract infection.</w:t>
            </w:r>
            <w:r w:rsidRPr="00CF0688">
              <w:rPr>
                <w:rFonts w:ascii="Times New Roman" w:hAnsi="Times New Roman" w:cs="Times New Roman"/>
                <w:sz w:val="24"/>
                <w:szCs w:val="24"/>
              </w:rPr>
              <w:t xml:space="preserve"> Principles of diagnosis and treatment. Prevention of reno-urinary diseases in children. </w:t>
            </w:r>
          </w:p>
        </w:tc>
        <w:tc>
          <w:tcPr>
            <w:tcW w:w="1436" w:type="dxa"/>
          </w:tcPr>
          <w:p w14:paraId="079E30E6" w14:textId="5AE2FCD2" w:rsidR="000B4130" w:rsidRPr="00CF0688" w:rsidRDefault="005540BE" w:rsidP="00F2787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4660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1426" w:type="dxa"/>
          </w:tcPr>
          <w:p w14:paraId="5AC6A0E0" w14:textId="17F10348" w:rsidR="000B4130" w:rsidRDefault="005540BE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4660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1397" w:type="dxa"/>
          </w:tcPr>
          <w:p w14:paraId="1116897E" w14:textId="5FD26D50" w:rsidR="000B4130" w:rsidRDefault="005540BE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4660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</w:tr>
      <w:tr w:rsidR="009F4660" w:rsidRPr="00CF0688" w14:paraId="652358E3" w14:textId="77777777" w:rsidTr="00FD4DE7">
        <w:trPr>
          <w:trHeight w:val="1687"/>
        </w:trPr>
        <w:tc>
          <w:tcPr>
            <w:tcW w:w="879" w:type="dxa"/>
          </w:tcPr>
          <w:p w14:paraId="6E04F292" w14:textId="77777777" w:rsidR="009F4660" w:rsidRPr="00CF0688" w:rsidRDefault="009F4660" w:rsidP="009F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68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94" w:type="dxa"/>
          </w:tcPr>
          <w:p w14:paraId="4EDAB703" w14:textId="77777777" w:rsidR="009F4660" w:rsidRPr="00CF0688" w:rsidRDefault="009F4660" w:rsidP="009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688">
              <w:rPr>
                <w:rFonts w:ascii="Times New Roman" w:hAnsi="Times New Roman" w:cs="Times New Roman"/>
                <w:sz w:val="24"/>
                <w:szCs w:val="24"/>
              </w:rPr>
              <w:t>States of emergency in children and tactics in medical syndrome: hyperthermic, convulsions, anaphylactic shock, dehydration, hypothermic syndrome, hemorrhagic syndrome.</w:t>
            </w:r>
          </w:p>
        </w:tc>
        <w:tc>
          <w:tcPr>
            <w:tcW w:w="1436" w:type="dxa"/>
          </w:tcPr>
          <w:p w14:paraId="37ABBE30" w14:textId="57061D9D" w:rsidR="009F4660" w:rsidRPr="00CF0688" w:rsidRDefault="009F4660" w:rsidP="009F466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426" w:type="dxa"/>
          </w:tcPr>
          <w:p w14:paraId="52AC17F2" w14:textId="57C12936" w:rsidR="009F4660" w:rsidRPr="00CF0688" w:rsidRDefault="009F4660" w:rsidP="009F466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397" w:type="dxa"/>
          </w:tcPr>
          <w:p w14:paraId="2F1F76F5" w14:textId="262BFB27" w:rsidR="009F4660" w:rsidRPr="00CF0688" w:rsidRDefault="009F4660" w:rsidP="009F466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</w:tr>
    </w:tbl>
    <w:p w14:paraId="1815EC09" w14:textId="77777777" w:rsidR="008811AE" w:rsidRDefault="008811AE" w:rsidP="008811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CF0688">
        <w:rPr>
          <w:rFonts w:ascii="Times New Roman" w:hAnsi="Times New Roman" w:cs="Times New Roman"/>
          <w:b/>
          <w:sz w:val="24"/>
          <w:szCs w:val="24"/>
        </w:rPr>
        <w:t>Bibliography</w:t>
      </w:r>
      <w:proofErr w:type="spellEnd"/>
    </w:p>
    <w:p w14:paraId="1C0CDA81" w14:textId="77777777" w:rsidR="00CF0688" w:rsidRPr="00CF0688" w:rsidRDefault="00CF0688" w:rsidP="008811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4275A69" w14:textId="77777777" w:rsidR="008811AE" w:rsidRPr="00CF0688" w:rsidRDefault="008811AE" w:rsidP="008811AE">
      <w:pPr>
        <w:widowControl w:val="0"/>
        <w:numPr>
          <w:ilvl w:val="0"/>
          <w:numId w:val="1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pacing w:val="-7"/>
          <w:sz w:val="24"/>
          <w:szCs w:val="24"/>
          <w:lang w:val="en-US"/>
        </w:rPr>
      </w:pPr>
      <w:proofErr w:type="spellStart"/>
      <w:r w:rsidRPr="00CF0688">
        <w:rPr>
          <w:rFonts w:ascii="Times New Roman" w:hAnsi="Times New Roman" w:cs="Times New Roman"/>
          <w:sz w:val="24"/>
          <w:szCs w:val="24"/>
          <w:lang w:val="en-US"/>
        </w:rPr>
        <w:t>Kliegman</w:t>
      </w:r>
      <w:proofErr w:type="spellEnd"/>
      <w:r w:rsidRPr="00CF0688">
        <w:rPr>
          <w:rFonts w:ascii="Times New Roman" w:hAnsi="Times New Roman" w:cs="Times New Roman"/>
          <w:sz w:val="24"/>
          <w:szCs w:val="24"/>
          <w:lang w:val="en-US"/>
        </w:rPr>
        <w:t xml:space="preserve">: Nelson Textbook of Pediatrics, </w:t>
      </w:r>
      <w:r w:rsidR="00836746" w:rsidRPr="00CF0688">
        <w:rPr>
          <w:rFonts w:ascii="Times New Roman" w:hAnsi="Times New Roman" w:cs="Times New Roman"/>
          <w:sz w:val="24"/>
          <w:szCs w:val="24"/>
          <w:lang w:val="en-US"/>
        </w:rPr>
        <w:t>21</w:t>
      </w:r>
      <w:r w:rsidRPr="00CF068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th </w:t>
      </w:r>
      <w:r w:rsidRPr="00CF0688">
        <w:rPr>
          <w:rFonts w:ascii="Times New Roman" w:hAnsi="Times New Roman" w:cs="Times New Roman"/>
          <w:sz w:val="24"/>
          <w:szCs w:val="24"/>
          <w:lang w:val="en-US"/>
        </w:rPr>
        <w:t>edition.</w:t>
      </w:r>
    </w:p>
    <w:p w14:paraId="64C435ED" w14:textId="77777777" w:rsidR="008811AE" w:rsidRPr="00CF0688" w:rsidRDefault="008811AE" w:rsidP="008811AE">
      <w:pPr>
        <w:widowControl w:val="0"/>
        <w:numPr>
          <w:ilvl w:val="0"/>
          <w:numId w:val="1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0" w:hanging="357"/>
        <w:rPr>
          <w:rFonts w:ascii="Times New Roman" w:hAnsi="Times New Roman" w:cs="Times New Roman"/>
          <w:spacing w:val="-6"/>
          <w:sz w:val="24"/>
          <w:szCs w:val="24"/>
        </w:rPr>
      </w:pPr>
      <w:proofErr w:type="spellStart"/>
      <w:r w:rsidRPr="00CF0688">
        <w:rPr>
          <w:rFonts w:ascii="Times New Roman" w:hAnsi="Times New Roman" w:cs="Times New Roman"/>
          <w:sz w:val="24"/>
          <w:szCs w:val="24"/>
        </w:rPr>
        <w:t>Lecturesonthetheme</w:t>
      </w:r>
      <w:proofErr w:type="spellEnd"/>
      <w:r w:rsidRPr="00CF0688">
        <w:rPr>
          <w:rFonts w:ascii="Times New Roman" w:hAnsi="Times New Roman" w:cs="Times New Roman"/>
          <w:sz w:val="24"/>
          <w:szCs w:val="24"/>
        </w:rPr>
        <w:t>.</w:t>
      </w:r>
    </w:p>
    <w:p w14:paraId="56559F63" w14:textId="77777777" w:rsidR="008811AE" w:rsidRPr="00CF0688" w:rsidRDefault="008811AE" w:rsidP="008811AE">
      <w:pPr>
        <w:shd w:val="clear" w:color="auto" w:fill="F5F5F5"/>
        <w:spacing w:after="0" w:line="240" w:lineRule="auto"/>
        <w:rPr>
          <w:rFonts w:ascii="Times New Roman" w:hAnsi="Times New Roman"/>
          <w:b/>
          <w:i/>
          <w:sz w:val="24"/>
          <w:szCs w:val="24"/>
          <w:lang w:val="en-US"/>
        </w:rPr>
      </w:pPr>
      <w:r w:rsidRPr="00CF0688">
        <w:rPr>
          <w:rFonts w:ascii="Times New Roman" w:hAnsi="Times New Roman"/>
          <w:b/>
          <w:color w:val="333333"/>
          <w:sz w:val="24"/>
          <w:szCs w:val="24"/>
          <w:lang w:val="en-US"/>
        </w:rPr>
        <w:t xml:space="preserve">Head of studies, </w:t>
      </w:r>
      <w:proofErr w:type="gramStart"/>
      <w:r w:rsidRPr="00CF0688">
        <w:rPr>
          <w:rFonts w:ascii="Times New Roman" w:hAnsi="Times New Roman"/>
          <w:b/>
          <w:bCs/>
          <w:sz w:val="24"/>
          <w:szCs w:val="24"/>
          <w:lang w:val="ro-RO"/>
        </w:rPr>
        <w:t>associate  professor</w:t>
      </w:r>
      <w:proofErr w:type="gramEnd"/>
      <w:r w:rsidRPr="00CF0688">
        <w:rPr>
          <w:rFonts w:ascii="Times New Roman" w:hAnsi="Times New Roman"/>
          <w:b/>
          <w:color w:val="333333"/>
          <w:sz w:val="24"/>
          <w:szCs w:val="24"/>
          <w:lang w:val="en-US"/>
        </w:rPr>
        <w:t xml:space="preserve"> Dr.  </w:t>
      </w:r>
      <w:r w:rsidRPr="00CF0688">
        <w:rPr>
          <w:rFonts w:ascii="Times New Roman" w:hAnsi="Times New Roman"/>
          <w:b/>
          <w:bCs/>
          <w:sz w:val="24"/>
          <w:szCs w:val="24"/>
          <w:lang w:val="ro-RO"/>
        </w:rPr>
        <w:t>Lilia Romanciuc</w:t>
      </w:r>
    </w:p>
    <w:p w14:paraId="2DD06E16" w14:textId="77777777" w:rsidR="008811AE" w:rsidRPr="00836746" w:rsidRDefault="008811AE" w:rsidP="008811A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</w:p>
    <w:p w14:paraId="301C02A8" w14:textId="77777777" w:rsidR="00B64BA1" w:rsidRDefault="00B64BA1" w:rsidP="00451382">
      <w:pPr>
        <w:pStyle w:val="a5"/>
        <w:ind w:left="7080" w:firstLine="708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3D9EB781" w14:textId="77777777" w:rsidR="008811AE" w:rsidRDefault="008811AE" w:rsidP="00451382">
      <w:pPr>
        <w:pStyle w:val="a5"/>
        <w:ind w:left="7080" w:firstLine="708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0CF2ACDA" w14:textId="77777777" w:rsidR="00DC76A7" w:rsidRDefault="00DC76A7" w:rsidP="00451382">
      <w:pPr>
        <w:pStyle w:val="a5"/>
        <w:ind w:left="7080" w:firstLine="708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54DDEAA1" w14:textId="77777777" w:rsidR="00DC76A7" w:rsidRDefault="00DC76A7" w:rsidP="00451382">
      <w:pPr>
        <w:pStyle w:val="a5"/>
        <w:ind w:left="7080" w:firstLine="708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607F0E9C" w14:textId="77777777" w:rsidR="00DC76A7" w:rsidRDefault="00DC76A7" w:rsidP="00451382">
      <w:pPr>
        <w:pStyle w:val="a5"/>
        <w:ind w:left="7080" w:firstLine="708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056054A3" w14:textId="77777777" w:rsidR="00DC76A7" w:rsidRDefault="00DC76A7" w:rsidP="00451382">
      <w:pPr>
        <w:pStyle w:val="a5"/>
        <w:ind w:left="7080" w:firstLine="708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5B9B9C26" w14:textId="77777777" w:rsidR="00DC76A7" w:rsidRDefault="00DC76A7" w:rsidP="00451382">
      <w:pPr>
        <w:pStyle w:val="a5"/>
        <w:ind w:left="7080" w:firstLine="708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7BC23AB6" w14:textId="77777777" w:rsidR="00DC76A7" w:rsidRDefault="00DC76A7" w:rsidP="00451382">
      <w:pPr>
        <w:pStyle w:val="a5"/>
        <w:ind w:left="7080" w:firstLine="708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6553614F" w14:textId="77777777" w:rsidR="00DC76A7" w:rsidRDefault="00DC76A7" w:rsidP="00451382">
      <w:pPr>
        <w:pStyle w:val="a5"/>
        <w:ind w:left="7080" w:firstLine="708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55569094" w14:textId="77777777" w:rsidR="00101BF7" w:rsidRDefault="00101BF7" w:rsidP="00451382">
      <w:pPr>
        <w:pStyle w:val="a5"/>
        <w:ind w:left="7080" w:firstLine="708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63D9AC20" w14:textId="76FFFB3F" w:rsidR="00DC76A7" w:rsidRDefault="00DC76A7" w:rsidP="00451382">
      <w:pPr>
        <w:pStyle w:val="a5"/>
        <w:ind w:left="7080" w:firstLine="708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APROVED</w:t>
      </w:r>
    </w:p>
    <w:p w14:paraId="30AD2510" w14:textId="77777777" w:rsidR="008811AE" w:rsidRDefault="008811AE" w:rsidP="008811AE">
      <w:pPr>
        <w:pStyle w:val="a5"/>
        <w:jc w:val="right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Head of Pediatrics Department,</w:t>
      </w:r>
    </w:p>
    <w:p w14:paraId="3B767501" w14:textId="77777777" w:rsidR="002C794E" w:rsidRDefault="008811AE" w:rsidP="008811AE">
      <w:pPr>
        <w:pStyle w:val="a5"/>
        <w:jc w:val="right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Professor, PhD. Med., </w:t>
      </w:r>
    </w:p>
    <w:p w14:paraId="7D739DB1" w14:textId="5D7A64B6" w:rsidR="008811AE" w:rsidRDefault="008811AE" w:rsidP="008811AE">
      <w:pPr>
        <w:pStyle w:val="a5"/>
        <w:jc w:val="right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Ninel</w:t>
      </w:r>
      <w:r w:rsidR="002C794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Revenco</w:t>
      </w:r>
    </w:p>
    <w:p w14:paraId="5775890F" w14:textId="55C16301" w:rsidR="008811AE" w:rsidRDefault="00FD4DE7" w:rsidP="008811AE">
      <w:pPr>
        <w:pStyle w:val="a5"/>
        <w:jc w:val="right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05</w:t>
      </w:r>
      <w:r w:rsidR="008811AE" w:rsidRPr="00A13583">
        <w:rPr>
          <w:rFonts w:ascii="Times New Roman" w:hAnsi="Times New Roman"/>
          <w:b/>
          <w:sz w:val="28"/>
          <w:szCs w:val="28"/>
          <w:lang w:val="en-US"/>
        </w:rPr>
        <w:t>.</w:t>
      </w:r>
      <w:r>
        <w:rPr>
          <w:rFonts w:ascii="Times New Roman" w:hAnsi="Times New Roman"/>
          <w:b/>
          <w:sz w:val="28"/>
          <w:szCs w:val="28"/>
          <w:lang w:val="en-US"/>
        </w:rPr>
        <w:t>09</w:t>
      </w:r>
      <w:r w:rsidR="008811AE" w:rsidRPr="00A13583">
        <w:rPr>
          <w:rFonts w:ascii="Times New Roman" w:hAnsi="Times New Roman"/>
          <w:b/>
          <w:sz w:val="28"/>
          <w:szCs w:val="28"/>
          <w:lang w:val="en-US"/>
        </w:rPr>
        <w:t>.20</w:t>
      </w:r>
      <w:r w:rsidR="001D0DB1">
        <w:rPr>
          <w:rFonts w:ascii="Times New Roman" w:hAnsi="Times New Roman"/>
          <w:b/>
          <w:sz w:val="28"/>
          <w:szCs w:val="28"/>
          <w:lang w:val="en-US"/>
        </w:rPr>
        <w:t>2</w:t>
      </w:r>
      <w:r w:rsidR="00101BF7">
        <w:rPr>
          <w:rFonts w:ascii="Times New Roman" w:hAnsi="Times New Roman"/>
          <w:b/>
          <w:sz w:val="28"/>
          <w:szCs w:val="28"/>
          <w:lang w:val="en-US"/>
        </w:rPr>
        <w:t>4</w:t>
      </w:r>
      <w:r w:rsidR="008811AE">
        <w:rPr>
          <w:rFonts w:ascii="Times New Roman" w:hAnsi="Times New Roman"/>
          <w:b/>
          <w:sz w:val="28"/>
          <w:szCs w:val="28"/>
          <w:lang w:val="en-US"/>
        </w:rPr>
        <w:t>___________________</w:t>
      </w:r>
    </w:p>
    <w:p w14:paraId="5317E4BB" w14:textId="77777777" w:rsidR="008811AE" w:rsidRPr="00A20E04" w:rsidRDefault="008811AE" w:rsidP="008811A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</w:p>
    <w:p w14:paraId="56AEC36E" w14:textId="77777777" w:rsidR="008811AE" w:rsidRDefault="008811AE" w:rsidP="00DC76A7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  <w:lang w:val="en-US"/>
        </w:rPr>
      </w:pPr>
    </w:p>
    <w:p w14:paraId="374C3F70" w14:textId="77777777" w:rsidR="008811AE" w:rsidRPr="008A3684" w:rsidRDefault="00DC76A7" w:rsidP="008811AE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  <w:lang w:val="en-US"/>
        </w:rPr>
        <w:t xml:space="preserve"> List of subjects </w:t>
      </w:r>
      <w:proofErr w:type="gramStart"/>
      <w:r>
        <w:rPr>
          <w:rFonts w:ascii="Times New Roman" w:hAnsi="Times New Roman" w:cs="Times New Roman"/>
          <w:b/>
          <w:spacing w:val="-2"/>
          <w:sz w:val="28"/>
          <w:szCs w:val="28"/>
          <w:lang w:val="en-US"/>
        </w:rPr>
        <w:t xml:space="preserve">for </w:t>
      </w:r>
      <w:r w:rsidR="008811AE" w:rsidRPr="008A3684">
        <w:rPr>
          <w:rFonts w:ascii="Times New Roman" w:hAnsi="Times New Roman" w:cs="Times New Roman"/>
          <w:b/>
          <w:spacing w:val="-2"/>
          <w:sz w:val="28"/>
          <w:szCs w:val="28"/>
          <w:lang w:val="en-US"/>
        </w:rPr>
        <w:t xml:space="preserve"> Pediatrics</w:t>
      </w:r>
      <w:proofErr w:type="gramEnd"/>
      <w:r w:rsidR="008811AE" w:rsidRPr="008A3684">
        <w:rPr>
          <w:rFonts w:ascii="Times New Roman" w:hAnsi="Times New Roman" w:cs="Times New Roman"/>
          <w:b/>
          <w:spacing w:val="-2"/>
          <w:sz w:val="28"/>
          <w:szCs w:val="28"/>
          <w:lang w:val="en-US"/>
        </w:rPr>
        <w:t xml:space="preserve"> for the fourth year students, </w:t>
      </w:r>
    </w:p>
    <w:p w14:paraId="032A6F80" w14:textId="77777777" w:rsidR="008811AE" w:rsidRPr="006C738B" w:rsidRDefault="008811AE" w:rsidP="008811AE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  <w:lang w:val="en-US"/>
        </w:rPr>
      </w:pPr>
      <w:proofErr w:type="spellStart"/>
      <w:r w:rsidRPr="006C738B">
        <w:rPr>
          <w:rFonts w:ascii="Times New Roman" w:hAnsi="Times New Roman" w:cs="Times New Roman"/>
          <w:b/>
          <w:spacing w:val="-2"/>
          <w:sz w:val="28"/>
          <w:szCs w:val="28"/>
          <w:lang w:val="en-US"/>
        </w:rPr>
        <w:t>DentistryFaculty</w:t>
      </w:r>
      <w:proofErr w:type="spellEnd"/>
    </w:p>
    <w:p w14:paraId="0E0443BD" w14:textId="77777777" w:rsidR="008811AE" w:rsidRPr="00A20E04" w:rsidRDefault="008811AE" w:rsidP="008811AE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pacing w:val="-2"/>
          <w:sz w:val="24"/>
          <w:szCs w:val="24"/>
          <w:lang w:val="en-US"/>
        </w:rPr>
        <w:t>The term ‘health’. Health groups and their characteristics.</w:t>
      </w:r>
    </w:p>
    <w:p w14:paraId="54A77304" w14:textId="77777777" w:rsidR="008811AE" w:rsidRPr="00A20E04" w:rsidRDefault="004E5F2E" w:rsidP="008811AE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Child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health  standards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according age and pathology.</w:t>
      </w:r>
    </w:p>
    <w:p w14:paraId="36F44AA1" w14:textId="77777777" w:rsidR="008811AE" w:rsidRPr="00A20E04" w:rsidRDefault="008811AE" w:rsidP="008811AE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z w:val="24"/>
          <w:szCs w:val="24"/>
          <w:lang w:val="en-US"/>
        </w:rPr>
        <w:t>Periods of childhood: characteristic features of children at different periods.</w:t>
      </w:r>
    </w:p>
    <w:p w14:paraId="54DFC4B9" w14:textId="77777777" w:rsidR="008811AE" w:rsidRPr="006D2A89" w:rsidRDefault="008811AE" w:rsidP="008811AE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6D2A89">
        <w:rPr>
          <w:rFonts w:ascii="Times New Roman" w:hAnsi="Times New Roman" w:cs="Times New Roman"/>
          <w:sz w:val="24"/>
          <w:szCs w:val="24"/>
        </w:rPr>
        <w:t>Critical</w:t>
      </w:r>
      <w:proofErr w:type="spellEnd"/>
      <w:r w:rsidR="00CF06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2A89">
        <w:rPr>
          <w:rFonts w:ascii="Times New Roman" w:hAnsi="Times New Roman" w:cs="Times New Roman"/>
          <w:spacing w:val="-1"/>
          <w:sz w:val="24"/>
          <w:szCs w:val="24"/>
        </w:rPr>
        <w:t>periods</w:t>
      </w:r>
      <w:proofErr w:type="spellEnd"/>
      <w:r w:rsidR="009F1F8D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proofErr w:type="spellStart"/>
      <w:r w:rsidRPr="006D2A89">
        <w:rPr>
          <w:rFonts w:ascii="Times New Roman" w:hAnsi="Times New Roman" w:cs="Times New Roman"/>
          <w:spacing w:val="-1"/>
          <w:sz w:val="24"/>
          <w:szCs w:val="24"/>
        </w:rPr>
        <w:t>of</w:t>
      </w:r>
      <w:proofErr w:type="spellEnd"/>
      <w:r w:rsidR="00CF0688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proofErr w:type="spellStart"/>
      <w:r w:rsidRPr="006D2A89">
        <w:rPr>
          <w:rFonts w:ascii="Times New Roman" w:hAnsi="Times New Roman" w:cs="Times New Roman"/>
          <w:spacing w:val="-1"/>
          <w:sz w:val="24"/>
          <w:szCs w:val="24"/>
        </w:rPr>
        <w:t>childhood</w:t>
      </w:r>
      <w:proofErr w:type="spellEnd"/>
      <w:r w:rsidRPr="006D2A89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278ADCED" w14:textId="77777777" w:rsidR="008811AE" w:rsidRPr="00A20E04" w:rsidRDefault="008811AE" w:rsidP="008811AE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z w:val="24"/>
          <w:szCs w:val="24"/>
          <w:lang w:val="en-US"/>
        </w:rPr>
        <w:t>Particularities of history taking in children.</w:t>
      </w:r>
    </w:p>
    <w:p w14:paraId="154A4345" w14:textId="77777777" w:rsidR="008811AE" w:rsidRPr="00A20E04" w:rsidRDefault="008811AE" w:rsidP="002D7710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z w:val="24"/>
          <w:szCs w:val="24"/>
          <w:lang w:val="en-US"/>
        </w:rPr>
        <w:t>Particularities of objective examination in pediatrics.</w:t>
      </w:r>
    </w:p>
    <w:p w14:paraId="5D03795E" w14:textId="77777777" w:rsidR="008811AE" w:rsidRPr="00A20E04" w:rsidRDefault="008811AE" w:rsidP="002D7710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pacing w:val="-2"/>
          <w:sz w:val="24"/>
          <w:szCs w:val="24"/>
          <w:lang w:val="en-US"/>
        </w:rPr>
        <w:t>Organization of pediatric primary care. The role of dentist in prevention of pediatric diseases.</w:t>
      </w:r>
    </w:p>
    <w:p w14:paraId="6953FA0A" w14:textId="77777777" w:rsidR="008811AE" w:rsidRPr="00CD1E89" w:rsidRDefault="008811AE" w:rsidP="002D7710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288"/>
          <w:tab w:val="left" w:pos="77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proofErr w:type="spellStart"/>
      <w:r w:rsidRPr="00A20E04">
        <w:rPr>
          <w:rFonts w:ascii="Times New Roman" w:hAnsi="Times New Roman" w:cs="Times New Roman"/>
          <w:sz w:val="24"/>
          <w:szCs w:val="24"/>
          <w:lang w:val="en-US"/>
        </w:rPr>
        <w:t>Immunoprophylaxis</w:t>
      </w:r>
      <w:proofErr w:type="spellEnd"/>
      <w:r w:rsidRPr="00A20E04">
        <w:rPr>
          <w:rFonts w:ascii="Times New Roman" w:hAnsi="Times New Roman" w:cs="Times New Roman"/>
          <w:sz w:val="24"/>
          <w:szCs w:val="24"/>
          <w:lang w:val="en-US"/>
        </w:rPr>
        <w:t xml:space="preserve"> of the children in Moldova. </w:t>
      </w:r>
      <w:r w:rsidRPr="006D2A89">
        <w:rPr>
          <w:rFonts w:ascii="Times New Roman" w:hAnsi="Times New Roman" w:cs="Times New Roman"/>
          <w:sz w:val="24"/>
          <w:szCs w:val="24"/>
        </w:rPr>
        <w:t>National</w:t>
      </w:r>
      <w:r w:rsidR="00CF06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2A89">
        <w:rPr>
          <w:rFonts w:ascii="Times New Roman" w:hAnsi="Times New Roman" w:cs="Times New Roman"/>
          <w:sz w:val="24"/>
          <w:szCs w:val="24"/>
        </w:rPr>
        <w:t>immunization</w:t>
      </w:r>
      <w:proofErr w:type="spellEnd"/>
      <w:r w:rsidR="00CF06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2A89">
        <w:rPr>
          <w:rFonts w:ascii="Times New Roman" w:hAnsi="Times New Roman" w:cs="Times New Roman"/>
          <w:sz w:val="24"/>
          <w:szCs w:val="24"/>
        </w:rPr>
        <w:t>calendar</w:t>
      </w:r>
      <w:proofErr w:type="spellEnd"/>
      <w:r w:rsidRPr="006D2A89">
        <w:rPr>
          <w:rFonts w:ascii="Times New Roman" w:hAnsi="Times New Roman" w:cs="Times New Roman"/>
          <w:sz w:val="24"/>
          <w:szCs w:val="24"/>
        </w:rPr>
        <w:t>.</w:t>
      </w:r>
    </w:p>
    <w:p w14:paraId="55AC4B3E" w14:textId="77777777" w:rsidR="008811AE" w:rsidRPr="00A20E04" w:rsidRDefault="008811AE" w:rsidP="002D7710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288"/>
          <w:tab w:val="left" w:pos="77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pacing w:val="-7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z w:val="24"/>
          <w:szCs w:val="24"/>
          <w:lang w:val="en-US"/>
        </w:rPr>
        <w:t>Physical development of children. Factors influencing the growth and development of children.</w:t>
      </w:r>
    </w:p>
    <w:p w14:paraId="4DCF5BCB" w14:textId="77777777" w:rsidR="008811AE" w:rsidRPr="00A20E04" w:rsidRDefault="008811AE" w:rsidP="002D7710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288"/>
          <w:tab w:val="left" w:pos="77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pacing w:val="-7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z w:val="24"/>
          <w:szCs w:val="24"/>
          <w:lang w:val="en-US"/>
        </w:rPr>
        <w:t>Particularities of neuro-psychological development of children in the 1</w:t>
      </w:r>
      <w:r w:rsidRPr="00A20E04">
        <w:rPr>
          <w:rFonts w:ascii="Times New Roman" w:hAnsi="Times New Roman" w:cs="Times New Roman"/>
          <w:spacing w:val="-2"/>
          <w:sz w:val="24"/>
          <w:szCs w:val="24"/>
          <w:vertAlign w:val="superscript"/>
          <w:lang w:val="en-US"/>
        </w:rPr>
        <w:t>st</w:t>
      </w:r>
      <w:r w:rsidRPr="00A20E04">
        <w:rPr>
          <w:rFonts w:ascii="Times New Roman" w:hAnsi="Times New Roman" w:cs="Times New Roman"/>
          <w:sz w:val="24"/>
          <w:szCs w:val="24"/>
          <w:lang w:val="en-US"/>
        </w:rPr>
        <w:t>year of the infancy.</w:t>
      </w:r>
    </w:p>
    <w:p w14:paraId="27016585" w14:textId="77777777" w:rsidR="008811AE" w:rsidRPr="00A20E04" w:rsidRDefault="008811AE" w:rsidP="002D7710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288"/>
          <w:tab w:val="left" w:pos="77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pacing w:val="-7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z w:val="24"/>
          <w:szCs w:val="24"/>
          <w:lang w:val="en-US"/>
        </w:rPr>
        <w:t xml:space="preserve">Positive and negative factors influencing </w:t>
      </w:r>
      <w:r w:rsidRPr="00A20E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neuro-psychological development of </w:t>
      </w:r>
      <w:r w:rsidRPr="00A20E04">
        <w:rPr>
          <w:rFonts w:ascii="Times New Roman" w:hAnsi="Times New Roman" w:cs="Times New Roman"/>
          <w:sz w:val="24"/>
          <w:szCs w:val="24"/>
          <w:lang w:val="en-US"/>
        </w:rPr>
        <w:t>children in the postnatal period.</w:t>
      </w:r>
    </w:p>
    <w:p w14:paraId="7BA072EF" w14:textId="77777777" w:rsidR="008811AE" w:rsidRPr="00A20E04" w:rsidRDefault="008811AE" w:rsidP="002D7710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288"/>
          <w:tab w:val="left" w:pos="77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pacing w:val="-7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z w:val="24"/>
          <w:szCs w:val="24"/>
          <w:lang w:val="en-US"/>
        </w:rPr>
        <w:t>Notion of the neuro-psychological retardation in children.</w:t>
      </w:r>
    </w:p>
    <w:p w14:paraId="55662FF0" w14:textId="77777777" w:rsidR="008811AE" w:rsidRPr="00A20E04" w:rsidRDefault="008811AE" w:rsidP="002D7710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288"/>
          <w:tab w:val="left" w:pos="77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pacing w:val="-7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z w:val="24"/>
          <w:szCs w:val="24"/>
          <w:lang w:val="en-US"/>
        </w:rPr>
        <w:t>Principles of physical development in children.</w:t>
      </w:r>
    </w:p>
    <w:p w14:paraId="4C49E06E" w14:textId="77777777" w:rsidR="008811AE" w:rsidRPr="00A20E04" w:rsidRDefault="008811AE" w:rsidP="002D7710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288"/>
          <w:tab w:val="left" w:pos="77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pacing w:val="-7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z w:val="24"/>
          <w:szCs w:val="24"/>
          <w:lang w:val="en-US"/>
        </w:rPr>
        <w:t>Chronic disorders of nutrition. Etiology, classification, prevention.</w:t>
      </w:r>
    </w:p>
    <w:p w14:paraId="4933B86C" w14:textId="77777777" w:rsidR="008811AE" w:rsidRPr="00CD1E89" w:rsidRDefault="008811AE" w:rsidP="002D7710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288"/>
          <w:tab w:val="left" w:pos="77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proofErr w:type="spellStart"/>
      <w:r w:rsidRPr="00CD1E89">
        <w:rPr>
          <w:rFonts w:ascii="Times New Roman" w:hAnsi="Times New Roman" w:cs="Times New Roman"/>
          <w:sz w:val="24"/>
          <w:szCs w:val="24"/>
        </w:rPr>
        <w:t>Children’s</w:t>
      </w:r>
      <w:proofErr w:type="spellEnd"/>
      <w:r w:rsidR="008B2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1E89">
        <w:rPr>
          <w:rFonts w:ascii="Times New Roman" w:hAnsi="Times New Roman" w:cs="Times New Roman"/>
          <w:sz w:val="24"/>
          <w:szCs w:val="24"/>
        </w:rPr>
        <w:t>biological</w:t>
      </w:r>
      <w:proofErr w:type="spellEnd"/>
      <w:r w:rsidR="008B2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1E89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CD1E89">
        <w:rPr>
          <w:rFonts w:ascii="Times New Roman" w:hAnsi="Times New Roman" w:cs="Times New Roman"/>
          <w:sz w:val="24"/>
          <w:szCs w:val="24"/>
        </w:rPr>
        <w:t>.</w:t>
      </w:r>
    </w:p>
    <w:p w14:paraId="6036E69E" w14:textId="77777777" w:rsidR="008811AE" w:rsidRPr="00A20E04" w:rsidRDefault="008811AE" w:rsidP="002D7710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288"/>
          <w:tab w:val="left" w:pos="77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pacing w:val="-7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z w:val="24"/>
          <w:szCs w:val="24"/>
          <w:lang w:val="en-US"/>
        </w:rPr>
        <w:t xml:space="preserve">Teeth eruption in </w:t>
      </w:r>
      <w:proofErr w:type="spellStart"/>
      <w:proofErr w:type="gramStart"/>
      <w:r w:rsidRPr="00A20E04">
        <w:rPr>
          <w:rFonts w:ascii="Times New Roman" w:hAnsi="Times New Roman" w:cs="Times New Roman"/>
          <w:sz w:val="24"/>
          <w:szCs w:val="24"/>
          <w:lang w:val="en-US"/>
        </w:rPr>
        <w:t>children.Clinical</w:t>
      </w:r>
      <w:proofErr w:type="spellEnd"/>
      <w:proofErr w:type="gramEnd"/>
      <w:r w:rsidRPr="00A20E04">
        <w:rPr>
          <w:rFonts w:ascii="Times New Roman" w:hAnsi="Times New Roman" w:cs="Times New Roman"/>
          <w:sz w:val="24"/>
          <w:szCs w:val="24"/>
          <w:lang w:val="en-US"/>
        </w:rPr>
        <w:t xml:space="preserve"> signs of “</w:t>
      </w:r>
      <w:proofErr w:type="spellStart"/>
      <w:r w:rsidRPr="00A20E04">
        <w:rPr>
          <w:rFonts w:ascii="Times New Roman" w:hAnsi="Times New Roman" w:cs="Times New Roman"/>
          <w:sz w:val="24"/>
          <w:szCs w:val="24"/>
          <w:lang w:val="en-US"/>
        </w:rPr>
        <w:t>denticia</w:t>
      </w:r>
      <w:proofErr w:type="spellEnd"/>
      <w:r w:rsidR="00CF06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0E04">
        <w:rPr>
          <w:rFonts w:ascii="Times New Roman" w:hAnsi="Times New Roman" w:cs="Times New Roman"/>
          <w:sz w:val="24"/>
          <w:szCs w:val="24"/>
          <w:lang w:val="en-US"/>
        </w:rPr>
        <w:t>dificilis</w:t>
      </w:r>
      <w:proofErr w:type="spellEnd"/>
      <w:r w:rsidRPr="00A20E04">
        <w:rPr>
          <w:rFonts w:ascii="Times New Roman" w:hAnsi="Times New Roman" w:cs="Times New Roman"/>
          <w:sz w:val="24"/>
          <w:szCs w:val="24"/>
          <w:lang w:val="en-US"/>
        </w:rPr>
        <w:t>”.</w:t>
      </w:r>
    </w:p>
    <w:p w14:paraId="353A1E01" w14:textId="77777777" w:rsidR="008811AE" w:rsidRPr="00A20E04" w:rsidRDefault="008811AE" w:rsidP="002D7710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288"/>
          <w:tab w:val="left" w:pos="77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pacing w:val="-7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z w:val="24"/>
          <w:szCs w:val="24"/>
          <w:lang w:val="en-US"/>
        </w:rPr>
        <w:t>The importance of vitamins for growth and development of children.</w:t>
      </w:r>
    </w:p>
    <w:p w14:paraId="119DE7B4" w14:textId="77777777" w:rsidR="008811AE" w:rsidRPr="00A20E04" w:rsidRDefault="008811AE" w:rsidP="002D7710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288"/>
          <w:tab w:val="left" w:pos="77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pacing w:val="-7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z w:val="24"/>
          <w:szCs w:val="24"/>
          <w:lang w:val="en-US"/>
        </w:rPr>
        <w:t xml:space="preserve">Rickets. Classification. Clinical manifestations of rickets.       </w:t>
      </w:r>
    </w:p>
    <w:p w14:paraId="71CEA7F9" w14:textId="77777777" w:rsidR="008811AE" w:rsidRPr="00A20E04" w:rsidRDefault="008811AE" w:rsidP="002D7710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288"/>
          <w:tab w:val="left" w:pos="77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pacing w:val="-7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z w:val="24"/>
          <w:szCs w:val="24"/>
          <w:lang w:val="en-US"/>
        </w:rPr>
        <w:t xml:space="preserve">The importance of rickets in pediatric pathology. Prophylaxis of ante-and postnatal rickets. </w:t>
      </w:r>
    </w:p>
    <w:p w14:paraId="200EF584" w14:textId="77777777" w:rsidR="008811AE" w:rsidRPr="00A20E04" w:rsidRDefault="008811AE" w:rsidP="002D7710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288"/>
          <w:tab w:val="left" w:pos="77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pacing w:val="-7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z w:val="24"/>
          <w:szCs w:val="24"/>
          <w:lang w:val="en-US"/>
        </w:rPr>
        <w:t xml:space="preserve">Anatomical and physiological particularities of the bone system in children. </w:t>
      </w:r>
    </w:p>
    <w:p w14:paraId="78ED9EBE" w14:textId="77777777" w:rsidR="008811AE" w:rsidRPr="008A3684" w:rsidRDefault="008811AE" w:rsidP="002D7710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288"/>
          <w:tab w:val="left" w:pos="77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pacing w:val="-7"/>
          <w:sz w:val="24"/>
          <w:szCs w:val="24"/>
          <w:lang w:val="en-US"/>
        </w:rPr>
      </w:pPr>
      <w:r w:rsidRPr="008A36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Hypovitaminosis in children. Significance </w:t>
      </w:r>
      <w:proofErr w:type="gramStart"/>
      <w:r w:rsidRPr="008A3684">
        <w:rPr>
          <w:rFonts w:ascii="Times New Roman" w:eastAsia="Times New Roman" w:hAnsi="Times New Roman" w:cs="Times New Roman"/>
          <w:sz w:val="24"/>
          <w:szCs w:val="24"/>
          <w:lang w:val="en-US"/>
        </w:rPr>
        <w:t>of  hypovitaminosis</w:t>
      </w:r>
      <w:proofErr w:type="gramEnd"/>
      <w:r w:rsidRPr="008A36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in dental pathology . Their role in the emergence of dental bleeding. Prevention </w:t>
      </w:r>
      <w:proofErr w:type="gramStart"/>
      <w:r w:rsidRPr="008A3684">
        <w:rPr>
          <w:rFonts w:ascii="Times New Roman" w:eastAsia="Times New Roman" w:hAnsi="Times New Roman" w:cs="Times New Roman"/>
          <w:sz w:val="24"/>
          <w:szCs w:val="24"/>
          <w:lang w:val="en-US"/>
        </w:rPr>
        <w:t>of  hypovitaminosis</w:t>
      </w:r>
      <w:proofErr w:type="gramEnd"/>
      <w:r w:rsidRPr="008A368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EEFDE67" w14:textId="77777777" w:rsidR="008811AE" w:rsidRPr="00A20E04" w:rsidRDefault="009F1F8D" w:rsidP="002D7710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288"/>
          <w:tab w:val="left" w:pos="77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pacing w:val="-7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Breastfeeding.</w:t>
      </w:r>
    </w:p>
    <w:p w14:paraId="6333E72A" w14:textId="77777777" w:rsidR="008811AE" w:rsidRPr="00A20E04" w:rsidRDefault="008811AE" w:rsidP="002D7710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288"/>
          <w:tab w:val="left" w:pos="77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pacing w:val="-7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z w:val="24"/>
          <w:szCs w:val="24"/>
          <w:lang w:val="en-US"/>
        </w:rPr>
        <w:t>Composition</w:t>
      </w:r>
      <w:r w:rsidR="002D7802">
        <w:rPr>
          <w:rFonts w:ascii="Times New Roman" w:hAnsi="Times New Roman" w:cs="Times New Roman"/>
          <w:sz w:val="24"/>
          <w:szCs w:val="24"/>
          <w:lang w:val="en-US"/>
        </w:rPr>
        <w:t xml:space="preserve"> of breast milk.</w:t>
      </w:r>
    </w:p>
    <w:p w14:paraId="5938169D" w14:textId="77777777" w:rsidR="008811AE" w:rsidRPr="00CD1E89" w:rsidRDefault="008811AE" w:rsidP="002D7710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288"/>
          <w:tab w:val="left" w:pos="77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proofErr w:type="spellStart"/>
      <w:r w:rsidRPr="00CD1E89">
        <w:rPr>
          <w:rFonts w:ascii="Times New Roman" w:hAnsi="Times New Roman" w:cs="Times New Roman"/>
          <w:sz w:val="24"/>
          <w:szCs w:val="24"/>
        </w:rPr>
        <w:t>Contraindications</w:t>
      </w:r>
      <w:proofErr w:type="spellEnd"/>
      <w:r w:rsidR="008B2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1E8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8B2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1E89">
        <w:rPr>
          <w:rFonts w:ascii="Times New Roman" w:hAnsi="Times New Roman" w:cs="Times New Roman"/>
          <w:sz w:val="24"/>
          <w:szCs w:val="24"/>
        </w:rPr>
        <w:t>breastfeeding</w:t>
      </w:r>
      <w:proofErr w:type="spellEnd"/>
      <w:r w:rsidRPr="00CD1E89">
        <w:rPr>
          <w:rFonts w:ascii="Times New Roman" w:hAnsi="Times New Roman" w:cs="Times New Roman"/>
          <w:sz w:val="24"/>
          <w:szCs w:val="24"/>
        </w:rPr>
        <w:t>.</w:t>
      </w:r>
    </w:p>
    <w:p w14:paraId="57C87580" w14:textId="77777777" w:rsidR="008811AE" w:rsidRPr="00A20E04" w:rsidRDefault="002D7802" w:rsidP="002D7710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Diversification: solid foods.</w:t>
      </w:r>
    </w:p>
    <w:p w14:paraId="4050A1FE" w14:textId="77777777" w:rsidR="008811AE" w:rsidRPr="00A20E04" w:rsidRDefault="008811AE" w:rsidP="002D7710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z w:val="24"/>
          <w:szCs w:val="24"/>
          <w:lang w:val="en-US"/>
        </w:rPr>
        <w:t>Mixed feeding. Mil</w:t>
      </w:r>
      <w:r w:rsidR="002D7802">
        <w:rPr>
          <w:rFonts w:ascii="Times New Roman" w:hAnsi="Times New Roman" w:cs="Times New Roman"/>
          <w:sz w:val="24"/>
          <w:szCs w:val="24"/>
          <w:lang w:val="en-US"/>
        </w:rPr>
        <w:t>k formulas.</w:t>
      </w:r>
    </w:p>
    <w:p w14:paraId="706355BA" w14:textId="77777777" w:rsidR="008811AE" w:rsidRPr="00A20E04" w:rsidRDefault="008811AE" w:rsidP="002D7710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20E04">
        <w:rPr>
          <w:rFonts w:ascii="Times New Roman" w:hAnsi="Times New Roman" w:cs="Times New Roman"/>
          <w:sz w:val="24"/>
          <w:szCs w:val="24"/>
          <w:lang w:val="en-US"/>
        </w:rPr>
        <w:t>Hypogalactia</w:t>
      </w:r>
      <w:proofErr w:type="spellEnd"/>
      <w:r w:rsidRPr="00A20E04">
        <w:rPr>
          <w:rFonts w:ascii="Times New Roman" w:hAnsi="Times New Roman" w:cs="Times New Roman"/>
          <w:sz w:val="24"/>
          <w:szCs w:val="24"/>
          <w:lang w:val="en-US"/>
        </w:rPr>
        <w:t>.   Etiology. Classi</w:t>
      </w:r>
      <w:r w:rsidR="002D7802">
        <w:rPr>
          <w:rFonts w:ascii="Times New Roman" w:hAnsi="Times New Roman" w:cs="Times New Roman"/>
          <w:sz w:val="24"/>
          <w:szCs w:val="24"/>
          <w:lang w:val="en-US"/>
        </w:rPr>
        <w:t>fication</w:t>
      </w:r>
      <w:r w:rsidRPr="00A20E04">
        <w:rPr>
          <w:rFonts w:ascii="Times New Roman" w:hAnsi="Times New Roman" w:cs="Times New Roman"/>
          <w:sz w:val="24"/>
          <w:szCs w:val="24"/>
          <w:lang w:val="en-US"/>
        </w:rPr>
        <w:t xml:space="preserve"> and prophylaxis. </w:t>
      </w:r>
    </w:p>
    <w:p w14:paraId="2DDCB336" w14:textId="77777777" w:rsidR="008811AE" w:rsidRPr="002D7802" w:rsidRDefault="002D7802" w:rsidP="002D7710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7802">
        <w:rPr>
          <w:rFonts w:ascii="Times New Roman" w:hAnsi="Times New Roman" w:cs="Times New Roman"/>
          <w:sz w:val="24"/>
          <w:szCs w:val="24"/>
          <w:lang w:val="en-US"/>
        </w:rPr>
        <w:t>Diet of mother for breastfeeding and importance.</w:t>
      </w:r>
    </w:p>
    <w:p w14:paraId="06D3F52A" w14:textId="77777777" w:rsidR="008811AE" w:rsidRPr="00A20E04" w:rsidRDefault="0044718B" w:rsidP="002D7710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Artificial feeding.</w:t>
      </w:r>
    </w:p>
    <w:p w14:paraId="0C70F7DF" w14:textId="77777777" w:rsidR="008811AE" w:rsidRPr="00A20E04" w:rsidRDefault="008811AE" w:rsidP="002D7710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z w:val="24"/>
          <w:szCs w:val="24"/>
          <w:lang w:val="en-US"/>
        </w:rPr>
        <w:lastRenderedPageBreak/>
        <w:t>Class</w:t>
      </w:r>
      <w:r w:rsidR="0044718B">
        <w:rPr>
          <w:rFonts w:ascii="Times New Roman" w:hAnsi="Times New Roman" w:cs="Times New Roman"/>
          <w:sz w:val="24"/>
          <w:szCs w:val="24"/>
          <w:lang w:val="en-US"/>
        </w:rPr>
        <w:t>ification of milk formula.</w:t>
      </w:r>
    </w:p>
    <w:p w14:paraId="64E1CE8C" w14:textId="77777777" w:rsidR="008811AE" w:rsidRPr="0044718B" w:rsidRDefault="008811AE" w:rsidP="002D7710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z w:val="24"/>
          <w:szCs w:val="24"/>
          <w:lang w:val="en-US"/>
        </w:rPr>
        <w:t>Nutriti</w:t>
      </w:r>
      <w:r w:rsidR="0044718B">
        <w:rPr>
          <w:rFonts w:ascii="Times New Roman" w:hAnsi="Times New Roman" w:cs="Times New Roman"/>
          <w:sz w:val="24"/>
          <w:szCs w:val="24"/>
          <w:lang w:val="en-US"/>
        </w:rPr>
        <w:t>on of a child over one year.</w:t>
      </w:r>
    </w:p>
    <w:p w14:paraId="45BDB4F7" w14:textId="77777777" w:rsidR="008811AE" w:rsidRPr="00A20E04" w:rsidRDefault="008811AE" w:rsidP="002D7710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z w:val="24"/>
          <w:szCs w:val="24"/>
          <w:lang w:val="en-US"/>
        </w:rPr>
        <w:t xml:space="preserve">Anatomical and physiological particularities of the respiratory </w:t>
      </w:r>
      <w:proofErr w:type="spellStart"/>
      <w:r w:rsidRPr="00A20E04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A20E04">
        <w:rPr>
          <w:rFonts w:ascii="Times New Roman" w:hAnsi="Times New Roman" w:cs="Times New Roman"/>
          <w:sz w:val="24"/>
          <w:szCs w:val="24"/>
          <w:lang w:val="en-US"/>
        </w:rPr>
        <w:t xml:space="preserve"> in children.</w:t>
      </w:r>
    </w:p>
    <w:p w14:paraId="19D434FC" w14:textId="77777777" w:rsidR="008811AE" w:rsidRPr="008A3684" w:rsidRDefault="008811AE" w:rsidP="002D7710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3684">
        <w:rPr>
          <w:rFonts w:ascii="Times New Roman" w:hAnsi="Times New Roman" w:cs="Times New Roman"/>
          <w:sz w:val="24"/>
          <w:szCs w:val="24"/>
          <w:lang w:val="en-US"/>
        </w:rPr>
        <w:t xml:space="preserve">Assessment of severity </w:t>
      </w:r>
      <w:proofErr w:type="gramStart"/>
      <w:r w:rsidRPr="008A3684">
        <w:rPr>
          <w:rFonts w:ascii="Times New Roman" w:hAnsi="Times New Roman" w:cs="Times New Roman"/>
          <w:sz w:val="24"/>
          <w:szCs w:val="24"/>
          <w:lang w:val="en-US"/>
        </w:rPr>
        <w:t>of  respiratory</w:t>
      </w:r>
      <w:proofErr w:type="gramEnd"/>
      <w:r w:rsidRPr="008A3684">
        <w:rPr>
          <w:rFonts w:ascii="Times New Roman" w:hAnsi="Times New Roman" w:cs="Times New Roman"/>
          <w:sz w:val="24"/>
          <w:szCs w:val="24"/>
          <w:lang w:val="en-US"/>
        </w:rPr>
        <w:t xml:space="preserve"> pathol</w:t>
      </w:r>
      <w:r w:rsidR="00177A9B">
        <w:rPr>
          <w:rFonts w:ascii="Times New Roman" w:hAnsi="Times New Roman" w:cs="Times New Roman"/>
          <w:sz w:val="24"/>
          <w:szCs w:val="24"/>
          <w:lang w:val="en-US"/>
        </w:rPr>
        <w:t>ogy in children.</w:t>
      </w:r>
    </w:p>
    <w:p w14:paraId="7D01656F" w14:textId="77777777" w:rsidR="008811AE" w:rsidRPr="00A20E04" w:rsidRDefault="008811AE" w:rsidP="002D7710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z w:val="24"/>
          <w:szCs w:val="24"/>
          <w:lang w:val="en-US"/>
        </w:rPr>
        <w:t>Diagnosis and treatment principles of acute bronchitis in children.</w:t>
      </w:r>
    </w:p>
    <w:p w14:paraId="399D54E0" w14:textId="77777777" w:rsidR="008811AE" w:rsidRPr="00F869E5" w:rsidRDefault="00177A9B" w:rsidP="002D7710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8811AE" w:rsidRPr="00A20E04">
        <w:rPr>
          <w:rFonts w:ascii="Times New Roman" w:hAnsi="Times New Roman" w:cs="Times New Roman"/>
          <w:sz w:val="24"/>
          <w:szCs w:val="24"/>
          <w:lang w:val="en-US"/>
        </w:rPr>
        <w:t xml:space="preserve">cute pneumonia in children. </w:t>
      </w:r>
      <w:r w:rsidR="008811AE" w:rsidRPr="00F869E5">
        <w:rPr>
          <w:rFonts w:ascii="Times New Roman" w:hAnsi="Times New Roman" w:cs="Times New Roman"/>
          <w:sz w:val="24"/>
          <w:szCs w:val="24"/>
          <w:lang w:val="en-US"/>
        </w:rPr>
        <w:t>Etiology</w:t>
      </w:r>
      <w:r w:rsidR="008B2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11AE" w:rsidRPr="00F869E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B2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11AE" w:rsidRPr="00F869E5">
        <w:rPr>
          <w:rFonts w:ascii="Times New Roman" w:hAnsi="Times New Roman" w:cs="Times New Roman"/>
          <w:sz w:val="24"/>
          <w:szCs w:val="24"/>
          <w:lang w:val="en-US"/>
        </w:rPr>
        <w:t>clinic</w:t>
      </w:r>
      <w:r w:rsidR="008B2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11AE" w:rsidRPr="00F869E5">
        <w:rPr>
          <w:rFonts w:ascii="Times New Roman" w:hAnsi="Times New Roman" w:cs="Times New Roman"/>
          <w:sz w:val="24"/>
          <w:szCs w:val="24"/>
          <w:lang w:val="en-US"/>
        </w:rPr>
        <w:t>picture.</w:t>
      </w:r>
    </w:p>
    <w:p w14:paraId="63CDF176" w14:textId="77777777" w:rsidR="008811AE" w:rsidRPr="00A20E04" w:rsidRDefault="008811AE" w:rsidP="002D7710">
      <w:pPr>
        <w:widowControl w:val="0"/>
        <w:numPr>
          <w:ilvl w:val="0"/>
          <w:numId w:val="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pacing w:val="-6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z w:val="24"/>
          <w:szCs w:val="24"/>
          <w:lang w:val="en-US"/>
        </w:rPr>
        <w:t>Diagnosis and treatment principles of acute pneumonia in children.</w:t>
      </w:r>
    </w:p>
    <w:p w14:paraId="6EB51EC5" w14:textId="77777777" w:rsidR="008811AE" w:rsidRPr="00A20E04" w:rsidRDefault="008811AE" w:rsidP="002D7710">
      <w:pPr>
        <w:widowControl w:val="0"/>
        <w:numPr>
          <w:ilvl w:val="0"/>
          <w:numId w:val="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pacing w:val="-3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z w:val="24"/>
          <w:szCs w:val="24"/>
          <w:lang w:val="en-US"/>
        </w:rPr>
        <w:t>Prevention of respiratory diseases in children.</w:t>
      </w:r>
    </w:p>
    <w:p w14:paraId="356A62C7" w14:textId="77777777" w:rsidR="008811AE" w:rsidRPr="00A20E04" w:rsidRDefault="008811AE" w:rsidP="002D7710">
      <w:pPr>
        <w:widowControl w:val="0"/>
        <w:numPr>
          <w:ilvl w:val="0"/>
          <w:numId w:val="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z w:val="24"/>
          <w:szCs w:val="24"/>
          <w:lang w:val="en-US"/>
        </w:rPr>
        <w:t>Morphological and functional particularities of the cardiovascular system in children.</w:t>
      </w:r>
    </w:p>
    <w:p w14:paraId="4D5C45D5" w14:textId="77777777" w:rsidR="008811AE" w:rsidRPr="00A20E04" w:rsidRDefault="008811AE" w:rsidP="002D7710">
      <w:pPr>
        <w:widowControl w:val="0"/>
        <w:numPr>
          <w:ilvl w:val="0"/>
          <w:numId w:val="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pacing w:val="-3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z w:val="24"/>
          <w:szCs w:val="24"/>
          <w:lang w:val="en-US"/>
        </w:rPr>
        <w:t>Rheumatic fever in children. Clinical picture.</w:t>
      </w:r>
    </w:p>
    <w:p w14:paraId="67EFD88A" w14:textId="77777777" w:rsidR="008811AE" w:rsidRPr="004508DD" w:rsidRDefault="00F869E5" w:rsidP="002D7710">
      <w:pPr>
        <w:widowControl w:val="0"/>
        <w:numPr>
          <w:ilvl w:val="0"/>
          <w:numId w:val="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="008811AE" w:rsidRPr="00A20E04">
        <w:rPr>
          <w:rFonts w:ascii="Times New Roman" w:hAnsi="Times New Roman" w:cs="Times New Roman"/>
          <w:sz w:val="24"/>
          <w:szCs w:val="24"/>
          <w:lang w:val="en-US"/>
        </w:rPr>
        <w:t xml:space="preserve">heumatic fever in children. </w:t>
      </w:r>
      <w:r w:rsidR="008811AE" w:rsidRPr="004508DD">
        <w:rPr>
          <w:rFonts w:ascii="Times New Roman" w:hAnsi="Times New Roman" w:cs="Times New Roman"/>
          <w:sz w:val="24"/>
          <w:szCs w:val="24"/>
          <w:lang w:val="en-US"/>
        </w:rPr>
        <w:t>Prevention</w:t>
      </w:r>
      <w:r w:rsidR="008B2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11AE" w:rsidRPr="004508D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B2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11AE" w:rsidRPr="004508DD">
        <w:rPr>
          <w:rFonts w:ascii="Times New Roman" w:hAnsi="Times New Roman" w:cs="Times New Roman"/>
          <w:sz w:val="24"/>
          <w:szCs w:val="24"/>
          <w:lang w:val="en-US"/>
        </w:rPr>
        <w:t>complications.</w:t>
      </w:r>
    </w:p>
    <w:p w14:paraId="77531001" w14:textId="77777777" w:rsidR="008811AE" w:rsidRPr="00A20E04" w:rsidRDefault="008811AE" w:rsidP="002D7710">
      <w:pPr>
        <w:widowControl w:val="0"/>
        <w:numPr>
          <w:ilvl w:val="0"/>
          <w:numId w:val="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z w:val="24"/>
          <w:szCs w:val="24"/>
          <w:lang w:val="en-US"/>
        </w:rPr>
        <w:t>Diagnostic criteria of rheumatic fever and prevention.</w:t>
      </w:r>
    </w:p>
    <w:p w14:paraId="4899E974" w14:textId="77777777" w:rsidR="008811AE" w:rsidRPr="00A20E04" w:rsidRDefault="008811AE" w:rsidP="002D7710">
      <w:pPr>
        <w:widowControl w:val="0"/>
        <w:numPr>
          <w:ilvl w:val="0"/>
          <w:numId w:val="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z w:val="24"/>
          <w:szCs w:val="24"/>
          <w:lang w:val="en-US"/>
        </w:rPr>
        <w:t>Primary and secondary prevention of rheumatic fever in children.</w:t>
      </w:r>
    </w:p>
    <w:p w14:paraId="539DE0FB" w14:textId="77777777" w:rsidR="008811AE" w:rsidRPr="00A20E04" w:rsidRDefault="008811AE" w:rsidP="002D7710">
      <w:pPr>
        <w:widowControl w:val="0"/>
        <w:numPr>
          <w:ilvl w:val="0"/>
          <w:numId w:val="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z w:val="24"/>
          <w:szCs w:val="24"/>
          <w:lang w:val="en-US"/>
        </w:rPr>
        <w:t>Principles of treatment of rheumatic fever in children.</w:t>
      </w:r>
    </w:p>
    <w:p w14:paraId="6ACCCEDA" w14:textId="77777777" w:rsidR="008811AE" w:rsidRPr="00A20E04" w:rsidRDefault="008811AE" w:rsidP="002D7710">
      <w:pPr>
        <w:widowControl w:val="0"/>
        <w:numPr>
          <w:ilvl w:val="0"/>
          <w:numId w:val="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pacing w:val="-3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z w:val="24"/>
          <w:szCs w:val="24"/>
          <w:lang w:val="en-US"/>
        </w:rPr>
        <w:t>Anatomical and physiologic</w:t>
      </w:r>
      <w:r w:rsidR="004508DD">
        <w:rPr>
          <w:rFonts w:ascii="Times New Roman" w:hAnsi="Times New Roman" w:cs="Times New Roman"/>
          <w:sz w:val="24"/>
          <w:szCs w:val="24"/>
          <w:lang w:val="en-US"/>
        </w:rPr>
        <w:t xml:space="preserve">al particularities of the </w:t>
      </w:r>
      <w:proofErr w:type="spellStart"/>
      <w:r w:rsidR="004508DD">
        <w:rPr>
          <w:rFonts w:ascii="Times New Roman" w:hAnsi="Times New Roman" w:cs="Times New Roman"/>
          <w:sz w:val="24"/>
          <w:szCs w:val="24"/>
          <w:lang w:val="en-US"/>
        </w:rPr>
        <w:t>hematopoetic</w:t>
      </w:r>
      <w:proofErr w:type="spellEnd"/>
      <w:r w:rsidR="004508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20E04">
        <w:rPr>
          <w:rFonts w:ascii="Times New Roman" w:hAnsi="Times New Roman" w:cs="Times New Roman"/>
          <w:sz w:val="24"/>
          <w:szCs w:val="24"/>
          <w:lang w:val="en-US"/>
        </w:rPr>
        <w:t>system in children.</w:t>
      </w:r>
    </w:p>
    <w:p w14:paraId="4E2880F3" w14:textId="77777777" w:rsidR="008811AE" w:rsidRPr="00A20E04" w:rsidRDefault="008811AE" w:rsidP="002D7710">
      <w:pPr>
        <w:widowControl w:val="0"/>
        <w:numPr>
          <w:ilvl w:val="0"/>
          <w:numId w:val="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z w:val="24"/>
          <w:szCs w:val="24"/>
          <w:lang w:val="en-US"/>
        </w:rPr>
        <w:t>Particularities of dental care for children with hemophilia.</w:t>
      </w:r>
    </w:p>
    <w:p w14:paraId="02E7B895" w14:textId="77777777" w:rsidR="008811AE" w:rsidRPr="00A20E04" w:rsidRDefault="008811AE" w:rsidP="002D7710">
      <w:pPr>
        <w:widowControl w:val="0"/>
        <w:numPr>
          <w:ilvl w:val="0"/>
          <w:numId w:val="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z w:val="24"/>
          <w:szCs w:val="24"/>
          <w:lang w:val="en-US"/>
        </w:rPr>
        <w:t>Anatomical and physiological particularities of the immune system in children.</w:t>
      </w:r>
    </w:p>
    <w:p w14:paraId="0EA0D87D" w14:textId="77777777" w:rsidR="008811AE" w:rsidRPr="00A20E04" w:rsidRDefault="008811AE" w:rsidP="002D7710">
      <w:pPr>
        <w:widowControl w:val="0"/>
        <w:numPr>
          <w:ilvl w:val="0"/>
          <w:numId w:val="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z w:val="24"/>
          <w:szCs w:val="24"/>
          <w:lang w:val="en-US"/>
        </w:rPr>
        <w:t>Crit</w:t>
      </w:r>
      <w:r w:rsidR="00A60E59">
        <w:rPr>
          <w:rFonts w:ascii="Times New Roman" w:hAnsi="Times New Roman" w:cs="Times New Roman"/>
          <w:sz w:val="24"/>
          <w:szCs w:val="24"/>
          <w:lang w:val="en-US"/>
        </w:rPr>
        <w:t>ical periods of immune system</w:t>
      </w:r>
      <w:r w:rsidRPr="00A20E04">
        <w:rPr>
          <w:rFonts w:ascii="Times New Roman" w:hAnsi="Times New Roman" w:cs="Times New Roman"/>
          <w:sz w:val="24"/>
          <w:szCs w:val="24"/>
          <w:lang w:val="en-US"/>
        </w:rPr>
        <w:t xml:space="preserve"> development in children.</w:t>
      </w:r>
    </w:p>
    <w:p w14:paraId="4B9DFB45" w14:textId="77777777" w:rsidR="008811AE" w:rsidRPr="00A20E04" w:rsidRDefault="008811AE" w:rsidP="002D7710">
      <w:pPr>
        <w:widowControl w:val="0"/>
        <w:numPr>
          <w:ilvl w:val="0"/>
          <w:numId w:val="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z w:val="24"/>
          <w:szCs w:val="24"/>
          <w:lang w:val="en-US"/>
        </w:rPr>
        <w:t>Hemorrhagic syndrome in children: clinical manifestations, diagnostic principles.</w:t>
      </w:r>
    </w:p>
    <w:p w14:paraId="06BD57F8" w14:textId="77777777" w:rsidR="008811AE" w:rsidRPr="00A20E04" w:rsidRDefault="008811AE" w:rsidP="002D7710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z w:val="24"/>
          <w:szCs w:val="24"/>
          <w:lang w:val="en-US"/>
        </w:rPr>
        <w:t>Principles of management child dental disease in hemorrhagic</w:t>
      </w:r>
      <w:r w:rsidR="00803842">
        <w:rPr>
          <w:rFonts w:ascii="Times New Roman" w:hAnsi="Times New Roman" w:cs="Times New Roman"/>
          <w:sz w:val="24"/>
          <w:szCs w:val="24"/>
          <w:lang w:val="en-US"/>
        </w:rPr>
        <w:t xml:space="preserve"> syndrome.</w:t>
      </w:r>
    </w:p>
    <w:p w14:paraId="28E466AA" w14:textId="77777777" w:rsidR="008811AE" w:rsidRPr="00A20E04" w:rsidRDefault="008811AE" w:rsidP="002D7710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0E04">
        <w:rPr>
          <w:rFonts w:ascii="Times New Roman" w:eastAsia="Times New Roman" w:hAnsi="Times New Roman" w:cs="Times New Roman"/>
          <w:sz w:val="24"/>
          <w:szCs w:val="24"/>
          <w:lang w:val="en-US"/>
        </w:rPr>
        <w:t>Characteristics of anemic syndrome in children.</w:t>
      </w:r>
    </w:p>
    <w:p w14:paraId="5D43499E" w14:textId="77777777" w:rsidR="008811AE" w:rsidRPr="004558DD" w:rsidRDefault="00803842" w:rsidP="002D7710">
      <w:pPr>
        <w:widowControl w:val="0"/>
        <w:numPr>
          <w:ilvl w:val="0"/>
          <w:numId w:val="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pacing w:val="-6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Acute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diarrhea </w:t>
      </w:r>
      <w:r w:rsidR="008811AE" w:rsidRPr="00A20E0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proofErr w:type="gramEnd"/>
      <w:r w:rsidR="008811AE" w:rsidRPr="00A20E04">
        <w:rPr>
          <w:rFonts w:ascii="Times New Roman" w:hAnsi="Times New Roman" w:cs="Times New Roman"/>
          <w:sz w:val="24"/>
          <w:szCs w:val="24"/>
          <w:lang w:val="en-US"/>
        </w:rPr>
        <w:t xml:space="preserve"> children. </w:t>
      </w:r>
      <w:r w:rsidR="008811AE" w:rsidRPr="004558DD">
        <w:rPr>
          <w:rFonts w:ascii="Times New Roman" w:hAnsi="Times New Roman" w:cs="Times New Roman"/>
          <w:sz w:val="24"/>
          <w:szCs w:val="24"/>
          <w:lang w:val="en-US"/>
        </w:rPr>
        <w:t>Etiology, epidemiology, clinical</w:t>
      </w:r>
      <w:r w:rsidR="008B2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11AE" w:rsidRPr="004558DD">
        <w:rPr>
          <w:rFonts w:ascii="Times New Roman" w:hAnsi="Times New Roman" w:cs="Times New Roman"/>
          <w:sz w:val="24"/>
          <w:szCs w:val="24"/>
          <w:lang w:val="en-US"/>
        </w:rPr>
        <w:t>manifestations.</w:t>
      </w:r>
    </w:p>
    <w:p w14:paraId="796C25A3" w14:textId="77777777" w:rsidR="008811AE" w:rsidRPr="00A20E04" w:rsidRDefault="008811AE" w:rsidP="002D7710">
      <w:pPr>
        <w:pStyle w:val="a4"/>
        <w:numPr>
          <w:ilvl w:val="0"/>
          <w:numId w:val="2"/>
        </w:numPr>
        <w:shd w:val="clear" w:color="auto" w:fill="FFFFFF"/>
        <w:tabs>
          <w:tab w:val="left" w:pos="490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z w:val="24"/>
          <w:szCs w:val="24"/>
          <w:lang w:val="en-US"/>
        </w:rPr>
        <w:t>Characteristics of</w:t>
      </w:r>
      <w:r w:rsidRPr="00A20E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dehydration syndr</w:t>
      </w:r>
      <w:r w:rsidR="004558DD">
        <w:rPr>
          <w:rFonts w:ascii="Times New Roman" w:eastAsia="Times New Roman" w:hAnsi="Times New Roman" w:cs="Times New Roman"/>
          <w:sz w:val="24"/>
          <w:szCs w:val="24"/>
          <w:lang w:val="en-US"/>
        </w:rPr>
        <w:t>ome in children.</w:t>
      </w:r>
    </w:p>
    <w:p w14:paraId="44ECC5FE" w14:textId="77777777" w:rsidR="008811AE" w:rsidRPr="00A20E04" w:rsidRDefault="008811AE" w:rsidP="002D7710">
      <w:pPr>
        <w:pStyle w:val="a4"/>
        <w:numPr>
          <w:ilvl w:val="0"/>
          <w:numId w:val="2"/>
        </w:numPr>
        <w:shd w:val="clear" w:color="auto" w:fill="FFFFFF"/>
        <w:tabs>
          <w:tab w:val="left" w:pos="49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z w:val="24"/>
          <w:szCs w:val="24"/>
          <w:lang w:val="en-US"/>
        </w:rPr>
        <w:t xml:space="preserve">Management of </w:t>
      </w:r>
      <w:r w:rsidRPr="00A20E04">
        <w:rPr>
          <w:rFonts w:ascii="Times New Roman" w:eastAsia="Times New Roman" w:hAnsi="Times New Roman" w:cs="Times New Roman"/>
          <w:sz w:val="24"/>
          <w:szCs w:val="24"/>
          <w:lang w:val="en-US"/>
        </w:rPr>
        <w:t>dehydration syndrome</w:t>
      </w:r>
      <w:r w:rsidR="004558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children.</w:t>
      </w:r>
    </w:p>
    <w:p w14:paraId="4A746AC7" w14:textId="77777777" w:rsidR="008811AE" w:rsidRPr="00A20E04" w:rsidRDefault="008811AE" w:rsidP="002D7710">
      <w:pPr>
        <w:widowControl w:val="0"/>
        <w:numPr>
          <w:ilvl w:val="0"/>
          <w:numId w:val="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pacing w:val="-6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z w:val="24"/>
          <w:szCs w:val="24"/>
          <w:lang w:val="en-US"/>
        </w:rPr>
        <w:t>Chronic digestive disorders in children: chronic gastric ulcer. Etiology, clinical manifestations, diagnostic principles.</w:t>
      </w:r>
    </w:p>
    <w:p w14:paraId="6F313566" w14:textId="77777777" w:rsidR="008811AE" w:rsidRPr="00A20E04" w:rsidRDefault="008811AE" w:rsidP="002D7710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z w:val="24"/>
          <w:szCs w:val="24"/>
          <w:lang w:val="en-US"/>
        </w:rPr>
        <w:t>Principles of treatment and prevention of chronic diseases of the digestive tract in children.</w:t>
      </w:r>
    </w:p>
    <w:p w14:paraId="4DDA737A" w14:textId="77777777" w:rsidR="008811AE" w:rsidRPr="00A20E04" w:rsidRDefault="008811AE" w:rsidP="002D7710">
      <w:pPr>
        <w:widowControl w:val="0"/>
        <w:numPr>
          <w:ilvl w:val="0"/>
          <w:numId w:val="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pacing w:val="-3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z w:val="24"/>
          <w:szCs w:val="24"/>
          <w:lang w:val="en-US"/>
        </w:rPr>
        <w:t>Anatomical and physiological particularities of the urinary system in children.</w:t>
      </w:r>
    </w:p>
    <w:p w14:paraId="508CFF0A" w14:textId="77777777" w:rsidR="008811AE" w:rsidRPr="00A20E04" w:rsidRDefault="008811AE" w:rsidP="002D7710">
      <w:pPr>
        <w:widowControl w:val="0"/>
        <w:numPr>
          <w:ilvl w:val="0"/>
          <w:numId w:val="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z w:val="24"/>
          <w:szCs w:val="24"/>
          <w:lang w:val="en-US"/>
        </w:rPr>
        <w:t>Urinary tract infection in children: etiology, clinical presentation, diagnostic principles.</w:t>
      </w:r>
    </w:p>
    <w:p w14:paraId="4C20F5CE" w14:textId="77777777" w:rsidR="008811AE" w:rsidRPr="00A20E04" w:rsidRDefault="008811AE" w:rsidP="002D7710">
      <w:pPr>
        <w:widowControl w:val="0"/>
        <w:numPr>
          <w:ilvl w:val="0"/>
          <w:numId w:val="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pacing w:val="-6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z w:val="24"/>
          <w:szCs w:val="24"/>
          <w:lang w:val="en-US"/>
        </w:rPr>
        <w:t>Prevention of renal and urinary disorders in children.</w:t>
      </w:r>
    </w:p>
    <w:p w14:paraId="2782AB24" w14:textId="77777777" w:rsidR="008811AE" w:rsidRPr="00A20E04" w:rsidRDefault="00C568ED" w:rsidP="002D7710">
      <w:pPr>
        <w:widowControl w:val="0"/>
        <w:numPr>
          <w:ilvl w:val="0"/>
          <w:numId w:val="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pacing w:val="-6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Management of hyperthermic </w:t>
      </w:r>
      <w:r w:rsidR="008811AE" w:rsidRPr="00A20E04">
        <w:rPr>
          <w:rFonts w:ascii="Times New Roman" w:hAnsi="Times New Roman" w:cs="Times New Roman"/>
          <w:sz w:val="24"/>
          <w:szCs w:val="24"/>
          <w:lang w:val="en-US"/>
        </w:rPr>
        <w:t>syndrome in children.</w:t>
      </w:r>
    </w:p>
    <w:p w14:paraId="5AEC4C9B" w14:textId="77777777" w:rsidR="008811AE" w:rsidRPr="00A20E04" w:rsidRDefault="00C568ED" w:rsidP="002D7710">
      <w:pPr>
        <w:widowControl w:val="0"/>
        <w:numPr>
          <w:ilvl w:val="0"/>
          <w:numId w:val="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pacing w:val="-3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="008811AE" w:rsidRPr="00A20E04">
        <w:rPr>
          <w:rFonts w:ascii="Times New Roman" w:hAnsi="Times New Roman" w:cs="Times New Roman"/>
          <w:sz w:val="24"/>
          <w:szCs w:val="24"/>
          <w:lang w:val="en-US"/>
        </w:rPr>
        <w:t>anagement of seizures in children.</w:t>
      </w:r>
    </w:p>
    <w:p w14:paraId="3643CFEB" w14:textId="77777777" w:rsidR="008811AE" w:rsidRPr="00A20E04" w:rsidRDefault="008811AE" w:rsidP="002D7710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z w:val="24"/>
          <w:szCs w:val="24"/>
          <w:lang w:val="en-US"/>
        </w:rPr>
        <w:t>Emergency management of anaphylactic shock in children.</w:t>
      </w:r>
    </w:p>
    <w:p w14:paraId="628C3CA4" w14:textId="77777777" w:rsidR="008811AE" w:rsidRPr="00A20E04" w:rsidRDefault="008811AE" w:rsidP="002D7710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z w:val="24"/>
          <w:szCs w:val="24"/>
          <w:lang w:val="en-US"/>
        </w:rPr>
        <w:t>Emergency management of hemorrhagic syndrome in children.</w:t>
      </w:r>
    </w:p>
    <w:p w14:paraId="38FF4A5A" w14:textId="77777777" w:rsidR="008811AE" w:rsidRPr="00A20E04" w:rsidRDefault="008811AE" w:rsidP="002D7710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z w:val="24"/>
          <w:szCs w:val="24"/>
          <w:lang w:val="en-US"/>
        </w:rPr>
        <w:t>Emergency management in case of unconsciousness in children.</w:t>
      </w:r>
    </w:p>
    <w:p w14:paraId="34D43251" w14:textId="77777777" w:rsidR="008811AE" w:rsidRPr="00A20E04" w:rsidRDefault="008811AE" w:rsidP="002D7710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pacing w:val="-3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z w:val="24"/>
          <w:szCs w:val="24"/>
          <w:lang w:val="en-US"/>
        </w:rPr>
        <w:t>Emergency management in case of ingestion of toxic substance, including drug intoxication, in children.</w:t>
      </w:r>
    </w:p>
    <w:p w14:paraId="4B9B1C2D" w14:textId="77777777" w:rsidR="00CE0A1F" w:rsidRPr="00CE0A1F" w:rsidRDefault="008811AE" w:rsidP="00CE0A1F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pacing w:val="-3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Respiratory failure in children: causes, main clinical symptoms. </w:t>
      </w:r>
    </w:p>
    <w:p w14:paraId="1894C085" w14:textId="77777777" w:rsidR="00E41D55" w:rsidRPr="008A3684" w:rsidRDefault="008811AE" w:rsidP="00F26113">
      <w:pPr>
        <w:shd w:val="clear" w:color="auto" w:fill="F5F5F5"/>
        <w:spacing w:after="0"/>
        <w:jc w:val="both"/>
        <w:rPr>
          <w:lang w:val="en-US"/>
        </w:rPr>
      </w:pPr>
      <w:r w:rsidRPr="008A3684">
        <w:rPr>
          <w:rFonts w:ascii="Times New Roman" w:hAnsi="Times New Roman"/>
          <w:b/>
          <w:color w:val="333333"/>
          <w:sz w:val="28"/>
          <w:szCs w:val="28"/>
          <w:lang w:val="en-US"/>
        </w:rPr>
        <w:t xml:space="preserve">Head of studies, </w:t>
      </w:r>
      <w:proofErr w:type="gramStart"/>
      <w:r>
        <w:rPr>
          <w:rFonts w:ascii="Times New Roman" w:hAnsi="Times New Roman"/>
          <w:b/>
          <w:bCs/>
          <w:sz w:val="28"/>
          <w:szCs w:val="28"/>
          <w:lang w:val="ro-RO"/>
        </w:rPr>
        <w:t>associate  professor</w:t>
      </w:r>
      <w:proofErr w:type="gramEnd"/>
      <w:r w:rsidRPr="008A3684">
        <w:rPr>
          <w:rFonts w:ascii="Times New Roman" w:hAnsi="Times New Roman"/>
          <w:b/>
          <w:color w:val="333333"/>
          <w:sz w:val="28"/>
          <w:szCs w:val="28"/>
          <w:lang w:val="en-US"/>
        </w:rPr>
        <w:t xml:space="preserve"> Dr.  </w:t>
      </w:r>
      <w:r>
        <w:rPr>
          <w:rFonts w:ascii="Times New Roman" w:hAnsi="Times New Roman"/>
          <w:b/>
          <w:bCs/>
          <w:sz w:val="28"/>
          <w:szCs w:val="28"/>
          <w:lang w:val="ro-RO"/>
        </w:rPr>
        <w:t>Lilia Romanciuc</w:t>
      </w:r>
    </w:p>
    <w:sectPr w:rsidR="00E41D55" w:rsidRPr="008A3684" w:rsidSect="00A9171B">
      <w:pgSz w:w="13383" w:h="18105"/>
      <w:pgMar w:top="1134" w:right="1134" w:bottom="113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15363"/>
    <w:multiLevelType w:val="hybridMultilevel"/>
    <w:tmpl w:val="AD60C850"/>
    <w:lvl w:ilvl="0" w:tplc="754072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9DC5BEE"/>
    <w:multiLevelType w:val="hybridMultilevel"/>
    <w:tmpl w:val="C77A3F36"/>
    <w:lvl w:ilvl="0" w:tplc="45E24F04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 w16cid:durableId="859125486">
    <w:abstractNumId w:val="1"/>
  </w:num>
  <w:num w:numId="2" w16cid:durableId="1293973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1AE"/>
    <w:rsid w:val="00004C9C"/>
    <w:rsid w:val="0001277F"/>
    <w:rsid w:val="00026B8E"/>
    <w:rsid w:val="00051CCF"/>
    <w:rsid w:val="0005209C"/>
    <w:rsid w:val="000873A8"/>
    <w:rsid w:val="000B4130"/>
    <w:rsid w:val="000D4149"/>
    <w:rsid w:val="000E4476"/>
    <w:rsid w:val="000F3964"/>
    <w:rsid w:val="00101BF7"/>
    <w:rsid w:val="001738DF"/>
    <w:rsid w:val="00177A9B"/>
    <w:rsid w:val="001A414D"/>
    <w:rsid w:val="001D0DB1"/>
    <w:rsid w:val="001D7F95"/>
    <w:rsid w:val="00243A5C"/>
    <w:rsid w:val="002855F7"/>
    <w:rsid w:val="002938C2"/>
    <w:rsid w:val="002A0793"/>
    <w:rsid w:val="002B09BC"/>
    <w:rsid w:val="002C794E"/>
    <w:rsid w:val="002D7710"/>
    <w:rsid w:val="002D7802"/>
    <w:rsid w:val="003A6A83"/>
    <w:rsid w:val="003B042B"/>
    <w:rsid w:val="003B3772"/>
    <w:rsid w:val="003C5F54"/>
    <w:rsid w:val="003D0418"/>
    <w:rsid w:val="003E21DF"/>
    <w:rsid w:val="004037B1"/>
    <w:rsid w:val="00404F81"/>
    <w:rsid w:val="0042129C"/>
    <w:rsid w:val="004231F9"/>
    <w:rsid w:val="00435D63"/>
    <w:rsid w:val="00437C63"/>
    <w:rsid w:val="00441B16"/>
    <w:rsid w:val="00445747"/>
    <w:rsid w:val="0044718B"/>
    <w:rsid w:val="004508DD"/>
    <w:rsid w:val="00451382"/>
    <w:rsid w:val="004543B6"/>
    <w:rsid w:val="004558DD"/>
    <w:rsid w:val="004D46ED"/>
    <w:rsid w:val="004E5F2E"/>
    <w:rsid w:val="00533DC4"/>
    <w:rsid w:val="005540BE"/>
    <w:rsid w:val="00584C62"/>
    <w:rsid w:val="005C0A53"/>
    <w:rsid w:val="005E6C4B"/>
    <w:rsid w:val="00604774"/>
    <w:rsid w:val="00614642"/>
    <w:rsid w:val="00617A19"/>
    <w:rsid w:val="006343F8"/>
    <w:rsid w:val="006507AE"/>
    <w:rsid w:val="006C1C1B"/>
    <w:rsid w:val="006C738B"/>
    <w:rsid w:val="00720CCB"/>
    <w:rsid w:val="00725C41"/>
    <w:rsid w:val="007B54EB"/>
    <w:rsid w:val="007E43AC"/>
    <w:rsid w:val="007E6F4E"/>
    <w:rsid w:val="00802A5E"/>
    <w:rsid w:val="00803842"/>
    <w:rsid w:val="00803972"/>
    <w:rsid w:val="00836746"/>
    <w:rsid w:val="008701E9"/>
    <w:rsid w:val="008758A8"/>
    <w:rsid w:val="008811AE"/>
    <w:rsid w:val="008A13CD"/>
    <w:rsid w:val="008A3398"/>
    <w:rsid w:val="008A3684"/>
    <w:rsid w:val="008B2B34"/>
    <w:rsid w:val="00946DEB"/>
    <w:rsid w:val="0095042D"/>
    <w:rsid w:val="009B675B"/>
    <w:rsid w:val="009C10D6"/>
    <w:rsid w:val="009D20FF"/>
    <w:rsid w:val="009F1F8D"/>
    <w:rsid w:val="009F4660"/>
    <w:rsid w:val="00A14135"/>
    <w:rsid w:val="00A17FAF"/>
    <w:rsid w:val="00A20E04"/>
    <w:rsid w:val="00A30EB3"/>
    <w:rsid w:val="00A60E59"/>
    <w:rsid w:val="00A75C5E"/>
    <w:rsid w:val="00A877CC"/>
    <w:rsid w:val="00A9171B"/>
    <w:rsid w:val="00AC057B"/>
    <w:rsid w:val="00AC56FE"/>
    <w:rsid w:val="00AF3E9A"/>
    <w:rsid w:val="00B064F0"/>
    <w:rsid w:val="00B509AA"/>
    <w:rsid w:val="00B64BA1"/>
    <w:rsid w:val="00B70D51"/>
    <w:rsid w:val="00B75478"/>
    <w:rsid w:val="00BB4747"/>
    <w:rsid w:val="00BC33F9"/>
    <w:rsid w:val="00BC4C56"/>
    <w:rsid w:val="00BC5B66"/>
    <w:rsid w:val="00C32D4B"/>
    <w:rsid w:val="00C5223B"/>
    <w:rsid w:val="00C568ED"/>
    <w:rsid w:val="00C67073"/>
    <w:rsid w:val="00C752AB"/>
    <w:rsid w:val="00CA0ADC"/>
    <w:rsid w:val="00CB3314"/>
    <w:rsid w:val="00CE0A1F"/>
    <w:rsid w:val="00CE642F"/>
    <w:rsid w:val="00CF0653"/>
    <w:rsid w:val="00CF0688"/>
    <w:rsid w:val="00D40737"/>
    <w:rsid w:val="00D63CCC"/>
    <w:rsid w:val="00D94DA8"/>
    <w:rsid w:val="00DC76A7"/>
    <w:rsid w:val="00E13F02"/>
    <w:rsid w:val="00E25833"/>
    <w:rsid w:val="00E41D55"/>
    <w:rsid w:val="00E438A9"/>
    <w:rsid w:val="00E51316"/>
    <w:rsid w:val="00E5438D"/>
    <w:rsid w:val="00E80F1F"/>
    <w:rsid w:val="00EE6690"/>
    <w:rsid w:val="00F14C2E"/>
    <w:rsid w:val="00F26113"/>
    <w:rsid w:val="00F27CFD"/>
    <w:rsid w:val="00F44248"/>
    <w:rsid w:val="00F64EBA"/>
    <w:rsid w:val="00F80260"/>
    <w:rsid w:val="00F8489C"/>
    <w:rsid w:val="00F869E5"/>
    <w:rsid w:val="00FD2081"/>
    <w:rsid w:val="00FD4DE7"/>
    <w:rsid w:val="00FE1C88"/>
    <w:rsid w:val="00FE6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F369A"/>
  <w15:docId w15:val="{62639AF7-1BD1-4856-815E-045A315C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1A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11AE"/>
    <w:pPr>
      <w:ind w:left="720"/>
      <w:contextualSpacing/>
    </w:pPr>
  </w:style>
  <w:style w:type="paragraph" w:styleId="a5">
    <w:name w:val="Body Text Indent"/>
    <w:basedOn w:val="a"/>
    <w:link w:val="a6"/>
    <w:rsid w:val="008811AE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val="ro-RO"/>
    </w:rPr>
  </w:style>
  <w:style w:type="character" w:customStyle="1" w:styleId="a6">
    <w:name w:val="Основной текст с отступом Знак"/>
    <w:basedOn w:val="a0"/>
    <w:link w:val="a5"/>
    <w:rsid w:val="008811AE"/>
    <w:rPr>
      <w:rFonts w:ascii="Bookman Old Style" w:eastAsia="Times New Roman" w:hAnsi="Bookman Old Style" w:cs="Times New Roman"/>
      <w:sz w:val="24"/>
      <w:szCs w:val="20"/>
      <w:lang w:val="ro-RO"/>
    </w:rPr>
  </w:style>
  <w:style w:type="paragraph" w:styleId="a7">
    <w:name w:val="Title"/>
    <w:basedOn w:val="a"/>
    <w:link w:val="a8"/>
    <w:qFormat/>
    <w:rsid w:val="008811AE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8"/>
      <w:szCs w:val="20"/>
    </w:rPr>
  </w:style>
  <w:style w:type="character" w:customStyle="1" w:styleId="a8">
    <w:name w:val="Заголовок Знак"/>
    <w:basedOn w:val="a0"/>
    <w:link w:val="a7"/>
    <w:rsid w:val="008811AE"/>
    <w:rPr>
      <w:rFonts w:ascii="Bookman Old Style" w:eastAsia="Times New Roman" w:hAnsi="Bookman Old Style" w:cs="Times New Roman"/>
      <w:b/>
      <w:sz w:val="28"/>
      <w:szCs w:val="20"/>
      <w:lang w:val="en-US" w:eastAsia="ru-RU"/>
    </w:rPr>
  </w:style>
  <w:style w:type="character" w:customStyle="1" w:styleId="hps">
    <w:name w:val="hps"/>
    <w:basedOn w:val="a0"/>
    <w:rsid w:val="008811AE"/>
  </w:style>
  <w:style w:type="character" w:customStyle="1" w:styleId="apple-style-span">
    <w:name w:val="apple-style-span"/>
    <w:basedOn w:val="a0"/>
    <w:rsid w:val="008811AE"/>
  </w:style>
  <w:style w:type="character" w:customStyle="1" w:styleId="apple-converted-space">
    <w:name w:val="apple-converted-space"/>
    <w:basedOn w:val="a0"/>
    <w:rsid w:val="008811AE"/>
  </w:style>
  <w:style w:type="character" w:styleId="a9">
    <w:name w:val="Hyperlink"/>
    <w:basedOn w:val="a0"/>
    <w:uiPriority w:val="99"/>
    <w:semiHidden/>
    <w:unhideWhenUsed/>
    <w:rsid w:val="008A36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3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0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9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65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7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82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344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140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964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1154</Words>
  <Characters>6578</Characters>
  <Application>Microsoft Office Word</Application>
  <DocSecurity>0</DocSecurity>
  <Lines>54</Lines>
  <Paragraphs>15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</dc:creator>
  <cp:lastModifiedBy>Пользователь</cp:lastModifiedBy>
  <cp:revision>7</cp:revision>
  <cp:lastPrinted>2016-09-15T09:53:00Z</cp:lastPrinted>
  <dcterms:created xsi:type="dcterms:W3CDTF">2024-09-05T18:05:00Z</dcterms:created>
  <dcterms:modified xsi:type="dcterms:W3CDTF">2024-09-05T18:17:00Z</dcterms:modified>
</cp:coreProperties>
</file>